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135E" w14:textId="77777777" w:rsidR="007B1BD7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NATIONALRAT</w:t>
      </w:r>
    </w:p>
    <w:p w14:paraId="3675D989" w14:textId="77777777" w:rsidR="004C3339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58191A">
        <w:rPr>
          <w:rFonts w:cs="Arial"/>
          <w:spacing w:val="50"/>
          <w:szCs w:val="18"/>
          <w:lang w:val="it-IT"/>
        </w:rPr>
        <w:t>CONSEIL NATIONAL</w:t>
      </w:r>
    </w:p>
    <w:p w14:paraId="6227352F" w14:textId="5CA2F587" w:rsidR="001678D7" w:rsidRPr="0058191A" w:rsidRDefault="001678D7" w:rsidP="006013AA">
      <w:pPr>
        <w:pStyle w:val="WocheCharCharCharCharChar"/>
        <w:tabs>
          <w:tab w:val="left" w:pos="5162"/>
        </w:tabs>
        <w:spacing w:before="120" w:after="0" w:line="360" w:lineRule="auto"/>
        <w:rPr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CONSIGLIO NAZIONALE</w:t>
      </w:r>
    </w:p>
    <w:p w14:paraId="153032CE" w14:textId="70DAE02D" w:rsidR="007B1BD7" w:rsidRPr="0036001D" w:rsidRDefault="00DE1D68" w:rsidP="007B1BD7">
      <w:pPr>
        <w:pStyle w:val="WocheCharCharCharCharChar"/>
        <w:spacing w:after="0" w:line="360" w:lineRule="auto"/>
        <w:rPr>
          <w:rFonts w:cs="Arial"/>
          <w:b w:val="0"/>
          <w:spacing w:val="50"/>
          <w:szCs w:val="18"/>
          <w:lang w:val="it-IT"/>
        </w:rPr>
      </w:pPr>
      <w:r>
        <w:rPr>
          <w:rFonts w:cs="Arial"/>
          <w:b w:val="0"/>
          <w:spacing w:val="50"/>
          <w:szCs w:val="18"/>
          <w:lang w:val="it-IT"/>
        </w:rPr>
        <w:t>10</w:t>
      </w:r>
      <w:r w:rsidR="004C3339" w:rsidRPr="009B796F">
        <w:rPr>
          <w:rFonts w:cs="Arial"/>
          <w:b w:val="0"/>
          <w:spacing w:val="50"/>
          <w:szCs w:val="18"/>
          <w:lang w:val="it-IT"/>
        </w:rPr>
        <w:t xml:space="preserve">. Sitzung; Beginn: </w:t>
      </w:r>
      <w:r w:rsidR="0038691D">
        <w:rPr>
          <w:rFonts w:cs="Arial"/>
          <w:b w:val="0"/>
          <w:spacing w:val="50"/>
          <w:szCs w:val="18"/>
          <w:lang w:val="it-IT"/>
        </w:rPr>
        <w:t>08.00</w:t>
      </w:r>
      <w:r w:rsidR="00886942">
        <w:rPr>
          <w:rFonts w:cs="Arial"/>
          <w:b w:val="0"/>
          <w:spacing w:val="50"/>
          <w:szCs w:val="18"/>
          <w:lang w:val="it-IT"/>
        </w:rPr>
        <w:t xml:space="preserve"> – </w:t>
      </w:r>
      <w:r w:rsidR="00D638CC">
        <w:rPr>
          <w:rFonts w:cs="Arial"/>
          <w:b w:val="0"/>
          <w:spacing w:val="50"/>
          <w:szCs w:val="18"/>
          <w:lang w:val="it-IT"/>
        </w:rPr>
        <w:t>1</w:t>
      </w:r>
      <w:r w:rsidR="0038691D">
        <w:rPr>
          <w:rFonts w:cs="Arial"/>
          <w:b w:val="0"/>
          <w:spacing w:val="50"/>
          <w:szCs w:val="18"/>
          <w:lang w:val="it-IT"/>
        </w:rPr>
        <w:t>3</w:t>
      </w:r>
      <w:r w:rsidR="00886942">
        <w:rPr>
          <w:rFonts w:cs="Arial"/>
          <w:b w:val="0"/>
          <w:spacing w:val="50"/>
          <w:szCs w:val="18"/>
          <w:lang w:val="it-IT"/>
        </w:rPr>
        <w:t xml:space="preserve">.00 </w:t>
      </w:r>
      <w:r w:rsidR="00325B0E" w:rsidRPr="009B796F">
        <w:rPr>
          <w:rFonts w:cs="Arial"/>
          <w:b w:val="0"/>
          <w:spacing w:val="50"/>
          <w:szCs w:val="18"/>
          <w:lang w:val="it-IT"/>
        </w:rPr>
        <w:t>Uhr</w:t>
      </w:r>
      <w:r>
        <w:rPr>
          <w:rFonts w:cs="Arial"/>
          <w:b w:val="0"/>
          <w:spacing w:val="50"/>
          <w:szCs w:val="18"/>
          <w:lang w:val="it-IT"/>
        </w:rPr>
        <w:t xml:space="preserve"> </w:t>
      </w:r>
      <w:r w:rsidR="0036001D">
        <w:rPr>
          <w:rFonts w:cs="Arial"/>
          <w:b w:val="0"/>
          <w:spacing w:val="50"/>
          <w:szCs w:val="18"/>
          <w:lang w:val="it-IT"/>
        </w:rPr>
        <w:br/>
      </w:r>
      <w:r w:rsidRPr="00DE1D68">
        <w:rPr>
          <w:rFonts w:cs="Arial"/>
          <w:spacing w:val="50"/>
          <w:szCs w:val="18"/>
          <w:lang w:val="it-IT"/>
        </w:rPr>
        <w:t>10</w:t>
      </w:r>
      <w:r w:rsidR="00C50594" w:rsidRPr="00C50594">
        <w:rPr>
          <w:rFonts w:cs="Arial"/>
          <w:spacing w:val="50"/>
          <w:szCs w:val="18"/>
          <w:vertAlign w:val="superscript"/>
          <w:lang w:val="it-IT"/>
        </w:rPr>
        <w:t>ème</w:t>
      </w:r>
      <w:r w:rsidR="00EC0821" w:rsidRPr="009B796F">
        <w:rPr>
          <w:rFonts w:cs="Arial"/>
          <w:spacing w:val="50"/>
          <w:szCs w:val="18"/>
          <w:lang w:val="it-IT"/>
        </w:rPr>
        <w:t xml:space="preserve"> </w:t>
      </w:r>
      <w:r w:rsidR="004C3339" w:rsidRPr="009B796F">
        <w:rPr>
          <w:rFonts w:cs="Arial"/>
          <w:spacing w:val="50"/>
          <w:szCs w:val="18"/>
          <w:lang w:val="it-IT"/>
        </w:rPr>
        <w:t xml:space="preserve">séance; Ouverture: </w:t>
      </w:r>
      <w:r w:rsidR="0038691D">
        <w:rPr>
          <w:rFonts w:cs="Arial"/>
          <w:spacing w:val="50"/>
          <w:szCs w:val="18"/>
          <w:lang w:val="it-IT"/>
        </w:rPr>
        <w:t>08.00</w:t>
      </w:r>
      <w:r w:rsidR="00886942">
        <w:rPr>
          <w:rFonts w:cs="Arial"/>
          <w:spacing w:val="50"/>
          <w:szCs w:val="18"/>
          <w:lang w:val="it-IT"/>
        </w:rPr>
        <w:t xml:space="preserve"> h – 1</w:t>
      </w:r>
      <w:r w:rsidR="0038691D">
        <w:rPr>
          <w:rFonts w:cs="Arial"/>
          <w:spacing w:val="50"/>
          <w:szCs w:val="18"/>
          <w:lang w:val="it-IT"/>
        </w:rPr>
        <w:t>3</w:t>
      </w:r>
      <w:r w:rsidR="00886942">
        <w:rPr>
          <w:rFonts w:cs="Arial"/>
          <w:spacing w:val="50"/>
          <w:szCs w:val="18"/>
          <w:lang w:val="it-IT"/>
        </w:rPr>
        <w:t>.00</w:t>
      </w:r>
      <w:r w:rsidR="0036001D">
        <w:rPr>
          <w:rFonts w:cs="Arial"/>
          <w:spacing w:val="50"/>
          <w:szCs w:val="18"/>
          <w:lang w:val="it-IT"/>
        </w:rPr>
        <w:t xml:space="preserve"> </w:t>
      </w:r>
      <w:r w:rsidR="00B53E51">
        <w:rPr>
          <w:rFonts w:cs="Arial"/>
          <w:spacing w:val="50"/>
          <w:szCs w:val="18"/>
          <w:lang w:val="it-IT"/>
        </w:rPr>
        <w:t>h</w:t>
      </w:r>
      <w:r w:rsidRPr="009B796F">
        <w:rPr>
          <w:rFonts w:cs="Arial"/>
          <w:bCs/>
          <w:spacing w:val="50"/>
          <w:szCs w:val="18"/>
          <w:lang w:val="it-IT"/>
        </w:rPr>
        <w:t xml:space="preserve"> </w:t>
      </w:r>
      <w:r w:rsidR="001678D7" w:rsidRPr="009B796F">
        <w:rPr>
          <w:rFonts w:cs="Arial"/>
          <w:bCs/>
          <w:spacing w:val="50"/>
          <w:szCs w:val="18"/>
          <w:lang w:val="it-IT"/>
        </w:rPr>
        <w:br/>
      </w:r>
      <w:r>
        <w:rPr>
          <w:rFonts w:cs="Arial"/>
          <w:b w:val="0"/>
          <w:bCs/>
          <w:spacing w:val="50"/>
          <w:szCs w:val="18"/>
          <w:lang w:val="it-IT"/>
        </w:rPr>
        <w:t>10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>a seduta</w:t>
      </w:r>
      <w:r w:rsidR="00F42603" w:rsidRPr="009B796F">
        <w:rPr>
          <w:rFonts w:cs="Arial"/>
          <w:b w:val="0"/>
          <w:bCs/>
          <w:spacing w:val="50"/>
          <w:szCs w:val="18"/>
          <w:lang w:val="it-IT"/>
        </w:rPr>
        <w:t>;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>Inizio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: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 xml:space="preserve">ore </w:t>
      </w:r>
      <w:r w:rsidR="0038691D">
        <w:rPr>
          <w:rFonts w:cs="Arial"/>
          <w:b w:val="0"/>
          <w:bCs/>
          <w:spacing w:val="50"/>
          <w:szCs w:val="18"/>
          <w:lang w:val="it-IT"/>
        </w:rPr>
        <w:t>08.00</w:t>
      </w:r>
      <w:r w:rsidR="00B53E51">
        <w:rPr>
          <w:rFonts w:cs="Arial"/>
          <w:b w:val="0"/>
          <w:bCs/>
          <w:spacing w:val="50"/>
          <w:szCs w:val="18"/>
          <w:lang w:val="it-IT"/>
        </w:rPr>
        <w:t xml:space="preserve"> – 1</w:t>
      </w:r>
      <w:r w:rsidR="0038691D">
        <w:rPr>
          <w:rFonts w:cs="Arial"/>
          <w:b w:val="0"/>
          <w:bCs/>
          <w:spacing w:val="50"/>
          <w:szCs w:val="18"/>
          <w:lang w:val="it-IT"/>
        </w:rPr>
        <w:t>3</w:t>
      </w:r>
      <w:r w:rsidR="00B53E51">
        <w:rPr>
          <w:rFonts w:cs="Arial"/>
          <w:b w:val="0"/>
          <w:bCs/>
          <w:spacing w:val="50"/>
          <w:szCs w:val="18"/>
          <w:lang w:val="it-IT"/>
        </w:rPr>
        <w:t>.00</w:t>
      </w:r>
      <w:r w:rsidR="001678D7" w:rsidRPr="009B796F">
        <w:rPr>
          <w:rFonts w:cs="Arial"/>
          <w:b w:val="0"/>
          <w:bCs/>
          <w:spacing w:val="50"/>
          <w:sz w:val="24"/>
          <w:szCs w:val="24"/>
          <w:lang w:val="it-IT"/>
        </w:rPr>
        <w:br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85931" w14:paraId="00E04177" w14:textId="77777777" w:rsidTr="002A64C8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9BD6F" w14:textId="5BFD183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538CB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0AC1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7FC26" w14:textId="77777777" w:rsidR="00E85931" w:rsidRPr="0058191A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1244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AB0C2" w14:textId="77777777" w:rsidR="00E85931" w:rsidRPr="00886942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BD5F2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B8C18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A2CC4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42FF3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349A8604" w14:textId="7337AAB1" w:rsidR="002C3288" w:rsidRDefault="002C3288" w:rsidP="002C3288">
      <w:pPr>
        <w:rPr>
          <w:rFonts w:cs="Arial"/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DE1D68" w14:paraId="5F101BE5" w14:textId="77777777" w:rsidTr="00D63337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DF09E1" w14:textId="77777777" w:rsidR="00DE1D68" w:rsidRDefault="00DE1D68" w:rsidP="00D63337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ACDCF" w14:textId="77777777" w:rsidR="00DE1D68" w:rsidRDefault="00D2288C" w:rsidP="00D63337">
            <w:pPr>
              <w:spacing w:beforeAutospacing="1" w:afterAutospacing="1"/>
            </w:pPr>
            <w:hyperlink r:id="rId12" w:history="1">
              <w:r w:rsidR="00DE1D68">
                <w:rPr>
                  <w:rStyle w:val="Hyperlink"/>
                  <w:b/>
                  <w:lang w:val="de-DE"/>
                </w:rPr>
                <w:t>18.016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66C92" w14:textId="77777777" w:rsidR="00DE1D68" w:rsidRDefault="00DE1D68" w:rsidP="00D63337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FE5F2" w14:textId="77777777" w:rsidR="00DE1D68" w:rsidRPr="008B32E9" w:rsidRDefault="00DE1D68" w:rsidP="00D63337">
            <w:pPr>
              <w:spacing w:beforeAutospacing="1" w:afterAutospacing="1"/>
              <w:rPr>
                <w:lang w:val="it-IT"/>
              </w:rPr>
            </w:pPr>
            <w:r w:rsidRPr="008B32E9">
              <w:rPr>
                <w:lang w:val="it-IT"/>
              </w:rPr>
              <w:t xml:space="preserve">Verlagerungsbericht 2017 </w:t>
            </w:r>
            <w:r w:rsidRPr="008B32E9">
              <w:rPr>
                <w:lang w:val="it-IT"/>
              </w:rPr>
              <w:br/>
              <w:t xml:space="preserve">Rapport sur le transfert 2017 </w:t>
            </w:r>
            <w:r w:rsidRPr="008B32E9">
              <w:rPr>
                <w:lang w:val="it-IT"/>
              </w:rPr>
              <w:br/>
              <w:t xml:space="preserve">Rapporto sul trasferimento del traffico 2017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544A3" w14:textId="77777777" w:rsidR="00DE1D68" w:rsidRPr="008B32E9" w:rsidRDefault="00DE1D68" w:rsidP="00D63337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7053E" w14:textId="77777777" w:rsidR="00DE1D68" w:rsidRDefault="00DE1D68" w:rsidP="00D63337">
            <w:pPr>
              <w:spacing w:beforeAutospacing="1" w:afterAutospacing="1"/>
            </w:pPr>
            <w:r>
              <w:rPr>
                <w:lang w:val="de-DE"/>
              </w:rPr>
              <w:t>KVF</w:t>
            </w:r>
            <w:r>
              <w:rPr>
                <w:lang w:val="de-DE"/>
              </w:rPr>
              <w:br/>
              <w:t>CTT</w:t>
            </w:r>
            <w:r>
              <w:rPr>
                <w:lang w:val="de-DE"/>
              </w:rPr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1083E" w14:textId="77777777" w:rsidR="00DE1D68" w:rsidRDefault="00DE1D68" w:rsidP="00D63337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621F1" w14:textId="77777777" w:rsidR="00DE1D68" w:rsidRDefault="00DE1D68" w:rsidP="00D63337">
            <w:r>
              <w:t>Burkart</w:t>
            </w:r>
          </w:p>
          <w:p w14:paraId="6710F836" w14:textId="77777777" w:rsidR="00DE1D68" w:rsidRDefault="00DE1D68" w:rsidP="00D63337">
            <w:r>
              <w:t>Regazzi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F0B68" w14:textId="77777777" w:rsidR="00DE1D68" w:rsidRDefault="00DE1D68" w:rsidP="00D63337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55BD1" w14:textId="77777777" w:rsidR="00DE1D68" w:rsidRDefault="00DE1D68" w:rsidP="00D63337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IIIa/IV</w:t>
            </w:r>
          </w:p>
        </w:tc>
      </w:tr>
      <w:tr w:rsidR="00DE1D68" w14:paraId="0A52207C" w14:textId="77777777" w:rsidTr="00D63337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AF829" w14:textId="77777777" w:rsidR="00DE1D68" w:rsidRDefault="00DE1D68" w:rsidP="00D63337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DEF9D0" w14:textId="77777777" w:rsidR="00DE1D68" w:rsidRDefault="00D2288C" w:rsidP="00D63337">
            <w:pPr>
              <w:spacing w:beforeAutospacing="1" w:afterAutospacing="1"/>
            </w:pPr>
            <w:hyperlink r:id="rId13" w:history="1">
              <w:r w:rsidR="00DE1D68">
                <w:rPr>
                  <w:rStyle w:val="Hyperlink"/>
                  <w:b/>
                  <w:lang w:val="de-DE"/>
                </w:rPr>
                <w:t>16.3529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26DE4" w14:textId="77777777" w:rsidR="00DE1D68" w:rsidRDefault="00DE1D68" w:rsidP="00D63337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E88B0" w14:textId="77777777" w:rsidR="00DE1D68" w:rsidRPr="008B32E9" w:rsidRDefault="00DE1D68" w:rsidP="00D63337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Nationalrat (Flach). Siedlungsentwicklung nach innen nicht durch unflexible Lärmmessmethoden behindern </w:t>
            </w:r>
            <w:r>
              <w:rPr>
                <w:lang w:val="de-DE"/>
              </w:rPr>
              <w:br/>
              <w:t xml:space="preserve">Mo. </w:t>
            </w:r>
            <w:r w:rsidRPr="008B32E9">
              <w:rPr>
                <w:lang w:val="fr-CH"/>
              </w:rPr>
              <w:t xml:space="preserve">Conseil national (Flach). Ne pas entraver la densification vers l'intérieur du milieu bâti par des méthodes de mesure des immissions de bruit qui manquent de souplesse </w:t>
            </w:r>
            <w:r w:rsidRPr="008B32E9">
              <w:rPr>
                <w:lang w:val="fr-CH"/>
              </w:rPr>
              <w:br/>
              <w:t xml:space="preserve">Mo. </w:t>
            </w:r>
            <w:r w:rsidRPr="008B32E9">
              <w:rPr>
                <w:lang w:val="it-IT"/>
              </w:rPr>
              <w:t xml:space="preserve">Consiglio nazionale (Flach). Non ostacolare lo sviluppo centripeto degli insediamenti con metodi di misurazione del rumore non flessibili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E9F00" w14:textId="77777777" w:rsidR="00DE1D68" w:rsidRPr="008B32E9" w:rsidRDefault="00DE1D68" w:rsidP="00D63337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6C5C0" w14:textId="77777777" w:rsidR="00DE1D68" w:rsidRDefault="00DE1D68" w:rsidP="00D63337">
            <w:pPr>
              <w:spacing w:beforeAutospacing="1" w:afterAutospacing="1"/>
            </w:pPr>
            <w:r w:rsidRPr="008B32E9">
              <w:rPr>
                <w:lang w:val="fr-CH"/>
              </w:rPr>
              <w:t>UREK</w:t>
            </w:r>
            <w:r w:rsidRPr="008B32E9">
              <w:rPr>
                <w:lang w:val="fr-CH"/>
              </w:rPr>
              <w:br/>
              <w:t>CEATE</w:t>
            </w:r>
            <w:r w:rsidRPr="008B32E9">
              <w:rPr>
                <w:lang w:val="fr-CH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D2F3E" w14:textId="77777777" w:rsidR="00DE1D68" w:rsidRDefault="00DE1D68" w:rsidP="00D63337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A24DB" w14:textId="77777777" w:rsidR="00DE1D68" w:rsidRDefault="00DE1D68" w:rsidP="00D63337">
            <w:r>
              <w:t>Bäumle</w:t>
            </w:r>
          </w:p>
          <w:p w14:paraId="31E4BC67" w14:textId="77777777" w:rsidR="00DE1D68" w:rsidRDefault="00DE1D68" w:rsidP="00D63337">
            <w:r>
              <w:t>Page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C82E7" w14:textId="77777777" w:rsidR="00DE1D68" w:rsidRDefault="00DE1D68" w:rsidP="00D63337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69655" w14:textId="77777777" w:rsidR="00DE1D68" w:rsidRDefault="00DE1D68" w:rsidP="00D63337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</w:tr>
    </w:tbl>
    <w:p w14:paraId="7E779B78" w14:textId="4A47126A" w:rsidR="00DE1D68" w:rsidRDefault="00DE1D68"/>
    <w:p w14:paraId="2802C8E1" w14:textId="77777777" w:rsidR="00DE1D68" w:rsidRDefault="00DE1D68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DE1D68" w14:paraId="38D0EF77" w14:textId="77777777" w:rsidTr="00D63337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11E62" w14:textId="77777777" w:rsidR="00DE1D68" w:rsidRPr="00035FCF" w:rsidRDefault="00DE1D68" w:rsidP="00D6333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574363" w14:textId="77777777" w:rsidR="00DE1D68" w:rsidRPr="00035FCF" w:rsidRDefault="00DE1D68" w:rsidP="00D6333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0DFC3" w14:textId="77777777" w:rsidR="00DE1D68" w:rsidRPr="00035FCF" w:rsidRDefault="00DE1D68" w:rsidP="00D6333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541E3" w14:textId="77777777" w:rsidR="00DE1D68" w:rsidRPr="0058191A" w:rsidRDefault="00DE1D68" w:rsidP="00D6333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D79A9" w14:textId="77777777" w:rsidR="00DE1D68" w:rsidRPr="00035FCF" w:rsidRDefault="00DE1D68" w:rsidP="00D6333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0F3DB" w14:textId="77777777" w:rsidR="00DE1D68" w:rsidRPr="00886942" w:rsidRDefault="00DE1D68" w:rsidP="00D6333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7D985" w14:textId="77777777" w:rsidR="00DE1D68" w:rsidRDefault="00DE1D68" w:rsidP="00D6333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0AFAA" w14:textId="77777777" w:rsidR="00DE1D68" w:rsidRDefault="00DE1D68" w:rsidP="00D6333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FD943" w14:textId="77777777" w:rsidR="00DE1D68" w:rsidRDefault="00DE1D68" w:rsidP="00D6333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EA446" w14:textId="77777777" w:rsidR="00DE1D68" w:rsidRDefault="00DE1D68" w:rsidP="00D6333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28BA2AED" w14:textId="77777777" w:rsidR="00DE1D68" w:rsidRDefault="00DE1D68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DE1D68" w14:paraId="1F6818C2" w14:textId="77777777" w:rsidTr="00D63337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4F437" w14:textId="77777777" w:rsidR="00DE1D68" w:rsidRDefault="00DE1D68" w:rsidP="00D63337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99A2D" w14:textId="77777777" w:rsidR="00DE1D68" w:rsidRDefault="00D2288C" w:rsidP="00D63337">
            <w:pPr>
              <w:spacing w:beforeAutospacing="1" w:afterAutospacing="1"/>
            </w:pPr>
            <w:hyperlink r:id="rId14" w:history="1">
              <w:r w:rsidR="00DE1D68">
                <w:rPr>
                  <w:rStyle w:val="Hyperlink"/>
                  <w:b/>
                  <w:lang w:val="de-DE"/>
                </w:rPr>
                <w:t>17.3970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C9307" w14:textId="77777777" w:rsidR="00DE1D68" w:rsidRDefault="00DE1D68" w:rsidP="00D63337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155D9" w14:textId="77777777" w:rsidR="00DE1D68" w:rsidRPr="000C5014" w:rsidRDefault="00DE1D68" w:rsidP="00D63337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UREK-NR. Revision des StromVG. Etablierung einer strategischen Reserve </w:t>
            </w:r>
            <w:r>
              <w:rPr>
                <w:lang w:val="de-DE"/>
              </w:rPr>
              <w:br/>
              <w:t xml:space="preserve">Mo. </w:t>
            </w:r>
            <w:r w:rsidRPr="000C5014">
              <w:rPr>
                <w:lang w:val="fr-CH"/>
              </w:rPr>
              <w:t xml:space="preserve">CEATE-CN. Révision de la LApEl. Etablir une réserve stratégique </w:t>
            </w:r>
            <w:r w:rsidRPr="000C5014">
              <w:rPr>
                <w:lang w:val="fr-CH"/>
              </w:rPr>
              <w:br/>
              <w:t xml:space="preserve">Mo. </w:t>
            </w:r>
            <w:r w:rsidRPr="000C5014">
              <w:rPr>
                <w:lang w:val="it-IT"/>
              </w:rPr>
              <w:t xml:space="preserve">CAPTE-CN. Revisione della LAEI. Introduzione di una riserva strategica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74BA8" w14:textId="77777777" w:rsidR="00DE1D68" w:rsidRPr="000C5014" w:rsidRDefault="00DE1D68" w:rsidP="00D63337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E6677" w14:textId="77777777" w:rsidR="00DE1D68" w:rsidRDefault="00DE1D68" w:rsidP="00D63337">
            <w:pPr>
              <w:spacing w:beforeAutospacing="1" w:afterAutospacing="1"/>
            </w:pPr>
            <w:r>
              <w:rPr>
                <w:lang w:val="de-DE"/>
              </w:rPr>
              <w:t>UREK</w:t>
            </w:r>
            <w:r>
              <w:rPr>
                <w:lang w:val="de-DE"/>
              </w:rPr>
              <w:br/>
              <w:t>CEATE</w:t>
            </w:r>
            <w:r>
              <w:rPr>
                <w:lang w:val="de-DE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DB56D" w14:textId="77777777" w:rsidR="00DE1D68" w:rsidRDefault="00DE1D68" w:rsidP="00D63337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15FA68" w14:textId="77777777" w:rsidR="00DE1D68" w:rsidRDefault="00DE1D68" w:rsidP="00D63337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41928" w14:textId="77777777" w:rsidR="00DE1D68" w:rsidRDefault="00DE1D68" w:rsidP="00D63337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60845" w14:textId="77777777" w:rsidR="00DE1D68" w:rsidRDefault="00DE1D68" w:rsidP="00D63337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V</w:t>
            </w:r>
          </w:p>
        </w:tc>
      </w:tr>
      <w:tr w:rsidR="00DE1D68" w14:paraId="61C2E80B" w14:textId="77777777" w:rsidTr="00D63337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A8E35" w14:textId="77777777" w:rsidR="00DE1D68" w:rsidRDefault="00DE1D68" w:rsidP="00D63337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E8F40" w14:textId="77777777" w:rsidR="00DE1D68" w:rsidRDefault="00D2288C" w:rsidP="00D63337">
            <w:pPr>
              <w:spacing w:beforeAutospacing="1" w:afterAutospacing="1"/>
            </w:pPr>
            <w:hyperlink r:id="rId15" w:history="1">
              <w:r w:rsidR="00DE1D68">
                <w:rPr>
                  <w:rStyle w:val="Hyperlink"/>
                  <w:b/>
                  <w:lang w:val="de-DE"/>
                </w:rPr>
                <w:t>17.3971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A57CD" w14:textId="77777777" w:rsidR="00DE1D68" w:rsidRDefault="00DE1D68" w:rsidP="00D63337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172D3C" w14:textId="77777777" w:rsidR="00DE1D68" w:rsidRPr="000C5014" w:rsidRDefault="00DE1D68" w:rsidP="00D63337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UREK-NR. Strommarkt 2.0. Strommarktliberalisierung zweiter Schritt </w:t>
            </w:r>
            <w:r>
              <w:rPr>
                <w:lang w:val="de-DE"/>
              </w:rPr>
              <w:br/>
              <w:t xml:space="preserve">Mo. </w:t>
            </w:r>
            <w:r w:rsidRPr="000C5014">
              <w:rPr>
                <w:lang w:val="fr-CH"/>
              </w:rPr>
              <w:t xml:space="preserve">CEATE-CN. Marché de l'électricité 2.0. Deuxième étape de la libéralisation du marché de l'électricité </w:t>
            </w:r>
            <w:r w:rsidRPr="000C5014">
              <w:rPr>
                <w:lang w:val="fr-CH"/>
              </w:rPr>
              <w:br/>
              <w:t xml:space="preserve">Mo. </w:t>
            </w:r>
            <w:r w:rsidRPr="000C5014">
              <w:rPr>
                <w:lang w:val="it-IT"/>
              </w:rPr>
              <w:t xml:space="preserve">CAPTE-CN. Mercato dell'energia elettrica 2.0. Seconda fase di liberalizzazione del mercato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F47DE" w14:textId="77777777" w:rsidR="00DE1D68" w:rsidRPr="000C5014" w:rsidRDefault="00DE1D68" w:rsidP="00D63337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4C6CC" w14:textId="77777777" w:rsidR="00DE1D68" w:rsidRDefault="00DE1D68" w:rsidP="00D63337">
            <w:pPr>
              <w:spacing w:beforeAutospacing="1" w:afterAutospacing="1"/>
            </w:pPr>
            <w:r>
              <w:rPr>
                <w:lang w:val="de-DE"/>
              </w:rPr>
              <w:t>UREK</w:t>
            </w:r>
            <w:r>
              <w:rPr>
                <w:lang w:val="de-DE"/>
              </w:rPr>
              <w:br/>
              <w:t>CEATE</w:t>
            </w:r>
            <w:r>
              <w:rPr>
                <w:lang w:val="de-DE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AB4DF6" w14:textId="77777777" w:rsidR="00DE1D68" w:rsidRDefault="00DE1D68" w:rsidP="00D63337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59800" w14:textId="77777777" w:rsidR="00DE1D68" w:rsidRDefault="00DE1D68" w:rsidP="00D63337">
            <w:pPr>
              <w:spacing w:beforeAutospacing="1" w:afterAutospacing="1"/>
              <w:rPr>
                <w:lang w:val="de-DE"/>
              </w:rPr>
            </w:pPr>
            <w:r>
              <w:rPr>
                <w:lang w:val="de-DE"/>
              </w:rPr>
              <w:t>Wasserfallen</w:t>
            </w:r>
          </w:p>
          <w:p w14:paraId="5BDAA5A4" w14:textId="7D47056A" w:rsidR="00D2288C" w:rsidRDefault="00D2288C" w:rsidP="00D63337">
            <w:pPr>
              <w:spacing w:beforeAutospacing="1" w:afterAutospacing="1"/>
            </w:pPr>
            <w:r>
              <w:rPr>
                <w:lang w:val="de-DE"/>
              </w:rPr>
              <w:t>Page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16529" w14:textId="77777777" w:rsidR="00DE1D68" w:rsidRDefault="00DE1D68" w:rsidP="00D63337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2B4E8" w14:textId="77777777" w:rsidR="00DE1D68" w:rsidRDefault="00DE1D68" w:rsidP="00D63337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DE1D68" w:rsidRPr="00637E9E" w14:paraId="41B51994" w14:textId="77777777" w:rsidTr="00D63337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CDDF1" w14:textId="77777777" w:rsidR="00DE1D68" w:rsidRPr="008244EE" w:rsidRDefault="00DE1D68" w:rsidP="00D63337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 w:rsidRPr="008244EE">
              <w:rPr>
                <w:b/>
                <w:i/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B2843" w14:textId="77777777" w:rsidR="00DE1D68" w:rsidRPr="008244EE" w:rsidRDefault="00DE1D68" w:rsidP="00D63337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477A4" w14:textId="77777777" w:rsidR="00DE1D68" w:rsidRPr="008244EE" w:rsidRDefault="00DE1D68" w:rsidP="00D63337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BE99" w14:textId="77777777" w:rsidR="00DE1D68" w:rsidRPr="00521406" w:rsidRDefault="00D2288C" w:rsidP="00D63337">
            <w:pPr>
              <w:spacing w:beforeAutospacing="1" w:afterAutospacing="1"/>
              <w:rPr>
                <w:i/>
              </w:rPr>
            </w:pPr>
            <w:hyperlink r:id="rId16" w:history="1">
              <w:r w:rsidR="00DE1D68" w:rsidRPr="00015414">
                <w:rPr>
                  <w:rStyle w:val="Hyperlink"/>
                  <w:i/>
                </w:rPr>
                <w:t>Parlamentarische Vorstösse aus dem UVEK</w:t>
              </w:r>
            </w:hyperlink>
            <w:r w:rsidR="00DE1D68" w:rsidRPr="00C73C1D">
              <w:rPr>
                <w:i/>
              </w:rPr>
              <w:br/>
            </w:r>
            <w:hyperlink r:id="rId17" w:history="1">
              <w:r w:rsidR="00DE1D68" w:rsidRPr="00015414">
                <w:rPr>
                  <w:rStyle w:val="Hyperlink"/>
                  <w:i/>
                </w:rPr>
                <w:t>Interventions parlementaires relevant du DETEC</w:t>
              </w:r>
            </w:hyperlink>
            <w:r w:rsidR="00DE1D68">
              <w:rPr>
                <w:i/>
              </w:rPr>
              <w:br/>
            </w:r>
            <w:hyperlink r:id="rId18" w:history="1">
              <w:r w:rsidR="00DE1D68" w:rsidRPr="00015414">
                <w:rPr>
                  <w:rStyle w:val="Hyperlink"/>
                  <w:i/>
                </w:rPr>
                <w:t>Interventi parlamentari dal DATEC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2BC42" w14:textId="77777777" w:rsidR="00DE1D68" w:rsidRDefault="00DE1D68" w:rsidP="00D63337">
            <w:pPr>
              <w:rPr>
                <w:b/>
                <w:i/>
              </w:rPr>
            </w:pPr>
            <w:r>
              <w:rPr>
                <w:b/>
                <w:i/>
              </w:rPr>
              <w:t>Fortsetzung</w:t>
            </w:r>
          </w:p>
          <w:p w14:paraId="277D3786" w14:textId="77777777" w:rsidR="00DE1D68" w:rsidRDefault="00DE1D68" w:rsidP="00D63337">
            <w:pPr>
              <w:rPr>
                <w:b/>
                <w:i/>
              </w:rPr>
            </w:pPr>
            <w:r>
              <w:rPr>
                <w:b/>
                <w:i/>
              </w:rPr>
              <w:t>Suite</w:t>
            </w:r>
          </w:p>
          <w:p w14:paraId="09C7D9CA" w14:textId="77777777" w:rsidR="00DE1D68" w:rsidRPr="00A76977" w:rsidRDefault="00DE1D68" w:rsidP="00D63337">
            <w:pPr>
              <w:rPr>
                <w:b/>
                <w:i/>
              </w:rPr>
            </w:pPr>
            <w:r>
              <w:rPr>
                <w:b/>
                <w:i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AC025" w14:textId="77777777" w:rsidR="00DE1D68" w:rsidRPr="00521406" w:rsidRDefault="00DE1D68" w:rsidP="00D63337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A3A42" w14:textId="77777777" w:rsidR="00DE1D68" w:rsidRPr="00521406" w:rsidRDefault="00DE1D68" w:rsidP="00D63337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9E89E" w14:textId="77777777" w:rsidR="00DE1D68" w:rsidRPr="00521406" w:rsidRDefault="00DE1D68" w:rsidP="00D63337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DCBF2" w14:textId="77777777" w:rsidR="00DE1D68" w:rsidRPr="00A76977" w:rsidRDefault="00DE1D68" w:rsidP="00D63337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5AE85" w14:textId="77777777" w:rsidR="00DE1D68" w:rsidRPr="00637E9E" w:rsidRDefault="00DE1D68" w:rsidP="00D63337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DE1D68" w:rsidRPr="00C05F4D" w14:paraId="538B6F8C" w14:textId="77777777" w:rsidTr="00D63337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326DE" w14:textId="77777777" w:rsidR="00DE1D68" w:rsidRPr="00B0331B" w:rsidRDefault="00DE1D68" w:rsidP="00D63337">
            <w:pPr>
              <w:spacing w:beforeAutospacing="1" w:afterAutospacing="1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*</w:t>
            </w:r>
            <w:r w:rsidRPr="00B0331B">
              <w:rPr>
                <w:rFonts w:cs="Arial"/>
                <w:b/>
                <w:i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70644" w14:textId="77777777" w:rsidR="00DE1D68" w:rsidRPr="00B0331B" w:rsidRDefault="00DE1D68" w:rsidP="00D63337">
            <w:pPr>
              <w:spacing w:beforeAutospacing="1" w:afterAutospacing="1"/>
              <w:rPr>
                <w:b/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81C99" w14:textId="77777777" w:rsidR="00DE1D68" w:rsidRPr="00B0331B" w:rsidRDefault="00DE1D68" w:rsidP="00D63337">
            <w:pPr>
              <w:spacing w:beforeAutospacing="1" w:afterAutospacing="1"/>
              <w:rPr>
                <w:b/>
                <w:i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4DCE68" w14:textId="77777777" w:rsidR="00DE1D68" w:rsidRPr="00C05F4D" w:rsidRDefault="00D2288C" w:rsidP="00D63337">
            <w:pPr>
              <w:spacing w:beforeAutospacing="1" w:afterAutospacing="1"/>
              <w:rPr>
                <w:i/>
                <w:lang w:val="fr-CH"/>
              </w:rPr>
            </w:pPr>
            <w:hyperlink r:id="rId19" w:history="1">
              <w:r w:rsidR="00DE1D68" w:rsidRPr="00015414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DE1D68" w:rsidRPr="00015414">
                <w:rPr>
                  <w:rStyle w:val="Hyperlink"/>
                  <w:i/>
                  <w:lang w:val="fr-CH"/>
                </w:rPr>
                <w:t>Phase</w:t>
              </w:r>
            </w:hyperlink>
            <w:r w:rsidR="00DE1D68" w:rsidRPr="00C73C1D">
              <w:rPr>
                <w:i/>
                <w:lang w:val="fr-CH"/>
              </w:rPr>
              <w:br/>
            </w:r>
            <w:hyperlink r:id="rId20" w:history="1">
              <w:r w:rsidR="00DE1D68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DE1D68" w:rsidRPr="00C73C1D">
              <w:rPr>
                <w:i/>
                <w:lang w:val="fr-CH"/>
              </w:rPr>
              <w:br/>
            </w:r>
            <w:hyperlink r:id="rId21" w:history="1">
              <w:r w:rsidR="00DE1D68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447CC" w14:textId="77777777" w:rsidR="00DE1D68" w:rsidRDefault="00DE1D68" w:rsidP="00D63337">
            <w:pPr>
              <w:rPr>
                <w:b/>
                <w:i/>
              </w:rPr>
            </w:pPr>
            <w:r>
              <w:rPr>
                <w:b/>
                <w:i/>
              </w:rPr>
              <w:t>Fortsetzung</w:t>
            </w:r>
          </w:p>
          <w:p w14:paraId="077312B0" w14:textId="77777777" w:rsidR="00DE1D68" w:rsidRDefault="00DE1D68" w:rsidP="00D63337">
            <w:pPr>
              <w:rPr>
                <w:b/>
                <w:i/>
              </w:rPr>
            </w:pPr>
            <w:r>
              <w:rPr>
                <w:b/>
                <w:i/>
              </w:rPr>
              <w:t>Suite</w:t>
            </w:r>
          </w:p>
          <w:p w14:paraId="64A0988A" w14:textId="77777777" w:rsidR="00DE1D68" w:rsidRPr="00C05F4D" w:rsidRDefault="00DE1D68" w:rsidP="00D63337">
            <w:pPr>
              <w:rPr>
                <w:b/>
                <w:i/>
                <w:lang w:val="fr-CH"/>
              </w:rPr>
            </w:pPr>
            <w:r>
              <w:rPr>
                <w:b/>
                <w:i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8E597" w14:textId="77777777" w:rsidR="00DE1D68" w:rsidRPr="00C05F4D" w:rsidRDefault="00DE1D68" w:rsidP="00D63337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C8434" w14:textId="77777777" w:rsidR="00DE1D68" w:rsidRPr="00C05F4D" w:rsidRDefault="00DE1D68" w:rsidP="00D63337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8C17E" w14:textId="77777777" w:rsidR="00DE1D68" w:rsidRPr="00C05F4D" w:rsidRDefault="00DE1D68" w:rsidP="00D63337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3D6F8" w14:textId="77777777" w:rsidR="00DE1D68" w:rsidRPr="00C05F4D" w:rsidRDefault="00DE1D68" w:rsidP="00D63337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CA938E" w14:textId="77777777" w:rsidR="00DE1D68" w:rsidRPr="00C05F4D" w:rsidRDefault="00DE1D68" w:rsidP="00D63337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27433A36" w14:textId="77777777" w:rsidR="00DE1D68" w:rsidRPr="00637E9E" w:rsidRDefault="00DE1D68" w:rsidP="00DE1D68">
      <w:pPr>
        <w:rPr>
          <w:lang w:val="de-DE"/>
        </w:rPr>
      </w:pPr>
    </w:p>
    <w:p w14:paraId="591CE6C2" w14:textId="77777777" w:rsidR="00DE1D68" w:rsidRPr="00DC185B" w:rsidRDefault="00DE1D68" w:rsidP="00DE1D68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 xml:space="preserve">parlamentarischen Vorstösse </w:t>
      </w:r>
    </w:p>
    <w:p w14:paraId="44CD82B5" w14:textId="77777777" w:rsidR="00DE1D68" w:rsidRDefault="00DE1D68" w:rsidP="00DE1D68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</w:t>
      </w:r>
    </w:p>
    <w:p w14:paraId="1B1C389E" w14:textId="77777777" w:rsidR="00DE1D68" w:rsidRPr="001D2BC4" w:rsidRDefault="00DE1D68" w:rsidP="00DE1D68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 </w:t>
      </w:r>
    </w:p>
    <w:p w14:paraId="24B4B73A" w14:textId="77777777" w:rsidR="00DE1D68" w:rsidRPr="00B0331B" w:rsidRDefault="00DE1D68" w:rsidP="00DE1D68">
      <w:pPr>
        <w:rPr>
          <w:rFonts w:cs="Arial"/>
          <w:lang w:val="it-IT"/>
        </w:rPr>
      </w:pPr>
    </w:p>
    <w:p w14:paraId="43E5FDE4" w14:textId="77777777" w:rsidR="00DE1D68" w:rsidRPr="000C780C" w:rsidRDefault="00DE1D68" w:rsidP="00DE1D68">
      <w:pPr>
        <w:rPr>
          <w:rFonts w:cs="Arial"/>
          <w:lang w:val="de-CH"/>
        </w:rPr>
      </w:pPr>
      <w:r>
        <w:rPr>
          <w:rFonts w:cs="Arial"/>
          <w:lang w:val="de-CH"/>
        </w:rPr>
        <w:t>*</w:t>
      </w:r>
      <w:r w:rsidRPr="000C780C">
        <w:rPr>
          <w:rFonts w:cs="Arial"/>
          <w:lang w:val="de-CH"/>
        </w:rPr>
        <w:t>* Gebündelte Abstimmungen über alle parlamentarischen Initiativen zirka 1</w:t>
      </w:r>
      <w:r>
        <w:rPr>
          <w:rFonts w:cs="Arial"/>
          <w:lang w:val="de-CH"/>
        </w:rPr>
        <w:t>2</w:t>
      </w:r>
      <w:r w:rsidRPr="000C780C">
        <w:rPr>
          <w:rFonts w:cs="Arial"/>
          <w:lang w:val="de-CH"/>
        </w:rPr>
        <w:t>.45 Uhr</w:t>
      </w:r>
    </w:p>
    <w:p w14:paraId="6949FB27" w14:textId="77777777" w:rsidR="00DE1D68" w:rsidRPr="000C780C" w:rsidRDefault="00DE1D68" w:rsidP="00DE1D68">
      <w:pPr>
        <w:rPr>
          <w:rFonts w:cs="Arial"/>
        </w:rPr>
      </w:pPr>
      <w:r w:rsidRPr="00B0331B">
        <w:rPr>
          <w:rFonts w:cs="Arial"/>
          <w:lang w:val="fr-CH"/>
        </w:rPr>
        <w:t>** Votes gro</w:t>
      </w:r>
      <w:r w:rsidRPr="000C780C">
        <w:rPr>
          <w:rFonts w:cs="Arial"/>
        </w:rPr>
        <w:t>upés sur toutes les initiatives parlementaires vers 1</w:t>
      </w:r>
      <w:r>
        <w:rPr>
          <w:rFonts w:cs="Arial"/>
        </w:rPr>
        <w:t>2</w:t>
      </w:r>
      <w:r w:rsidRPr="000C780C">
        <w:rPr>
          <w:rFonts w:cs="Arial"/>
        </w:rPr>
        <w:t>.45 h</w:t>
      </w:r>
    </w:p>
    <w:p w14:paraId="5634F383" w14:textId="77777777" w:rsidR="00DE1D68" w:rsidRDefault="00DE1D68" w:rsidP="00DE1D68">
      <w:pPr>
        <w:rPr>
          <w:rFonts w:cs="Arial"/>
          <w:lang w:val="it-IT"/>
        </w:rPr>
      </w:pPr>
      <w:r>
        <w:rPr>
          <w:rFonts w:cs="Arial"/>
          <w:lang w:val="it-IT"/>
        </w:rPr>
        <w:t>*</w:t>
      </w:r>
      <w:r w:rsidRPr="000C780C">
        <w:rPr>
          <w:rFonts w:cs="Arial"/>
          <w:lang w:val="it-IT"/>
        </w:rPr>
        <w:t>* Voti raggruppati su tutte le iniziative parlamentari verso le ore 1</w:t>
      </w:r>
      <w:r>
        <w:rPr>
          <w:rFonts w:cs="Arial"/>
          <w:lang w:val="it-IT"/>
        </w:rPr>
        <w:t>2</w:t>
      </w:r>
      <w:r w:rsidRPr="000C780C">
        <w:rPr>
          <w:rFonts w:cs="Arial"/>
          <w:lang w:val="it-IT"/>
        </w:rPr>
        <w:t>.45</w:t>
      </w:r>
    </w:p>
    <w:p w14:paraId="486EDB74" w14:textId="46A445D2" w:rsidR="00DE1D68" w:rsidRDefault="00DE1D68" w:rsidP="00DE1D68">
      <w:pPr>
        <w:rPr>
          <w:rFonts w:cs="Arial"/>
          <w:spacing w:val="50"/>
          <w:lang w:val="it-IT" w:eastAsia="en-US"/>
        </w:rPr>
      </w:pPr>
    </w:p>
    <w:p w14:paraId="271765D4" w14:textId="77777777" w:rsidR="00975A41" w:rsidRDefault="00975A41" w:rsidP="00DE1D68">
      <w:pPr>
        <w:rPr>
          <w:rFonts w:cs="Arial"/>
          <w:spacing w:val="50"/>
          <w:lang w:val="it-IT" w:eastAsia="en-US"/>
        </w:rPr>
      </w:pPr>
    </w:p>
    <w:p w14:paraId="533E00AD" w14:textId="1B657955" w:rsidR="008F09C9" w:rsidRDefault="008F09C9">
      <w:pPr>
        <w:rPr>
          <w:lang w:val="it-IT"/>
        </w:rPr>
      </w:pPr>
    </w:p>
    <w:p w14:paraId="1EEC7F5B" w14:textId="77777777" w:rsidR="00975A41" w:rsidRPr="00DE1D68" w:rsidRDefault="00975A41">
      <w:pPr>
        <w:rPr>
          <w:lang w:val="it-IT"/>
        </w:rPr>
      </w:pPr>
    </w:p>
    <w:p w14:paraId="38019FCB" w14:textId="77777777" w:rsidR="00975A41" w:rsidRPr="0058191A" w:rsidRDefault="00975A41" w:rsidP="00975A41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>
        <w:rPr>
          <w:rFonts w:cs="Arial"/>
          <w:b w:val="0"/>
          <w:spacing w:val="50"/>
          <w:szCs w:val="18"/>
          <w:lang w:val="it-IT"/>
        </w:rPr>
        <w:t>STÄNDERAT</w:t>
      </w:r>
    </w:p>
    <w:p w14:paraId="315C0E35" w14:textId="77777777" w:rsidR="00975A41" w:rsidRPr="0058191A" w:rsidRDefault="00975A41" w:rsidP="00975A41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58191A">
        <w:rPr>
          <w:rFonts w:cs="Arial"/>
          <w:spacing w:val="50"/>
          <w:szCs w:val="18"/>
          <w:lang w:val="it-IT"/>
        </w:rPr>
        <w:t xml:space="preserve">CONSEIL </w:t>
      </w:r>
      <w:r>
        <w:rPr>
          <w:rFonts w:cs="Arial"/>
          <w:spacing w:val="50"/>
          <w:szCs w:val="18"/>
          <w:lang w:val="it-IT"/>
        </w:rPr>
        <w:t>DES ETATS</w:t>
      </w:r>
    </w:p>
    <w:p w14:paraId="3399CA77" w14:textId="77777777" w:rsidR="00975A41" w:rsidRPr="0058191A" w:rsidRDefault="00975A41" w:rsidP="00975A41">
      <w:pPr>
        <w:pStyle w:val="WocheCharCharCharCharChar"/>
        <w:tabs>
          <w:tab w:val="left" w:pos="5162"/>
        </w:tabs>
        <w:spacing w:before="120" w:after="0" w:line="360" w:lineRule="auto"/>
        <w:rPr>
          <w:b w:val="0"/>
          <w:spacing w:val="50"/>
          <w:szCs w:val="18"/>
          <w:lang w:val="it-IT"/>
        </w:rPr>
      </w:pPr>
      <w:r>
        <w:rPr>
          <w:rFonts w:cs="Arial"/>
          <w:b w:val="0"/>
          <w:spacing w:val="50"/>
          <w:szCs w:val="18"/>
          <w:lang w:val="it-IT"/>
        </w:rPr>
        <w:t>CONSIGLIO DEGLI STATI</w:t>
      </w:r>
    </w:p>
    <w:p w14:paraId="46AC15BD" w14:textId="77777777" w:rsidR="00975A41" w:rsidRPr="00AF2CD8" w:rsidRDefault="00975A41" w:rsidP="00975A41">
      <w:pPr>
        <w:rPr>
          <w:lang w:val="it-IT"/>
        </w:rPr>
      </w:pPr>
    </w:p>
    <w:p w14:paraId="52CAC3D5" w14:textId="77777777" w:rsidR="00975A41" w:rsidRDefault="00975A41" w:rsidP="00975A41">
      <w:pPr>
        <w:rPr>
          <w:rFonts w:cs="Arial"/>
          <w:b/>
          <w:spacing w:val="50"/>
          <w:sz w:val="28"/>
          <w:lang w:val="de-CH" w:eastAsia="en-US"/>
        </w:rPr>
      </w:pPr>
      <w:r>
        <w:rPr>
          <w:rFonts w:cs="Arial"/>
          <w:b/>
          <w:spacing w:val="50"/>
          <w:sz w:val="28"/>
          <w:lang w:val="de-CH" w:eastAsia="en-US"/>
        </w:rPr>
        <w:t>Keine Ratssitzung</w:t>
      </w:r>
    </w:p>
    <w:p w14:paraId="47C7A9DB" w14:textId="77777777" w:rsidR="00975A41" w:rsidRDefault="00975A41" w:rsidP="00975A41">
      <w:pPr>
        <w:rPr>
          <w:rFonts w:cs="Arial"/>
          <w:b/>
          <w:spacing w:val="50"/>
          <w:sz w:val="28"/>
          <w:lang w:val="de-CH" w:eastAsia="en-US"/>
        </w:rPr>
      </w:pPr>
      <w:r>
        <w:rPr>
          <w:rFonts w:cs="Arial"/>
          <w:b/>
          <w:spacing w:val="50"/>
          <w:sz w:val="28"/>
          <w:lang w:val="de-CH" w:eastAsia="en-US"/>
        </w:rPr>
        <w:t>Pas de séance</w:t>
      </w:r>
    </w:p>
    <w:p w14:paraId="48AC2AA0" w14:textId="18B68C2E" w:rsidR="008F09C9" w:rsidRPr="00975A41" w:rsidRDefault="00975A41">
      <w:pPr>
        <w:rPr>
          <w:rFonts w:cs="Arial"/>
          <w:b/>
          <w:spacing w:val="50"/>
          <w:sz w:val="28"/>
          <w:lang w:val="de-CH" w:eastAsia="en-US"/>
        </w:rPr>
      </w:pPr>
      <w:r>
        <w:rPr>
          <w:rFonts w:cs="Arial"/>
          <w:b/>
          <w:spacing w:val="50"/>
          <w:sz w:val="28"/>
          <w:lang w:val="de-CH" w:eastAsia="en-US"/>
        </w:rPr>
        <w:t>Nessuna seduta</w:t>
      </w:r>
    </w:p>
    <w:sectPr w:rsidR="008F09C9" w:rsidRPr="00975A41" w:rsidSect="00696C8D">
      <w:headerReference w:type="first" r:id="rId22"/>
      <w:pgSz w:w="16840" w:h="11907" w:orient="landscape" w:code="9"/>
      <w:pgMar w:top="567" w:right="567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4E11B" w14:textId="77777777" w:rsidR="006D0BA3" w:rsidRDefault="006D0BA3">
      <w:r>
        <w:separator/>
      </w:r>
    </w:p>
  </w:endnote>
  <w:endnote w:type="continuationSeparator" w:id="0">
    <w:p w14:paraId="71CDDFE4" w14:textId="77777777" w:rsidR="006D0BA3" w:rsidRDefault="006D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313DC" w14:textId="77777777" w:rsidR="006D0BA3" w:rsidRDefault="006D0BA3">
      <w:r>
        <w:separator/>
      </w:r>
    </w:p>
  </w:footnote>
  <w:footnote w:type="continuationSeparator" w:id="0">
    <w:p w14:paraId="252FC15A" w14:textId="77777777" w:rsidR="006D0BA3" w:rsidRDefault="006D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2694"/>
      <w:gridCol w:w="2409"/>
      <w:gridCol w:w="8930"/>
    </w:tblGrid>
    <w:tr w:rsidR="006D0BA3" w:rsidRPr="00D2288C" w14:paraId="03D6B1FD" w14:textId="77777777">
      <w:tc>
        <w:tcPr>
          <w:tcW w:w="6166" w:type="dxa"/>
          <w:gridSpan w:val="3"/>
        </w:tcPr>
        <w:p w14:paraId="3227D9B1" w14:textId="77777777" w:rsidR="006D0BA3" w:rsidRPr="007610F2" w:rsidRDefault="006D0BA3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r>
            <w:rPr>
              <w:spacing w:val="40"/>
              <w:lang w:val="it-IT"/>
            </w:rPr>
            <w:t>Bundesversammlung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Assemblée fédérale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Assemblea federale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Assamblea federala</w:t>
          </w:r>
        </w:p>
      </w:tc>
      <w:tc>
        <w:tcPr>
          <w:tcW w:w="8930" w:type="dxa"/>
        </w:tcPr>
        <w:p w14:paraId="17DDBE4F" w14:textId="77777777" w:rsidR="006D0BA3" w:rsidRDefault="006D0BA3" w:rsidP="006F7B92">
          <w:pPr>
            <w:pStyle w:val="Einschreiben"/>
            <w:rPr>
              <w:b/>
              <w:sz w:val="40"/>
              <w:szCs w:val="40"/>
              <w:lang w:val="it-IT"/>
            </w:rPr>
          </w:pPr>
        </w:p>
        <w:p w14:paraId="3DD73345" w14:textId="76AB5E1E" w:rsidR="0035357F" w:rsidRPr="00035FCF" w:rsidRDefault="0035357F" w:rsidP="0035357F">
          <w:pPr>
            <w:pStyle w:val="Einschreiben"/>
            <w:rPr>
              <w:b/>
              <w:sz w:val="40"/>
              <w:szCs w:val="40"/>
              <w:lang w:val="it-IT"/>
            </w:rPr>
          </w:pPr>
        </w:p>
      </w:tc>
    </w:tr>
    <w:tr w:rsidR="006D0BA3" w:rsidRPr="00D2288C" w14:paraId="5F777E83" w14:textId="77777777">
      <w:tc>
        <w:tcPr>
          <w:tcW w:w="1063" w:type="dxa"/>
        </w:tcPr>
        <w:p w14:paraId="5E76FB2B" w14:textId="77777777" w:rsidR="006D0BA3" w:rsidRDefault="00D2288C" w:rsidP="007B1BD7">
          <w:pPr>
            <w:pStyle w:val="LogoTitelOben"/>
            <w:spacing w:before="0"/>
            <w:ind w:left="0"/>
            <w:rPr>
              <w:sz w:val="20"/>
            </w:rPr>
          </w:pPr>
          <w:r>
            <w:pict w14:anchorId="4F8B85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4.55pt;height:45.5pt">
                <v:imagedata r:id="rId1" o:title=""/>
              </v:shape>
            </w:pict>
          </w:r>
        </w:p>
      </w:tc>
      <w:tc>
        <w:tcPr>
          <w:tcW w:w="2694" w:type="dxa"/>
        </w:tcPr>
        <w:p w14:paraId="158E8CAC" w14:textId="77777777" w:rsidR="006D0BA3" w:rsidRDefault="00D2288C" w:rsidP="001D0FEE">
          <w:pPr>
            <w:pStyle w:val="LogoWinkel"/>
            <w:rPr>
              <w:sz w:val="16"/>
            </w:rPr>
          </w:pPr>
          <w:r>
            <w:rPr>
              <w:sz w:val="16"/>
            </w:rPr>
            <w:pict w14:anchorId="3685A035">
              <v:shape id="_x0000_i1026" type="#_x0000_t75" style="width:108.85pt;height:12.65pt">
                <v:imagedata r:id="rId2" o:title=""/>
              </v:shape>
            </w:pict>
          </w:r>
        </w:p>
        <w:p w14:paraId="18B7531E" w14:textId="77777777" w:rsidR="006D0BA3" w:rsidRDefault="006D0BA3" w:rsidP="001D0FEE">
          <w:pPr>
            <w:pStyle w:val="Absender"/>
          </w:pPr>
        </w:p>
      </w:tc>
      <w:tc>
        <w:tcPr>
          <w:tcW w:w="11339" w:type="dxa"/>
          <w:gridSpan w:val="2"/>
        </w:tcPr>
        <w:p w14:paraId="4BFC54F4" w14:textId="46209B8D" w:rsidR="006D0BA3" w:rsidRPr="00975A41" w:rsidRDefault="006D0BA3" w:rsidP="007C6EE8">
          <w:pPr>
            <w:pStyle w:val="Empfaenger"/>
            <w:rPr>
              <w:bCs/>
              <w:sz w:val="22"/>
              <w:lang w:val="de-CH"/>
            </w:rPr>
          </w:pPr>
          <w:r w:rsidRPr="00975A41">
            <w:rPr>
              <w:bCs/>
              <w:sz w:val="22"/>
              <w:lang w:val="de-CH"/>
            </w:rPr>
            <w:t xml:space="preserve">Tagesordnung für </w:t>
          </w:r>
          <w:r w:rsidR="00DE1D68" w:rsidRPr="00975A41">
            <w:rPr>
              <w:bCs/>
              <w:sz w:val="22"/>
              <w:lang w:val="de-CH"/>
            </w:rPr>
            <w:t>Donnerstag</w:t>
          </w:r>
          <w:r w:rsidR="00C50594" w:rsidRPr="00975A41">
            <w:rPr>
              <w:bCs/>
              <w:sz w:val="22"/>
              <w:lang w:val="de-CH"/>
            </w:rPr>
            <w:t xml:space="preserve">, </w:t>
          </w:r>
          <w:r w:rsidR="00DE1D68" w:rsidRPr="00975A41">
            <w:rPr>
              <w:bCs/>
              <w:sz w:val="22"/>
              <w:lang w:val="de-CH"/>
            </w:rPr>
            <w:t>8</w:t>
          </w:r>
          <w:r w:rsidR="00324959" w:rsidRPr="00975A41">
            <w:rPr>
              <w:bCs/>
              <w:sz w:val="22"/>
              <w:lang w:val="de-CH"/>
            </w:rPr>
            <w:t>. März</w:t>
          </w:r>
          <w:r w:rsidR="00415AA7" w:rsidRPr="00975A41">
            <w:rPr>
              <w:bCs/>
              <w:sz w:val="22"/>
              <w:lang w:val="de-CH"/>
            </w:rPr>
            <w:t xml:space="preserve"> 2018</w:t>
          </w:r>
        </w:p>
        <w:p w14:paraId="2A53F12E" w14:textId="350C3595" w:rsidR="006D0BA3" w:rsidRPr="00975A41" w:rsidRDefault="00D638CC" w:rsidP="007C6EE8">
          <w:pPr>
            <w:pStyle w:val="Empfaenger"/>
            <w:rPr>
              <w:bCs/>
              <w:sz w:val="22"/>
              <w:lang w:val="de-CH"/>
            </w:rPr>
          </w:pPr>
          <w:r w:rsidRPr="00975A41">
            <w:rPr>
              <w:bCs/>
              <w:sz w:val="22"/>
              <w:lang w:val="de-CH"/>
            </w:rPr>
            <w:t>Ord</w:t>
          </w:r>
          <w:r w:rsidR="00C50594" w:rsidRPr="00975A41">
            <w:rPr>
              <w:bCs/>
              <w:sz w:val="22"/>
              <w:lang w:val="de-CH"/>
            </w:rPr>
            <w:t xml:space="preserve">re du jour du </w:t>
          </w:r>
          <w:r w:rsidR="00DE1D68" w:rsidRPr="00975A41">
            <w:rPr>
              <w:bCs/>
              <w:sz w:val="22"/>
              <w:lang w:val="de-CH"/>
            </w:rPr>
            <w:t>jeudi 8</w:t>
          </w:r>
          <w:r w:rsidR="00324959" w:rsidRPr="00975A41">
            <w:rPr>
              <w:bCs/>
              <w:sz w:val="22"/>
              <w:lang w:val="de-CH"/>
            </w:rPr>
            <w:t xml:space="preserve"> mars</w:t>
          </w:r>
          <w:r w:rsidR="00415AA7" w:rsidRPr="00975A41">
            <w:rPr>
              <w:bCs/>
              <w:sz w:val="22"/>
              <w:lang w:val="de-CH"/>
            </w:rPr>
            <w:t xml:space="preserve"> 2018</w:t>
          </w:r>
        </w:p>
        <w:p w14:paraId="715831B2" w14:textId="23DAAC02" w:rsidR="006D0BA3" w:rsidRPr="00B53E51" w:rsidRDefault="00D638CC" w:rsidP="00DE1D68">
          <w:pPr>
            <w:pStyle w:val="Empfaenger"/>
            <w:rPr>
              <w:sz w:val="22"/>
              <w:lang w:val="it-CH"/>
            </w:rPr>
          </w:pPr>
          <w:r>
            <w:rPr>
              <w:bCs/>
              <w:sz w:val="22"/>
              <w:lang w:val="it-CH"/>
            </w:rPr>
            <w:t>Ordine d</w:t>
          </w:r>
          <w:r w:rsidR="00C50594">
            <w:rPr>
              <w:bCs/>
              <w:sz w:val="22"/>
              <w:lang w:val="it-CH"/>
            </w:rPr>
            <w:t xml:space="preserve">el giorno di </w:t>
          </w:r>
          <w:r w:rsidR="00DE1D68">
            <w:rPr>
              <w:bCs/>
              <w:sz w:val="22"/>
              <w:lang w:val="it-CH"/>
            </w:rPr>
            <w:t>giov</w:t>
          </w:r>
          <w:r w:rsidR="008F09C9">
            <w:rPr>
              <w:bCs/>
              <w:sz w:val="22"/>
              <w:lang w:val="it-CH"/>
            </w:rPr>
            <w:t>e</w:t>
          </w:r>
          <w:r w:rsidR="0036060F">
            <w:rPr>
              <w:bCs/>
              <w:sz w:val="22"/>
              <w:lang w:val="it-CH"/>
            </w:rPr>
            <w:t xml:space="preserve">dì </w:t>
          </w:r>
          <w:r w:rsidR="00DE1D68">
            <w:rPr>
              <w:bCs/>
              <w:sz w:val="22"/>
              <w:lang w:val="it-CH"/>
            </w:rPr>
            <w:t>8</w:t>
          </w:r>
          <w:r w:rsidR="00324959">
            <w:rPr>
              <w:bCs/>
              <w:sz w:val="22"/>
              <w:lang w:val="it-CH"/>
            </w:rPr>
            <w:t xml:space="preserve"> marzo</w:t>
          </w:r>
          <w:r w:rsidR="00415AA7">
            <w:rPr>
              <w:bCs/>
              <w:sz w:val="22"/>
              <w:lang w:val="it-CH"/>
            </w:rPr>
            <w:t xml:space="preserve"> 2018</w:t>
          </w:r>
        </w:p>
      </w:tc>
    </w:tr>
    <w:tr w:rsidR="006D0BA3" w:rsidRPr="00D2288C" w14:paraId="774EA744" w14:textId="77777777">
      <w:tblPrEx>
        <w:tblCellMar>
          <w:left w:w="71" w:type="dxa"/>
          <w:right w:w="71" w:type="dxa"/>
        </w:tblCellMar>
      </w:tblPrEx>
      <w:trPr>
        <w:gridBefore w:val="1"/>
        <w:gridAfter w:val="2"/>
        <w:wBefore w:w="1063" w:type="dxa"/>
        <w:wAfter w:w="11339" w:type="dxa"/>
      </w:trPr>
      <w:tc>
        <w:tcPr>
          <w:tcW w:w="2694" w:type="dxa"/>
        </w:tcPr>
        <w:p w14:paraId="063D4361" w14:textId="77777777" w:rsidR="006D0BA3" w:rsidRPr="00B53E51" w:rsidRDefault="006D0BA3" w:rsidP="007B1BD7">
          <w:pPr>
            <w:pStyle w:val="Datum"/>
            <w:rPr>
              <w:lang w:val="it-CH"/>
            </w:rPr>
          </w:pPr>
        </w:p>
      </w:tc>
    </w:tr>
  </w:tbl>
  <w:p w14:paraId="1F73E367" w14:textId="77777777" w:rsidR="006D0BA3" w:rsidRPr="00B53E51" w:rsidRDefault="006D0BA3">
    <w:pPr>
      <w:pStyle w:val="Kopfzeile"/>
      <w:rPr>
        <w:lang w:val="it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1232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F2"/>
    <w:rsid w:val="00000F75"/>
    <w:rsid w:val="00002255"/>
    <w:rsid w:val="0000355A"/>
    <w:rsid w:val="00005A4D"/>
    <w:rsid w:val="000110BA"/>
    <w:rsid w:val="00011E25"/>
    <w:rsid w:val="0001302A"/>
    <w:rsid w:val="000146C3"/>
    <w:rsid w:val="00017BB7"/>
    <w:rsid w:val="00024BA8"/>
    <w:rsid w:val="00035FCF"/>
    <w:rsid w:val="000411FE"/>
    <w:rsid w:val="00052943"/>
    <w:rsid w:val="00062CBF"/>
    <w:rsid w:val="00067FAE"/>
    <w:rsid w:val="000814E6"/>
    <w:rsid w:val="00086C4A"/>
    <w:rsid w:val="000901CC"/>
    <w:rsid w:val="00096091"/>
    <w:rsid w:val="000A7C50"/>
    <w:rsid w:val="000B1CA6"/>
    <w:rsid w:val="000B5B31"/>
    <w:rsid w:val="000B7358"/>
    <w:rsid w:val="000C0AF1"/>
    <w:rsid w:val="000D7752"/>
    <w:rsid w:val="00104371"/>
    <w:rsid w:val="001373F9"/>
    <w:rsid w:val="0014109A"/>
    <w:rsid w:val="00152654"/>
    <w:rsid w:val="001578ED"/>
    <w:rsid w:val="00160264"/>
    <w:rsid w:val="001678D7"/>
    <w:rsid w:val="00176FC0"/>
    <w:rsid w:val="00184345"/>
    <w:rsid w:val="001937FB"/>
    <w:rsid w:val="001A5336"/>
    <w:rsid w:val="001A58C4"/>
    <w:rsid w:val="001B7A17"/>
    <w:rsid w:val="001C52E4"/>
    <w:rsid w:val="001D02FD"/>
    <w:rsid w:val="001D0FEE"/>
    <w:rsid w:val="001D352D"/>
    <w:rsid w:val="001D3F04"/>
    <w:rsid w:val="001D4311"/>
    <w:rsid w:val="001D7B85"/>
    <w:rsid w:val="001E0A7A"/>
    <w:rsid w:val="001E4846"/>
    <w:rsid w:val="001E5CE1"/>
    <w:rsid w:val="001E6952"/>
    <w:rsid w:val="001F0DFA"/>
    <w:rsid w:val="00207BED"/>
    <w:rsid w:val="00213DA7"/>
    <w:rsid w:val="00215571"/>
    <w:rsid w:val="002221D4"/>
    <w:rsid w:val="00230CD7"/>
    <w:rsid w:val="00235FED"/>
    <w:rsid w:val="002438AC"/>
    <w:rsid w:val="00243E05"/>
    <w:rsid w:val="002500B2"/>
    <w:rsid w:val="00253814"/>
    <w:rsid w:val="002761CF"/>
    <w:rsid w:val="002944F3"/>
    <w:rsid w:val="00295B57"/>
    <w:rsid w:val="002A0C7B"/>
    <w:rsid w:val="002A64C8"/>
    <w:rsid w:val="002B483C"/>
    <w:rsid w:val="002C3288"/>
    <w:rsid w:val="002D0477"/>
    <w:rsid w:val="002D1319"/>
    <w:rsid w:val="002D2518"/>
    <w:rsid w:val="002D567A"/>
    <w:rsid w:val="002E16ED"/>
    <w:rsid w:val="002E269B"/>
    <w:rsid w:val="002F1721"/>
    <w:rsid w:val="002F4E56"/>
    <w:rsid w:val="002F5685"/>
    <w:rsid w:val="00301E6E"/>
    <w:rsid w:val="00317D15"/>
    <w:rsid w:val="00324186"/>
    <w:rsid w:val="00324959"/>
    <w:rsid w:val="00325B0E"/>
    <w:rsid w:val="00331207"/>
    <w:rsid w:val="00350A51"/>
    <w:rsid w:val="0035357F"/>
    <w:rsid w:val="003558FF"/>
    <w:rsid w:val="00357E92"/>
    <w:rsid w:val="0036001D"/>
    <w:rsid w:val="0036060F"/>
    <w:rsid w:val="0037088D"/>
    <w:rsid w:val="0038463E"/>
    <w:rsid w:val="0038691D"/>
    <w:rsid w:val="003878BD"/>
    <w:rsid w:val="003902B5"/>
    <w:rsid w:val="003C1CD0"/>
    <w:rsid w:val="003C4DBB"/>
    <w:rsid w:val="003D5E52"/>
    <w:rsid w:val="003E77F5"/>
    <w:rsid w:val="003E7879"/>
    <w:rsid w:val="003F17CE"/>
    <w:rsid w:val="003F27D3"/>
    <w:rsid w:val="0040060E"/>
    <w:rsid w:val="004010DC"/>
    <w:rsid w:val="00415AA7"/>
    <w:rsid w:val="004305A8"/>
    <w:rsid w:val="0044437A"/>
    <w:rsid w:val="0044484D"/>
    <w:rsid w:val="00446D6E"/>
    <w:rsid w:val="00451886"/>
    <w:rsid w:val="004561BC"/>
    <w:rsid w:val="0045688B"/>
    <w:rsid w:val="0046550C"/>
    <w:rsid w:val="00475223"/>
    <w:rsid w:val="00480263"/>
    <w:rsid w:val="00483D3F"/>
    <w:rsid w:val="004A3EA5"/>
    <w:rsid w:val="004C2C8C"/>
    <w:rsid w:val="004C3339"/>
    <w:rsid w:val="004C4569"/>
    <w:rsid w:val="004C510A"/>
    <w:rsid w:val="004D4BD6"/>
    <w:rsid w:val="004F1242"/>
    <w:rsid w:val="004F1709"/>
    <w:rsid w:val="004F71FF"/>
    <w:rsid w:val="00505777"/>
    <w:rsid w:val="005065AD"/>
    <w:rsid w:val="00514E3D"/>
    <w:rsid w:val="00520128"/>
    <w:rsid w:val="00522530"/>
    <w:rsid w:val="00527EDD"/>
    <w:rsid w:val="005339C2"/>
    <w:rsid w:val="00533E07"/>
    <w:rsid w:val="0054121F"/>
    <w:rsid w:val="00552C19"/>
    <w:rsid w:val="005531C0"/>
    <w:rsid w:val="005533DD"/>
    <w:rsid w:val="00555B99"/>
    <w:rsid w:val="005571C8"/>
    <w:rsid w:val="0056490B"/>
    <w:rsid w:val="00570E1E"/>
    <w:rsid w:val="0058191A"/>
    <w:rsid w:val="005846D0"/>
    <w:rsid w:val="00596AFD"/>
    <w:rsid w:val="00596C30"/>
    <w:rsid w:val="005A4ED2"/>
    <w:rsid w:val="005B535B"/>
    <w:rsid w:val="005D61CB"/>
    <w:rsid w:val="005E2A87"/>
    <w:rsid w:val="005E4664"/>
    <w:rsid w:val="005F4628"/>
    <w:rsid w:val="006013AA"/>
    <w:rsid w:val="00601BA2"/>
    <w:rsid w:val="00604A5B"/>
    <w:rsid w:val="00613A76"/>
    <w:rsid w:val="00614E52"/>
    <w:rsid w:val="006212EE"/>
    <w:rsid w:val="00621DDC"/>
    <w:rsid w:val="00633FF5"/>
    <w:rsid w:val="00636C91"/>
    <w:rsid w:val="00645741"/>
    <w:rsid w:val="00675440"/>
    <w:rsid w:val="00677706"/>
    <w:rsid w:val="00681EA6"/>
    <w:rsid w:val="006841F1"/>
    <w:rsid w:val="00690237"/>
    <w:rsid w:val="00690974"/>
    <w:rsid w:val="00694F94"/>
    <w:rsid w:val="00696C8D"/>
    <w:rsid w:val="006A3783"/>
    <w:rsid w:val="006A6E35"/>
    <w:rsid w:val="006A7488"/>
    <w:rsid w:val="006C1214"/>
    <w:rsid w:val="006C290C"/>
    <w:rsid w:val="006D0BA3"/>
    <w:rsid w:val="006D5349"/>
    <w:rsid w:val="006D5511"/>
    <w:rsid w:val="006D57DF"/>
    <w:rsid w:val="006D649E"/>
    <w:rsid w:val="006F29E1"/>
    <w:rsid w:val="006F38FA"/>
    <w:rsid w:val="006F5875"/>
    <w:rsid w:val="006F7B92"/>
    <w:rsid w:val="007011E3"/>
    <w:rsid w:val="00705D59"/>
    <w:rsid w:val="0070660A"/>
    <w:rsid w:val="007142A4"/>
    <w:rsid w:val="0071718E"/>
    <w:rsid w:val="00727E42"/>
    <w:rsid w:val="00727F75"/>
    <w:rsid w:val="00732C1C"/>
    <w:rsid w:val="0074082A"/>
    <w:rsid w:val="007451E9"/>
    <w:rsid w:val="00754D98"/>
    <w:rsid w:val="00756FE6"/>
    <w:rsid w:val="0076010E"/>
    <w:rsid w:val="007610F2"/>
    <w:rsid w:val="007778E7"/>
    <w:rsid w:val="00781F97"/>
    <w:rsid w:val="00784815"/>
    <w:rsid w:val="00787ACF"/>
    <w:rsid w:val="00790928"/>
    <w:rsid w:val="00797F4E"/>
    <w:rsid w:val="007B1BD7"/>
    <w:rsid w:val="007B5AC2"/>
    <w:rsid w:val="007C4347"/>
    <w:rsid w:val="007C6EE8"/>
    <w:rsid w:val="007D605E"/>
    <w:rsid w:val="007E484F"/>
    <w:rsid w:val="007E7671"/>
    <w:rsid w:val="007F26B7"/>
    <w:rsid w:val="007F3B37"/>
    <w:rsid w:val="007F5EAC"/>
    <w:rsid w:val="00810108"/>
    <w:rsid w:val="0081384F"/>
    <w:rsid w:val="008166D3"/>
    <w:rsid w:val="00817018"/>
    <w:rsid w:val="0082032E"/>
    <w:rsid w:val="00822D2E"/>
    <w:rsid w:val="00824ED9"/>
    <w:rsid w:val="008371E8"/>
    <w:rsid w:val="00841981"/>
    <w:rsid w:val="008510CB"/>
    <w:rsid w:val="00852869"/>
    <w:rsid w:val="0086291C"/>
    <w:rsid w:val="008665AC"/>
    <w:rsid w:val="008770F4"/>
    <w:rsid w:val="0088190E"/>
    <w:rsid w:val="00886942"/>
    <w:rsid w:val="0089043F"/>
    <w:rsid w:val="008A24BF"/>
    <w:rsid w:val="008A4263"/>
    <w:rsid w:val="008A64B4"/>
    <w:rsid w:val="008B6322"/>
    <w:rsid w:val="008D1CDD"/>
    <w:rsid w:val="008E2390"/>
    <w:rsid w:val="008F09C9"/>
    <w:rsid w:val="008F4709"/>
    <w:rsid w:val="009051C5"/>
    <w:rsid w:val="00911663"/>
    <w:rsid w:val="00915DD0"/>
    <w:rsid w:val="00925CEF"/>
    <w:rsid w:val="0093095B"/>
    <w:rsid w:val="00935081"/>
    <w:rsid w:val="00946561"/>
    <w:rsid w:val="00951801"/>
    <w:rsid w:val="009543E5"/>
    <w:rsid w:val="00966116"/>
    <w:rsid w:val="00972FEA"/>
    <w:rsid w:val="00975A41"/>
    <w:rsid w:val="0098052B"/>
    <w:rsid w:val="009869B5"/>
    <w:rsid w:val="00991480"/>
    <w:rsid w:val="009A5E28"/>
    <w:rsid w:val="009A647C"/>
    <w:rsid w:val="009B085B"/>
    <w:rsid w:val="009B796F"/>
    <w:rsid w:val="009C27C1"/>
    <w:rsid w:val="009C27E5"/>
    <w:rsid w:val="009D0207"/>
    <w:rsid w:val="009D0EA0"/>
    <w:rsid w:val="009F5985"/>
    <w:rsid w:val="009F7F75"/>
    <w:rsid w:val="00A00603"/>
    <w:rsid w:val="00A10E8E"/>
    <w:rsid w:val="00A23840"/>
    <w:rsid w:val="00A36C3A"/>
    <w:rsid w:val="00A42AC6"/>
    <w:rsid w:val="00A44FB6"/>
    <w:rsid w:val="00A50CFE"/>
    <w:rsid w:val="00A51615"/>
    <w:rsid w:val="00A61DD4"/>
    <w:rsid w:val="00A66E2D"/>
    <w:rsid w:val="00A737B6"/>
    <w:rsid w:val="00A81744"/>
    <w:rsid w:val="00A8385F"/>
    <w:rsid w:val="00A87E51"/>
    <w:rsid w:val="00A906DF"/>
    <w:rsid w:val="00A9672D"/>
    <w:rsid w:val="00A96C19"/>
    <w:rsid w:val="00AA4E40"/>
    <w:rsid w:val="00AB0277"/>
    <w:rsid w:val="00AD7D7D"/>
    <w:rsid w:val="00AE14CB"/>
    <w:rsid w:val="00AE4563"/>
    <w:rsid w:val="00AF2CD8"/>
    <w:rsid w:val="00B047AD"/>
    <w:rsid w:val="00B04EA3"/>
    <w:rsid w:val="00B27421"/>
    <w:rsid w:val="00B33093"/>
    <w:rsid w:val="00B35117"/>
    <w:rsid w:val="00B365D4"/>
    <w:rsid w:val="00B53E51"/>
    <w:rsid w:val="00B83637"/>
    <w:rsid w:val="00B855E1"/>
    <w:rsid w:val="00BA2580"/>
    <w:rsid w:val="00BA4CE8"/>
    <w:rsid w:val="00BB6D3F"/>
    <w:rsid w:val="00BE53F0"/>
    <w:rsid w:val="00BE7491"/>
    <w:rsid w:val="00BF4C08"/>
    <w:rsid w:val="00C009B0"/>
    <w:rsid w:val="00C03C08"/>
    <w:rsid w:val="00C111F7"/>
    <w:rsid w:val="00C17637"/>
    <w:rsid w:val="00C21A7B"/>
    <w:rsid w:val="00C50594"/>
    <w:rsid w:val="00C5096C"/>
    <w:rsid w:val="00C74547"/>
    <w:rsid w:val="00C96C2A"/>
    <w:rsid w:val="00CA187F"/>
    <w:rsid w:val="00CB4B69"/>
    <w:rsid w:val="00CC09B5"/>
    <w:rsid w:val="00CD20F3"/>
    <w:rsid w:val="00CD2BE3"/>
    <w:rsid w:val="00CF5398"/>
    <w:rsid w:val="00D0019B"/>
    <w:rsid w:val="00D2288C"/>
    <w:rsid w:val="00D22AE4"/>
    <w:rsid w:val="00D22ED3"/>
    <w:rsid w:val="00D2470D"/>
    <w:rsid w:val="00D24861"/>
    <w:rsid w:val="00D27EA8"/>
    <w:rsid w:val="00D638CC"/>
    <w:rsid w:val="00D6664F"/>
    <w:rsid w:val="00D71B42"/>
    <w:rsid w:val="00D767DB"/>
    <w:rsid w:val="00D76944"/>
    <w:rsid w:val="00D83A96"/>
    <w:rsid w:val="00D84094"/>
    <w:rsid w:val="00D86ECC"/>
    <w:rsid w:val="00D9547A"/>
    <w:rsid w:val="00DA5438"/>
    <w:rsid w:val="00DB7451"/>
    <w:rsid w:val="00DC54DE"/>
    <w:rsid w:val="00DE1D68"/>
    <w:rsid w:val="00DE2733"/>
    <w:rsid w:val="00DE3615"/>
    <w:rsid w:val="00DE7D19"/>
    <w:rsid w:val="00DF371F"/>
    <w:rsid w:val="00E030DA"/>
    <w:rsid w:val="00E0314F"/>
    <w:rsid w:val="00E04A18"/>
    <w:rsid w:val="00E119B8"/>
    <w:rsid w:val="00E2588A"/>
    <w:rsid w:val="00E33129"/>
    <w:rsid w:val="00E36D5D"/>
    <w:rsid w:val="00E40BD6"/>
    <w:rsid w:val="00E50D52"/>
    <w:rsid w:val="00E65245"/>
    <w:rsid w:val="00E67508"/>
    <w:rsid w:val="00E76F3D"/>
    <w:rsid w:val="00E770A8"/>
    <w:rsid w:val="00E85931"/>
    <w:rsid w:val="00E85C37"/>
    <w:rsid w:val="00EA1AF2"/>
    <w:rsid w:val="00EA6191"/>
    <w:rsid w:val="00EA6D5E"/>
    <w:rsid w:val="00EA7986"/>
    <w:rsid w:val="00EA7B12"/>
    <w:rsid w:val="00EB6CE4"/>
    <w:rsid w:val="00EC0821"/>
    <w:rsid w:val="00EC3420"/>
    <w:rsid w:val="00EC4C51"/>
    <w:rsid w:val="00ED2DDB"/>
    <w:rsid w:val="00ED483E"/>
    <w:rsid w:val="00F029DD"/>
    <w:rsid w:val="00F037C8"/>
    <w:rsid w:val="00F06D02"/>
    <w:rsid w:val="00F1465A"/>
    <w:rsid w:val="00F17DB8"/>
    <w:rsid w:val="00F21037"/>
    <w:rsid w:val="00F23C1A"/>
    <w:rsid w:val="00F3049E"/>
    <w:rsid w:val="00F3088F"/>
    <w:rsid w:val="00F315D6"/>
    <w:rsid w:val="00F3163F"/>
    <w:rsid w:val="00F35431"/>
    <w:rsid w:val="00F42603"/>
    <w:rsid w:val="00F4461B"/>
    <w:rsid w:val="00F61E09"/>
    <w:rsid w:val="00F62533"/>
    <w:rsid w:val="00F66176"/>
    <w:rsid w:val="00F813A1"/>
    <w:rsid w:val="00F84E5E"/>
    <w:rsid w:val="00FC5A4B"/>
    <w:rsid w:val="00FC5C9E"/>
    <w:rsid w:val="00FD3613"/>
    <w:rsid w:val="00FE64B2"/>
    <w:rsid w:val="00FF2ED1"/>
    <w:rsid w:val="00FF528F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323"/>
    <o:shapelayout v:ext="edit">
      <o:idmap v:ext="edit" data="1"/>
    </o:shapelayout>
  </w:shapeDefaults>
  <w:decimalSymbol w:val="."/>
  <w:listSeparator w:val=";"/>
  <w14:docId w14:val="5CD95441"/>
  <w15:docId w15:val="{9474724C-07EF-43BD-AF34-A629980B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C290C"/>
    <w:rPr>
      <w:color w:val="0000FF"/>
      <w:u w:val="single"/>
    </w:rPr>
  </w:style>
  <w:style w:type="paragraph" w:customStyle="1" w:styleId="a">
    <w:basedOn w:val="Standard"/>
    <w:rsid w:val="00EA6191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">
    <w:name w:val="Zchn Zchn"/>
    <w:basedOn w:val="Standard"/>
    <w:rsid w:val="001E0A7A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9A5E2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styleId="BesuchterLink">
    <w:name w:val="FollowedHyperlink"/>
    <w:semiHidden/>
    <w:unhideWhenUsed/>
    <w:rsid w:val="007E76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163529" TargetMode="External"/><Relationship Id="rId18" Type="http://schemas.openxmlformats.org/officeDocument/2006/relationships/hyperlink" Target="https://www.parlament.ch/centers/eparl/_layouts/15/DocIdRedir.aspx?ID=MAUWFQFXFMCR-1-1246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centers/eparl/_layouts/15/DocIdRedir.aspx?ID=MAUWFQFXFMCR-1-12446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80016" TargetMode="External"/><Relationship Id="rId17" Type="http://schemas.openxmlformats.org/officeDocument/2006/relationships/hyperlink" Target="https://www.parlament.ch/centers/eparl/_layouts/15/DocIdRedir.aspx?ID=MAUWFQFXFMCR-1-1246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centers/eparl/_layouts/15/DocIdRedir.aspx?ID=MAUWFQFXFMCR-1-12462" TargetMode="External"/><Relationship Id="rId20" Type="http://schemas.openxmlformats.org/officeDocument/2006/relationships/hyperlink" Target="https://www.parlament.ch/centers/eparl/_layouts/15/DocIdRedir.aspx?ID=MAUWFQFXFMCR-1-12446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3971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centers/eparl/_layouts/15/DocIdRedir.aspx?ID=MAUWFQFXFMCR-1-1244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173970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A23672E7F98D428DAC5BF6613BDDB9" ma:contentTypeVersion="4" ma:contentTypeDescription="Create a new document." ma:contentTypeScope="" ma:versionID="b766ba5066a270bd6e5f75634b86e5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06764f3356c5fd6ae84804bb9f01d2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I/Tagesordnungen--Ordres du jour</Aktenzeichen>
    <Teildossier xmlns="673932bc-7c50-4e93-afe1-7c692330eb19">2018 I N</Teildossier>
    <e-parl xmlns="673932bc-7c50-4e93-afe1-7c692330eb19">true</e-parl>
    <Autor xmlns="673932bc-7c50-4e93-afe1-7c692330eb19">Zülli Margaret</Autor>
    <Dokumentendatum xmlns="673932bc-7c50-4e93-afe1-7c692330eb19">2018-03-06T23:00:00+00:00</Dokumentendatum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820B-1BA3-424F-86B9-3C5327AA1235}"/>
</file>

<file path=customXml/itemProps2.xml><?xml version="1.0" encoding="utf-8"?>
<ds:datastoreItem xmlns:ds="http://schemas.openxmlformats.org/officeDocument/2006/customXml" ds:itemID="{05E6A9E2-B8C5-485A-B33B-A43F5F973D15}"/>
</file>

<file path=customXml/itemProps3.xml><?xml version="1.0" encoding="utf-8"?>
<ds:datastoreItem xmlns:ds="http://schemas.openxmlformats.org/officeDocument/2006/customXml" ds:itemID="{32DDA3F6-151F-459B-8954-17AA79D2CE6D}"/>
</file>

<file path=customXml/itemProps4.xml><?xml version="1.0" encoding="utf-8"?>
<ds:datastoreItem xmlns:ds="http://schemas.openxmlformats.org/officeDocument/2006/customXml" ds:itemID="{30326A8E-0900-4DF4-A70B-AEB87FA4A43F}"/>
</file>

<file path=customXml/itemProps5.xml><?xml version="1.0" encoding="utf-8"?>
<ds:datastoreItem xmlns:ds="http://schemas.openxmlformats.org/officeDocument/2006/customXml" ds:itemID="{38299F47-B235-45BD-B511-08D1BF813E67}"/>
</file>

<file path=customXml/itemProps6.xml><?xml version="1.0" encoding="utf-8"?>
<ds:datastoreItem xmlns:ds="http://schemas.openxmlformats.org/officeDocument/2006/customXml" ds:itemID="{AC0A92AA-F381-440A-87D5-14869287E3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3219</Characters>
  <Application>Microsoft Office Word</Application>
  <DocSecurity>0</DocSecurity>
  <Lines>76</Lines>
  <Paragraphs>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Tagesordnung Nationalrat--Ordre du jour Conseil national--Ordine del giorno Consiglio nazionale</vt:lpstr>
      <vt:lpstr>1</vt:lpstr>
    </vt:vector>
  </TitlesOfParts>
  <Company>Parlamentsdienste</Company>
  <LinksUpToDate>false</LinksUpToDate>
  <CharactersWithSpaces>3655</CharactersWithSpaces>
  <SharedDoc>false</SharedDoc>
  <HLinks>
    <vt:vector size="48" baseType="variant">
      <vt:variant>
        <vt:i4>1048618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http://www.parlament.ch/D/Suche/Seiten/geschaefte.aspx?gesch_id=20103641</vt:lpwstr>
      </vt:variant>
      <vt:variant>
        <vt:lpwstr/>
      </vt:variant>
      <vt:variant>
        <vt:i4>1114154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http://www.parlament.ch/D/Suche/Seiten/geschaefte.aspx?gesch_id=20103640</vt:lpwstr>
      </vt:variant>
      <vt:variant>
        <vt:lpwstr/>
      </vt:variant>
      <vt:variant>
        <vt:i4>1310761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http://www.parlament.ch/D/Suche/Seiten/geschaefte.aspx?gesch_id=20100043</vt:lpwstr>
      </vt:variant>
      <vt:variant>
        <vt:lpwstr/>
      </vt:variant>
      <vt:variant>
        <vt:i4>1376297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http://www.parlament.ch/D/Suche/Seiten/geschaefte.aspx?gesch_id=20100042</vt:lpwstr>
      </vt:variant>
      <vt:variant>
        <vt:lpwstr/>
      </vt:variant>
      <vt:variant>
        <vt:i4>1441833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http://www.parlament.ch/D/Suche/Seiten/geschaefte.aspx?gesch_id=20100041</vt:lpwstr>
      </vt:variant>
      <vt:variant>
        <vt:lpwstr/>
      </vt:variant>
      <vt:variant>
        <vt:i4>1966121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http://www.parlament.ch/D/Suche/Seiten/geschaefte.aspx?gesch_id=20100049</vt:lpwstr>
      </vt:variant>
      <vt:variant>
        <vt:lpwstr/>
      </vt:variant>
      <vt:variant>
        <vt:i4>1048620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http://www.parlament.ch/D/Suche/Seiten/geschaefte.aspx?gesch_id=20100215</vt:lpwstr>
      </vt:variant>
      <vt:variant>
        <vt:lpwstr/>
      </vt:variant>
      <vt:variant>
        <vt:i4>1376300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http://www.parlament.ch/D/Suche/Seiten/geschaefte.aspx?gesch_id=20100210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dc:subject/>
  <dc:creator>M. Zülli</dc:creator>
  <cp:keywords/>
  <dc:description/>
  <cp:lastModifiedBy>Zülli Margaret PARL INT</cp:lastModifiedBy>
  <cp:revision>4</cp:revision>
  <cp:lastPrinted>2015-12-09T11:43:00Z</cp:lastPrinted>
  <dcterms:created xsi:type="dcterms:W3CDTF">2018-03-07T07:51:00Z</dcterms:created>
  <dcterms:modified xsi:type="dcterms:W3CDTF">2018-03-07T09:51:00Z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30.03.2004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M. Zülli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0x0101006F7700D8DF1953488F58F32AB4E7CBB30100B8A23672E7F98D428DAC5BF6613BDDB9</vt:lpwstr>
  </property>
  <property fmtid="{D5CDD505-2E9C-101B-9397-08002B2CF9AE}" pid="14" name="ContentType">
    <vt:lpwstr>DmDocument</vt:lpwstr>
  </property>
</Properties>
</file>