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AF4DD" w14:textId="3207AD55" w:rsidR="00A37A54" w:rsidRPr="00CF49EB" w:rsidRDefault="00A37A54" w:rsidP="009C4FEC">
      <w:pPr>
        <w:tabs>
          <w:tab w:val="left" w:pos="7513"/>
        </w:tabs>
        <w:rPr>
          <w:lang w:val="fr-CH"/>
        </w:rPr>
      </w:pPr>
      <w:r w:rsidRPr="00CF49EB">
        <w:rPr>
          <w:b/>
          <w:lang w:val="fr-CH"/>
        </w:rPr>
        <w:t>NATIONALRAT / CONSEIL NATIONAL</w:t>
      </w:r>
      <w:r w:rsidR="004B6749" w:rsidRPr="00CF49EB">
        <w:rPr>
          <w:b/>
          <w:lang w:val="fr-CH"/>
        </w:rPr>
        <w:t xml:space="preserve"> / CONSIGLIO NAZIONALE</w:t>
      </w:r>
    </w:p>
    <w:p w14:paraId="4915DC2D" w14:textId="77777777" w:rsidR="00A02457" w:rsidRDefault="00A02457" w:rsidP="00A02457">
      <w:pPr>
        <w:rPr>
          <w:lang w:val="fr-CH"/>
        </w:rPr>
      </w:pPr>
      <w:r>
        <w:rPr>
          <w:lang w:val="fr-CH"/>
        </w:rPr>
        <w:t>Frühjahrssession 2018 / Session de printemps 2018 / Sessione primaverile 2018</w:t>
      </w:r>
    </w:p>
    <w:p w14:paraId="605E19A6" w14:textId="77777777" w:rsidR="00A37A54" w:rsidRPr="00CF49EB" w:rsidRDefault="00A37A54" w:rsidP="00A37A54">
      <w:pPr>
        <w:tabs>
          <w:tab w:val="left" w:pos="7282"/>
        </w:tabs>
        <w:rPr>
          <w:lang w:val="fr-CH"/>
        </w:rPr>
      </w:pPr>
    </w:p>
    <w:p w14:paraId="150ACED9" w14:textId="77777777" w:rsidR="0042425C" w:rsidRPr="00CF49EB" w:rsidRDefault="0042425C" w:rsidP="00A37A54">
      <w:pPr>
        <w:rPr>
          <w:b/>
          <w:lang w:val="fr-CH"/>
        </w:rPr>
      </w:pPr>
    </w:p>
    <w:p w14:paraId="41DEC9A9" w14:textId="77777777" w:rsidR="00CC1755" w:rsidRPr="00CF49EB" w:rsidRDefault="00CC1755" w:rsidP="00CC1755">
      <w:pPr>
        <w:rPr>
          <w:b/>
          <w:lang w:val="fr-CH"/>
        </w:rPr>
      </w:pPr>
      <w:r w:rsidRPr="00CF49EB">
        <w:rPr>
          <w:b/>
          <w:lang w:val="fr-CH"/>
        </w:rPr>
        <w:t>Ergänzung zu den Tagesordnungen</w:t>
      </w:r>
    </w:p>
    <w:p w14:paraId="1AEB2499" w14:textId="77777777" w:rsidR="00CC1755" w:rsidRPr="00CC1755" w:rsidRDefault="00CC1755" w:rsidP="00CC1755">
      <w:pPr>
        <w:rPr>
          <w:b/>
          <w:lang w:val="fr-CH"/>
        </w:rPr>
      </w:pPr>
      <w:r w:rsidRPr="00CC1755">
        <w:rPr>
          <w:b/>
          <w:lang w:val="fr-CH"/>
        </w:rPr>
        <w:t>Complément aux ordres du jour</w:t>
      </w:r>
    </w:p>
    <w:p w14:paraId="49E7D101" w14:textId="77777777" w:rsidR="00CC1755" w:rsidRPr="00CF49EB" w:rsidRDefault="00CC1755" w:rsidP="00CC1755">
      <w:pPr>
        <w:rPr>
          <w:b/>
          <w:lang w:val="it-IT"/>
        </w:rPr>
      </w:pPr>
      <w:r w:rsidRPr="00CF49EB">
        <w:rPr>
          <w:b/>
          <w:lang w:val="it-IT"/>
        </w:rPr>
        <w:t>Complemento agli ordini del giorno</w:t>
      </w:r>
    </w:p>
    <w:p w14:paraId="7C1BF16D" w14:textId="77777777" w:rsidR="00C06C5D" w:rsidRPr="00CF49EB" w:rsidRDefault="00C06C5D">
      <w:pPr>
        <w:rPr>
          <w:b/>
          <w:lang w:val="it-IT"/>
        </w:rPr>
      </w:pPr>
    </w:p>
    <w:p w14:paraId="1DB49CAE" w14:textId="77777777" w:rsidR="00092906" w:rsidRPr="00CF49EB" w:rsidRDefault="00092906">
      <w:pPr>
        <w:rPr>
          <w:b/>
          <w:lang w:val="it-IT"/>
        </w:rPr>
      </w:pPr>
    </w:p>
    <w:p w14:paraId="5709DAA2" w14:textId="77777777" w:rsidR="002E62F8" w:rsidRPr="00CC1755" w:rsidRDefault="002E62F8" w:rsidP="002E62F8">
      <w:pPr>
        <w:rPr>
          <w:b/>
          <w:lang w:val="fr-CH"/>
        </w:rPr>
      </w:pPr>
      <w:r w:rsidRPr="00CF49EB">
        <w:rPr>
          <w:b/>
          <w:lang w:val="it-IT"/>
        </w:rPr>
        <w:t xml:space="preserve">Behandlung in Kat. </w:t>
      </w:r>
      <w:r w:rsidR="006A2D7C" w:rsidRPr="00CC1755">
        <w:rPr>
          <w:b/>
          <w:lang w:val="fr-CH"/>
        </w:rPr>
        <w:t>IV</w:t>
      </w:r>
      <w:r w:rsidRPr="00CC1755">
        <w:rPr>
          <w:b/>
          <w:lang w:val="fr-CH"/>
        </w:rPr>
        <w:t xml:space="preserve"> / traitement en cat. </w:t>
      </w:r>
      <w:r w:rsidR="006A2D7C" w:rsidRPr="00CC1755">
        <w:rPr>
          <w:b/>
          <w:lang w:val="fr-CH"/>
        </w:rPr>
        <w:t>IV</w:t>
      </w:r>
    </w:p>
    <w:p w14:paraId="3015523E" w14:textId="77777777" w:rsidR="00C06C5D" w:rsidRPr="00CC1755" w:rsidRDefault="00C06C5D">
      <w:pPr>
        <w:rPr>
          <w:b/>
          <w:lang w:val="fr-CH"/>
        </w:rPr>
      </w:pPr>
    </w:p>
    <w:p w14:paraId="3D00E2C0" w14:textId="77777777" w:rsidR="002A4802" w:rsidRPr="00CC1755" w:rsidRDefault="002A4802" w:rsidP="002A4802">
      <w:pPr>
        <w:rPr>
          <w:b/>
          <w:sz w:val="18"/>
          <w:lang w:val="fr-CH"/>
        </w:rPr>
      </w:pPr>
      <w:r w:rsidRPr="00CC1755">
        <w:rPr>
          <w:b/>
          <w:sz w:val="18"/>
          <w:lang w:val="fr-CH"/>
        </w:rPr>
        <w:t xml:space="preserve">Anträge des Bundesrates / Propositions du Conseil fédéral / Dichiarazione del Consiglio federale </w:t>
      </w:r>
    </w:p>
    <w:p w14:paraId="6607AB80" w14:textId="77777777" w:rsidR="002A4802" w:rsidRPr="00CF49EB" w:rsidRDefault="002A4802" w:rsidP="002A4802">
      <w:pPr>
        <w:tabs>
          <w:tab w:val="left" w:pos="284"/>
        </w:tabs>
        <w:rPr>
          <w:sz w:val="18"/>
          <w:lang w:val="de-CH"/>
        </w:rPr>
      </w:pPr>
      <w:r w:rsidRPr="00CF49EB">
        <w:rPr>
          <w:sz w:val="18"/>
          <w:lang w:val="de-CH"/>
        </w:rPr>
        <w:t>+</w:t>
      </w:r>
      <w:r w:rsidRPr="00CF49EB">
        <w:rPr>
          <w:sz w:val="18"/>
          <w:lang w:val="de-CH"/>
        </w:rPr>
        <w:tab/>
        <w:t>Annahme - Adoption - Adozione</w:t>
      </w:r>
    </w:p>
    <w:p w14:paraId="4F4B3FD7" w14:textId="77777777" w:rsidR="002A4802" w:rsidRPr="00CF49EB" w:rsidRDefault="002A4802" w:rsidP="002A4802">
      <w:pPr>
        <w:tabs>
          <w:tab w:val="left" w:pos="284"/>
        </w:tabs>
        <w:rPr>
          <w:sz w:val="18"/>
          <w:lang w:val="de-CH"/>
        </w:rPr>
      </w:pPr>
      <w:r w:rsidRPr="00CF49EB">
        <w:rPr>
          <w:sz w:val="18"/>
          <w:lang w:val="de-CH"/>
        </w:rPr>
        <w:t>-</w:t>
      </w:r>
      <w:r w:rsidRPr="00CF49EB">
        <w:rPr>
          <w:sz w:val="18"/>
          <w:lang w:val="de-CH"/>
        </w:rPr>
        <w:tab/>
        <w:t>Ablehnung - Rejet - Reiezione</w:t>
      </w:r>
    </w:p>
    <w:p w14:paraId="14DCFBFE" w14:textId="77777777" w:rsidR="00C06C5D" w:rsidRPr="00CF49EB" w:rsidRDefault="00C06C5D">
      <w:pPr>
        <w:rPr>
          <w:lang w:val="de-CH"/>
        </w:rPr>
      </w:pPr>
    </w:p>
    <w:p w14:paraId="7CBBED6D" w14:textId="77777777" w:rsidR="00564ACE" w:rsidRPr="00CF49EB" w:rsidRDefault="00564ACE" w:rsidP="00F91434">
      <w:pPr>
        <w:tabs>
          <w:tab w:val="left" w:pos="1766"/>
        </w:tabs>
        <w:rPr>
          <w:lang w:val="de-CH"/>
        </w:rPr>
      </w:pPr>
    </w:p>
    <w:p w14:paraId="50906A9A" w14:textId="77777777" w:rsidR="006C067E" w:rsidRPr="00CF49EB" w:rsidRDefault="00295153" w:rsidP="006C067E">
      <w:pPr>
        <w:rPr>
          <w:b/>
          <w:lang w:val="de-CH"/>
        </w:rPr>
      </w:pPr>
      <w:r w:rsidRPr="00CF49EB">
        <w:rPr>
          <w:b/>
          <w:lang w:val="de-CH"/>
        </w:rPr>
        <w:t xml:space="preserve">Eidgenössisches </w:t>
      </w:r>
      <w:r w:rsidR="006C067E" w:rsidRPr="00CF49EB">
        <w:rPr>
          <w:b/>
          <w:lang w:val="de-CH"/>
        </w:rPr>
        <w:t>Departement für auswärtige Angelegenheiten</w:t>
      </w:r>
    </w:p>
    <w:p w14:paraId="4F568776" w14:textId="77777777" w:rsidR="006C067E" w:rsidRPr="00E85435" w:rsidRDefault="006C067E" w:rsidP="006C067E">
      <w:pPr>
        <w:rPr>
          <w:b/>
          <w:lang w:val="fr-FR"/>
        </w:rPr>
      </w:pPr>
      <w:r w:rsidRPr="00E85435">
        <w:rPr>
          <w:b/>
          <w:lang w:val="fr-FR"/>
        </w:rPr>
        <w:t xml:space="preserve">Département </w:t>
      </w:r>
      <w:r w:rsidR="00295153">
        <w:rPr>
          <w:b/>
          <w:lang w:val="fr-FR"/>
        </w:rPr>
        <w:t xml:space="preserve">fédéral </w:t>
      </w:r>
      <w:r w:rsidRPr="00E85435">
        <w:rPr>
          <w:b/>
          <w:lang w:val="fr-FR"/>
        </w:rPr>
        <w:t>des affaires étrangères</w:t>
      </w:r>
    </w:p>
    <w:p w14:paraId="45979AD3" w14:textId="77777777" w:rsidR="006C067E" w:rsidRPr="00E85435" w:rsidRDefault="006C067E" w:rsidP="006C067E">
      <w:pPr>
        <w:rPr>
          <w:b/>
          <w:lang w:val="fr-FR"/>
        </w:rPr>
      </w:pPr>
      <w:r w:rsidRPr="00E85435">
        <w:rPr>
          <w:b/>
          <w:lang w:val="fr-FR"/>
        </w:rPr>
        <w:t xml:space="preserve">Dipartimento </w:t>
      </w:r>
      <w:r w:rsidR="00295153">
        <w:rPr>
          <w:b/>
          <w:lang w:val="fr-FR"/>
        </w:rPr>
        <w:t xml:space="preserve">federale </w:t>
      </w:r>
      <w:r w:rsidRPr="00E85435">
        <w:rPr>
          <w:b/>
          <w:lang w:val="fr-FR"/>
        </w:rPr>
        <w:t>degli affari esteri</w:t>
      </w:r>
    </w:p>
    <w:p w14:paraId="641B6C23" w14:textId="77777777" w:rsidR="002653EA" w:rsidRDefault="002653EA" w:rsidP="0049499A">
      <w:pPr>
        <w:rPr>
          <w:lang w:val="fr-FR"/>
        </w:rPr>
      </w:pPr>
    </w:p>
    <w:tbl>
      <w:tblPr>
        <w:tblW w:w="9210" w:type="dxa"/>
        <w:tblInd w:w="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D9D9D9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001006" w14:paraId="4D9027B7" w14:textId="77777777" w:rsidTr="00001006">
        <w:tc>
          <w:tcPr>
            <w:tcW w:w="455" w:type="dxa"/>
            <w:shd w:val="clear" w:color="auto" w:fill="D9D9D9"/>
            <w:hideMark/>
          </w:tcPr>
          <w:p w14:paraId="5F8E0FE2" w14:textId="750723B1" w:rsidR="00CF49EB" w:rsidRPr="00EC6C1F" w:rsidRDefault="00CF49EB">
            <w:pPr>
              <w:rPr>
                <w:rFonts w:ascii="Times New Roman" w:hAnsi="Times New Roman"/>
                <w:lang w:val="fr-CH" w:eastAsia="de-CH"/>
              </w:rPr>
            </w:pPr>
          </w:p>
        </w:tc>
        <w:tc>
          <w:tcPr>
            <w:tcW w:w="851" w:type="dxa"/>
            <w:shd w:val="clear" w:color="auto" w:fill="D9D9D9"/>
            <w:hideMark/>
          </w:tcPr>
          <w:p w14:paraId="68043428" w14:textId="77777777" w:rsidR="00CF49EB" w:rsidRDefault="00001006">
            <w:pPr>
              <w:spacing w:beforeAutospacing="1" w:afterAutospacing="1"/>
              <w:rPr>
                <w:sz w:val="24"/>
                <w:szCs w:val="24"/>
              </w:rPr>
            </w:pPr>
            <w:hyperlink r:id="rId11" w:history="1">
              <w:r w:rsidR="00CF49EB">
                <w:rPr>
                  <w:rStyle w:val="Hyperlink"/>
                  <w:b/>
                  <w:sz w:val="18"/>
                  <w:szCs w:val="18"/>
                </w:rPr>
                <w:t>17.3594</w:t>
              </w:r>
            </w:hyperlink>
          </w:p>
        </w:tc>
        <w:tc>
          <w:tcPr>
            <w:tcW w:w="425" w:type="dxa"/>
            <w:shd w:val="clear" w:color="auto" w:fill="D9D9D9"/>
            <w:hideMark/>
          </w:tcPr>
          <w:p w14:paraId="0451C152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shd w:val="clear" w:color="auto" w:fill="D9D9D9"/>
            <w:hideMark/>
          </w:tcPr>
          <w:p w14:paraId="4F7211A6" w14:textId="77777777" w:rsidR="00CF49EB" w:rsidRDefault="00CF49EB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Béglé. Komplementarität von humanitärer Hilfe und Entwicklungshilfe der Schweiz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CF49EB">
              <w:rPr>
                <w:sz w:val="18"/>
                <w:szCs w:val="18"/>
                <w:lang w:val="fr-CH"/>
              </w:rPr>
              <w:t xml:space="preserve">Béglé. Complémentarité entre aide humanitaire et aide au développement de la Suisse </w:t>
            </w:r>
            <w:r w:rsidRPr="00CF49EB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CF49EB">
              <w:rPr>
                <w:sz w:val="18"/>
                <w:szCs w:val="18"/>
                <w:lang w:val="it-IT"/>
              </w:rPr>
              <w:t xml:space="preserve">Béglé. Complemetarietà tra aiuto umanitario e aiuto allo sviluppo della Svizzera </w:t>
            </w:r>
            <w:r w:rsidRPr="00CF49EB">
              <w:rPr>
                <w:sz w:val="18"/>
                <w:szCs w:val="18"/>
                <w:lang w:val="it-IT"/>
              </w:rPr>
              <w:br/>
              <w:t xml:space="preserve">(Bek./Opp. </w:t>
            </w:r>
            <w:r>
              <w:rPr>
                <w:sz w:val="18"/>
                <w:szCs w:val="18"/>
              </w:rPr>
              <w:t>Büchel Roland)</w:t>
            </w:r>
          </w:p>
        </w:tc>
        <w:tc>
          <w:tcPr>
            <w:tcW w:w="1134" w:type="dxa"/>
            <w:shd w:val="clear" w:color="auto" w:fill="D9D9D9"/>
            <w:hideMark/>
          </w:tcPr>
          <w:p w14:paraId="661BE33F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Bekämpft</w:t>
            </w:r>
          </w:p>
          <w:p w14:paraId="56E9CED6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Combattu</w:t>
            </w:r>
          </w:p>
          <w:p w14:paraId="62B0D79C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Opposizione</w:t>
            </w:r>
          </w:p>
        </w:tc>
        <w:tc>
          <w:tcPr>
            <w:tcW w:w="429" w:type="dxa"/>
            <w:shd w:val="clear" w:color="auto" w:fill="D9D9D9"/>
            <w:hideMark/>
          </w:tcPr>
          <w:p w14:paraId="354C5CC8" w14:textId="77777777" w:rsidR="00CF49EB" w:rsidRDefault="00CF49EB">
            <w:pPr>
              <w:spacing w:beforeAutospacing="1" w:afterAutospacing="1"/>
              <w:jc w:val="center"/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001006" w14:paraId="0E0EF57C" w14:textId="77777777" w:rsidTr="00001006">
        <w:tc>
          <w:tcPr>
            <w:tcW w:w="455" w:type="dxa"/>
            <w:shd w:val="clear" w:color="auto" w:fill="D9D9D9"/>
            <w:hideMark/>
          </w:tcPr>
          <w:p w14:paraId="17413A34" w14:textId="389A74C8" w:rsidR="00CF49EB" w:rsidRDefault="00CF49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shd w:val="clear" w:color="auto" w:fill="D9D9D9"/>
            <w:hideMark/>
          </w:tcPr>
          <w:p w14:paraId="3C62A69F" w14:textId="77777777" w:rsidR="00CF49EB" w:rsidRDefault="00001006">
            <w:pPr>
              <w:spacing w:beforeAutospacing="1" w:afterAutospacing="1"/>
              <w:rPr>
                <w:sz w:val="24"/>
                <w:szCs w:val="24"/>
              </w:rPr>
            </w:pPr>
            <w:hyperlink r:id="rId12" w:history="1">
              <w:r w:rsidR="00CF49EB">
                <w:rPr>
                  <w:rStyle w:val="Hyperlink"/>
                  <w:b/>
                  <w:sz w:val="18"/>
                  <w:szCs w:val="18"/>
                </w:rPr>
                <w:t>17.3595</w:t>
              </w:r>
            </w:hyperlink>
          </w:p>
        </w:tc>
        <w:tc>
          <w:tcPr>
            <w:tcW w:w="425" w:type="dxa"/>
            <w:shd w:val="clear" w:color="auto" w:fill="D9D9D9"/>
            <w:hideMark/>
          </w:tcPr>
          <w:p w14:paraId="2F9EF169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shd w:val="clear" w:color="auto" w:fill="D9D9D9"/>
            <w:hideMark/>
          </w:tcPr>
          <w:p w14:paraId="7FA02634" w14:textId="47D91275" w:rsidR="00CF49EB" w:rsidRDefault="00CF49EB" w:rsidP="00A30A69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Béglé. Grundbildung und Berufsbildung. Die Schweizer Erfahrungen in den ärmsten Ländern der Welt bekanntmachen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001006">
              <w:rPr>
                <w:sz w:val="18"/>
                <w:szCs w:val="18"/>
                <w:lang w:val="fr-CH"/>
              </w:rPr>
              <w:t xml:space="preserve">Béglé. Education de base et formation professionnelle. Diffuser l'expertise suisse dans les pays les plus pauvres </w:t>
            </w:r>
            <w:r w:rsidRPr="00001006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001006">
              <w:rPr>
                <w:sz w:val="18"/>
                <w:szCs w:val="18"/>
                <w:lang w:val="it-IT"/>
              </w:rPr>
              <w:t xml:space="preserve">Béglé. Istruzione di base e formazione professionale. Diffondere la competenza svizzera nei Paesi più poveri </w:t>
            </w:r>
            <w:r w:rsidRPr="00001006">
              <w:rPr>
                <w:sz w:val="18"/>
                <w:szCs w:val="18"/>
                <w:lang w:val="it-IT"/>
              </w:rPr>
              <w:br/>
              <w:t xml:space="preserve">(Bek./Opp. </w:t>
            </w:r>
            <w:r w:rsidR="00A30A69">
              <w:rPr>
                <w:sz w:val="18"/>
                <w:szCs w:val="18"/>
              </w:rPr>
              <w:t>Keller Peter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D9D9D9"/>
            <w:hideMark/>
          </w:tcPr>
          <w:p w14:paraId="3DE689A8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Bekämpft</w:t>
            </w:r>
          </w:p>
          <w:p w14:paraId="503BDA1B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Combattu</w:t>
            </w:r>
          </w:p>
          <w:p w14:paraId="232B231D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Opposizione</w:t>
            </w:r>
          </w:p>
        </w:tc>
        <w:tc>
          <w:tcPr>
            <w:tcW w:w="429" w:type="dxa"/>
            <w:shd w:val="clear" w:color="auto" w:fill="D9D9D9"/>
            <w:hideMark/>
          </w:tcPr>
          <w:p w14:paraId="48EED930" w14:textId="77777777" w:rsidR="00CF49EB" w:rsidRDefault="00CF49EB">
            <w:pPr>
              <w:spacing w:beforeAutospacing="1" w:afterAutospacing="1"/>
              <w:jc w:val="center"/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001006" w14:paraId="541F61B0" w14:textId="77777777" w:rsidTr="00001006">
        <w:tc>
          <w:tcPr>
            <w:tcW w:w="455" w:type="dxa"/>
            <w:shd w:val="clear" w:color="auto" w:fill="D9D9D9"/>
            <w:hideMark/>
          </w:tcPr>
          <w:p w14:paraId="710CF1E7" w14:textId="1A1FF197" w:rsidR="00CF49EB" w:rsidRDefault="00CF49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shd w:val="clear" w:color="auto" w:fill="D9D9D9"/>
            <w:hideMark/>
          </w:tcPr>
          <w:p w14:paraId="18A9250E" w14:textId="77777777" w:rsidR="00CF49EB" w:rsidRDefault="00001006">
            <w:pPr>
              <w:spacing w:beforeAutospacing="1" w:afterAutospacing="1"/>
              <w:rPr>
                <w:sz w:val="24"/>
                <w:szCs w:val="24"/>
              </w:rPr>
            </w:pPr>
            <w:hyperlink r:id="rId13" w:history="1">
              <w:r w:rsidR="00CF49EB">
                <w:rPr>
                  <w:rStyle w:val="Hyperlink"/>
                  <w:b/>
                  <w:sz w:val="18"/>
                  <w:szCs w:val="18"/>
                </w:rPr>
                <w:t>17.3789</w:t>
              </w:r>
            </w:hyperlink>
          </w:p>
        </w:tc>
        <w:tc>
          <w:tcPr>
            <w:tcW w:w="425" w:type="dxa"/>
            <w:shd w:val="clear" w:color="auto" w:fill="D9D9D9"/>
            <w:hideMark/>
          </w:tcPr>
          <w:p w14:paraId="2BFF408F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shd w:val="clear" w:color="auto" w:fill="D9D9D9"/>
            <w:hideMark/>
          </w:tcPr>
          <w:p w14:paraId="7A5C89CF" w14:textId="77777777" w:rsidR="00CF49EB" w:rsidRDefault="00CF49EB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Béglé. Die Schweiz soll zum Epizentrum der internationalen Digitalisierungsgouvernanz werden können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CF49EB">
              <w:rPr>
                <w:sz w:val="18"/>
                <w:szCs w:val="18"/>
                <w:lang w:val="fr-CH"/>
              </w:rPr>
              <w:t xml:space="preserve">Béglé. Permettre à la Suisse de devenir l'épicentre de la gouvernance internationale du numérique </w:t>
            </w:r>
            <w:r w:rsidRPr="00CF49EB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CF49EB">
              <w:rPr>
                <w:sz w:val="18"/>
                <w:szCs w:val="18"/>
                <w:lang w:val="it-IT"/>
              </w:rPr>
              <w:t xml:space="preserve">Béglé. Permettere alla Svizzera di diventare l'epicentro della governance internazionale del digitale </w:t>
            </w:r>
            <w:r w:rsidRPr="00CF49EB">
              <w:rPr>
                <w:sz w:val="18"/>
                <w:szCs w:val="18"/>
                <w:lang w:val="it-IT"/>
              </w:rPr>
              <w:br/>
              <w:t xml:space="preserve">(Bek./Opp. </w:t>
            </w:r>
            <w:r>
              <w:rPr>
                <w:sz w:val="18"/>
                <w:szCs w:val="18"/>
              </w:rPr>
              <w:t>Tuena)</w:t>
            </w:r>
          </w:p>
        </w:tc>
        <w:tc>
          <w:tcPr>
            <w:tcW w:w="1134" w:type="dxa"/>
            <w:shd w:val="clear" w:color="auto" w:fill="D9D9D9"/>
            <w:hideMark/>
          </w:tcPr>
          <w:p w14:paraId="4B1FBE90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Bekämpft</w:t>
            </w:r>
          </w:p>
          <w:p w14:paraId="1BDE779A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Combattu</w:t>
            </w:r>
          </w:p>
          <w:p w14:paraId="409F07E4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Opposizione</w:t>
            </w:r>
          </w:p>
        </w:tc>
        <w:tc>
          <w:tcPr>
            <w:tcW w:w="429" w:type="dxa"/>
            <w:shd w:val="clear" w:color="auto" w:fill="D9D9D9"/>
            <w:hideMark/>
          </w:tcPr>
          <w:p w14:paraId="2FFE9177" w14:textId="77777777" w:rsidR="00CF49EB" w:rsidRDefault="00CF49EB">
            <w:pPr>
              <w:spacing w:beforeAutospacing="1" w:afterAutospacing="1"/>
              <w:jc w:val="center"/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001006" w14:paraId="0DE0D865" w14:textId="77777777" w:rsidTr="00001006">
        <w:tc>
          <w:tcPr>
            <w:tcW w:w="455" w:type="dxa"/>
            <w:shd w:val="clear" w:color="auto" w:fill="D9D9D9"/>
            <w:hideMark/>
          </w:tcPr>
          <w:p w14:paraId="5E4DAD69" w14:textId="4E1520F1" w:rsidR="00CF49EB" w:rsidRDefault="00CF49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shd w:val="clear" w:color="auto" w:fill="D9D9D9"/>
            <w:hideMark/>
          </w:tcPr>
          <w:p w14:paraId="65027E44" w14:textId="77777777" w:rsidR="00CF49EB" w:rsidRDefault="00001006">
            <w:pPr>
              <w:spacing w:beforeAutospacing="1" w:afterAutospacing="1"/>
              <w:rPr>
                <w:sz w:val="24"/>
                <w:szCs w:val="24"/>
              </w:rPr>
            </w:pPr>
            <w:hyperlink r:id="rId14" w:history="1">
              <w:r w:rsidR="00CF49EB">
                <w:rPr>
                  <w:rStyle w:val="Hyperlink"/>
                  <w:b/>
                  <w:sz w:val="18"/>
                  <w:szCs w:val="18"/>
                </w:rPr>
                <w:t>17.3848</w:t>
              </w:r>
            </w:hyperlink>
          </w:p>
        </w:tc>
        <w:tc>
          <w:tcPr>
            <w:tcW w:w="425" w:type="dxa"/>
            <w:shd w:val="clear" w:color="auto" w:fill="D9D9D9"/>
            <w:hideMark/>
          </w:tcPr>
          <w:p w14:paraId="2BB2F0D6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shd w:val="clear" w:color="auto" w:fill="D9D9D9"/>
            <w:hideMark/>
          </w:tcPr>
          <w:p w14:paraId="0ACE1E6F" w14:textId="77777777" w:rsidR="00CF49EB" w:rsidRDefault="00CF49EB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Béglé. Die öffentliche Entwicklungshilfe verstärken durch den Einbezug des Privatsektors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F49EB">
              <w:rPr>
                <w:sz w:val="18"/>
                <w:szCs w:val="18"/>
                <w:lang w:val="fr-CH"/>
              </w:rPr>
              <w:t xml:space="preserve">Béglé. Démultiplier l'aide publique grâce aux instruments incitant la participation du secteur privé </w:t>
            </w:r>
            <w:r w:rsidRPr="00CF49EB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CF49EB">
              <w:rPr>
                <w:sz w:val="18"/>
                <w:szCs w:val="18"/>
                <w:lang w:val="it-IT"/>
              </w:rPr>
              <w:t xml:space="preserve">Béglé. Moltiplicare l'aiuto pubblico grazie agli strumenti che incentivano la partecipazione del settore privato </w:t>
            </w:r>
            <w:r w:rsidRPr="00CF49EB">
              <w:rPr>
                <w:sz w:val="18"/>
                <w:szCs w:val="18"/>
                <w:lang w:val="it-IT"/>
              </w:rPr>
              <w:br/>
              <w:t xml:space="preserve">(Bek./Opp. </w:t>
            </w:r>
            <w:r>
              <w:rPr>
                <w:sz w:val="18"/>
                <w:szCs w:val="18"/>
              </w:rPr>
              <w:t>Büchel Roland)</w:t>
            </w:r>
          </w:p>
        </w:tc>
        <w:tc>
          <w:tcPr>
            <w:tcW w:w="1134" w:type="dxa"/>
            <w:shd w:val="clear" w:color="auto" w:fill="D9D9D9"/>
            <w:hideMark/>
          </w:tcPr>
          <w:p w14:paraId="20722FE3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Bekämpft</w:t>
            </w:r>
          </w:p>
          <w:p w14:paraId="57A3EDB5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Combattu</w:t>
            </w:r>
          </w:p>
          <w:p w14:paraId="46E31537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Opposizione</w:t>
            </w:r>
          </w:p>
        </w:tc>
        <w:tc>
          <w:tcPr>
            <w:tcW w:w="429" w:type="dxa"/>
            <w:shd w:val="clear" w:color="auto" w:fill="D9D9D9"/>
            <w:hideMark/>
          </w:tcPr>
          <w:p w14:paraId="10B1BE5E" w14:textId="77777777" w:rsidR="00CF49EB" w:rsidRDefault="00CF49EB">
            <w:pPr>
              <w:spacing w:beforeAutospacing="1" w:afterAutospacing="1"/>
              <w:jc w:val="center"/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001006" w14:paraId="12EAD10F" w14:textId="77777777" w:rsidTr="00001006">
        <w:tc>
          <w:tcPr>
            <w:tcW w:w="455" w:type="dxa"/>
            <w:shd w:val="clear" w:color="auto" w:fill="D9D9D9"/>
            <w:hideMark/>
          </w:tcPr>
          <w:p w14:paraId="32EBB176" w14:textId="1FF2F1F2" w:rsidR="00CF49EB" w:rsidRDefault="00CF49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shd w:val="clear" w:color="auto" w:fill="D9D9D9"/>
            <w:hideMark/>
          </w:tcPr>
          <w:p w14:paraId="1703CFB7" w14:textId="77777777" w:rsidR="00CF49EB" w:rsidRDefault="00001006">
            <w:pPr>
              <w:spacing w:beforeAutospacing="1" w:afterAutospacing="1"/>
              <w:rPr>
                <w:sz w:val="24"/>
                <w:szCs w:val="24"/>
              </w:rPr>
            </w:pPr>
            <w:hyperlink r:id="rId15" w:history="1">
              <w:r w:rsidR="00CF49EB">
                <w:rPr>
                  <w:rStyle w:val="Hyperlink"/>
                  <w:b/>
                  <w:sz w:val="18"/>
                  <w:szCs w:val="18"/>
                </w:rPr>
                <w:t>17.3309</w:t>
              </w:r>
            </w:hyperlink>
          </w:p>
        </w:tc>
        <w:tc>
          <w:tcPr>
            <w:tcW w:w="425" w:type="dxa"/>
            <w:shd w:val="clear" w:color="auto" w:fill="D9D9D9"/>
            <w:hideMark/>
          </w:tcPr>
          <w:p w14:paraId="08445CC7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shd w:val="clear" w:color="auto" w:fill="D9D9D9"/>
            <w:hideMark/>
          </w:tcPr>
          <w:p w14:paraId="41A7E1BC" w14:textId="77777777" w:rsidR="00CF49EB" w:rsidRDefault="00CF49EB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Imark. Die Hamas verbieten oder als Terrororganisation einstufen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CF49EB">
              <w:rPr>
                <w:sz w:val="18"/>
                <w:szCs w:val="18"/>
                <w:lang w:val="fr-CH"/>
              </w:rPr>
              <w:t xml:space="preserve">Imark. Interdire le Hamas ou le classer parmi les organisations terroristes </w:t>
            </w:r>
            <w:r w:rsidRPr="00CF49EB">
              <w:rPr>
                <w:sz w:val="18"/>
                <w:szCs w:val="18"/>
                <w:lang w:val="fr-CH"/>
              </w:rPr>
              <w:br/>
              <w:t xml:space="preserve">Po. </w:t>
            </w:r>
            <w:r>
              <w:rPr>
                <w:sz w:val="18"/>
                <w:szCs w:val="18"/>
              </w:rPr>
              <w:t xml:space="preserve">Imark. Vietare Hamas o classificarlo come organizzazione terroristica </w:t>
            </w:r>
          </w:p>
        </w:tc>
        <w:tc>
          <w:tcPr>
            <w:tcW w:w="1134" w:type="dxa"/>
            <w:shd w:val="clear" w:color="auto" w:fill="D9D9D9"/>
            <w:hideMark/>
          </w:tcPr>
          <w:p w14:paraId="608BBFEA" w14:textId="77777777" w:rsidR="00CF49EB" w:rsidRDefault="00CF49EB"/>
        </w:tc>
        <w:tc>
          <w:tcPr>
            <w:tcW w:w="429" w:type="dxa"/>
            <w:shd w:val="clear" w:color="auto" w:fill="D9D9D9"/>
            <w:hideMark/>
          </w:tcPr>
          <w:p w14:paraId="6C4E4CF2" w14:textId="77777777" w:rsidR="00CF49EB" w:rsidRDefault="00CF49EB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001006" w14:paraId="6DCC6DD8" w14:textId="77777777" w:rsidTr="00001006">
        <w:tc>
          <w:tcPr>
            <w:tcW w:w="455" w:type="dxa"/>
            <w:shd w:val="clear" w:color="auto" w:fill="D9D9D9"/>
            <w:hideMark/>
          </w:tcPr>
          <w:p w14:paraId="41B17A0A" w14:textId="6A0732CA" w:rsidR="00CF49EB" w:rsidRDefault="00CF49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shd w:val="clear" w:color="auto" w:fill="D9D9D9"/>
            <w:hideMark/>
          </w:tcPr>
          <w:p w14:paraId="50A396CA" w14:textId="77777777" w:rsidR="00CF49EB" w:rsidRDefault="00001006">
            <w:pPr>
              <w:spacing w:beforeAutospacing="1" w:afterAutospacing="1"/>
              <w:rPr>
                <w:sz w:val="24"/>
                <w:szCs w:val="24"/>
              </w:rPr>
            </w:pPr>
            <w:hyperlink r:id="rId16" w:history="1">
              <w:r w:rsidR="00CF49EB">
                <w:rPr>
                  <w:rStyle w:val="Hyperlink"/>
                  <w:b/>
                  <w:sz w:val="18"/>
                  <w:szCs w:val="18"/>
                </w:rPr>
                <w:t>17.3400</w:t>
              </w:r>
            </w:hyperlink>
          </w:p>
        </w:tc>
        <w:tc>
          <w:tcPr>
            <w:tcW w:w="425" w:type="dxa"/>
            <w:shd w:val="clear" w:color="auto" w:fill="D9D9D9"/>
            <w:hideMark/>
          </w:tcPr>
          <w:p w14:paraId="2EDCB653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shd w:val="clear" w:color="auto" w:fill="D9D9D9"/>
            <w:hideMark/>
          </w:tcPr>
          <w:p w14:paraId="644B5A0E" w14:textId="77777777" w:rsidR="00CF49EB" w:rsidRDefault="00CF49EB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Munz. Den internationalen Roma Holocaust Memorial Day (2. August) anerkennen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F49EB">
              <w:rPr>
                <w:sz w:val="18"/>
                <w:szCs w:val="18"/>
                <w:lang w:val="fr-CH"/>
              </w:rPr>
              <w:t xml:space="preserve">Munz. Pour la reconnaissance de la Journée de commémoration de l'holocauste des Roms (2 août) </w:t>
            </w:r>
            <w:r w:rsidRPr="00CF49EB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Munz. Riconoscere la Giornata commemorativa dell'Olocausto dei Rom (2 agosto) </w:t>
            </w:r>
          </w:p>
        </w:tc>
        <w:tc>
          <w:tcPr>
            <w:tcW w:w="1134" w:type="dxa"/>
            <w:shd w:val="clear" w:color="auto" w:fill="D9D9D9"/>
            <w:hideMark/>
          </w:tcPr>
          <w:p w14:paraId="39CAA500" w14:textId="77777777" w:rsidR="00CF49EB" w:rsidRDefault="00CF49EB"/>
        </w:tc>
        <w:tc>
          <w:tcPr>
            <w:tcW w:w="429" w:type="dxa"/>
            <w:shd w:val="clear" w:color="auto" w:fill="D9D9D9"/>
            <w:hideMark/>
          </w:tcPr>
          <w:p w14:paraId="2E28C9A4" w14:textId="77777777" w:rsidR="00CF49EB" w:rsidRDefault="00CF49EB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65B3A619" w14:textId="57A879D0" w:rsidR="00697087" w:rsidRDefault="00697087"/>
    <w:p w14:paraId="7555F42E" w14:textId="71A576BA" w:rsidR="00697087" w:rsidRDefault="00697087">
      <w:bookmarkStart w:id="0" w:name="_GoBack"/>
      <w:bookmarkEnd w:id="0"/>
    </w:p>
    <w:p w14:paraId="73C8A3EB" w14:textId="0BECDE41" w:rsidR="00697087" w:rsidRDefault="00001006" w:rsidP="00001006">
      <w:pPr>
        <w:shd w:val="clear" w:color="auto" w:fill="D9D9D9"/>
      </w:pPr>
      <w:r>
        <w:t>schon behandelt – déjà traitée</w:t>
      </w:r>
    </w:p>
    <w:p w14:paraId="1D719336" w14:textId="020868C4" w:rsidR="00697087" w:rsidRDefault="00697087"/>
    <w:p w14:paraId="17A7DA9B" w14:textId="54DC9918" w:rsidR="00697087" w:rsidRDefault="00697087"/>
    <w:tbl>
      <w:tblPr>
        <w:tblW w:w="9210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CF49EB" w14:paraId="4775415E" w14:textId="77777777" w:rsidTr="00001006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6DFE0EB0" w14:textId="62CD8E6B" w:rsidR="00CF49EB" w:rsidRDefault="00CF49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468677B7" w14:textId="77777777" w:rsidR="00CF49EB" w:rsidRDefault="00001006">
            <w:pPr>
              <w:spacing w:beforeAutospacing="1" w:afterAutospacing="1"/>
              <w:rPr>
                <w:sz w:val="24"/>
                <w:szCs w:val="24"/>
              </w:rPr>
            </w:pPr>
            <w:hyperlink r:id="rId17" w:history="1">
              <w:r w:rsidR="00CF49EB">
                <w:rPr>
                  <w:rStyle w:val="Hyperlink"/>
                  <w:b/>
                  <w:sz w:val="18"/>
                  <w:szCs w:val="18"/>
                </w:rPr>
                <w:t>17.3547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2FAB7209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5F4292D7" w14:textId="77777777" w:rsidR="00CF49EB" w:rsidRPr="00CF49EB" w:rsidRDefault="00CF49EB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Sommaruga Carlo. Rückführung von eingezogenen Korruptionsgeldern an die bestohlenen Bevölkerungen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F49EB">
              <w:rPr>
                <w:sz w:val="18"/>
                <w:szCs w:val="18"/>
                <w:lang w:val="fr-CH"/>
              </w:rPr>
              <w:t xml:space="preserve">Sommaruga Carlo. Restituer aux populations qui en ont été dépossédées l'argent de la corruption qui a été confisqué </w:t>
            </w:r>
            <w:r w:rsidRPr="00CF49EB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CF49EB">
              <w:rPr>
                <w:sz w:val="18"/>
                <w:szCs w:val="18"/>
                <w:lang w:val="it-IT"/>
              </w:rPr>
              <w:t xml:space="preserve">Sommaruga Carlo. Restituzione di denaro confiscato derivante da corruzione alle popolazioni interessate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18083E90" w14:textId="77777777" w:rsidR="00CF49EB" w:rsidRPr="00CF49EB" w:rsidRDefault="00CF49EB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0F54E8D7" w14:textId="77777777" w:rsidR="00CF49EB" w:rsidRDefault="00CF49EB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F49EB" w14:paraId="1D83A348" w14:textId="77777777" w:rsidTr="00001006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0BE5353B" w14:textId="733F7035" w:rsidR="00CF49EB" w:rsidRDefault="00CF49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7337CDDB" w14:textId="77777777" w:rsidR="00CF49EB" w:rsidRDefault="00001006">
            <w:pPr>
              <w:spacing w:beforeAutospacing="1" w:afterAutospacing="1"/>
              <w:rPr>
                <w:sz w:val="24"/>
                <w:szCs w:val="24"/>
              </w:rPr>
            </w:pPr>
            <w:hyperlink r:id="rId18" w:history="1">
              <w:r w:rsidR="00CF49EB">
                <w:rPr>
                  <w:rStyle w:val="Hyperlink"/>
                  <w:b/>
                  <w:sz w:val="18"/>
                  <w:szCs w:val="18"/>
                </w:rPr>
                <w:t>17.3586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3EE137F4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612C6CF9" w14:textId="77777777" w:rsidR="00CF49EB" w:rsidRPr="00CF49EB" w:rsidRDefault="00CF49EB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Riklin Kathy. Die Direktion für europäische Angelegenheiten wieder dem WBF und EDA unterstellen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F49EB">
              <w:rPr>
                <w:sz w:val="18"/>
                <w:szCs w:val="18"/>
                <w:lang w:val="fr-CH"/>
              </w:rPr>
              <w:t xml:space="preserve">Riklin Kathy. Subordonner à nouveau la Direction des affaires européennes au DEFR et au DFAE </w:t>
            </w:r>
            <w:r w:rsidRPr="00CF49EB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CF49EB">
              <w:rPr>
                <w:sz w:val="18"/>
                <w:szCs w:val="18"/>
                <w:lang w:val="it-IT"/>
              </w:rPr>
              <w:t xml:space="preserve">Riklin Kathy. Subordinare nuovamente la Direzione degli affari europei al DEFR e al DFAE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005D646D" w14:textId="77777777" w:rsidR="00CF49EB" w:rsidRPr="00CF49EB" w:rsidRDefault="00CF49EB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19E26684" w14:textId="77777777" w:rsidR="00CF49EB" w:rsidRDefault="00CF49EB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F49EB" w14:paraId="79630E96" w14:textId="77777777" w:rsidTr="00CF49EB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0E2A1" w14:textId="73915930" w:rsidR="00CF49EB" w:rsidRDefault="00CF49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2FD40" w14:textId="77777777" w:rsidR="00CF49EB" w:rsidRDefault="00001006">
            <w:pPr>
              <w:spacing w:beforeAutospacing="1" w:afterAutospacing="1"/>
              <w:rPr>
                <w:sz w:val="24"/>
                <w:szCs w:val="24"/>
              </w:rPr>
            </w:pPr>
            <w:hyperlink r:id="rId19" w:history="1">
              <w:r w:rsidR="00CF49EB">
                <w:rPr>
                  <w:rStyle w:val="Hyperlink"/>
                  <w:b/>
                  <w:sz w:val="18"/>
                  <w:szCs w:val="18"/>
                </w:rPr>
                <w:t>17.3816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EA5405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A62082" w14:textId="77777777" w:rsidR="00CF49EB" w:rsidRPr="00CF49EB" w:rsidRDefault="00CF49EB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Sommaruga Carlo. Staatsbesuche. Für ein Protokoll, das die humanitäre, friedensfördernde und auf kulturelle Vielfalt bedachte Schweiz betont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F49EB">
              <w:rPr>
                <w:sz w:val="18"/>
                <w:szCs w:val="18"/>
                <w:lang w:val="fr-CH"/>
              </w:rPr>
              <w:t xml:space="preserve">Sommaruga Carlo. Visites d'Etat. Pour un protocole en faveur d'une Suisse humanitaire, engagée pour la paix et promotrice de la diversité culturelle </w:t>
            </w:r>
            <w:r w:rsidRPr="00CF49EB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CF49EB">
              <w:rPr>
                <w:sz w:val="18"/>
                <w:szCs w:val="18"/>
                <w:lang w:val="it-IT"/>
              </w:rPr>
              <w:t xml:space="preserve">Sommaruga Carlo. Visite di Stato. Per un protocollo in favore della Svizzera umanitaria, impegnata per la pace e promotrice della diversità culturale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39C2CA" w14:textId="77777777" w:rsidR="00CF49EB" w:rsidRPr="00CF49EB" w:rsidRDefault="00CF49EB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295A0" w14:textId="77777777" w:rsidR="00CF49EB" w:rsidRDefault="00CF49EB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F49EB" w14:paraId="24E2DA50" w14:textId="77777777" w:rsidTr="00CF49EB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3CCA0E" w14:textId="77692EDE" w:rsidR="00CF49EB" w:rsidRDefault="00CF49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205D05" w14:textId="77777777" w:rsidR="00CF49EB" w:rsidRDefault="00001006">
            <w:pPr>
              <w:spacing w:beforeAutospacing="1" w:afterAutospacing="1"/>
              <w:rPr>
                <w:sz w:val="24"/>
                <w:szCs w:val="24"/>
              </w:rPr>
            </w:pPr>
            <w:hyperlink r:id="rId20" w:history="1">
              <w:r w:rsidR="00CF49EB">
                <w:rPr>
                  <w:rStyle w:val="Hyperlink"/>
                  <w:b/>
                  <w:sz w:val="18"/>
                  <w:szCs w:val="18"/>
                </w:rPr>
                <w:t>17.3819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9D4BCD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1E027" w14:textId="77777777" w:rsidR="00CF49EB" w:rsidRPr="00CF49EB" w:rsidRDefault="00CF49EB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Bigler. UN-Menschenrechtsrat. Traktandum 7 der ständigen Agenda des Rates aufheben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F49EB">
              <w:rPr>
                <w:sz w:val="18"/>
                <w:szCs w:val="18"/>
                <w:lang w:val="fr-CH"/>
              </w:rPr>
              <w:t xml:space="preserve">Bigler. Conseil des droits de l'homme de l'ONU. Supprimer le point 7 de l'ordre du jour permanent </w:t>
            </w:r>
            <w:r w:rsidRPr="00CF49EB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CF49EB">
              <w:rPr>
                <w:sz w:val="18"/>
                <w:szCs w:val="18"/>
                <w:lang w:val="it-IT"/>
              </w:rPr>
              <w:t xml:space="preserve">Bigler. Consiglio dei diritti umani dell'ONU. Stralciare il punto 7 dell'ordine del giorno permanente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B0E221" w14:textId="77777777" w:rsidR="00CF49EB" w:rsidRPr="00CF49EB" w:rsidRDefault="00CF49EB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DFDB0A" w14:textId="77777777" w:rsidR="00CF49EB" w:rsidRDefault="00CF49EB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F49EB" w14:paraId="2F13D063" w14:textId="77777777" w:rsidTr="00CF49EB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441BB" w14:textId="310F1497" w:rsidR="00CF49EB" w:rsidRDefault="00CF49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A5177" w14:textId="77777777" w:rsidR="00CF49EB" w:rsidRDefault="00001006">
            <w:pPr>
              <w:spacing w:beforeAutospacing="1" w:afterAutospacing="1"/>
              <w:rPr>
                <w:sz w:val="24"/>
                <w:szCs w:val="24"/>
              </w:rPr>
            </w:pPr>
            <w:hyperlink r:id="rId21" w:history="1">
              <w:r w:rsidR="00CF49EB">
                <w:rPr>
                  <w:rStyle w:val="Hyperlink"/>
                  <w:b/>
                  <w:sz w:val="18"/>
                  <w:szCs w:val="18"/>
                </w:rPr>
                <w:t>17.3934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4145B" w14:textId="77777777" w:rsidR="00CF49EB" w:rsidRDefault="00CF49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D9D88" w14:textId="77777777" w:rsidR="00CF49EB" w:rsidRPr="00CF49EB" w:rsidRDefault="00CF49EB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Müller-Altermatt. Angebot als Mediatorin und Fazilitatorin im Nordkorea-Konflikt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CF49EB">
              <w:rPr>
                <w:sz w:val="18"/>
                <w:szCs w:val="18"/>
                <w:lang w:val="fr-CH"/>
              </w:rPr>
              <w:t xml:space="preserve">Müller-Altermatt. Conflit entre la Corée du Nord et les Etats-Unis. Proposer la Suisse comme médiatrice et facilitatrice </w:t>
            </w:r>
            <w:r w:rsidRPr="00CF49EB">
              <w:rPr>
                <w:sz w:val="18"/>
                <w:szCs w:val="18"/>
                <w:lang w:val="fr-CH"/>
              </w:rPr>
              <w:br/>
              <w:t xml:space="preserve">Mo. Müller-Altermatt. </w:t>
            </w:r>
            <w:r w:rsidRPr="00CF49EB">
              <w:rPr>
                <w:sz w:val="18"/>
                <w:szCs w:val="18"/>
                <w:lang w:val="it-IT"/>
              </w:rPr>
              <w:t xml:space="preserve">Conflitto in Corea del Nord. Proporre la Svizzera come mediatrice e facilitatrice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14646" w14:textId="77777777" w:rsidR="00CF49EB" w:rsidRPr="00CF49EB" w:rsidRDefault="00CF49EB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219310" w14:textId="77777777" w:rsidR="00CF49EB" w:rsidRDefault="00CF49EB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8C1EA7" w14:paraId="183BACD4" w14:textId="77777777" w:rsidTr="008C1EA7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3AB419" w14:textId="09ECB1BC" w:rsidR="008C1EA7" w:rsidRDefault="008C1EA7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C0815" w14:textId="77777777" w:rsidR="008C1EA7" w:rsidRDefault="00001006">
            <w:pPr>
              <w:spacing w:beforeAutospacing="1" w:afterAutospacing="1"/>
              <w:rPr>
                <w:sz w:val="24"/>
                <w:szCs w:val="24"/>
              </w:rPr>
            </w:pPr>
            <w:hyperlink r:id="rId22" w:history="1">
              <w:r w:rsidR="008C1EA7">
                <w:rPr>
                  <w:rStyle w:val="Hyperlink"/>
                  <w:b/>
                  <w:sz w:val="18"/>
                  <w:szCs w:val="18"/>
                </w:rPr>
                <w:t>17.4045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F0822" w14:textId="77777777" w:rsidR="008C1EA7" w:rsidRDefault="008C1EA7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7FFF4" w14:textId="77777777" w:rsidR="008C1EA7" w:rsidRPr="008C1EA7" w:rsidRDefault="008C1EA7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Quadri. Die Zugehörigkeit der Schweiz zur negationistischen und unter dem Einfluss von politischen Partikularinteressen stehenden Unesco ist nicht (mehr) mit der Neutralität vereinbar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8C1EA7">
              <w:rPr>
                <w:sz w:val="18"/>
                <w:szCs w:val="18"/>
                <w:lang w:val="fr-CH"/>
              </w:rPr>
              <w:t xml:space="preserve">Quadri. L'UNESCO est une organisation négationniste et sous influence politique. La présence de la Suisse en son sein n'est plus compatible avec la neutralité </w:t>
            </w:r>
            <w:r w:rsidRPr="008C1EA7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8C1EA7">
              <w:rPr>
                <w:sz w:val="18"/>
                <w:szCs w:val="18"/>
                <w:lang w:val="it-IT"/>
              </w:rPr>
              <w:t xml:space="preserve">Quadri. UNESCO negazionista ed in balia di interessi politici di parte: la presenza della Svizzera non è (più) compatibile con la neutralità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31A4A" w14:textId="77777777" w:rsidR="008C1EA7" w:rsidRPr="008C1EA7" w:rsidRDefault="008C1EA7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54833D" w14:textId="77777777" w:rsidR="008C1EA7" w:rsidRDefault="008C1EA7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85497A" w14:paraId="575EEDBF" w14:textId="77777777" w:rsidTr="0085497A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5C3690" w14:textId="77777777" w:rsidR="0085497A" w:rsidRDefault="0085497A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A60470" w14:textId="77777777" w:rsidR="0085497A" w:rsidRDefault="00001006">
            <w:pPr>
              <w:spacing w:beforeAutospacing="1" w:afterAutospacing="1"/>
              <w:rPr>
                <w:sz w:val="24"/>
                <w:szCs w:val="24"/>
              </w:rPr>
            </w:pPr>
            <w:hyperlink r:id="rId23" w:history="1">
              <w:r w:rsidR="0085497A">
                <w:rPr>
                  <w:rStyle w:val="Hyperlink"/>
                  <w:b/>
                  <w:sz w:val="18"/>
                  <w:szCs w:val="18"/>
                </w:rPr>
                <w:t>17.4068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4F329" w14:textId="77777777" w:rsidR="0085497A" w:rsidRDefault="0085497A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147C1" w14:textId="77777777" w:rsidR="0085497A" w:rsidRDefault="0085497A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Munz. Autonomes Handeln gegenüber Potentatengelder ermöglichen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85497A">
              <w:rPr>
                <w:sz w:val="18"/>
                <w:szCs w:val="18"/>
                <w:lang w:val="fr-CH"/>
              </w:rPr>
              <w:t xml:space="preserve">Munz. Avoirs de potentats. Créer la possibilité d'une action autonome </w:t>
            </w:r>
            <w:r w:rsidRPr="0085497A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Munz. Averi dei potentati: permettere azioni autonome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5AAB7A" w14:textId="0EC874A7" w:rsidR="0085497A" w:rsidRDefault="0085497A">
            <w:r w:rsidRPr="0085497A">
              <w:rPr>
                <w:b/>
                <w:i/>
                <w:lang w:val="it-IT"/>
              </w:rPr>
              <w:t>noch nicht beantwortet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714489" w14:textId="77777777" w:rsidR="0085497A" w:rsidRDefault="0085497A"/>
        </w:tc>
      </w:tr>
      <w:tr w:rsidR="0085497A" w14:paraId="6BD49441" w14:textId="77777777" w:rsidTr="0085497A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E2B689" w14:textId="77777777" w:rsidR="0085497A" w:rsidRDefault="0085497A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17A24" w14:textId="77777777" w:rsidR="0085497A" w:rsidRDefault="00001006">
            <w:pPr>
              <w:spacing w:beforeAutospacing="1" w:afterAutospacing="1"/>
              <w:rPr>
                <w:sz w:val="24"/>
                <w:szCs w:val="24"/>
              </w:rPr>
            </w:pPr>
            <w:hyperlink r:id="rId24" w:history="1">
              <w:r w:rsidR="0085497A">
                <w:rPr>
                  <w:rStyle w:val="Hyperlink"/>
                  <w:b/>
                  <w:sz w:val="18"/>
                  <w:szCs w:val="18"/>
                </w:rPr>
                <w:t>17.4147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77EC9" w14:textId="77777777" w:rsidR="0085497A" w:rsidRDefault="0085497A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7B856" w14:textId="77777777" w:rsidR="0085497A" w:rsidRDefault="0085497A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Naef. Beteiligung an der europäischen Zusammenarbeit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85497A">
              <w:rPr>
                <w:sz w:val="18"/>
                <w:szCs w:val="18"/>
                <w:lang w:val="fr-CH"/>
              </w:rPr>
              <w:t xml:space="preserve">Naef. Participation à la coopération européenne </w:t>
            </w:r>
            <w:r w:rsidRPr="0085497A">
              <w:rPr>
                <w:sz w:val="18"/>
                <w:szCs w:val="18"/>
                <w:lang w:val="fr-CH"/>
              </w:rPr>
              <w:br/>
              <w:t xml:space="preserve">Po. </w:t>
            </w:r>
            <w:r>
              <w:rPr>
                <w:sz w:val="18"/>
                <w:szCs w:val="18"/>
              </w:rPr>
              <w:t xml:space="preserve">Naef. Partecipazione alla cooperazione europea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7BAD9" w14:textId="5D8509C9" w:rsidR="0085497A" w:rsidRDefault="0085497A">
            <w:r w:rsidRPr="0085497A">
              <w:rPr>
                <w:b/>
                <w:i/>
                <w:lang w:val="it-IT"/>
              </w:rPr>
              <w:t>noch nicht beantwortet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7D71E" w14:textId="77777777" w:rsidR="0085497A" w:rsidRDefault="0085497A"/>
        </w:tc>
      </w:tr>
      <w:tr w:rsidR="0085497A" w:rsidRPr="0085497A" w14:paraId="581ADCA9" w14:textId="77777777" w:rsidTr="0085497A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EF95C0" w14:textId="77777777" w:rsidR="0085497A" w:rsidRDefault="0085497A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50AFE1" w14:textId="77777777" w:rsidR="0085497A" w:rsidRDefault="00001006">
            <w:pPr>
              <w:spacing w:beforeAutospacing="1" w:afterAutospacing="1"/>
              <w:rPr>
                <w:sz w:val="24"/>
                <w:szCs w:val="24"/>
              </w:rPr>
            </w:pPr>
            <w:hyperlink r:id="rId25" w:history="1">
              <w:r w:rsidR="0085497A">
                <w:rPr>
                  <w:rStyle w:val="Hyperlink"/>
                  <w:b/>
                  <w:sz w:val="18"/>
                  <w:szCs w:val="18"/>
                </w:rPr>
                <w:t>17.4153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82F5F" w14:textId="77777777" w:rsidR="0085497A" w:rsidRDefault="0085497A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BE00D2" w14:textId="77777777" w:rsidR="0085497A" w:rsidRPr="0085497A" w:rsidRDefault="0085497A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Schneider Schüttel. Inverkehrbringen von völkerrechtswidrig abgebauten Rohstoffen. </w:t>
            </w:r>
            <w:r w:rsidRPr="0085497A">
              <w:rPr>
                <w:sz w:val="18"/>
                <w:szCs w:val="18"/>
                <w:lang w:val="fr-CH"/>
              </w:rPr>
              <w:t xml:space="preserve">Handlungsmöglichkeiten des Bundes </w:t>
            </w:r>
            <w:r w:rsidRPr="0085497A">
              <w:rPr>
                <w:sz w:val="18"/>
                <w:szCs w:val="18"/>
                <w:lang w:val="fr-CH"/>
              </w:rPr>
              <w:br/>
              <w:t xml:space="preserve">Po. Schneider Schüttel. Interdire en Suisse la commercialisation des matières premières exploitées en violation du droit international </w:t>
            </w:r>
            <w:r w:rsidRPr="0085497A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85497A">
              <w:rPr>
                <w:sz w:val="18"/>
                <w:szCs w:val="18"/>
                <w:lang w:val="it-IT"/>
              </w:rPr>
              <w:t xml:space="preserve">Schneider Schüttel. Vietare in Svizzera l'immissione sul mercato di materie prime estratte in violazione del diritto internazionale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321955" w14:textId="5EA5DB63" w:rsidR="0085497A" w:rsidRPr="0085497A" w:rsidRDefault="0085497A">
            <w:pPr>
              <w:rPr>
                <w:lang w:val="it-IT"/>
              </w:rPr>
            </w:pPr>
            <w:r w:rsidRPr="0085497A">
              <w:rPr>
                <w:b/>
                <w:i/>
                <w:lang w:val="it-IT"/>
              </w:rPr>
              <w:t>noch nicht beantwortet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02AFB0" w14:textId="77777777" w:rsidR="0085497A" w:rsidRPr="0085497A" w:rsidRDefault="0085497A">
            <w:pPr>
              <w:rPr>
                <w:lang w:val="it-IT"/>
              </w:rPr>
            </w:pPr>
          </w:p>
        </w:tc>
      </w:tr>
      <w:tr w:rsidR="0085497A" w14:paraId="40CF5308" w14:textId="77777777" w:rsidTr="0085497A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F96D1C" w14:textId="77777777" w:rsidR="0085497A" w:rsidRDefault="0085497A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B98CC" w14:textId="77777777" w:rsidR="0085497A" w:rsidRDefault="00001006">
            <w:pPr>
              <w:spacing w:beforeAutospacing="1" w:afterAutospacing="1"/>
              <w:rPr>
                <w:sz w:val="24"/>
                <w:szCs w:val="24"/>
              </w:rPr>
            </w:pPr>
            <w:hyperlink r:id="rId26" w:history="1">
              <w:r w:rsidR="0085497A">
                <w:rPr>
                  <w:rStyle w:val="Hyperlink"/>
                  <w:b/>
                  <w:sz w:val="18"/>
                  <w:szCs w:val="18"/>
                </w:rPr>
                <w:t>17.4161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81AAD8" w14:textId="77777777" w:rsidR="0085497A" w:rsidRDefault="0085497A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3E70E" w14:textId="77777777" w:rsidR="0085497A" w:rsidRDefault="0085497A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Gysi. Edel- und Schmucksteinhandel und die Schweiz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85497A">
              <w:rPr>
                <w:sz w:val="18"/>
                <w:szCs w:val="18"/>
                <w:lang w:val="fr-CH"/>
              </w:rPr>
              <w:t xml:space="preserve">Gysi. Faire la lumière sur le négoce des pierres gemmes en Suisse </w:t>
            </w:r>
            <w:r w:rsidRPr="0085497A">
              <w:rPr>
                <w:sz w:val="18"/>
                <w:szCs w:val="18"/>
                <w:lang w:val="fr-CH"/>
              </w:rPr>
              <w:br/>
              <w:t xml:space="preserve">Po. </w:t>
            </w:r>
            <w:r>
              <w:rPr>
                <w:sz w:val="18"/>
                <w:szCs w:val="18"/>
              </w:rPr>
              <w:t xml:space="preserve">Gysi. Trasparenza nel commercio di pietre preziose in Svizzera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43BB9C" w14:textId="6721401C" w:rsidR="0085497A" w:rsidRDefault="0085497A">
            <w:r w:rsidRPr="0085497A">
              <w:rPr>
                <w:b/>
                <w:i/>
                <w:lang w:val="it-IT"/>
              </w:rPr>
              <w:t>noch nicht beantwortet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11A00" w14:textId="77777777" w:rsidR="0085497A" w:rsidRDefault="0085497A"/>
        </w:tc>
      </w:tr>
    </w:tbl>
    <w:p w14:paraId="02715E89" w14:textId="2EDD23C8" w:rsidR="0085497A" w:rsidRDefault="0085497A"/>
    <w:p w14:paraId="74B28B37" w14:textId="43DF3082" w:rsidR="0085497A" w:rsidRDefault="0085497A"/>
    <w:p w14:paraId="6454BA93" w14:textId="71D3B3A0" w:rsidR="0085497A" w:rsidRDefault="0085497A"/>
    <w:p w14:paraId="619EF7D9" w14:textId="349C35B7" w:rsidR="0085497A" w:rsidRDefault="0085497A"/>
    <w:p w14:paraId="67C56F1E" w14:textId="2D50883F" w:rsidR="0085497A" w:rsidRDefault="0085497A"/>
    <w:p w14:paraId="7399F4E3" w14:textId="0A711A63" w:rsidR="0085497A" w:rsidRDefault="0085497A"/>
    <w:p w14:paraId="300DEC62" w14:textId="55EF82FD" w:rsidR="0085497A" w:rsidRDefault="0085497A"/>
    <w:tbl>
      <w:tblPr>
        <w:tblW w:w="9210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8C1EA7" w14:paraId="7B1D38F7" w14:textId="77777777" w:rsidTr="008C1EA7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333FCC" w14:textId="77777777" w:rsidR="008C1EA7" w:rsidRDefault="008C1EA7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232D89" w14:textId="77777777" w:rsidR="008C1EA7" w:rsidRDefault="00001006">
            <w:pPr>
              <w:spacing w:beforeAutospacing="1" w:afterAutospacing="1"/>
              <w:rPr>
                <w:sz w:val="24"/>
                <w:szCs w:val="24"/>
              </w:rPr>
            </w:pPr>
            <w:hyperlink r:id="rId27" w:history="1">
              <w:r w:rsidR="008C1EA7">
                <w:rPr>
                  <w:rStyle w:val="Hyperlink"/>
                  <w:b/>
                  <w:sz w:val="18"/>
                  <w:szCs w:val="18"/>
                </w:rPr>
                <w:t>17.4164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68BA1" w14:textId="77777777" w:rsidR="008C1EA7" w:rsidRDefault="008C1EA7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7756E" w14:textId="77777777" w:rsidR="008C1EA7" w:rsidRPr="008C1EA7" w:rsidRDefault="008C1EA7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Heer. Anerkennung der Schweiz von Jerusalem als Hauptstadt Israels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8C1EA7">
              <w:rPr>
                <w:sz w:val="18"/>
                <w:szCs w:val="18"/>
                <w:lang w:val="fr-CH"/>
              </w:rPr>
              <w:t xml:space="preserve">Heer. Reconnaissance par la Suisse de Jérusalem en tant que capitale d'Israël </w:t>
            </w:r>
            <w:r w:rsidRPr="008C1EA7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8C1EA7">
              <w:rPr>
                <w:sz w:val="18"/>
                <w:szCs w:val="18"/>
                <w:lang w:val="it-IT"/>
              </w:rPr>
              <w:t xml:space="preserve">Heer. Riconoscimento da parte della Svizzera di Gerusalemme come capitale d'Israele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E0EF61" w14:textId="77777777" w:rsidR="008C1EA7" w:rsidRPr="008C1EA7" w:rsidRDefault="008C1EA7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C1DB9" w14:textId="77777777" w:rsidR="008C1EA7" w:rsidRDefault="008C1EA7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85497A" w:rsidRPr="0085497A" w14:paraId="315115F5" w14:textId="77777777" w:rsidTr="008C1EA7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0B6B7" w14:textId="77777777" w:rsidR="0085497A" w:rsidRDefault="0085497A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E6704" w14:textId="77777777" w:rsidR="0085497A" w:rsidRDefault="00001006">
            <w:pPr>
              <w:spacing w:beforeAutospacing="1" w:afterAutospacing="1"/>
              <w:rPr>
                <w:sz w:val="24"/>
                <w:szCs w:val="24"/>
              </w:rPr>
            </w:pPr>
            <w:hyperlink r:id="rId28" w:history="1">
              <w:r w:rsidR="0085497A">
                <w:rPr>
                  <w:rStyle w:val="Hyperlink"/>
                  <w:b/>
                  <w:sz w:val="18"/>
                  <w:szCs w:val="18"/>
                </w:rPr>
                <w:t>17.4241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2EACE" w14:textId="77777777" w:rsidR="0085497A" w:rsidRDefault="0085497A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86BF79" w14:textId="77777777" w:rsidR="0085497A" w:rsidRPr="0085497A" w:rsidRDefault="0085497A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Sommaruga Carlo. Atomwaffenverbotsvertrag unterzeichnen und ratifizieren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85497A">
              <w:rPr>
                <w:sz w:val="18"/>
                <w:szCs w:val="18"/>
                <w:lang w:val="fr-CH"/>
              </w:rPr>
              <w:t xml:space="preserve">Sommaruga Carlo. Signer et ratifier le Traité sur l'interdiction des armes nucléaires </w:t>
            </w:r>
            <w:r w:rsidRPr="0085497A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85497A">
              <w:rPr>
                <w:sz w:val="18"/>
                <w:szCs w:val="18"/>
                <w:lang w:val="it-IT"/>
              </w:rPr>
              <w:t xml:space="preserve">Sommaruga Carlo. Firmare e ratificare il Trattato sul divieto delle armi nucleari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C483E" w14:textId="31B9FD98" w:rsidR="0085497A" w:rsidRPr="0085497A" w:rsidRDefault="0085497A">
            <w:pPr>
              <w:rPr>
                <w:lang w:val="it-IT"/>
              </w:rPr>
            </w:pPr>
            <w:r w:rsidRPr="0085497A">
              <w:rPr>
                <w:b/>
                <w:i/>
                <w:lang w:val="it-IT"/>
              </w:rPr>
              <w:t>noch nicht beantwortet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1C50B6" w14:textId="77777777" w:rsidR="0085497A" w:rsidRPr="0085497A" w:rsidRDefault="0085497A">
            <w:pPr>
              <w:rPr>
                <w:lang w:val="it-IT"/>
              </w:rPr>
            </w:pPr>
          </w:p>
        </w:tc>
      </w:tr>
      <w:tr w:rsidR="0085497A" w:rsidRPr="0085497A" w14:paraId="726B8DBF" w14:textId="77777777" w:rsidTr="008C1EA7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35076" w14:textId="77777777" w:rsidR="0085497A" w:rsidRDefault="0085497A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28E12" w14:textId="77777777" w:rsidR="0085497A" w:rsidRDefault="00001006">
            <w:pPr>
              <w:spacing w:beforeAutospacing="1" w:afterAutospacing="1"/>
              <w:rPr>
                <w:sz w:val="24"/>
                <w:szCs w:val="24"/>
              </w:rPr>
            </w:pPr>
            <w:hyperlink r:id="rId29" w:history="1">
              <w:r w:rsidR="0085497A">
                <w:rPr>
                  <w:rStyle w:val="Hyperlink"/>
                  <w:b/>
                  <w:sz w:val="18"/>
                  <w:szCs w:val="18"/>
                </w:rPr>
                <w:t>17.4298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0FBC9" w14:textId="77777777" w:rsidR="0085497A" w:rsidRDefault="0085497A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85783" w14:textId="77777777" w:rsidR="0085497A" w:rsidRPr="0085497A" w:rsidRDefault="0085497A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Tornare. Bürgerkrieg im Jemen. Schweizer Vermittlungsversuch? </w:t>
            </w:r>
            <w:r>
              <w:rPr>
                <w:sz w:val="18"/>
                <w:szCs w:val="18"/>
              </w:rPr>
              <w:br/>
              <w:t xml:space="preserve">Po. Tornare. Guerre civile au Yémen. </w:t>
            </w:r>
            <w:r w:rsidRPr="0085497A">
              <w:rPr>
                <w:sz w:val="18"/>
                <w:szCs w:val="18"/>
                <w:lang w:val="it-IT"/>
              </w:rPr>
              <w:t xml:space="preserve">Tentative de médiation suisse? </w:t>
            </w:r>
            <w:r w:rsidRPr="0085497A">
              <w:rPr>
                <w:sz w:val="18"/>
                <w:szCs w:val="18"/>
                <w:lang w:val="it-IT"/>
              </w:rPr>
              <w:br/>
              <w:t xml:space="preserve">Po. Tornare. Guerra civile in Yemen. Tentativo di mediazione svizzera?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2226C" w14:textId="6FBD90E4" w:rsidR="0085497A" w:rsidRPr="0085497A" w:rsidRDefault="0085497A">
            <w:pPr>
              <w:rPr>
                <w:lang w:val="it-IT"/>
              </w:rPr>
            </w:pPr>
            <w:r w:rsidRPr="0085497A">
              <w:rPr>
                <w:b/>
                <w:i/>
                <w:lang w:val="it-IT"/>
              </w:rPr>
              <w:t>noch nicht beantwortet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F36F0" w14:textId="77777777" w:rsidR="0085497A" w:rsidRPr="0085497A" w:rsidRDefault="0085497A">
            <w:pPr>
              <w:rPr>
                <w:lang w:val="it-IT"/>
              </w:rPr>
            </w:pPr>
          </w:p>
        </w:tc>
      </w:tr>
    </w:tbl>
    <w:p w14:paraId="511A0224" w14:textId="571DBA5C" w:rsidR="0085497A" w:rsidRPr="0085497A" w:rsidRDefault="0085497A" w:rsidP="0028501E">
      <w:pPr>
        <w:rPr>
          <w:lang w:val="it-IT"/>
        </w:rPr>
      </w:pPr>
    </w:p>
    <w:p w14:paraId="7E1ACA43" w14:textId="35A69E62" w:rsidR="0085497A" w:rsidRPr="00092906" w:rsidRDefault="0085497A" w:rsidP="0028501E">
      <w:pPr>
        <w:rPr>
          <w:lang w:val="fr-CH"/>
        </w:rPr>
      </w:pPr>
    </w:p>
    <w:sectPr w:rsidR="0085497A" w:rsidRPr="00092906" w:rsidSect="00505A5C">
      <w:headerReference w:type="default" r:id="rId30"/>
      <w:headerReference w:type="first" r:id="rId31"/>
      <w:pgSz w:w="11901" w:h="16840"/>
      <w:pgMar w:top="1418" w:right="1418" w:bottom="993" w:left="1418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7C019" w14:textId="77777777" w:rsidR="00341949" w:rsidRDefault="00341949">
      <w:r>
        <w:separator/>
      </w:r>
    </w:p>
  </w:endnote>
  <w:endnote w:type="continuationSeparator" w:id="0">
    <w:p w14:paraId="6CD83929" w14:textId="77777777" w:rsidR="00341949" w:rsidRDefault="0034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72054" w14:textId="77777777" w:rsidR="00341949" w:rsidRDefault="00341949">
      <w:r>
        <w:separator/>
      </w:r>
    </w:p>
  </w:footnote>
  <w:footnote w:type="continuationSeparator" w:id="0">
    <w:p w14:paraId="1531B8F5" w14:textId="77777777" w:rsidR="00341949" w:rsidRDefault="00341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9E2E2" w14:textId="7A46B016" w:rsidR="000D22D4" w:rsidRDefault="000D22D4">
    <w:pPr>
      <w:pStyle w:val="Kopfzeile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001006">
      <w:rPr>
        <w:noProof/>
      </w:rPr>
      <w:t>3</w:t>
    </w:r>
    <w:r>
      <w:fldChar w:fldCharType="end"/>
    </w:r>
    <w:r>
      <w:t xml:space="preserve"> -</w:t>
    </w:r>
  </w:p>
  <w:p w14:paraId="7E61D59C" w14:textId="77777777" w:rsidR="000D22D4" w:rsidRDefault="000D22D4">
    <w:pPr>
      <w:pStyle w:val="Kopfzeile"/>
      <w:jc w:val="center"/>
    </w:pPr>
  </w:p>
  <w:p w14:paraId="0A4CB5E4" w14:textId="77777777" w:rsidR="000D22D4" w:rsidRDefault="000D22D4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3F1E8" w14:textId="18B6753E" w:rsidR="00D628E4" w:rsidRPr="00010974" w:rsidRDefault="00D628E4" w:rsidP="00D628E4">
    <w:pPr>
      <w:pStyle w:val="Kopfzeile"/>
      <w:tabs>
        <w:tab w:val="clear" w:pos="9071"/>
        <w:tab w:val="right" w:pos="9498"/>
      </w:tabs>
      <w:rPr>
        <w:b/>
        <w:lang w:val="de-CH"/>
      </w:rPr>
    </w:pPr>
    <w:r>
      <w:rPr>
        <w:lang w:val="de-CH"/>
      </w:rPr>
      <w:tab/>
    </w:r>
    <w:r>
      <w:rPr>
        <w:lang w:val="de-CH"/>
      </w:rPr>
      <w:tab/>
    </w:r>
    <w:r w:rsidR="00993146">
      <w:rPr>
        <w:lang w:val="de-CH"/>
      </w:rPr>
      <w:t>02.02</w:t>
    </w:r>
    <w:r w:rsidR="0085497A">
      <w:rPr>
        <w:lang w:val="de-CH"/>
      </w:rPr>
      <w:t>.2018</w:t>
    </w:r>
  </w:p>
  <w:p w14:paraId="315BD71D" w14:textId="56F56BC3" w:rsidR="000D22D4" w:rsidRPr="00D628E4" w:rsidRDefault="000D22D4" w:rsidP="00D628E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activeWritingStyle w:appName="MSWord" w:lang="it-CH" w:vendorID="64" w:dllVersion="131078" w:nlCheck="1" w:checkStyle="0"/>
  <w:activeWritingStyle w:appName="MSWord" w:lang="de-DE" w:vendorID="64" w:dllVersion="131078" w:nlCheck="1" w:checkStyle="0"/>
  <w:activeWritingStyle w:appName="MSWord" w:lang="fr-CH" w:vendorID="64" w:dllVersion="131078" w:nlCheck="1" w:checkStyle="0"/>
  <w:activeWritingStyle w:appName="MSWord" w:lang="de-CH" w:vendorID="64" w:dllVersion="131078" w:nlCheck="1" w:checkStyle="0"/>
  <w:activeWritingStyle w:appName="MSWord" w:lang="fr-FR" w:vendorID="64" w:dllVersion="131078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C5D"/>
    <w:rsid w:val="00001006"/>
    <w:rsid w:val="00001AA2"/>
    <w:rsid w:val="000066BF"/>
    <w:rsid w:val="00010974"/>
    <w:rsid w:val="00014F83"/>
    <w:rsid w:val="00032C07"/>
    <w:rsid w:val="00046667"/>
    <w:rsid w:val="00092906"/>
    <w:rsid w:val="000A74F6"/>
    <w:rsid w:val="000B7717"/>
    <w:rsid w:val="000C70E6"/>
    <w:rsid w:val="000D22D4"/>
    <w:rsid w:val="000D6101"/>
    <w:rsid w:val="000F08D6"/>
    <w:rsid w:val="000F57F3"/>
    <w:rsid w:val="001001B2"/>
    <w:rsid w:val="00105C26"/>
    <w:rsid w:val="00111F53"/>
    <w:rsid w:val="0012047C"/>
    <w:rsid w:val="00124138"/>
    <w:rsid w:val="001666AF"/>
    <w:rsid w:val="001750AB"/>
    <w:rsid w:val="00192CA2"/>
    <w:rsid w:val="00197A71"/>
    <w:rsid w:val="00197F56"/>
    <w:rsid w:val="001A2D7E"/>
    <w:rsid w:val="001A540B"/>
    <w:rsid w:val="001B70EB"/>
    <w:rsid w:val="001B7567"/>
    <w:rsid w:val="001D46C6"/>
    <w:rsid w:val="001D6475"/>
    <w:rsid w:val="001D6604"/>
    <w:rsid w:val="001E333F"/>
    <w:rsid w:val="001F370E"/>
    <w:rsid w:val="001F736E"/>
    <w:rsid w:val="002251EF"/>
    <w:rsid w:val="00234BF1"/>
    <w:rsid w:val="002406DD"/>
    <w:rsid w:val="0025010E"/>
    <w:rsid w:val="002503B2"/>
    <w:rsid w:val="00252539"/>
    <w:rsid w:val="0025545E"/>
    <w:rsid w:val="00262A56"/>
    <w:rsid w:val="002653EA"/>
    <w:rsid w:val="002773B5"/>
    <w:rsid w:val="00281F91"/>
    <w:rsid w:val="00282407"/>
    <w:rsid w:val="00283AFA"/>
    <w:rsid w:val="0028501E"/>
    <w:rsid w:val="00285696"/>
    <w:rsid w:val="00295153"/>
    <w:rsid w:val="002A4802"/>
    <w:rsid w:val="002B3CEC"/>
    <w:rsid w:val="002C0679"/>
    <w:rsid w:val="002D46D4"/>
    <w:rsid w:val="002D56BA"/>
    <w:rsid w:val="002D7302"/>
    <w:rsid w:val="002E4E52"/>
    <w:rsid w:val="002E62F8"/>
    <w:rsid w:val="002F0B7A"/>
    <w:rsid w:val="002F6F87"/>
    <w:rsid w:val="003247C7"/>
    <w:rsid w:val="00325D2C"/>
    <w:rsid w:val="00331C0E"/>
    <w:rsid w:val="0034000D"/>
    <w:rsid w:val="00341949"/>
    <w:rsid w:val="0036235F"/>
    <w:rsid w:val="00382912"/>
    <w:rsid w:val="00384C32"/>
    <w:rsid w:val="003B519C"/>
    <w:rsid w:val="003C0483"/>
    <w:rsid w:val="003F0E4D"/>
    <w:rsid w:val="0040279C"/>
    <w:rsid w:val="00406946"/>
    <w:rsid w:val="00422256"/>
    <w:rsid w:val="0042425C"/>
    <w:rsid w:val="00436FD4"/>
    <w:rsid w:val="00454BD4"/>
    <w:rsid w:val="00473499"/>
    <w:rsid w:val="00485463"/>
    <w:rsid w:val="00486AE2"/>
    <w:rsid w:val="004903EF"/>
    <w:rsid w:val="0049499A"/>
    <w:rsid w:val="004A5323"/>
    <w:rsid w:val="004B4522"/>
    <w:rsid w:val="004B58AA"/>
    <w:rsid w:val="004B5DF0"/>
    <w:rsid w:val="004B6749"/>
    <w:rsid w:val="004C4F47"/>
    <w:rsid w:val="004E76B5"/>
    <w:rsid w:val="004E78E5"/>
    <w:rsid w:val="0050140B"/>
    <w:rsid w:val="00502A3C"/>
    <w:rsid w:val="00505A5C"/>
    <w:rsid w:val="00516192"/>
    <w:rsid w:val="0052586D"/>
    <w:rsid w:val="005408AD"/>
    <w:rsid w:val="00547C72"/>
    <w:rsid w:val="005508E2"/>
    <w:rsid w:val="00564ACE"/>
    <w:rsid w:val="00574490"/>
    <w:rsid w:val="00585366"/>
    <w:rsid w:val="005914D3"/>
    <w:rsid w:val="005A34DF"/>
    <w:rsid w:val="005A39C8"/>
    <w:rsid w:val="005A566A"/>
    <w:rsid w:val="005C336E"/>
    <w:rsid w:val="005D6E44"/>
    <w:rsid w:val="005F0449"/>
    <w:rsid w:val="006022A5"/>
    <w:rsid w:val="00602C8D"/>
    <w:rsid w:val="00604732"/>
    <w:rsid w:val="006165F6"/>
    <w:rsid w:val="0062108C"/>
    <w:rsid w:val="00627C3C"/>
    <w:rsid w:val="00630A56"/>
    <w:rsid w:val="0063548C"/>
    <w:rsid w:val="00636F4D"/>
    <w:rsid w:val="006519C0"/>
    <w:rsid w:val="00654DF1"/>
    <w:rsid w:val="00662DCE"/>
    <w:rsid w:val="00694086"/>
    <w:rsid w:val="00696985"/>
    <w:rsid w:val="00697087"/>
    <w:rsid w:val="006A0055"/>
    <w:rsid w:val="006A2D7C"/>
    <w:rsid w:val="006B4095"/>
    <w:rsid w:val="006C067E"/>
    <w:rsid w:val="006C6F50"/>
    <w:rsid w:val="006E386E"/>
    <w:rsid w:val="006E62D5"/>
    <w:rsid w:val="006F11C6"/>
    <w:rsid w:val="007040DE"/>
    <w:rsid w:val="00704285"/>
    <w:rsid w:val="007233DA"/>
    <w:rsid w:val="0073300E"/>
    <w:rsid w:val="007416CF"/>
    <w:rsid w:val="00765829"/>
    <w:rsid w:val="00785402"/>
    <w:rsid w:val="00794F69"/>
    <w:rsid w:val="007B16DF"/>
    <w:rsid w:val="007C3649"/>
    <w:rsid w:val="007D4721"/>
    <w:rsid w:val="007E019B"/>
    <w:rsid w:val="007E026F"/>
    <w:rsid w:val="007F2724"/>
    <w:rsid w:val="008012AF"/>
    <w:rsid w:val="00807858"/>
    <w:rsid w:val="008130B8"/>
    <w:rsid w:val="00816075"/>
    <w:rsid w:val="008376BB"/>
    <w:rsid w:val="00847501"/>
    <w:rsid w:val="0085497A"/>
    <w:rsid w:val="00862127"/>
    <w:rsid w:val="00863B69"/>
    <w:rsid w:val="008642D9"/>
    <w:rsid w:val="0086665A"/>
    <w:rsid w:val="00893684"/>
    <w:rsid w:val="00895598"/>
    <w:rsid w:val="008A4D79"/>
    <w:rsid w:val="008B4302"/>
    <w:rsid w:val="008C1EA7"/>
    <w:rsid w:val="008C23D0"/>
    <w:rsid w:val="008C705A"/>
    <w:rsid w:val="008D1EC3"/>
    <w:rsid w:val="008D6861"/>
    <w:rsid w:val="008E06AE"/>
    <w:rsid w:val="00905DEC"/>
    <w:rsid w:val="009174DD"/>
    <w:rsid w:val="00920FC9"/>
    <w:rsid w:val="009840D1"/>
    <w:rsid w:val="00990E7F"/>
    <w:rsid w:val="0099109A"/>
    <w:rsid w:val="00993146"/>
    <w:rsid w:val="009A606F"/>
    <w:rsid w:val="009B21F4"/>
    <w:rsid w:val="009C4FEC"/>
    <w:rsid w:val="009C5D59"/>
    <w:rsid w:val="009C6A17"/>
    <w:rsid w:val="009E2C55"/>
    <w:rsid w:val="009E4A3B"/>
    <w:rsid w:val="00A00439"/>
    <w:rsid w:val="00A02457"/>
    <w:rsid w:val="00A114B0"/>
    <w:rsid w:val="00A170E2"/>
    <w:rsid w:val="00A30A69"/>
    <w:rsid w:val="00A34C98"/>
    <w:rsid w:val="00A36F38"/>
    <w:rsid w:val="00A37A54"/>
    <w:rsid w:val="00A430E2"/>
    <w:rsid w:val="00A6398E"/>
    <w:rsid w:val="00A6713F"/>
    <w:rsid w:val="00A747E5"/>
    <w:rsid w:val="00A82B19"/>
    <w:rsid w:val="00A86A7F"/>
    <w:rsid w:val="00AA68AB"/>
    <w:rsid w:val="00AB1719"/>
    <w:rsid w:val="00AB7050"/>
    <w:rsid w:val="00AC0952"/>
    <w:rsid w:val="00AE7C70"/>
    <w:rsid w:val="00AF06FA"/>
    <w:rsid w:val="00AF2308"/>
    <w:rsid w:val="00AF279B"/>
    <w:rsid w:val="00B27180"/>
    <w:rsid w:val="00B35F5B"/>
    <w:rsid w:val="00B73480"/>
    <w:rsid w:val="00B917DB"/>
    <w:rsid w:val="00B92A05"/>
    <w:rsid w:val="00B9332C"/>
    <w:rsid w:val="00BC5AF1"/>
    <w:rsid w:val="00BD51DD"/>
    <w:rsid w:val="00BD6CC1"/>
    <w:rsid w:val="00C00005"/>
    <w:rsid w:val="00C06C5D"/>
    <w:rsid w:val="00C27215"/>
    <w:rsid w:val="00C35E78"/>
    <w:rsid w:val="00C379F5"/>
    <w:rsid w:val="00C533E3"/>
    <w:rsid w:val="00C55AD9"/>
    <w:rsid w:val="00C64A93"/>
    <w:rsid w:val="00C66011"/>
    <w:rsid w:val="00C84AD1"/>
    <w:rsid w:val="00C90AD4"/>
    <w:rsid w:val="00C95F80"/>
    <w:rsid w:val="00CA3979"/>
    <w:rsid w:val="00CC1755"/>
    <w:rsid w:val="00CC70F6"/>
    <w:rsid w:val="00CD0F95"/>
    <w:rsid w:val="00CD1487"/>
    <w:rsid w:val="00CE0C98"/>
    <w:rsid w:val="00CF49EB"/>
    <w:rsid w:val="00CF7C0C"/>
    <w:rsid w:val="00D079F2"/>
    <w:rsid w:val="00D10304"/>
    <w:rsid w:val="00D16142"/>
    <w:rsid w:val="00D440DB"/>
    <w:rsid w:val="00D45518"/>
    <w:rsid w:val="00D52885"/>
    <w:rsid w:val="00D628E4"/>
    <w:rsid w:val="00D749F9"/>
    <w:rsid w:val="00D75B06"/>
    <w:rsid w:val="00D77DAA"/>
    <w:rsid w:val="00DA2634"/>
    <w:rsid w:val="00DA646A"/>
    <w:rsid w:val="00DB0C2C"/>
    <w:rsid w:val="00DC730C"/>
    <w:rsid w:val="00DD315B"/>
    <w:rsid w:val="00DE7292"/>
    <w:rsid w:val="00DF0305"/>
    <w:rsid w:val="00DF3C85"/>
    <w:rsid w:val="00E06B36"/>
    <w:rsid w:val="00E32B9B"/>
    <w:rsid w:val="00E35EA1"/>
    <w:rsid w:val="00E5016C"/>
    <w:rsid w:val="00E64A0D"/>
    <w:rsid w:val="00E6581D"/>
    <w:rsid w:val="00E67D81"/>
    <w:rsid w:val="00E73AE2"/>
    <w:rsid w:val="00E8339A"/>
    <w:rsid w:val="00E86298"/>
    <w:rsid w:val="00EA1765"/>
    <w:rsid w:val="00EA6F9D"/>
    <w:rsid w:val="00EB3AB1"/>
    <w:rsid w:val="00EC0E82"/>
    <w:rsid w:val="00EC6C1F"/>
    <w:rsid w:val="00EF2793"/>
    <w:rsid w:val="00EF6863"/>
    <w:rsid w:val="00F12763"/>
    <w:rsid w:val="00F158DC"/>
    <w:rsid w:val="00F308EE"/>
    <w:rsid w:val="00F32052"/>
    <w:rsid w:val="00F6408E"/>
    <w:rsid w:val="00F74F4E"/>
    <w:rsid w:val="00F81B72"/>
    <w:rsid w:val="00F85169"/>
    <w:rsid w:val="00F91434"/>
    <w:rsid w:val="00F9256B"/>
    <w:rsid w:val="00F96B98"/>
    <w:rsid w:val="00FA1C6A"/>
    <w:rsid w:val="00FA41B8"/>
    <w:rsid w:val="00FA66C3"/>
    <w:rsid w:val="00FB6384"/>
    <w:rsid w:val="00FB6702"/>
    <w:rsid w:val="00FC6B90"/>
    <w:rsid w:val="00FD06FF"/>
    <w:rsid w:val="00FF49C8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A62164"/>
  <w15:docId w15:val="{F8B13D6B-26AA-4531-8462-57B7C349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Helv" w:hAnsi="Helv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ms Rmn" w:hAnsi="Tms Rmn"/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ms Rmn" w:hAnsi="Tms Rmn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ms Rmn" w:hAnsi="Tms Rmn"/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ms Rmn" w:hAnsi="Tms Rmn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ms Rmn" w:hAnsi="Tms Rmn"/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ms Rmn" w:hAnsi="Tms Rmn"/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ms Rmn" w:hAnsi="Tms Rm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link w:val="KopfzeileZchn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paragraph" w:styleId="HTMLVorformatiert">
    <w:name w:val="HTML Preformatted"/>
    <w:basedOn w:val="Standard"/>
    <w:rsid w:val="00604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Sprechblasentext">
    <w:name w:val="Balloon Text"/>
    <w:basedOn w:val="Standard"/>
    <w:semiHidden/>
    <w:rsid w:val="009E2C5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A37A54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6E386E"/>
    <w:rPr>
      <w:color w:val="0000FF"/>
      <w:u w:val="single"/>
    </w:rPr>
  </w:style>
  <w:style w:type="paragraph" w:customStyle="1" w:styleId="CarattereCarattere">
    <w:name w:val="Carattere Carattere"/>
    <w:basedOn w:val="Standard"/>
    <w:rsid w:val="00CA3979"/>
    <w:pPr>
      <w:spacing w:after="160" w:line="240" w:lineRule="exact"/>
      <w:ind w:left="57"/>
    </w:pPr>
    <w:rPr>
      <w:rFonts w:cs="Arial"/>
      <w:lang w:val="de-CH" w:eastAsia="de-CH"/>
    </w:rPr>
  </w:style>
  <w:style w:type="character" w:styleId="BesuchterLink">
    <w:name w:val="FollowedHyperlink"/>
    <w:rsid w:val="00192CA2"/>
    <w:rPr>
      <w:color w:val="800080"/>
      <w:u w:val="single"/>
    </w:rPr>
  </w:style>
  <w:style w:type="paragraph" w:customStyle="1" w:styleId="Legende">
    <w:name w:val="Legende"/>
    <w:basedOn w:val="Standard"/>
    <w:rsid w:val="00EA6F9D"/>
    <w:pPr>
      <w:spacing w:line="230" w:lineRule="exact"/>
      <w:ind w:left="851" w:right="-23"/>
    </w:pPr>
    <w:rPr>
      <w:sz w:val="18"/>
    </w:rPr>
  </w:style>
  <w:style w:type="paragraph" w:customStyle="1" w:styleId="CarCar1">
    <w:name w:val="Car Car1"/>
    <w:basedOn w:val="Standard"/>
    <w:rsid w:val="00893684"/>
    <w:pPr>
      <w:spacing w:after="160" w:line="240" w:lineRule="exact"/>
    </w:pPr>
    <w:rPr>
      <w:rFonts w:cs="Arial"/>
      <w:lang w:val="en-US" w:eastAsia="en-US"/>
    </w:rPr>
  </w:style>
  <w:style w:type="character" w:customStyle="1" w:styleId="KopfzeileZchn">
    <w:name w:val="Kopfzeile Zchn"/>
    <w:link w:val="Kopfzeile"/>
    <w:rsid w:val="00D628E4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</w:divsChild>
    </w:div>
    <w:div w:id="21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</w:divsChild>
    </w:div>
    <w:div w:id="77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</w:divsChild>
    </w:div>
    <w:div w:id="3085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601">
              <w:marLeft w:val="3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</w:divsChild>
    </w:div>
    <w:div w:id="4064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</w:divsChild>
    </w:div>
    <w:div w:id="4905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</w:divsChild>
    </w:div>
    <w:div w:id="628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8208">
              <w:marLeft w:val="3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</w:divsChild>
    </w:div>
    <w:div w:id="1172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</w:divsChild>
    </w:div>
    <w:div w:id="11775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73789" TargetMode="External"/><Relationship Id="rId18" Type="http://schemas.openxmlformats.org/officeDocument/2006/relationships/hyperlink" Target="https://www.parlament.ch/de/ratsbetrieb/suche-curia-vista/geschaeft?AffairId=20173586" TargetMode="External"/><Relationship Id="rId26" Type="http://schemas.openxmlformats.org/officeDocument/2006/relationships/hyperlink" Target="https://www.parlament.ch/de/ratsbetrieb/suche-curia-vista/geschaeft?AffairId=2017416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7393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73595" TargetMode="External"/><Relationship Id="rId17" Type="http://schemas.openxmlformats.org/officeDocument/2006/relationships/hyperlink" Target="https://www.parlament.ch/de/ratsbetrieb/suche-curia-vista/geschaeft?AffairId=20173547" TargetMode="External"/><Relationship Id="rId25" Type="http://schemas.openxmlformats.org/officeDocument/2006/relationships/hyperlink" Target="https://www.parlament.ch/de/ratsbetrieb/suche-curia-vista/geschaeft?AffairId=20174153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3400" TargetMode="External"/><Relationship Id="rId20" Type="http://schemas.openxmlformats.org/officeDocument/2006/relationships/hyperlink" Target="https://www.parlament.ch/de/ratsbetrieb/suche-curia-vista/geschaeft?AffairId=20173819" TargetMode="External"/><Relationship Id="rId29" Type="http://schemas.openxmlformats.org/officeDocument/2006/relationships/hyperlink" Target="https://www.parlament.ch/de/ratsbetrieb/suche-curia-vista/geschaeft?AffairId=2017429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73594" TargetMode="External"/><Relationship Id="rId24" Type="http://schemas.openxmlformats.org/officeDocument/2006/relationships/hyperlink" Target="https://www.parlament.ch/de/ratsbetrieb/suche-curia-vista/geschaeft?AffairId=20174147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3309" TargetMode="External"/><Relationship Id="rId23" Type="http://schemas.openxmlformats.org/officeDocument/2006/relationships/hyperlink" Target="https://www.parlament.ch/de/ratsbetrieb/suche-curia-vista/geschaeft?AffairId=20174068" TargetMode="External"/><Relationship Id="rId28" Type="http://schemas.openxmlformats.org/officeDocument/2006/relationships/hyperlink" Target="https://www.parlament.ch/de/ratsbetrieb/suche-curia-vista/geschaeft?AffairId=20174241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73816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73848" TargetMode="External"/><Relationship Id="rId22" Type="http://schemas.openxmlformats.org/officeDocument/2006/relationships/hyperlink" Target="https://www.parlament.ch/de/ratsbetrieb/suche-curia-vista/geschaeft?AffairId=20174045" TargetMode="External"/><Relationship Id="rId27" Type="http://schemas.openxmlformats.org/officeDocument/2006/relationships/hyperlink" Target="https://www.parlament.ch/de/ratsbetrieb/suche-curia-vista/geschaeft?AffairId=20174164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203/2011 III/Vorstosslisten--Listes des interventions</Aktenzeichen>
    <Teildossier xmlns="673932bc-7c50-4e93-afe1-7c692330eb19">2018 I N</Teildossier>
    <e-parl xmlns="673932bc-7c50-4e93-afe1-7c692330eb19">true</e-parl>
    <Autor xmlns="673932bc-7c50-4e93-afe1-7c692330eb19">Brügger Karin</Autor>
    <Dokumententyp xmlns="673932bc-7c50-4e93-afe1-7c692330eb19">Tagesordnung--Ordre du jour</Dokumententyp>
    <Dokumentendatum xmlns="673932bc-7c50-4e93-afe1-7c692330eb19">2018-02-01T23:00:00+00:00</Dokumentendatum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AAB13E94A81624B9E7866AD921CFF27" ma:contentTypeVersion="4" ma:contentTypeDescription="Create a new document." ma:contentTypeScope="" ma:versionID="4892289eeb36686bf1128dcbe5bac06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50b3920d507746c6b36c0ac7ef56b2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C705AB1-63FD-4752-9201-F7BDB3F4D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91E48-B6F0-4BA1-8677-02D1354C852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878122-A7DA-4534-BB86-9A59CE6855B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A0AA04-1322-4DC9-8FAC-CFFB8592C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1FF462-CD1C-4BC2-8708-A3415D76F59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Parlamentarische Vorstösse aus dem EDA -- Interventions parlementaires relevant du DFAE -- Interventi parlamentari del DFAE</vt:lpstr>
    </vt:vector>
  </TitlesOfParts>
  <Company>Parlamentsdienste</Company>
  <LinksUpToDate>false</LinksUpToDate>
  <CharactersWithSpaces>8768</CharactersWithSpaces>
  <SharedDoc>false</SharedDoc>
  <HLinks>
    <vt:vector size="90" baseType="variant">
      <vt:variant>
        <vt:i4>1966120</vt:i4>
      </vt:variant>
      <vt:variant>
        <vt:i4>42</vt:i4>
      </vt:variant>
      <vt:variant>
        <vt:i4>0</vt:i4>
      </vt:variant>
      <vt:variant>
        <vt:i4>5</vt:i4>
      </vt:variant>
      <vt:variant>
        <vt:lpwstr>http://www.parlament.ch/d/suche/seiten/geschaefte.aspx?gesch_id=20103960</vt:lpwstr>
      </vt:variant>
      <vt:variant>
        <vt:lpwstr/>
      </vt:variant>
      <vt:variant>
        <vt:i4>1638442</vt:i4>
      </vt:variant>
      <vt:variant>
        <vt:i4>39</vt:i4>
      </vt:variant>
      <vt:variant>
        <vt:i4>0</vt:i4>
      </vt:variant>
      <vt:variant>
        <vt:i4>5</vt:i4>
      </vt:variant>
      <vt:variant>
        <vt:lpwstr>http://www.parlament.ch/d/suche/seiten/geschaefte.aspx?gesch_id=20103749</vt:lpwstr>
      </vt:variant>
      <vt:variant>
        <vt:lpwstr/>
      </vt:variant>
      <vt:variant>
        <vt:i4>1376302</vt:i4>
      </vt:variant>
      <vt:variant>
        <vt:i4>36</vt:i4>
      </vt:variant>
      <vt:variant>
        <vt:i4>0</vt:i4>
      </vt:variant>
      <vt:variant>
        <vt:i4>5</vt:i4>
      </vt:variant>
      <vt:variant>
        <vt:lpwstr>http://www.parlament.ch/d/suche/seiten/geschaefte.aspx?gesch_id=20103705</vt:lpwstr>
      </vt:variant>
      <vt:variant>
        <vt:lpwstr/>
      </vt:variant>
      <vt:variant>
        <vt:i4>1703979</vt:i4>
      </vt:variant>
      <vt:variant>
        <vt:i4>33</vt:i4>
      </vt:variant>
      <vt:variant>
        <vt:i4>0</vt:i4>
      </vt:variant>
      <vt:variant>
        <vt:i4>5</vt:i4>
      </vt:variant>
      <vt:variant>
        <vt:lpwstr>http://www.parlament.ch/d/suche/seiten/geschaefte.aspx?gesch_id=20103558</vt:lpwstr>
      </vt:variant>
      <vt:variant>
        <vt:lpwstr/>
      </vt:variant>
      <vt:variant>
        <vt:i4>1769510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http://www.parlament.ch/d/suche/seiten/geschaefte.aspx?gesch_id=20103488</vt:lpwstr>
      </vt:variant>
      <vt:variant>
        <vt:lpwstr/>
      </vt:variant>
      <vt:variant>
        <vt:i4>1310761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http://www.parlament.ch/d/suche/seiten/geschaefte.aspx?gesch_id=20103370</vt:lpwstr>
      </vt:variant>
      <vt:variant>
        <vt:lpwstr/>
      </vt:variant>
      <vt:variant>
        <vt:i4>1179693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http://www.parlament.ch/d/suche/seiten/geschaefte.aspx?gesch_id=20103237</vt:lpwstr>
      </vt:variant>
      <vt:variant>
        <vt:lpwstr/>
      </vt:variant>
      <vt:variant>
        <vt:i4>1310765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http://www.parlament.ch/d/suche/seiten/geschaefte.aspx?gesch_id=20103231</vt:lpwstr>
      </vt:variant>
      <vt:variant>
        <vt:lpwstr/>
      </vt:variant>
      <vt:variant>
        <vt:i4>1441835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http://www.parlament.ch/d/suche/seiten/geschaefte.aspx?gesch_id=20103051</vt:lpwstr>
      </vt:variant>
      <vt:variant>
        <vt:lpwstr/>
      </vt:variant>
      <vt:variant>
        <vt:i4>1507370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http://www.parlament.ch/d/suche/seiten/geschaefte.aspx?gesch_id=20103040</vt:lpwstr>
      </vt:variant>
      <vt:variant>
        <vt:lpwstr/>
      </vt:variant>
      <vt:variant>
        <vt:i4>1376300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http://www.parlament.ch/d/suche/seiten/geschaefte.aspx?gesch_id=20093932</vt:lpwstr>
      </vt:variant>
      <vt:variant>
        <vt:lpwstr/>
      </vt:variant>
      <vt:variant>
        <vt:i4>1179695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http://www.parlament.ch/d/suche/seiten/geschaefte.aspx?gesch_id=20093905</vt:lpwstr>
      </vt:variant>
      <vt:variant>
        <vt:lpwstr/>
      </vt:variant>
      <vt:variant>
        <vt:i4>1245227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http://www.parlament.ch/d/suche/seiten/geschaefte.aspx?gesch_id=20093845</vt:lpwstr>
      </vt:variant>
      <vt:variant>
        <vt:lpwstr/>
      </vt:variant>
      <vt:variant>
        <vt:i4>2031657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http://www.parlament.ch/d/suche/seiten/geschaefte.aspx?gesch_id=20093766</vt:lpwstr>
      </vt:variant>
      <vt:variant>
        <vt:lpwstr/>
      </vt:variant>
      <vt:variant>
        <vt:i4>1572907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http://www.parlament.ch/d/suche/seiten/geschaefte.aspx?gesch_id=20093741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EDA -- Interventions parlementaires relevant du DFAE -- Interventi parlamentari del DFAE</dc:title>
  <dc:subject>19-09</dc:subject>
  <dc:creator>Brügger Karin</dc:creator>
  <cp:keywords/>
  <dc:description/>
  <cp:lastModifiedBy>Zülli Margaret PARL INT</cp:lastModifiedBy>
  <cp:revision>36</cp:revision>
  <cp:lastPrinted>2012-06-25T12:50:00Z</cp:lastPrinted>
  <dcterms:created xsi:type="dcterms:W3CDTF">2011-06-15T06:18:00Z</dcterms:created>
  <dcterms:modified xsi:type="dcterms:W3CDTF">2018-03-15T17:10:00Z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9.9.2003</vt:lpwstr>
  </property>
  <property fmtid="{D5CDD505-2E9C-101B-9397-08002B2CF9AE}" pid="4" name="Publish">
    <vt:lpwstr>0</vt:lpwstr>
  </property>
  <property fmtid="{D5CDD505-2E9C-101B-9397-08002B2CF9AE}" pid="5" name="Subject">
    <vt:lpwstr>19-09</vt:lpwstr>
  </property>
  <property fmtid="{D5CDD505-2E9C-101B-9397-08002B2CF9AE}" pid="6" name="Keywords">
    <vt:lpwstr/>
  </property>
  <property fmtid="{D5CDD505-2E9C-101B-9397-08002B2CF9AE}" pid="7" name="_Author">
    <vt:lpwstr>Brügger Karin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0x0101006F7700D8DF1953488F58F32AB4E7CBB301002AAB13E94A81624B9E7866AD921CFF27</vt:lpwstr>
  </property>
  <property fmtid="{D5CDD505-2E9C-101B-9397-08002B2CF9AE}" pid="14" name="ContentType">
    <vt:lpwstr>DmDocument</vt:lpwstr>
  </property>
</Properties>
</file>