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57EE4" w14:textId="77777777" w:rsidR="007B6CC4" w:rsidRPr="004B2931" w:rsidRDefault="00766E53">
      <w:bookmarkStart w:id="0" w:name="_GoBack"/>
      <w:bookmarkEnd w:id="0"/>
      <w:r w:rsidRPr="004B2931">
        <w:rPr>
          <w:b/>
        </w:rPr>
        <w:t>NATIONALRAT</w:t>
      </w:r>
    </w:p>
    <w:p w14:paraId="5701BF34" w14:textId="77777777" w:rsidR="007B6CC4" w:rsidRPr="004B2931" w:rsidRDefault="004B2931">
      <w:r>
        <w:t>Herbst</w:t>
      </w:r>
      <w:r w:rsidR="00766E53" w:rsidRPr="004B2931">
        <w:t>session 201</w:t>
      </w:r>
      <w:r>
        <w:t>8</w:t>
      </w:r>
    </w:p>
    <w:p w14:paraId="79110794" w14:textId="77777777" w:rsidR="007B6CC4" w:rsidRPr="004B2931" w:rsidRDefault="007B6CC4"/>
    <w:p w14:paraId="1D5CA2DE" w14:textId="77777777" w:rsidR="007B6CC4" w:rsidRPr="004B2931" w:rsidRDefault="007B6CC4"/>
    <w:p w14:paraId="05E0D9EC" w14:textId="77777777" w:rsidR="007B6CC4" w:rsidRPr="004B2931" w:rsidRDefault="007B6CC4"/>
    <w:p w14:paraId="1E14D9D9" w14:textId="77777777" w:rsidR="007B6CC4" w:rsidRPr="004B2931" w:rsidRDefault="007B6CC4"/>
    <w:p w14:paraId="20F62CA1" w14:textId="77777777" w:rsidR="007B6CC4" w:rsidRPr="004B2931" w:rsidRDefault="00766E53">
      <w:pPr>
        <w:rPr>
          <w:b/>
        </w:rPr>
      </w:pPr>
      <w:r w:rsidRPr="004B2931">
        <w:rPr>
          <w:b/>
        </w:rPr>
        <w:t xml:space="preserve">Fragestunde vom </w:t>
      </w:r>
      <w:r w:rsidR="004B2931">
        <w:rPr>
          <w:b/>
        </w:rPr>
        <w:t>17. September</w:t>
      </w:r>
      <w:r w:rsidRPr="004B2931">
        <w:rPr>
          <w:b/>
        </w:rPr>
        <w:t xml:space="preserve"> 201</w:t>
      </w:r>
      <w:r w:rsidR="004B2931">
        <w:rPr>
          <w:b/>
        </w:rPr>
        <w:t>8</w:t>
      </w:r>
    </w:p>
    <w:p w14:paraId="1F1AEB51" w14:textId="77777777" w:rsidR="007B6CC4" w:rsidRPr="004B2931" w:rsidRDefault="007B6CC4"/>
    <w:p w14:paraId="66C23932" w14:textId="77777777" w:rsidR="007B6CC4" w:rsidRPr="004B2931" w:rsidRDefault="00766E53">
      <w:r w:rsidRPr="004B2931">
        <w:t xml:space="preserve">(Art. 31 des </w:t>
      </w:r>
      <w:proofErr w:type="spellStart"/>
      <w:r w:rsidRPr="004B2931">
        <w:t>Geschäftsreglementes</w:t>
      </w:r>
      <w:proofErr w:type="spellEnd"/>
      <w:r w:rsidRPr="004B2931">
        <w:t>)</w:t>
      </w:r>
    </w:p>
    <w:p w14:paraId="44192AE6" w14:textId="77777777" w:rsidR="007B6CC4" w:rsidRPr="004B2931" w:rsidRDefault="007B6CC4"/>
    <w:p w14:paraId="148F9D70" w14:textId="77777777" w:rsidR="007B6CC4" w:rsidRPr="004B2931" w:rsidRDefault="007B6CC4"/>
    <w:p w14:paraId="64978A08" w14:textId="77777777" w:rsidR="007B6CC4" w:rsidRDefault="007B6CC4"/>
    <w:p w14:paraId="24974587" w14:textId="77777777" w:rsidR="004B2931" w:rsidRDefault="004B2931">
      <w:pPr>
        <w:rPr>
          <w:b/>
        </w:rPr>
      </w:pPr>
      <w:r w:rsidRPr="004B2931">
        <w:rPr>
          <w:b/>
        </w:rPr>
        <w:t>Bundeskanzlei</w:t>
      </w:r>
    </w:p>
    <w:p w14:paraId="5A52FFBE"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51F011CE" w14:textId="77777777" w:rsidTr="004B2931">
        <w:trPr>
          <w:cantSplit/>
        </w:trPr>
        <w:tc>
          <w:tcPr>
            <w:tcW w:w="1204" w:type="dxa"/>
            <w:hideMark/>
          </w:tcPr>
          <w:p w14:paraId="3D2A029A" w14:textId="77777777" w:rsidR="004B2931" w:rsidRDefault="004B2931">
            <w:pPr>
              <w:spacing w:before="100" w:beforeAutospacing="1" w:after="100" w:afterAutospacing="1"/>
              <w:rPr>
                <w:rFonts w:ascii="Times New Roman" w:hAnsi="Times New Roman"/>
                <w:lang w:eastAsia="de-CH"/>
              </w:rPr>
            </w:pPr>
            <w:r>
              <w:rPr>
                <w:b/>
              </w:rPr>
              <w:t>18.5414</w:t>
            </w:r>
          </w:p>
        </w:tc>
        <w:tc>
          <w:tcPr>
            <w:tcW w:w="8143" w:type="dxa"/>
            <w:hideMark/>
          </w:tcPr>
          <w:p w14:paraId="0FB29AFA" w14:textId="77777777" w:rsidR="004B2931" w:rsidRDefault="004B2931">
            <w:pPr>
              <w:spacing w:before="100" w:beforeAutospacing="1" w:after="100" w:afterAutospacing="1"/>
            </w:pPr>
            <w:r>
              <w:rPr>
                <w:b/>
              </w:rPr>
              <w:t>Chevalley. Wird es mit E-</w:t>
            </w:r>
            <w:proofErr w:type="spellStart"/>
            <w:r>
              <w:rPr>
                <w:b/>
              </w:rPr>
              <w:t>Voting</w:t>
            </w:r>
            <w:proofErr w:type="spellEnd"/>
            <w:r>
              <w:rPr>
                <w:b/>
              </w:rPr>
              <w:t xml:space="preserve"> unmöglich sein, leer einzulegen?</w:t>
            </w:r>
          </w:p>
        </w:tc>
      </w:tr>
      <w:tr w:rsidR="004B2931" w14:paraId="1AE14CB4" w14:textId="77777777" w:rsidTr="004B2931">
        <w:trPr>
          <w:cantSplit/>
        </w:trPr>
        <w:tc>
          <w:tcPr>
            <w:tcW w:w="1204" w:type="dxa"/>
            <w:hideMark/>
          </w:tcPr>
          <w:p w14:paraId="01E7F364" w14:textId="77777777" w:rsidR="004B2931" w:rsidRDefault="004B2931">
            <w:pPr>
              <w:spacing w:before="100" w:beforeAutospacing="1" w:after="100" w:afterAutospacing="1"/>
            </w:pPr>
            <w:r>
              <w:t> </w:t>
            </w:r>
          </w:p>
        </w:tc>
        <w:tc>
          <w:tcPr>
            <w:tcW w:w="8143" w:type="dxa"/>
            <w:hideMark/>
          </w:tcPr>
          <w:p w14:paraId="3A70F7DB" w14:textId="77777777" w:rsidR="004B2931" w:rsidRDefault="004B2931">
            <w:pPr>
              <w:spacing w:before="100" w:beforeAutospacing="1" w:after="100" w:afterAutospacing="1"/>
            </w:pPr>
            <w:r>
              <w:t> </w:t>
            </w:r>
          </w:p>
        </w:tc>
      </w:tr>
      <w:tr w:rsidR="004B2931" w14:paraId="75D77279" w14:textId="77777777" w:rsidTr="004B2931">
        <w:trPr>
          <w:cantSplit/>
        </w:trPr>
        <w:tc>
          <w:tcPr>
            <w:tcW w:w="1204" w:type="dxa"/>
            <w:hideMark/>
          </w:tcPr>
          <w:p w14:paraId="50484C16" w14:textId="77777777" w:rsidR="004B2931" w:rsidRDefault="004B2931">
            <w:pPr>
              <w:spacing w:before="100" w:beforeAutospacing="1" w:after="100" w:afterAutospacing="1"/>
            </w:pPr>
            <w:r>
              <w:t> </w:t>
            </w:r>
          </w:p>
        </w:tc>
        <w:tc>
          <w:tcPr>
            <w:tcW w:w="8143" w:type="dxa"/>
            <w:hideMark/>
          </w:tcPr>
          <w:p w14:paraId="009BD8C3" w14:textId="6AB03A02" w:rsidR="004B2931" w:rsidRDefault="004B2931">
            <w:pPr>
              <w:spacing w:before="100" w:beforeAutospacing="1" w:after="100" w:afterAutospacing="1"/>
            </w:pPr>
            <w:r>
              <w:t xml:space="preserve">Wer leer einlegt, drückt auch einen Willen aus. Leider werden solche Stimmen heute - ausser in bestimmten Kantonen für bestimmte Wahlen - nicht berücksichtigt. Die Stimmberechtigten haben aber trotzdem die Möglichkeit, leer einzulegen. </w:t>
            </w:r>
            <w:r w:rsidR="003435DA">
              <w:br/>
            </w:r>
            <w:r>
              <w:t>- Wie wird es mit dem E-</w:t>
            </w:r>
            <w:proofErr w:type="spellStart"/>
            <w:r>
              <w:t>Voting</w:t>
            </w:r>
            <w:proofErr w:type="spellEnd"/>
            <w:r>
              <w:t xml:space="preserve"> sein? </w:t>
            </w:r>
            <w:r w:rsidR="003435DA">
              <w:br/>
            </w:r>
            <w:r>
              <w:t xml:space="preserve">- Bleibt die Möglichkeit, leer einzulegen, bestehen? </w:t>
            </w:r>
          </w:p>
        </w:tc>
      </w:tr>
    </w:tbl>
    <w:p w14:paraId="654F90A7" w14:textId="77777777" w:rsidR="004B2931" w:rsidRPr="003435DA" w:rsidRDefault="004B2931">
      <w:pPr>
        <w:rPr>
          <w:sz w:val="16"/>
          <w:szCs w:val="16"/>
        </w:rPr>
      </w:pPr>
    </w:p>
    <w:p w14:paraId="386D566C" w14:textId="77777777" w:rsidR="004B2931" w:rsidRPr="003435DA" w:rsidRDefault="004B2931">
      <w:pPr>
        <w:rPr>
          <w:sz w:val="16"/>
          <w:szCs w:val="16"/>
        </w:rPr>
      </w:pPr>
    </w:p>
    <w:p w14:paraId="55993B75" w14:textId="77777777" w:rsidR="004B2931" w:rsidRPr="003435DA" w:rsidRDefault="004B2931">
      <w:pPr>
        <w:rPr>
          <w:sz w:val="16"/>
          <w:szCs w:val="16"/>
        </w:rPr>
      </w:pPr>
    </w:p>
    <w:p w14:paraId="728AE99E" w14:textId="77777777" w:rsidR="004B2931" w:rsidRDefault="004B2931">
      <w:pPr>
        <w:rPr>
          <w:b/>
        </w:rPr>
      </w:pPr>
      <w:r w:rsidRPr="004B2931">
        <w:rPr>
          <w:b/>
        </w:rPr>
        <w:t>Departement für auswärtige Angelegenheiten</w:t>
      </w:r>
    </w:p>
    <w:p w14:paraId="563144BD"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550106E0" w14:textId="77777777" w:rsidTr="004B2931">
        <w:trPr>
          <w:cantSplit/>
        </w:trPr>
        <w:tc>
          <w:tcPr>
            <w:tcW w:w="1204" w:type="dxa"/>
            <w:hideMark/>
          </w:tcPr>
          <w:p w14:paraId="3B26E7B1" w14:textId="77777777" w:rsidR="004B2931" w:rsidRDefault="004B2931">
            <w:pPr>
              <w:spacing w:before="100" w:beforeAutospacing="1" w:after="100" w:afterAutospacing="1"/>
              <w:rPr>
                <w:rFonts w:ascii="Times New Roman" w:hAnsi="Times New Roman"/>
                <w:lang w:eastAsia="de-CH"/>
              </w:rPr>
            </w:pPr>
            <w:r>
              <w:rPr>
                <w:b/>
              </w:rPr>
              <w:t>18.5429</w:t>
            </w:r>
          </w:p>
        </w:tc>
        <w:tc>
          <w:tcPr>
            <w:tcW w:w="8143" w:type="dxa"/>
            <w:hideMark/>
          </w:tcPr>
          <w:p w14:paraId="5E9353C1" w14:textId="77777777" w:rsidR="004B2931" w:rsidRDefault="004B2931">
            <w:pPr>
              <w:spacing w:before="100" w:beforeAutospacing="1" w:after="100" w:afterAutospacing="1"/>
            </w:pPr>
            <w:r>
              <w:rPr>
                <w:b/>
              </w:rPr>
              <w:t>Molina. Ratifikation und Umsetzung des Global Compact on Migration</w:t>
            </w:r>
          </w:p>
        </w:tc>
      </w:tr>
      <w:tr w:rsidR="004B2931" w14:paraId="6A90E285" w14:textId="77777777" w:rsidTr="004B2931">
        <w:trPr>
          <w:cantSplit/>
        </w:trPr>
        <w:tc>
          <w:tcPr>
            <w:tcW w:w="1204" w:type="dxa"/>
            <w:hideMark/>
          </w:tcPr>
          <w:p w14:paraId="2371B191" w14:textId="77777777" w:rsidR="004B2931" w:rsidRDefault="004B2931">
            <w:pPr>
              <w:spacing w:before="100" w:beforeAutospacing="1" w:after="100" w:afterAutospacing="1"/>
            </w:pPr>
            <w:r>
              <w:t> </w:t>
            </w:r>
          </w:p>
        </w:tc>
        <w:tc>
          <w:tcPr>
            <w:tcW w:w="8143" w:type="dxa"/>
            <w:hideMark/>
          </w:tcPr>
          <w:p w14:paraId="5BB5DA9F" w14:textId="77777777" w:rsidR="004B2931" w:rsidRDefault="004B2931">
            <w:pPr>
              <w:spacing w:before="100" w:beforeAutospacing="1" w:after="100" w:afterAutospacing="1"/>
            </w:pPr>
            <w:r>
              <w:t> </w:t>
            </w:r>
          </w:p>
        </w:tc>
      </w:tr>
      <w:tr w:rsidR="004B2931" w14:paraId="1E402185" w14:textId="77777777" w:rsidTr="004B2931">
        <w:trPr>
          <w:cantSplit/>
        </w:trPr>
        <w:tc>
          <w:tcPr>
            <w:tcW w:w="1204" w:type="dxa"/>
            <w:hideMark/>
          </w:tcPr>
          <w:p w14:paraId="534F0393" w14:textId="77777777" w:rsidR="004B2931" w:rsidRDefault="004B2931">
            <w:pPr>
              <w:spacing w:before="100" w:beforeAutospacing="1" w:after="100" w:afterAutospacing="1"/>
            </w:pPr>
            <w:r>
              <w:t> </w:t>
            </w:r>
          </w:p>
        </w:tc>
        <w:tc>
          <w:tcPr>
            <w:tcW w:w="8143" w:type="dxa"/>
            <w:hideMark/>
          </w:tcPr>
          <w:p w14:paraId="1948F087" w14:textId="4F8A43E1" w:rsidR="004B2931" w:rsidRDefault="004B2931">
            <w:pPr>
              <w:spacing w:before="100" w:beforeAutospacing="1" w:after="100" w:afterAutospacing="1"/>
            </w:pPr>
            <w:r>
              <w:t xml:space="preserve">Am 13. Juli wurden die Verhandlungen über den UN Global Compact </w:t>
            </w:r>
            <w:proofErr w:type="spellStart"/>
            <w:r>
              <w:t>for</w:t>
            </w:r>
            <w:proofErr w:type="spellEnd"/>
            <w:r>
              <w:t xml:space="preserve"> Safe, </w:t>
            </w:r>
            <w:proofErr w:type="spellStart"/>
            <w:r>
              <w:t>Orderly</w:t>
            </w:r>
            <w:proofErr w:type="spellEnd"/>
            <w:r>
              <w:t xml:space="preserve"> </w:t>
            </w:r>
            <w:proofErr w:type="spellStart"/>
            <w:r>
              <w:t>and</w:t>
            </w:r>
            <w:proofErr w:type="spellEnd"/>
            <w:r>
              <w:t xml:space="preserve"> Regular Migration abgeschlossen. Die Schweiz leitete diesen Prozess zusammen mit Mexiko. Die Verabschiedung ist für Dezember geplant. </w:t>
            </w:r>
            <w:r w:rsidR="003435DA">
              <w:br/>
            </w:r>
            <w:r>
              <w:t xml:space="preserve">- Wie beurteilt der Bundesrat das Verhandlungsergebnis? </w:t>
            </w:r>
            <w:r w:rsidR="003435DA">
              <w:br/>
            </w:r>
            <w:r>
              <w:t xml:space="preserve">- Mit welchen Massnahmen gedenkt er die Ziele des Global </w:t>
            </w:r>
            <w:proofErr w:type="spellStart"/>
            <w:r>
              <w:t>Compacts</w:t>
            </w:r>
            <w:proofErr w:type="spellEnd"/>
            <w:r>
              <w:t xml:space="preserve"> ab Januar 2019 multilateral und innerhalb der Schweiz umzusetzen? </w:t>
            </w:r>
            <w:r w:rsidR="003435DA">
              <w:br/>
            </w:r>
            <w:r>
              <w:t xml:space="preserve">- Wo sieht er Widersprüche zur aktuellem Migrations- und Migrationsaussenpolitik der Schweiz? </w:t>
            </w:r>
          </w:p>
        </w:tc>
      </w:tr>
    </w:tbl>
    <w:p w14:paraId="1D52A0D1" w14:textId="77777777" w:rsidR="004B2931" w:rsidRPr="003435DA" w:rsidRDefault="004B2931">
      <w:pPr>
        <w:rPr>
          <w:sz w:val="16"/>
          <w:szCs w:val="16"/>
        </w:rPr>
      </w:pPr>
    </w:p>
    <w:p w14:paraId="05F03FEE" w14:textId="77777777" w:rsidR="004B2931" w:rsidRPr="003435DA" w:rsidRDefault="004B2931">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48825677" w14:textId="77777777" w:rsidTr="004B2931">
        <w:trPr>
          <w:cantSplit/>
        </w:trPr>
        <w:tc>
          <w:tcPr>
            <w:tcW w:w="1204" w:type="dxa"/>
            <w:hideMark/>
          </w:tcPr>
          <w:p w14:paraId="6CD1444E" w14:textId="77777777" w:rsidR="004B2931" w:rsidRDefault="004B2931">
            <w:pPr>
              <w:spacing w:before="100" w:beforeAutospacing="1" w:after="100" w:afterAutospacing="1"/>
              <w:rPr>
                <w:rFonts w:ascii="Times New Roman" w:hAnsi="Times New Roman"/>
                <w:lang w:eastAsia="de-CH"/>
              </w:rPr>
            </w:pPr>
            <w:r>
              <w:rPr>
                <w:b/>
              </w:rPr>
              <w:t>18.5487</w:t>
            </w:r>
          </w:p>
        </w:tc>
        <w:tc>
          <w:tcPr>
            <w:tcW w:w="8143" w:type="dxa"/>
            <w:hideMark/>
          </w:tcPr>
          <w:p w14:paraId="3336630A" w14:textId="77777777" w:rsidR="004B2931" w:rsidRDefault="004B2931">
            <w:pPr>
              <w:spacing w:before="100" w:beforeAutospacing="1" w:after="100" w:afterAutospacing="1"/>
            </w:pPr>
            <w:r>
              <w:rPr>
                <w:b/>
              </w:rPr>
              <w:t>Sommaruga Carlo. Globaler Migrationspakt: Was unternimmt der Bundesrat, um die Führungsrolle der Schweiz aufrechtzuerhalten?</w:t>
            </w:r>
          </w:p>
        </w:tc>
      </w:tr>
      <w:tr w:rsidR="004B2931" w14:paraId="172B6630" w14:textId="77777777" w:rsidTr="004B2931">
        <w:trPr>
          <w:cantSplit/>
        </w:trPr>
        <w:tc>
          <w:tcPr>
            <w:tcW w:w="1204" w:type="dxa"/>
            <w:hideMark/>
          </w:tcPr>
          <w:p w14:paraId="4B3BF948" w14:textId="77777777" w:rsidR="004B2931" w:rsidRDefault="004B2931">
            <w:pPr>
              <w:spacing w:before="100" w:beforeAutospacing="1" w:after="100" w:afterAutospacing="1"/>
            </w:pPr>
            <w:r>
              <w:t> </w:t>
            </w:r>
          </w:p>
        </w:tc>
        <w:tc>
          <w:tcPr>
            <w:tcW w:w="8143" w:type="dxa"/>
            <w:hideMark/>
          </w:tcPr>
          <w:p w14:paraId="56D72821" w14:textId="77777777" w:rsidR="004B2931" w:rsidRDefault="004B2931">
            <w:pPr>
              <w:spacing w:before="100" w:beforeAutospacing="1" w:after="100" w:afterAutospacing="1"/>
            </w:pPr>
            <w:r>
              <w:t> </w:t>
            </w:r>
          </w:p>
        </w:tc>
      </w:tr>
      <w:tr w:rsidR="004B2931" w14:paraId="53484091" w14:textId="77777777" w:rsidTr="004B2931">
        <w:trPr>
          <w:cantSplit/>
        </w:trPr>
        <w:tc>
          <w:tcPr>
            <w:tcW w:w="1204" w:type="dxa"/>
            <w:hideMark/>
          </w:tcPr>
          <w:p w14:paraId="76FBFE00" w14:textId="77777777" w:rsidR="004B2931" w:rsidRDefault="004B2931">
            <w:pPr>
              <w:spacing w:before="100" w:beforeAutospacing="1" w:after="100" w:afterAutospacing="1"/>
            </w:pPr>
            <w:r>
              <w:t> </w:t>
            </w:r>
          </w:p>
        </w:tc>
        <w:tc>
          <w:tcPr>
            <w:tcW w:w="8143" w:type="dxa"/>
            <w:hideMark/>
          </w:tcPr>
          <w:p w14:paraId="3C4C398A" w14:textId="7869E3E8" w:rsidR="004B2931" w:rsidRDefault="004B2931" w:rsidP="003435DA">
            <w:pPr>
              <w:spacing w:before="100" w:beforeAutospacing="1" w:after="100" w:afterAutospacing="1"/>
            </w:pPr>
            <w:r>
              <w:t>Die Schweiz und Mexiko haben durch ihre wichtige diplomatische Rolle wesentlich zum Erfolg des Globalen Migrationspaktes (GCM) beigetragen. Bei einer Konferenz am 11.</w:t>
            </w:r>
            <w:r w:rsidR="003435DA">
              <w:t> </w:t>
            </w:r>
            <w:r>
              <w:t xml:space="preserve">und 12. Dezember 2018 in Marrakesch wird das Dokument den UNO-Mitgliedsstaaten zur Unterzeichnung vorgelegt. Während den bis jetzt in der Kommission geführten Diskussionen zum Globalen Migrationspakt hat sich eine Unterstützung für das UNO-Vorhaben herauskristallisiert. </w:t>
            </w:r>
            <w:r w:rsidR="003435DA">
              <w:br/>
            </w:r>
            <w:r>
              <w:t xml:space="preserve">Was unternimmt der Bundesrat, um die Führungsrolle der Schweiz rund um den Globalen Migrationspakt aufrechtzuerhalten? </w:t>
            </w:r>
          </w:p>
        </w:tc>
      </w:tr>
    </w:tbl>
    <w:p w14:paraId="15E1E7ED" w14:textId="77777777" w:rsidR="004B2931" w:rsidRPr="003435DA" w:rsidRDefault="004B2931">
      <w:pPr>
        <w:rPr>
          <w:sz w:val="16"/>
          <w:szCs w:val="16"/>
        </w:rPr>
      </w:pPr>
    </w:p>
    <w:p w14:paraId="168B1C22" w14:textId="77777777" w:rsidR="004B2931" w:rsidRPr="003435DA" w:rsidRDefault="004B2931">
      <w:pPr>
        <w:rPr>
          <w:sz w:val="16"/>
          <w:szCs w:val="16"/>
        </w:rPr>
      </w:pP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416DCF1C" w14:textId="77777777" w:rsidTr="003435DA">
        <w:trPr>
          <w:cantSplit/>
        </w:trPr>
        <w:tc>
          <w:tcPr>
            <w:tcW w:w="1204" w:type="dxa"/>
            <w:hideMark/>
          </w:tcPr>
          <w:p w14:paraId="71C2FE32" w14:textId="77777777" w:rsidR="004B2931" w:rsidRDefault="004B2931">
            <w:pPr>
              <w:spacing w:before="100" w:beforeAutospacing="1" w:after="100" w:afterAutospacing="1"/>
              <w:rPr>
                <w:rFonts w:ascii="Times New Roman" w:hAnsi="Times New Roman"/>
                <w:lang w:eastAsia="de-CH"/>
              </w:rPr>
            </w:pPr>
            <w:r>
              <w:rPr>
                <w:b/>
              </w:rPr>
              <w:t>18.5434</w:t>
            </w:r>
          </w:p>
        </w:tc>
        <w:tc>
          <w:tcPr>
            <w:tcW w:w="8143" w:type="dxa"/>
            <w:hideMark/>
          </w:tcPr>
          <w:p w14:paraId="609EA6B1" w14:textId="77777777" w:rsidR="004B2931" w:rsidRDefault="004B2931">
            <w:pPr>
              <w:spacing w:before="100" w:beforeAutospacing="1" w:after="100" w:afterAutospacing="1"/>
            </w:pPr>
            <w:r>
              <w:rPr>
                <w:b/>
              </w:rPr>
              <w:t xml:space="preserve">Romano. </w:t>
            </w:r>
            <w:proofErr w:type="spellStart"/>
            <w:r>
              <w:rPr>
                <w:b/>
              </w:rPr>
              <w:t>Campione</w:t>
            </w:r>
            <w:proofErr w:type="spellEnd"/>
            <w:r>
              <w:rPr>
                <w:b/>
              </w:rPr>
              <w:t xml:space="preserve"> </w:t>
            </w:r>
            <w:proofErr w:type="spellStart"/>
            <w:r>
              <w:rPr>
                <w:b/>
              </w:rPr>
              <w:t>d'Italia</w:t>
            </w:r>
            <w:proofErr w:type="spellEnd"/>
            <w:r>
              <w:rPr>
                <w:b/>
              </w:rPr>
              <w:t>: eine Krise mit Auswirkungen für die Schweiz. Was wird unternommen?</w:t>
            </w:r>
          </w:p>
        </w:tc>
      </w:tr>
      <w:tr w:rsidR="004B2931" w14:paraId="30339B86" w14:textId="77777777" w:rsidTr="003435DA">
        <w:trPr>
          <w:cantSplit/>
        </w:trPr>
        <w:tc>
          <w:tcPr>
            <w:tcW w:w="1204" w:type="dxa"/>
            <w:hideMark/>
          </w:tcPr>
          <w:p w14:paraId="2CAF33D9" w14:textId="77777777" w:rsidR="004B2931" w:rsidRDefault="004B2931">
            <w:pPr>
              <w:spacing w:before="100" w:beforeAutospacing="1" w:after="100" w:afterAutospacing="1"/>
            </w:pPr>
            <w:r>
              <w:t> </w:t>
            </w:r>
          </w:p>
        </w:tc>
        <w:tc>
          <w:tcPr>
            <w:tcW w:w="8143" w:type="dxa"/>
            <w:hideMark/>
          </w:tcPr>
          <w:p w14:paraId="5864DB08" w14:textId="77777777" w:rsidR="004B2931" w:rsidRDefault="004B2931">
            <w:pPr>
              <w:spacing w:before="100" w:beforeAutospacing="1" w:after="100" w:afterAutospacing="1"/>
            </w:pPr>
            <w:r>
              <w:t> </w:t>
            </w:r>
          </w:p>
        </w:tc>
      </w:tr>
      <w:tr w:rsidR="004B2931" w14:paraId="61648DB8" w14:textId="77777777" w:rsidTr="003435DA">
        <w:trPr>
          <w:cantSplit/>
        </w:trPr>
        <w:tc>
          <w:tcPr>
            <w:tcW w:w="1204" w:type="dxa"/>
            <w:hideMark/>
          </w:tcPr>
          <w:p w14:paraId="46E22072" w14:textId="77777777" w:rsidR="004B2931" w:rsidRDefault="004B2931">
            <w:pPr>
              <w:spacing w:before="100" w:beforeAutospacing="1" w:after="100" w:afterAutospacing="1"/>
            </w:pPr>
            <w:r>
              <w:t> </w:t>
            </w:r>
          </w:p>
        </w:tc>
        <w:tc>
          <w:tcPr>
            <w:tcW w:w="8143" w:type="dxa"/>
            <w:hideMark/>
          </w:tcPr>
          <w:p w14:paraId="6C039B2A" w14:textId="15126326" w:rsidR="004B2931" w:rsidRDefault="004B2931">
            <w:pPr>
              <w:spacing w:before="100" w:beforeAutospacing="1" w:after="100" w:afterAutospacing="1"/>
            </w:pPr>
            <w:r>
              <w:t xml:space="preserve">Die Enklave </w:t>
            </w:r>
            <w:proofErr w:type="spellStart"/>
            <w:r>
              <w:t>Campione</w:t>
            </w:r>
            <w:proofErr w:type="spellEnd"/>
            <w:r>
              <w:t xml:space="preserve"> </w:t>
            </w:r>
            <w:proofErr w:type="spellStart"/>
            <w:r>
              <w:t>d'Italia</w:t>
            </w:r>
            <w:proofErr w:type="spellEnd"/>
            <w:r>
              <w:t xml:space="preserve"> durchlebt zurzeit eine institutionelle und wirtschaftliche Krise. </w:t>
            </w:r>
            <w:r w:rsidR="003435DA">
              <w:br/>
            </w:r>
            <w:r>
              <w:t xml:space="preserve">- Ist der Bundesrat in Kontakt mit den italienischen Behörden? </w:t>
            </w:r>
            <w:r w:rsidR="003435DA">
              <w:br/>
            </w:r>
            <w:r>
              <w:t xml:space="preserve">- Wie schätzt er die Situation ein? - Welche Massnahmen wurden bereits ergriffen? </w:t>
            </w:r>
            <w:r w:rsidR="003435DA">
              <w:br/>
            </w:r>
            <w:r>
              <w:t xml:space="preserve">- </w:t>
            </w:r>
            <w:proofErr w:type="spellStart"/>
            <w:r>
              <w:t>Campione</w:t>
            </w:r>
            <w:proofErr w:type="spellEnd"/>
            <w:r>
              <w:t xml:space="preserve"> häuft gegenüber dem Kanton Tessin, Schweizer Grenzgemeinden und privaten Unternehmen der Grundversorgung Schulden in Millionenhöhe an: Hat der Bund </w:t>
            </w:r>
            <w:proofErr w:type="spellStart"/>
            <w:r>
              <w:t>Kenntnins</w:t>
            </w:r>
            <w:proofErr w:type="spellEnd"/>
            <w:r>
              <w:t xml:space="preserve"> davon? </w:t>
            </w:r>
            <w:r w:rsidR="003435DA">
              <w:br/>
            </w:r>
            <w:r>
              <w:t xml:space="preserve">- Hat er die Möglichkeit einzugreifen? </w:t>
            </w:r>
            <w:r w:rsidR="003435DA">
              <w:br/>
            </w:r>
            <w:r>
              <w:t xml:space="preserve">- Welche Szenarien sind denkbar, um den Schaden einzugrenzen? </w:t>
            </w:r>
          </w:p>
        </w:tc>
      </w:tr>
      <w:tr w:rsidR="004B2931" w14:paraId="4DDA0585" w14:textId="77777777" w:rsidTr="003435DA">
        <w:trPr>
          <w:cantSplit/>
        </w:trPr>
        <w:tc>
          <w:tcPr>
            <w:tcW w:w="1204" w:type="dxa"/>
            <w:hideMark/>
          </w:tcPr>
          <w:p w14:paraId="6AAB9753" w14:textId="77777777" w:rsidR="004B2931" w:rsidRDefault="004B2931">
            <w:pPr>
              <w:spacing w:before="100" w:beforeAutospacing="1" w:after="100" w:afterAutospacing="1"/>
              <w:rPr>
                <w:rFonts w:ascii="Times New Roman" w:hAnsi="Times New Roman"/>
                <w:lang w:eastAsia="de-CH"/>
              </w:rPr>
            </w:pPr>
            <w:r>
              <w:rPr>
                <w:b/>
              </w:rPr>
              <w:lastRenderedPageBreak/>
              <w:t>18.5441</w:t>
            </w:r>
          </w:p>
        </w:tc>
        <w:tc>
          <w:tcPr>
            <w:tcW w:w="8143" w:type="dxa"/>
            <w:hideMark/>
          </w:tcPr>
          <w:p w14:paraId="53D92E82" w14:textId="77777777" w:rsidR="004B2931" w:rsidRDefault="004B2931">
            <w:pPr>
              <w:spacing w:before="100" w:beforeAutospacing="1" w:after="100" w:afterAutospacing="1"/>
            </w:pPr>
            <w:r>
              <w:rPr>
                <w:b/>
              </w:rPr>
              <w:t>Glanzmann. Wann wird das Gesetz zur Unterstützung der nationalen Menschenrechtsinstitution verabschiedet?</w:t>
            </w:r>
          </w:p>
        </w:tc>
      </w:tr>
      <w:tr w:rsidR="004B2931" w14:paraId="2B088BEE" w14:textId="77777777" w:rsidTr="003435DA">
        <w:trPr>
          <w:cantSplit/>
        </w:trPr>
        <w:tc>
          <w:tcPr>
            <w:tcW w:w="1204" w:type="dxa"/>
            <w:hideMark/>
          </w:tcPr>
          <w:p w14:paraId="4012A66B" w14:textId="77777777" w:rsidR="004B2931" w:rsidRDefault="004B2931">
            <w:pPr>
              <w:spacing w:before="100" w:beforeAutospacing="1" w:after="100" w:afterAutospacing="1"/>
            </w:pPr>
            <w:r>
              <w:t> </w:t>
            </w:r>
          </w:p>
        </w:tc>
        <w:tc>
          <w:tcPr>
            <w:tcW w:w="8143" w:type="dxa"/>
            <w:hideMark/>
          </w:tcPr>
          <w:p w14:paraId="26872E50" w14:textId="77777777" w:rsidR="004B2931" w:rsidRDefault="004B2931">
            <w:pPr>
              <w:spacing w:before="100" w:beforeAutospacing="1" w:after="100" w:afterAutospacing="1"/>
            </w:pPr>
            <w:r>
              <w:t> </w:t>
            </w:r>
          </w:p>
        </w:tc>
      </w:tr>
      <w:tr w:rsidR="004B2931" w14:paraId="26F1617B" w14:textId="77777777" w:rsidTr="003435DA">
        <w:trPr>
          <w:cantSplit/>
        </w:trPr>
        <w:tc>
          <w:tcPr>
            <w:tcW w:w="1204" w:type="dxa"/>
            <w:hideMark/>
          </w:tcPr>
          <w:p w14:paraId="01ECED46" w14:textId="77777777" w:rsidR="004B2931" w:rsidRDefault="004B2931">
            <w:pPr>
              <w:spacing w:before="100" w:beforeAutospacing="1" w:after="100" w:afterAutospacing="1"/>
            </w:pPr>
            <w:r>
              <w:t> </w:t>
            </w:r>
          </w:p>
        </w:tc>
        <w:tc>
          <w:tcPr>
            <w:tcW w:w="8143" w:type="dxa"/>
            <w:hideMark/>
          </w:tcPr>
          <w:p w14:paraId="795758AA" w14:textId="0A75CEA1" w:rsidR="004B2931" w:rsidRDefault="004B2931">
            <w:pPr>
              <w:spacing w:before="100" w:beforeAutospacing="1" w:after="100" w:afterAutospacing="1"/>
            </w:pPr>
            <w:r>
              <w:t xml:space="preserve">2017 führte der Bundesrat eine Vernehmlassung über ein Gesetz zur Unterstützung einer nationalen Menschenrechtsinstitution (MRIG) durch. </w:t>
            </w:r>
            <w:r w:rsidR="003435DA">
              <w:br/>
            </w:r>
            <w:r>
              <w:t xml:space="preserve">- Wann werden Ergebnisbericht und Botschaft veröffentlicht? </w:t>
            </w:r>
            <w:r w:rsidR="003435DA">
              <w:br/>
            </w:r>
            <w:r>
              <w:t xml:space="preserve">- Was ist der Grund für die Verzögerung? </w:t>
            </w:r>
            <w:r w:rsidR="003435DA">
              <w:br/>
            </w:r>
            <w:r>
              <w:t xml:space="preserve">- Ist ein nahtloser Übergang vom bisherigen SKMR zur zukünftigen NMRI gewährleistet? </w:t>
            </w:r>
            <w:r w:rsidR="003435DA">
              <w:br/>
            </w:r>
            <w:r>
              <w:t xml:space="preserve">- Welchen Stellenwert haben die internationalen Empfehlungen (UPR-Verfahren Uno-Menschenrechtsrat, OSZE/ODIHR) an die Schweiz? </w:t>
            </w:r>
          </w:p>
        </w:tc>
      </w:tr>
    </w:tbl>
    <w:p w14:paraId="15356F7F" w14:textId="77777777" w:rsidR="004B2931" w:rsidRDefault="004B2931"/>
    <w:p w14:paraId="3E031D60"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60C7E49C" w14:textId="77777777" w:rsidTr="004B2931">
        <w:trPr>
          <w:cantSplit/>
        </w:trPr>
        <w:tc>
          <w:tcPr>
            <w:tcW w:w="1204" w:type="dxa"/>
            <w:hideMark/>
          </w:tcPr>
          <w:p w14:paraId="188AB53C" w14:textId="77777777" w:rsidR="004B2931" w:rsidRDefault="004B2931">
            <w:pPr>
              <w:spacing w:before="100" w:beforeAutospacing="1" w:after="100" w:afterAutospacing="1"/>
              <w:rPr>
                <w:rFonts w:ascii="Times New Roman" w:hAnsi="Times New Roman"/>
                <w:lang w:eastAsia="de-CH"/>
              </w:rPr>
            </w:pPr>
            <w:r>
              <w:rPr>
                <w:b/>
              </w:rPr>
              <w:t>18.5443</w:t>
            </w:r>
          </w:p>
        </w:tc>
        <w:tc>
          <w:tcPr>
            <w:tcW w:w="8143" w:type="dxa"/>
            <w:hideMark/>
          </w:tcPr>
          <w:p w14:paraId="1C576B9B" w14:textId="77777777" w:rsidR="004B2931" w:rsidRDefault="004B2931">
            <w:pPr>
              <w:spacing w:before="100" w:beforeAutospacing="1" w:after="100" w:afterAutospacing="1"/>
            </w:pPr>
            <w:r>
              <w:rPr>
                <w:b/>
              </w:rPr>
              <w:t xml:space="preserve">Guhl. Was tut die Schweiz zur Verhinderung einer humanitären Katastrophe in </w:t>
            </w:r>
            <w:proofErr w:type="spellStart"/>
            <w:r>
              <w:rPr>
                <w:b/>
              </w:rPr>
              <w:t>Idlib</w:t>
            </w:r>
            <w:proofErr w:type="spellEnd"/>
            <w:r>
              <w:rPr>
                <w:b/>
              </w:rPr>
              <w:t>/Syrien?</w:t>
            </w:r>
          </w:p>
        </w:tc>
      </w:tr>
      <w:tr w:rsidR="004B2931" w14:paraId="2087E415" w14:textId="77777777" w:rsidTr="004B2931">
        <w:trPr>
          <w:cantSplit/>
        </w:trPr>
        <w:tc>
          <w:tcPr>
            <w:tcW w:w="1204" w:type="dxa"/>
            <w:hideMark/>
          </w:tcPr>
          <w:p w14:paraId="6F9A2390" w14:textId="77777777" w:rsidR="004B2931" w:rsidRDefault="004B2931">
            <w:pPr>
              <w:spacing w:before="100" w:beforeAutospacing="1" w:after="100" w:afterAutospacing="1"/>
            </w:pPr>
            <w:r>
              <w:t> </w:t>
            </w:r>
          </w:p>
        </w:tc>
        <w:tc>
          <w:tcPr>
            <w:tcW w:w="8143" w:type="dxa"/>
            <w:hideMark/>
          </w:tcPr>
          <w:p w14:paraId="075344ED" w14:textId="77777777" w:rsidR="004B2931" w:rsidRDefault="004B2931">
            <w:pPr>
              <w:spacing w:before="100" w:beforeAutospacing="1" w:after="100" w:afterAutospacing="1"/>
            </w:pPr>
            <w:r>
              <w:t> </w:t>
            </w:r>
          </w:p>
        </w:tc>
      </w:tr>
      <w:tr w:rsidR="004B2931" w14:paraId="6D395931" w14:textId="77777777" w:rsidTr="004B2931">
        <w:trPr>
          <w:cantSplit/>
        </w:trPr>
        <w:tc>
          <w:tcPr>
            <w:tcW w:w="1204" w:type="dxa"/>
            <w:hideMark/>
          </w:tcPr>
          <w:p w14:paraId="1845C502" w14:textId="77777777" w:rsidR="004B2931" w:rsidRDefault="004B2931">
            <w:pPr>
              <w:spacing w:before="100" w:beforeAutospacing="1" w:after="100" w:afterAutospacing="1"/>
            </w:pPr>
            <w:r>
              <w:t> </w:t>
            </w:r>
          </w:p>
        </w:tc>
        <w:tc>
          <w:tcPr>
            <w:tcW w:w="8143" w:type="dxa"/>
            <w:hideMark/>
          </w:tcPr>
          <w:p w14:paraId="47A3AD3A" w14:textId="51314246" w:rsidR="004B2931" w:rsidRDefault="004B2931">
            <w:pPr>
              <w:spacing w:before="100" w:beforeAutospacing="1" w:after="100" w:afterAutospacing="1"/>
            </w:pPr>
            <w:r>
              <w:t xml:space="preserve">Die Bombardements haben bereits eingesetzt, bereits zehntausende Zivilisten sind auf der Flucht. Das EDA hat bereits einen Aufruf an die Konfliktparteien gemacht, das Völkerrecht einzuhalten. </w:t>
            </w:r>
            <w:r w:rsidR="003435DA">
              <w:br/>
            </w:r>
            <w:r>
              <w:t xml:space="preserve">Welche weiteren Massnahmen plant der Bundesrat um die Kriegshandlungen zu stoppen um eine humanitäre Katastrophe zu verhindern? </w:t>
            </w:r>
          </w:p>
        </w:tc>
      </w:tr>
    </w:tbl>
    <w:p w14:paraId="4C1FA5CF" w14:textId="77777777" w:rsidR="004B2931" w:rsidRDefault="004B2931"/>
    <w:p w14:paraId="7528DD86"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446D4009" w14:textId="77777777" w:rsidTr="004B2931">
        <w:trPr>
          <w:cantSplit/>
        </w:trPr>
        <w:tc>
          <w:tcPr>
            <w:tcW w:w="1204" w:type="dxa"/>
            <w:hideMark/>
          </w:tcPr>
          <w:p w14:paraId="3BC74A07" w14:textId="77777777" w:rsidR="004B2931" w:rsidRDefault="004B2931">
            <w:pPr>
              <w:spacing w:before="100" w:beforeAutospacing="1" w:after="100" w:afterAutospacing="1"/>
              <w:rPr>
                <w:rFonts w:ascii="Times New Roman" w:hAnsi="Times New Roman"/>
                <w:lang w:eastAsia="de-CH"/>
              </w:rPr>
            </w:pPr>
            <w:r>
              <w:rPr>
                <w:b/>
              </w:rPr>
              <w:t>18.5454</w:t>
            </w:r>
          </w:p>
        </w:tc>
        <w:tc>
          <w:tcPr>
            <w:tcW w:w="8143" w:type="dxa"/>
            <w:hideMark/>
          </w:tcPr>
          <w:p w14:paraId="676FBB31" w14:textId="77777777" w:rsidR="004B2931" w:rsidRDefault="004B2931">
            <w:pPr>
              <w:spacing w:before="100" w:beforeAutospacing="1" w:after="100" w:afterAutospacing="1"/>
            </w:pPr>
            <w:r>
              <w:rPr>
                <w:b/>
              </w:rPr>
              <w:t xml:space="preserve">Friedl. Schutz der Zivilbevölkerung in </w:t>
            </w:r>
            <w:proofErr w:type="spellStart"/>
            <w:r>
              <w:rPr>
                <w:b/>
              </w:rPr>
              <w:t>Idlib</w:t>
            </w:r>
            <w:proofErr w:type="spellEnd"/>
            <w:r>
              <w:rPr>
                <w:b/>
              </w:rPr>
              <w:t xml:space="preserve"> vor einer unsäglichen humanitären Katastrophe</w:t>
            </w:r>
          </w:p>
        </w:tc>
      </w:tr>
      <w:tr w:rsidR="004B2931" w14:paraId="6AE243C3" w14:textId="77777777" w:rsidTr="004B2931">
        <w:trPr>
          <w:cantSplit/>
        </w:trPr>
        <w:tc>
          <w:tcPr>
            <w:tcW w:w="1204" w:type="dxa"/>
            <w:hideMark/>
          </w:tcPr>
          <w:p w14:paraId="2E3E6F10" w14:textId="77777777" w:rsidR="004B2931" w:rsidRDefault="004B2931">
            <w:pPr>
              <w:spacing w:before="100" w:beforeAutospacing="1" w:after="100" w:afterAutospacing="1"/>
            </w:pPr>
            <w:r>
              <w:t> </w:t>
            </w:r>
          </w:p>
        </w:tc>
        <w:tc>
          <w:tcPr>
            <w:tcW w:w="8143" w:type="dxa"/>
            <w:hideMark/>
          </w:tcPr>
          <w:p w14:paraId="2C3791D4" w14:textId="77777777" w:rsidR="004B2931" w:rsidRDefault="004B2931">
            <w:pPr>
              <w:spacing w:before="100" w:beforeAutospacing="1" w:after="100" w:afterAutospacing="1"/>
            </w:pPr>
            <w:r>
              <w:t> </w:t>
            </w:r>
          </w:p>
        </w:tc>
      </w:tr>
      <w:tr w:rsidR="004B2931" w14:paraId="1D30B8B9" w14:textId="77777777" w:rsidTr="004B2931">
        <w:trPr>
          <w:cantSplit/>
        </w:trPr>
        <w:tc>
          <w:tcPr>
            <w:tcW w:w="1204" w:type="dxa"/>
            <w:hideMark/>
          </w:tcPr>
          <w:p w14:paraId="054E7034" w14:textId="77777777" w:rsidR="004B2931" w:rsidRDefault="004B2931">
            <w:pPr>
              <w:spacing w:before="100" w:beforeAutospacing="1" w:after="100" w:afterAutospacing="1"/>
            </w:pPr>
            <w:r>
              <w:t> </w:t>
            </w:r>
          </w:p>
        </w:tc>
        <w:tc>
          <w:tcPr>
            <w:tcW w:w="8143" w:type="dxa"/>
            <w:hideMark/>
          </w:tcPr>
          <w:p w14:paraId="2D331EC8" w14:textId="5CEDA256" w:rsidR="004B2931" w:rsidRDefault="004B2931">
            <w:pPr>
              <w:spacing w:before="100" w:beforeAutospacing="1" w:after="100" w:afterAutospacing="1"/>
            </w:pPr>
            <w:proofErr w:type="spellStart"/>
            <w:r>
              <w:t>Idlib</w:t>
            </w:r>
            <w:proofErr w:type="spellEnd"/>
            <w:r>
              <w:t xml:space="preserve"> wird durch die syrischen Regierungstruppen und Russland </w:t>
            </w:r>
            <w:proofErr w:type="spellStart"/>
            <w:r>
              <w:t>bombadiert</w:t>
            </w:r>
            <w:proofErr w:type="spellEnd"/>
            <w:r>
              <w:t xml:space="preserve"> und mit Bodentruppen </w:t>
            </w:r>
            <w:proofErr w:type="spellStart"/>
            <w:r>
              <w:t>attakiert</w:t>
            </w:r>
            <w:proofErr w:type="spellEnd"/>
            <w:r>
              <w:t xml:space="preserve">. Eine unbeschreibliche humanitäre Katastrophe bahnt sich an. </w:t>
            </w:r>
            <w:r w:rsidR="003435DA">
              <w:br/>
            </w:r>
            <w:r>
              <w:t xml:space="preserve">- Wurde auf diplomatischer Ebene alles unternommen, um diesen Schritt abzuwenden? </w:t>
            </w:r>
            <w:r w:rsidR="003435DA">
              <w:br/>
            </w:r>
            <w:r>
              <w:t xml:space="preserve">- Wirkte die Schweiz dabei aktiv mit? </w:t>
            </w:r>
            <w:r w:rsidR="003435DA">
              <w:br/>
            </w:r>
            <w:r>
              <w:t xml:space="preserve">- Wie und mit welchen Partnerstaaten versucht sie eine humanitäre Katastrophe in </w:t>
            </w:r>
            <w:proofErr w:type="spellStart"/>
            <w:r>
              <w:t>Idlib</w:t>
            </w:r>
            <w:proofErr w:type="spellEnd"/>
            <w:r>
              <w:t xml:space="preserve"> abzuwenden bzw. die Bevölkerung zu schützen? </w:t>
            </w:r>
            <w:r w:rsidR="003435DA">
              <w:br/>
            </w:r>
            <w:r>
              <w:t xml:space="preserve">- Werden zusätzliche Sanktionen gegen syrische und russische Verantwortliche geprüft? </w:t>
            </w:r>
          </w:p>
        </w:tc>
      </w:tr>
    </w:tbl>
    <w:p w14:paraId="712B516B" w14:textId="77777777" w:rsidR="004B2931" w:rsidRDefault="004B2931"/>
    <w:p w14:paraId="25DF6943"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2978CF4D" w14:textId="77777777" w:rsidTr="004B2931">
        <w:trPr>
          <w:cantSplit/>
        </w:trPr>
        <w:tc>
          <w:tcPr>
            <w:tcW w:w="1204" w:type="dxa"/>
            <w:hideMark/>
          </w:tcPr>
          <w:p w14:paraId="06D5FEB1" w14:textId="77777777" w:rsidR="004B2931" w:rsidRDefault="004B2931">
            <w:pPr>
              <w:spacing w:before="100" w:beforeAutospacing="1" w:after="100" w:afterAutospacing="1"/>
              <w:rPr>
                <w:rFonts w:ascii="Times New Roman" w:hAnsi="Times New Roman"/>
                <w:lang w:eastAsia="de-CH"/>
              </w:rPr>
            </w:pPr>
            <w:r>
              <w:rPr>
                <w:b/>
              </w:rPr>
              <w:t>18.5444</w:t>
            </w:r>
          </w:p>
        </w:tc>
        <w:tc>
          <w:tcPr>
            <w:tcW w:w="8143" w:type="dxa"/>
            <w:hideMark/>
          </w:tcPr>
          <w:p w14:paraId="5A988D7D" w14:textId="77777777" w:rsidR="004B2931" w:rsidRDefault="004B2931">
            <w:pPr>
              <w:spacing w:before="100" w:beforeAutospacing="1" w:after="100" w:afterAutospacing="1"/>
            </w:pPr>
            <w:r>
              <w:rPr>
                <w:b/>
              </w:rPr>
              <w:t>Guhl. Missachtung völkerrechtlicher Verpflichtungen durch die Türkei bei Afrin/Syrien. Was unternimmt die Schweiz?</w:t>
            </w:r>
          </w:p>
        </w:tc>
      </w:tr>
      <w:tr w:rsidR="004B2931" w14:paraId="3397A5B1" w14:textId="77777777" w:rsidTr="004B2931">
        <w:trPr>
          <w:cantSplit/>
        </w:trPr>
        <w:tc>
          <w:tcPr>
            <w:tcW w:w="1204" w:type="dxa"/>
            <w:hideMark/>
          </w:tcPr>
          <w:p w14:paraId="1AB57D1D" w14:textId="77777777" w:rsidR="004B2931" w:rsidRDefault="004B2931">
            <w:pPr>
              <w:spacing w:before="100" w:beforeAutospacing="1" w:after="100" w:afterAutospacing="1"/>
            </w:pPr>
            <w:r>
              <w:t> </w:t>
            </w:r>
          </w:p>
        </w:tc>
        <w:tc>
          <w:tcPr>
            <w:tcW w:w="8143" w:type="dxa"/>
            <w:hideMark/>
          </w:tcPr>
          <w:p w14:paraId="3F8D8798" w14:textId="77777777" w:rsidR="004B2931" w:rsidRDefault="004B2931">
            <w:pPr>
              <w:spacing w:before="100" w:beforeAutospacing="1" w:after="100" w:afterAutospacing="1"/>
            </w:pPr>
            <w:r>
              <w:t> </w:t>
            </w:r>
          </w:p>
        </w:tc>
      </w:tr>
      <w:tr w:rsidR="004B2931" w14:paraId="4295AEA8" w14:textId="77777777" w:rsidTr="004B2931">
        <w:trPr>
          <w:cantSplit/>
        </w:trPr>
        <w:tc>
          <w:tcPr>
            <w:tcW w:w="1204" w:type="dxa"/>
            <w:hideMark/>
          </w:tcPr>
          <w:p w14:paraId="5BBC381D" w14:textId="77777777" w:rsidR="004B2931" w:rsidRDefault="004B2931">
            <w:pPr>
              <w:spacing w:before="100" w:beforeAutospacing="1" w:after="100" w:afterAutospacing="1"/>
            </w:pPr>
            <w:r>
              <w:t> </w:t>
            </w:r>
          </w:p>
        </w:tc>
        <w:tc>
          <w:tcPr>
            <w:tcW w:w="8143" w:type="dxa"/>
            <w:hideMark/>
          </w:tcPr>
          <w:p w14:paraId="5EC18EF1" w14:textId="56BEB578" w:rsidR="004B2931" w:rsidRDefault="004B2931">
            <w:pPr>
              <w:spacing w:before="100" w:beforeAutospacing="1" w:after="100" w:afterAutospacing="1"/>
            </w:pPr>
            <w:r>
              <w:t xml:space="preserve">Amnesty International hat nachgewiesen, dass die Türkei als Besatzungsmacht in Afrin/Syrien eine Reihe völkerrechtlicher Verpflichtungen eklatant missachtet (wahllosen Festnahmen, Verschwinden lassen, Folter, Plünderungen, etc.). Bislang setzte der Bundesrat auf Dialog. </w:t>
            </w:r>
            <w:r w:rsidR="003435DA">
              <w:br/>
            </w:r>
            <w:r>
              <w:t xml:space="preserve">- Welche zusätzlichen Massnahmen plant der Bundesrat, damit die Schweiz ihrer Rolle als </w:t>
            </w:r>
            <w:proofErr w:type="spellStart"/>
            <w:r>
              <w:t>Depositarstaat</w:t>
            </w:r>
            <w:proofErr w:type="spellEnd"/>
            <w:r>
              <w:t xml:space="preserve"> der Genfer Konventionen gerecht wird? </w:t>
            </w:r>
            <w:r w:rsidR="003435DA">
              <w:br/>
            </w:r>
            <w:r>
              <w:t xml:space="preserve">- Wie trägt er zu einer Verbesserung der Situation für die Zivilbevölkerung bei? </w:t>
            </w:r>
          </w:p>
        </w:tc>
      </w:tr>
    </w:tbl>
    <w:p w14:paraId="035A4D95" w14:textId="77777777" w:rsidR="004B2931" w:rsidRDefault="004B2931"/>
    <w:p w14:paraId="3A5F0BD8"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64F9551E" w14:textId="77777777" w:rsidTr="004B2931">
        <w:trPr>
          <w:cantSplit/>
        </w:trPr>
        <w:tc>
          <w:tcPr>
            <w:tcW w:w="1204" w:type="dxa"/>
            <w:hideMark/>
          </w:tcPr>
          <w:p w14:paraId="6B563894" w14:textId="77777777" w:rsidR="004B2931" w:rsidRDefault="004B2931">
            <w:pPr>
              <w:spacing w:before="100" w:beforeAutospacing="1" w:after="100" w:afterAutospacing="1"/>
              <w:rPr>
                <w:rFonts w:ascii="Times New Roman" w:hAnsi="Times New Roman"/>
                <w:lang w:eastAsia="de-CH"/>
              </w:rPr>
            </w:pPr>
            <w:r>
              <w:rPr>
                <w:b/>
              </w:rPr>
              <w:t>18.5456</w:t>
            </w:r>
          </w:p>
        </w:tc>
        <w:tc>
          <w:tcPr>
            <w:tcW w:w="8143" w:type="dxa"/>
            <w:hideMark/>
          </w:tcPr>
          <w:p w14:paraId="65C5812C" w14:textId="77777777" w:rsidR="004B2931" w:rsidRDefault="004B2931">
            <w:pPr>
              <w:spacing w:before="100" w:beforeAutospacing="1" w:after="100" w:afterAutospacing="1"/>
            </w:pPr>
            <w:r>
              <w:rPr>
                <w:b/>
              </w:rPr>
              <w:t>Sommaruga Carlo. 70 Jahre Allgemeine Erklärung der Menschenrechte: Was tut das EDA?</w:t>
            </w:r>
          </w:p>
        </w:tc>
      </w:tr>
      <w:tr w:rsidR="004B2931" w14:paraId="0593EEC2" w14:textId="77777777" w:rsidTr="004B2931">
        <w:trPr>
          <w:cantSplit/>
        </w:trPr>
        <w:tc>
          <w:tcPr>
            <w:tcW w:w="1204" w:type="dxa"/>
            <w:hideMark/>
          </w:tcPr>
          <w:p w14:paraId="4C433B76" w14:textId="77777777" w:rsidR="004B2931" w:rsidRDefault="004B2931">
            <w:pPr>
              <w:spacing w:before="100" w:beforeAutospacing="1" w:after="100" w:afterAutospacing="1"/>
            </w:pPr>
            <w:r>
              <w:t> </w:t>
            </w:r>
          </w:p>
        </w:tc>
        <w:tc>
          <w:tcPr>
            <w:tcW w:w="8143" w:type="dxa"/>
            <w:hideMark/>
          </w:tcPr>
          <w:p w14:paraId="4A4CF65B" w14:textId="77777777" w:rsidR="004B2931" w:rsidRDefault="004B2931">
            <w:pPr>
              <w:spacing w:before="100" w:beforeAutospacing="1" w:after="100" w:afterAutospacing="1"/>
            </w:pPr>
            <w:r>
              <w:t> </w:t>
            </w:r>
          </w:p>
        </w:tc>
      </w:tr>
      <w:tr w:rsidR="004B2931" w14:paraId="12A537D4" w14:textId="77777777" w:rsidTr="004B2931">
        <w:trPr>
          <w:cantSplit/>
        </w:trPr>
        <w:tc>
          <w:tcPr>
            <w:tcW w:w="1204" w:type="dxa"/>
            <w:hideMark/>
          </w:tcPr>
          <w:p w14:paraId="173B38F5" w14:textId="77777777" w:rsidR="004B2931" w:rsidRDefault="004B2931">
            <w:pPr>
              <w:spacing w:before="100" w:beforeAutospacing="1" w:after="100" w:afterAutospacing="1"/>
            </w:pPr>
            <w:r>
              <w:t> </w:t>
            </w:r>
          </w:p>
        </w:tc>
        <w:tc>
          <w:tcPr>
            <w:tcW w:w="8143" w:type="dxa"/>
            <w:hideMark/>
          </w:tcPr>
          <w:p w14:paraId="5604D67C" w14:textId="6F3A0737" w:rsidR="004B2931" w:rsidRDefault="004B2931">
            <w:pPr>
              <w:spacing w:before="100" w:beforeAutospacing="1" w:after="100" w:afterAutospacing="1"/>
            </w:pPr>
            <w:r>
              <w:t xml:space="preserve">Am 11. Dezember 2017 hat die UNO eine Kampagne zum siebzigjährigen Bestehen der Allgemeinen Erklärung der Menschenrechte lanciert; ihren Höhepunkt wird die Kampagne am 10. Dezember 2018, dem Tag der Menschenrechte, erreichen. Gemäss der Bundesverfassung ist die Förderung der Menschenrechte fester Bestandteil der Aussenpolitik. </w:t>
            </w:r>
            <w:r w:rsidR="003435DA">
              <w:br/>
            </w:r>
            <w:r>
              <w:t xml:space="preserve">Deshalb stellen sich anlässlich des anstehenden Jubiläums die folgenden Fragen: </w:t>
            </w:r>
            <w:r w:rsidR="003435DA">
              <w:br/>
            </w:r>
            <w:r>
              <w:t xml:space="preserve">- Wie sieht die Kampagne des EDA aus? </w:t>
            </w:r>
            <w:r w:rsidR="003435DA">
              <w:br/>
            </w:r>
            <w:r>
              <w:t xml:space="preserve">- Welche öffentlichen Auftritte, die das Thema der Menschenrechte zum Inhalt haben, wird der Vorsteher des EDA absolvieren? </w:t>
            </w:r>
          </w:p>
        </w:tc>
      </w:tr>
    </w:tbl>
    <w:p w14:paraId="675B7F41" w14:textId="0E6AA3CE" w:rsidR="004B2931" w:rsidRDefault="004B2931"/>
    <w:p w14:paraId="2C1AE03E" w14:textId="08492088" w:rsidR="003435DA" w:rsidRDefault="003435DA"/>
    <w:p w14:paraId="3C2DC624"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5CD95F7F" w14:textId="77777777" w:rsidTr="004B2931">
        <w:trPr>
          <w:cantSplit/>
        </w:trPr>
        <w:tc>
          <w:tcPr>
            <w:tcW w:w="1204" w:type="dxa"/>
            <w:hideMark/>
          </w:tcPr>
          <w:p w14:paraId="431731A3" w14:textId="77777777" w:rsidR="004B2931" w:rsidRDefault="004B2931">
            <w:pPr>
              <w:spacing w:before="100" w:beforeAutospacing="1" w:after="100" w:afterAutospacing="1"/>
              <w:rPr>
                <w:rFonts w:ascii="Times New Roman" w:hAnsi="Times New Roman"/>
                <w:lang w:eastAsia="de-CH"/>
              </w:rPr>
            </w:pPr>
            <w:r>
              <w:rPr>
                <w:b/>
              </w:rPr>
              <w:lastRenderedPageBreak/>
              <w:t>18.5473</w:t>
            </w:r>
          </w:p>
        </w:tc>
        <w:tc>
          <w:tcPr>
            <w:tcW w:w="8143" w:type="dxa"/>
            <w:hideMark/>
          </w:tcPr>
          <w:p w14:paraId="6BD81CE5" w14:textId="77777777" w:rsidR="004B2931" w:rsidRDefault="004B2931">
            <w:pPr>
              <w:spacing w:before="100" w:beforeAutospacing="1" w:after="100" w:afterAutospacing="1"/>
            </w:pPr>
            <w:r>
              <w:rPr>
                <w:b/>
              </w:rPr>
              <w:t>Sommaruga Carlo. Kasachstan: Schwere Menschenrechtsverletzungen. Was tut die Schweiz?</w:t>
            </w:r>
          </w:p>
        </w:tc>
      </w:tr>
      <w:tr w:rsidR="004B2931" w14:paraId="02B195AC" w14:textId="77777777" w:rsidTr="004B2931">
        <w:trPr>
          <w:cantSplit/>
        </w:trPr>
        <w:tc>
          <w:tcPr>
            <w:tcW w:w="1204" w:type="dxa"/>
            <w:hideMark/>
          </w:tcPr>
          <w:p w14:paraId="1A3170F8" w14:textId="77777777" w:rsidR="004B2931" w:rsidRDefault="004B2931">
            <w:pPr>
              <w:spacing w:before="100" w:beforeAutospacing="1" w:after="100" w:afterAutospacing="1"/>
            </w:pPr>
            <w:r>
              <w:t> </w:t>
            </w:r>
          </w:p>
        </w:tc>
        <w:tc>
          <w:tcPr>
            <w:tcW w:w="8143" w:type="dxa"/>
            <w:hideMark/>
          </w:tcPr>
          <w:p w14:paraId="75C787CC" w14:textId="77777777" w:rsidR="004B2931" w:rsidRDefault="004B2931">
            <w:pPr>
              <w:spacing w:before="100" w:beforeAutospacing="1" w:after="100" w:afterAutospacing="1"/>
            </w:pPr>
            <w:r>
              <w:t> </w:t>
            </w:r>
          </w:p>
        </w:tc>
      </w:tr>
      <w:tr w:rsidR="004B2931" w14:paraId="2D5A5A73" w14:textId="77777777" w:rsidTr="004B2931">
        <w:trPr>
          <w:cantSplit/>
        </w:trPr>
        <w:tc>
          <w:tcPr>
            <w:tcW w:w="1204" w:type="dxa"/>
            <w:hideMark/>
          </w:tcPr>
          <w:p w14:paraId="71C7A4FF" w14:textId="77777777" w:rsidR="004B2931" w:rsidRDefault="004B2931">
            <w:pPr>
              <w:spacing w:before="100" w:beforeAutospacing="1" w:after="100" w:afterAutospacing="1"/>
            </w:pPr>
            <w:r>
              <w:t> </w:t>
            </w:r>
          </w:p>
        </w:tc>
        <w:tc>
          <w:tcPr>
            <w:tcW w:w="8143" w:type="dxa"/>
            <w:hideMark/>
          </w:tcPr>
          <w:p w14:paraId="1311CFB7" w14:textId="5230309D" w:rsidR="004B2931" w:rsidRDefault="004B2931">
            <w:pPr>
              <w:spacing w:before="100" w:beforeAutospacing="1" w:after="100" w:afterAutospacing="1"/>
            </w:pPr>
            <w:r>
              <w:t xml:space="preserve">Kürzlich unternahm ich zusammen mit der </w:t>
            </w:r>
            <w:proofErr w:type="spellStart"/>
            <w:r>
              <w:t>Federazione</w:t>
            </w:r>
            <w:proofErr w:type="spellEnd"/>
            <w:r>
              <w:t xml:space="preserve"> </w:t>
            </w:r>
            <w:proofErr w:type="spellStart"/>
            <w:r>
              <w:t>Italiana</w:t>
            </w:r>
            <w:proofErr w:type="spellEnd"/>
            <w:r>
              <w:t xml:space="preserve"> </w:t>
            </w:r>
            <w:proofErr w:type="spellStart"/>
            <w:r>
              <w:t>Diritti</w:t>
            </w:r>
            <w:proofErr w:type="spellEnd"/>
            <w:r>
              <w:t xml:space="preserve"> </w:t>
            </w:r>
            <w:proofErr w:type="spellStart"/>
            <w:r>
              <w:t>Umani</w:t>
            </w:r>
            <w:proofErr w:type="spellEnd"/>
            <w:r>
              <w:t xml:space="preserve"> eine Mission nach Kasachstan. Aufgrund einer Reihe von Kontakten und nach ergreifenden und aufwühlenden Kontakten kam ich zum Schluss, dass die Anschuldigungen, die Human </w:t>
            </w:r>
            <w:proofErr w:type="spellStart"/>
            <w:r>
              <w:t>Rights</w:t>
            </w:r>
            <w:proofErr w:type="spellEnd"/>
            <w:r>
              <w:t xml:space="preserve"> Watch und Amnesty International erheben, begründet sind: In diesem Land herrscht Willkür; politische Dissidentinnen und Dissidenten werden unterdrückt, politische und sonstige Häftlinge werden gefoltert. </w:t>
            </w:r>
            <w:r w:rsidR="003435DA">
              <w:br/>
            </w:r>
            <w:r>
              <w:t xml:space="preserve">Was tut der Bundesrat bezüglich der Menschenrechtssituation in Kasachstan? </w:t>
            </w:r>
          </w:p>
        </w:tc>
      </w:tr>
    </w:tbl>
    <w:p w14:paraId="7E4CC5BD" w14:textId="77777777" w:rsidR="004B2931" w:rsidRDefault="004B2931"/>
    <w:p w14:paraId="624AED4D"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7CA53A5A" w14:textId="77777777" w:rsidTr="004B2931">
        <w:trPr>
          <w:cantSplit/>
        </w:trPr>
        <w:tc>
          <w:tcPr>
            <w:tcW w:w="1204" w:type="dxa"/>
            <w:hideMark/>
          </w:tcPr>
          <w:p w14:paraId="6F7E96BC" w14:textId="77777777" w:rsidR="004B2931" w:rsidRDefault="004B2931">
            <w:pPr>
              <w:spacing w:before="100" w:beforeAutospacing="1" w:after="100" w:afterAutospacing="1"/>
              <w:rPr>
                <w:rFonts w:ascii="Times New Roman" w:hAnsi="Times New Roman"/>
                <w:lang w:eastAsia="de-CH"/>
              </w:rPr>
            </w:pPr>
            <w:r>
              <w:rPr>
                <w:b/>
              </w:rPr>
              <w:t>18.5491</w:t>
            </w:r>
          </w:p>
        </w:tc>
        <w:tc>
          <w:tcPr>
            <w:tcW w:w="8143" w:type="dxa"/>
            <w:hideMark/>
          </w:tcPr>
          <w:p w14:paraId="66699C7C" w14:textId="77777777" w:rsidR="004B2931" w:rsidRDefault="004B2931">
            <w:pPr>
              <w:spacing w:before="100" w:beforeAutospacing="1" w:after="100" w:afterAutospacing="1"/>
            </w:pPr>
            <w:r>
              <w:rPr>
                <w:b/>
              </w:rPr>
              <w:t>Mazzone. Landete der Bericht über die menschenrechtlichen Risiken im Goldsektor in einer Schublade?</w:t>
            </w:r>
          </w:p>
        </w:tc>
      </w:tr>
      <w:tr w:rsidR="004B2931" w14:paraId="78BA6EEF" w14:textId="77777777" w:rsidTr="004B2931">
        <w:trPr>
          <w:cantSplit/>
        </w:trPr>
        <w:tc>
          <w:tcPr>
            <w:tcW w:w="1204" w:type="dxa"/>
            <w:hideMark/>
          </w:tcPr>
          <w:p w14:paraId="69BC91D1" w14:textId="77777777" w:rsidR="004B2931" w:rsidRDefault="004B2931">
            <w:pPr>
              <w:spacing w:before="100" w:beforeAutospacing="1" w:after="100" w:afterAutospacing="1"/>
            </w:pPr>
            <w:r>
              <w:t> </w:t>
            </w:r>
          </w:p>
        </w:tc>
        <w:tc>
          <w:tcPr>
            <w:tcW w:w="8143" w:type="dxa"/>
            <w:hideMark/>
          </w:tcPr>
          <w:p w14:paraId="0232FA56" w14:textId="77777777" w:rsidR="004B2931" w:rsidRDefault="004B2931">
            <w:pPr>
              <w:spacing w:before="100" w:beforeAutospacing="1" w:after="100" w:afterAutospacing="1"/>
            </w:pPr>
            <w:r>
              <w:t> </w:t>
            </w:r>
          </w:p>
        </w:tc>
      </w:tr>
      <w:tr w:rsidR="004B2931" w14:paraId="58798052" w14:textId="77777777" w:rsidTr="004B2931">
        <w:trPr>
          <w:cantSplit/>
        </w:trPr>
        <w:tc>
          <w:tcPr>
            <w:tcW w:w="1204" w:type="dxa"/>
            <w:hideMark/>
          </w:tcPr>
          <w:p w14:paraId="233EC1C9" w14:textId="77777777" w:rsidR="004B2931" w:rsidRDefault="004B2931">
            <w:pPr>
              <w:spacing w:before="100" w:beforeAutospacing="1" w:after="100" w:afterAutospacing="1"/>
            </w:pPr>
            <w:r>
              <w:t> </w:t>
            </w:r>
          </w:p>
        </w:tc>
        <w:tc>
          <w:tcPr>
            <w:tcW w:w="8143" w:type="dxa"/>
            <w:hideMark/>
          </w:tcPr>
          <w:p w14:paraId="399D0945" w14:textId="34D63948" w:rsidR="004B2931" w:rsidRDefault="004B2931">
            <w:pPr>
              <w:spacing w:before="100" w:beforeAutospacing="1" w:after="100" w:afterAutospacing="1"/>
            </w:pPr>
            <w:r>
              <w:t xml:space="preserve">Das angenommene Postulat 15.3877 beauftragt den Bundesrat, einen Bericht über den Handel mit Gold vorzulegen. Der Bericht wurde in den Nationalen Aktionsplan für Wirtschaft und Menschenrechte integriert. Gemäss diesem Aktionsplan (Politikinstrument 16) wird ein Bericht über die menschenrechtlichen Risiken im Goldsektor ausgearbeitet werden. </w:t>
            </w:r>
            <w:r w:rsidR="003435DA">
              <w:br/>
            </w:r>
            <w:r>
              <w:t xml:space="preserve">- Warum wurde dieser Bericht noch immer nicht veröffentlicht, obschon er Anfang Jahr angekündigt worden war? </w:t>
            </w:r>
            <w:r w:rsidR="003435DA">
              <w:br/>
            </w:r>
            <w:r>
              <w:t xml:space="preserve">- Wann wird dies geschehen? </w:t>
            </w:r>
            <w:r w:rsidR="003435DA">
              <w:br/>
            </w:r>
            <w:r>
              <w:t xml:space="preserve">- Wird er klare Massnahmen zur Verhinderung des Imports von risikobehaftetem Gold beinhalten? </w:t>
            </w:r>
          </w:p>
        </w:tc>
      </w:tr>
    </w:tbl>
    <w:p w14:paraId="483CA4FA" w14:textId="77777777" w:rsidR="004B2931" w:rsidRDefault="004B2931"/>
    <w:p w14:paraId="5991E6D5" w14:textId="77777777" w:rsidR="004B2931" w:rsidRDefault="004B2931"/>
    <w:p w14:paraId="4D515551" w14:textId="77777777" w:rsidR="004B2931" w:rsidRDefault="004B2931"/>
    <w:p w14:paraId="4442D965" w14:textId="77777777" w:rsidR="004B2931" w:rsidRDefault="004B2931">
      <w:pPr>
        <w:rPr>
          <w:b/>
        </w:rPr>
      </w:pPr>
      <w:r w:rsidRPr="004B2931">
        <w:rPr>
          <w:b/>
        </w:rPr>
        <w:t>Departement des Innern</w:t>
      </w:r>
    </w:p>
    <w:p w14:paraId="539AD0C8"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5E02714D" w14:textId="77777777" w:rsidTr="004B2931">
        <w:trPr>
          <w:cantSplit/>
        </w:trPr>
        <w:tc>
          <w:tcPr>
            <w:tcW w:w="1204" w:type="dxa"/>
            <w:hideMark/>
          </w:tcPr>
          <w:p w14:paraId="7548615E" w14:textId="77777777" w:rsidR="004B2931" w:rsidRDefault="004B2931">
            <w:pPr>
              <w:spacing w:before="100" w:beforeAutospacing="1" w:after="100" w:afterAutospacing="1"/>
              <w:rPr>
                <w:rFonts w:ascii="Times New Roman" w:hAnsi="Times New Roman"/>
                <w:lang w:eastAsia="de-CH"/>
              </w:rPr>
            </w:pPr>
            <w:r>
              <w:rPr>
                <w:b/>
              </w:rPr>
              <w:t>18.5413</w:t>
            </w:r>
          </w:p>
        </w:tc>
        <w:tc>
          <w:tcPr>
            <w:tcW w:w="8143" w:type="dxa"/>
            <w:hideMark/>
          </w:tcPr>
          <w:p w14:paraId="74CC55BF" w14:textId="77777777" w:rsidR="004B2931" w:rsidRDefault="004B2931">
            <w:pPr>
              <w:spacing w:before="100" w:beforeAutospacing="1" w:after="100" w:afterAutospacing="1"/>
            </w:pPr>
            <w:r>
              <w:rPr>
                <w:b/>
              </w:rPr>
              <w:t xml:space="preserve">Egger. Ein Netzwerk für die </w:t>
            </w:r>
            <w:proofErr w:type="spellStart"/>
            <w:r>
              <w:rPr>
                <w:b/>
              </w:rPr>
              <w:t>Unesco-Welterbestätten</w:t>
            </w:r>
            <w:proofErr w:type="spellEnd"/>
          </w:p>
        </w:tc>
      </w:tr>
      <w:tr w:rsidR="004B2931" w14:paraId="7E9B3712" w14:textId="77777777" w:rsidTr="004B2931">
        <w:trPr>
          <w:cantSplit/>
        </w:trPr>
        <w:tc>
          <w:tcPr>
            <w:tcW w:w="1204" w:type="dxa"/>
            <w:hideMark/>
          </w:tcPr>
          <w:p w14:paraId="1EC18CFD" w14:textId="77777777" w:rsidR="004B2931" w:rsidRDefault="004B2931">
            <w:pPr>
              <w:spacing w:before="100" w:beforeAutospacing="1" w:after="100" w:afterAutospacing="1"/>
            </w:pPr>
            <w:r>
              <w:t> </w:t>
            </w:r>
          </w:p>
        </w:tc>
        <w:tc>
          <w:tcPr>
            <w:tcW w:w="8143" w:type="dxa"/>
            <w:hideMark/>
          </w:tcPr>
          <w:p w14:paraId="024A7C9D" w14:textId="77777777" w:rsidR="004B2931" w:rsidRDefault="004B2931">
            <w:pPr>
              <w:spacing w:before="100" w:beforeAutospacing="1" w:after="100" w:afterAutospacing="1"/>
            </w:pPr>
            <w:r>
              <w:t> </w:t>
            </w:r>
          </w:p>
        </w:tc>
      </w:tr>
      <w:tr w:rsidR="004B2931" w14:paraId="3C51C28F" w14:textId="77777777" w:rsidTr="004B2931">
        <w:trPr>
          <w:cantSplit/>
        </w:trPr>
        <w:tc>
          <w:tcPr>
            <w:tcW w:w="1204" w:type="dxa"/>
            <w:hideMark/>
          </w:tcPr>
          <w:p w14:paraId="239CBBE8" w14:textId="77777777" w:rsidR="004B2931" w:rsidRDefault="004B2931">
            <w:pPr>
              <w:spacing w:before="100" w:beforeAutospacing="1" w:after="100" w:afterAutospacing="1"/>
            </w:pPr>
            <w:r>
              <w:t> </w:t>
            </w:r>
          </w:p>
        </w:tc>
        <w:tc>
          <w:tcPr>
            <w:tcW w:w="8143" w:type="dxa"/>
            <w:hideMark/>
          </w:tcPr>
          <w:p w14:paraId="4EE18254" w14:textId="4B9455BD" w:rsidR="004B2931" w:rsidRDefault="004B2931">
            <w:pPr>
              <w:spacing w:before="100" w:beforeAutospacing="1" w:after="100" w:afterAutospacing="1"/>
            </w:pPr>
            <w:r>
              <w:t xml:space="preserve">Mit der Unterzeichnung der </w:t>
            </w:r>
            <w:proofErr w:type="spellStart"/>
            <w:r>
              <w:t>Welterbekonvention</w:t>
            </w:r>
            <w:proofErr w:type="spellEnd"/>
            <w:r>
              <w:t xml:space="preserve"> hat sich die Schweiz verpflichtet, die </w:t>
            </w:r>
            <w:proofErr w:type="spellStart"/>
            <w:r>
              <w:t>Welterbestätten</w:t>
            </w:r>
            <w:proofErr w:type="spellEnd"/>
            <w:r>
              <w:t xml:space="preserve"> in unserem Land zu erhalten und ihnen eine Funktion für die Gemeinschaft zu geben. Die aktuellen rechtlichen Grundlagen tragen </w:t>
            </w:r>
            <w:proofErr w:type="gramStart"/>
            <w:r>
              <w:t>dem nicht genügend Rechnung</w:t>
            </w:r>
            <w:proofErr w:type="gramEnd"/>
            <w:r>
              <w:t xml:space="preserve">. </w:t>
            </w:r>
            <w:r w:rsidR="003435DA">
              <w:br/>
            </w:r>
            <w:r>
              <w:t xml:space="preserve">Ist der Bund bereit, analog dem Netzwerk Schweizer </w:t>
            </w:r>
            <w:proofErr w:type="spellStart"/>
            <w:r>
              <w:t>Pärke</w:t>
            </w:r>
            <w:proofErr w:type="spellEnd"/>
            <w:r>
              <w:t xml:space="preserve"> auch für die international bedeutsamen </w:t>
            </w:r>
            <w:proofErr w:type="spellStart"/>
            <w:r>
              <w:t>Unesco-Welterbestätten</w:t>
            </w:r>
            <w:proofErr w:type="spellEnd"/>
            <w:r>
              <w:t xml:space="preserve"> ein Netzwerk zu unterstützen, um die Zusammenarbeit und Innovation zu fördern und den Wissenstransfer sicher zu stellen? </w:t>
            </w:r>
          </w:p>
        </w:tc>
      </w:tr>
    </w:tbl>
    <w:p w14:paraId="27A1ACF6" w14:textId="77777777" w:rsidR="004B2931" w:rsidRDefault="004B2931"/>
    <w:p w14:paraId="00751803"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6BF1F588" w14:textId="77777777" w:rsidTr="004B2931">
        <w:trPr>
          <w:cantSplit/>
        </w:trPr>
        <w:tc>
          <w:tcPr>
            <w:tcW w:w="1204" w:type="dxa"/>
            <w:hideMark/>
          </w:tcPr>
          <w:p w14:paraId="2726D8DF" w14:textId="77777777" w:rsidR="004B2931" w:rsidRDefault="004B2931">
            <w:pPr>
              <w:spacing w:before="100" w:beforeAutospacing="1" w:after="100" w:afterAutospacing="1"/>
              <w:rPr>
                <w:rFonts w:ascii="Times New Roman" w:hAnsi="Times New Roman"/>
                <w:lang w:eastAsia="de-CH"/>
              </w:rPr>
            </w:pPr>
            <w:r>
              <w:rPr>
                <w:b/>
              </w:rPr>
              <w:t>18.5421</w:t>
            </w:r>
          </w:p>
        </w:tc>
        <w:tc>
          <w:tcPr>
            <w:tcW w:w="8143" w:type="dxa"/>
            <w:hideMark/>
          </w:tcPr>
          <w:p w14:paraId="185ABC2E" w14:textId="77777777" w:rsidR="004B2931" w:rsidRDefault="004B2931">
            <w:pPr>
              <w:spacing w:before="100" w:beforeAutospacing="1" w:after="100" w:afterAutospacing="1"/>
            </w:pPr>
            <w:r>
              <w:rPr>
                <w:b/>
              </w:rPr>
              <w:t>Frehner. Bedenkliche Medikamente frei verfügbar?</w:t>
            </w:r>
          </w:p>
        </w:tc>
      </w:tr>
      <w:tr w:rsidR="004B2931" w14:paraId="7B402769" w14:textId="77777777" w:rsidTr="004B2931">
        <w:trPr>
          <w:cantSplit/>
        </w:trPr>
        <w:tc>
          <w:tcPr>
            <w:tcW w:w="1204" w:type="dxa"/>
            <w:hideMark/>
          </w:tcPr>
          <w:p w14:paraId="3C65492C" w14:textId="77777777" w:rsidR="004B2931" w:rsidRDefault="004B2931">
            <w:pPr>
              <w:spacing w:before="100" w:beforeAutospacing="1" w:after="100" w:afterAutospacing="1"/>
            </w:pPr>
            <w:r>
              <w:t> </w:t>
            </w:r>
          </w:p>
        </w:tc>
        <w:tc>
          <w:tcPr>
            <w:tcW w:w="8143" w:type="dxa"/>
            <w:hideMark/>
          </w:tcPr>
          <w:p w14:paraId="14B4E84A" w14:textId="77777777" w:rsidR="004B2931" w:rsidRDefault="004B2931">
            <w:pPr>
              <w:spacing w:before="100" w:beforeAutospacing="1" w:after="100" w:afterAutospacing="1"/>
            </w:pPr>
            <w:r>
              <w:t> </w:t>
            </w:r>
          </w:p>
        </w:tc>
      </w:tr>
      <w:tr w:rsidR="004B2931" w14:paraId="5D60603E" w14:textId="77777777" w:rsidTr="004B2931">
        <w:trPr>
          <w:cantSplit/>
        </w:trPr>
        <w:tc>
          <w:tcPr>
            <w:tcW w:w="1204" w:type="dxa"/>
            <w:hideMark/>
          </w:tcPr>
          <w:p w14:paraId="6734E0C0" w14:textId="77777777" w:rsidR="004B2931" w:rsidRDefault="004B2931">
            <w:pPr>
              <w:spacing w:before="100" w:beforeAutospacing="1" w:after="100" w:afterAutospacing="1"/>
            </w:pPr>
            <w:r>
              <w:t> </w:t>
            </w:r>
          </w:p>
        </w:tc>
        <w:tc>
          <w:tcPr>
            <w:tcW w:w="8143" w:type="dxa"/>
            <w:hideMark/>
          </w:tcPr>
          <w:p w14:paraId="729F1E75" w14:textId="768A32AF" w:rsidR="004B2931" w:rsidRDefault="004B2931">
            <w:pPr>
              <w:spacing w:before="100" w:beforeAutospacing="1" w:after="100" w:afterAutospacing="1"/>
            </w:pPr>
            <w:r>
              <w:t xml:space="preserve">Scheinbar plant das Bundesamt für Gesundheit mit </w:t>
            </w:r>
            <w:proofErr w:type="spellStart"/>
            <w:r>
              <w:t>Swissmedic</w:t>
            </w:r>
            <w:proofErr w:type="spellEnd"/>
            <w:r>
              <w:t xml:space="preserve"> zusammen, heute im Fachhandel verfügbare Medikamente "</w:t>
            </w:r>
            <w:proofErr w:type="spellStart"/>
            <w:r>
              <w:t>hochzuklassieren</w:t>
            </w:r>
            <w:proofErr w:type="spellEnd"/>
            <w:r>
              <w:t xml:space="preserve">". Diese Medikamente dürften künftig nur noch per Rezept oder per Dokumentation abgegeben werden. </w:t>
            </w:r>
            <w:r w:rsidR="003435DA">
              <w:br/>
            </w:r>
            <w:r>
              <w:t xml:space="preserve">- Gibt es heute C-Listen Medikamente, die aus Patientensicht bedenklich sind und deshalb "hochklassiert" werden müssen? </w:t>
            </w:r>
            <w:r w:rsidR="003435DA">
              <w:br/>
            </w:r>
            <w:r>
              <w:t xml:space="preserve">- Wie viele Patienten sind betroffen? </w:t>
            </w:r>
            <w:r w:rsidR="003435DA">
              <w:br/>
            </w:r>
            <w:r>
              <w:t xml:space="preserve">- Welche Medikamente sind betroffen? </w:t>
            </w:r>
            <w:r w:rsidR="003435DA">
              <w:br/>
            </w:r>
            <w:r>
              <w:t xml:space="preserve">- Warum wird nicht aktiv über die Bedrohung informiert? </w:t>
            </w:r>
          </w:p>
        </w:tc>
      </w:tr>
    </w:tbl>
    <w:p w14:paraId="55592089" w14:textId="77777777" w:rsidR="004B2931" w:rsidRDefault="004B2931"/>
    <w:p w14:paraId="574204D4"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4D1E9C5E" w14:textId="77777777" w:rsidTr="004B2931">
        <w:trPr>
          <w:cantSplit/>
        </w:trPr>
        <w:tc>
          <w:tcPr>
            <w:tcW w:w="1204" w:type="dxa"/>
            <w:hideMark/>
          </w:tcPr>
          <w:p w14:paraId="1AC029C9" w14:textId="77777777" w:rsidR="004B2931" w:rsidRDefault="004B2931">
            <w:pPr>
              <w:spacing w:before="100" w:beforeAutospacing="1" w:after="100" w:afterAutospacing="1"/>
              <w:rPr>
                <w:rFonts w:ascii="Times New Roman" w:hAnsi="Times New Roman"/>
                <w:lang w:eastAsia="de-CH"/>
              </w:rPr>
            </w:pPr>
            <w:r>
              <w:rPr>
                <w:b/>
              </w:rPr>
              <w:t>18.5423</w:t>
            </w:r>
          </w:p>
        </w:tc>
        <w:tc>
          <w:tcPr>
            <w:tcW w:w="8143" w:type="dxa"/>
            <w:hideMark/>
          </w:tcPr>
          <w:p w14:paraId="590FC5A8" w14:textId="77777777" w:rsidR="004B2931" w:rsidRDefault="004B2931">
            <w:pPr>
              <w:spacing w:before="100" w:beforeAutospacing="1" w:after="100" w:afterAutospacing="1"/>
            </w:pPr>
            <w:r>
              <w:rPr>
                <w:b/>
              </w:rPr>
              <w:t xml:space="preserve">Meyer </w:t>
            </w:r>
            <w:proofErr w:type="spellStart"/>
            <w:r>
              <w:rPr>
                <w:b/>
              </w:rPr>
              <w:t>Mattea</w:t>
            </w:r>
            <w:proofErr w:type="spellEnd"/>
            <w:r>
              <w:rPr>
                <w:b/>
              </w:rPr>
              <w:t>. Kosten Zivilschutz und Wiederholungskurs der Armee im Vergleich zum Vaterschaftsurlaub?</w:t>
            </w:r>
          </w:p>
        </w:tc>
      </w:tr>
      <w:tr w:rsidR="004B2931" w14:paraId="251C3720" w14:textId="77777777" w:rsidTr="004B2931">
        <w:trPr>
          <w:cantSplit/>
        </w:trPr>
        <w:tc>
          <w:tcPr>
            <w:tcW w:w="1204" w:type="dxa"/>
            <w:hideMark/>
          </w:tcPr>
          <w:p w14:paraId="2A618FED" w14:textId="77777777" w:rsidR="004B2931" w:rsidRDefault="004B2931">
            <w:pPr>
              <w:spacing w:before="100" w:beforeAutospacing="1" w:after="100" w:afterAutospacing="1"/>
            </w:pPr>
            <w:r>
              <w:t> </w:t>
            </w:r>
          </w:p>
        </w:tc>
        <w:tc>
          <w:tcPr>
            <w:tcW w:w="8143" w:type="dxa"/>
            <w:hideMark/>
          </w:tcPr>
          <w:p w14:paraId="7BDB3F66" w14:textId="77777777" w:rsidR="004B2931" w:rsidRDefault="004B2931">
            <w:pPr>
              <w:spacing w:before="100" w:beforeAutospacing="1" w:after="100" w:afterAutospacing="1"/>
            </w:pPr>
            <w:r>
              <w:t> </w:t>
            </w:r>
          </w:p>
        </w:tc>
      </w:tr>
      <w:tr w:rsidR="004B2931" w14:paraId="02ED164B" w14:textId="77777777" w:rsidTr="004B2931">
        <w:trPr>
          <w:cantSplit/>
        </w:trPr>
        <w:tc>
          <w:tcPr>
            <w:tcW w:w="1204" w:type="dxa"/>
            <w:hideMark/>
          </w:tcPr>
          <w:p w14:paraId="467B7EE5" w14:textId="77777777" w:rsidR="004B2931" w:rsidRDefault="004B2931">
            <w:pPr>
              <w:spacing w:before="100" w:beforeAutospacing="1" w:after="100" w:afterAutospacing="1"/>
            </w:pPr>
            <w:r>
              <w:t> </w:t>
            </w:r>
          </w:p>
        </w:tc>
        <w:tc>
          <w:tcPr>
            <w:tcW w:w="8143" w:type="dxa"/>
            <w:hideMark/>
          </w:tcPr>
          <w:p w14:paraId="0AC000D8" w14:textId="605823A2" w:rsidR="004B2931" w:rsidRDefault="004B2931">
            <w:pPr>
              <w:spacing w:before="100" w:beforeAutospacing="1" w:after="100" w:afterAutospacing="1"/>
            </w:pPr>
            <w:r>
              <w:t xml:space="preserve">Gemäss Schätzungen des Bundes würden sich die Kosten eines vierwöchigen, über die EO entschädigten Vaterschaftsurlaubs auf 420 Millionen Franken pro Jahr belaufen. </w:t>
            </w:r>
            <w:r w:rsidR="003435DA">
              <w:br/>
            </w:r>
            <w:r>
              <w:t xml:space="preserve">- Wie hoch sind nach analoger Berechnung die jährlichen Kosten für den Zivilschutz? </w:t>
            </w:r>
            <w:r w:rsidR="003435DA">
              <w:br/>
            </w:r>
            <w:r>
              <w:t xml:space="preserve">- Wie hoch die jährlichen Kosten für den Wiederholungskurs der Armee? </w:t>
            </w:r>
          </w:p>
        </w:tc>
      </w:tr>
    </w:tbl>
    <w:p w14:paraId="5C7CFB15" w14:textId="77777777" w:rsidR="004B2931" w:rsidRDefault="004B2931"/>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761B6F0C" w14:textId="77777777" w:rsidTr="003435DA">
        <w:trPr>
          <w:cantSplit/>
        </w:trPr>
        <w:tc>
          <w:tcPr>
            <w:tcW w:w="1204" w:type="dxa"/>
            <w:hideMark/>
          </w:tcPr>
          <w:p w14:paraId="7C93E816" w14:textId="77777777" w:rsidR="004B2931" w:rsidRDefault="004B2931">
            <w:pPr>
              <w:spacing w:before="100" w:beforeAutospacing="1" w:after="100" w:afterAutospacing="1"/>
              <w:rPr>
                <w:rFonts w:ascii="Times New Roman" w:hAnsi="Times New Roman"/>
                <w:lang w:eastAsia="de-CH"/>
              </w:rPr>
            </w:pPr>
            <w:r>
              <w:rPr>
                <w:b/>
              </w:rPr>
              <w:lastRenderedPageBreak/>
              <w:t>18.5426</w:t>
            </w:r>
          </w:p>
        </w:tc>
        <w:tc>
          <w:tcPr>
            <w:tcW w:w="8143" w:type="dxa"/>
            <w:hideMark/>
          </w:tcPr>
          <w:p w14:paraId="513B96F7" w14:textId="77777777" w:rsidR="004B2931" w:rsidRDefault="004B2931">
            <w:pPr>
              <w:spacing w:before="100" w:beforeAutospacing="1" w:after="100" w:afterAutospacing="1"/>
            </w:pPr>
            <w:proofErr w:type="spellStart"/>
            <w:r>
              <w:rPr>
                <w:b/>
              </w:rPr>
              <w:t>Nantermod</w:t>
            </w:r>
            <w:proofErr w:type="spellEnd"/>
            <w:r>
              <w:rPr>
                <w:b/>
              </w:rPr>
              <w:t>. Beschaffungswesen auf Französisch?</w:t>
            </w:r>
          </w:p>
        </w:tc>
      </w:tr>
      <w:tr w:rsidR="004B2931" w14:paraId="2F1D49EA" w14:textId="77777777" w:rsidTr="003435DA">
        <w:trPr>
          <w:cantSplit/>
        </w:trPr>
        <w:tc>
          <w:tcPr>
            <w:tcW w:w="1204" w:type="dxa"/>
            <w:hideMark/>
          </w:tcPr>
          <w:p w14:paraId="15802017" w14:textId="77777777" w:rsidR="004B2931" w:rsidRDefault="004B2931">
            <w:pPr>
              <w:spacing w:before="100" w:beforeAutospacing="1" w:after="100" w:afterAutospacing="1"/>
            </w:pPr>
            <w:r>
              <w:t> </w:t>
            </w:r>
          </w:p>
        </w:tc>
        <w:tc>
          <w:tcPr>
            <w:tcW w:w="8143" w:type="dxa"/>
            <w:hideMark/>
          </w:tcPr>
          <w:p w14:paraId="6F5BC83A" w14:textId="77777777" w:rsidR="004B2931" w:rsidRDefault="004B2931">
            <w:pPr>
              <w:spacing w:before="100" w:beforeAutospacing="1" w:after="100" w:afterAutospacing="1"/>
            </w:pPr>
            <w:r>
              <w:t> </w:t>
            </w:r>
          </w:p>
        </w:tc>
      </w:tr>
      <w:tr w:rsidR="004B2931" w14:paraId="44A1442E" w14:textId="77777777" w:rsidTr="003435DA">
        <w:trPr>
          <w:cantSplit/>
        </w:trPr>
        <w:tc>
          <w:tcPr>
            <w:tcW w:w="1204" w:type="dxa"/>
            <w:hideMark/>
          </w:tcPr>
          <w:p w14:paraId="11A95EC4" w14:textId="77777777" w:rsidR="004B2931" w:rsidRDefault="004B2931">
            <w:pPr>
              <w:spacing w:before="100" w:beforeAutospacing="1" w:after="100" w:afterAutospacing="1"/>
            </w:pPr>
            <w:r>
              <w:t> </w:t>
            </w:r>
          </w:p>
        </w:tc>
        <w:tc>
          <w:tcPr>
            <w:tcW w:w="8143" w:type="dxa"/>
            <w:hideMark/>
          </w:tcPr>
          <w:p w14:paraId="29A546FE" w14:textId="18A6CE93" w:rsidR="004B2931" w:rsidRDefault="004B2931">
            <w:pPr>
              <w:spacing w:before="100" w:beforeAutospacing="1" w:after="100" w:afterAutospacing="1"/>
            </w:pPr>
            <w:r>
              <w:t xml:space="preserve">Am 27. August hat </w:t>
            </w:r>
            <w:proofErr w:type="gramStart"/>
            <w:r>
              <w:t>das</w:t>
            </w:r>
            <w:proofErr w:type="gramEnd"/>
            <w:r>
              <w:t xml:space="preserve"> BFS eine Ausschreibung für einen Dienstleistungsauftrag (MRMT 2020) publiziert. Erfüllungsort ist Bern und Neuenburg. Alle Ausschreibungsunterlagen (die Spezifikationen und ihre 17 Anhänge) sind nur auf Deutsch verfügbar. </w:t>
            </w:r>
            <w:r w:rsidR="003435DA">
              <w:br/>
            </w:r>
            <w:r>
              <w:t xml:space="preserve">- Ist der Bundesrat nicht der Meinung, dass öffentliche Aufträge, die in zwei französischsprachigen Kantonen ausgeführt werden sollen, vollständig in Französisch veröffentlicht werden sollten? </w:t>
            </w:r>
            <w:r w:rsidR="003435DA">
              <w:br/>
            </w:r>
            <w:r>
              <w:t xml:space="preserve">- Wird sich die Situation mit dem zu überarbeitenden Gesetz verbessern? </w:t>
            </w:r>
          </w:p>
        </w:tc>
      </w:tr>
    </w:tbl>
    <w:p w14:paraId="79C1849B" w14:textId="77777777" w:rsidR="004B2931" w:rsidRDefault="004B2931"/>
    <w:p w14:paraId="10091DBB"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582AB8A1" w14:textId="77777777" w:rsidTr="004B2931">
        <w:trPr>
          <w:cantSplit/>
        </w:trPr>
        <w:tc>
          <w:tcPr>
            <w:tcW w:w="1204" w:type="dxa"/>
            <w:hideMark/>
          </w:tcPr>
          <w:p w14:paraId="48C6464E" w14:textId="77777777" w:rsidR="004B2931" w:rsidRDefault="004B2931">
            <w:pPr>
              <w:spacing w:before="100" w:beforeAutospacing="1" w:after="100" w:afterAutospacing="1"/>
              <w:rPr>
                <w:rFonts w:ascii="Times New Roman" w:hAnsi="Times New Roman"/>
                <w:lang w:eastAsia="de-CH"/>
              </w:rPr>
            </w:pPr>
            <w:r>
              <w:rPr>
                <w:b/>
              </w:rPr>
              <w:t>18.5432</w:t>
            </w:r>
          </w:p>
        </w:tc>
        <w:tc>
          <w:tcPr>
            <w:tcW w:w="8143" w:type="dxa"/>
            <w:hideMark/>
          </w:tcPr>
          <w:p w14:paraId="79840117" w14:textId="77777777" w:rsidR="004B2931" w:rsidRDefault="004B2931">
            <w:pPr>
              <w:spacing w:before="100" w:beforeAutospacing="1" w:after="100" w:afterAutospacing="1"/>
            </w:pPr>
            <w:r>
              <w:rPr>
                <w:b/>
              </w:rPr>
              <w:t>Graf-</w:t>
            </w:r>
            <w:proofErr w:type="spellStart"/>
            <w:r>
              <w:rPr>
                <w:b/>
              </w:rPr>
              <w:t>Litscher</w:t>
            </w:r>
            <w:proofErr w:type="spellEnd"/>
            <w:r>
              <w:rPr>
                <w:b/>
              </w:rPr>
              <w:t>. Nationale Richtlinien zur Verschreibung von Antibiotika</w:t>
            </w:r>
          </w:p>
        </w:tc>
      </w:tr>
      <w:tr w:rsidR="004B2931" w14:paraId="45168D3D" w14:textId="77777777" w:rsidTr="004B2931">
        <w:trPr>
          <w:cantSplit/>
        </w:trPr>
        <w:tc>
          <w:tcPr>
            <w:tcW w:w="1204" w:type="dxa"/>
            <w:hideMark/>
          </w:tcPr>
          <w:p w14:paraId="79F9DA44" w14:textId="77777777" w:rsidR="004B2931" w:rsidRDefault="004B2931">
            <w:pPr>
              <w:spacing w:before="100" w:beforeAutospacing="1" w:after="100" w:afterAutospacing="1"/>
            </w:pPr>
            <w:r>
              <w:t> </w:t>
            </w:r>
          </w:p>
        </w:tc>
        <w:tc>
          <w:tcPr>
            <w:tcW w:w="8143" w:type="dxa"/>
            <w:hideMark/>
          </w:tcPr>
          <w:p w14:paraId="0137647C" w14:textId="77777777" w:rsidR="004B2931" w:rsidRDefault="004B2931">
            <w:pPr>
              <w:spacing w:before="100" w:beforeAutospacing="1" w:after="100" w:afterAutospacing="1"/>
            </w:pPr>
            <w:r>
              <w:t> </w:t>
            </w:r>
          </w:p>
        </w:tc>
      </w:tr>
      <w:tr w:rsidR="004B2931" w14:paraId="0540DD12" w14:textId="77777777" w:rsidTr="004B2931">
        <w:trPr>
          <w:cantSplit/>
        </w:trPr>
        <w:tc>
          <w:tcPr>
            <w:tcW w:w="1204" w:type="dxa"/>
            <w:hideMark/>
          </w:tcPr>
          <w:p w14:paraId="0D352CBD" w14:textId="77777777" w:rsidR="004B2931" w:rsidRDefault="004B2931">
            <w:pPr>
              <w:spacing w:before="100" w:beforeAutospacing="1" w:after="100" w:afterAutospacing="1"/>
            </w:pPr>
            <w:r>
              <w:t> </w:t>
            </w:r>
          </w:p>
        </w:tc>
        <w:tc>
          <w:tcPr>
            <w:tcW w:w="8143" w:type="dxa"/>
            <w:hideMark/>
          </w:tcPr>
          <w:p w14:paraId="4C0209DA" w14:textId="5B9B8C21" w:rsidR="004B2931" w:rsidRDefault="004B2931">
            <w:pPr>
              <w:spacing w:before="100" w:beforeAutospacing="1" w:after="100" w:afterAutospacing="1"/>
            </w:pPr>
            <w:r>
              <w:t xml:space="preserve">Im Rahmen der Strategie Antibiotikaresistenzen werden Richtlinien für die Verschreibung von Antibiotika erarbeitet. Die ärztliche Komplementärmedizin hat eine lange Tradition in der sparsamen Anwendung von Antibiotika und kann zu einem sachgerechten und verminderten Antibiotikaeinsatz beitragen. </w:t>
            </w:r>
            <w:r w:rsidR="003435DA">
              <w:br/>
            </w:r>
            <w:r>
              <w:t xml:space="preserve">- Wann veröffentlicht das BAG einheitliche Verschreibungsrichtlinien in der Humanmedizin? </w:t>
            </w:r>
            <w:r w:rsidR="003435DA">
              <w:br/>
            </w:r>
            <w:r>
              <w:t xml:space="preserve">- Wie finden die Erfahrungen und Erkenntnisse der Komplementärmedizin Eingang in diese Verschreibungsrichtlinien? </w:t>
            </w:r>
          </w:p>
        </w:tc>
      </w:tr>
    </w:tbl>
    <w:p w14:paraId="246DAC18" w14:textId="77777777" w:rsidR="004B2931" w:rsidRDefault="004B2931"/>
    <w:p w14:paraId="1E6FE32C"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3F49FD93" w14:textId="77777777" w:rsidTr="004B2931">
        <w:trPr>
          <w:cantSplit/>
        </w:trPr>
        <w:tc>
          <w:tcPr>
            <w:tcW w:w="1204" w:type="dxa"/>
            <w:hideMark/>
          </w:tcPr>
          <w:p w14:paraId="456AC947" w14:textId="77777777" w:rsidR="004B2931" w:rsidRDefault="004B2931">
            <w:pPr>
              <w:spacing w:before="100" w:beforeAutospacing="1" w:after="100" w:afterAutospacing="1"/>
              <w:rPr>
                <w:rFonts w:ascii="Times New Roman" w:hAnsi="Times New Roman"/>
                <w:lang w:eastAsia="de-CH"/>
              </w:rPr>
            </w:pPr>
            <w:r>
              <w:rPr>
                <w:b/>
              </w:rPr>
              <w:t>18.5447</w:t>
            </w:r>
          </w:p>
        </w:tc>
        <w:tc>
          <w:tcPr>
            <w:tcW w:w="8143" w:type="dxa"/>
            <w:hideMark/>
          </w:tcPr>
          <w:p w14:paraId="2CB88EC6" w14:textId="77777777" w:rsidR="004B2931" w:rsidRDefault="004B2931">
            <w:pPr>
              <w:spacing w:before="100" w:beforeAutospacing="1" w:after="100" w:afterAutospacing="1"/>
            </w:pPr>
            <w:proofErr w:type="spellStart"/>
            <w:r>
              <w:rPr>
                <w:b/>
              </w:rPr>
              <w:t>Töngi</w:t>
            </w:r>
            <w:proofErr w:type="spellEnd"/>
            <w:r>
              <w:rPr>
                <w:b/>
              </w:rPr>
              <w:t>. Russische Lebensmittelinspektoren kommen in die Schweiz. Gilt ein Gegenrecht?</w:t>
            </w:r>
          </w:p>
        </w:tc>
      </w:tr>
      <w:tr w:rsidR="004B2931" w14:paraId="668E6CBB" w14:textId="77777777" w:rsidTr="004B2931">
        <w:trPr>
          <w:cantSplit/>
        </w:trPr>
        <w:tc>
          <w:tcPr>
            <w:tcW w:w="1204" w:type="dxa"/>
            <w:hideMark/>
          </w:tcPr>
          <w:p w14:paraId="1491BA5C" w14:textId="77777777" w:rsidR="004B2931" w:rsidRDefault="004B2931">
            <w:pPr>
              <w:spacing w:before="100" w:beforeAutospacing="1" w:after="100" w:afterAutospacing="1"/>
            </w:pPr>
            <w:r>
              <w:t> </w:t>
            </w:r>
          </w:p>
        </w:tc>
        <w:tc>
          <w:tcPr>
            <w:tcW w:w="8143" w:type="dxa"/>
            <w:hideMark/>
          </w:tcPr>
          <w:p w14:paraId="35A7199D" w14:textId="77777777" w:rsidR="004B2931" w:rsidRDefault="004B2931">
            <w:pPr>
              <w:spacing w:before="100" w:beforeAutospacing="1" w:after="100" w:afterAutospacing="1"/>
            </w:pPr>
            <w:r>
              <w:t> </w:t>
            </w:r>
          </w:p>
        </w:tc>
      </w:tr>
      <w:tr w:rsidR="004B2931" w14:paraId="384E503D" w14:textId="77777777" w:rsidTr="004B2931">
        <w:trPr>
          <w:cantSplit/>
        </w:trPr>
        <w:tc>
          <w:tcPr>
            <w:tcW w:w="1204" w:type="dxa"/>
            <w:hideMark/>
          </w:tcPr>
          <w:p w14:paraId="00EE33D4" w14:textId="77777777" w:rsidR="004B2931" w:rsidRDefault="004B2931">
            <w:pPr>
              <w:spacing w:before="100" w:beforeAutospacing="1" w:after="100" w:afterAutospacing="1"/>
            </w:pPr>
            <w:r>
              <w:t> </w:t>
            </w:r>
          </w:p>
        </w:tc>
        <w:tc>
          <w:tcPr>
            <w:tcW w:w="8143" w:type="dxa"/>
            <w:hideMark/>
          </w:tcPr>
          <w:p w14:paraId="4D470316" w14:textId="0408DC91" w:rsidR="004B2931" w:rsidRDefault="004B2931">
            <w:pPr>
              <w:spacing w:before="100" w:beforeAutospacing="1" w:after="100" w:afterAutospacing="1"/>
            </w:pPr>
            <w:r>
              <w:t xml:space="preserve">Gemäss Föderation der CH-Nahrungsmittelindustrie steht Ende Jahr ein Besuch von russischen Lebensmittelinspektoren in der Schweiz bevor. Sie überprüfen, ob Milch- und Fleischprodukte aus der Schweiz den lebensmittelrechtlichen Vorgaben der Eurasischen Wirtschaftsunion entsprechen. Ansonsten werden sie nicht eingeführt. </w:t>
            </w:r>
            <w:r w:rsidR="003435DA">
              <w:br/>
            </w:r>
            <w:r>
              <w:t xml:space="preserve">- Entsenden weitere Länder / Wirtschaftsräume Lebensmittelinspektoren in die Schweiz? </w:t>
            </w:r>
            <w:r w:rsidR="003435DA">
              <w:br/>
            </w:r>
            <w:r>
              <w:t xml:space="preserve">- Entsendet die Schweiz Lebensmittelinspektoren in andere Länder? </w:t>
            </w:r>
            <w:r w:rsidR="003435DA">
              <w:br/>
            </w:r>
            <w:r>
              <w:t xml:space="preserve">- Falls nein: warum nicht? </w:t>
            </w:r>
          </w:p>
        </w:tc>
      </w:tr>
    </w:tbl>
    <w:p w14:paraId="2F691305" w14:textId="77777777" w:rsidR="004B2931" w:rsidRDefault="004B2931"/>
    <w:p w14:paraId="6D0B7F01"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15D31A80" w14:textId="77777777" w:rsidTr="004B2931">
        <w:trPr>
          <w:cantSplit/>
        </w:trPr>
        <w:tc>
          <w:tcPr>
            <w:tcW w:w="1204" w:type="dxa"/>
            <w:hideMark/>
          </w:tcPr>
          <w:p w14:paraId="6D14418C" w14:textId="77777777" w:rsidR="004B2931" w:rsidRDefault="004B2931">
            <w:pPr>
              <w:spacing w:before="100" w:beforeAutospacing="1" w:after="100" w:afterAutospacing="1"/>
              <w:rPr>
                <w:rFonts w:ascii="Times New Roman" w:hAnsi="Times New Roman"/>
                <w:lang w:eastAsia="de-CH"/>
              </w:rPr>
            </w:pPr>
            <w:r>
              <w:rPr>
                <w:b/>
              </w:rPr>
              <w:t>18.5448</w:t>
            </w:r>
          </w:p>
        </w:tc>
        <w:tc>
          <w:tcPr>
            <w:tcW w:w="8143" w:type="dxa"/>
            <w:hideMark/>
          </w:tcPr>
          <w:p w14:paraId="3D237F30" w14:textId="77777777" w:rsidR="004B2931" w:rsidRDefault="004B2931">
            <w:pPr>
              <w:spacing w:before="100" w:beforeAutospacing="1" w:after="100" w:afterAutospacing="1"/>
            </w:pPr>
            <w:r>
              <w:rPr>
                <w:b/>
              </w:rPr>
              <w:t>Moret. Landwirtschaftsinitiativen: Stopfleber-Import</w:t>
            </w:r>
          </w:p>
        </w:tc>
      </w:tr>
      <w:tr w:rsidR="004B2931" w14:paraId="5146E575" w14:textId="77777777" w:rsidTr="004B2931">
        <w:trPr>
          <w:cantSplit/>
        </w:trPr>
        <w:tc>
          <w:tcPr>
            <w:tcW w:w="1204" w:type="dxa"/>
            <w:hideMark/>
          </w:tcPr>
          <w:p w14:paraId="5EAC4D9B" w14:textId="77777777" w:rsidR="004B2931" w:rsidRDefault="004B2931">
            <w:pPr>
              <w:spacing w:before="100" w:beforeAutospacing="1" w:after="100" w:afterAutospacing="1"/>
            </w:pPr>
            <w:r>
              <w:t> </w:t>
            </w:r>
          </w:p>
        </w:tc>
        <w:tc>
          <w:tcPr>
            <w:tcW w:w="8143" w:type="dxa"/>
            <w:hideMark/>
          </w:tcPr>
          <w:p w14:paraId="132A1A7D" w14:textId="77777777" w:rsidR="004B2931" w:rsidRDefault="004B2931">
            <w:pPr>
              <w:spacing w:before="100" w:beforeAutospacing="1" w:after="100" w:afterAutospacing="1"/>
            </w:pPr>
            <w:r>
              <w:t> </w:t>
            </w:r>
          </w:p>
        </w:tc>
      </w:tr>
      <w:tr w:rsidR="004B2931" w14:paraId="14891468" w14:textId="77777777" w:rsidTr="004B2931">
        <w:trPr>
          <w:cantSplit/>
        </w:trPr>
        <w:tc>
          <w:tcPr>
            <w:tcW w:w="1204" w:type="dxa"/>
            <w:hideMark/>
          </w:tcPr>
          <w:p w14:paraId="27DD8E40" w14:textId="77777777" w:rsidR="004B2931" w:rsidRDefault="004B2931">
            <w:pPr>
              <w:spacing w:before="100" w:beforeAutospacing="1" w:after="100" w:afterAutospacing="1"/>
            </w:pPr>
            <w:r>
              <w:t> </w:t>
            </w:r>
          </w:p>
        </w:tc>
        <w:tc>
          <w:tcPr>
            <w:tcW w:w="8143" w:type="dxa"/>
            <w:hideMark/>
          </w:tcPr>
          <w:p w14:paraId="79A6F16E" w14:textId="77777777" w:rsidR="004B2931" w:rsidRDefault="004B2931">
            <w:pPr>
              <w:spacing w:before="100" w:beforeAutospacing="1" w:after="100" w:afterAutospacing="1"/>
            </w:pPr>
            <w:r>
              <w:t xml:space="preserve">Wird es bei Annahme der Landwirtschaftsinitiativen am 23. September 2018 immer noch möglich sein, Stopfleber in die Schweiz zu importieren, und wenn ja, zu welchen Konditionen? </w:t>
            </w:r>
          </w:p>
        </w:tc>
      </w:tr>
    </w:tbl>
    <w:p w14:paraId="69E08E9A" w14:textId="77777777" w:rsidR="004B2931" w:rsidRDefault="004B2931"/>
    <w:p w14:paraId="66CBAC52"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5A0C5439" w14:textId="77777777" w:rsidTr="004B2931">
        <w:trPr>
          <w:cantSplit/>
        </w:trPr>
        <w:tc>
          <w:tcPr>
            <w:tcW w:w="1204" w:type="dxa"/>
            <w:hideMark/>
          </w:tcPr>
          <w:p w14:paraId="2E9EA1BA" w14:textId="77777777" w:rsidR="004B2931" w:rsidRDefault="004B2931">
            <w:pPr>
              <w:spacing w:before="100" w:beforeAutospacing="1" w:after="100" w:afterAutospacing="1"/>
              <w:rPr>
                <w:rFonts w:ascii="Times New Roman" w:hAnsi="Times New Roman"/>
                <w:lang w:eastAsia="de-CH"/>
              </w:rPr>
            </w:pPr>
            <w:r>
              <w:rPr>
                <w:b/>
              </w:rPr>
              <w:t>18.5449</w:t>
            </w:r>
          </w:p>
        </w:tc>
        <w:tc>
          <w:tcPr>
            <w:tcW w:w="8143" w:type="dxa"/>
            <w:hideMark/>
          </w:tcPr>
          <w:p w14:paraId="16AF318B" w14:textId="77777777" w:rsidR="004B2931" w:rsidRDefault="004B2931">
            <w:pPr>
              <w:spacing w:before="100" w:beforeAutospacing="1" w:after="100" w:afterAutospacing="1"/>
            </w:pPr>
            <w:r>
              <w:rPr>
                <w:b/>
              </w:rPr>
              <w:t>Moret. Qualitätsverbesserung in den Spitälern und Datenschutzgesetz</w:t>
            </w:r>
          </w:p>
        </w:tc>
      </w:tr>
      <w:tr w:rsidR="004B2931" w14:paraId="4F0D4A6F" w14:textId="77777777" w:rsidTr="004B2931">
        <w:trPr>
          <w:cantSplit/>
        </w:trPr>
        <w:tc>
          <w:tcPr>
            <w:tcW w:w="1204" w:type="dxa"/>
            <w:hideMark/>
          </w:tcPr>
          <w:p w14:paraId="2607E76D" w14:textId="77777777" w:rsidR="004B2931" w:rsidRDefault="004B2931">
            <w:pPr>
              <w:spacing w:before="100" w:beforeAutospacing="1" w:after="100" w:afterAutospacing="1"/>
            </w:pPr>
            <w:r>
              <w:t> </w:t>
            </w:r>
          </w:p>
        </w:tc>
        <w:tc>
          <w:tcPr>
            <w:tcW w:w="8143" w:type="dxa"/>
            <w:hideMark/>
          </w:tcPr>
          <w:p w14:paraId="1845F679" w14:textId="77777777" w:rsidR="004B2931" w:rsidRDefault="004B2931">
            <w:pPr>
              <w:spacing w:before="100" w:beforeAutospacing="1" w:after="100" w:afterAutospacing="1"/>
            </w:pPr>
            <w:r>
              <w:t> </w:t>
            </w:r>
          </w:p>
        </w:tc>
      </w:tr>
      <w:tr w:rsidR="004B2931" w14:paraId="3E9F2305" w14:textId="77777777" w:rsidTr="004B2931">
        <w:trPr>
          <w:cantSplit/>
        </w:trPr>
        <w:tc>
          <w:tcPr>
            <w:tcW w:w="1204" w:type="dxa"/>
            <w:hideMark/>
          </w:tcPr>
          <w:p w14:paraId="4BED734B" w14:textId="77777777" w:rsidR="004B2931" w:rsidRDefault="004B2931">
            <w:pPr>
              <w:spacing w:before="100" w:beforeAutospacing="1" w:after="100" w:afterAutospacing="1"/>
            </w:pPr>
            <w:r>
              <w:t> </w:t>
            </w:r>
          </w:p>
        </w:tc>
        <w:tc>
          <w:tcPr>
            <w:tcW w:w="8143" w:type="dxa"/>
            <w:hideMark/>
          </w:tcPr>
          <w:p w14:paraId="6F6CDE75" w14:textId="1C25E44F" w:rsidR="004B2931" w:rsidRDefault="004B2931">
            <w:pPr>
              <w:spacing w:before="100" w:beforeAutospacing="1" w:after="100" w:afterAutospacing="1"/>
            </w:pPr>
            <w:r>
              <w:t xml:space="preserve">Das KVG schreibt eine Qualitätsverbesserung vor. Das Erheben von Patientendaten wie Geburtsdatum, Geschlecht oder Wohnort ist unumgänglich, um beurteilen zu können, welche Behandlung in einem Spital am besten geeignet ist. Das Datenschutzgesetz (DSG) stuft diese Daten jedoch als besonders schützenswert ein. </w:t>
            </w:r>
            <w:r w:rsidR="003435DA">
              <w:br/>
            </w:r>
            <w:r>
              <w:t xml:space="preserve">- Ist die Revision des DSG mit dem KVG und dem Strafgesetzbuch bezüglich Verbesserung der Behandlungsqualität kompatibel? </w:t>
            </w:r>
            <w:r w:rsidR="003435DA">
              <w:br/>
            </w:r>
            <w:r>
              <w:t xml:space="preserve">- Muss das KVG aufgrund der DSG-Revision ebenfalls überarbeitet werden? </w:t>
            </w:r>
          </w:p>
        </w:tc>
      </w:tr>
    </w:tbl>
    <w:p w14:paraId="7A0F3BAC" w14:textId="77777777" w:rsidR="004B2931" w:rsidRDefault="004B2931"/>
    <w:p w14:paraId="357132EA" w14:textId="40D2854A" w:rsidR="004B2931" w:rsidRDefault="004B2931"/>
    <w:p w14:paraId="67503608" w14:textId="6F8E1260" w:rsidR="003435DA" w:rsidRDefault="003435DA"/>
    <w:p w14:paraId="3863E25D" w14:textId="6F37BBCD" w:rsidR="003435DA" w:rsidRDefault="003435DA"/>
    <w:p w14:paraId="482C8F9F" w14:textId="51801266" w:rsidR="003435DA" w:rsidRDefault="003435DA"/>
    <w:p w14:paraId="394EB97B" w14:textId="0487598C" w:rsidR="003435DA" w:rsidRDefault="003435DA"/>
    <w:p w14:paraId="5783000A" w14:textId="72E6C744" w:rsidR="003435DA" w:rsidRDefault="003435DA"/>
    <w:p w14:paraId="1A77613C" w14:textId="4D8D05CA" w:rsidR="003435DA" w:rsidRDefault="003435DA"/>
    <w:p w14:paraId="3623E8E1" w14:textId="26C7893A" w:rsidR="003435DA" w:rsidRDefault="003435DA"/>
    <w:p w14:paraId="4FE84BF0" w14:textId="3D08EF53" w:rsidR="003435DA" w:rsidRDefault="003435DA"/>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35EA0451" w14:textId="77777777" w:rsidTr="003435DA">
        <w:trPr>
          <w:cantSplit/>
        </w:trPr>
        <w:tc>
          <w:tcPr>
            <w:tcW w:w="1204" w:type="dxa"/>
            <w:hideMark/>
          </w:tcPr>
          <w:p w14:paraId="52BB178B" w14:textId="77777777" w:rsidR="004B2931" w:rsidRDefault="004B2931">
            <w:pPr>
              <w:spacing w:before="100" w:beforeAutospacing="1" w:after="100" w:afterAutospacing="1"/>
              <w:rPr>
                <w:rFonts w:ascii="Times New Roman" w:hAnsi="Times New Roman"/>
                <w:lang w:eastAsia="de-CH"/>
              </w:rPr>
            </w:pPr>
            <w:r>
              <w:rPr>
                <w:b/>
              </w:rPr>
              <w:lastRenderedPageBreak/>
              <w:t>18.5457</w:t>
            </w:r>
          </w:p>
        </w:tc>
        <w:tc>
          <w:tcPr>
            <w:tcW w:w="8143" w:type="dxa"/>
            <w:hideMark/>
          </w:tcPr>
          <w:p w14:paraId="6E8315D8" w14:textId="77777777" w:rsidR="004B2931" w:rsidRDefault="004B2931">
            <w:pPr>
              <w:spacing w:before="100" w:beforeAutospacing="1" w:after="100" w:afterAutospacing="1"/>
            </w:pPr>
            <w:r>
              <w:rPr>
                <w:b/>
              </w:rPr>
              <w:t>Heim. Kostenneutralität zulasten der Pflegebedürftigen in der Spitex</w:t>
            </w:r>
          </w:p>
        </w:tc>
      </w:tr>
      <w:tr w:rsidR="004B2931" w14:paraId="3903706C" w14:textId="77777777" w:rsidTr="003435DA">
        <w:trPr>
          <w:cantSplit/>
        </w:trPr>
        <w:tc>
          <w:tcPr>
            <w:tcW w:w="1204" w:type="dxa"/>
            <w:hideMark/>
          </w:tcPr>
          <w:p w14:paraId="6DB47336" w14:textId="77777777" w:rsidR="004B2931" w:rsidRDefault="004B2931">
            <w:pPr>
              <w:spacing w:before="100" w:beforeAutospacing="1" w:after="100" w:afterAutospacing="1"/>
            </w:pPr>
            <w:r>
              <w:t> </w:t>
            </w:r>
          </w:p>
        </w:tc>
        <w:tc>
          <w:tcPr>
            <w:tcW w:w="8143" w:type="dxa"/>
            <w:hideMark/>
          </w:tcPr>
          <w:p w14:paraId="3EB4CC03" w14:textId="77777777" w:rsidR="004B2931" w:rsidRDefault="004B2931">
            <w:pPr>
              <w:spacing w:before="100" w:beforeAutospacing="1" w:after="100" w:afterAutospacing="1"/>
            </w:pPr>
            <w:r>
              <w:t> </w:t>
            </w:r>
          </w:p>
        </w:tc>
      </w:tr>
      <w:tr w:rsidR="004B2931" w14:paraId="0B318C87" w14:textId="77777777" w:rsidTr="003435DA">
        <w:trPr>
          <w:cantSplit/>
        </w:trPr>
        <w:tc>
          <w:tcPr>
            <w:tcW w:w="1204" w:type="dxa"/>
            <w:hideMark/>
          </w:tcPr>
          <w:p w14:paraId="53FCB733" w14:textId="77777777" w:rsidR="004B2931" w:rsidRDefault="004B2931">
            <w:pPr>
              <w:spacing w:before="100" w:beforeAutospacing="1" w:after="100" w:afterAutospacing="1"/>
            </w:pPr>
            <w:r>
              <w:t> </w:t>
            </w:r>
          </w:p>
        </w:tc>
        <w:tc>
          <w:tcPr>
            <w:tcW w:w="8143" w:type="dxa"/>
            <w:hideMark/>
          </w:tcPr>
          <w:p w14:paraId="210D02CF" w14:textId="317198BB" w:rsidR="004B2931" w:rsidRDefault="004B2931">
            <w:pPr>
              <w:spacing w:before="100" w:beforeAutospacing="1" w:after="100" w:afterAutospacing="1"/>
            </w:pPr>
            <w:r>
              <w:t xml:space="preserve">Die Evaluation Pflegefinanzierung belegt die Unterfinanzierung der Spitex von 2 Prozent. Ob die höheren Anforderungen wegen kürzeren Spitalaufenthalten berücksichtigt sind und das teure Material der Wundpflege zeigt der Bericht nicht. Wohl aber dass viele Pflegebedürftige sich Spitex kaum mehr leisten können. Der Entscheid den Finanzierungsanteil an die Pflege um 3,6 Prozent zu senken belastet Pflegebedürftige wie Kantone und Gemeinden und schwächt die ambulante Pflege zugunsten der stationären. </w:t>
            </w:r>
            <w:r w:rsidR="003435DA">
              <w:br/>
            </w:r>
            <w:r>
              <w:t xml:space="preserve">Will der Bundesrat vom Grundsatz ambulant vor stationär abweichen? </w:t>
            </w:r>
          </w:p>
        </w:tc>
      </w:tr>
    </w:tbl>
    <w:p w14:paraId="06E8DBE8" w14:textId="77777777" w:rsidR="004B2931" w:rsidRDefault="004B2931"/>
    <w:p w14:paraId="2E4903FC"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7AC055E2" w14:textId="77777777" w:rsidTr="004B2931">
        <w:trPr>
          <w:cantSplit/>
        </w:trPr>
        <w:tc>
          <w:tcPr>
            <w:tcW w:w="1204" w:type="dxa"/>
            <w:hideMark/>
          </w:tcPr>
          <w:p w14:paraId="422AB6EF" w14:textId="77777777" w:rsidR="004B2931" w:rsidRDefault="004B2931">
            <w:pPr>
              <w:spacing w:before="100" w:beforeAutospacing="1" w:after="100" w:afterAutospacing="1"/>
              <w:rPr>
                <w:rFonts w:ascii="Times New Roman" w:hAnsi="Times New Roman"/>
                <w:lang w:eastAsia="de-CH"/>
              </w:rPr>
            </w:pPr>
            <w:r>
              <w:rPr>
                <w:b/>
              </w:rPr>
              <w:t>18.5462</w:t>
            </w:r>
          </w:p>
        </w:tc>
        <w:tc>
          <w:tcPr>
            <w:tcW w:w="8143" w:type="dxa"/>
            <w:hideMark/>
          </w:tcPr>
          <w:p w14:paraId="7BB8C73C" w14:textId="77777777" w:rsidR="004B2931" w:rsidRDefault="004B2931">
            <w:pPr>
              <w:spacing w:before="100" w:beforeAutospacing="1" w:after="100" w:afterAutospacing="1"/>
            </w:pPr>
            <w:r>
              <w:rPr>
                <w:b/>
              </w:rPr>
              <w:t>Arslan. Lebensmitteldeklaration in der Schweiz</w:t>
            </w:r>
          </w:p>
        </w:tc>
      </w:tr>
      <w:tr w:rsidR="004B2931" w14:paraId="4585D53D" w14:textId="77777777" w:rsidTr="004B2931">
        <w:trPr>
          <w:cantSplit/>
        </w:trPr>
        <w:tc>
          <w:tcPr>
            <w:tcW w:w="1204" w:type="dxa"/>
            <w:hideMark/>
          </w:tcPr>
          <w:p w14:paraId="3FABC081" w14:textId="77777777" w:rsidR="004B2931" w:rsidRDefault="004B2931">
            <w:pPr>
              <w:spacing w:before="100" w:beforeAutospacing="1" w:after="100" w:afterAutospacing="1"/>
            </w:pPr>
            <w:r>
              <w:t> </w:t>
            </w:r>
          </w:p>
        </w:tc>
        <w:tc>
          <w:tcPr>
            <w:tcW w:w="8143" w:type="dxa"/>
            <w:hideMark/>
          </w:tcPr>
          <w:p w14:paraId="3B04E304" w14:textId="77777777" w:rsidR="004B2931" w:rsidRDefault="004B2931">
            <w:pPr>
              <w:spacing w:before="100" w:beforeAutospacing="1" w:after="100" w:afterAutospacing="1"/>
            </w:pPr>
            <w:r>
              <w:t> </w:t>
            </w:r>
          </w:p>
        </w:tc>
      </w:tr>
      <w:tr w:rsidR="004B2931" w14:paraId="51E25E16" w14:textId="77777777" w:rsidTr="004B2931">
        <w:trPr>
          <w:cantSplit/>
        </w:trPr>
        <w:tc>
          <w:tcPr>
            <w:tcW w:w="1204" w:type="dxa"/>
            <w:hideMark/>
          </w:tcPr>
          <w:p w14:paraId="3A525542" w14:textId="77777777" w:rsidR="004B2931" w:rsidRDefault="004B2931">
            <w:pPr>
              <w:spacing w:before="100" w:beforeAutospacing="1" w:after="100" w:afterAutospacing="1"/>
            </w:pPr>
            <w:r>
              <w:t> </w:t>
            </w:r>
          </w:p>
        </w:tc>
        <w:tc>
          <w:tcPr>
            <w:tcW w:w="8143" w:type="dxa"/>
            <w:hideMark/>
          </w:tcPr>
          <w:p w14:paraId="039DA57D" w14:textId="4632BF6A" w:rsidR="004B2931" w:rsidRDefault="004B2931">
            <w:pPr>
              <w:spacing w:before="100" w:beforeAutospacing="1" w:after="100" w:afterAutospacing="1"/>
            </w:pPr>
            <w:r>
              <w:t xml:space="preserve">Im Rahmen der Fair-Food-Kampagne wird immer wieder behauptet, dass die Deklaration von Lebensmitteln in der Schweiz auf einem guten Stand sei. Die Konsumentenschutz-Organisationen sehen das anders und kritisieren den Bundesrat. </w:t>
            </w:r>
            <w:r w:rsidR="003435DA">
              <w:br/>
            </w:r>
            <w:r>
              <w:t xml:space="preserve">- Stimmt es, dass die Herkunft der Hauptzutaten auf Lebensmitteln in der Schweiz nicht deklariert werden muss? </w:t>
            </w:r>
            <w:r w:rsidR="003435DA">
              <w:br/>
            </w:r>
            <w:r>
              <w:t xml:space="preserve">- Stimmt es, dass die Konsumentinnen und Konsumenten in der Europäischen Union über mehr Transparenz und Informationen zu den konsumierten Lebensmitteln verfügen? </w:t>
            </w:r>
          </w:p>
        </w:tc>
      </w:tr>
    </w:tbl>
    <w:p w14:paraId="74405C3D" w14:textId="77777777" w:rsidR="004B2931" w:rsidRDefault="004B2931"/>
    <w:p w14:paraId="641F7FBA"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5E53924B" w14:textId="77777777" w:rsidTr="004B2931">
        <w:trPr>
          <w:cantSplit/>
        </w:trPr>
        <w:tc>
          <w:tcPr>
            <w:tcW w:w="1204" w:type="dxa"/>
            <w:hideMark/>
          </w:tcPr>
          <w:p w14:paraId="2773EE3E" w14:textId="77777777" w:rsidR="004B2931" w:rsidRDefault="004B2931">
            <w:pPr>
              <w:spacing w:before="100" w:beforeAutospacing="1" w:after="100" w:afterAutospacing="1"/>
              <w:rPr>
                <w:rFonts w:ascii="Times New Roman" w:hAnsi="Times New Roman"/>
                <w:lang w:eastAsia="de-CH"/>
              </w:rPr>
            </w:pPr>
            <w:r>
              <w:rPr>
                <w:b/>
              </w:rPr>
              <w:t>18.5469</w:t>
            </w:r>
          </w:p>
        </w:tc>
        <w:tc>
          <w:tcPr>
            <w:tcW w:w="8143" w:type="dxa"/>
            <w:hideMark/>
          </w:tcPr>
          <w:p w14:paraId="25879B0A" w14:textId="77777777" w:rsidR="004B2931" w:rsidRDefault="004B2931">
            <w:pPr>
              <w:spacing w:before="100" w:beforeAutospacing="1" w:after="100" w:afterAutospacing="1"/>
            </w:pPr>
            <w:proofErr w:type="spellStart"/>
            <w:r>
              <w:rPr>
                <w:b/>
              </w:rPr>
              <w:t>Carobbio</w:t>
            </w:r>
            <w:proofErr w:type="spellEnd"/>
            <w:r>
              <w:rPr>
                <w:b/>
              </w:rPr>
              <w:t xml:space="preserve"> </w:t>
            </w:r>
            <w:proofErr w:type="spellStart"/>
            <w:r>
              <w:rPr>
                <w:b/>
              </w:rPr>
              <w:t>Guscetti</w:t>
            </w:r>
            <w:proofErr w:type="spellEnd"/>
            <w:r>
              <w:rPr>
                <w:b/>
              </w:rPr>
              <w:t>. Zu hohe Prämien im Vergleich zu den Gesundheitskosten. Rückerstattung an die Versicherten</w:t>
            </w:r>
          </w:p>
        </w:tc>
      </w:tr>
      <w:tr w:rsidR="004B2931" w14:paraId="40EC51F2" w14:textId="77777777" w:rsidTr="004B2931">
        <w:trPr>
          <w:cantSplit/>
        </w:trPr>
        <w:tc>
          <w:tcPr>
            <w:tcW w:w="1204" w:type="dxa"/>
            <w:hideMark/>
          </w:tcPr>
          <w:p w14:paraId="472021E9" w14:textId="77777777" w:rsidR="004B2931" w:rsidRDefault="004B2931">
            <w:pPr>
              <w:spacing w:before="100" w:beforeAutospacing="1" w:after="100" w:afterAutospacing="1"/>
            </w:pPr>
            <w:r>
              <w:t> </w:t>
            </w:r>
          </w:p>
        </w:tc>
        <w:tc>
          <w:tcPr>
            <w:tcW w:w="8143" w:type="dxa"/>
            <w:hideMark/>
          </w:tcPr>
          <w:p w14:paraId="36C1B93E" w14:textId="77777777" w:rsidR="004B2931" w:rsidRDefault="004B2931">
            <w:pPr>
              <w:spacing w:before="100" w:beforeAutospacing="1" w:after="100" w:afterAutospacing="1"/>
            </w:pPr>
            <w:r>
              <w:t> </w:t>
            </w:r>
          </w:p>
        </w:tc>
      </w:tr>
      <w:tr w:rsidR="004B2931" w14:paraId="7DBF9E57" w14:textId="77777777" w:rsidTr="004B2931">
        <w:trPr>
          <w:cantSplit/>
        </w:trPr>
        <w:tc>
          <w:tcPr>
            <w:tcW w:w="1204" w:type="dxa"/>
            <w:hideMark/>
          </w:tcPr>
          <w:p w14:paraId="45108343" w14:textId="77777777" w:rsidR="004B2931" w:rsidRDefault="004B2931">
            <w:pPr>
              <w:spacing w:before="100" w:beforeAutospacing="1" w:after="100" w:afterAutospacing="1"/>
            </w:pPr>
            <w:r>
              <w:t> </w:t>
            </w:r>
          </w:p>
        </w:tc>
        <w:tc>
          <w:tcPr>
            <w:tcW w:w="8143" w:type="dxa"/>
            <w:hideMark/>
          </w:tcPr>
          <w:p w14:paraId="25886CB8" w14:textId="5DC403EC" w:rsidR="004B2931" w:rsidRDefault="004B2931">
            <w:pPr>
              <w:spacing w:before="100" w:beforeAutospacing="1" w:after="100" w:afterAutospacing="1"/>
            </w:pPr>
            <w:r>
              <w:t xml:space="preserve">Die Krankenkassenprämien sind im Jahr 2017 um 3,2 Prozent gestiegen, also viel stärker als die Gesundheitskosten, die in der Grundversicherung um 1,7 Prozent zugenommen haben. Einige Krankenkassen erstatten darum ihren Versicherten einen Teil der im Jahr 2017 eingenommenen Prämien zurück. Bei der Prämienfestsetzung muss die Entwicklung der Gesundheitskosten berücksichtigt werden. </w:t>
            </w:r>
            <w:r w:rsidR="003435DA">
              <w:br/>
            </w:r>
            <w:r>
              <w:t xml:space="preserve">Wie beurteilt der Bundesrat vor diesem Hintergrund die Tatsache, dass nur wenige Krankenversicherer eine solche Rückerstattung vornehmen? </w:t>
            </w:r>
          </w:p>
        </w:tc>
      </w:tr>
    </w:tbl>
    <w:p w14:paraId="3B2A6518" w14:textId="77777777" w:rsidR="004B2931" w:rsidRDefault="004B2931"/>
    <w:p w14:paraId="64751C5D"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167D9201" w14:textId="77777777" w:rsidTr="004B2931">
        <w:trPr>
          <w:cantSplit/>
        </w:trPr>
        <w:tc>
          <w:tcPr>
            <w:tcW w:w="1204" w:type="dxa"/>
            <w:hideMark/>
          </w:tcPr>
          <w:p w14:paraId="7BCE0308" w14:textId="77777777" w:rsidR="004B2931" w:rsidRDefault="004B2931">
            <w:pPr>
              <w:spacing w:before="100" w:beforeAutospacing="1" w:after="100" w:afterAutospacing="1"/>
              <w:rPr>
                <w:rFonts w:ascii="Times New Roman" w:hAnsi="Times New Roman"/>
                <w:lang w:eastAsia="de-CH"/>
              </w:rPr>
            </w:pPr>
            <w:r>
              <w:rPr>
                <w:b/>
              </w:rPr>
              <w:t>18.5482</w:t>
            </w:r>
          </w:p>
        </w:tc>
        <w:tc>
          <w:tcPr>
            <w:tcW w:w="8143" w:type="dxa"/>
            <w:hideMark/>
          </w:tcPr>
          <w:p w14:paraId="295755A6" w14:textId="77777777" w:rsidR="004B2931" w:rsidRDefault="004B2931">
            <w:pPr>
              <w:spacing w:before="100" w:beforeAutospacing="1" w:after="100" w:afterAutospacing="1"/>
            </w:pPr>
            <w:proofErr w:type="spellStart"/>
            <w:r>
              <w:rPr>
                <w:b/>
              </w:rPr>
              <w:t>Addor</w:t>
            </w:r>
            <w:proofErr w:type="spellEnd"/>
            <w:r>
              <w:rPr>
                <w:b/>
              </w:rPr>
              <w:t>. Welche Versicherung für Armeeangehörige am Ende ihrer Karriere?</w:t>
            </w:r>
          </w:p>
        </w:tc>
      </w:tr>
      <w:tr w:rsidR="004B2931" w14:paraId="70F6F295" w14:textId="77777777" w:rsidTr="004B2931">
        <w:trPr>
          <w:cantSplit/>
        </w:trPr>
        <w:tc>
          <w:tcPr>
            <w:tcW w:w="1204" w:type="dxa"/>
            <w:hideMark/>
          </w:tcPr>
          <w:p w14:paraId="6A56FBE4" w14:textId="77777777" w:rsidR="004B2931" w:rsidRDefault="004B2931">
            <w:pPr>
              <w:spacing w:before="100" w:beforeAutospacing="1" w:after="100" w:afterAutospacing="1"/>
            </w:pPr>
            <w:r>
              <w:t> </w:t>
            </w:r>
          </w:p>
        </w:tc>
        <w:tc>
          <w:tcPr>
            <w:tcW w:w="8143" w:type="dxa"/>
            <w:hideMark/>
          </w:tcPr>
          <w:p w14:paraId="260A3744" w14:textId="77777777" w:rsidR="004B2931" w:rsidRDefault="004B2931">
            <w:pPr>
              <w:spacing w:before="100" w:beforeAutospacing="1" w:after="100" w:afterAutospacing="1"/>
            </w:pPr>
            <w:r>
              <w:t> </w:t>
            </w:r>
          </w:p>
        </w:tc>
      </w:tr>
      <w:tr w:rsidR="004B2931" w14:paraId="5A7D8BE2" w14:textId="77777777" w:rsidTr="004B2931">
        <w:trPr>
          <w:cantSplit/>
        </w:trPr>
        <w:tc>
          <w:tcPr>
            <w:tcW w:w="1204" w:type="dxa"/>
            <w:hideMark/>
          </w:tcPr>
          <w:p w14:paraId="4CC537E3" w14:textId="77777777" w:rsidR="004B2931" w:rsidRDefault="004B2931">
            <w:pPr>
              <w:spacing w:before="100" w:beforeAutospacing="1" w:after="100" w:afterAutospacing="1"/>
            </w:pPr>
            <w:r>
              <w:t> </w:t>
            </w:r>
          </w:p>
        </w:tc>
        <w:tc>
          <w:tcPr>
            <w:tcW w:w="8143" w:type="dxa"/>
            <w:hideMark/>
          </w:tcPr>
          <w:p w14:paraId="44FDDFBF" w14:textId="0FB4D806" w:rsidR="004B2931" w:rsidRDefault="004B2931">
            <w:pPr>
              <w:spacing w:before="100" w:beforeAutospacing="1" w:after="100" w:afterAutospacing="1"/>
            </w:pPr>
            <w:r>
              <w:t xml:space="preserve">Der Bundesrat beauftragte das VBS zu prüfen, ob auf die freiwillige Militärversicherung und auf die Krankenversicherung für beruflich Versicherte verzichtet werden kann. </w:t>
            </w:r>
            <w:r w:rsidR="003435DA">
              <w:br/>
            </w:r>
            <w:r>
              <w:t xml:space="preserve">- Wer wird in diesem Fall Angehörige der Armee, die ihre ganze Karriere in den Dienst des Heimatlandes stellten und teils von privaten Krankenkassen nicht mehr akzeptiert werden, über die Grundversicherung hinaus versichern? </w:t>
            </w:r>
            <w:r w:rsidR="003435DA">
              <w:br/>
            </w:r>
            <w:r>
              <w:t xml:space="preserve">- Hat der Bundesrat weiterhin vor, Armeeangehörige, von denen der Erfolg der WEA abhängt, zu demotivieren? </w:t>
            </w:r>
          </w:p>
        </w:tc>
      </w:tr>
    </w:tbl>
    <w:p w14:paraId="1D6C53B7" w14:textId="77777777" w:rsidR="004B2931" w:rsidRDefault="004B2931"/>
    <w:p w14:paraId="5FD45B8F"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0FAB2E26" w14:textId="77777777" w:rsidTr="004B2931">
        <w:trPr>
          <w:cantSplit/>
        </w:trPr>
        <w:tc>
          <w:tcPr>
            <w:tcW w:w="1204" w:type="dxa"/>
            <w:hideMark/>
          </w:tcPr>
          <w:p w14:paraId="70C9731C" w14:textId="77777777" w:rsidR="004B2931" w:rsidRDefault="004B2931">
            <w:pPr>
              <w:spacing w:before="100" w:beforeAutospacing="1" w:after="100" w:afterAutospacing="1"/>
              <w:rPr>
                <w:rFonts w:ascii="Times New Roman" w:hAnsi="Times New Roman"/>
                <w:lang w:eastAsia="de-CH"/>
              </w:rPr>
            </w:pPr>
            <w:r>
              <w:rPr>
                <w:b/>
              </w:rPr>
              <w:t>18.5483</w:t>
            </w:r>
          </w:p>
        </w:tc>
        <w:tc>
          <w:tcPr>
            <w:tcW w:w="8143" w:type="dxa"/>
            <w:hideMark/>
          </w:tcPr>
          <w:p w14:paraId="7B51E42B" w14:textId="77777777" w:rsidR="004B2931" w:rsidRDefault="004B2931">
            <w:pPr>
              <w:spacing w:before="100" w:beforeAutospacing="1" w:after="100" w:afterAutospacing="1"/>
            </w:pPr>
            <w:proofErr w:type="spellStart"/>
            <w:r>
              <w:rPr>
                <w:b/>
              </w:rPr>
              <w:t>Trede</w:t>
            </w:r>
            <w:proofErr w:type="spellEnd"/>
            <w:r>
              <w:rPr>
                <w:b/>
              </w:rPr>
              <w:t>. Antibiotika in Fleisch-Importen. Widerspricht dies der Nationalen Antibiotikaresistenz-Strategie?</w:t>
            </w:r>
          </w:p>
        </w:tc>
      </w:tr>
      <w:tr w:rsidR="004B2931" w14:paraId="400EDA8A" w14:textId="77777777" w:rsidTr="004B2931">
        <w:trPr>
          <w:cantSplit/>
        </w:trPr>
        <w:tc>
          <w:tcPr>
            <w:tcW w:w="1204" w:type="dxa"/>
            <w:hideMark/>
          </w:tcPr>
          <w:p w14:paraId="35162A44" w14:textId="77777777" w:rsidR="004B2931" w:rsidRDefault="004B2931">
            <w:pPr>
              <w:spacing w:before="100" w:beforeAutospacing="1" w:after="100" w:afterAutospacing="1"/>
            </w:pPr>
            <w:r>
              <w:t> </w:t>
            </w:r>
          </w:p>
        </w:tc>
        <w:tc>
          <w:tcPr>
            <w:tcW w:w="8143" w:type="dxa"/>
            <w:hideMark/>
          </w:tcPr>
          <w:p w14:paraId="2E6050F7" w14:textId="77777777" w:rsidR="004B2931" w:rsidRDefault="004B2931">
            <w:pPr>
              <w:spacing w:before="100" w:beforeAutospacing="1" w:after="100" w:afterAutospacing="1"/>
            </w:pPr>
            <w:r>
              <w:t> </w:t>
            </w:r>
          </w:p>
        </w:tc>
      </w:tr>
      <w:tr w:rsidR="004B2931" w14:paraId="21B05BF4" w14:textId="77777777" w:rsidTr="004B2931">
        <w:trPr>
          <w:cantSplit/>
        </w:trPr>
        <w:tc>
          <w:tcPr>
            <w:tcW w:w="1204" w:type="dxa"/>
            <w:hideMark/>
          </w:tcPr>
          <w:p w14:paraId="14E2AC90" w14:textId="77777777" w:rsidR="004B2931" w:rsidRDefault="004B2931">
            <w:pPr>
              <w:spacing w:before="100" w:beforeAutospacing="1" w:after="100" w:afterAutospacing="1"/>
            </w:pPr>
            <w:r>
              <w:t> </w:t>
            </w:r>
          </w:p>
        </w:tc>
        <w:tc>
          <w:tcPr>
            <w:tcW w:w="8143" w:type="dxa"/>
            <w:hideMark/>
          </w:tcPr>
          <w:p w14:paraId="5702CE47" w14:textId="0C8F231C" w:rsidR="004B2931" w:rsidRDefault="004B2931">
            <w:pPr>
              <w:spacing w:before="100" w:beforeAutospacing="1" w:after="100" w:afterAutospacing="1"/>
            </w:pPr>
            <w:r>
              <w:t xml:space="preserve">Mit Ausnahme der Schweiz und EU ist das Verabreichen von Fütterungsantibiotika zur Leistungssteigerung in den meisten Ländern mit intensiver Tierproduktion (China und weitere asiatische Länder, Nordamerika) legal. </w:t>
            </w:r>
            <w:r w:rsidR="003435DA">
              <w:br/>
            </w:r>
            <w:r>
              <w:t xml:space="preserve">- Wie viel Fleisch aus Tierhaltung mit Fütterungsantibiotika wird jährlich in die Schweiz importiert? </w:t>
            </w:r>
            <w:r w:rsidR="003435DA">
              <w:br/>
            </w:r>
            <w:r>
              <w:t xml:space="preserve">- Gibt es in der Schweiz Antibiotikagrenzwerte für importiertes Fleisch? </w:t>
            </w:r>
            <w:r w:rsidR="003435DA">
              <w:br/>
            </w:r>
            <w:r>
              <w:t>- Stehen die Antibiotika-Fleisch-Importe im Widerspruch zur Nationalen Strategie Antibiotikaresistenzen (</w:t>
            </w:r>
            <w:proofErr w:type="spellStart"/>
            <w:r>
              <w:t>StAR</w:t>
            </w:r>
            <w:proofErr w:type="spellEnd"/>
            <w:r>
              <w:t xml:space="preserve">)? </w:t>
            </w:r>
          </w:p>
        </w:tc>
      </w:tr>
    </w:tbl>
    <w:p w14:paraId="05C4512C" w14:textId="77777777" w:rsidR="004B2931" w:rsidRDefault="004B2931"/>
    <w:p w14:paraId="576ABAEF" w14:textId="1E26719D" w:rsidR="004B2931" w:rsidRDefault="004B2931"/>
    <w:p w14:paraId="43E15406" w14:textId="3CB910D1" w:rsidR="003435DA" w:rsidRDefault="003435DA"/>
    <w:p w14:paraId="22C6F27A" w14:textId="51CC31B6" w:rsidR="003435DA" w:rsidRDefault="003435DA"/>
    <w:p w14:paraId="34923446" w14:textId="77777777" w:rsidR="004B2931" w:rsidRDefault="004B2931"/>
    <w:p w14:paraId="67EC25E9" w14:textId="77777777" w:rsidR="004B2931" w:rsidRDefault="004B2931">
      <w:pPr>
        <w:rPr>
          <w:b/>
        </w:rPr>
      </w:pPr>
      <w:r w:rsidRPr="004B2931">
        <w:rPr>
          <w:b/>
        </w:rPr>
        <w:lastRenderedPageBreak/>
        <w:t>Justiz- und Polizeidepartement</w:t>
      </w:r>
    </w:p>
    <w:p w14:paraId="69775C98"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2619B0DE" w14:textId="77777777" w:rsidTr="004B2931">
        <w:trPr>
          <w:cantSplit/>
        </w:trPr>
        <w:tc>
          <w:tcPr>
            <w:tcW w:w="1204" w:type="dxa"/>
            <w:hideMark/>
          </w:tcPr>
          <w:p w14:paraId="23282436" w14:textId="77777777" w:rsidR="004B2931" w:rsidRDefault="004B2931">
            <w:pPr>
              <w:spacing w:before="100" w:beforeAutospacing="1" w:after="100" w:afterAutospacing="1"/>
              <w:rPr>
                <w:rFonts w:ascii="Times New Roman" w:hAnsi="Times New Roman"/>
                <w:lang w:eastAsia="de-CH"/>
              </w:rPr>
            </w:pPr>
            <w:r>
              <w:rPr>
                <w:b/>
              </w:rPr>
              <w:t>18.5415</w:t>
            </w:r>
          </w:p>
        </w:tc>
        <w:tc>
          <w:tcPr>
            <w:tcW w:w="8143" w:type="dxa"/>
            <w:hideMark/>
          </w:tcPr>
          <w:p w14:paraId="56020229" w14:textId="77777777" w:rsidR="004B2931" w:rsidRDefault="004B2931">
            <w:pPr>
              <w:spacing w:before="100" w:beforeAutospacing="1" w:after="100" w:afterAutospacing="1"/>
            </w:pPr>
            <w:r>
              <w:rPr>
                <w:b/>
              </w:rPr>
              <w:t>Feller. Warum liess das Bundesamt für Polizei (</w:t>
            </w:r>
            <w:proofErr w:type="spellStart"/>
            <w:r>
              <w:rPr>
                <w:b/>
              </w:rPr>
              <w:t>Fedpol</w:t>
            </w:r>
            <w:proofErr w:type="spellEnd"/>
            <w:r>
              <w:rPr>
                <w:b/>
              </w:rPr>
              <w:t>) sechs Monate verstreichen, bevor es die Räumlichkeiten der Post und von der Postauto AG durchsuchte?</w:t>
            </w:r>
          </w:p>
        </w:tc>
      </w:tr>
      <w:tr w:rsidR="004B2931" w14:paraId="65A7D1FB" w14:textId="77777777" w:rsidTr="004B2931">
        <w:trPr>
          <w:cantSplit/>
        </w:trPr>
        <w:tc>
          <w:tcPr>
            <w:tcW w:w="1204" w:type="dxa"/>
            <w:hideMark/>
          </w:tcPr>
          <w:p w14:paraId="42A3038C" w14:textId="77777777" w:rsidR="004B2931" w:rsidRDefault="004B2931">
            <w:pPr>
              <w:spacing w:before="100" w:beforeAutospacing="1" w:after="100" w:afterAutospacing="1"/>
            </w:pPr>
            <w:r>
              <w:t> </w:t>
            </w:r>
          </w:p>
        </w:tc>
        <w:tc>
          <w:tcPr>
            <w:tcW w:w="8143" w:type="dxa"/>
            <w:hideMark/>
          </w:tcPr>
          <w:p w14:paraId="02CBF5F8" w14:textId="77777777" w:rsidR="004B2931" w:rsidRDefault="004B2931">
            <w:pPr>
              <w:spacing w:before="100" w:beforeAutospacing="1" w:after="100" w:afterAutospacing="1"/>
            </w:pPr>
            <w:r>
              <w:t> </w:t>
            </w:r>
          </w:p>
        </w:tc>
      </w:tr>
      <w:tr w:rsidR="004B2931" w14:paraId="1C0A7AB0" w14:textId="77777777" w:rsidTr="004B2931">
        <w:trPr>
          <w:cantSplit/>
        </w:trPr>
        <w:tc>
          <w:tcPr>
            <w:tcW w:w="1204" w:type="dxa"/>
            <w:hideMark/>
          </w:tcPr>
          <w:p w14:paraId="722F6E70" w14:textId="77777777" w:rsidR="004B2931" w:rsidRDefault="004B2931">
            <w:pPr>
              <w:spacing w:before="100" w:beforeAutospacing="1" w:after="100" w:afterAutospacing="1"/>
            </w:pPr>
            <w:r>
              <w:t> </w:t>
            </w:r>
          </w:p>
        </w:tc>
        <w:tc>
          <w:tcPr>
            <w:tcW w:w="8143" w:type="dxa"/>
            <w:hideMark/>
          </w:tcPr>
          <w:p w14:paraId="20ACB0E1" w14:textId="08F4A399" w:rsidR="004B2931" w:rsidRDefault="004B2931">
            <w:pPr>
              <w:spacing w:before="100" w:beforeAutospacing="1" w:after="100" w:afterAutospacing="1"/>
            </w:pPr>
            <w:r>
              <w:t xml:space="preserve">Der Bundesrat hat das </w:t>
            </w:r>
            <w:proofErr w:type="spellStart"/>
            <w:r>
              <w:t>Fedpol</w:t>
            </w:r>
            <w:proofErr w:type="spellEnd"/>
            <w:r>
              <w:t xml:space="preserve"> am 27. Februar 2018 beauftragt, das Verwaltungsstrafverfahren im Fall der Postauto AG zu führen. Am 15. August 2018 hat das </w:t>
            </w:r>
            <w:proofErr w:type="spellStart"/>
            <w:r>
              <w:t>Fedpol</w:t>
            </w:r>
            <w:proofErr w:type="spellEnd"/>
            <w:r>
              <w:t xml:space="preserve"> die Räumlichkeiten der Post und von der Postauto AG durchsucht, um mögliche Beweismittel sicherzustellen. </w:t>
            </w:r>
            <w:r w:rsidR="003435DA">
              <w:br/>
            </w:r>
            <w:r>
              <w:t xml:space="preserve">- Warum liess das </w:t>
            </w:r>
            <w:proofErr w:type="spellStart"/>
            <w:r>
              <w:t>Fedpol</w:t>
            </w:r>
            <w:proofErr w:type="spellEnd"/>
            <w:r>
              <w:t xml:space="preserve"> sechs Monate verstreichen, bevor es die Durchsuchungen durchführte? </w:t>
            </w:r>
            <w:r w:rsidR="003435DA">
              <w:br/>
            </w:r>
            <w:r>
              <w:t xml:space="preserve">- Ist gewährleistet, dass die Post und die Postauto AG in der Zeitspanne vom 27. Februar bis zum 15. August 2018 keine Beweismittel verschwinden lassen konnten? </w:t>
            </w:r>
          </w:p>
        </w:tc>
      </w:tr>
    </w:tbl>
    <w:p w14:paraId="59116856" w14:textId="77777777" w:rsidR="004B2931" w:rsidRPr="003435DA" w:rsidRDefault="004B2931">
      <w:pPr>
        <w:rPr>
          <w:sz w:val="14"/>
          <w:szCs w:val="14"/>
        </w:rPr>
      </w:pPr>
    </w:p>
    <w:p w14:paraId="0BDC8024" w14:textId="77777777" w:rsidR="004B2931" w:rsidRPr="003435DA" w:rsidRDefault="004B2931">
      <w:pPr>
        <w:rPr>
          <w:sz w:val="14"/>
          <w:szCs w:val="14"/>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2C168FA1" w14:textId="77777777" w:rsidTr="004B2931">
        <w:trPr>
          <w:cantSplit/>
        </w:trPr>
        <w:tc>
          <w:tcPr>
            <w:tcW w:w="1204" w:type="dxa"/>
            <w:hideMark/>
          </w:tcPr>
          <w:p w14:paraId="252C90D7" w14:textId="77777777" w:rsidR="004B2931" w:rsidRDefault="004B2931">
            <w:pPr>
              <w:spacing w:before="100" w:beforeAutospacing="1" w:after="100" w:afterAutospacing="1"/>
              <w:rPr>
                <w:rFonts w:ascii="Times New Roman" w:hAnsi="Times New Roman"/>
                <w:lang w:eastAsia="de-CH"/>
              </w:rPr>
            </w:pPr>
            <w:r>
              <w:rPr>
                <w:b/>
              </w:rPr>
              <w:t>18.5419</w:t>
            </w:r>
          </w:p>
        </w:tc>
        <w:tc>
          <w:tcPr>
            <w:tcW w:w="8143" w:type="dxa"/>
            <w:hideMark/>
          </w:tcPr>
          <w:p w14:paraId="39BD3E94" w14:textId="77777777" w:rsidR="004B2931" w:rsidRDefault="004B2931">
            <w:pPr>
              <w:spacing w:before="100" w:beforeAutospacing="1" w:after="100" w:afterAutospacing="1"/>
            </w:pPr>
            <w:r>
              <w:rPr>
                <w:b/>
              </w:rPr>
              <w:t>Bühler. Verschwinden einer afrikanischen Folkloregruppe in der Schweiz</w:t>
            </w:r>
          </w:p>
        </w:tc>
      </w:tr>
      <w:tr w:rsidR="004B2931" w14:paraId="250C8D1B" w14:textId="77777777" w:rsidTr="004B2931">
        <w:trPr>
          <w:cantSplit/>
        </w:trPr>
        <w:tc>
          <w:tcPr>
            <w:tcW w:w="1204" w:type="dxa"/>
            <w:hideMark/>
          </w:tcPr>
          <w:p w14:paraId="7890E17C" w14:textId="77777777" w:rsidR="004B2931" w:rsidRDefault="004B2931">
            <w:pPr>
              <w:spacing w:before="100" w:beforeAutospacing="1" w:after="100" w:afterAutospacing="1"/>
            </w:pPr>
            <w:r>
              <w:t> </w:t>
            </w:r>
          </w:p>
        </w:tc>
        <w:tc>
          <w:tcPr>
            <w:tcW w:w="8143" w:type="dxa"/>
            <w:hideMark/>
          </w:tcPr>
          <w:p w14:paraId="6927559E" w14:textId="77777777" w:rsidR="004B2931" w:rsidRDefault="004B2931">
            <w:pPr>
              <w:spacing w:before="100" w:beforeAutospacing="1" w:after="100" w:afterAutospacing="1"/>
            </w:pPr>
            <w:r>
              <w:t> </w:t>
            </w:r>
          </w:p>
        </w:tc>
      </w:tr>
      <w:tr w:rsidR="004B2931" w14:paraId="5DCC10A0" w14:textId="77777777" w:rsidTr="004B2931">
        <w:trPr>
          <w:cantSplit/>
        </w:trPr>
        <w:tc>
          <w:tcPr>
            <w:tcW w:w="1204" w:type="dxa"/>
            <w:hideMark/>
          </w:tcPr>
          <w:p w14:paraId="6D8DFE34" w14:textId="77777777" w:rsidR="004B2931" w:rsidRDefault="004B2931">
            <w:pPr>
              <w:spacing w:before="100" w:beforeAutospacing="1" w:after="100" w:afterAutospacing="1"/>
            </w:pPr>
            <w:r>
              <w:t> </w:t>
            </w:r>
          </w:p>
        </w:tc>
        <w:tc>
          <w:tcPr>
            <w:tcW w:w="8143" w:type="dxa"/>
            <w:hideMark/>
          </w:tcPr>
          <w:p w14:paraId="7B5DEFF9" w14:textId="762FC3D0" w:rsidR="004B2931" w:rsidRDefault="004B2931" w:rsidP="003435DA">
            <w:pPr>
              <w:spacing w:before="100" w:beforeAutospacing="1" w:after="100" w:afterAutospacing="1"/>
            </w:pPr>
            <w:r>
              <w:t>Eine afrikanische Folkloregruppe verschwand nach einem Auftritt in Freiburg. Die 28</w:t>
            </w:r>
            <w:r w:rsidR="003435DA">
              <w:t> </w:t>
            </w:r>
            <w:r>
              <w:t xml:space="preserve">Künstler waren im Besitz von Schengen-Visa, die von der belgischen Botschaft ausgestellt wurden. </w:t>
            </w:r>
            <w:r w:rsidR="003435DA">
              <w:br/>
            </w:r>
            <w:r>
              <w:t xml:space="preserve">- Waren die Kriterien für die Erteilung der Schengen-Visa erfüllt? </w:t>
            </w:r>
            <w:r w:rsidR="003435DA">
              <w:br/>
            </w:r>
            <w:r>
              <w:t xml:space="preserve">- Haben die Veranstalter oder die Bundesverwaltung bei der Ausstellung dieser Visa Einfluss genommen? </w:t>
            </w:r>
            <w:r w:rsidR="003435DA">
              <w:br/>
            </w:r>
            <w:r>
              <w:t xml:space="preserve">- Falls die Personen </w:t>
            </w:r>
            <w:proofErr w:type="gramStart"/>
            <w:r>
              <w:t>wieder auftauchen</w:t>
            </w:r>
            <w:proofErr w:type="gramEnd"/>
            <w:r>
              <w:t xml:space="preserve">, wäre das Ausstellungsland Belgien für sie zuständig? </w:t>
            </w:r>
          </w:p>
        </w:tc>
      </w:tr>
    </w:tbl>
    <w:p w14:paraId="78A6BCFD" w14:textId="77777777" w:rsidR="004B2931" w:rsidRPr="003435DA" w:rsidRDefault="004B2931">
      <w:pPr>
        <w:rPr>
          <w:sz w:val="14"/>
          <w:szCs w:val="14"/>
        </w:rPr>
      </w:pPr>
    </w:p>
    <w:p w14:paraId="2FAD2135" w14:textId="77777777" w:rsidR="004B2931" w:rsidRPr="003435DA" w:rsidRDefault="004B2931">
      <w:pPr>
        <w:rPr>
          <w:sz w:val="14"/>
          <w:szCs w:val="14"/>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74918998" w14:textId="77777777" w:rsidTr="004B2931">
        <w:trPr>
          <w:cantSplit/>
        </w:trPr>
        <w:tc>
          <w:tcPr>
            <w:tcW w:w="1204" w:type="dxa"/>
            <w:hideMark/>
          </w:tcPr>
          <w:p w14:paraId="1FDFCC4B" w14:textId="77777777" w:rsidR="004B2931" w:rsidRDefault="004B2931">
            <w:pPr>
              <w:spacing w:before="100" w:beforeAutospacing="1" w:after="100" w:afterAutospacing="1"/>
              <w:rPr>
                <w:rFonts w:ascii="Times New Roman" w:hAnsi="Times New Roman"/>
                <w:lang w:eastAsia="de-CH"/>
              </w:rPr>
            </w:pPr>
            <w:r>
              <w:rPr>
                <w:b/>
              </w:rPr>
              <w:t>18.5420</w:t>
            </w:r>
          </w:p>
        </w:tc>
        <w:tc>
          <w:tcPr>
            <w:tcW w:w="8143" w:type="dxa"/>
            <w:hideMark/>
          </w:tcPr>
          <w:p w14:paraId="67AD0B25" w14:textId="77777777" w:rsidR="004B2931" w:rsidRDefault="004B2931">
            <w:pPr>
              <w:spacing w:before="100" w:beforeAutospacing="1" w:after="100" w:afterAutospacing="1"/>
            </w:pPr>
            <w:r>
              <w:rPr>
                <w:b/>
              </w:rPr>
              <w:t xml:space="preserve">Bühler. Ist die Präsenz von Herrn </w:t>
            </w:r>
            <w:proofErr w:type="spellStart"/>
            <w:r>
              <w:rPr>
                <w:b/>
              </w:rPr>
              <w:t>Puigdemont</w:t>
            </w:r>
            <w:proofErr w:type="spellEnd"/>
            <w:r>
              <w:rPr>
                <w:b/>
              </w:rPr>
              <w:t xml:space="preserve"> in </w:t>
            </w:r>
            <w:proofErr w:type="spellStart"/>
            <w:r>
              <w:rPr>
                <w:b/>
              </w:rPr>
              <w:t>Delsberg</w:t>
            </w:r>
            <w:proofErr w:type="spellEnd"/>
            <w:r>
              <w:rPr>
                <w:b/>
              </w:rPr>
              <w:t xml:space="preserve"> ein Affront des Kantons Jura gegen Bundesrätin Sommaruga?</w:t>
            </w:r>
          </w:p>
        </w:tc>
      </w:tr>
      <w:tr w:rsidR="004B2931" w14:paraId="252875FC" w14:textId="77777777" w:rsidTr="004B2931">
        <w:trPr>
          <w:cantSplit/>
        </w:trPr>
        <w:tc>
          <w:tcPr>
            <w:tcW w:w="1204" w:type="dxa"/>
            <w:hideMark/>
          </w:tcPr>
          <w:p w14:paraId="0E586F6D" w14:textId="77777777" w:rsidR="004B2931" w:rsidRDefault="004B2931">
            <w:pPr>
              <w:spacing w:before="100" w:beforeAutospacing="1" w:after="100" w:afterAutospacing="1"/>
            </w:pPr>
            <w:r>
              <w:t> </w:t>
            </w:r>
          </w:p>
        </w:tc>
        <w:tc>
          <w:tcPr>
            <w:tcW w:w="8143" w:type="dxa"/>
            <w:hideMark/>
          </w:tcPr>
          <w:p w14:paraId="71B76EF4" w14:textId="77777777" w:rsidR="004B2931" w:rsidRDefault="004B2931">
            <w:pPr>
              <w:spacing w:before="100" w:beforeAutospacing="1" w:after="100" w:afterAutospacing="1"/>
            </w:pPr>
            <w:r>
              <w:t> </w:t>
            </w:r>
          </w:p>
        </w:tc>
      </w:tr>
      <w:tr w:rsidR="004B2931" w14:paraId="73D2F3FA" w14:textId="77777777" w:rsidTr="004B2931">
        <w:trPr>
          <w:cantSplit/>
        </w:trPr>
        <w:tc>
          <w:tcPr>
            <w:tcW w:w="1204" w:type="dxa"/>
            <w:hideMark/>
          </w:tcPr>
          <w:p w14:paraId="1C431B64" w14:textId="77777777" w:rsidR="004B2931" w:rsidRDefault="004B2931">
            <w:pPr>
              <w:spacing w:before="100" w:beforeAutospacing="1" w:after="100" w:afterAutospacing="1"/>
            </w:pPr>
            <w:r>
              <w:t> </w:t>
            </w:r>
          </w:p>
        </w:tc>
        <w:tc>
          <w:tcPr>
            <w:tcW w:w="8143" w:type="dxa"/>
            <w:hideMark/>
          </w:tcPr>
          <w:p w14:paraId="557E92CF" w14:textId="392250EC" w:rsidR="004B2931" w:rsidRDefault="004B2931">
            <w:pPr>
              <w:spacing w:before="100" w:beforeAutospacing="1" w:after="100" w:afterAutospacing="1"/>
            </w:pPr>
            <w:r>
              <w:t xml:space="preserve">Carles </w:t>
            </w:r>
            <w:proofErr w:type="spellStart"/>
            <w:r>
              <w:t>Puigdemont</w:t>
            </w:r>
            <w:proofErr w:type="spellEnd"/>
            <w:r>
              <w:t xml:space="preserve"> wurde am Fest des jurassischen Volkes in </w:t>
            </w:r>
            <w:proofErr w:type="spellStart"/>
            <w:r>
              <w:t>Delsberg</w:t>
            </w:r>
            <w:proofErr w:type="spellEnd"/>
            <w:r>
              <w:t xml:space="preserve"> begeistert empfangen und die Regierungsmitglieder des Kantons Jura sangen die Hymne für einen vereinten Jura, die "</w:t>
            </w:r>
            <w:proofErr w:type="spellStart"/>
            <w:r>
              <w:t>Rauracienne</w:t>
            </w:r>
            <w:proofErr w:type="spellEnd"/>
            <w:r>
              <w:t xml:space="preserve">", mit dem katalanischen Separatistenführer. Dies obwohl </w:t>
            </w:r>
            <w:proofErr w:type="spellStart"/>
            <w:r>
              <w:t>Puigdemont</w:t>
            </w:r>
            <w:proofErr w:type="spellEnd"/>
            <w:r>
              <w:t xml:space="preserve">, </w:t>
            </w:r>
            <w:proofErr w:type="gramStart"/>
            <w:r>
              <w:t>dem Straftaten</w:t>
            </w:r>
            <w:proofErr w:type="gramEnd"/>
            <w:r>
              <w:t xml:space="preserve"> vorgeworfen werden, gegen den spanischen Rechtsstaat gehandelt hat. </w:t>
            </w:r>
            <w:r w:rsidR="003435DA">
              <w:br/>
            </w:r>
            <w:r>
              <w:t xml:space="preserve">Ist diese offizielle Unterstützung durch die jurassische Regierung nicht ein Affront gegen Bundesrätin Sommaruga, die am 3. September in Moutier in Anwesenheit der Regierungsmitglieder des Kantons Jura die Parteien aufforderte, die Rechtsstaatlichkeit zu respektieren. </w:t>
            </w:r>
          </w:p>
        </w:tc>
      </w:tr>
    </w:tbl>
    <w:p w14:paraId="7EE6A36B" w14:textId="77777777" w:rsidR="004B2931" w:rsidRPr="003435DA" w:rsidRDefault="004B2931">
      <w:pPr>
        <w:rPr>
          <w:sz w:val="14"/>
          <w:szCs w:val="14"/>
        </w:rPr>
      </w:pPr>
    </w:p>
    <w:p w14:paraId="71184BC2" w14:textId="77777777" w:rsidR="004B2931" w:rsidRPr="003435DA" w:rsidRDefault="004B2931">
      <w:pPr>
        <w:rPr>
          <w:sz w:val="14"/>
          <w:szCs w:val="14"/>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22287D5E" w14:textId="77777777" w:rsidTr="004B2931">
        <w:trPr>
          <w:cantSplit/>
        </w:trPr>
        <w:tc>
          <w:tcPr>
            <w:tcW w:w="1204" w:type="dxa"/>
            <w:hideMark/>
          </w:tcPr>
          <w:p w14:paraId="4C1F5679" w14:textId="77777777" w:rsidR="004B2931" w:rsidRDefault="004B2931">
            <w:pPr>
              <w:spacing w:before="100" w:beforeAutospacing="1" w:after="100" w:afterAutospacing="1"/>
              <w:rPr>
                <w:rFonts w:ascii="Times New Roman" w:hAnsi="Times New Roman"/>
                <w:lang w:eastAsia="de-CH"/>
              </w:rPr>
            </w:pPr>
            <w:r>
              <w:rPr>
                <w:b/>
              </w:rPr>
              <w:t>18.5422</w:t>
            </w:r>
          </w:p>
        </w:tc>
        <w:tc>
          <w:tcPr>
            <w:tcW w:w="8143" w:type="dxa"/>
            <w:hideMark/>
          </w:tcPr>
          <w:p w14:paraId="694549AE" w14:textId="77777777" w:rsidR="004B2931" w:rsidRDefault="004B2931">
            <w:pPr>
              <w:spacing w:before="100" w:beforeAutospacing="1" w:after="100" w:afterAutospacing="1"/>
            </w:pPr>
            <w:r>
              <w:rPr>
                <w:b/>
              </w:rPr>
              <w:t>Chevalley. Es soll in den Landessprachen gepredigt werden</w:t>
            </w:r>
          </w:p>
        </w:tc>
      </w:tr>
      <w:tr w:rsidR="004B2931" w14:paraId="28CBEC79" w14:textId="77777777" w:rsidTr="004B2931">
        <w:trPr>
          <w:cantSplit/>
        </w:trPr>
        <w:tc>
          <w:tcPr>
            <w:tcW w:w="1204" w:type="dxa"/>
            <w:hideMark/>
          </w:tcPr>
          <w:p w14:paraId="065E3ADF" w14:textId="77777777" w:rsidR="004B2931" w:rsidRDefault="004B2931">
            <w:pPr>
              <w:spacing w:before="100" w:beforeAutospacing="1" w:after="100" w:afterAutospacing="1"/>
            </w:pPr>
            <w:r>
              <w:t> </w:t>
            </w:r>
          </w:p>
        </w:tc>
        <w:tc>
          <w:tcPr>
            <w:tcW w:w="8143" w:type="dxa"/>
            <w:hideMark/>
          </w:tcPr>
          <w:p w14:paraId="68052792" w14:textId="77777777" w:rsidR="004B2931" w:rsidRDefault="004B2931">
            <w:pPr>
              <w:spacing w:before="100" w:beforeAutospacing="1" w:after="100" w:afterAutospacing="1"/>
            </w:pPr>
            <w:r>
              <w:t> </w:t>
            </w:r>
          </w:p>
        </w:tc>
      </w:tr>
      <w:tr w:rsidR="004B2931" w14:paraId="146F12D7" w14:textId="77777777" w:rsidTr="004B2931">
        <w:trPr>
          <w:cantSplit/>
        </w:trPr>
        <w:tc>
          <w:tcPr>
            <w:tcW w:w="1204" w:type="dxa"/>
            <w:hideMark/>
          </w:tcPr>
          <w:p w14:paraId="323BAF08" w14:textId="77777777" w:rsidR="004B2931" w:rsidRDefault="004B2931">
            <w:pPr>
              <w:spacing w:before="100" w:beforeAutospacing="1" w:after="100" w:afterAutospacing="1"/>
            </w:pPr>
            <w:r>
              <w:t> </w:t>
            </w:r>
          </w:p>
        </w:tc>
        <w:tc>
          <w:tcPr>
            <w:tcW w:w="8143" w:type="dxa"/>
            <w:hideMark/>
          </w:tcPr>
          <w:p w14:paraId="36B68DEA" w14:textId="2C161CC9" w:rsidR="004B2931" w:rsidRDefault="004B2931">
            <w:pPr>
              <w:spacing w:before="100" w:beforeAutospacing="1" w:after="100" w:afterAutospacing="1"/>
            </w:pPr>
            <w:r>
              <w:t xml:space="preserve">Zwar regelt Artikel 7 der Verordnung über die Integration von Ausländerinnen und Ausländern (SR 142.205) bereits, dass wer eine religiöse Betreuungs- oder Lehrtätigkeit ausüben möchte, Kenntnisse der am Arbeitsort gesprochenen Landessprache nachweisen muss. Dies bedeutet jedoch nicht, dass religiöse Predigten in den Landessprachen gehalten werden. </w:t>
            </w:r>
            <w:r w:rsidR="003435DA">
              <w:br/>
            </w:r>
            <w:r>
              <w:t xml:space="preserve">- Kann der Bund den verschiedenen Religionsgemeinschaften vorschreiben, ihre Predigten in einer Landessprache zu halten? </w:t>
            </w:r>
            <w:r w:rsidR="003435DA">
              <w:br/>
            </w:r>
            <w:r>
              <w:t xml:space="preserve">- Und wenn ja, wie? </w:t>
            </w:r>
          </w:p>
        </w:tc>
      </w:tr>
    </w:tbl>
    <w:p w14:paraId="04328ADD" w14:textId="77777777" w:rsidR="004B2931" w:rsidRPr="003435DA" w:rsidRDefault="004B2931">
      <w:pPr>
        <w:rPr>
          <w:sz w:val="14"/>
          <w:szCs w:val="14"/>
        </w:rPr>
      </w:pPr>
    </w:p>
    <w:p w14:paraId="22060213" w14:textId="77777777" w:rsidR="004B2931" w:rsidRPr="003435DA" w:rsidRDefault="004B2931">
      <w:pPr>
        <w:rPr>
          <w:sz w:val="14"/>
          <w:szCs w:val="14"/>
        </w:rPr>
      </w:pP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2A642D24" w14:textId="77777777" w:rsidTr="003435DA">
        <w:trPr>
          <w:cantSplit/>
        </w:trPr>
        <w:tc>
          <w:tcPr>
            <w:tcW w:w="1204" w:type="dxa"/>
            <w:hideMark/>
          </w:tcPr>
          <w:p w14:paraId="5B8A58CF" w14:textId="77777777" w:rsidR="004B2931" w:rsidRDefault="004B2931">
            <w:pPr>
              <w:spacing w:before="100" w:beforeAutospacing="1" w:after="100" w:afterAutospacing="1"/>
              <w:rPr>
                <w:rFonts w:ascii="Times New Roman" w:hAnsi="Times New Roman"/>
                <w:lang w:eastAsia="de-CH"/>
              </w:rPr>
            </w:pPr>
            <w:r>
              <w:rPr>
                <w:b/>
              </w:rPr>
              <w:t>18.5425</w:t>
            </w:r>
          </w:p>
        </w:tc>
        <w:tc>
          <w:tcPr>
            <w:tcW w:w="8143" w:type="dxa"/>
            <w:hideMark/>
          </w:tcPr>
          <w:p w14:paraId="657DE918" w14:textId="77777777" w:rsidR="004B2931" w:rsidRDefault="004B2931">
            <w:pPr>
              <w:spacing w:before="100" w:beforeAutospacing="1" w:after="100" w:afterAutospacing="1"/>
            </w:pPr>
            <w:proofErr w:type="spellStart"/>
            <w:r>
              <w:rPr>
                <w:b/>
              </w:rPr>
              <w:t>Steinemann</w:t>
            </w:r>
            <w:proofErr w:type="spellEnd"/>
            <w:r>
              <w:rPr>
                <w:b/>
              </w:rPr>
              <w:t>. Anzahl Asylgesuche durch Einfliegen auf Staatskosten und durch Geburten</w:t>
            </w:r>
          </w:p>
        </w:tc>
      </w:tr>
      <w:tr w:rsidR="004B2931" w14:paraId="3140A3CB" w14:textId="77777777" w:rsidTr="003435DA">
        <w:trPr>
          <w:cantSplit/>
        </w:trPr>
        <w:tc>
          <w:tcPr>
            <w:tcW w:w="1204" w:type="dxa"/>
            <w:hideMark/>
          </w:tcPr>
          <w:p w14:paraId="60247560" w14:textId="77777777" w:rsidR="004B2931" w:rsidRDefault="004B2931">
            <w:pPr>
              <w:spacing w:before="100" w:beforeAutospacing="1" w:after="100" w:afterAutospacing="1"/>
            </w:pPr>
            <w:r>
              <w:t> </w:t>
            </w:r>
          </w:p>
        </w:tc>
        <w:tc>
          <w:tcPr>
            <w:tcW w:w="8143" w:type="dxa"/>
            <w:hideMark/>
          </w:tcPr>
          <w:p w14:paraId="71B7BFA9" w14:textId="77777777" w:rsidR="004B2931" w:rsidRDefault="004B2931">
            <w:pPr>
              <w:spacing w:before="100" w:beforeAutospacing="1" w:after="100" w:afterAutospacing="1"/>
            </w:pPr>
            <w:r>
              <w:t> </w:t>
            </w:r>
          </w:p>
        </w:tc>
      </w:tr>
      <w:tr w:rsidR="004B2931" w14:paraId="4B60B1B2" w14:textId="77777777" w:rsidTr="003435DA">
        <w:trPr>
          <w:cantSplit/>
        </w:trPr>
        <w:tc>
          <w:tcPr>
            <w:tcW w:w="1204" w:type="dxa"/>
            <w:hideMark/>
          </w:tcPr>
          <w:p w14:paraId="17D85DB8" w14:textId="77777777" w:rsidR="004B2931" w:rsidRDefault="004B2931">
            <w:pPr>
              <w:spacing w:before="100" w:beforeAutospacing="1" w:after="100" w:afterAutospacing="1"/>
            </w:pPr>
            <w:r>
              <w:t> </w:t>
            </w:r>
          </w:p>
        </w:tc>
        <w:tc>
          <w:tcPr>
            <w:tcW w:w="8143" w:type="dxa"/>
            <w:hideMark/>
          </w:tcPr>
          <w:p w14:paraId="62900D72" w14:textId="79252454" w:rsidR="004B2931" w:rsidRDefault="004B2931">
            <w:pPr>
              <w:spacing w:before="100" w:beforeAutospacing="1" w:after="100" w:afterAutospacing="1"/>
            </w:pPr>
            <w:r>
              <w:t xml:space="preserve">2017 haben 3375 Eritreer ein Asylgesuch gestellt, aber nur 480 davon bzw. 13,7 Prozent kamen von sich aus hierher. </w:t>
            </w:r>
            <w:r w:rsidR="003435DA">
              <w:br/>
            </w:r>
            <w:r>
              <w:t xml:space="preserve">- Wie viele wurden vom Staat mittels Familiennachzug hierhergeholt und wie viele waren Geburten? </w:t>
            </w:r>
            <w:r w:rsidR="003435DA">
              <w:br/>
            </w:r>
            <w:r>
              <w:t xml:space="preserve">- Wie sind die Zahlen auf alle Asylgesuche von 2017 bezogen? </w:t>
            </w:r>
            <w:r w:rsidR="003435DA">
              <w:br/>
            </w:r>
            <w:r>
              <w:t xml:space="preserve">- Wie sind die Zahlen jeweils 2016? </w:t>
            </w:r>
            <w:r w:rsidR="003435DA">
              <w:br/>
            </w:r>
            <w:r>
              <w:t xml:space="preserve">- Wie viele zusätzliche Sozialhilfebezüger hat die Schweiz 2016 und 2017 durch Familiennachzug hergeholt? </w:t>
            </w:r>
          </w:p>
        </w:tc>
      </w:tr>
      <w:tr w:rsidR="004B2931" w14:paraId="20F02323" w14:textId="77777777" w:rsidTr="003435DA">
        <w:trPr>
          <w:cantSplit/>
        </w:trPr>
        <w:tc>
          <w:tcPr>
            <w:tcW w:w="1204" w:type="dxa"/>
            <w:hideMark/>
          </w:tcPr>
          <w:p w14:paraId="2BA5C66B" w14:textId="77777777" w:rsidR="004B2931" w:rsidRDefault="004B2931">
            <w:pPr>
              <w:spacing w:before="100" w:beforeAutospacing="1" w:after="100" w:afterAutospacing="1"/>
              <w:rPr>
                <w:rFonts w:ascii="Times New Roman" w:hAnsi="Times New Roman"/>
                <w:lang w:eastAsia="de-CH"/>
              </w:rPr>
            </w:pPr>
            <w:r>
              <w:rPr>
                <w:b/>
              </w:rPr>
              <w:lastRenderedPageBreak/>
              <w:t>18.5427</w:t>
            </w:r>
          </w:p>
        </w:tc>
        <w:tc>
          <w:tcPr>
            <w:tcW w:w="8143" w:type="dxa"/>
            <w:hideMark/>
          </w:tcPr>
          <w:p w14:paraId="11B9D369" w14:textId="77777777" w:rsidR="004B2931" w:rsidRDefault="004B2931">
            <w:pPr>
              <w:spacing w:before="100" w:beforeAutospacing="1" w:after="100" w:afterAutospacing="1"/>
            </w:pPr>
            <w:proofErr w:type="spellStart"/>
            <w:r>
              <w:rPr>
                <w:b/>
              </w:rPr>
              <w:t>Steinemann</w:t>
            </w:r>
            <w:proofErr w:type="spellEnd"/>
            <w:r>
              <w:rPr>
                <w:b/>
              </w:rPr>
              <w:t>. Steigerung der Bundespauschalen für die Asyl-Sozialhilfe</w:t>
            </w:r>
          </w:p>
        </w:tc>
      </w:tr>
      <w:tr w:rsidR="004B2931" w14:paraId="4C5F3691" w14:textId="77777777" w:rsidTr="003435DA">
        <w:trPr>
          <w:cantSplit/>
        </w:trPr>
        <w:tc>
          <w:tcPr>
            <w:tcW w:w="1204" w:type="dxa"/>
            <w:hideMark/>
          </w:tcPr>
          <w:p w14:paraId="3780ADD6" w14:textId="77777777" w:rsidR="004B2931" w:rsidRDefault="004B2931">
            <w:pPr>
              <w:spacing w:before="100" w:beforeAutospacing="1" w:after="100" w:afterAutospacing="1"/>
            </w:pPr>
            <w:r>
              <w:t> </w:t>
            </w:r>
          </w:p>
        </w:tc>
        <w:tc>
          <w:tcPr>
            <w:tcW w:w="8143" w:type="dxa"/>
            <w:hideMark/>
          </w:tcPr>
          <w:p w14:paraId="5E99C674" w14:textId="77777777" w:rsidR="004B2931" w:rsidRDefault="004B2931">
            <w:pPr>
              <w:spacing w:before="100" w:beforeAutospacing="1" w:after="100" w:afterAutospacing="1"/>
            </w:pPr>
            <w:r>
              <w:t> </w:t>
            </w:r>
          </w:p>
        </w:tc>
      </w:tr>
      <w:tr w:rsidR="004B2931" w14:paraId="34CAC7A5" w14:textId="77777777" w:rsidTr="003435DA">
        <w:trPr>
          <w:cantSplit/>
        </w:trPr>
        <w:tc>
          <w:tcPr>
            <w:tcW w:w="1204" w:type="dxa"/>
            <w:hideMark/>
          </w:tcPr>
          <w:p w14:paraId="7BBD3E20" w14:textId="77777777" w:rsidR="004B2931" w:rsidRDefault="004B2931">
            <w:pPr>
              <w:spacing w:before="100" w:beforeAutospacing="1" w:after="100" w:afterAutospacing="1"/>
            </w:pPr>
            <w:r>
              <w:t> </w:t>
            </w:r>
          </w:p>
        </w:tc>
        <w:tc>
          <w:tcPr>
            <w:tcW w:w="8143" w:type="dxa"/>
            <w:hideMark/>
          </w:tcPr>
          <w:p w14:paraId="26054F95" w14:textId="269ECCBB" w:rsidR="004B2931" w:rsidRDefault="004B2931">
            <w:pPr>
              <w:spacing w:before="100" w:beforeAutospacing="1" w:after="100" w:afterAutospacing="1"/>
            </w:pPr>
            <w:r>
              <w:t xml:space="preserve">Der Bund zahlt den Kantonen und Gemeinden in den ersten fünf bzw. sieben Jahren Pauschalen in der Höhe von rund 1500 Franken pro Person und Monat für sozialhilfebeziehende Asylpersonen. Da sich die </w:t>
            </w:r>
            <w:proofErr w:type="spellStart"/>
            <w:r>
              <w:t>Konti</w:t>
            </w:r>
            <w:proofErr w:type="spellEnd"/>
            <w:r>
              <w:t xml:space="preserve"> und deren Zusammensetzung in den Staatsrechnungen des Bundes im Laufe der Jahre geändert haben, ist die Entwicklung nicht transparent. 2013 sind 601 Millionen ausgewiesen und 2017 waren es 1,33 Milliarden. </w:t>
            </w:r>
            <w:r w:rsidR="003435DA">
              <w:br/>
            </w:r>
            <w:r>
              <w:t xml:space="preserve">Wie hoch waren die Pauschalen jeweils in den früheren Jahren seit der Schaffung derselben? </w:t>
            </w:r>
          </w:p>
        </w:tc>
      </w:tr>
    </w:tbl>
    <w:p w14:paraId="6259C77A" w14:textId="77777777" w:rsidR="004B2931" w:rsidRPr="001B45D3" w:rsidRDefault="004B2931">
      <w:pPr>
        <w:rPr>
          <w:sz w:val="16"/>
          <w:szCs w:val="16"/>
        </w:rPr>
      </w:pPr>
    </w:p>
    <w:p w14:paraId="2946788D" w14:textId="77777777" w:rsidR="004B2931" w:rsidRPr="001B45D3" w:rsidRDefault="004B2931">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03F0043A" w14:textId="77777777" w:rsidTr="004B2931">
        <w:trPr>
          <w:cantSplit/>
        </w:trPr>
        <w:tc>
          <w:tcPr>
            <w:tcW w:w="1204" w:type="dxa"/>
            <w:hideMark/>
          </w:tcPr>
          <w:p w14:paraId="0F8B7BEA" w14:textId="77777777" w:rsidR="004B2931" w:rsidRDefault="004B2931">
            <w:pPr>
              <w:spacing w:before="100" w:beforeAutospacing="1" w:after="100" w:afterAutospacing="1"/>
              <w:rPr>
                <w:rFonts w:ascii="Times New Roman" w:hAnsi="Times New Roman"/>
                <w:lang w:eastAsia="de-CH"/>
              </w:rPr>
            </w:pPr>
            <w:r>
              <w:rPr>
                <w:b/>
              </w:rPr>
              <w:t>18.5466</w:t>
            </w:r>
          </w:p>
        </w:tc>
        <w:tc>
          <w:tcPr>
            <w:tcW w:w="8143" w:type="dxa"/>
            <w:hideMark/>
          </w:tcPr>
          <w:p w14:paraId="751D6671" w14:textId="77777777" w:rsidR="004B2931" w:rsidRDefault="004B2931">
            <w:pPr>
              <w:spacing w:before="100" w:beforeAutospacing="1" w:after="100" w:afterAutospacing="1"/>
            </w:pPr>
            <w:proofErr w:type="spellStart"/>
            <w:r>
              <w:rPr>
                <w:b/>
              </w:rPr>
              <w:t>Steinemann</w:t>
            </w:r>
            <w:proofErr w:type="spellEnd"/>
            <w:r>
              <w:rPr>
                <w:b/>
              </w:rPr>
              <w:t>. Welche Staaten beteiligen sich nebst der Schweiz an Migranten-Umsiedlungsprogrammen?</w:t>
            </w:r>
          </w:p>
        </w:tc>
      </w:tr>
      <w:tr w:rsidR="004B2931" w14:paraId="630418BA" w14:textId="77777777" w:rsidTr="004B2931">
        <w:trPr>
          <w:cantSplit/>
        </w:trPr>
        <w:tc>
          <w:tcPr>
            <w:tcW w:w="1204" w:type="dxa"/>
            <w:hideMark/>
          </w:tcPr>
          <w:p w14:paraId="29DECC42" w14:textId="77777777" w:rsidR="004B2931" w:rsidRDefault="004B2931">
            <w:pPr>
              <w:spacing w:before="100" w:beforeAutospacing="1" w:after="100" w:afterAutospacing="1"/>
            </w:pPr>
            <w:r>
              <w:t> </w:t>
            </w:r>
          </w:p>
        </w:tc>
        <w:tc>
          <w:tcPr>
            <w:tcW w:w="8143" w:type="dxa"/>
            <w:hideMark/>
          </w:tcPr>
          <w:p w14:paraId="634ED9BD" w14:textId="77777777" w:rsidR="004B2931" w:rsidRDefault="004B2931">
            <w:pPr>
              <w:spacing w:before="100" w:beforeAutospacing="1" w:after="100" w:afterAutospacing="1"/>
            </w:pPr>
            <w:r>
              <w:t> </w:t>
            </w:r>
          </w:p>
        </w:tc>
      </w:tr>
      <w:tr w:rsidR="004B2931" w14:paraId="215661F6" w14:textId="77777777" w:rsidTr="004B2931">
        <w:trPr>
          <w:cantSplit/>
        </w:trPr>
        <w:tc>
          <w:tcPr>
            <w:tcW w:w="1204" w:type="dxa"/>
            <w:hideMark/>
          </w:tcPr>
          <w:p w14:paraId="2F357515" w14:textId="77777777" w:rsidR="004B2931" w:rsidRDefault="004B2931">
            <w:pPr>
              <w:spacing w:before="100" w:beforeAutospacing="1" w:after="100" w:afterAutospacing="1"/>
            </w:pPr>
            <w:r>
              <w:t> </w:t>
            </w:r>
          </w:p>
        </w:tc>
        <w:tc>
          <w:tcPr>
            <w:tcW w:w="8143" w:type="dxa"/>
            <w:hideMark/>
          </w:tcPr>
          <w:p w14:paraId="30D9747B" w14:textId="1129FFFD" w:rsidR="004B2931" w:rsidRDefault="004B2931">
            <w:pPr>
              <w:spacing w:before="100" w:beforeAutospacing="1" w:after="100" w:afterAutospacing="1"/>
            </w:pPr>
            <w:proofErr w:type="spellStart"/>
            <w:r>
              <w:t>Relocation</w:t>
            </w:r>
            <w:proofErr w:type="spellEnd"/>
            <w:r>
              <w:t xml:space="preserve"> ist der Transfer von Asylbewerbern vom einen Dublin-Staat in einen anderen, wo dann das Gesuch bearbeitet wird und versteht sich als Solidaritätsaktion innerhalb der EU. </w:t>
            </w:r>
            <w:proofErr w:type="spellStart"/>
            <w:r>
              <w:t>Resettlement</w:t>
            </w:r>
            <w:proofErr w:type="spellEnd"/>
            <w:r>
              <w:t xml:space="preserve"> ist die Umverteilung von Menschen aus Flüchtlingslagern nach Europa. Solche Programme beruhen auf der Teilnahme aller. </w:t>
            </w:r>
            <w:r w:rsidR="003435DA">
              <w:br/>
            </w:r>
            <w:r>
              <w:t xml:space="preserve">- Welche Länder haben effektiv wie viele Migranten aufgenommen, welche gar nicht partizipiert? </w:t>
            </w:r>
            <w:r w:rsidR="003435DA">
              <w:br/>
            </w:r>
            <w:r>
              <w:t xml:space="preserve">- Welche haben die Aufnahme wie vieler Personen versprochen, aber nicht eingehalten? </w:t>
            </w:r>
          </w:p>
        </w:tc>
      </w:tr>
    </w:tbl>
    <w:p w14:paraId="09F8D497" w14:textId="77777777" w:rsidR="004B2931" w:rsidRPr="001B45D3" w:rsidRDefault="004B2931">
      <w:pPr>
        <w:rPr>
          <w:sz w:val="16"/>
          <w:szCs w:val="16"/>
        </w:rPr>
      </w:pPr>
    </w:p>
    <w:p w14:paraId="2A005D81" w14:textId="77777777" w:rsidR="004B2931" w:rsidRPr="001B45D3" w:rsidRDefault="004B2931">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1AD1FB67" w14:textId="77777777" w:rsidTr="004B2931">
        <w:trPr>
          <w:cantSplit/>
        </w:trPr>
        <w:tc>
          <w:tcPr>
            <w:tcW w:w="1204" w:type="dxa"/>
            <w:hideMark/>
          </w:tcPr>
          <w:p w14:paraId="6B0FDDA0" w14:textId="77777777" w:rsidR="004B2931" w:rsidRDefault="004B2931">
            <w:pPr>
              <w:spacing w:before="100" w:beforeAutospacing="1" w:after="100" w:afterAutospacing="1"/>
              <w:rPr>
                <w:rFonts w:ascii="Times New Roman" w:hAnsi="Times New Roman"/>
                <w:lang w:eastAsia="de-CH"/>
              </w:rPr>
            </w:pPr>
            <w:r>
              <w:rPr>
                <w:b/>
              </w:rPr>
              <w:t>18.5477</w:t>
            </w:r>
          </w:p>
        </w:tc>
        <w:tc>
          <w:tcPr>
            <w:tcW w:w="8143" w:type="dxa"/>
            <w:hideMark/>
          </w:tcPr>
          <w:p w14:paraId="5AB63311" w14:textId="77777777" w:rsidR="004B2931" w:rsidRDefault="004B2931">
            <w:pPr>
              <w:spacing w:before="100" w:beforeAutospacing="1" w:after="100" w:afterAutospacing="1"/>
            </w:pPr>
            <w:r>
              <w:rPr>
                <w:b/>
              </w:rPr>
              <w:t>Derder. Strategie "Digitale Schweiz": Wird der Aktionsplan es der Schweiz erlauben, ihren Rückstand im Bereich des Datenschutzes aufzuholen?</w:t>
            </w:r>
          </w:p>
        </w:tc>
      </w:tr>
      <w:tr w:rsidR="004B2931" w14:paraId="60FA239C" w14:textId="77777777" w:rsidTr="004B2931">
        <w:trPr>
          <w:cantSplit/>
        </w:trPr>
        <w:tc>
          <w:tcPr>
            <w:tcW w:w="1204" w:type="dxa"/>
            <w:hideMark/>
          </w:tcPr>
          <w:p w14:paraId="04A66B4C" w14:textId="77777777" w:rsidR="004B2931" w:rsidRDefault="004B2931">
            <w:pPr>
              <w:spacing w:before="100" w:beforeAutospacing="1" w:after="100" w:afterAutospacing="1"/>
            </w:pPr>
            <w:r>
              <w:t> </w:t>
            </w:r>
          </w:p>
        </w:tc>
        <w:tc>
          <w:tcPr>
            <w:tcW w:w="8143" w:type="dxa"/>
            <w:hideMark/>
          </w:tcPr>
          <w:p w14:paraId="7F6F0405" w14:textId="77777777" w:rsidR="004B2931" w:rsidRDefault="004B2931">
            <w:pPr>
              <w:spacing w:before="100" w:beforeAutospacing="1" w:after="100" w:afterAutospacing="1"/>
            </w:pPr>
            <w:r>
              <w:t> </w:t>
            </w:r>
          </w:p>
        </w:tc>
      </w:tr>
      <w:tr w:rsidR="004B2931" w14:paraId="7D8A8B70" w14:textId="77777777" w:rsidTr="004B2931">
        <w:trPr>
          <w:cantSplit/>
        </w:trPr>
        <w:tc>
          <w:tcPr>
            <w:tcW w:w="1204" w:type="dxa"/>
            <w:hideMark/>
          </w:tcPr>
          <w:p w14:paraId="7734F1CF" w14:textId="77777777" w:rsidR="004B2931" w:rsidRDefault="004B2931">
            <w:pPr>
              <w:spacing w:before="100" w:beforeAutospacing="1" w:after="100" w:afterAutospacing="1"/>
            </w:pPr>
            <w:r>
              <w:t> </w:t>
            </w:r>
          </w:p>
        </w:tc>
        <w:tc>
          <w:tcPr>
            <w:tcW w:w="8143" w:type="dxa"/>
            <w:hideMark/>
          </w:tcPr>
          <w:p w14:paraId="452D7FBF" w14:textId="0EC7FC61" w:rsidR="004B2931" w:rsidRDefault="004B2931">
            <w:pPr>
              <w:spacing w:before="100" w:beforeAutospacing="1" w:after="100" w:afterAutospacing="1"/>
            </w:pPr>
            <w:r>
              <w:t xml:space="preserve">Am 5. September hat der Bundesrat die aktualisierte Strategie "Digitale Schweiz" vorgestellt, und wir beglückwünschen ihn dazu: Das Projekt ist sehr umfassend und ehrgeizig. Im Bereich des Datenschutzes, einem zentralen Element der digitalen Welt, ist die Schweiz jedoch im Rückstand. </w:t>
            </w:r>
            <w:r w:rsidR="003435DA">
              <w:br/>
            </w:r>
            <w:r>
              <w:t xml:space="preserve">- Sieht der Plan vor, dass die Revision des Datenschutzgesetzes rascher vorangetrieben werden soll? </w:t>
            </w:r>
            <w:r w:rsidR="003435DA">
              <w:br/>
            </w:r>
            <w:r>
              <w:t xml:space="preserve">- Wenn nicht: Wie beurteilt der Bundesrat die Vereinbarkeit dieses Rückstands mit unserer ehrgeizigen Strategie? </w:t>
            </w:r>
          </w:p>
        </w:tc>
      </w:tr>
    </w:tbl>
    <w:p w14:paraId="47144BB6" w14:textId="77777777" w:rsidR="004B2931" w:rsidRPr="001B45D3" w:rsidRDefault="004B2931">
      <w:pPr>
        <w:rPr>
          <w:sz w:val="16"/>
          <w:szCs w:val="16"/>
        </w:rPr>
      </w:pPr>
    </w:p>
    <w:p w14:paraId="70A9610D" w14:textId="77777777" w:rsidR="004B2931" w:rsidRPr="001B45D3" w:rsidRDefault="004B2931">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77F903CD" w14:textId="77777777" w:rsidTr="004B2931">
        <w:trPr>
          <w:cantSplit/>
        </w:trPr>
        <w:tc>
          <w:tcPr>
            <w:tcW w:w="1204" w:type="dxa"/>
            <w:hideMark/>
          </w:tcPr>
          <w:p w14:paraId="2CFD2B0E" w14:textId="77777777" w:rsidR="004B2931" w:rsidRDefault="004B2931">
            <w:pPr>
              <w:spacing w:before="100" w:beforeAutospacing="1" w:after="100" w:afterAutospacing="1"/>
              <w:rPr>
                <w:rFonts w:ascii="Times New Roman" w:hAnsi="Times New Roman"/>
                <w:lang w:eastAsia="de-CH"/>
              </w:rPr>
            </w:pPr>
            <w:r>
              <w:rPr>
                <w:b/>
              </w:rPr>
              <w:t>18.5480</w:t>
            </w:r>
          </w:p>
        </w:tc>
        <w:tc>
          <w:tcPr>
            <w:tcW w:w="8143" w:type="dxa"/>
            <w:hideMark/>
          </w:tcPr>
          <w:p w14:paraId="07699154" w14:textId="77777777" w:rsidR="004B2931" w:rsidRDefault="004B2931">
            <w:pPr>
              <w:spacing w:before="100" w:beforeAutospacing="1" w:after="100" w:afterAutospacing="1"/>
            </w:pPr>
            <w:proofErr w:type="spellStart"/>
            <w:r>
              <w:rPr>
                <w:b/>
              </w:rPr>
              <w:t>Addor</w:t>
            </w:r>
            <w:proofErr w:type="spellEnd"/>
            <w:r>
              <w:rPr>
                <w:b/>
              </w:rPr>
              <w:t>. Die Änderung des Waffengesetzes bis zum Entscheid über die Beschwerde von Tschechien aufschieben?</w:t>
            </w:r>
          </w:p>
        </w:tc>
      </w:tr>
      <w:tr w:rsidR="004B2931" w14:paraId="5E56F11A" w14:textId="77777777" w:rsidTr="004B2931">
        <w:trPr>
          <w:cantSplit/>
        </w:trPr>
        <w:tc>
          <w:tcPr>
            <w:tcW w:w="1204" w:type="dxa"/>
            <w:hideMark/>
          </w:tcPr>
          <w:p w14:paraId="2713C9D5" w14:textId="77777777" w:rsidR="004B2931" w:rsidRDefault="004B2931">
            <w:pPr>
              <w:spacing w:before="100" w:beforeAutospacing="1" w:after="100" w:afterAutospacing="1"/>
            </w:pPr>
            <w:r>
              <w:t> </w:t>
            </w:r>
          </w:p>
        </w:tc>
        <w:tc>
          <w:tcPr>
            <w:tcW w:w="8143" w:type="dxa"/>
            <w:hideMark/>
          </w:tcPr>
          <w:p w14:paraId="3D32BBAF" w14:textId="77777777" w:rsidR="004B2931" w:rsidRDefault="004B2931">
            <w:pPr>
              <w:spacing w:before="100" w:beforeAutospacing="1" w:after="100" w:afterAutospacing="1"/>
            </w:pPr>
            <w:r>
              <w:t> </w:t>
            </w:r>
          </w:p>
        </w:tc>
      </w:tr>
      <w:tr w:rsidR="004B2931" w14:paraId="2344B8D5" w14:textId="77777777" w:rsidTr="004B2931">
        <w:trPr>
          <w:cantSplit/>
        </w:trPr>
        <w:tc>
          <w:tcPr>
            <w:tcW w:w="1204" w:type="dxa"/>
            <w:hideMark/>
          </w:tcPr>
          <w:p w14:paraId="486C6C0E" w14:textId="77777777" w:rsidR="004B2931" w:rsidRDefault="004B2931">
            <w:pPr>
              <w:spacing w:before="100" w:beforeAutospacing="1" w:after="100" w:afterAutospacing="1"/>
            </w:pPr>
            <w:r>
              <w:t> </w:t>
            </w:r>
          </w:p>
        </w:tc>
        <w:tc>
          <w:tcPr>
            <w:tcW w:w="8143" w:type="dxa"/>
            <w:hideMark/>
          </w:tcPr>
          <w:p w14:paraId="027A275C" w14:textId="260F2039" w:rsidR="004B2931" w:rsidRDefault="004B2931">
            <w:pPr>
              <w:spacing w:before="100" w:beforeAutospacing="1" w:after="100" w:afterAutospacing="1"/>
            </w:pPr>
            <w:r>
              <w:t xml:space="preserve">Am 9. August 2017 reichte Tschechien beim Europäischen Gerichtshof Beschwerde ein, die es hauptsächlich auf die Nichtigerklärung der EU-Waffenrichtlinie 2017/853 absieht. Diese Beschwerde ist immer noch hängig (C-482-17) und kam noch nicht auf die Tagesordnung des Gerichtshofes. Die Gutheissung der Beschwerde würde jedoch den Vorwand, der die inakzeptable Verschärfung unseres Waffengesetzes "rechtfertigt", begraben. </w:t>
            </w:r>
            <w:r w:rsidR="003435DA">
              <w:br/>
            </w:r>
            <w:r>
              <w:t xml:space="preserve">Wäre es daher nicht angezeigt, die Behandlung des Geschäftes 18.027 bis zum Entscheid </w:t>
            </w:r>
            <w:proofErr w:type="gramStart"/>
            <w:r>
              <w:t>des EuGH</w:t>
            </w:r>
            <w:proofErr w:type="gramEnd"/>
            <w:r>
              <w:t xml:space="preserve"> über die Beschwerde aufzuschieben? </w:t>
            </w:r>
          </w:p>
        </w:tc>
      </w:tr>
    </w:tbl>
    <w:p w14:paraId="1E739701" w14:textId="77777777" w:rsidR="004B2931" w:rsidRPr="001B45D3" w:rsidRDefault="004B2931">
      <w:pPr>
        <w:rPr>
          <w:sz w:val="16"/>
          <w:szCs w:val="16"/>
        </w:rPr>
      </w:pPr>
    </w:p>
    <w:p w14:paraId="5374C0C0" w14:textId="77777777" w:rsidR="004B2931" w:rsidRPr="001B45D3" w:rsidRDefault="004B2931">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52578C0A" w14:textId="77777777" w:rsidTr="004B2931">
        <w:trPr>
          <w:cantSplit/>
        </w:trPr>
        <w:tc>
          <w:tcPr>
            <w:tcW w:w="1204" w:type="dxa"/>
            <w:hideMark/>
          </w:tcPr>
          <w:p w14:paraId="41137937" w14:textId="77777777" w:rsidR="004B2931" w:rsidRDefault="004B2931">
            <w:pPr>
              <w:spacing w:before="100" w:beforeAutospacing="1" w:after="100" w:afterAutospacing="1"/>
              <w:rPr>
                <w:rFonts w:ascii="Times New Roman" w:hAnsi="Times New Roman"/>
                <w:lang w:eastAsia="de-CH"/>
              </w:rPr>
            </w:pPr>
            <w:r>
              <w:rPr>
                <w:b/>
              </w:rPr>
              <w:t>18.5489</w:t>
            </w:r>
          </w:p>
        </w:tc>
        <w:tc>
          <w:tcPr>
            <w:tcW w:w="8143" w:type="dxa"/>
            <w:hideMark/>
          </w:tcPr>
          <w:p w14:paraId="231E094D" w14:textId="77777777" w:rsidR="004B2931" w:rsidRDefault="004B2931">
            <w:pPr>
              <w:spacing w:before="100" w:beforeAutospacing="1" w:after="100" w:afterAutospacing="1"/>
            </w:pPr>
            <w:r>
              <w:rPr>
                <w:b/>
              </w:rPr>
              <w:t>Sommaruga Carlo. Wegweisungen nach Italien: Wegweisungen im Sinne des Dublin-Verfahrens nach Italien stoppen, da die italienische Regierung faschistische Züge annimmt</w:t>
            </w:r>
          </w:p>
        </w:tc>
      </w:tr>
      <w:tr w:rsidR="004B2931" w14:paraId="5EBDB9CC" w14:textId="77777777" w:rsidTr="004B2931">
        <w:trPr>
          <w:cantSplit/>
        </w:trPr>
        <w:tc>
          <w:tcPr>
            <w:tcW w:w="1204" w:type="dxa"/>
            <w:hideMark/>
          </w:tcPr>
          <w:p w14:paraId="03A436E6" w14:textId="77777777" w:rsidR="004B2931" w:rsidRDefault="004B2931">
            <w:pPr>
              <w:spacing w:before="100" w:beforeAutospacing="1" w:after="100" w:afterAutospacing="1"/>
            </w:pPr>
            <w:r>
              <w:t> </w:t>
            </w:r>
          </w:p>
        </w:tc>
        <w:tc>
          <w:tcPr>
            <w:tcW w:w="8143" w:type="dxa"/>
            <w:hideMark/>
          </w:tcPr>
          <w:p w14:paraId="4DDAD22C" w14:textId="77777777" w:rsidR="004B2931" w:rsidRDefault="004B2931">
            <w:pPr>
              <w:spacing w:before="100" w:beforeAutospacing="1" w:after="100" w:afterAutospacing="1"/>
            </w:pPr>
            <w:r>
              <w:t> </w:t>
            </w:r>
          </w:p>
        </w:tc>
      </w:tr>
      <w:tr w:rsidR="004B2931" w14:paraId="447B493F" w14:textId="77777777" w:rsidTr="004B2931">
        <w:trPr>
          <w:cantSplit/>
        </w:trPr>
        <w:tc>
          <w:tcPr>
            <w:tcW w:w="1204" w:type="dxa"/>
            <w:hideMark/>
          </w:tcPr>
          <w:p w14:paraId="2F8DC2D1" w14:textId="77777777" w:rsidR="004B2931" w:rsidRDefault="004B2931">
            <w:pPr>
              <w:spacing w:before="100" w:beforeAutospacing="1" w:after="100" w:afterAutospacing="1"/>
            </w:pPr>
            <w:r>
              <w:t> </w:t>
            </w:r>
          </w:p>
        </w:tc>
        <w:tc>
          <w:tcPr>
            <w:tcW w:w="8143" w:type="dxa"/>
            <w:hideMark/>
          </w:tcPr>
          <w:p w14:paraId="6C77A17E" w14:textId="7074AD49" w:rsidR="004B2931" w:rsidRDefault="004B2931">
            <w:pPr>
              <w:spacing w:before="100" w:beforeAutospacing="1" w:after="100" w:afterAutospacing="1"/>
            </w:pPr>
            <w:r>
              <w:t xml:space="preserve">Die italienische Regierung entwickelt eine faschistische Politik in Bezug auf Flüchtlinge. Rassismus und Gewalt seitens des Staates wie auch auf der Strasse haben derart zugenommen, dass die UNO entschieden hat, den Schutz von Flüchtlingen in Italien überprüfen zu lassen. Sogar ein Strafprozess in Sachen schwere Freiheitsberaubung wurde gegen den Innenminister eingeleitet, nachdem 177 gerettete Flüchtlinge auf einem italienischen Schiff illegal zurückgehalten wurden. Es ist nötig und dringend, Wegweisungen nach Italien zu stoppen. </w:t>
            </w:r>
            <w:r w:rsidR="003435DA">
              <w:br/>
            </w:r>
            <w:r>
              <w:t xml:space="preserve">Wann gedenkt das Eidgenössische Justiz- und Polizeidepartement diesbezüglich zu handeln? </w:t>
            </w:r>
          </w:p>
        </w:tc>
      </w:tr>
    </w:tbl>
    <w:p w14:paraId="799BC5FE" w14:textId="77777777" w:rsidR="004B2931" w:rsidRDefault="004B2931">
      <w:pPr>
        <w:rPr>
          <w:b/>
        </w:rPr>
      </w:pPr>
      <w:r w:rsidRPr="004B2931">
        <w:rPr>
          <w:b/>
        </w:rPr>
        <w:lastRenderedPageBreak/>
        <w:t>Departement für Verteidigung, Bevölkerungsschutz und Sport</w:t>
      </w:r>
    </w:p>
    <w:p w14:paraId="68079DF4"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0905F975" w14:textId="77777777" w:rsidTr="004B2931">
        <w:trPr>
          <w:cantSplit/>
        </w:trPr>
        <w:tc>
          <w:tcPr>
            <w:tcW w:w="1204" w:type="dxa"/>
            <w:hideMark/>
          </w:tcPr>
          <w:p w14:paraId="07437D13" w14:textId="77777777" w:rsidR="004B2931" w:rsidRDefault="004B2931">
            <w:pPr>
              <w:spacing w:before="100" w:beforeAutospacing="1" w:after="100" w:afterAutospacing="1"/>
              <w:rPr>
                <w:rFonts w:ascii="Times New Roman" w:hAnsi="Times New Roman"/>
                <w:lang w:eastAsia="de-CH"/>
              </w:rPr>
            </w:pPr>
            <w:r>
              <w:rPr>
                <w:b/>
              </w:rPr>
              <w:t>18.5437</w:t>
            </w:r>
          </w:p>
        </w:tc>
        <w:tc>
          <w:tcPr>
            <w:tcW w:w="8143" w:type="dxa"/>
            <w:hideMark/>
          </w:tcPr>
          <w:p w14:paraId="4321F6CD" w14:textId="77777777" w:rsidR="004B2931" w:rsidRDefault="004B2931">
            <w:pPr>
              <w:spacing w:before="100" w:beforeAutospacing="1" w:after="100" w:afterAutospacing="1"/>
            </w:pPr>
            <w:r>
              <w:rPr>
                <w:b/>
              </w:rPr>
              <w:t>Reimann Maximilian. Rad-Strassen-WM 2020 in der Schweiz. Steht der Bund voll und ganz hinter der Realisierung dieses Projekts?</w:t>
            </w:r>
          </w:p>
        </w:tc>
      </w:tr>
      <w:tr w:rsidR="004B2931" w14:paraId="0B57A5E7" w14:textId="77777777" w:rsidTr="004B2931">
        <w:trPr>
          <w:cantSplit/>
        </w:trPr>
        <w:tc>
          <w:tcPr>
            <w:tcW w:w="1204" w:type="dxa"/>
            <w:hideMark/>
          </w:tcPr>
          <w:p w14:paraId="453FAEF5" w14:textId="77777777" w:rsidR="004B2931" w:rsidRDefault="004B2931">
            <w:pPr>
              <w:spacing w:before="100" w:beforeAutospacing="1" w:after="100" w:afterAutospacing="1"/>
            </w:pPr>
            <w:r>
              <w:t> </w:t>
            </w:r>
          </w:p>
        </w:tc>
        <w:tc>
          <w:tcPr>
            <w:tcW w:w="8143" w:type="dxa"/>
            <w:hideMark/>
          </w:tcPr>
          <w:p w14:paraId="3727C259" w14:textId="77777777" w:rsidR="004B2931" w:rsidRDefault="004B2931">
            <w:pPr>
              <w:spacing w:before="100" w:beforeAutospacing="1" w:after="100" w:afterAutospacing="1"/>
            </w:pPr>
            <w:r>
              <w:t> </w:t>
            </w:r>
          </w:p>
        </w:tc>
      </w:tr>
      <w:tr w:rsidR="004B2931" w14:paraId="221C12E7" w14:textId="77777777" w:rsidTr="004B2931">
        <w:trPr>
          <w:cantSplit/>
        </w:trPr>
        <w:tc>
          <w:tcPr>
            <w:tcW w:w="1204" w:type="dxa"/>
            <w:hideMark/>
          </w:tcPr>
          <w:p w14:paraId="3C845307" w14:textId="77777777" w:rsidR="004B2931" w:rsidRDefault="004B2931">
            <w:pPr>
              <w:spacing w:before="100" w:beforeAutospacing="1" w:after="100" w:afterAutospacing="1"/>
            </w:pPr>
            <w:r>
              <w:t> </w:t>
            </w:r>
          </w:p>
        </w:tc>
        <w:tc>
          <w:tcPr>
            <w:tcW w:w="8143" w:type="dxa"/>
            <w:hideMark/>
          </w:tcPr>
          <w:p w14:paraId="3B7211A7" w14:textId="1B39D215" w:rsidR="004B2931" w:rsidRDefault="004B2931">
            <w:pPr>
              <w:spacing w:before="100" w:beforeAutospacing="1" w:after="100" w:afterAutospacing="1"/>
            </w:pPr>
            <w:r>
              <w:t xml:space="preserve">Eben ist bekannt geworden, dass die Kandidatur Vicenza/Italien für die Strassen-WM 2020 zurückgezogen wurde und stattdessen eine Kandidatur Martigny-Wallis im Aufbau begriffen ist. </w:t>
            </w:r>
            <w:r w:rsidR="001B45D3">
              <w:br/>
            </w:r>
            <w:r>
              <w:t xml:space="preserve">- Tut der Bund sein Möglichstes, um diesem Projekt zum Durchbruch zu verhelfen? </w:t>
            </w:r>
            <w:r w:rsidR="001B45D3">
              <w:br/>
            </w:r>
            <w:r>
              <w:t xml:space="preserve">- Sieht man im Bundesrat ein, dass sich sportliche Grossanlässe in Einzelsportarten - wie eben auch die Mountainbike-WM </w:t>
            </w:r>
            <w:proofErr w:type="spellStart"/>
            <w:r>
              <w:t>Lenzerheide</w:t>
            </w:r>
            <w:proofErr w:type="spellEnd"/>
            <w:r>
              <w:t xml:space="preserve"> - besser für unser Land eignen als wettkampfmässig überladene Multi-Anlässe vom Typ Olympischer Spiele? </w:t>
            </w:r>
          </w:p>
        </w:tc>
      </w:tr>
    </w:tbl>
    <w:p w14:paraId="2A0DFC97" w14:textId="77777777" w:rsidR="004B2931" w:rsidRDefault="004B2931"/>
    <w:p w14:paraId="759FEA12" w14:textId="77777777" w:rsidR="004B2931" w:rsidRDefault="004B2931"/>
    <w:p w14:paraId="12E39DBE" w14:textId="77777777" w:rsidR="004B2931" w:rsidRDefault="004B2931"/>
    <w:p w14:paraId="41273666" w14:textId="77777777" w:rsidR="004B2931" w:rsidRDefault="004B2931">
      <w:pPr>
        <w:rPr>
          <w:b/>
        </w:rPr>
      </w:pPr>
      <w:r w:rsidRPr="004B2931">
        <w:rPr>
          <w:b/>
        </w:rPr>
        <w:t>Finanzdepartement</w:t>
      </w:r>
    </w:p>
    <w:p w14:paraId="185EBF9F"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576794A0" w14:textId="77777777" w:rsidTr="004B2931">
        <w:trPr>
          <w:cantSplit/>
        </w:trPr>
        <w:tc>
          <w:tcPr>
            <w:tcW w:w="1204" w:type="dxa"/>
            <w:hideMark/>
          </w:tcPr>
          <w:p w14:paraId="05EA0511" w14:textId="77777777" w:rsidR="004B2931" w:rsidRDefault="004B2931">
            <w:pPr>
              <w:spacing w:before="100" w:beforeAutospacing="1" w:after="100" w:afterAutospacing="1"/>
              <w:rPr>
                <w:rFonts w:ascii="Times New Roman" w:hAnsi="Times New Roman"/>
                <w:lang w:eastAsia="de-CH"/>
              </w:rPr>
            </w:pPr>
            <w:r>
              <w:rPr>
                <w:b/>
              </w:rPr>
              <w:t>18.5433</w:t>
            </w:r>
          </w:p>
        </w:tc>
        <w:tc>
          <w:tcPr>
            <w:tcW w:w="8143" w:type="dxa"/>
            <w:hideMark/>
          </w:tcPr>
          <w:p w14:paraId="7DD10988" w14:textId="77777777" w:rsidR="004B2931" w:rsidRDefault="004B2931">
            <w:pPr>
              <w:spacing w:before="100" w:beforeAutospacing="1" w:after="100" w:afterAutospacing="1"/>
            </w:pPr>
            <w:r>
              <w:rPr>
                <w:b/>
              </w:rPr>
              <w:t>Romano. Wird die Schweiz für die Vollstreckung von ausländischen Steuerforderungen internationale Amtshilfe leisten?</w:t>
            </w:r>
          </w:p>
        </w:tc>
      </w:tr>
      <w:tr w:rsidR="004B2931" w14:paraId="7EAC95DF" w14:textId="77777777" w:rsidTr="004B2931">
        <w:trPr>
          <w:cantSplit/>
        </w:trPr>
        <w:tc>
          <w:tcPr>
            <w:tcW w:w="1204" w:type="dxa"/>
            <w:hideMark/>
          </w:tcPr>
          <w:p w14:paraId="3BBD9F75" w14:textId="77777777" w:rsidR="004B2931" w:rsidRDefault="004B2931">
            <w:pPr>
              <w:spacing w:before="100" w:beforeAutospacing="1" w:after="100" w:afterAutospacing="1"/>
            </w:pPr>
            <w:r>
              <w:t> </w:t>
            </w:r>
          </w:p>
        </w:tc>
        <w:tc>
          <w:tcPr>
            <w:tcW w:w="8143" w:type="dxa"/>
            <w:hideMark/>
          </w:tcPr>
          <w:p w14:paraId="749B2378" w14:textId="77777777" w:rsidR="004B2931" w:rsidRDefault="004B2931">
            <w:pPr>
              <w:spacing w:before="100" w:beforeAutospacing="1" w:after="100" w:afterAutospacing="1"/>
            </w:pPr>
            <w:r>
              <w:t> </w:t>
            </w:r>
          </w:p>
        </w:tc>
      </w:tr>
      <w:tr w:rsidR="004B2931" w14:paraId="1E987515" w14:textId="77777777" w:rsidTr="004B2931">
        <w:trPr>
          <w:cantSplit/>
        </w:trPr>
        <w:tc>
          <w:tcPr>
            <w:tcW w:w="1204" w:type="dxa"/>
            <w:hideMark/>
          </w:tcPr>
          <w:p w14:paraId="3DFE7FC7" w14:textId="77777777" w:rsidR="004B2931" w:rsidRDefault="004B2931">
            <w:pPr>
              <w:spacing w:before="100" w:beforeAutospacing="1" w:after="100" w:afterAutospacing="1"/>
            </w:pPr>
            <w:r>
              <w:t> </w:t>
            </w:r>
          </w:p>
        </w:tc>
        <w:tc>
          <w:tcPr>
            <w:tcW w:w="8143" w:type="dxa"/>
            <w:hideMark/>
          </w:tcPr>
          <w:p w14:paraId="6778C131" w14:textId="055DE93C" w:rsidR="004B2931" w:rsidRDefault="004B2931">
            <w:pPr>
              <w:spacing w:before="100" w:beforeAutospacing="1" w:after="100" w:afterAutospacing="1"/>
            </w:pPr>
            <w:r>
              <w:t xml:space="preserve">Offenbar wollen OECD-Organe für die Vollstreckung von ausländischen Steuerforderungen Empfehlungen oder Soft-Law-Regeln zur </w:t>
            </w:r>
            <w:proofErr w:type="spellStart"/>
            <w:r>
              <w:t>intenationalen</w:t>
            </w:r>
            <w:proofErr w:type="spellEnd"/>
            <w:r>
              <w:t xml:space="preserve"> Rechtshilfe abgeben. </w:t>
            </w:r>
            <w:r w:rsidR="001B45D3">
              <w:br/>
            </w:r>
            <w:r>
              <w:t xml:space="preserve">- Wo stehen diese Arbeiten? </w:t>
            </w:r>
            <w:r w:rsidR="001B45D3">
              <w:br/>
            </w:r>
            <w:r>
              <w:t xml:space="preserve">- Wie gedenkt der Bundesrat sich dagegen zu wehren, dass solche internationalen Soft-Law-Regeln Einzug halten? </w:t>
            </w:r>
            <w:r w:rsidR="001B45D3">
              <w:br/>
            </w:r>
            <w:r>
              <w:t xml:space="preserve">- Beabsichtigt der Bundesrat, den Vorbehalt nach den Artikeln 11-16 des Übereinkommens über die gegenseitige Rechtshilfe in Steuersachen zurückzuziehen? </w:t>
            </w:r>
            <w:r w:rsidR="001B45D3">
              <w:br/>
            </w:r>
            <w:r>
              <w:t xml:space="preserve">- Wurde das Parlament konsultiert? </w:t>
            </w:r>
          </w:p>
        </w:tc>
      </w:tr>
    </w:tbl>
    <w:p w14:paraId="59D058E8" w14:textId="77777777" w:rsidR="004B2931" w:rsidRDefault="004B2931"/>
    <w:p w14:paraId="28EF918D"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368145D6" w14:textId="77777777" w:rsidTr="004B2931">
        <w:trPr>
          <w:cantSplit/>
        </w:trPr>
        <w:tc>
          <w:tcPr>
            <w:tcW w:w="1204" w:type="dxa"/>
            <w:hideMark/>
          </w:tcPr>
          <w:p w14:paraId="09AF9CD3" w14:textId="77777777" w:rsidR="004B2931" w:rsidRDefault="004B2931">
            <w:pPr>
              <w:spacing w:before="100" w:beforeAutospacing="1" w:after="100" w:afterAutospacing="1"/>
              <w:rPr>
                <w:rFonts w:ascii="Times New Roman" w:hAnsi="Times New Roman"/>
                <w:lang w:eastAsia="de-CH"/>
              </w:rPr>
            </w:pPr>
            <w:r>
              <w:rPr>
                <w:b/>
              </w:rPr>
              <w:t>18.5470</w:t>
            </w:r>
          </w:p>
        </w:tc>
        <w:tc>
          <w:tcPr>
            <w:tcW w:w="8143" w:type="dxa"/>
            <w:hideMark/>
          </w:tcPr>
          <w:p w14:paraId="312012E2" w14:textId="77777777" w:rsidR="004B2931" w:rsidRDefault="004B2931">
            <w:pPr>
              <w:spacing w:before="100" w:beforeAutospacing="1" w:after="100" w:afterAutospacing="1"/>
            </w:pPr>
            <w:r>
              <w:rPr>
                <w:b/>
              </w:rPr>
              <w:t xml:space="preserve">Meyer </w:t>
            </w:r>
            <w:proofErr w:type="spellStart"/>
            <w:r>
              <w:rPr>
                <w:b/>
              </w:rPr>
              <w:t>Mattea</w:t>
            </w:r>
            <w:proofErr w:type="spellEnd"/>
            <w:r>
              <w:rPr>
                <w:b/>
              </w:rPr>
              <w:t>. Wechsel in die ordentliche Besteuerung</w:t>
            </w:r>
          </w:p>
        </w:tc>
      </w:tr>
      <w:tr w:rsidR="004B2931" w14:paraId="335B17DA" w14:textId="77777777" w:rsidTr="004B2931">
        <w:trPr>
          <w:cantSplit/>
        </w:trPr>
        <w:tc>
          <w:tcPr>
            <w:tcW w:w="1204" w:type="dxa"/>
            <w:hideMark/>
          </w:tcPr>
          <w:p w14:paraId="18610580" w14:textId="77777777" w:rsidR="004B2931" w:rsidRDefault="004B2931">
            <w:pPr>
              <w:spacing w:before="100" w:beforeAutospacing="1" w:after="100" w:afterAutospacing="1"/>
            </w:pPr>
            <w:r>
              <w:t> </w:t>
            </w:r>
          </w:p>
        </w:tc>
        <w:tc>
          <w:tcPr>
            <w:tcW w:w="8143" w:type="dxa"/>
            <w:hideMark/>
          </w:tcPr>
          <w:p w14:paraId="5D1CC269" w14:textId="77777777" w:rsidR="004B2931" w:rsidRDefault="004B2931">
            <w:pPr>
              <w:spacing w:before="100" w:beforeAutospacing="1" w:after="100" w:afterAutospacing="1"/>
            </w:pPr>
            <w:r>
              <w:t> </w:t>
            </w:r>
          </w:p>
        </w:tc>
      </w:tr>
      <w:tr w:rsidR="004B2931" w14:paraId="527250D0" w14:textId="77777777" w:rsidTr="004B2931">
        <w:trPr>
          <w:cantSplit/>
        </w:trPr>
        <w:tc>
          <w:tcPr>
            <w:tcW w:w="1204" w:type="dxa"/>
            <w:hideMark/>
          </w:tcPr>
          <w:p w14:paraId="48AEDAA4" w14:textId="77777777" w:rsidR="004B2931" w:rsidRDefault="004B2931">
            <w:pPr>
              <w:spacing w:before="100" w:beforeAutospacing="1" w:after="100" w:afterAutospacing="1"/>
            </w:pPr>
            <w:r>
              <w:t> </w:t>
            </w:r>
          </w:p>
        </w:tc>
        <w:tc>
          <w:tcPr>
            <w:tcW w:w="8143" w:type="dxa"/>
            <w:hideMark/>
          </w:tcPr>
          <w:p w14:paraId="77069440" w14:textId="6311326D" w:rsidR="004B2931" w:rsidRDefault="004B2931">
            <w:pPr>
              <w:spacing w:before="100" w:beforeAutospacing="1" w:after="100" w:afterAutospacing="1"/>
            </w:pPr>
            <w:r>
              <w:t xml:space="preserve">Unabhängig von der Steuervorlage 17 können bisher privilegiert besteuerte Unternehmen freiwillig auf bestehende Privilegien verzichten und in die ordentliche Besteuerung wechseln. </w:t>
            </w:r>
            <w:r w:rsidR="001B45D3">
              <w:br/>
            </w:r>
            <w:r>
              <w:t>Wie</w:t>
            </w:r>
            <w:r w:rsidR="001B45D3">
              <w:t xml:space="preserve"> </w:t>
            </w:r>
            <w:r>
              <w:t xml:space="preserve">viele der rund 24 000 privilegiert besteuerten Unternehmen haben per heute in die ordentliche Besteuerung gewechselt? </w:t>
            </w:r>
          </w:p>
        </w:tc>
      </w:tr>
    </w:tbl>
    <w:p w14:paraId="06931541" w14:textId="77777777" w:rsidR="004B2931" w:rsidRDefault="004B2931"/>
    <w:p w14:paraId="53A32259"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27238A0D" w14:textId="77777777" w:rsidTr="004B2931">
        <w:trPr>
          <w:cantSplit/>
        </w:trPr>
        <w:tc>
          <w:tcPr>
            <w:tcW w:w="1204" w:type="dxa"/>
            <w:hideMark/>
          </w:tcPr>
          <w:p w14:paraId="346991F7" w14:textId="77777777" w:rsidR="004B2931" w:rsidRDefault="004B2931">
            <w:pPr>
              <w:spacing w:before="100" w:beforeAutospacing="1" w:after="100" w:afterAutospacing="1"/>
              <w:rPr>
                <w:rFonts w:ascii="Times New Roman" w:hAnsi="Times New Roman"/>
                <w:lang w:eastAsia="de-CH"/>
              </w:rPr>
            </w:pPr>
            <w:r>
              <w:rPr>
                <w:b/>
              </w:rPr>
              <w:t>18.5488</w:t>
            </w:r>
          </w:p>
        </w:tc>
        <w:tc>
          <w:tcPr>
            <w:tcW w:w="8143" w:type="dxa"/>
            <w:hideMark/>
          </w:tcPr>
          <w:p w14:paraId="51117E35" w14:textId="77777777" w:rsidR="004B2931" w:rsidRDefault="004B2931">
            <w:pPr>
              <w:spacing w:before="100" w:beforeAutospacing="1" w:after="100" w:afterAutospacing="1"/>
            </w:pPr>
            <w:r>
              <w:rPr>
                <w:b/>
              </w:rPr>
              <w:t>Sommaruga Carlo. Mietwert: Ein Projekt zur Abschaffung des Eigenmietwerts zum Preis eines Steuerausfalls von 1,3 Milliarden Franken?</w:t>
            </w:r>
          </w:p>
        </w:tc>
      </w:tr>
      <w:tr w:rsidR="004B2931" w14:paraId="63FC5E02" w14:textId="77777777" w:rsidTr="004B2931">
        <w:trPr>
          <w:cantSplit/>
        </w:trPr>
        <w:tc>
          <w:tcPr>
            <w:tcW w:w="1204" w:type="dxa"/>
            <w:hideMark/>
          </w:tcPr>
          <w:p w14:paraId="1973E38D" w14:textId="77777777" w:rsidR="004B2931" w:rsidRDefault="004B2931">
            <w:pPr>
              <w:spacing w:before="100" w:beforeAutospacing="1" w:after="100" w:afterAutospacing="1"/>
            </w:pPr>
            <w:r>
              <w:t> </w:t>
            </w:r>
          </w:p>
        </w:tc>
        <w:tc>
          <w:tcPr>
            <w:tcW w:w="8143" w:type="dxa"/>
            <w:hideMark/>
          </w:tcPr>
          <w:p w14:paraId="0DED4F00" w14:textId="77777777" w:rsidR="004B2931" w:rsidRDefault="004B2931">
            <w:pPr>
              <w:spacing w:before="100" w:beforeAutospacing="1" w:after="100" w:afterAutospacing="1"/>
            </w:pPr>
            <w:r>
              <w:t> </w:t>
            </w:r>
          </w:p>
        </w:tc>
      </w:tr>
      <w:tr w:rsidR="004B2931" w14:paraId="34092512" w14:textId="77777777" w:rsidTr="004B2931">
        <w:trPr>
          <w:cantSplit/>
        </w:trPr>
        <w:tc>
          <w:tcPr>
            <w:tcW w:w="1204" w:type="dxa"/>
            <w:hideMark/>
          </w:tcPr>
          <w:p w14:paraId="63AF569B" w14:textId="77777777" w:rsidR="004B2931" w:rsidRDefault="004B2931">
            <w:pPr>
              <w:spacing w:before="100" w:beforeAutospacing="1" w:after="100" w:afterAutospacing="1"/>
            </w:pPr>
            <w:r>
              <w:t> </w:t>
            </w:r>
          </w:p>
        </w:tc>
        <w:tc>
          <w:tcPr>
            <w:tcW w:w="8143" w:type="dxa"/>
            <w:hideMark/>
          </w:tcPr>
          <w:p w14:paraId="589A5704" w14:textId="17D3314F" w:rsidR="004B2931" w:rsidRDefault="004B2931">
            <w:pPr>
              <w:spacing w:before="100" w:beforeAutospacing="1" w:after="100" w:afterAutospacing="1"/>
            </w:pPr>
            <w:r>
              <w:t xml:space="preserve">Die Kommission für Wirtschaft und Abgaben des Ständerats (WAK-S) hat kürzlich den Eckwerten einer Abschaffung des Eigenmietwerts zugestimmt. Die Abschaffung muss dem Grundsatz der Steuerneutralität und der Gleichbehandlung der Eigentümerinnen und Eigentümer mit den Mieterinnen und Mietern folgen. Gemäss einer Studie von </w:t>
            </w:r>
            <w:proofErr w:type="spellStart"/>
            <w:r>
              <w:t>Wuest</w:t>
            </w:r>
            <w:proofErr w:type="spellEnd"/>
            <w:r>
              <w:t xml:space="preserve"> &amp; Partner führt das gewählte Modell jedoch für Eigentümerinnen und Eigentümer, die ihre Liegenschaft selber bewohnen, zu Einsparungen von 1,3 Milliarden Franken. Diese Umverteilung ist in krasser Weise ungerecht. </w:t>
            </w:r>
            <w:r w:rsidR="001B45D3">
              <w:br/>
            </w:r>
            <w:r>
              <w:t xml:space="preserve">Ich bitte das Finanzdepartement um eine Einschätzung der Auswirkungen des vorliegenden Projekts auf die direkten Bundessteuern sowie auf die Kantons- und die Gemeindesteuern. </w:t>
            </w:r>
          </w:p>
        </w:tc>
      </w:tr>
    </w:tbl>
    <w:p w14:paraId="5DDFFD9A" w14:textId="77777777" w:rsidR="004B2931" w:rsidRDefault="004B2931"/>
    <w:p w14:paraId="7510E385" w14:textId="7564105B" w:rsidR="004B2931" w:rsidRDefault="004B2931"/>
    <w:p w14:paraId="1AD45F8F" w14:textId="5B198DBF" w:rsidR="001B45D3" w:rsidRDefault="001B45D3"/>
    <w:p w14:paraId="7E5FCED8" w14:textId="707558FD" w:rsidR="001B45D3" w:rsidRDefault="001B45D3"/>
    <w:p w14:paraId="60E3E0B0" w14:textId="032AA960" w:rsidR="001B45D3" w:rsidRDefault="001B45D3"/>
    <w:p w14:paraId="16B077C2" w14:textId="260E68B7" w:rsidR="001B45D3" w:rsidRDefault="001B45D3"/>
    <w:p w14:paraId="11D3EC01" w14:textId="5E9F1E22" w:rsidR="001B45D3" w:rsidRDefault="001B45D3"/>
    <w:p w14:paraId="23F558B5" w14:textId="77777777" w:rsidR="004B2931" w:rsidRDefault="004B2931"/>
    <w:p w14:paraId="1658E71B" w14:textId="77777777" w:rsidR="004B2931" w:rsidRDefault="004B2931">
      <w:pPr>
        <w:rPr>
          <w:b/>
        </w:rPr>
      </w:pPr>
      <w:r w:rsidRPr="004B2931">
        <w:rPr>
          <w:b/>
        </w:rPr>
        <w:lastRenderedPageBreak/>
        <w:t>Departement für Wirtschaft, Bildung und Forschung</w:t>
      </w:r>
    </w:p>
    <w:p w14:paraId="6BA6B7FE"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4732CC14" w14:textId="77777777" w:rsidTr="004B2931">
        <w:trPr>
          <w:cantSplit/>
        </w:trPr>
        <w:tc>
          <w:tcPr>
            <w:tcW w:w="1204" w:type="dxa"/>
            <w:hideMark/>
          </w:tcPr>
          <w:p w14:paraId="75ED8C86" w14:textId="77777777" w:rsidR="004B2931" w:rsidRDefault="004B2931">
            <w:pPr>
              <w:spacing w:before="100" w:beforeAutospacing="1" w:after="100" w:afterAutospacing="1"/>
              <w:rPr>
                <w:rFonts w:ascii="Times New Roman" w:hAnsi="Times New Roman"/>
                <w:lang w:eastAsia="de-CH"/>
              </w:rPr>
            </w:pPr>
            <w:r>
              <w:rPr>
                <w:b/>
              </w:rPr>
              <w:t>18.5428</w:t>
            </w:r>
          </w:p>
        </w:tc>
        <w:tc>
          <w:tcPr>
            <w:tcW w:w="8143" w:type="dxa"/>
            <w:hideMark/>
          </w:tcPr>
          <w:p w14:paraId="3534D742" w14:textId="77777777" w:rsidR="004B2931" w:rsidRDefault="004B2931">
            <w:pPr>
              <w:spacing w:before="100" w:beforeAutospacing="1" w:after="100" w:afterAutospacing="1"/>
            </w:pPr>
            <w:r>
              <w:rPr>
                <w:b/>
              </w:rPr>
              <w:t>Dettling. WTO-rechtliche Konsequenzen der Aufhebung der früheren Zollbegünstigung beim Würzfleischimport</w:t>
            </w:r>
          </w:p>
        </w:tc>
      </w:tr>
      <w:tr w:rsidR="004B2931" w14:paraId="43247D37" w14:textId="77777777" w:rsidTr="004B2931">
        <w:trPr>
          <w:cantSplit/>
        </w:trPr>
        <w:tc>
          <w:tcPr>
            <w:tcW w:w="1204" w:type="dxa"/>
            <w:hideMark/>
          </w:tcPr>
          <w:p w14:paraId="02CBF196" w14:textId="77777777" w:rsidR="004B2931" w:rsidRDefault="004B2931">
            <w:pPr>
              <w:spacing w:before="100" w:beforeAutospacing="1" w:after="100" w:afterAutospacing="1"/>
            </w:pPr>
            <w:r>
              <w:t> </w:t>
            </w:r>
          </w:p>
        </w:tc>
        <w:tc>
          <w:tcPr>
            <w:tcW w:w="8143" w:type="dxa"/>
            <w:hideMark/>
          </w:tcPr>
          <w:p w14:paraId="64FFC48F" w14:textId="77777777" w:rsidR="004B2931" w:rsidRDefault="004B2931">
            <w:pPr>
              <w:spacing w:before="100" w:beforeAutospacing="1" w:after="100" w:afterAutospacing="1"/>
            </w:pPr>
            <w:r>
              <w:t> </w:t>
            </w:r>
          </w:p>
        </w:tc>
      </w:tr>
      <w:tr w:rsidR="004B2931" w14:paraId="233266D5" w14:textId="77777777" w:rsidTr="004B2931">
        <w:trPr>
          <w:cantSplit/>
        </w:trPr>
        <w:tc>
          <w:tcPr>
            <w:tcW w:w="1204" w:type="dxa"/>
            <w:hideMark/>
          </w:tcPr>
          <w:p w14:paraId="69E47A99" w14:textId="77777777" w:rsidR="004B2931" w:rsidRDefault="004B2931">
            <w:pPr>
              <w:spacing w:before="100" w:beforeAutospacing="1" w:after="100" w:afterAutospacing="1"/>
            </w:pPr>
            <w:r>
              <w:t> </w:t>
            </w:r>
          </w:p>
        </w:tc>
        <w:tc>
          <w:tcPr>
            <w:tcW w:w="8143" w:type="dxa"/>
            <w:hideMark/>
          </w:tcPr>
          <w:p w14:paraId="7D4034B1" w14:textId="3D4276B1" w:rsidR="004B2931" w:rsidRDefault="004B2931">
            <w:pPr>
              <w:spacing w:before="100" w:beforeAutospacing="1" w:after="100" w:afterAutospacing="1"/>
            </w:pPr>
            <w:r>
              <w:t xml:space="preserve">1. Nachdem das Parlament der parlamentarischen Initiative 10.426 und der entsprechenden Änderung des Zollgesetzes am 2. Semester 2015 zugestimmt hat, möchte ich vom Bundesrat wissen, ob sich seine Befürchtungen WTO-rechtlicher Natur in der Zwischenzeit bewahrheitet haben. </w:t>
            </w:r>
            <w:r w:rsidR="001B45D3">
              <w:br/>
            </w:r>
            <w:r>
              <w:t xml:space="preserve">Falls ja, von wem konkret wurde Klage eingereicht? </w:t>
            </w:r>
            <w:r w:rsidR="001B45D3">
              <w:br/>
            </w:r>
            <w:r>
              <w:t xml:space="preserve">2. Falls ja, welche Konsequenzen sind daraus resultiert bzw. worin bestehen die konkreten Ergebnisse der Verhandlungen mit der Klägerseite? </w:t>
            </w:r>
          </w:p>
        </w:tc>
      </w:tr>
    </w:tbl>
    <w:p w14:paraId="5F9FCF05" w14:textId="77777777" w:rsidR="004B2931" w:rsidRDefault="004B2931"/>
    <w:p w14:paraId="10D5E443"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4F9C2AC1" w14:textId="77777777" w:rsidTr="004B2931">
        <w:trPr>
          <w:cantSplit/>
        </w:trPr>
        <w:tc>
          <w:tcPr>
            <w:tcW w:w="1204" w:type="dxa"/>
            <w:hideMark/>
          </w:tcPr>
          <w:p w14:paraId="78A291F6" w14:textId="77777777" w:rsidR="004B2931" w:rsidRDefault="004B2931">
            <w:pPr>
              <w:spacing w:before="100" w:beforeAutospacing="1" w:after="100" w:afterAutospacing="1"/>
              <w:rPr>
                <w:rFonts w:ascii="Times New Roman" w:hAnsi="Times New Roman"/>
                <w:lang w:eastAsia="de-CH"/>
              </w:rPr>
            </w:pPr>
            <w:r>
              <w:rPr>
                <w:b/>
              </w:rPr>
              <w:t>18.5430</w:t>
            </w:r>
          </w:p>
        </w:tc>
        <w:tc>
          <w:tcPr>
            <w:tcW w:w="8143" w:type="dxa"/>
            <w:hideMark/>
          </w:tcPr>
          <w:p w14:paraId="0FC69058" w14:textId="77777777" w:rsidR="004B2931" w:rsidRDefault="004B2931">
            <w:pPr>
              <w:spacing w:before="100" w:beforeAutospacing="1" w:after="100" w:afterAutospacing="1"/>
            </w:pPr>
            <w:r>
              <w:rPr>
                <w:b/>
              </w:rPr>
              <w:t>Molina. Was beinhaltet die wissenschaftliche Zusammenarbeit zwischen der Schweiz und China konkret?</w:t>
            </w:r>
          </w:p>
        </w:tc>
      </w:tr>
      <w:tr w:rsidR="004B2931" w14:paraId="2CCCF54F" w14:textId="77777777" w:rsidTr="004B2931">
        <w:trPr>
          <w:cantSplit/>
        </w:trPr>
        <w:tc>
          <w:tcPr>
            <w:tcW w:w="1204" w:type="dxa"/>
            <w:hideMark/>
          </w:tcPr>
          <w:p w14:paraId="3520FD17" w14:textId="77777777" w:rsidR="004B2931" w:rsidRDefault="004B2931">
            <w:pPr>
              <w:spacing w:before="100" w:beforeAutospacing="1" w:after="100" w:afterAutospacing="1"/>
            </w:pPr>
            <w:r>
              <w:t> </w:t>
            </w:r>
          </w:p>
        </w:tc>
        <w:tc>
          <w:tcPr>
            <w:tcW w:w="8143" w:type="dxa"/>
            <w:hideMark/>
          </w:tcPr>
          <w:p w14:paraId="4D9A2010" w14:textId="77777777" w:rsidR="004B2931" w:rsidRDefault="004B2931">
            <w:pPr>
              <w:spacing w:before="100" w:beforeAutospacing="1" w:after="100" w:afterAutospacing="1"/>
            </w:pPr>
            <w:r>
              <w:t> </w:t>
            </w:r>
          </w:p>
        </w:tc>
      </w:tr>
      <w:tr w:rsidR="004B2931" w14:paraId="28B39C77" w14:textId="77777777" w:rsidTr="004B2931">
        <w:trPr>
          <w:cantSplit/>
        </w:trPr>
        <w:tc>
          <w:tcPr>
            <w:tcW w:w="1204" w:type="dxa"/>
            <w:hideMark/>
          </w:tcPr>
          <w:p w14:paraId="4DEB95F7" w14:textId="77777777" w:rsidR="004B2931" w:rsidRDefault="004B2931">
            <w:pPr>
              <w:spacing w:before="100" w:beforeAutospacing="1" w:after="100" w:afterAutospacing="1"/>
            </w:pPr>
            <w:r>
              <w:t> </w:t>
            </w:r>
          </w:p>
        </w:tc>
        <w:tc>
          <w:tcPr>
            <w:tcW w:w="8143" w:type="dxa"/>
            <w:hideMark/>
          </w:tcPr>
          <w:p w14:paraId="61E4FC65" w14:textId="00FFF0EA" w:rsidR="004B2931" w:rsidRDefault="004B2931">
            <w:pPr>
              <w:spacing w:before="100" w:beforeAutospacing="1" w:after="100" w:afterAutospacing="1"/>
            </w:pPr>
            <w:r>
              <w:t xml:space="preserve">Soeben ist Bundesrat Schneider-Ammann von einer Wirtschafts- und Wissenschaftsmission nach China zurückgekehrt. Gemäss Medienberichten konnte sich der Bundesrat mit dem chinesischen Wissenschaftsminister auf eine weitere Verstärkung der wissenschaftlichen Zusammenarbeit einigen. </w:t>
            </w:r>
            <w:r w:rsidR="001B45D3">
              <w:br/>
            </w:r>
            <w:r>
              <w:t xml:space="preserve">- In welchen konkreten Bereichen hat der Bundesrat eine verstärkte Kooperation mit dem chinesischen Wissenschaftsminister vereinbart? </w:t>
            </w:r>
            <w:r w:rsidR="001B45D3">
              <w:br/>
            </w:r>
            <w:r>
              <w:t xml:space="preserve">- Beinhaltet diese auch medizinische Bereiche? </w:t>
            </w:r>
            <w:r w:rsidR="001B45D3">
              <w:br/>
            </w:r>
            <w:r>
              <w:t xml:space="preserve">- Wenn ja, welche konkret? </w:t>
            </w:r>
          </w:p>
        </w:tc>
      </w:tr>
    </w:tbl>
    <w:p w14:paraId="0D8638AE" w14:textId="77777777" w:rsidR="004B2931" w:rsidRDefault="004B2931"/>
    <w:p w14:paraId="71392E92"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728C7FC3" w14:textId="77777777" w:rsidTr="004B2931">
        <w:trPr>
          <w:cantSplit/>
        </w:trPr>
        <w:tc>
          <w:tcPr>
            <w:tcW w:w="1204" w:type="dxa"/>
            <w:hideMark/>
          </w:tcPr>
          <w:p w14:paraId="39BC7C31" w14:textId="77777777" w:rsidR="004B2931" w:rsidRDefault="004B2931">
            <w:pPr>
              <w:spacing w:before="100" w:beforeAutospacing="1" w:after="100" w:afterAutospacing="1"/>
              <w:rPr>
                <w:rFonts w:ascii="Times New Roman" w:hAnsi="Times New Roman"/>
                <w:lang w:eastAsia="de-CH"/>
              </w:rPr>
            </w:pPr>
            <w:r>
              <w:rPr>
                <w:b/>
              </w:rPr>
              <w:t>18.5431</w:t>
            </w:r>
          </w:p>
        </w:tc>
        <w:tc>
          <w:tcPr>
            <w:tcW w:w="8143" w:type="dxa"/>
            <w:hideMark/>
          </w:tcPr>
          <w:p w14:paraId="0EF54609" w14:textId="77777777" w:rsidR="004B2931" w:rsidRDefault="004B2931">
            <w:pPr>
              <w:spacing w:before="100" w:beforeAutospacing="1" w:after="100" w:afterAutospacing="1"/>
            </w:pPr>
            <w:r>
              <w:rPr>
                <w:b/>
              </w:rPr>
              <w:t>Vogler. Will der Bundesrat die Waffenausfuhr gegen die Mehrheit der Bevölkerung weiter lockern?</w:t>
            </w:r>
          </w:p>
        </w:tc>
      </w:tr>
      <w:tr w:rsidR="004B2931" w14:paraId="4F39B6C9" w14:textId="77777777" w:rsidTr="004B2931">
        <w:trPr>
          <w:cantSplit/>
        </w:trPr>
        <w:tc>
          <w:tcPr>
            <w:tcW w:w="1204" w:type="dxa"/>
            <w:hideMark/>
          </w:tcPr>
          <w:p w14:paraId="130E5A66" w14:textId="77777777" w:rsidR="004B2931" w:rsidRDefault="004B2931">
            <w:pPr>
              <w:spacing w:before="100" w:beforeAutospacing="1" w:after="100" w:afterAutospacing="1"/>
            </w:pPr>
            <w:r>
              <w:t> </w:t>
            </w:r>
          </w:p>
        </w:tc>
        <w:tc>
          <w:tcPr>
            <w:tcW w:w="8143" w:type="dxa"/>
            <w:hideMark/>
          </w:tcPr>
          <w:p w14:paraId="28AEA697" w14:textId="77777777" w:rsidR="004B2931" w:rsidRDefault="004B2931">
            <w:pPr>
              <w:spacing w:before="100" w:beforeAutospacing="1" w:after="100" w:afterAutospacing="1"/>
            </w:pPr>
            <w:r>
              <w:t> </w:t>
            </w:r>
          </w:p>
        </w:tc>
      </w:tr>
      <w:tr w:rsidR="004B2931" w14:paraId="359056C4" w14:textId="77777777" w:rsidTr="004B2931">
        <w:trPr>
          <w:cantSplit/>
        </w:trPr>
        <w:tc>
          <w:tcPr>
            <w:tcW w:w="1204" w:type="dxa"/>
            <w:hideMark/>
          </w:tcPr>
          <w:p w14:paraId="7426253E" w14:textId="77777777" w:rsidR="004B2931" w:rsidRDefault="004B2931">
            <w:pPr>
              <w:spacing w:before="100" w:beforeAutospacing="1" w:after="100" w:afterAutospacing="1"/>
            </w:pPr>
            <w:r>
              <w:t> </w:t>
            </w:r>
          </w:p>
        </w:tc>
        <w:tc>
          <w:tcPr>
            <w:tcW w:w="8143" w:type="dxa"/>
            <w:hideMark/>
          </w:tcPr>
          <w:p w14:paraId="766FAEC3" w14:textId="007ED46E" w:rsidR="004B2931" w:rsidRDefault="004B2931">
            <w:pPr>
              <w:spacing w:before="100" w:beforeAutospacing="1" w:after="100" w:afterAutospacing="1"/>
            </w:pPr>
            <w:r>
              <w:t xml:space="preserve">Nach 2014 will der Bundesrat die Waffenausfuhr erneut lockern. Alle aktuellen Umfragen und die meisten Kommentare sprechen eine deutlich andere Sprache: Die Mehrheit der Bevölkerung will keine weitere Lockerung. Eine angekündigte Volksinitiative verlangt eine Verschärfung der Waffenausfuhr. </w:t>
            </w:r>
            <w:r w:rsidR="001B45D3">
              <w:br/>
            </w:r>
            <w:r>
              <w:t xml:space="preserve">- Ist der Bundesrat bei dieser Sachlage bereit, von einer weiteren Lockerung abzusehen? </w:t>
            </w:r>
            <w:r w:rsidR="001B45D3">
              <w:br/>
            </w:r>
            <w:r>
              <w:t xml:space="preserve">- Ist er nicht auch der Meinung, dass ein Festhalten an einer Lockerung zu einer Verschärfung der Ausfuhr führen kann? </w:t>
            </w:r>
          </w:p>
        </w:tc>
      </w:tr>
    </w:tbl>
    <w:p w14:paraId="7D5D74A4" w14:textId="77777777" w:rsidR="004B2931" w:rsidRDefault="004B2931"/>
    <w:p w14:paraId="0550B6CF"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0BD9D3A8" w14:textId="77777777" w:rsidTr="004B2931">
        <w:trPr>
          <w:cantSplit/>
        </w:trPr>
        <w:tc>
          <w:tcPr>
            <w:tcW w:w="1204" w:type="dxa"/>
            <w:hideMark/>
          </w:tcPr>
          <w:p w14:paraId="0481E72A" w14:textId="77777777" w:rsidR="004B2931" w:rsidRDefault="004B2931">
            <w:pPr>
              <w:spacing w:before="100" w:beforeAutospacing="1" w:after="100" w:afterAutospacing="1"/>
              <w:rPr>
                <w:rFonts w:ascii="Times New Roman" w:hAnsi="Times New Roman"/>
                <w:lang w:eastAsia="de-CH"/>
              </w:rPr>
            </w:pPr>
            <w:r>
              <w:rPr>
                <w:b/>
              </w:rPr>
              <w:t>18.5436</w:t>
            </w:r>
          </w:p>
        </w:tc>
        <w:tc>
          <w:tcPr>
            <w:tcW w:w="8143" w:type="dxa"/>
            <w:hideMark/>
          </w:tcPr>
          <w:p w14:paraId="068DE012" w14:textId="77777777" w:rsidR="004B2931" w:rsidRDefault="004B2931">
            <w:pPr>
              <w:spacing w:before="100" w:beforeAutospacing="1" w:after="100" w:afterAutospacing="1"/>
            </w:pPr>
            <w:proofErr w:type="spellStart"/>
            <w:r>
              <w:rPr>
                <w:b/>
              </w:rPr>
              <w:t>Regazzi</w:t>
            </w:r>
            <w:proofErr w:type="spellEnd"/>
            <w:r>
              <w:rPr>
                <w:b/>
              </w:rPr>
              <w:t>. Neue Staatssekretärin für Bildung, Forschung und Innovation. Wie verträgt sich diese Wahl mit der Förderung der Mehrsprachigkeit?</w:t>
            </w:r>
          </w:p>
        </w:tc>
      </w:tr>
      <w:tr w:rsidR="004B2931" w14:paraId="71AE3E94" w14:textId="77777777" w:rsidTr="004B2931">
        <w:trPr>
          <w:cantSplit/>
        </w:trPr>
        <w:tc>
          <w:tcPr>
            <w:tcW w:w="1204" w:type="dxa"/>
            <w:hideMark/>
          </w:tcPr>
          <w:p w14:paraId="3E998197" w14:textId="77777777" w:rsidR="004B2931" w:rsidRDefault="004B2931">
            <w:pPr>
              <w:spacing w:before="100" w:beforeAutospacing="1" w:after="100" w:afterAutospacing="1"/>
            </w:pPr>
            <w:r>
              <w:t> </w:t>
            </w:r>
          </w:p>
        </w:tc>
        <w:tc>
          <w:tcPr>
            <w:tcW w:w="8143" w:type="dxa"/>
            <w:hideMark/>
          </w:tcPr>
          <w:p w14:paraId="220D421E" w14:textId="77777777" w:rsidR="004B2931" w:rsidRDefault="004B2931">
            <w:pPr>
              <w:spacing w:before="100" w:beforeAutospacing="1" w:after="100" w:afterAutospacing="1"/>
            </w:pPr>
            <w:r>
              <w:t> </w:t>
            </w:r>
          </w:p>
        </w:tc>
      </w:tr>
      <w:tr w:rsidR="004B2931" w14:paraId="55D21A9E" w14:textId="77777777" w:rsidTr="004B2931">
        <w:trPr>
          <w:cantSplit/>
        </w:trPr>
        <w:tc>
          <w:tcPr>
            <w:tcW w:w="1204" w:type="dxa"/>
            <w:hideMark/>
          </w:tcPr>
          <w:p w14:paraId="44A3B11F" w14:textId="77777777" w:rsidR="004B2931" w:rsidRDefault="004B2931">
            <w:pPr>
              <w:spacing w:before="100" w:beforeAutospacing="1" w:after="100" w:afterAutospacing="1"/>
            </w:pPr>
            <w:r>
              <w:t> </w:t>
            </w:r>
          </w:p>
        </w:tc>
        <w:tc>
          <w:tcPr>
            <w:tcW w:w="8143" w:type="dxa"/>
            <w:hideMark/>
          </w:tcPr>
          <w:p w14:paraId="56CEC7C1" w14:textId="4CB94B25" w:rsidR="004B2931" w:rsidRDefault="004B2931">
            <w:pPr>
              <w:spacing w:before="100" w:beforeAutospacing="1" w:after="100" w:afterAutospacing="1"/>
            </w:pPr>
            <w:r>
              <w:t xml:space="preserve">Die neue Staatssekretärin, zu deren Bereichen auch die Bildung gehört, hat eingestanden, dass sie keiner zweiten Landessprache mächtig ist. </w:t>
            </w:r>
            <w:r w:rsidR="001B45D3">
              <w:br/>
            </w:r>
            <w:r>
              <w:t xml:space="preserve">Dazu stelle ich folgende Fragen: </w:t>
            </w:r>
            <w:r w:rsidR="001B45D3">
              <w:br/>
            </w:r>
            <w:r>
              <w:t xml:space="preserve">- Wie verträgt sich die Wahl dieser Person mit den gesetzlichen Bestimmungen, wonach die Kader der Bundesverwaltung über aktive Kompetenzen in einer zweiten Landessprache und über passive in einer dritten verfügen müssen? </w:t>
            </w:r>
            <w:r w:rsidR="001B45D3">
              <w:br/>
            </w:r>
            <w:r>
              <w:t xml:space="preserve">- Ist es schon vorgekommen, dass französisch- oder italienischsprachige Personen in hohe Kaderstellen berufen wurden, die des Deutschen nicht mächtig waren? </w:t>
            </w:r>
            <w:r w:rsidR="001B45D3">
              <w:br/>
            </w:r>
            <w:r>
              <w:t xml:space="preserve">- Ist der Bundesrat nicht auch der Meinung, dass diese Wahl im Widerspruch steht zur Förderung der Mehrsprachigkeit in der Bundesverwaltung? </w:t>
            </w:r>
          </w:p>
        </w:tc>
      </w:tr>
    </w:tbl>
    <w:p w14:paraId="785401A0" w14:textId="77777777" w:rsidR="004B2931" w:rsidRDefault="004B2931"/>
    <w:p w14:paraId="49CF5C59" w14:textId="01AB2336" w:rsidR="004B2931" w:rsidRDefault="004B2931"/>
    <w:p w14:paraId="1D72786E" w14:textId="04BFDADC" w:rsidR="001B45D3" w:rsidRDefault="001B45D3"/>
    <w:p w14:paraId="4F3BE69D" w14:textId="1FB3301F" w:rsidR="001B45D3" w:rsidRDefault="001B45D3"/>
    <w:p w14:paraId="3849D34E" w14:textId="5DB49417" w:rsidR="001B45D3" w:rsidRDefault="001B45D3"/>
    <w:p w14:paraId="73A2258C" w14:textId="4AAD61AA" w:rsidR="001B45D3" w:rsidRDefault="001B45D3"/>
    <w:p w14:paraId="78889324" w14:textId="05F73C0B" w:rsidR="001B45D3" w:rsidRDefault="001B45D3"/>
    <w:p w14:paraId="78C7167C" w14:textId="60BD02B9" w:rsidR="001B45D3" w:rsidRDefault="001B45D3"/>
    <w:p w14:paraId="4E1E62ED" w14:textId="723AB242" w:rsidR="001B45D3" w:rsidRDefault="001B45D3"/>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6735619B" w14:textId="77777777" w:rsidTr="001B45D3">
        <w:trPr>
          <w:cantSplit/>
        </w:trPr>
        <w:tc>
          <w:tcPr>
            <w:tcW w:w="1204" w:type="dxa"/>
            <w:hideMark/>
          </w:tcPr>
          <w:p w14:paraId="33169AAC" w14:textId="77777777" w:rsidR="004B2931" w:rsidRDefault="004B2931">
            <w:pPr>
              <w:spacing w:before="100" w:beforeAutospacing="1" w:after="100" w:afterAutospacing="1"/>
              <w:rPr>
                <w:rFonts w:ascii="Times New Roman" w:hAnsi="Times New Roman"/>
                <w:lang w:eastAsia="de-CH"/>
              </w:rPr>
            </w:pPr>
            <w:r>
              <w:rPr>
                <w:b/>
              </w:rPr>
              <w:lastRenderedPageBreak/>
              <w:t>18.5442</w:t>
            </w:r>
          </w:p>
        </w:tc>
        <w:tc>
          <w:tcPr>
            <w:tcW w:w="8143" w:type="dxa"/>
            <w:hideMark/>
          </w:tcPr>
          <w:p w14:paraId="0538983F" w14:textId="77777777" w:rsidR="004B2931" w:rsidRDefault="004B2931">
            <w:pPr>
              <w:spacing w:before="100" w:beforeAutospacing="1" w:after="100" w:afterAutospacing="1"/>
            </w:pPr>
            <w:r>
              <w:rPr>
                <w:b/>
              </w:rPr>
              <w:t>Guhl. Schweiz liefert Waffen an die Türkei, die Türkei liefert Waffen an syrische Rebellen. Wo sind diese Waffen jetzt?</w:t>
            </w:r>
          </w:p>
        </w:tc>
      </w:tr>
      <w:tr w:rsidR="004B2931" w14:paraId="6DE59F9C" w14:textId="77777777" w:rsidTr="001B45D3">
        <w:trPr>
          <w:cantSplit/>
        </w:trPr>
        <w:tc>
          <w:tcPr>
            <w:tcW w:w="1204" w:type="dxa"/>
            <w:hideMark/>
          </w:tcPr>
          <w:p w14:paraId="05EE6468" w14:textId="77777777" w:rsidR="004B2931" w:rsidRDefault="004B2931">
            <w:pPr>
              <w:spacing w:before="100" w:beforeAutospacing="1" w:after="100" w:afterAutospacing="1"/>
            </w:pPr>
            <w:r>
              <w:t> </w:t>
            </w:r>
          </w:p>
        </w:tc>
        <w:tc>
          <w:tcPr>
            <w:tcW w:w="8143" w:type="dxa"/>
            <w:hideMark/>
          </w:tcPr>
          <w:p w14:paraId="258EAF3E" w14:textId="77777777" w:rsidR="004B2931" w:rsidRDefault="004B2931">
            <w:pPr>
              <w:spacing w:before="100" w:beforeAutospacing="1" w:after="100" w:afterAutospacing="1"/>
            </w:pPr>
            <w:r>
              <w:t> </w:t>
            </w:r>
          </w:p>
        </w:tc>
      </w:tr>
      <w:tr w:rsidR="004B2931" w14:paraId="5B150802" w14:textId="77777777" w:rsidTr="001B45D3">
        <w:trPr>
          <w:cantSplit/>
        </w:trPr>
        <w:tc>
          <w:tcPr>
            <w:tcW w:w="1204" w:type="dxa"/>
            <w:hideMark/>
          </w:tcPr>
          <w:p w14:paraId="1D290575" w14:textId="77777777" w:rsidR="004B2931" w:rsidRDefault="004B2931">
            <w:pPr>
              <w:spacing w:before="100" w:beforeAutospacing="1" w:after="100" w:afterAutospacing="1"/>
            </w:pPr>
            <w:r>
              <w:t> </w:t>
            </w:r>
          </w:p>
        </w:tc>
        <w:tc>
          <w:tcPr>
            <w:tcW w:w="8143" w:type="dxa"/>
            <w:hideMark/>
          </w:tcPr>
          <w:p w14:paraId="49C30EA1" w14:textId="7A7E155A" w:rsidR="004B2931" w:rsidRDefault="004B2931" w:rsidP="001B45D3">
            <w:pPr>
              <w:spacing w:before="100" w:beforeAutospacing="1" w:after="100" w:afterAutospacing="1"/>
            </w:pPr>
            <w:r>
              <w:t xml:space="preserve">Die Schweiz hat Faustfeuerwaffen und weitere Waffen an die Türkei geliefert. Die Türkei hat ihrerseits Faustfeuerwaffen und weitere Waffen syrischen Rebellen zur Verfügung gestellt. </w:t>
            </w:r>
            <w:r w:rsidR="001B45D3">
              <w:br/>
            </w:r>
            <w:r>
              <w:t>- Welche Menge kleine Waffen und leichte Waffen hat die Schweiz in den letzten 20</w:t>
            </w:r>
            <w:r w:rsidR="001B45D3">
              <w:t> </w:t>
            </w:r>
            <w:r>
              <w:t xml:space="preserve">Jahren in die Türkei exportiert (Stückzahlen)? </w:t>
            </w:r>
            <w:r w:rsidR="001B45D3">
              <w:br/>
            </w:r>
            <w:r>
              <w:t xml:space="preserve">- Wann wurde der Verbleib dieser Waffen zuletzt wie überprüft? </w:t>
            </w:r>
            <w:r w:rsidR="001B45D3">
              <w:br/>
            </w:r>
            <w:r>
              <w:t xml:space="preserve">- Kann der Bundesrat gänzlich ausschliessen, dass Teile dieser Waffen nach Syrien gelangt sind? </w:t>
            </w:r>
          </w:p>
        </w:tc>
      </w:tr>
    </w:tbl>
    <w:p w14:paraId="50E1268B" w14:textId="77777777" w:rsidR="004B2931" w:rsidRDefault="004B2931"/>
    <w:p w14:paraId="689078F6"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309AC028" w14:textId="77777777" w:rsidTr="004B2931">
        <w:trPr>
          <w:cantSplit/>
        </w:trPr>
        <w:tc>
          <w:tcPr>
            <w:tcW w:w="1204" w:type="dxa"/>
            <w:hideMark/>
          </w:tcPr>
          <w:p w14:paraId="097D66BD" w14:textId="77777777" w:rsidR="004B2931" w:rsidRDefault="004B2931">
            <w:pPr>
              <w:spacing w:before="100" w:beforeAutospacing="1" w:after="100" w:afterAutospacing="1"/>
              <w:rPr>
                <w:rFonts w:ascii="Times New Roman" w:hAnsi="Times New Roman"/>
                <w:lang w:eastAsia="de-CH"/>
              </w:rPr>
            </w:pPr>
            <w:r>
              <w:rPr>
                <w:b/>
              </w:rPr>
              <w:t>18.5446</w:t>
            </w:r>
          </w:p>
        </w:tc>
        <w:tc>
          <w:tcPr>
            <w:tcW w:w="8143" w:type="dxa"/>
            <w:hideMark/>
          </w:tcPr>
          <w:p w14:paraId="2ADB0D52" w14:textId="77777777" w:rsidR="004B2931" w:rsidRDefault="004B2931">
            <w:pPr>
              <w:spacing w:before="100" w:beforeAutospacing="1" w:after="100" w:afterAutospacing="1"/>
            </w:pPr>
            <w:proofErr w:type="spellStart"/>
            <w:r>
              <w:rPr>
                <w:b/>
              </w:rPr>
              <w:t>Feri</w:t>
            </w:r>
            <w:proofErr w:type="spellEnd"/>
            <w:r>
              <w:rPr>
                <w:b/>
              </w:rPr>
              <w:t xml:space="preserve"> Yvonne. Arbeitslosenzahlen nach ILO-Statistik ausweisen</w:t>
            </w:r>
          </w:p>
        </w:tc>
      </w:tr>
      <w:tr w:rsidR="004B2931" w14:paraId="44FD45B2" w14:textId="77777777" w:rsidTr="004B2931">
        <w:trPr>
          <w:cantSplit/>
        </w:trPr>
        <w:tc>
          <w:tcPr>
            <w:tcW w:w="1204" w:type="dxa"/>
            <w:hideMark/>
          </w:tcPr>
          <w:p w14:paraId="3BCA8F4E" w14:textId="77777777" w:rsidR="004B2931" w:rsidRDefault="004B2931">
            <w:pPr>
              <w:spacing w:before="100" w:beforeAutospacing="1" w:after="100" w:afterAutospacing="1"/>
            </w:pPr>
            <w:r>
              <w:t> </w:t>
            </w:r>
          </w:p>
        </w:tc>
        <w:tc>
          <w:tcPr>
            <w:tcW w:w="8143" w:type="dxa"/>
            <w:hideMark/>
          </w:tcPr>
          <w:p w14:paraId="64E875D4" w14:textId="77777777" w:rsidR="004B2931" w:rsidRDefault="004B2931">
            <w:pPr>
              <w:spacing w:before="100" w:beforeAutospacing="1" w:after="100" w:afterAutospacing="1"/>
            </w:pPr>
            <w:r>
              <w:t> </w:t>
            </w:r>
          </w:p>
        </w:tc>
      </w:tr>
      <w:tr w:rsidR="004B2931" w14:paraId="770D2946" w14:textId="77777777" w:rsidTr="004B2931">
        <w:trPr>
          <w:cantSplit/>
        </w:trPr>
        <w:tc>
          <w:tcPr>
            <w:tcW w:w="1204" w:type="dxa"/>
            <w:hideMark/>
          </w:tcPr>
          <w:p w14:paraId="436784EC" w14:textId="77777777" w:rsidR="004B2931" w:rsidRDefault="004B2931">
            <w:pPr>
              <w:spacing w:before="100" w:beforeAutospacing="1" w:after="100" w:afterAutospacing="1"/>
            </w:pPr>
            <w:r>
              <w:t> </w:t>
            </w:r>
          </w:p>
        </w:tc>
        <w:tc>
          <w:tcPr>
            <w:tcW w:w="8143" w:type="dxa"/>
            <w:hideMark/>
          </w:tcPr>
          <w:p w14:paraId="7563219B" w14:textId="19B18C66" w:rsidR="004B2931" w:rsidRDefault="004B2931">
            <w:pPr>
              <w:spacing w:before="100" w:beforeAutospacing="1" w:after="100" w:afterAutospacing="1"/>
            </w:pPr>
            <w:r>
              <w:t xml:space="preserve">Die Arbeitslosenzahlen des </w:t>
            </w:r>
            <w:proofErr w:type="spellStart"/>
            <w:r>
              <w:t>seco</w:t>
            </w:r>
            <w:proofErr w:type="spellEnd"/>
            <w:r>
              <w:t xml:space="preserve"> enthalten jene arbeitslosen Personen, die Ende des Monats bei einem RAV gemeldet sind (=RAV-Statistik). Das BFS erhebt einmal im Quartal die Erwerbslosigkeit gem. den Vorgaben der ILO. Als erwerbslos gilt, wer nicht erwerbstätig ist, aktiv auf Stellensuche und sofort verfügbar ist. Die Bevölkerung orientiert sich an den </w:t>
            </w:r>
            <w:proofErr w:type="spellStart"/>
            <w:r>
              <w:t>seco</w:t>
            </w:r>
            <w:proofErr w:type="spellEnd"/>
            <w:r>
              <w:t xml:space="preserve">-Zahlen. </w:t>
            </w:r>
            <w:r w:rsidR="001B45D3">
              <w:br/>
            </w:r>
            <w:r>
              <w:t xml:space="preserve">- Wann gedenkt der BR, nur noch eine Statistik, welche die ILO-Kriterien erfüllt, als Arbeitslosenzahlen zu melden? </w:t>
            </w:r>
            <w:r w:rsidR="001B45D3">
              <w:br/>
            </w:r>
            <w:r>
              <w:t xml:space="preserve">- Dies wäre die BFS-Statistik? </w:t>
            </w:r>
          </w:p>
        </w:tc>
      </w:tr>
    </w:tbl>
    <w:p w14:paraId="4EF546E8" w14:textId="77777777" w:rsidR="004B2931" w:rsidRDefault="004B2931"/>
    <w:p w14:paraId="32AE2273"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156E0CA2" w14:textId="77777777" w:rsidTr="004B2931">
        <w:trPr>
          <w:cantSplit/>
        </w:trPr>
        <w:tc>
          <w:tcPr>
            <w:tcW w:w="1204" w:type="dxa"/>
            <w:hideMark/>
          </w:tcPr>
          <w:p w14:paraId="5D6C6C65" w14:textId="77777777" w:rsidR="004B2931" w:rsidRDefault="004B2931">
            <w:pPr>
              <w:spacing w:before="100" w:beforeAutospacing="1" w:after="100" w:afterAutospacing="1"/>
              <w:rPr>
                <w:rFonts w:ascii="Times New Roman" w:hAnsi="Times New Roman"/>
                <w:lang w:eastAsia="de-CH"/>
              </w:rPr>
            </w:pPr>
            <w:r>
              <w:rPr>
                <w:b/>
              </w:rPr>
              <w:t>18.5451</w:t>
            </w:r>
          </w:p>
        </w:tc>
        <w:tc>
          <w:tcPr>
            <w:tcW w:w="8143" w:type="dxa"/>
            <w:hideMark/>
          </w:tcPr>
          <w:p w14:paraId="238737A2" w14:textId="77777777" w:rsidR="004B2931" w:rsidRDefault="004B2931">
            <w:pPr>
              <w:spacing w:before="100" w:beforeAutospacing="1" w:after="100" w:afterAutospacing="1"/>
            </w:pPr>
            <w:r>
              <w:rPr>
                <w:b/>
              </w:rPr>
              <w:t xml:space="preserve">Fehlmann </w:t>
            </w:r>
            <w:proofErr w:type="spellStart"/>
            <w:r>
              <w:rPr>
                <w:b/>
              </w:rPr>
              <w:t>Rielle</w:t>
            </w:r>
            <w:proofErr w:type="spellEnd"/>
            <w:r>
              <w:rPr>
                <w:b/>
              </w:rPr>
              <w:t>. Lockerung der Kriterien für Waffenexporte: welche Garantien?</w:t>
            </w:r>
          </w:p>
        </w:tc>
      </w:tr>
      <w:tr w:rsidR="004B2931" w14:paraId="4EEE154D" w14:textId="77777777" w:rsidTr="004B2931">
        <w:trPr>
          <w:cantSplit/>
        </w:trPr>
        <w:tc>
          <w:tcPr>
            <w:tcW w:w="1204" w:type="dxa"/>
            <w:hideMark/>
          </w:tcPr>
          <w:p w14:paraId="39E760F8" w14:textId="77777777" w:rsidR="004B2931" w:rsidRDefault="004B2931">
            <w:pPr>
              <w:spacing w:before="100" w:beforeAutospacing="1" w:after="100" w:afterAutospacing="1"/>
            </w:pPr>
            <w:r>
              <w:t> </w:t>
            </w:r>
          </w:p>
        </w:tc>
        <w:tc>
          <w:tcPr>
            <w:tcW w:w="8143" w:type="dxa"/>
            <w:hideMark/>
          </w:tcPr>
          <w:p w14:paraId="7C7FD3D2" w14:textId="77777777" w:rsidR="004B2931" w:rsidRDefault="004B2931">
            <w:pPr>
              <w:spacing w:before="100" w:beforeAutospacing="1" w:after="100" w:afterAutospacing="1"/>
            </w:pPr>
            <w:r>
              <w:t> </w:t>
            </w:r>
          </w:p>
        </w:tc>
      </w:tr>
      <w:tr w:rsidR="004B2931" w14:paraId="7404175F" w14:textId="77777777" w:rsidTr="004B2931">
        <w:trPr>
          <w:cantSplit/>
        </w:trPr>
        <w:tc>
          <w:tcPr>
            <w:tcW w:w="1204" w:type="dxa"/>
            <w:hideMark/>
          </w:tcPr>
          <w:p w14:paraId="1EB4081C" w14:textId="77777777" w:rsidR="004B2931" w:rsidRDefault="004B2931">
            <w:pPr>
              <w:spacing w:before="100" w:beforeAutospacing="1" w:after="100" w:afterAutospacing="1"/>
            </w:pPr>
            <w:r>
              <w:t> </w:t>
            </w:r>
          </w:p>
        </w:tc>
        <w:tc>
          <w:tcPr>
            <w:tcW w:w="8143" w:type="dxa"/>
            <w:hideMark/>
          </w:tcPr>
          <w:p w14:paraId="7BA7EB8A" w14:textId="397E14DC" w:rsidR="004B2931" w:rsidRDefault="004B2931">
            <w:pPr>
              <w:spacing w:before="100" w:beforeAutospacing="1" w:after="100" w:afterAutospacing="1"/>
            </w:pPr>
            <w:r>
              <w:t xml:space="preserve">Der Bundesrat hat kürzlich entschieden, die Kriterien für Waffenexporte zu lockern. Es gibt jedoch einen Vorbehalt: Diese Waffen dürfen im Bestimmungsland nicht in einem internen bewaffneten Konflikt eingesetzt werden. </w:t>
            </w:r>
            <w:r w:rsidR="001B45D3">
              <w:br/>
            </w:r>
            <w:r>
              <w:t xml:space="preserve">Wie gedenkt der Bundesrat, die Einhaltung dieser Bestimmung zu kontrollieren, und wie soll vorgegangen werden? </w:t>
            </w:r>
          </w:p>
        </w:tc>
      </w:tr>
    </w:tbl>
    <w:p w14:paraId="5C019CA8" w14:textId="77777777" w:rsidR="004B2931" w:rsidRDefault="004B2931"/>
    <w:p w14:paraId="44E3D0B1"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14CFA2BC" w14:textId="77777777" w:rsidTr="004B2931">
        <w:trPr>
          <w:cantSplit/>
        </w:trPr>
        <w:tc>
          <w:tcPr>
            <w:tcW w:w="1204" w:type="dxa"/>
            <w:hideMark/>
          </w:tcPr>
          <w:p w14:paraId="72C9F336" w14:textId="77777777" w:rsidR="004B2931" w:rsidRDefault="004B2931">
            <w:pPr>
              <w:spacing w:before="100" w:beforeAutospacing="1" w:after="100" w:afterAutospacing="1"/>
              <w:rPr>
                <w:rFonts w:ascii="Times New Roman" w:hAnsi="Times New Roman"/>
                <w:lang w:eastAsia="de-CH"/>
              </w:rPr>
            </w:pPr>
            <w:r>
              <w:rPr>
                <w:b/>
              </w:rPr>
              <w:t>18.5452</w:t>
            </w:r>
          </w:p>
        </w:tc>
        <w:tc>
          <w:tcPr>
            <w:tcW w:w="8143" w:type="dxa"/>
            <w:hideMark/>
          </w:tcPr>
          <w:p w14:paraId="48844173" w14:textId="77777777" w:rsidR="004B2931" w:rsidRDefault="004B2931">
            <w:pPr>
              <w:spacing w:before="100" w:beforeAutospacing="1" w:after="100" w:afterAutospacing="1"/>
            </w:pPr>
            <w:r>
              <w:rPr>
                <w:b/>
              </w:rPr>
              <w:t xml:space="preserve">Fehlmann </w:t>
            </w:r>
            <w:proofErr w:type="spellStart"/>
            <w:r>
              <w:rPr>
                <w:b/>
              </w:rPr>
              <w:t>Rielle</w:t>
            </w:r>
            <w:proofErr w:type="spellEnd"/>
            <w:r>
              <w:rPr>
                <w:b/>
              </w:rPr>
              <w:t>. Lockerung der Kriterien für Waffenexporte: Fall Türkei</w:t>
            </w:r>
          </w:p>
        </w:tc>
      </w:tr>
      <w:tr w:rsidR="004B2931" w14:paraId="66CEBDC6" w14:textId="77777777" w:rsidTr="004B2931">
        <w:trPr>
          <w:cantSplit/>
        </w:trPr>
        <w:tc>
          <w:tcPr>
            <w:tcW w:w="1204" w:type="dxa"/>
            <w:hideMark/>
          </w:tcPr>
          <w:p w14:paraId="7CA2C47C" w14:textId="77777777" w:rsidR="004B2931" w:rsidRDefault="004B2931">
            <w:pPr>
              <w:spacing w:before="100" w:beforeAutospacing="1" w:after="100" w:afterAutospacing="1"/>
            </w:pPr>
            <w:r>
              <w:t> </w:t>
            </w:r>
          </w:p>
        </w:tc>
        <w:tc>
          <w:tcPr>
            <w:tcW w:w="8143" w:type="dxa"/>
            <w:hideMark/>
          </w:tcPr>
          <w:p w14:paraId="0B58C01D" w14:textId="77777777" w:rsidR="004B2931" w:rsidRDefault="004B2931">
            <w:pPr>
              <w:spacing w:before="100" w:beforeAutospacing="1" w:after="100" w:afterAutospacing="1"/>
            </w:pPr>
            <w:r>
              <w:t> </w:t>
            </w:r>
          </w:p>
        </w:tc>
      </w:tr>
      <w:tr w:rsidR="004B2931" w14:paraId="3F6F0922" w14:textId="77777777" w:rsidTr="004B2931">
        <w:trPr>
          <w:cantSplit/>
        </w:trPr>
        <w:tc>
          <w:tcPr>
            <w:tcW w:w="1204" w:type="dxa"/>
            <w:hideMark/>
          </w:tcPr>
          <w:p w14:paraId="24533956" w14:textId="77777777" w:rsidR="004B2931" w:rsidRDefault="004B2931">
            <w:pPr>
              <w:spacing w:before="100" w:beforeAutospacing="1" w:after="100" w:afterAutospacing="1"/>
            </w:pPr>
            <w:r>
              <w:t> </w:t>
            </w:r>
          </w:p>
        </w:tc>
        <w:tc>
          <w:tcPr>
            <w:tcW w:w="8143" w:type="dxa"/>
            <w:hideMark/>
          </w:tcPr>
          <w:p w14:paraId="27CB5B01" w14:textId="6ACD213E" w:rsidR="004B2931" w:rsidRDefault="004B2931">
            <w:pPr>
              <w:spacing w:before="100" w:beforeAutospacing="1" w:after="100" w:afterAutospacing="1"/>
            </w:pPr>
            <w:r>
              <w:t xml:space="preserve">Der Bundesrat hat kürzlich entschieden, die Kriterien für Waffenexporte zu lockern. Die Schweiz macht jedoch die Auflage, dass diese Waffen nicht im Rahmen eines internen bewaffneten Konflikts eingesetzt werden dürfen. </w:t>
            </w:r>
            <w:r w:rsidR="001B45D3">
              <w:br/>
            </w:r>
            <w:r>
              <w:t xml:space="preserve">Bedeutet dies, dass die Schweiz darauf verzichtet, Waffen in die Türkei zu liefern, da ein erhöhtes Risiko besteht, dass diese im Konflikt gegen kurdische Rebellen eingesetzt werden? </w:t>
            </w:r>
          </w:p>
        </w:tc>
      </w:tr>
    </w:tbl>
    <w:p w14:paraId="21BE3A0A" w14:textId="77777777" w:rsidR="004B2931" w:rsidRDefault="004B2931"/>
    <w:p w14:paraId="19C55F90"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47540CB9" w14:textId="77777777" w:rsidTr="004B2931">
        <w:trPr>
          <w:cantSplit/>
        </w:trPr>
        <w:tc>
          <w:tcPr>
            <w:tcW w:w="1204" w:type="dxa"/>
            <w:hideMark/>
          </w:tcPr>
          <w:p w14:paraId="43EFC731" w14:textId="77777777" w:rsidR="004B2931" w:rsidRDefault="004B2931">
            <w:pPr>
              <w:spacing w:before="100" w:beforeAutospacing="1" w:after="100" w:afterAutospacing="1"/>
              <w:rPr>
                <w:rFonts w:ascii="Times New Roman" w:hAnsi="Times New Roman"/>
                <w:lang w:eastAsia="de-CH"/>
              </w:rPr>
            </w:pPr>
            <w:r>
              <w:rPr>
                <w:b/>
              </w:rPr>
              <w:t>18.5474</w:t>
            </w:r>
          </w:p>
        </w:tc>
        <w:tc>
          <w:tcPr>
            <w:tcW w:w="8143" w:type="dxa"/>
            <w:hideMark/>
          </w:tcPr>
          <w:p w14:paraId="60B97F43" w14:textId="77777777" w:rsidR="004B2931" w:rsidRDefault="004B2931">
            <w:pPr>
              <w:spacing w:before="100" w:beforeAutospacing="1" w:after="100" w:afterAutospacing="1"/>
            </w:pPr>
            <w:r>
              <w:rPr>
                <w:b/>
              </w:rPr>
              <w:t>Sommaruga Carlo. Kasachstan: Hat Bundesrat Schneider-Ammann anlässlich seines jüngsten Besuchs die Menschenrechte angesprochen?</w:t>
            </w:r>
          </w:p>
        </w:tc>
      </w:tr>
      <w:tr w:rsidR="004B2931" w14:paraId="67667E93" w14:textId="77777777" w:rsidTr="004B2931">
        <w:trPr>
          <w:cantSplit/>
        </w:trPr>
        <w:tc>
          <w:tcPr>
            <w:tcW w:w="1204" w:type="dxa"/>
            <w:hideMark/>
          </w:tcPr>
          <w:p w14:paraId="7E78F7CF" w14:textId="77777777" w:rsidR="004B2931" w:rsidRDefault="004B2931">
            <w:pPr>
              <w:spacing w:before="100" w:beforeAutospacing="1" w:after="100" w:afterAutospacing="1"/>
            </w:pPr>
            <w:r>
              <w:t> </w:t>
            </w:r>
          </w:p>
        </w:tc>
        <w:tc>
          <w:tcPr>
            <w:tcW w:w="8143" w:type="dxa"/>
            <w:hideMark/>
          </w:tcPr>
          <w:p w14:paraId="01C7C1E7" w14:textId="77777777" w:rsidR="004B2931" w:rsidRDefault="004B2931">
            <w:pPr>
              <w:spacing w:before="100" w:beforeAutospacing="1" w:after="100" w:afterAutospacing="1"/>
            </w:pPr>
            <w:r>
              <w:t> </w:t>
            </w:r>
          </w:p>
        </w:tc>
      </w:tr>
      <w:tr w:rsidR="004B2931" w14:paraId="66816FAA" w14:textId="77777777" w:rsidTr="004B2931">
        <w:trPr>
          <w:cantSplit/>
        </w:trPr>
        <w:tc>
          <w:tcPr>
            <w:tcW w:w="1204" w:type="dxa"/>
            <w:hideMark/>
          </w:tcPr>
          <w:p w14:paraId="6212CE6E" w14:textId="77777777" w:rsidR="004B2931" w:rsidRDefault="004B2931">
            <w:pPr>
              <w:spacing w:before="100" w:beforeAutospacing="1" w:after="100" w:afterAutospacing="1"/>
            </w:pPr>
            <w:r>
              <w:t> </w:t>
            </w:r>
          </w:p>
        </w:tc>
        <w:tc>
          <w:tcPr>
            <w:tcW w:w="8143" w:type="dxa"/>
            <w:hideMark/>
          </w:tcPr>
          <w:p w14:paraId="06863A91" w14:textId="14F144B2" w:rsidR="004B2931" w:rsidRDefault="004B2931">
            <w:pPr>
              <w:spacing w:before="100" w:beforeAutospacing="1" w:after="100" w:afterAutospacing="1"/>
            </w:pPr>
            <w:r>
              <w:t xml:space="preserve">Anfangs Juli 2018 weilte Bundesrat Schneider-Ammann für einen offiziellen Staatsbesuch in Kasachstan. Mit ihm reiste eine Wirtschaftsdelegation. Ziel des Besuchs war es, für die Schweizer Wirtschaft Geschäftsmöglichkeiten auszuloten. Auch während dieses Besuchs haben die kasachischen Behörden im gesamten Land die Menschenrechte verletzt. </w:t>
            </w:r>
            <w:r w:rsidR="001B45D3">
              <w:br/>
            </w:r>
            <w:r>
              <w:t xml:space="preserve">Hat Bundesrat Schneider-Ammann anlässlich dieses Besuchs die Respektierung der Menschenrechte explizit auf die Tagesordnung gesetzt und dargelegt, dass die Einhaltung dieser Rechte unabdingbar und von gleicher Wichtigkeit ist wie die Wirtschaftsförderung? </w:t>
            </w:r>
          </w:p>
        </w:tc>
      </w:tr>
    </w:tbl>
    <w:p w14:paraId="0EA5C64B" w14:textId="0427AA91" w:rsidR="004B2931" w:rsidRDefault="004B2931"/>
    <w:p w14:paraId="00C72212" w14:textId="7A2E9263" w:rsidR="001B45D3" w:rsidRDefault="001B45D3"/>
    <w:p w14:paraId="67B2DA78" w14:textId="76844E42" w:rsidR="001B45D3" w:rsidRDefault="001B45D3"/>
    <w:p w14:paraId="4CBB36CF" w14:textId="3C78841D" w:rsidR="001B45D3" w:rsidRDefault="001B45D3"/>
    <w:p w14:paraId="7671234D" w14:textId="178B0B75" w:rsidR="001B45D3" w:rsidRDefault="001B45D3"/>
    <w:p w14:paraId="4C4347CB" w14:textId="268B3C83" w:rsidR="001B45D3" w:rsidRDefault="001B45D3"/>
    <w:p w14:paraId="469D2722" w14:textId="20C34C8F" w:rsidR="001B45D3" w:rsidRDefault="001B45D3"/>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26FCBDB2" w14:textId="77777777" w:rsidTr="001B45D3">
        <w:trPr>
          <w:cantSplit/>
        </w:trPr>
        <w:tc>
          <w:tcPr>
            <w:tcW w:w="1204" w:type="dxa"/>
            <w:hideMark/>
          </w:tcPr>
          <w:p w14:paraId="216347C1" w14:textId="77777777" w:rsidR="004B2931" w:rsidRDefault="004B2931">
            <w:pPr>
              <w:spacing w:before="100" w:beforeAutospacing="1" w:after="100" w:afterAutospacing="1"/>
              <w:rPr>
                <w:rFonts w:ascii="Times New Roman" w:hAnsi="Times New Roman"/>
                <w:lang w:eastAsia="de-CH"/>
              </w:rPr>
            </w:pPr>
            <w:r>
              <w:rPr>
                <w:b/>
              </w:rPr>
              <w:lastRenderedPageBreak/>
              <w:t>18.5479</w:t>
            </w:r>
          </w:p>
        </w:tc>
        <w:tc>
          <w:tcPr>
            <w:tcW w:w="8143" w:type="dxa"/>
            <w:hideMark/>
          </w:tcPr>
          <w:p w14:paraId="78C48A5B" w14:textId="77777777" w:rsidR="004B2931" w:rsidRDefault="004B2931">
            <w:pPr>
              <w:spacing w:before="100" w:beforeAutospacing="1" w:after="100" w:afterAutospacing="1"/>
            </w:pPr>
            <w:r>
              <w:rPr>
                <w:b/>
              </w:rPr>
              <w:t>Derder. Strategie "Digitale Schweiz": Wie kann man die Kantone einbinden, die kein AAL (</w:t>
            </w:r>
            <w:proofErr w:type="spellStart"/>
            <w:r>
              <w:rPr>
                <w:b/>
              </w:rPr>
              <w:t>Active</w:t>
            </w:r>
            <w:proofErr w:type="spellEnd"/>
            <w:r>
              <w:rPr>
                <w:b/>
              </w:rPr>
              <w:t xml:space="preserve"> </w:t>
            </w:r>
            <w:proofErr w:type="spellStart"/>
            <w:r>
              <w:rPr>
                <w:b/>
              </w:rPr>
              <w:t>and</w:t>
            </w:r>
            <w:proofErr w:type="spellEnd"/>
            <w:r>
              <w:rPr>
                <w:b/>
              </w:rPr>
              <w:t xml:space="preserve"> </w:t>
            </w:r>
            <w:proofErr w:type="spellStart"/>
            <w:r>
              <w:rPr>
                <w:b/>
              </w:rPr>
              <w:t>Assisted</w:t>
            </w:r>
            <w:proofErr w:type="spellEnd"/>
            <w:r>
              <w:rPr>
                <w:b/>
              </w:rPr>
              <w:t xml:space="preserve"> Living) wollen? Wie kann man den Kanton Waadt davon überzeugen, dass digitale Technologien nützlich sein können?</w:t>
            </w:r>
          </w:p>
        </w:tc>
      </w:tr>
      <w:tr w:rsidR="004B2931" w14:paraId="5CE39D36" w14:textId="77777777" w:rsidTr="001B45D3">
        <w:trPr>
          <w:cantSplit/>
        </w:trPr>
        <w:tc>
          <w:tcPr>
            <w:tcW w:w="1204" w:type="dxa"/>
            <w:hideMark/>
          </w:tcPr>
          <w:p w14:paraId="49061A39" w14:textId="77777777" w:rsidR="004B2931" w:rsidRDefault="004B2931">
            <w:pPr>
              <w:spacing w:before="100" w:beforeAutospacing="1" w:after="100" w:afterAutospacing="1"/>
            </w:pPr>
            <w:r>
              <w:t> </w:t>
            </w:r>
          </w:p>
        </w:tc>
        <w:tc>
          <w:tcPr>
            <w:tcW w:w="8143" w:type="dxa"/>
            <w:hideMark/>
          </w:tcPr>
          <w:p w14:paraId="0A28DE44" w14:textId="77777777" w:rsidR="004B2931" w:rsidRDefault="004B2931">
            <w:pPr>
              <w:spacing w:before="100" w:beforeAutospacing="1" w:after="100" w:afterAutospacing="1"/>
            </w:pPr>
            <w:r>
              <w:t> </w:t>
            </w:r>
          </w:p>
        </w:tc>
      </w:tr>
      <w:tr w:rsidR="004B2931" w14:paraId="3C347200" w14:textId="77777777" w:rsidTr="001B45D3">
        <w:trPr>
          <w:cantSplit/>
        </w:trPr>
        <w:tc>
          <w:tcPr>
            <w:tcW w:w="1204" w:type="dxa"/>
            <w:hideMark/>
          </w:tcPr>
          <w:p w14:paraId="2312F789" w14:textId="77777777" w:rsidR="004B2931" w:rsidRDefault="004B2931">
            <w:pPr>
              <w:spacing w:before="100" w:beforeAutospacing="1" w:after="100" w:afterAutospacing="1"/>
            </w:pPr>
            <w:r>
              <w:t> </w:t>
            </w:r>
          </w:p>
        </w:tc>
        <w:tc>
          <w:tcPr>
            <w:tcW w:w="8143" w:type="dxa"/>
            <w:hideMark/>
          </w:tcPr>
          <w:p w14:paraId="29AF1139" w14:textId="768B1222" w:rsidR="004B2931" w:rsidRDefault="004B2931">
            <w:pPr>
              <w:spacing w:before="100" w:beforeAutospacing="1" w:after="100" w:afterAutospacing="1"/>
            </w:pPr>
            <w:r>
              <w:t xml:space="preserve">Am 5. September hat der Bundesrat die aktualisierte Strategie "Digitale Schweiz" vorgestellt. Der Aktionsplan sieht vor, dass das AAL-Programm zur Entwicklung technischer Lösungen für ältere Menschen unterstützt wird. Der Waadtländer Kantonsarzt hat jedoch kürzlich erklärt, dass er dagegen sei, dass er gegenüber technischen Neuerungen zurückhaltend sei und dass die Digitalisierung nichts bringe. </w:t>
            </w:r>
            <w:r w:rsidR="001B45D3">
              <w:br/>
            </w:r>
            <w:r>
              <w:t xml:space="preserve">- Was gedenkt der Bundesrat zu tun? </w:t>
            </w:r>
            <w:r w:rsidR="001B45D3">
              <w:br/>
            </w:r>
            <w:r>
              <w:t xml:space="preserve">- Wird er versuchen, den Kanton Waadt davon zu überzeugen, dass digitale Technologien nützlich sein können? </w:t>
            </w:r>
          </w:p>
        </w:tc>
      </w:tr>
    </w:tbl>
    <w:p w14:paraId="43064FFA" w14:textId="77777777" w:rsidR="004B2931" w:rsidRDefault="004B2931"/>
    <w:p w14:paraId="64370BD3"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1DE57C01" w14:textId="77777777" w:rsidTr="004B2931">
        <w:trPr>
          <w:cantSplit/>
        </w:trPr>
        <w:tc>
          <w:tcPr>
            <w:tcW w:w="1204" w:type="dxa"/>
            <w:hideMark/>
          </w:tcPr>
          <w:p w14:paraId="2ECD8DF9" w14:textId="77777777" w:rsidR="004B2931" w:rsidRDefault="004B2931">
            <w:pPr>
              <w:spacing w:before="100" w:beforeAutospacing="1" w:after="100" w:afterAutospacing="1"/>
              <w:rPr>
                <w:rFonts w:ascii="Times New Roman" w:hAnsi="Times New Roman"/>
                <w:lang w:eastAsia="de-CH"/>
              </w:rPr>
            </w:pPr>
            <w:r>
              <w:rPr>
                <w:b/>
              </w:rPr>
              <w:t>18.5484</w:t>
            </w:r>
          </w:p>
        </w:tc>
        <w:tc>
          <w:tcPr>
            <w:tcW w:w="8143" w:type="dxa"/>
            <w:hideMark/>
          </w:tcPr>
          <w:p w14:paraId="1ECC47A6" w14:textId="77777777" w:rsidR="004B2931" w:rsidRDefault="004B2931">
            <w:pPr>
              <w:spacing w:before="100" w:beforeAutospacing="1" w:after="100" w:afterAutospacing="1"/>
            </w:pPr>
            <w:proofErr w:type="spellStart"/>
            <w:r>
              <w:rPr>
                <w:b/>
              </w:rPr>
              <w:t>Roduit</w:t>
            </w:r>
            <w:proofErr w:type="spellEnd"/>
            <w:r>
              <w:rPr>
                <w:b/>
              </w:rPr>
              <w:t>. Eidgenössische gymnasiale Maturitätsprüfung</w:t>
            </w:r>
          </w:p>
        </w:tc>
      </w:tr>
      <w:tr w:rsidR="004B2931" w14:paraId="22CE8496" w14:textId="77777777" w:rsidTr="004B2931">
        <w:trPr>
          <w:cantSplit/>
        </w:trPr>
        <w:tc>
          <w:tcPr>
            <w:tcW w:w="1204" w:type="dxa"/>
            <w:hideMark/>
          </w:tcPr>
          <w:p w14:paraId="07D2FDE5" w14:textId="77777777" w:rsidR="004B2931" w:rsidRDefault="004B2931">
            <w:pPr>
              <w:spacing w:before="100" w:beforeAutospacing="1" w:after="100" w:afterAutospacing="1"/>
            </w:pPr>
            <w:r>
              <w:t> </w:t>
            </w:r>
          </w:p>
        </w:tc>
        <w:tc>
          <w:tcPr>
            <w:tcW w:w="8143" w:type="dxa"/>
            <w:hideMark/>
          </w:tcPr>
          <w:p w14:paraId="4462F144" w14:textId="77777777" w:rsidR="004B2931" w:rsidRDefault="004B2931">
            <w:pPr>
              <w:spacing w:before="100" w:beforeAutospacing="1" w:after="100" w:afterAutospacing="1"/>
            </w:pPr>
            <w:r>
              <w:t> </w:t>
            </w:r>
          </w:p>
        </w:tc>
      </w:tr>
      <w:tr w:rsidR="004B2931" w14:paraId="13C08605" w14:textId="77777777" w:rsidTr="004B2931">
        <w:trPr>
          <w:cantSplit/>
        </w:trPr>
        <w:tc>
          <w:tcPr>
            <w:tcW w:w="1204" w:type="dxa"/>
            <w:hideMark/>
          </w:tcPr>
          <w:p w14:paraId="67C141E3" w14:textId="77777777" w:rsidR="004B2931" w:rsidRDefault="004B2931">
            <w:pPr>
              <w:spacing w:before="100" w:beforeAutospacing="1" w:after="100" w:afterAutospacing="1"/>
            </w:pPr>
            <w:r>
              <w:t> </w:t>
            </w:r>
          </w:p>
        </w:tc>
        <w:tc>
          <w:tcPr>
            <w:tcW w:w="8143" w:type="dxa"/>
            <w:hideMark/>
          </w:tcPr>
          <w:p w14:paraId="7C0981AB" w14:textId="6AF73E74" w:rsidR="004B2931" w:rsidRDefault="004B2931">
            <w:pPr>
              <w:spacing w:before="100" w:beforeAutospacing="1" w:after="100" w:afterAutospacing="1"/>
            </w:pPr>
            <w:r>
              <w:t xml:space="preserve">Heute ist es so, dass Kandidatinnen und Kandidaten, die sich für die eidgenössische gymnasiale Maturitätsprüfung anmelden, eine Prüfungsgebühr entrichten müssen. Dies ist nicht so bei der eidgenössischen Berufsmaturitätsprüfung. </w:t>
            </w:r>
            <w:r w:rsidR="005F4030">
              <w:br/>
            </w:r>
            <w:r>
              <w:t xml:space="preserve">- Was sind die Gründe für diese Ungleichbehandlung? </w:t>
            </w:r>
            <w:r w:rsidR="005F4030">
              <w:br/>
            </w:r>
            <w:r>
              <w:t xml:space="preserve">- Könnte eine Vereinheitlichung ins Auge gefasst werden? </w:t>
            </w:r>
          </w:p>
        </w:tc>
      </w:tr>
    </w:tbl>
    <w:p w14:paraId="5BE21BE5" w14:textId="77777777" w:rsidR="004B2931" w:rsidRDefault="004B2931"/>
    <w:p w14:paraId="0C55153C"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18FA175D" w14:textId="77777777" w:rsidTr="004B2931">
        <w:trPr>
          <w:cantSplit/>
        </w:trPr>
        <w:tc>
          <w:tcPr>
            <w:tcW w:w="1204" w:type="dxa"/>
            <w:hideMark/>
          </w:tcPr>
          <w:p w14:paraId="371C47A2" w14:textId="77777777" w:rsidR="004B2931" w:rsidRDefault="004B2931">
            <w:pPr>
              <w:spacing w:before="100" w:beforeAutospacing="1" w:after="100" w:afterAutospacing="1"/>
              <w:rPr>
                <w:rFonts w:ascii="Times New Roman" w:hAnsi="Times New Roman"/>
                <w:lang w:eastAsia="de-CH"/>
              </w:rPr>
            </w:pPr>
            <w:r>
              <w:rPr>
                <w:b/>
              </w:rPr>
              <w:t>18.5485</w:t>
            </w:r>
          </w:p>
        </w:tc>
        <w:tc>
          <w:tcPr>
            <w:tcW w:w="8143" w:type="dxa"/>
            <w:hideMark/>
          </w:tcPr>
          <w:p w14:paraId="52F4EB77" w14:textId="77777777" w:rsidR="004B2931" w:rsidRDefault="004B2931">
            <w:pPr>
              <w:spacing w:before="100" w:beforeAutospacing="1" w:after="100" w:afterAutospacing="1"/>
            </w:pPr>
            <w:proofErr w:type="spellStart"/>
            <w:r>
              <w:rPr>
                <w:b/>
              </w:rPr>
              <w:t>Roduit</w:t>
            </w:r>
            <w:proofErr w:type="spellEnd"/>
            <w:r>
              <w:rPr>
                <w:b/>
              </w:rPr>
              <w:t>. Ort der eidgenössischen Berufsmaturitätsprüfung</w:t>
            </w:r>
          </w:p>
        </w:tc>
      </w:tr>
      <w:tr w:rsidR="004B2931" w14:paraId="37DA6B18" w14:textId="77777777" w:rsidTr="004B2931">
        <w:trPr>
          <w:cantSplit/>
        </w:trPr>
        <w:tc>
          <w:tcPr>
            <w:tcW w:w="1204" w:type="dxa"/>
            <w:hideMark/>
          </w:tcPr>
          <w:p w14:paraId="4D5F0A2D" w14:textId="77777777" w:rsidR="004B2931" w:rsidRDefault="004B2931">
            <w:pPr>
              <w:spacing w:before="100" w:beforeAutospacing="1" w:after="100" w:afterAutospacing="1"/>
            </w:pPr>
            <w:r>
              <w:t> </w:t>
            </w:r>
          </w:p>
        </w:tc>
        <w:tc>
          <w:tcPr>
            <w:tcW w:w="8143" w:type="dxa"/>
            <w:hideMark/>
          </w:tcPr>
          <w:p w14:paraId="52162D73" w14:textId="77777777" w:rsidR="004B2931" w:rsidRDefault="004B2931">
            <w:pPr>
              <w:spacing w:before="100" w:beforeAutospacing="1" w:after="100" w:afterAutospacing="1"/>
            </w:pPr>
            <w:r>
              <w:t> </w:t>
            </w:r>
          </w:p>
        </w:tc>
      </w:tr>
      <w:tr w:rsidR="004B2931" w14:paraId="0D141B29" w14:textId="77777777" w:rsidTr="004B2931">
        <w:trPr>
          <w:cantSplit/>
        </w:trPr>
        <w:tc>
          <w:tcPr>
            <w:tcW w:w="1204" w:type="dxa"/>
            <w:hideMark/>
          </w:tcPr>
          <w:p w14:paraId="514B5B26" w14:textId="77777777" w:rsidR="004B2931" w:rsidRDefault="004B2931">
            <w:pPr>
              <w:spacing w:before="100" w:beforeAutospacing="1" w:after="100" w:afterAutospacing="1"/>
            </w:pPr>
            <w:r>
              <w:t> </w:t>
            </w:r>
          </w:p>
        </w:tc>
        <w:tc>
          <w:tcPr>
            <w:tcW w:w="8143" w:type="dxa"/>
            <w:hideMark/>
          </w:tcPr>
          <w:p w14:paraId="52F49C11" w14:textId="4B7880D5" w:rsidR="004B2931" w:rsidRDefault="004B2931">
            <w:pPr>
              <w:spacing w:before="100" w:beforeAutospacing="1" w:after="100" w:afterAutospacing="1"/>
            </w:pPr>
            <w:r>
              <w:t xml:space="preserve">Die eidgenössische gymnasiale Maturitätsprüfung wird in jeder Sprachregion durchgeführt. Bei der eidgenössischen Berufsmaturitätsprüfung ist es hingegen so, dass die Kandidatinnen und Kandidaten sowohl aus der deutschen wie aus der französischen Schweiz die Prüfung in Bern ablegen müssen. Die Kandidatinnen und Kandidaten aus dem Tessin aber können die Prüfung in ihrer Sprachregion ablegen. </w:t>
            </w:r>
            <w:r w:rsidR="005F4030">
              <w:br/>
            </w:r>
            <w:r>
              <w:t xml:space="preserve">Was ist der Grund für diesen teilweisen Zusammenzug der Sprachen in einer Sprachregion. </w:t>
            </w:r>
          </w:p>
        </w:tc>
      </w:tr>
    </w:tbl>
    <w:p w14:paraId="5762A559" w14:textId="77777777" w:rsidR="004B2931" w:rsidRDefault="004B2931"/>
    <w:p w14:paraId="7E6E1CAC"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79A53508" w14:textId="77777777" w:rsidTr="004B2931">
        <w:trPr>
          <w:cantSplit/>
        </w:trPr>
        <w:tc>
          <w:tcPr>
            <w:tcW w:w="1204" w:type="dxa"/>
            <w:hideMark/>
          </w:tcPr>
          <w:p w14:paraId="614EEE6A" w14:textId="77777777" w:rsidR="004B2931" w:rsidRDefault="004B2931">
            <w:pPr>
              <w:spacing w:before="100" w:beforeAutospacing="1" w:after="100" w:afterAutospacing="1"/>
              <w:rPr>
                <w:rFonts w:ascii="Times New Roman" w:hAnsi="Times New Roman"/>
                <w:lang w:eastAsia="de-CH"/>
              </w:rPr>
            </w:pPr>
            <w:r>
              <w:rPr>
                <w:b/>
              </w:rPr>
              <w:t>18.5492</w:t>
            </w:r>
          </w:p>
        </w:tc>
        <w:tc>
          <w:tcPr>
            <w:tcW w:w="8143" w:type="dxa"/>
            <w:hideMark/>
          </w:tcPr>
          <w:p w14:paraId="2C1D4322" w14:textId="77777777" w:rsidR="004B2931" w:rsidRDefault="004B2931">
            <w:pPr>
              <w:spacing w:before="100" w:beforeAutospacing="1" w:after="100" w:afterAutospacing="1"/>
            </w:pPr>
            <w:r>
              <w:rPr>
                <w:b/>
              </w:rPr>
              <w:t xml:space="preserve">Mazzone. </w:t>
            </w:r>
            <w:proofErr w:type="spellStart"/>
            <w:r>
              <w:rPr>
                <w:b/>
              </w:rPr>
              <w:t>Better</w:t>
            </w:r>
            <w:proofErr w:type="spellEnd"/>
            <w:r>
              <w:rPr>
                <w:b/>
              </w:rPr>
              <w:t xml:space="preserve"> Gold Initiative: Genügt die Umsetzung, um menschenrechtlichen Risiken zu begegnen?</w:t>
            </w:r>
          </w:p>
        </w:tc>
      </w:tr>
      <w:tr w:rsidR="004B2931" w14:paraId="7FCB8AE1" w14:textId="77777777" w:rsidTr="004B2931">
        <w:trPr>
          <w:cantSplit/>
        </w:trPr>
        <w:tc>
          <w:tcPr>
            <w:tcW w:w="1204" w:type="dxa"/>
            <w:hideMark/>
          </w:tcPr>
          <w:p w14:paraId="51F07143" w14:textId="77777777" w:rsidR="004B2931" w:rsidRDefault="004B2931">
            <w:pPr>
              <w:spacing w:before="100" w:beforeAutospacing="1" w:after="100" w:afterAutospacing="1"/>
            </w:pPr>
            <w:r>
              <w:t> </w:t>
            </w:r>
          </w:p>
        </w:tc>
        <w:tc>
          <w:tcPr>
            <w:tcW w:w="8143" w:type="dxa"/>
            <w:hideMark/>
          </w:tcPr>
          <w:p w14:paraId="1035ECD6" w14:textId="77777777" w:rsidR="004B2931" w:rsidRDefault="004B2931">
            <w:pPr>
              <w:spacing w:before="100" w:beforeAutospacing="1" w:after="100" w:afterAutospacing="1"/>
            </w:pPr>
            <w:r>
              <w:t> </w:t>
            </w:r>
          </w:p>
        </w:tc>
      </w:tr>
      <w:tr w:rsidR="004B2931" w14:paraId="1CB9CBB9" w14:textId="77777777" w:rsidTr="004B2931">
        <w:trPr>
          <w:cantSplit/>
        </w:trPr>
        <w:tc>
          <w:tcPr>
            <w:tcW w:w="1204" w:type="dxa"/>
            <w:hideMark/>
          </w:tcPr>
          <w:p w14:paraId="3E9BE255" w14:textId="77777777" w:rsidR="004B2931" w:rsidRDefault="004B2931">
            <w:pPr>
              <w:spacing w:before="100" w:beforeAutospacing="1" w:after="100" w:afterAutospacing="1"/>
            </w:pPr>
            <w:r>
              <w:t> </w:t>
            </w:r>
          </w:p>
        </w:tc>
        <w:tc>
          <w:tcPr>
            <w:tcW w:w="8143" w:type="dxa"/>
            <w:hideMark/>
          </w:tcPr>
          <w:p w14:paraId="7D46B5CF" w14:textId="659924AC" w:rsidR="004B2931" w:rsidRDefault="004B2931">
            <w:pPr>
              <w:spacing w:before="100" w:beforeAutospacing="1" w:after="100" w:afterAutospacing="1"/>
            </w:pPr>
            <w:r>
              <w:t xml:space="preserve">Der Bericht der Gesellschaft für bedrohte Völker vom März 2018 zeigt auf, dass der Goldhandel immer noch Risiken birgt. In den Produzentenländern nimmt die Quecksilberverseuchung immer besorgniserregendere Ausmasse an. Die Schweiz hat aber das </w:t>
            </w:r>
            <w:proofErr w:type="spellStart"/>
            <w:r>
              <w:t>Minamata</w:t>
            </w:r>
            <w:proofErr w:type="spellEnd"/>
            <w:r>
              <w:t xml:space="preserve">-Übereinkommen über Quecksilber ratifiziert. </w:t>
            </w:r>
            <w:r w:rsidR="005F4030">
              <w:br/>
            </w:r>
            <w:r>
              <w:t xml:space="preserve">- Wird der Bundesrat die </w:t>
            </w:r>
            <w:proofErr w:type="spellStart"/>
            <w:r>
              <w:t>Better</w:t>
            </w:r>
            <w:proofErr w:type="spellEnd"/>
            <w:r>
              <w:t xml:space="preserve"> Gold Initiative (BGI) stärker unterstützen? </w:t>
            </w:r>
            <w:r w:rsidR="005F4030">
              <w:br/>
            </w:r>
            <w:r>
              <w:t xml:space="preserve">- Arbeitet der Bundesrat in den betroffenen Regionen an Lösungen? </w:t>
            </w:r>
            <w:r w:rsidR="005F4030">
              <w:br/>
            </w:r>
            <w:r>
              <w:t xml:space="preserve">- Wird der Import von "Quecksilbergold" und risikobehaftetem Gold mit der BGI in Zukunft eingeschränkt werden? </w:t>
            </w:r>
          </w:p>
        </w:tc>
      </w:tr>
    </w:tbl>
    <w:p w14:paraId="1EC9460F" w14:textId="77777777" w:rsidR="004B2931" w:rsidRDefault="004B2931"/>
    <w:p w14:paraId="2A917CBA"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05AC8376" w14:textId="77777777" w:rsidTr="004B2931">
        <w:trPr>
          <w:cantSplit/>
        </w:trPr>
        <w:tc>
          <w:tcPr>
            <w:tcW w:w="1204" w:type="dxa"/>
            <w:hideMark/>
          </w:tcPr>
          <w:p w14:paraId="2A6AA5CB" w14:textId="77777777" w:rsidR="004B2931" w:rsidRDefault="004B2931">
            <w:pPr>
              <w:spacing w:before="100" w:beforeAutospacing="1" w:after="100" w:afterAutospacing="1"/>
              <w:rPr>
                <w:rFonts w:ascii="Times New Roman" w:hAnsi="Times New Roman"/>
                <w:lang w:eastAsia="de-CH"/>
              </w:rPr>
            </w:pPr>
            <w:r>
              <w:rPr>
                <w:b/>
              </w:rPr>
              <w:t>18.5493</w:t>
            </w:r>
          </w:p>
        </w:tc>
        <w:tc>
          <w:tcPr>
            <w:tcW w:w="8143" w:type="dxa"/>
            <w:hideMark/>
          </w:tcPr>
          <w:p w14:paraId="58671564" w14:textId="77777777" w:rsidR="004B2931" w:rsidRDefault="004B2931">
            <w:pPr>
              <w:spacing w:before="100" w:beforeAutospacing="1" w:after="100" w:afterAutospacing="1"/>
            </w:pPr>
            <w:r>
              <w:rPr>
                <w:b/>
              </w:rPr>
              <w:t>Glättli. Europas dreckige Ernte. Unhaltbare Zustände bei Obst- und Gemüseimporten aus Almeria. Werden ILO-Mindeststandards durchgesetzt?</w:t>
            </w:r>
          </w:p>
        </w:tc>
      </w:tr>
      <w:tr w:rsidR="004B2931" w14:paraId="08F988B3" w14:textId="77777777" w:rsidTr="004B2931">
        <w:trPr>
          <w:cantSplit/>
        </w:trPr>
        <w:tc>
          <w:tcPr>
            <w:tcW w:w="1204" w:type="dxa"/>
            <w:hideMark/>
          </w:tcPr>
          <w:p w14:paraId="463BE915" w14:textId="77777777" w:rsidR="004B2931" w:rsidRDefault="004B2931">
            <w:pPr>
              <w:spacing w:before="100" w:beforeAutospacing="1" w:after="100" w:afterAutospacing="1"/>
            </w:pPr>
            <w:r>
              <w:t> </w:t>
            </w:r>
          </w:p>
        </w:tc>
        <w:tc>
          <w:tcPr>
            <w:tcW w:w="8143" w:type="dxa"/>
            <w:hideMark/>
          </w:tcPr>
          <w:p w14:paraId="0369B2B5" w14:textId="77777777" w:rsidR="004B2931" w:rsidRDefault="004B2931">
            <w:pPr>
              <w:spacing w:before="100" w:beforeAutospacing="1" w:after="100" w:afterAutospacing="1"/>
            </w:pPr>
            <w:r>
              <w:t> </w:t>
            </w:r>
          </w:p>
        </w:tc>
      </w:tr>
      <w:tr w:rsidR="004B2931" w14:paraId="611FB4C6" w14:textId="77777777" w:rsidTr="004B2931">
        <w:trPr>
          <w:cantSplit/>
        </w:trPr>
        <w:tc>
          <w:tcPr>
            <w:tcW w:w="1204" w:type="dxa"/>
            <w:hideMark/>
          </w:tcPr>
          <w:p w14:paraId="67FDDE51" w14:textId="77777777" w:rsidR="004B2931" w:rsidRDefault="004B2931">
            <w:pPr>
              <w:spacing w:before="100" w:beforeAutospacing="1" w:after="100" w:afterAutospacing="1"/>
            </w:pPr>
            <w:r>
              <w:t> </w:t>
            </w:r>
          </w:p>
        </w:tc>
        <w:tc>
          <w:tcPr>
            <w:tcW w:w="8143" w:type="dxa"/>
            <w:hideMark/>
          </w:tcPr>
          <w:p w14:paraId="1146B879" w14:textId="401EBD72" w:rsidR="004B2931" w:rsidRDefault="004B2931">
            <w:pPr>
              <w:spacing w:before="100" w:beforeAutospacing="1" w:after="100" w:afterAutospacing="1"/>
            </w:pPr>
            <w:r>
              <w:t>Die Grossverteiler versprechen, dass importiertes Obst und Gemüse nach dem "</w:t>
            </w:r>
            <w:proofErr w:type="spellStart"/>
            <w:r>
              <w:t>GlobalGap</w:t>
            </w:r>
            <w:proofErr w:type="spellEnd"/>
            <w:r>
              <w:t xml:space="preserve">-Standard" zertifiziert ist. Damit wird der Produktionsprozess von der Aussaat über die Arbeitshygiene bis zum Verkauf im Grosshandel überprüft. Aktuelle Medienberichte zeigen aber, dass in der europäischen Gemüsekammer Almerias weiterhin katastrophale Arbeitsbedingungen herrschen. </w:t>
            </w:r>
            <w:r w:rsidR="005F4030">
              <w:br/>
            </w:r>
            <w:r>
              <w:t xml:space="preserve">- Ist dies dem Bundesrat bekannt? </w:t>
            </w:r>
            <w:r w:rsidR="005F4030">
              <w:br/>
            </w:r>
            <w:r>
              <w:t xml:space="preserve">- Was kann er tun, um ILO-Mindeststandards bei Importen durchzusetzen? </w:t>
            </w:r>
            <w:r w:rsidR="005F4030">
              <w:br/>
            </w:r>
            <w:r>
              <w:t xml:space="preserve">- Werden Kundinnen und Kunden getäuscht? </w:t>
            </w:r>
          </w:p>
        </w:tc>
      </w:tr>
    </w:tbl>
    <w:p w14:paraId="18670053" w14:textId="77777777" w:rsidR="004B2931" w:rsidRDefault="004B2931"/>
    <w:p w14:paraId="42843550" w14:textId="62D1457D" w:rsidR="004B2931" w:rsidRDefault="004B2931"/>
    <w:p w14:paraId="1163A7E7" w14:textId="77957A1E" w:rsidR="005F4030" w:rsidRDefault="005F4030"/>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52A4A599" w14:textId="77777777" w:rsidTr="005F4030">
        <w:trPr>
          <w:cantSplit/>
        </w:trPr>
        <w:tc>
          <w:tcPr>
            <w:tcW w:w="1204" w:type="dxa"/>
            <w:hideMark/>
          </w:tcPr>
          <w:p w14:paraId="64FE0AA3" w14:textId="77777777" w:rsidR="004B2931" w:rsidRDefault="004B2931">
            <w:pPr>
              <w:spacing w:before="100" w:beforeAutospacing="1" w:after="100" w:afterAutospacing="1"/>
              <w:rPr>
                <w:rFonts w:ascii="Times New Roman" w:hAnsi="Times New Roman"/>
                <w:lang w:eastAsia="de-CH"/>
              </w:rPr>
            </w:pPr>
            <w:r>
              <w:rPr>
                <w:b/>
              </w:rPr>
              <w:lastRenderedPageBreak/>
              <w:t>18.5495</w:t>
            </w:r>
          </w:p>
        </w:tc>
        <w:tc>
          <w:tcPr>
            <w:tcW w:w="8143" w:type="dxa"/>
            <w:hideMark/>
          </w:tcPr>
          <w:p w14:paraId="00EB017C" w14:textId="77777777" w:rsidR="004B2931" w:rsidRDefault="004B2931">
            <w:pPr>
              <w:spacing w:before="100" w:beforeAutospacing="1" w:after="100" w:afterAutospacing="1"/>
            </w:pPr>
            <w:proofErr w:type="spellStart"/>
            <w:r>
              <w:rPr>
                <w:b/>
              </w:rPr>
              <w:t>Wüthrich</w:t>
            </w:r>
            <w:proofErr w:type="spellEnd"/>
            <w:r>
              <w:rPr>
                <w:b/>
              </w:rPr>
              <w:t>. Wie hat sich das Staatssekretariat für Bildung, Forschung und Innovation bei der Armutsstrategie beteiligt?</w:t>
            </w:r>
          </w:p>
        </w:tc>
      </w:tr>
      <w:tr w:rsidR="004B2931" w14:paraId="4F2B43A2" w14:textId="77777777" w:rsidTr="005F4030">
        <w:trPr>
          <w:cantSplit/>
        </w:trPr>
        <w:tc>
          <w:tcPr>
            <w:tcW w:w="1204" w:type="dxa"/>
            <w:hideMark/>
          </w:tcPr>
          <w:p w14:paraId="1171B73A" w14:textId="77777777" w:rsidR="004B2931" w:rsidRDefault="004B2931">
            <w:pPr>
              <w:spacing w:before="100" w:beforeAutospacing="1" w:after="100" w:afterAutospacing="1"/>
            </w:pPr>
            <w:r>
              <w:t> </w:t>
            </w:r>
          </w:p>
        </w:tc>
        <w:tc>
          <w:tcPr>
            <w:tcW w:w="8143" w:type="dxa"/>
            <w:hideMark/>
          </w:tcPr>
          <w:p w14:paraId="528EE670" w14:textId="77777777" w:rsidR="004B2931" w:rsidRDefault="004B2931">
            <w:pPr>
              <w:spacing w:before="100" w:beforeAutospacing="1" w:after="100" w:afterAutospacing="1"/>
            </w:pPr>
            <w:r>
              <w:t> </w:t>
            </w:r>
          </w:p>
        </w:tc>
      </w:tr>
      <w:tr w:rsidR="004B2931" w14:paraId="3C3789F1" w14:textId="77777777" w:rsidTr="005F4030">
        <w:trPr>
          <w:cantSplit/>
        </w:trPr>
        <w:tc>
          <w:tcPr>
            <w:tcW w:w="1204" w:type="dxa"/>
            <w:hideMark/>
          </w:tcPr>
          <w:p w14:paraId="49CE7BBD" w14:textId="77777777" w:rsidR="004B2931" w:rsidRDefault="004B2931">
            <w:pPr>
              <w:spacing w:before="100" w:beforeAutospacing="1" w:after="100" w:afterAutospacing="1"/>
            </w:pPr>
            <w:r>
              <w:t> </w:t>
            </w:r>
          </w:p>
        </w:tc>
        <w:tc>
          <w:tcPr>
            <w:tcW w:w="8143" w:type="dxa"/>
            <w:hideMark/>
          </w:tcPr>
          <w:p w14:paraId="116DCBFE" w14:textId="530711C7" w:rsidR="004B2931" w:rsidRDefault="004B2931" w:rsidP="005F4030">
            <w:pPr>
              <w:spacing w:before="100" w:beforeAutospacing="1" w:after="100" w:afterAutospacing="1"/>
            </w:pPr>
            <w:r>
              <w:t xml:space="preserve">Staatssekretär </w:t>
            </w:r>
            <w:proofErr w:type="spellStart"/>
            <w:r>
              <w:t>Dell'Ambrogio</w:t>
            </w:r>
            <w:proofErr w:type="spellEnd"/>
            <w:r>
              <w:t xml:space="preserve"> trat an der Nationalen Konferenz gegen Armut vom 7.</w:t>
            </w:r>
            <w:r w:rsidR="005F4030">
              <w:t> </w:t>
            </w:r>
            <w:r>
              <w:t xml:space="preserve">September 2018 unter dem Titel "Kontinuierliche Förderung von Bildungschancen" auf. Mit Massnahmen im Bildungsbereich kann die Armut nachhaltig bekämpft werden. Den Aussagen des Staatssekretärs musste man erstaunt entnehmen, dass sich das SBFI nicht sonderlich stark im Kampf gegen die Armut engagiert. </w:t>
            </w:r>
            <w:r w:rsidR="005F4030">
              <w:br/>
            </w:r>
            <w:r>
              <w:t xml:space="preserve">Was hat das SBFI konkret im Rahmen des nationalen Programms zur Prävention und Bekämpfung von Armut unternommen? </w:t>
            </w:r>
          </w:p>
        </w:tc>
      </w:tr>
    </w:tbl>
    <w:p w14:paraId="39B3C502" w14:textId="77777777" w:rsidR="004B2931" w:rsidRDefault="004B2931"/>
    <w:p w14:paraId="4099AB21" w14:textId="77777777" w:rsidR="004B2931" w:rsidRDefault="004B2931"/>
    <w:p w14:paraId="6246DCD0" w14:textId="77777777" w:rsidR="004B2931" w:rsidRDefault="004B2931"/>
    <w:p w14:paraId="539210DF" w14:textId="77777777" w:rsidR="004B2931" w:rsidRDefault="004B2931">
      <w:pPr>
        <w:rPr>
          <w:b/>
        </w:rPr>
      </w:pPr>
      <w:r w:rsidRPr="004B2931">
        <w:rPr>
          <w:b/>
        </w:rPr>
        <w:t>Departement für Umwelt, Verkehr, Energie und Kommunikation</w:t>
      </w:r>
    </w:p>
    <w:p w14:paraId="259E17C6"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7ADC2BC3" w14:textId="77777777" w:rsidTr="004B2931">
        <w:trPr>
          <w:cantSplit/>
        </w:trPr>
        <w:tc>
          <w:tcPr>
            <w:tcW w:w="1204" w:type="dxa"/>
            <w:hideMark/>
          </w:tcPr>
          <w:p w14:paraId="3D02DBD3" w14:textId="77777777" w:rsidR="004B2931" w:rsidRDefault="004B2931">
            <w:pPr>
              <w:spacing w:before="100" w:beforeAutospacing="1" w:after="100" w:afterAutospacing="1"/>
              <w:rPr>
                <w:rFonts w:ascii="Times New Roman" w:hAnsi="Times New Roman"/>
                <w:lang w:eastAsia="de-CH"/>
              </w:rPr>
            </w:pPr>
            <w:r>
              <w:rPr>
                <w:b/>
              </w:rPr>
              <w:t>18.5416</w:t>
            </w:r>
          </w:p>
        </w:tc>
        <w:tc>
          <w:tcPr>
            <w:tcW w:w="8143" w:type="dxa"/>
            <w:hideMark/>
          </w:tcPr>
          <w:p w14:paraId="31B7FFC6" w14:textId="77777777" w:rsidR="004B2931" w:rsidRDefault="004B2931">
            <w:pPr>
              <w:spacing w:before="100" w:beforeAutospacing="1" w:after="100" w:afterAutospacing="1"/>
            </w:pPr>
            <w:r>
              <w:rPr>
                <w:b/>
              </w:rPr>
              <w:t>Feller. Warum wurde die Revisionsstelle der Post anlässlich der Generalversammlung vom 26. Juni 2018 nicht ausgewechselt?</w:t>
            </w:r>
          </w:p>
        </w:tc>
      </w:tr>
      <w:tr w:rsidR="004B2931" w14:paraId="16A53761" w14:textId="77777777" w:rsidTr="004B2931">
        <w:trPr>
          <w:cantSplit/>
        </w:trPr>
        <w:tc>
          <w:tcPr>
            <w:tcW w:w="1204" w:type="dxa"/>
            <w:hideMark/>
          </w:tcPr>
          <w:p w14:paraId="6B87DA10" w14:textId="77777777" w:rsidR="004B2931" w:rsidRDefault="004B2931">
            <w:pPr>
              <w:spacing w:before="100" w:beforeAutospacing="1" w:after="100" w:afterAutospacing="1"/>
            </w:pPr>
            <w:r>
              <w:t> </w:t>
            </w:r>
          </w:p>
        </w:tc>
        <w:tc>
          <w:tcPr>
            <w:tcW w:w="8143" w:type="dxa"/>
            <w:hideMark/>
          </w:tcPr>
          <w:p w14:paraId="55C58C53" w14:textId="77777777" w:rsidR="004B2931" w:rsidRDefault="004B2931">
            <w:pPr>
              <w:spacing w:before="100" w:beforeAutospacing="1" w:after="100" w:afterAutospacing="1"/>
            </w:pPr>
            <w:r>
              <w:t> </w:t>
            </w:r>
          </w:p>
        </w:tc>
      </w:tr>
      <w:tr w:rsidR="004B2931" w14:paraId="0298189B" w14:textId="77777777" w:rsidTr="004B2931">
        <w:trPr>
          <w:cantSplit/>
        </w:trPr>
        <w:tc>
          <w:tcPr>
            <w:tcW w:w="1204" w:type="dxa"/>
            <w:hideMark/>
          </w:tcPr>
          <w:p w14:paraId="5B4A34F1" w14:textId="77777777" w:rsidR="004B2931" w:rsidRDefault="004B2931">
            <w:pPr>
              <w:spacing w:before="100" w:beforeAutospacing="1" w:after="100" w:afterAutospacing="1"/>
            </w:pPr>
            <w:r>
              <w:t> </w:t>
            </w:r>
          </w:p>
        </w:tc>
        <w:tc>
          <w:tcPr>
            <w:tcW w:w="8143" w:type="dxa"/>
            <w:hideMark/>
          </w:tcPr>
          <w:p w14:paraId="48DDDDF0" w14:textId="0D975614" w:rsidR="004B2931" w:rsidRDefault="004B2931">
            <w:pPr>
              <w:spacing w:before="100" w:beforeAutospacing="1" w:after="100" w:afterAutospacing="1"/>
            </w:pPr>
            <w:r>
              <w:t xml:space="preserve">Der Bundesrat hat aufgrund der illegalen Umbuchungen der Postauto AG entschieden, die Revisionsstelle der Post auszuwechseln. Ziel sei es, einen Neuanfang zu gewährleisten, so heisst es in der Medienmitteilung vom 11. Juni 2018. Anlässlich der Generalversammlung der Post vom 26. Juni 2018 wurde die bestehende Revisionsstelle jedoch wiedergewählt, um 2019 die Jahresrechnung 2018 zu prüfen. </w:t>
            </w:r>
            <w:r w:rsidR="005F4030">
              <w:br/>
            </w:r>
            <w:r>
              <w:t xml:space="preserve">Warum wurde die Revisionsstelle der Post nicht bereits an der Generalversammlung vom 26. Juni 2018 ausgewechselt? </w:t>
            </w:r>
          </w:p>
        </w:tc>
      </w:tr>
    </w:tbl>
    <w:p w14:paraId="1FF4B2AD" w14:textId="77777777" w:rsidR="004B2931" w:rsidRDefault="004B2931"/>
    <w:p w14:paraId="09774B74"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4DE536B2" w14:textId="77777777" w:rsidTr="004B2931">
        <w:trPr>
          <w:cantSplit/>
        </w:trPr>
        <w:tc>
          <w:tcPr>
            <w:tcW w:w="1204" w:type="dxa"/>
            <w:hideMark/>
          </w:tcPr>
          <w:p w14:paraId="409658E3" w14:textId="77777777" w:rsidR="004B2931" w:rsidRDefault="004B2931">
            <w:pPr>
              <w:spacing w:before="100" w:beforeAutospacing="1" w:after="100" w:afterAutospacing="1"/>
              <w:rPr>
                <w:rFonts w:ascii="Times New Roman" w:hAnsi="Times New Roman"/>
                <w:lang w:eastAsia="de-CH"/>
              </w:rPr>
            </w:pPr>
            <w:r>
              <w:rPr>
                <w:b/>
              </w:rPr>
              <w:t>18.5417</w:t>
            </w:r>
          </w:p>
        </w:tc>
        <w:tc>
          <w:tcPr>
            <w:tcW w:w="8143" w:type="dxa"/>
            <w:hideMark/>
          </w:tcPr>
          <w:p w14:paraId="62DCDBB2" w14:textId="77777777" w:rsidR="004B2931" w:rsidRDefault="004B2931">
            <w:pPr>
              <w:spacing w:before="100" w:beforeAutospacing="1" w:after="100" w:afterAutospacing="1"/>
            </w:pPr>
            <w:r>
              <w:rPr>
                <w:b/>
              </w:rPr>
              <w:t>Feller. Strategische Ziele des Bundesrates für die Schweizerische Post: Hat der vorgeschriebene vierteljährliche Informationsaustausch stattgefunden?</w:t>
            </w:r>
          </w:p>
        </w:tc>
      </w:tr>
      <w:tr w:rsidR="004B2931" w14:paraId="4ED538F2" w14:textId="77777777" w:rsidTr="004B2931">
        <w:trPr>
          <w:cantSplit/>
        </w:trPr>
        <w:tc>
          <w:tcPr>
            <w:tcW w:w="1204" w:type="dxa"/>
            <w:hideMark/>
          </w:tcPr>
          <w:p w14:paraId="6D702E3E" w14:textId="77777777" w:rsidR="004B2931" w:rsidRDefault="004B2931">
            <w:pPr>
              <w:spacing w:before="100" w:beforeAutospacing="1" w:after="100" w:afterAutospacing="1"/>
            </w:pPr>
            <w:r>
              <w:t> </w:t>
            </w:r>
          </w:p>
        </w:tc>
        <w:tc>
          <w:tcPr>
            <w:tcW w:w="8143" w:type="dxa"/>
            <w:hideMark/>
          </w:tcPr>
          <w:p w14:paraId="03AAE9BA" w14:textId="77777777" w:rsidR="004B2931" w:rsidRDefault="004B2931">
            <w:pPr>
              <w:spacing w:before="100" w:beforeAutospacing="1" w:after="100" w:afterAutospacing="1"/>
            </w:pPr>
            <w:r>
              <w:t> </w:t>
            </w:r>
          </w:p>
        </w:tc>
      </w:tr>
      <w:tr w:rsidR="004B2931" w14:paraId="5D987644" w14:textId="77777777" w:rsidTr="004B2931">
        <w:trPr>
          <w:cantSplit/>
        </w:trPr>
        <w:tc>
          <w:tcPr>
            <w:tcW w:w="1204" w:type="dxa"/>
            <w:hideMark/>
          </w:tcPr>
          <w:p w14:paraId="64F6747A" w14:textId="77777777" w:rsidR="004B2931" w:rsidRDefault="004B2931">
            <w:pPr>
              <w:spacing w:before="100" w:beforeAutospacing="1" w:after="100" w:afterAutospacing="1"/>
            </w:pPr>
            <w:r>
              <w:t> </w:t>
            </w:r>
          </w:p>
        </w:tc>
        <w:tc>
          <w:tcPr>
            <w:tcW w:w="8143" w:type="dxa"/>
            <w:hideMark/>
          </w:tcPr>
          <w:p w14:paraId="5DDF60FB" w14:textId="41020607" w:rsidR="004B2931" w:rsidRDefault="004B2931">
            <w:pPr>
              <w:spacing w:before="100" w:beforeAutospacing="1" w:after="100" w:afterAutospacing="1"/>
            </w:pPr>
            <w:r>
              <w:t xml:space="preserve">Gemäss Ziffer 7 der strategischen Ziele des Bundesrates für die Schweizerische Post für die Jahre 2013-2016 wie auch für 2017-2020 erwartet der Bundesrat, "dass die Post vierteljährlich mit Vertreterinnen und Vertretern des Bundes einen Informationsaustausch pflegt". </w:t>
            </w:r>
            <w:r w:rsidR="005F4030">
              <w:br/>
            </w:r>
            <w:r>
              <w:t xml:space="preserve">- Hat ein solcher Informationsaustausch mit dieser Periodizität tatsächlich stattgefunden? </w:t>
            </w:r>
            <w:r w:rsidR="005F4030">
              <w:br/>
            </w:r>
            <w:r>
              <w:t xml:space="preserve">- Gibt es Protokolle? </w:t>
            </w:r>
            <w:r w:rsidR="005F4030">
              <w:br/>
            </w:r>
            <w:r>
              <w:t xml:space="preserve">- Ist die Nachbearbeitung gewährleistet? </w:t>
            </w:r>
            <w:r w:rsidR="005F4030">
              <w:br/>
            </w:r>
            <w:r>
              <w:t xml:space="preserve">- Wer repräsentiert den Bund? </w:t>
            </w:r>
            <w:r w:rsidR="005F4030">
              <w:br/>
            </w:r>
            <w:r>
              <w:t xml:space="preserve">- Wer repräsentiert die Post? </w:t>
            </w:r>
          </w:p>
        </w:tc>
      </w:tr>
    </w:tbl>
    <w:p w14:paraId="3CFDFCEC" w14:textId="77777777" w:rsidR="004B2931" w:rsidRDefault="004B2931"/>
    <w:p w14:paraId="76DCCAFD"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7DF6C96A" w14:textId="77777777" w:rsidTr="004B2931">
        <w:trPr>
          <w:cantSplit/>
        </w:trPr>
        <w:tc>
          <w:tcPr>
            <w:tcW w:w="1204" w:type="dxa"/>
            <w:hideMark/>
          </w:tcPr>
          <w:p w14:paraId="0F644346" w14:textId="77777777" w:rsidR="004B2931" w:rsidRDefault="004B2931">
            <w:pPr>
              <w:spacing w:before="100" w:beforeAutospacing="1" w:after="100" w:afterAutospacing="1"/>
              <w:rPr>
                <w:rFonts w:ascii="Times New Roman" w:hAnsi="Times New Roman"/>
                <w:lang w:eastAsia="de-CH"/>
              </w:rPr>
            </w:pPr>
            <w:r>
              <w:rPr>
                <w:b/>
              </w:rPr>
              <w:t>18.5418</w:t>
            </w:r>
          </w:p>
        </w:tc>
        <w:tc>
          <w:tcPr>
            <w:tcW w:w="8143" w:type="dxa"/>
            <w:hideMark/>
          </w:tcPr>
          <w:p w14:paraId="1475958C" w14:textId="77777777" w:rsidR="004B2931" w:rsidRDefault="004B2931">
            <w:pPr>
              <w:spacing w:before="100" w:beforeAutospacing="1" w:after="100" w:afterAutospacing="1"/>
            </w:pPr>
            <w:r>
              <w:rPr>
                <w:b/>
              </w:rPr>
              <w:t>Feller. Hat der Verwaltungsrat der Post den jüngsten Ausbau der Aktivitäten der Postauto AG in Frankreich genehmigt?</w:t>
            </w:r>
          </w:p>
        </w:tc>
      </w:tr>
      <w:tr w:rsidR="004B2931" w14:paraId="05529836" w14:textId="77777777" w:rsidTr="004B2931">
        <w:trPr>
          <w:cantSplit/>
        </w:trPr>
        <w:tc>
          <w:tcPr>
            <w:tcW w:w="1204" w:type="dxa"/>
            <w:hideMark/>
          </w:tcPr>
          <w:p w14:paraId="7F99D221" w14:textId="77777777" w:rsidR="004B2931" w:rsidRDefault="004B2931">
            <w:pPr>
              <w:spacing w:before="100" w:beforeAutospacing="1" w:after="100" w:afterAutospacing="1"/>
            </w:pPr>
            <w:r>
              <w:t> </w:t>
            </w:r>
          </w:p>
        </w:tc>
        <w:tc>
          <w:tcPr>
            <w:tcW w:w="8143" w:type="dxa"/>
            <w:hideMark/>
          </w:tcPr>
          <w:p w14:paraId="4B1F281C" w14:textId="77777777" w:rsidR="004B2931" w:rsidRDefault="004B2931">
            <w:pPr>
              <w:spacing w:before="100" w:beforeAutospacing="1" w:after="100" w:afterAutospacing="1"/>
            </w:pPr>
            <w:r>
              <w:t> </w:t>
            </w:r>
          </w:p>
        </w:tc>
      </w:tr>
      <w:tr w:rsidR="004B2931" w14:paraId="4F970303" w14:textId="77777777" w:rsidTr="004B2931">
        <w:trPr>
          <w:cantSplit/>
        </w:trPr>
        <w:tc>
          <w:tcPr>
            <w:tcW w:w="1204" w:type="dxa"/>
            <w:hideMark/>
          </w:tcPr>
          <w:p w14:paraId="4CA60185" w14:textId="77777777" w:rsidR="004B2931" w:rsidRDefault="004B2931">
            <w:pPr>
              <w:spacing w:before="100" w:beforeAutospacing="1" w:after="100" w:afterAutospacing="1"/>
            </w:pPr>
            <w:r>
              <w:t> </w:t>
            </w:r>
          </w:p>
        </w:tc>
        <w:tc>
          <w:tcPr>
            <w:tcW w:w="8143" w:type="dxa"/>
            <w:hideMark/>
          </w:tcPr>
          <w:p w14:paraId="1795241C" w14:textId="6A3CD565" w:rsidR="004B2931" w:rsidRDefault="004B2931">
            <w:pPr>
              <w:spacing w:before="100" w:beforeAutospacing="1" w:after="100" w:afterAutospacing="1"/>
            </w:pPr>
            <w:r>
              <w:t xml:space="preserve">Gemäss einer Medienmitteilung der Post im Juni 2018 hat der Verwaltungsrat der Post die Konzernleitung aufgefordert, einen geordneten Ausstieg der Postauto AG in Frankreich zu prüfen. Doch hat die Postauto-Tochter Trans-Azur im Juli 2018 Buslinien in der Nähe von Marseille akquiriert. </w:t>
            </w:r>
            <w:r w:rsidR="005F4030">
              <w:br/>
            </w:r>
            <w:r>
              <w:t xml:space="preserve">- Hat der Verwaltungsrat der Post diesen Ausbau der Postauto AG in Frankreich genehmigt? </w:t>
            </w:r>
            <w:r w:rsidR="005F4030">
              <w:br/>
            </w:r>
            <w:r>
              <w:t xml:space="preserve">- Wenn ja, handelt der Verwaltungsrat somit nicht widersprüchlich? </w:t>
            </w:r>
            <w:r w:rsidR="005F4030">
              <w:br/>
            </w:r>
            <w:r>
              <w:t xml:space="preserve">- Wenn nein, warum überwacht er die Postauto AG in dieser Krisenzeit nicht stärker? </w:t>
            </w:r>
          </w:p>
        </w:tc>
      </w:tr>
    </w:tbl>
    <w:p w14:paraId="6F5B76CF" w14:textId="3A17DB56" w:rsidR="004B2931" w:rsidRDefault="004B2931"/>
    <w:p w14:paraId="40463959" w14:textId="41A16F19" w:rsidR="005F4030" w:rsidRDefault="005F4030"/>
    <w:p w14:paraId="692FE566" w14:textId="6DCFE293" w:rsidR="005F4030" w:rsidRDefault="005F4030"/>
    <w:p w14:paraId="5B341863" w14:textId="53BCA277" w:rsidR="005F4030" w:rsidRDefault="005F4030"/>
    <w:p w14:paraId="06B1858D" w14:textId="636A7BC3" w:rsidR="005F4030" w:rsidRDefault="005F4030"/>
    <w:p w14:paraId="071AC547" w14:textId="43EB1BD3" w:rsidR="005F4030" w:rsidRDefault="005F4030"/>
    <w:p w14:paraId="2D974F23" w14:textId="2BC626F5" w:rsidR="005F4030" w:rsidRDefault="005F4030"/>
    <w:p w14:paraId="6BD14703" w14:textId="6D002FDF" w:rsidR="005F4030" w:rsidRDefault="005F4030"/>
    <w:p w14:paraId="22E9D28B"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76C67AEB" w14:textId="77777777" w:rsidTr="004B2931">
        <w:trPr>
          <w:cantSplit/>
        </w:trPr>
        <w:tc>
          <w:tcPr>
            <w:tcW w:w="1204" w:type="dxa"/>
            <w:hideMark/>
          </w:tcPr>
          <w:p w14:paraId="7F3EF556" w14:textId="77777777" w:rsidR="004B2931" w:rsidRDefault="004B2931">
            <w:pPr>
              <w:spacing w:before="100" w:beforeAutospacing="1" w:after="100" w:afterAutospacing="1"/>
              <w:rPr>
                <w:rFonts w:ascii="Times New Roman" w:hAnsi="Times New Roman"/>
                <w:lang w:eastAsia="de-CH"/>
              </w:rPr>
            </w:pPr>
            <w:r>
              <w:rPr>
                <w:b/>
              </w:rPr>
              <w:lastRenderedPageBreak/>
              <w:t>18.5424</w:t>
            </w:r>
          </w:p>
        </w:tc>
        <w:tc>
          <w:tcPr>
            <w:tcW w:w="8143" w:type="dxa"/>
            <w:hideMark/>
          </w:tcPr>
          <w:p w14:paraId="2D56D217" w14:textId="77777777" w:rsidR="004B2931" w:rsidRDefault="004B2931">
            <w:pPr>
              <w:spacing w:before="100" w:beforeAutospacing="1" w:after="100" w:afterAutospacing="1"/>
            </w:pPr>
            <w:r>
              <w:rPr>
                <w:b/>
              </w:rPr>
              <w:t>Merlini. Wie lange noch strapaziert die Post unsere Geduld?</w:t>
            </w:r>
          </w:p>
        </w:tc>
      </w:tr>
      <w:tr w:rsidR="004B2931" w14:paraId="401EF083" w14:textId="77777777" w:rsidTr="004B2931">
        <w:trPr>
          <w:cantSplit/>
        </w:trPr>
        <w:tc>
          <w:tcPr>
            <w:tcW w:w="1204" w:type="dxa"/>
            <w:hideMark/>
          </w:tcPr>
          <w:p w14:paraId="37667CE9" w14:textId="77777777" w:rsidR="004B2931" w:rsidRDefault="004B2931">
            <w:pPr>
              <w:spacing w:before="100" w:beforeAutospacing="1" w:after="100" w:afterAutospacing="1"/>
            </w:pPr>
            <w:r>
              <w:t> </w:t>
            </w:r>
          </w:p>
        </w:tc>
        <w:tc>
          <w:tcPr>
            <w:tcW w:w="8143" w:type="dxa"/>
            <w:hideMark/>
          </w:tcPr>
          <w:p w14:paraId="71D2D414" w14:textId="77777777" w:rsidR="004B2931" w:rsidRDefault="004B2931">
            <w:pPr>
              <w:spacing w:before="100" w:beforeAutospacing="1" w:after="100" w:afterAutospacing="1"/>
            </w:pPr>
            <w:r>
              <w:t> </w:t>
            </w:r>
          </w:p>
        </w:tc>
      </w:tr>
      <w:tr w:rsidR="004B2931" w14:paraId="67879D93" w14:textId="77777777" w:rsidTr="004B2931">
        <w:trPr>
          <w:cantSplit/>
        </w:trPr>
        <w:tc>
          <w:tcPr>
            <w:tcW w:w="1204" w:type="dxa"/>
            <w:hideMark/>
          </w:tcPr>
          <w:p w14:paraId="7DFDA522" w14:textId="77777777" w:rsidR="004B2931" w:rsidRDefault="004B2931">
            <w:pPr>
              <w:spacing w:before="100" w:beforeAutospacing="1" w:after="100" w:afterAutospacing="1"/>
            </w:pPr>
            <w:r>
              <w:t> </w:t>
            </w:r>
          </w:p>
        </w:tc>
        <w:tc>
          <w:tcPr>
            <w:tcW w:w="8143" w:type="dxa"/>
            <w:hideMark/>
          </w:tcPr>
          <w:p w14:paraId="06B4F780" w14:textId="6ABE5C89" w:rsidR="004B2931" w:rsidRDefault="004B2931">
            <w:pPr>
              <w:spacing w:before="100" w:beforeAutospacing="1" w:after="100" w:afterAutospacing="1"/>
            </w:pPr>
            <w:r>
              <w:t xml:space="preserve">In den Medien war zu lesen, dass die Konzernleitung der Post im vergangenen Juni eine Ausschreibung für die Reinigung ihre Gebäude in der ganzen Schweiz veröffentlicht hat. Die Verhandlungen werden ausschliesslich auf Deutsch geführt und die Unternehmen, die ihre Bewerbung in einer anderen Sprache einreichen, können ausgeschlossen werden. Die Reinigungsarbeiten sollen nicht regional oder lokal erbracht werden, der Auftrag wird vielmehr an eine einzige Unternehmung vergeben. </w:t>
            </w:r>
            <w:r w:rsidR="005F4030">
              <w:br/>
            </w:r>
            <w:r>
              <w:t xml:space="preserve">- Kann der Bundesrat diese Meldung bestätigen? </w:t>
            </w:r>
            <w:r w:rsidR="005F4030">
              <w:br/>
            </w:r>
            <w:r>
              <w:t xml:space="preserve">- Wie beurteilt er den Entscheid der Post? </w:t>
            </w:r>
          </w:p>
        </w:tc>
      </w:tr>
    </w:tbl>
    <w:p w14:paraId="58B4F375" w14:textId="77777777" w:rsidR="004B2931" w:rsidRPr="005F4030" w:rsidRDefault="004B2931">
      <w:pPr>
        <w:rPr>
          <w:sz w:val="16"/>
          <w:szCs w:val="16"/>
        </w:rPr>
      </w:pPr>
    </w:p>
    <w:p w14:paraId="30ECAE4A" w14:textId="77777777" w:rsidR="004B2931" w:rsidRPr="005F4030" w:rsidRDefault="004B2931">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3C4DF7B4" w14:textId="77777777" w:rsidTr="004B2931">
        <w:trPr>
          <w:cantSplit/>
        </w:trPr>
        <w:tc>
          <w:tcPr>
            <w:tcW w:w="1204" w:type="dxa"/>
            <w:hideMark/>
          </w:tcPr>
          <w:p w14:paraId="02E71E1C" w14:textId="77777777" w:rsidR="004B2931" w:rsidRDefault="004B2931">
            <w:pPr>
              <w:spacing w:before="100" w:beforeAutospacing="1" w:after="100" w:afterAutospacing="1"/>
              <w:rPr>
                <w:rFonts w:ascii="Times New Roman" w:hAnsi="Times New Roman"/>
                <w:lang w:eastAsia="de-CH"/>
              </w:rPr>
            </w:pPr>
            <w:r>
              <w:rPr>
                <w:b/>
              </w:rPr>
              <w:t>18.5435</w:t>
            </w:r>
          </w:p>
        </w:tc>
        <w:tc>
          <w:tcPr>
            <w:tcW w:w="8143" w:type="dxa"/>
            <w:hideMark/>
          </w:tcPr>
          <w:p w14:paraId="777AC7C0" w14:textId="77777777" w:rsidR="004B2931" w:rsidRDefault="004B2931">
            <w:pPr>
              <w:spacing w:before="100" w:beforeAutospacing="1" w:after="100" w:afterAutospacing="1"/>
            </w:pPr>
            <w:proofErr w:type="spellStart"/>
            <w:r>
              <w:rPr>
                <w:b/>
              </w:rPr>
              <w:t>Regazzi</w:t>
            </w:r>
            <w:proofErr w:type="spellEnd"/>
            <w:r>
              <w:rPr>
                <w:b/>
              </w:rPr>
              <w:t xml:space="preserve">. Das angekündigte Ende von </w:t>
            </w:r>
            <w:proofErr w:type="spellStart"/>
            <w:r>
              <w:rPr>
                <w:b/>
              </w:rPr>
              <w:t>SkyWork</w:t>
            </w:r>
            <w:proofErr w:type="spellEnd"/>
            <w:r>
              <w:rPr>
                <w:b/>
              </w:rPr>
              <w:t xml:space="preserve"> Airlines und die Untätigkeit des BAZL</w:t>
            </w:r>
          </w:p>
        </w:tc>
      </w:tr>
      <w:tr w:rsidR="004B2931" w14:paraId="3F50025C" w14:textId="77777777" w:rsidTr="004B2931">
        <w:trPr>
          <w:cantSplit/>
        </w:trPr>
        <w:tc>
          <w:tcPr>
            <w:tcW w:w="1204" w:type="dxa"/>
            <w:hideMark/>
          </w:tcPr>
          <w:p w14:paraId="162494FA" w14:textId="77777777" w:rsidR="004B2931" w:rsidRDefault="004B2931">
            <w:pPr>
              <w:spacing w:before="100" w:beforeAutospacing="1" w:after="100" w:afterAutospacing="1"/>
            </w:pPr>
            <w:r>
              <w:t> </w:t>
            </w:r>
          </w:p>
        </w:tc>
        <w:tc>
          <w:tcPr>
            <w:tcW w:w="8143" w:type="dxa"/>
            <w:hideMark/>
          </w:tcPr>
          <w:p w14:paraId="1473F378" w14:textId="77777777" w:rsidR="004B2931" w:rsidRDefault="004B2931">
            <w:pPr>
              <w:spacing w:before="100" w:beforeAutospacing="1" w:after="100" w:afterAutospacing="1"/>
            </w:pPr>
            <w:r>
              <w:t> </w:t>
            </w:r>
          </w:p>
        </w:tc>
      </w:tr>
      <w:tr w:rsidR="004B2931" w14:paraId="50B47B48" w14:textId="77777777" w:rsidTr="004B2931">
        <w:trPr>
          <w:cantSplit/>
        </w:trPr>
        <w:tc>
          <w:tcPr>
            <w:tcW w:w="1204" w:type="dxa"/>
            <w:hideMark/>
          </w:tcPr>
          <w:p w14:paraId="7B774D00" w14:textId="77777777" w:rsidR="004B2931" w:rsidRDefault="004B2931">
            <w:pPr>
              <w:spacing w:before="100" w:beforeAutospacing="1" w:after="100" w:afterAutospacing="1"/>
            </w:pPr>
            <w:r>
              <w:t> </w:t>
            </w:r>
          </w:p>
        </w:tc>
        <w:tc>
          <w:tcPr>
            <w:tcW w:w="8143" w:type="dxa"/>
            <w:hideMark/>
          </w:tcPr>
          <w:p w14:paraId="2AD1E114" w14:textId="5FD3C9AE" w:rsidR="004B2931" w:rsidRDefault="004B2931">
            <w:pPr>
              <w:spacing w:before="100" w:beforeAutospacing="1" w:after="100" w:afterAutospacing="1"/>
            </w:pPr>
            <w:r>
              <w:t xml:space="preserve">Obwohl </w:t>
            </w:r>
            <w:proofErr w:type="spellStart"/>
            <w:r>
              <w:t>SkyWork</w:t>
            </w:r>
            <w:proofErr w:type="spellEnd"/>
            <w:r>
              <w:t xml:space="preserve"> Airlines im November 2017 dem </w:t>
            </w:r>
            <w:proofErr w:type="spellStart"/>
            <w:r>
              <w:t>Grounding</w:t>
            </w:r>
            <w:proofErr w:type="spellEnd"/>
            <w:r>
              <w:t xml:space="preserve"> nur knapp entging und die Unternehmung seither in nur wenigen Monaten weitere vier Millionen Franken Schulden angehäuft hat, hat das Bundesamt für Zivilluftfahrt (BAZL) nicht eingegriffen, sondern stattdessen ihre Betriebsbewilligung erneuert. </w:t>
            </w:r>
            <w:r w:rsidR="005F4030">
              <w:br/>
            </w:r>
            <w:r>
              <w:t xml:space="preserve">Ich frage den Bundesrat: </w:t>
            </w:r>
            <w:r w:rsidR="005F4030">
              <w:br/>
            </w:r>
            <w:r>
              <w:t xml:space="preserve">- Welche Art der Kontrollen hat das BAZL bei </w:t>
            </w:r>
            <w:proofErr w:type="spellStart"/>
            <w:r>
              <w:t>SkyWork</w:t>
            </w:r>
            <w:proofErr w:type="spellEnd"/>
            <w:r>
              <w:t xml:space="preserve"> Airlines durchgeführt? </w:t>
            </w:r>
            <w:r w:rsidR="005F4030">
              <w:br/>
            </w:r>
            <w:r>
              <w:t xml:space="preserve">- Weshalb hat das Amt der Unternehmung die Betriebsbewilligung dennoch erneut erteilt? </w:t>
            </w:r>
            <w:r w:rsidR="005F4030">
              <w:br/>
            </w:r>
            <w:r>
              <w:t xml:space="preserve">- Teilt der Bundesrat die Einschätzung, dass das Amt mit diesem Vorgehen seine Aufsichtsfunktion nicht wahrgenommen und zahlreichen Passagieren sowie auch den Flugplatz Agno geschadet hat? </w:t>
            </w:r>
          </w:p>
        </w:tc>
      </w:tr>
    </w:tbl>
    <w:p w14:paraId="36EA49C8" w14:textId="77777777" w:rsidR="004B2931" w:rsidRPr="005F4030" w:rsidRDefault="004B2931">
      <w:pPr>
        <w:rPr>
          <w:sz w:val="16"/>
          <w:szCs w:val="16"/>
        </w:rPr>
      </w:pPr>
    </w:p>
    <w:p w14:paraId="551D4237" w14:textId="77777777" w:rsidR="004B2931" w:rsidRPr="005F4030" w:rsidRDefault="004B2931">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551F2F7E" w14:textId="77777777" w:rsidTr="004B2931">
        <w:trPr>
          <w:cantSplit/>
        </w:trPr>
        <w:tc>
          <w:tcPr>
            <w:tcW w:w="1204" w:type="dxa"/>
            <w:hideMark/>
          </w:tcPr>
          <w:p w14:paraId="5E821989" w14:textId="77777777" w:rsidR="004B2931" w:rsidRDefault="004B2931">
            <w:pPr>
              <w:spacing w:before="100" w:beforeAutospacing="1" w:after="100" w:afterAutospacing="1"/>
              <w:rPr>
                <w:rFonts w:ascii="Times New Roman" w:hAnsi="Times New Roman"/>
                <w:lang w:eastAsia="de-CH"/>
              </w:rPr>
            </w:pPr>
            <w:r>
              <w:rPr>
                <w:b/>
              </w:rPr>
              <w:t>18.5438</w:t>
            </w:r>
          </w:p>
        </w:tc>
        <w:tc>
          <w:tcPr>
            <w:tcW w:w="8143" w:type="dxa"/>
            <w:hideMark/>
          </w:tcPr>
          <w:p w14:paraId="401A89A4" w14:textId="77777777" w:rsidR="004B2931" w:rsidRDefault="004B2931">
            <w:pPr>
              <w:spacing w:before="100" w:beforeAutospacing="1" w:after="100" w:afterAutospacing="1"/>
            </w:pPr>
            <w:r>
              <w:rPr>
                <w:b/>
              </w:rPr>
              <w:t>Mazzone. Inwiefern ist das SIL-Objektblatt für den Flughafen Genf demokratisch legitimiert?</w:t>
            </w:r>
          </w:p>
        </w:tc>
      </w:tr>
      <w:tr w:rsidR="004B2931" w14:paraId="70BD97C8" w14:textId="77777777" w:rsidTr="004B2931">
        <w:trPr>
          <w:cantSplit/>
        </w:trPr>
        <w:tc>
          <w:tcPr>
            <w:tcW w:w="1204" w:type="dxa"/>
            <w:hideMark/>
          </w:tcPr>
          <w:p w14:paraId="286DE997" w14:textId="77777777" w:rsidR="004B2931" w:rsidRDefault="004B2931">
            <w:pPr>
              <w:spacing w:before="100" w:beforeAutospacing="1" w:after="100" w:afterAutospacing="1"/>
            </w:pPr>
            <w:r>
              <w:t> </w:t>
            </w:r>
          </w:p>
        </w:tc>
        <w:tc>
          <w:tcPr>
            <w:tcW w:w="8143" w:type="dxa"/>
            <w:hideMark/>
          </w:tcPr>
          <w:p w14:paraId="1BA70027" w14:textId="77777777" w:rsidR="004B2931" w:rsidRDefault="004B2931">
            <w:pPr>
              <w:spacing w:before="100" w:beforeAutospacing="1" w:after="100" w:afterAutospacing="1"/>
            </w:pPr>
            <w:r>
              <w:t> </w:t>
            </w:r>
          </w:p>
        </w:tc>
      </w:tr>
      <w:tr w:rsidR="004B2931" w14:paraId="0A439EAD" w14:textId="77777777" w:rsidTr="004B2931">
        <w:trPr>
          <w:cantSplit/>
        </w:trPr>
        <w:tc>
          <w:tcPr>
            <w:tcW w:w="1204" w:type="dxa"/>
            <w:hideMark/>
          </w:tcPr>
          <w:p w14:paraId="3474B5AA" w14:textId="77777777" w:rsidR="004B2931" w:rsidRDefault="004B2931">
            <w:pPr>
              <w:spacing w:before="100" w:beforeAutospacing="1" w:after="100" w:afterAutospacing="1"/>
            </w:pPr>
            <w:r>
              <w:t> </w:t>
            </w:r>
          </w:p>
        </w:tc>
        <w:tc>
          <w:tcPr>
            <w:tcW w:w="8143" w:type="dxa"/>
            <w:hideMark/>
          </w:tcPr>
          <w:p w14:paraId="7C6A04B5" w14:textId="75541183" w:rsidR="004B2931" w:rsidRDefault="004B2931">
            <w:pPr>
              <w:spacing w:before="100" w:beforeAutospacing="1" w:after="100" w:afterAutospacing="1"/>
            </w:pPr>
            <w:r>
              <w:t xml:space="preserve">Nach Abschluss der Befragung zum SIL-Objektblatt verkündete das BAZL, dass "die meisten der rund 300 eingegangenen Stellungnahmen die Lärmbelastung sowie die Luftqualität zum Thema haben". </w:t>
            </w:r>
            <w:r w:rsidR="005F4030">
              <w:br/>
            </w:r>
            <w:r>
              <w:t xml:space="preserve">- Wie werden diese Stellungnahmen in das definitive Objektblatt eingearbeitet? </w:t>
            </w:r>
            <w:r w:rsidR="005F4030">
              <w:br/>
            </w:r>
            <w:r>
              <w:t xml:space="preserve">- Wird der Bundesrat einen Anhörungsbericht publizieren und die getroffenen Entscheidungen begründen? </w:t>
            </w:r>
            <w:r w:rsidR="005F4030">
              <w:br/>
            </w:r>
            <w:r>
              <w:t xml:space="preserve">- Inwiefern ist das Dokument demokratisch legitimiert, wenn es nur von der Exekutivgewalt (ohne Einbezug der Parlamente auf Ebene des Kantons Genf und des Bundes) abgesegnet wird? </w:t>
            </w:r>
          </w:p>
        </w:tc>
      </w:tr>
    </w:tbl>
    <w:p w14:paraId="5F2AFD55" w14:textId="77777777" w:rsidR="004B2931" w:rsidRPr="005F4030" w:rsidRDefault="004B2931">
      <w:pPr>
        <w:rPr>
          <w:sz w:val="16"/>
          <w:szCs w:val="16"/>
        </w:rPr>
      </w:pPr>
    </w:p>
    <w:p w14:paraId="0F457F59" w14:textId="77777777" w:rsidR="004B2931" w:rsidRPr="005F4030" w:rsidRDefault="004B2931">
      <w:pPr>
        <w:rPr>
          <w:sz w:val="16"/>
          <w:szCs w:val="16"/>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427AE92E" w14:textId="77777777" w:rsidTr="004B2931">
        <w:trPr>
          <w:cantSplit/>
        </w:trPr>
        <w:tc>
          <w:tcPr>
            <w:tcW w:w="1204" w:type="dxa"/>
            <w:hideMark/>
          </w:tcPr>
          <w:p w14:paraId="78332829" w14:textId="77777777" w:rsidR="004B2931" w:rsidRDefault="004B2931">
            <w:pPr>
              <w:spacing w:before="100" w:beforeAutospacing="1" w:after="100" w:afterAutospacing="1"/>
              <w:rPr>
                <w:rFonts w:ascii="Times New Roman" w:hAnsi="Times New Roman"/>
                <w:lang w:eastAsia="de-CH"/>
              </w:rPr>
            </w:pPr>
            <w:r>
              <w:rPr>
                <w:b/>
              </w:rPr>
              <w:t>18.5439</w:t>
            </w:r>
          </w:p>
        </w:tc>
        <w:tc>
          <w:tcPr>
            <w:tcW w:w="8143" w:type="dxa"/>
            <w:hideMark/>
          </w:tcPr>
          <w:p w14:paraId="5D989AE3" w14:textId="77777777" w:rsidR="004B2931" w:rsidRDefault="004B2931">
            <w:pPr>
              <w:spacing w:before="100" w:beforeAutospacing="1" w:after="100" w:afterAutospacing="1"/>
            </w:pPr>
            <w:r>
              <w:rPr>
                <w:b/>
              </w:rPr>
              <w:t>Friedl. Auswirkungen des Hitzesommers auf die Tiere und Pflanzen</w:t>
            </w:r>
          </w:p>
        </w:tc>
      </w:tr>
      <w:tr w:rsidR="004B2931" w14:paraId="34924072" w14:textId="77777777" w:rsidTr="004B2931">
        <w:trPr>
          <w:cantSplit/>
        </w:trPr>
        <w:tc>
          <w:tcPr>
            <w:tcW w:w="1204" w:type="dxa"/>
            <w:hideMark/>
          </w:tcPr>
          <w:p w14:paraId="00506713" w14:textId="77777777" w:rsidR="004B2931" w:rsidRDefault="004B2931">
            <w:pPr>
              <w:spacing w:before="100" w:beforeAutospacing="1" w:after="100" w:afterAutospacing="1"/>
            </w:pPr>
            <w:r>
              <w:t> </w:t>
            </w:r>
          </w:p>
        </w:tc>
        <w:tc>
          <w:tcPr>
            <w:tcW w:w="8143" w:type="dxa"/>
            <w:hideMark/>
          </w:tcPr>
          <w:p w14:paraId="278F03D1" w14:textId="77777777" w:rsidR="004B2931" w:rsidRDefault="004B2931">
            <w:pPr>
              <w:spacing w:before="100" w:beforeAutospacing="1" w:after="100" w:afterAutospacing="1"/>
            </w:pPr>
            <w:r>
              <w:t> </w:t>
            </w:r>
          </w:p>
        </w:tc>
      </w:tr>
      <w:tr w:rsidR="004B2931" w14:paraId="274F5E27" w14:textId="77777777" w:rsidTr="004B2931">
        <w:trPr>
          <w:cantSplit/>
        </w:trPr>
        <w:tc>
          <w:tcPr>
            <w:tcW w:w="1204" w:type="dxa"/>
            <w:hideMark/>
          </w:tcPr>
          <w:p w14:paraId="69BF1D45" w14:textId="77777777" w:rsidR="004B2931" w:rsidRDefault="004B2931">
            <w:pPr>
              <w:spacing w:before="100" w:beforeAutospacing="1" w:after="100" w:afterAutospacing="1"/>
            </w:pPr>
            <w:r>
              <w:t> </w:t>
            </w:r>
          </w:p>
        </w:tc>
        <w:tc>
          <w:tcPr>
            <w:tcW w:w="8143" w:type="dxa"/>
            <w:hideMark/>
          </w:tcPr>
          <w:p w14:paraId="63D2C152" w14:textId="5DA10CD5" w:rsidR="004B2931" w:rsidRDefault="004B2931">
            <w:pPr>
              <w:spacing w:before="100" w:beforeAutospacing="1" w:after="100" w:afterAutospacing="1"/>
            </w:pPr>
            <w:r>
              <w:t xml:space="preserve">Der Hitzesommer 2018 hat in vielen Landesteilen zu grosser Trockenheit und hohen Temperaturen geführt. </w:t>
            </w:r>
            <w:r w:rsidR="005F4030">
              <w:br/>
            </w:r>
            <w:r>
              <w:t xml:space="preserve">1. Kann abgeschätzt werden, wie viele Tonnen Fische in den Schweizer Gewässern wegen der hohen Wassertemperaturen verendet sind? </w:t>
            </w:r>
            <w:r w:rsidR="005F4030">
              <w:br/>
            </w:r>
            <w:r>
              <w:t xml:space="preserve">2. Waren andere Tierarten ebenfalls überdurchschnittlich betroffen? </w:t>
            </w:r>
            <w:r w:rsidR="005F4030">
              <w:br/>
            </w:r>
            <w:r>
              <w:t xml:space="preserve">3. Können die Auswirkungen auf den Wald schon abgeschätzt werden? </w:t>
            </w:r>
            <w:r w:rsidR="005F4030">
              <w:br/>
            </w:r>
            <w:r>
              <w:t xml:space="preserve">4. Wie sind die Auswirkungen 2018 im Vergleich zu denen im Hitzesommer 2003? </w:t>
            </w:r>
          </w:p>
        </w:tc>
      </w:tr>
    </w:tbl>
    <w:p w14:paraId="2ADBBF35" w14:textId="77777777" w:rsidR="004B2931" w:rsidRPr="005F4030" w:rsidRDefault="004B2931">
      <w:pPr>
        <w:rPr>
          <w:sz w:val="16"/>
          <w:szCs w:val="16"/>
        </w:rPr>
      </w:pPr>
    </w:p>
    <w:p w14:paraId="4B432134" w14:textId="77777777" w:rsidR="004B2931" w:rsidRPr="005F4030" w:rsidRDefault="004B2931">
      <w:pPr>
        <w:rPr>
          <w:sz w:val="16"/>
          <w:szCs w:val="16"/>
        </w:rPr>
      </w:pP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3101FF32" w14:textId="77777777" w:rsidTr="005F4030">
        <w:trPr>
          <w:cantSplit/>
        </w:trPr>
        <w:tc>
          <w:tcPr>
            <w:tcW w:w="1204" w:type="dxa"/>
            <w:hideMark/>
          </w:tcPr>
          <w:p w14:paraId="695DB6A2" w14:textId="77777777" w:rsidR="004B2931" w:rsidRDefault="004B2931">
            <w:pPr>
              <w:spacing w:before="100" w:beforeAutospacing="1" w:after="100" w:afterAutospacing="1"/>
              <w:rPr>
                <w:rFonts w:ascii="Times New Roman" w:hAnsi="Times New Roman"/>
                <w:lang w:eastAsia="de-CH"/>
              </w:rPr>
            </w:pPr>
            <w:r>
              <w:rPr>
                <w:b/>
              </w:rPr>
              <w:t>18.5440</w:t>
            </w:r>
          </w:p>
        </w:tc>
        <w:tc>
          <w:tcPr>
            <w:tcW w:w="8143" w:type="dxa"/>
            <w:hideMark/>
          </w:tcPr>
          <w:p w14:paraId="4B345086" w14:textId="77777777" w:rsidR="004B2931" w:rsidRDefault="004B2931">
            <w:pPr>
              <w:spacing w:before="100" w:beforeAutospacing="1" w:after="100" w:afterAutospacing="1"/>
            </w:pPr>
            <w:r>
              <w:rPr>
                <w:b/>
              </w:rPr>
              <w:t>Friedl. Wärmestress der Fische durch Abwärme aus Atomkraftwerken nach dem Hitzesommer</w:t>
            </w:r>
          </w:p>
        </w:tc>
      </w:tr>
      <w:tr w:rsidR="004B2931" w14:paraId="7B5CEE05" w14:textId="77777777" w:rsidTr="005F4030">
        <w:trPr>
          <w:cantSplit/>
        </w:trPr>
        <w:tc>
          <w:tcPr>
            <w:tcW w:w="1204" w:type="dxa"/>
            <w:hideMark/>
          </w:tcPr>
          <w:p w14:paraId="34A7E4D3" w14:textId="77777777" w:rsidR="004B2931" w:rsidRDefault="004B2931">
            <w:pPr>
              <w:spacing w:before="100" w:beforeAutospacing="1" w:after="100" w:afterAutospacing="1"/>
            </w:pPr>
            <w:r>
              <w:t> </w:t>
            </w:r>
          </w:p>
        </w:tc>
        <w:tc>
          <w:tcPr>
            <w:tcW w:w="8143" w:type="dxa"/>
            <w:hideMark/>
          </w:tcPr>
          <w:p w14:paraId="28024D51" w14:textId="77777777" w:rsidR="004B2931" w:rsidRDefault="004B2931">
            <w:pPr>
              <w:spacing w:before="100" w:beforeAutospacing="1" w:after="100" w:afterAutospacing="1"/>
            </w:pPr>
            <w:r>
              <w:t> </w:t>
            </w:r>
          </w:p>
        </w:tc>
      </w:tr>
      <w:tr w:rsidR="004B2931" w14:paraId="1EA4B4A0" w14:textId="77777777" w:rsidTr="005F4030">
        <w:trPr>
          <w:cantSplit/>
        </w:trPr>
        <w:tc>
          <w:tcPr>
            <w:tcW w:w="1204" w:type="dxa"/>
            <w:hideMark/>
          </w:tcPr>
          <w:p w14:paraId="37242E9A" w14:textId="77777777" w:rsidR="004B2931" w:rsidRDefault="004B2931">
            <w:pPr>
              <w:spacing w:before="100" w:beforeAutospacing="1" w:after="100" w:afterAutospacing="1"/>
            </w:pPr>
            <w:r>
              <w:t> </w:t>
            </w:r>
          </w:p>
        </w:tc>
        <w:tc>
          <w:tcPr>
            <w:tcW w:w="8143" w:type="dxa"/>
            <w:hideMark/>
          </w:tcPr>
          <w:p w14:paraId="021C9C4C" w14:textId="7A82B574" w:rsidR="004B2931" w:rsidRDefault="004B2931" w:rsidP="005F4030">
            <w:pPr>
              <w:spacing w:before="100" w:beforeAutospacing="1" w:after="100" w:afterAutospacing="1"/>
            </w:pPr>
            <w:r>
              <w:t xml:space="preserve">In der Fragestunde vom Juni 2018 wurde bestätigt, dass der Temperatureintrag des AKW </w:t>
            </w:r>
            <w:proofErr w:type="spellStart"/>
            <w:r>
              <w:t>Beznau</w:t>
            </w:r>
            <w:proofErr w:type="spellEnd"/>
            <w:r>
              <w:t xml:space="preserve"> 1 und 2 bei "normalen" Abflussmengen im Sommer (Juli bis September) rund 0,4</w:t>
            </w:r>
            <w:r w:rsidR="005F4030">
              <w:t> </w:t>
            </w:r>
            <w:r>
              <w:t xml:space="preserve">Grad Celsius bis über 1 Grad Celsius bei Volllast betragen kann. Im Sommer 2018 waren die Wassertemperaturen bereits wetterbedingt sehr hoch. </w:t>
            </w:r>
            <w:r w:rsidR="005F4030">
              <w:br/>
            </w:r>
            <w:r>
              <w:t xml:space="preserve">- Hat </w:t>
            </w:r>
            <w:proofErr w:type="spellStart"/>
            <w:r>
              <w:t>Beznau</w:t>
            </w:r>
            <w:proofErr w:type="spellEnd"/>
            <w:r>
              <w:t xml:space="preserve"> das </w:t>
            </w:r>
            <w:proofErr w:type="spellStart"/>
            <w:r>
              <w:t>Aarewasser</w:t>
            </w:r>
            <w:proofErr w:type="spellEnd"/>
            <w:r>
              <w:t xml:space="preserve"> weiter erwärmt? </w:t>
            </w:r>
            <w:r w:rsidR="005F4030">
              <w:br/>
            </w:r>
            <w:r>
              <w:t xml:space="preserve">- Wurde </w:t>
            </w:r>
            <w:proofErr w:type="spellStart"/>
            <w:r>
              <w:t>Beznau</w:t>
            </w:r>
            <w:proofErr w:type="spellEnd"/>
            <w:r>
              <w:t xml:space="preserve"> heruntergefahren? </w:t>
            </w:r>
            <w:r w:rsidR="005F4030">
              <w:br/>
            </w:r>
            <w:r>
              <w:t xml:space="preserve">- Was bedeutete die Temperaturerhöhung für die unterliegenden Anwohnerinnen und Anwohner an Aare und Rhein? </w:t>
            </w:r>
          </w:p>
        </w:tc>
      </w:tr>
      <w:tr w:rsidR="004B2931" w14:paraId="498875AE" w14:textId="77777777" w:rsidTr="005F4030">
        <w:trPr>
          <w:cantSplit/>
        </w:trPr>
        <w:tc>
          <w:tcPr>
            <w:tcW w:w="1204" w:type="dxa"/>
            <w:hideMark/>
          </w:tcPr>
          <w:p w14:paraId="01DA3C32" w14:textId="77777777" w:rsidR="004B2931" w:rsidRDefault="004B2931">
            <w:pPr>
              <w:spacing w:before="100" w:beforeAutospacing="1" w:after="100" w:afterAutospacing="1"/>
              <w:rPr>
                <w:rFonts w:ascii="Times New Roman" w:hAnsi="Times New Roman"/>
                <w:lang w:eastAsia="de-CH"/>
              </w:rPr>
            </w:pPr>
            <w:r>
              <w:rPr>
                <w:b/>
              </w:rPr>
              <w:lastRenderedPageBreak/>
              <w:t>18.5445</w:t>
            </w:r>
          </w:p>
        </w:tc>
        <w:tc>
          <w:tcPr>
            <w:tcW w:w="8143" w:type="dxa"/>
            <w:hideMark/>
          </w:tcPr>
          <w:p w14:paraId="2C440BE1" w14:textId="77777777" w:rsidR="004B2931" w:rsidRDefault="004B2931">
            <w:pPr>
              <w:spacing w:before="100" w:beforeAutospacing="1" w:after="100" w:afterAutospacing="1"/>
            </w:pPr>
            <w:r>
              <w:rPr>
                <w:b/>
              </w:rPr>
              <w:t xml:space="preserve">Pezzatti. </w:t>
            </w:r>
            <w:proofErr w:type="spellStart"/>
            <w:r>
              <w:rPr>
                <w:b/>
              </w:rPr>
              <w:t>Postfinance</w:t>
            </w:r>
            <w:proofErr w:type="spellEnd"/>
            <w:r>
              <w:rPr>
                <w:b/>
              </w:rPr>
              <w:t>: Darf der Bund ohne Verfassungsgrundlage eine Bank führen?</w:t>
            </w:r>
          </w:p>
        </w:tc>
      </w:tr>
      <w:tr w:rsidR="004B2931" w14:paraId="2F343222" w14:textId="77777777" w:rsidTr="005F4030">
        <w:trPr>
          <w:cantSplit/>
        </w:trPr>
        <w:tc>
          <w:tcPr>
            <w:tcW w:w="1204" w:type="dxa"/>
            <w:hideMark/>
          </w:tcPr>
          <w:p w14:paraId="131774DF" w14:textId="77777777" w:rsidR="004B2931" w:rsidRDefault="004B2931">
            <w:pPr>
              <w:spacing w:before="100" w:beforeAutospacing="1" w:after="100" w:afterAutospacing="1"/>
            </w:pPr>
            <w:r>
              <w:t> </w:t>
            </w:r>
          </w:p>
        </w:tc>
        <w:tc>
          <w:tcPr>
            <w:tcW w:w="8143" w:type="dxa"/>
            <w:hideMark/>
          </w:tcPr>
          <w:p w14:paraId="05EB4EA1" w14:textId="77777777" w:rsidR="004B2931" w:rsidRDefault="004B2931">
            <w:pPr>
              <w:spacing w:before="100" w:beforeAutospacing="1" w:after="100" w:afterAutospacing="1"/>
            </w:pPr>
            <w:r>
              <w:t> </w:t>
            </w:r>
          </w:p>
        </w:tc>
      </w:tr>
      <w:tr w:rsidR="004B2931" w14:paraId="150E2B88" w14:textId="77777777" w:rsidTr="005F4030">
        <w:trPr>
          <w:cantSplit/>
        </w:trPr>
        <w:tc>
          <w:tcPr>
            <w:tcW w:w="1204" w:type="dxa"/>
            <w:hideMark/>
          </w:tcPr>
          <w:p w14:paraId="00740C4F" w14:textId="77777777" w:rsidR="004B2931" w:rsidRDefault="004B2931">
            <w:pPr>
              <w:spacing w:before="100" w:beforeAutospacing="1" w:after="100" w:afterAutospacing="1"/>
            </w:pPr>
            <w:r>
              <w:t> </w:t>
            </w:r>
          </w:p>
        </w:tc>
        <w:tc>
          <w:tcPr>
            <w:tcW w:w="8143" w:type="dxa"/>
            <w:hideMark/>
          </w:tcPr>
          <w:p w14:paraId="7F08F0E3" w14:textId="677C8F01" w:rsidR="004B2931" w:rsidRDefault="004B2931">
            <w:pPr>
              <w:spacing w:before="100" w:beforeAutospacing="1" w:after="100" w:afterAutospacing="1"/>
            </w:pPr>
            <w:r>
              <w:t xml:space="preserve">- Wie ist der Entscheid des Bundesrates mit dem Gutachten des Bundesamtes für Justiz aus dem Jahr 2006 vereinbar, worin das Bundesamt zum Schluss kommt, dass der Bund keine Bank führen kann. </w:t>
            </w:r>
            <w:r w:rsidR="005F4030">
              <w:br/>
            </w:r>
            <w:r>
              <w:t xml:space="preserve">- Wäre dafür nicht eine Änderung der Bundesverfassung erforderlich? </w:t>
            </w:r>
          </w:p>
        </w:tc>
      </w:tr>
    </w:tbl>
    <w:p w14:paraId="5BA8B12F" w14:textId="77777777" w:rsidR="004B2931" w:rsidRPr="005F4030" w:rsidRDefault="004B2931">
      <w:pPr>
        <w:rPr>
          <w:sz w:val="14"/>
          <w:szCs w:val="14"/>
        </w:rPr>
      </w:pPr>
    </w:p>
    <w:p w14:paraId="71A23B6D" w14:textId="77777777" w:rsidR="004B2931" w:rsidRPr="005F4030" w:rsidRDefault="004B2931">
      <w:pPr>
        <w:rPr>
          <w:sz w:val="14"/>
          <w:szCs w:val="14"/>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0413AEDF" w14:textId="77777777" w:rsidTr="004B2931">
        <w:trPr>
          <w:cantSplit/>
        </w:trPr>
        <w:tc>
          <w:tcPr>
            <w:tcW w:w="1204" w:type="dxa"/>
            <w:hideMark/>
          </w:tcPr>
          <w:p w14:paraId="77CEBF41" w14:textId="77777777" w:rsidR="004B2931" w:rsidRDefault="004B2931">
            <w:pPr>
              <w:spacing w:before="100" w:beforeAutospacing="1" w:after="100" w:afterAutospacing="1"/>
              <w:rPr>
                <w:rFonts w:ascii="Times New Roman" w:hAnsi="Times New Roman"/>
                <w:lang w:eastAsia="de-CH"/>
              </w:rPr>
            </w:pPr>
            <w:r>
              <w:rPr>
                <w:b/>
              </w:rPr>
              <w:t>18.5450</w:t>
            </w:r>
          </w:p>
        </w:tc>
        <w:tc>
          <w:tcPr>
            <w:tcW w:w="8143" w:type="dxa"/>
            <w:hideMark/>
          </w:tcPr>
          <w:p w14:paraId="518C07CA" w14:textId="77777777" w:rsidR="004B2931" w:rsidRDefault="004B2931">
            <w:pPr>
              <w:spacing w:before="100" w:beforeAutospacing="1" w:after="100" w:afterAutospacing="1"/>
            </w:pPr>
            <w:r>
              <w:rPr>
                <w:b/>
              </w:rPr>
              <w:t>Wasserfallen Flavia. Hat das Radio eine Zukunft?</w:t>
            </w:r>
          </w:p>
        </w:tc>
      </w:tr>
      <w:tr w:rsidR="004B2931" w14:paraId="0D02834A" w14:textId="77777777" w:rsidTr="004B2931">
        <w:trPr>
          <w:cantSplit/>
        </w:trPr>
        <w:tc>
          <w:tcPr>
            <w:tcW w:w="1204" w:type="dxa"/>
            <w:hideMark/>
          </w:tcPr>
          <w:p w14:paraId="0228565D" w14:textId="77777777" w:rsidR="004B2931" w:rsidRDefault="004B2931">
            <w:pPr>
              <w:spacing w:before="100" w:beforeAutospacing="1" w:after="100" w:afterAutospacing="1"/>
            </w:pPr>
            <w:r>
              <w:t> </w:t>
            </w:r>
          </w:p>
        </w:tc>
        <w:tc>
          <w:tcPr>
            <w:tcW w:w="8143" w:type="dxa"/>
            <w:hideMark/>
          </w:tcPr>
          <w:p w14:paraId="6085EDD9" w14:textId="77777777" w:rsidR="004B2931" w:rsidRDefault="004B2931">
            <w:pPr>
              <w:spacing w:before="100" w:beforeAutospacing="1" w:after="100" w:afterAutospacing="1"/>
            </w:pPr>
            <w:r>
              <w:t> </w:t>
            </w:r>
          </w:p>
        </w:tc>
      </w:tr>
      <w:tr w:rsidR="004B2931" w14:paraId="75217DD2" w14:textId="77777777" w:rsidTr="004B2931">
        <w:trPr>
          <w:cantSplit/>
        </w:trPr>
        <w:tc>
          <w:tcPr>
            <w:tcW w:w="1204" w:type="dxa"/>
            <w:hideMark/>
          </w:tcPr>
          <w:p w14:paraId="3473761D" w14:textId="77777777" w:rsidR="004B2931" w:rsidRDefault="004B2931">
            <w:pPr>
              <w:spacing w:before="100" w:beforeAutospacing="1" w:after="100" w:afterAutospacing="1"/>
            </w:pPr>
            <w:r>
              <w:t> </w:t>
            </w:r>
          </w:p>
        </w:tc>
        <w:tc>
          <w:tcPr>
            <w:tcW w:w="8143" w:type="dxa"/>
            <w:hideMark/>
          </w:tcPr>
          <w:p w14:paraId="4C871445" w14:textId="583E6940" w:rsidR="004B2931" w:rsidRDefault="004B2931">
            <w:pPr>
              <w:spacing w:before="100" w:beforeAutospacing="1" w:after="100" w:afterAutospacing="1"/>
            </w:pPr>
            <w:r>
              <w:t xml:space="preserve">Das BAKOM hat eine teure mehrjährige Informationskampagne lanciert, um die Bevölkerung vom digitalen Radio zu überzeugen und den Wechsel von UKW zu DAB+ bekannt zu machen. Das Radio soll auch digital möglichst viele Menschen zu Hause, auf der Arbeit oder unterwegs erreichen. Auf der anderen Seite lässt die SRG verlauten, dass die Radionutzung massiv abnehme und neu die Inhalte zusammen mit den TV-Inhalten online-tauglich gemacht werden müssen. </w:t>
            </w:r>
            <w:r w:rsidR="005F4030">
              <w:br/>
            </w:r>
            <w:r>
              <w:t xml:space="preserve">Wie beurteilt der Bundesrat die Zukunft </w:t>
            </w:r>
            <w:proofErr w:type="gramStart"/>
            <w:r>
              <w:t>des Radio</w:t>
            </w:r>
            <w:proofErr w:type="gramEnd"/>
            <w:r>
              <w:t xml:space="preserve">? </w:t>
            </w:r>
          </w:p>
        </w:tc>
      </w:tr>
    </w:tbl>
    <w:p w14:paraId="20E4CA91" w14:textId="77777777" w:rsidR="004B2931" w:rsidRPr="005F4030" w:rsidRDefault="004B2931">
      <w:pPr>
        <w:rPr>
          <w:sz w:val="14"/>
          <w:szCs w:val="14"/>
        </w:rPr>
      </w:pPr>
    </w:p>
    <w:p w14:paraId="043BD819" w14:textId="77777777" w:rsidR="004B2931" w:rsidRPr="005F4030" w:rsidRDefault="004B2931">
      <w:pPr>
        <w:rPr>
          <w:sz w:val="14"/>
          <w:szCs w:val="14"/>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67B4F9DA" w14:textId="77777777" w:rsidTr="004B2931">
        <w:trPr>
          <w:cantSplit/>
        </w:trPr>
        <w:tc>
          <w:tcPr>
            <w:tcW w:w="1204" w:type="dxa"/>
            <w:hideMark/>
          </w:tcPr>
          <w:p w14:paraId="06DDEC23" w14:textId="77777777" w:rsidR="004B2931" w:rsidRDefault="004B2931">
            <w:pPr>
              <w:spacing w:before="100" w:beforeAutospacing="1" w:after="100" w:afterAutospacing="1"/>
              <w:rPr>
                <w:rFonts w:ascii="Times New Roman" w:hAnsi="Times New Roman"/>
                <w:lang w:eastAsia="de-CH"/>
              </w:rPr>
            </w:pPr>
            <w:r>
              <w:rPr>
                <w:b/>
              </w:rPr>
              <w:t>18.5453</w:t>
            </w:r>
          </w:p>
        </w:tc>
        <w:tc>
          <w:tcPr>
            <w:tcW w:w="8143" w:type="dxa"/>
            <w:hideMark/>
          </w:tcPr>
          <w:p w14:paraId="0AB89EE9" w14:textId="77777777" w:rsidR="004B2931" w:rsidRDefault="004B2931">
            <w:pPr>
              <w:spacing w:before="100" w:beforeAutospacing="1" w:after="100" w:afterAutospacing="1"/>
            </w:pPr>
            <w:r>
              <w:rPr>
                <w:b/>
              </w:rPr>
              <w:t>Fluri. Radionutzung in der Schweiz</w:t>
            </w:r>
          </w:p>
        </w:tc>
      </w:tr>
      <w:tr w:rsidR="004B2931" w14:paraId="5DA49C6D" w14:textId="77777777" w:rsidTr="004B2931">
        <w:trPr>
          <w:cantSplit/>
        </w:trPr>
        <w:tc>
          <w:tcPr>
            <w:tcW w:w="1204" w:type="dxa"/>
            <w:hideMark/>
          </w:tcPr>
          <w:p w14:paraId="24E21CA7" w14:textId="77777777" w:rsidR="004B2931" w:rsidRDefault="004B2931">
            <w:pPr>
              <w:spacing w:before="100" w:beforeAutospacing="1" w:after="100" w:afterAutospacing="1"/>
            </w:pPr>
            <w:r>
              <w:t> </w:t>
            </w:r>
          </w:p>
        </w:tc>
        <w:tc>
          <w:tcPr>
            <w:tcW w:w="8143" w:type="dxa"/>
            <w:hideMark/>
          </w:tcPr>
          <w:p w14:paraId="11720132" w14:textId="77777777" w:rsidR="004B2931" w:rsidRDefault="004B2931">
            <w:pPr>
              <w:spacing w:before="100" w:beforeAutospacing="1" w:after="100" w:afterAutospacing="1"/>
            </w:pPr>
            <w:r>
              <w:t> </w:t>
            </w:r>
          </w:p>
        </w:tc>
      </w:tr>
      <w:tr w:rsidR="004B2931" w14:paraId="59D9CA1C" w14:textId="77777777" w:rsidTr="004B2931">
        <w:trPr>
          <w:cantSplit/>
        </w:trPr>
        <w:tc>
          <w:tcPr>
            <w:tcW w:w="1204" w:type="dxa"/>
            <w:hideMark/>
          </w:tcPr>
          <w:p w14:paraId="0F11E375" w14:textId="77777777" w:rsidR="004B2931" w:rsidRDefault="004B2931">
            <w:pPr>
              <w:spacing w:before="100" w:beforeAutospacing="1" w:after="100" w:afterAutospacing="1"/>
            </w:pPr>
            <w:r>
              <w:t> </w:t>
            </w:r>
          </w:p>
        </w:tc>
        <w:tc>
          <w:tcPr>
            <w:tcW w:w="8143" w:type="dxa"/>
            <w:hideMark/>
          </w:tcPr>
          <w:p w14:paraId="3C4FBB86" w14:textId="5AD5F7B0" w:rsidR="004B2931" w:rsidRDefault="004B2931">
            <w:pPr>
              <w:spacing w:before="100" w:beforeAutospacing="1" w:after="100" w:afterAutospacing="1"/>
            </w:pPr>
            <w:r>
              <w:t xml:space="preserve">Die SRG argumentiert beim Umzug der Informationsabteilung Radio SRF unter anderem mit der stark abnehmenden Radionutzung. Der Bundesrat erachtet jedoch im erläuternden Bericht zum neuen Mediengesetz die Reichweiten als stabil. </w:t>
            </w:r>
            <w:r w:rsidR="005F4030">
              <w:br/>
            </w:r>
            <w:r>
              <w:t xml:space="preserve">- Was stimmt? </w:t>
            </w:r>
            <w:r w:rsidR="005F4030">
              <w:br/>
            </w:r>
            <w:r>
              <w:t xml:space="preserve">- Ist die Radionutzung wie von der SRG-Leitung behauptet "im freien Fall" oder täuscht sich hier das öffentliche Medienhaus SRG? </w:t>
            </w:r>
          </w:p>
        </w:tc>
      </w:tr>
    </w:tbl>
    <w:p w14:paraId="132B8A7D" w14:textId="77777777" w:rsidR="004B2931" w:rsidRPr="005F4030" w:rsidRDefault="004B2931">
      <w:pPr>
        <w:rPr>
          <w:sz w:val="14"/>
          <w:szCs w:val="14"/>
        </w:rPr>
      </w:pPr>
    </w:p>
    <w:p w14:paraId="086C899F" w14:textId="77777777" w:rsidR="004B2931" w:rsidRPr="005F4030" w:rsidRDefault="004B2931">
      <w:pPr>
        <w:rPr>
          <w:sz w:val="14"/>
          <w:szCs w:val="14"/>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20AC045E" w14:textId="77777777" w:rsidTr="004B2931">
        <w:trPr>
          <w:cantSplit/>
        </w:trPr>
        <w:tc>
          <w:tcPr>
            <w:tcW w:w="1204" w:type="dxa"/>
            <w:hideMark/>
          </w:tcPr>
          <w:p w14:paraId="46E852AE" w14:textId="77777777" w:rsidR="004B2931" w:rsidRDefault="004B2931">
            <w:pPr>
              <w:spacing w:before="100" w:beforeAutospacing="1" w:after="100" w:afterAutospacing="1"/>
              <w:rPr>
                <w:rFonts w:ascii="Times New Roman" w:hAnsi="Times New Roman"/>
                <w:lang w:eastAsia="de-CH"/>
              </w:rPr>
            </w:pPr>
            <w:r>
              <w:rPr>
                <w:b/>
              </w:rPr>
              <w:t>18.5455</w:t>
            </w:r>
          </w:p>
        </w:tc>
        <w:tc>
          <w:tcPr>
            <w:tcW w:w="8143" w:type="dxa"/>
            <w:hideMark/>
          </w:tcPr>
          <w:p w14:paraId="59B8C6B5" w14:textId="77777777" w:rsidR="004B2931" w:rsidRDefault="004B2931">
            <w:pPr>
              <w:spacing w:before="100" w:beforeAutospacing="1" w:after="100" w:afterAutospacing="1"/>
            </w:pPr>
            <w:proofErr w:type="spellStart"/>
            <w:r>
              <w:rPr>
                <w:b/>
              </w:rPr>
              <w:t>Quadri</w:t>
            </w:r>
            <w:proofErr w:type="spellEnd"/>
            <w:r>
              <w:rPr>
                <w:b/>
              </w:rPr>
              <w:t>. Verkommt das Tessin in Sachen Eisenbahn zum Entwicklungsland der Schweiz?</w:t>
            </w:r>
          </w:p>
        </w:tc>
      </w:tr>
      <w:tr w:rsidR="004B2931" w14:paraId="3B37CF6F" w14:textId="77777777" w:rsidTr="004B2931">
        <w:trPr>
          <w:cantSplit/>
        </w:trPr>
        <w:tc>
          <w:tcPr>
            <w:tcW w:w="1204" w:type="dxa"/>
            <w:hideMark/>
          </w:tcPr>
          <w:p w14:paraId="0230523C" w14:textId="77777777" w:rsidR="004B2931" w:rsidRDefault="004B2931">
            <w:pPr>
              <w:spacing w:before="100" w:beforeAutospacing="1" w:after="100" w:afterAutospacing="1"/>
            </w:pPr>
            <w:r>
              <w:t> </w:t>
            </w:r>
          </w:p>
        </w:tc>
        <w:tc>
          <w:tcPr>
            <w:tcW w:w="8143" w:type="dxa"/>
            <w:hideMark/>
          </w:tcPr>
          <w:p w14:paraId="12CF713C" w14:textId="77777777" w:rsidR="004B2931" w:rsidRDefault="004B2931">
            <w:pPr>
              <w:spacing w:before="100" w:beforeAutospacing="1" w:after="100" w:afterAutospacing="1"/>
            </w:pPr>
            <w:r>
              <w:t> </w:t>
            </w:r>
          </w:p>
        </w:tc>
      </w:tr>
      <w:tr w:rsidR="004B2931" w14:paraId="58515DD5" w14:textId="77777777" w:rsidTr="004B2931">
        <w:trPr>
          <w:cantSplit/>
        </w:trPr>
        <w:tc>
          <w:tcPr>
            <w:tcW w:w="1204" w:type="dxa"/>
            <w:hideMark/>
          </w:tcPr>
          <w:p w14:paraId="671DAE7D" w14:textId="77777777" w:rsidR="004B2931" w:rsidRDefault="004B2931">
            <w:pPr>
              <w:spacing w:before="100" w:beforeAutospacing="1" w:after="100" w:afterAutospacing="1"/>
            </w:pPr>
            <w:r>
              <w:t> </w:t>
            </w:r>
          </w:p>
        </w:tc>
        <w:tc>
          <w:tcPr>
            <w:tcW w:w="8143" w:type="dxa"/>
            <w:hideMark/>
          </w:tcPr>
          <w:p w14:paraId="78BBD117" w14:textId="0B66F66D" w:rsidR="004B2931" w:rsidRDefault="004B2931">
            <w:pPr>
              <w:spacing w:before="100" w:beforeAutospacing="1" w:after="100" w:afterAutospacing="1"/>
            </w:pPr>
            <w:r>
              <w:t xml:space="preserve">Heute kam es auf der Gotthardachse zur x-ten grossen Zugverspätung aufgrund von nicht näher bezeichneten technischen Problemen. Dabei handelt es sich leider nicht um einen Einzelfall. Auf dieser Strecke scheint die Pünktlichkeit vielmehr zu einer Möglichkeit unter vielen geworden zu sein. Dazu kommt die Unsicherheit bei den TILO-Anschlüssen von oder nach Italien. </w:t>
            </w:r>
            <w:r w:rsidR="005F4030">
              <w:br/>
            </w:r>
            <w:r>
              <w:t xml:space="preserve">- Verkommt das Tessin in Sachen Eisenbahn zum Entwicklungsland der Schweiz? </w:t>
            </w:r>
            <w:r w:rsidR="005F4030">
              <w:br/>
            </w:r>
            <w:r>
              <w:t xml:space="preserve">- Wie beurteilt der Bundesrat die Situation? </w:t>
            </w:r>
            <w:r w:rsidR="005F4030">
              <w:br/>
            </w:r>
            <w:r>
              <w:t xml:space="preserve">- Beabsichtigt er, diesbezüglich bei der Konzernleitung der SBB zu intervenieren? </w:t>
            </w:r>
          </w:p>
        </w:tc>
      </w:tr>
    </w:tbl>
    <w:p w14:paraId="4489A598" w14:textId="77777777" w:rsidR="004B2931" w:rsidRPr="005F4030" w:rsidRDefault="004B2931">
      <w:pPr>
        <w:rPr>
          <w:sz w:val="14"/>
          <w:szCs w:val="14"/>
        </w:rPr>
      </w:pPr>
    </w:p>
    <w:p w14:paraId="6FA2A3AA" w14:textId="77777777" w:rsidR="004B2931" w:rsidRPr="005F4030" w:rsidRDefault="004B2931">
      <w:pPr>
        <w:rPr>
          <w:sz w:val="14"/>
          <w:szCs w:val="14"/>
        </w:rPr>
      </w:pPr>
    </w:p>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23E34D6A" w14:textId="77777777" w:rsidTr="004B2931">
        <w:trPr>
          <w:cantSplit/>
        </w:trPr>
        <w:tc>
          <w:tcPr>
            <w:tcW w:w="1204" w:type="dxa"/>
            <w:hideMark/>
          </w:tcPr>
          <w:p w14:paraId="4D6D9CBB" w14:textId="77777777" w:rsidR="004B2931" w:rsidRDefault="004B2931">
            <w:pPr>
              <w:spacing w:before="100" w:beforeAutospacing="1" w:after="100" w:afterAutospacing="1"/>
              <w:rPr>
                <w:rFonts w:ascii="Times New Roman" w:hAnsi="Times New Roman"/>
                <w:lang w:eastAsia="de-CH"/>
              </w:rPr>
            </w:pPr>
            <w:r>
              <w:rPr>
                <w:b/>
              </w:rPr>
              <w:t>18.5458</w:t>
            </w:r>
          </w:p>
        </w:tc>
        <w:tc>
          <w:tcPr>
            <w:tcW w:w="8143" w:type="dxa"/>
            <w:hideMark/>
          </w:tcPr>
          <w:p w14:paraId="01228209" w14:textId="77777777" w:rsidR="004B2931" w:rsidRDefault="004B2931">
            <w:pPr>
              <w:spacing w:before="100" w:beforeAutospacing="1" w:after="100" w:afterAutospacing="1"/>
            </w:pPr>
            <w:r>
              <w:rPr>
                <w:b/>
              </w:rPr>
              <w:t>Jauslin. Ungewisse Zukunft der Sportfliegerei auf Flughafen Bern-Belp</w:t>
            </w:r>
          </w:p>
        </w:tc>
      </w:tr>
      <w:tr w:rsidR="004B2931" w14:paraId="0390F37E" w14:textId="77777777" w:rsidTr="004B2931">
        <w:trPr>
          <w:cantSplit/>
        </w:trPr>
        <w:tc>
          <w:tcPr>
            <w:tcW w:w="1204" w:type="dxa"/>
            <w:hideMark/>
          </w:tcPr>
          <w:p w14:paraId="621DB38C" w14:textId="77777777" w:rsidR="004B2931" w:rsidRDefault="004B2931">
            <w:pPr>
              <w:spacing w:before="100" w:beforeAutospacing="1" w:after="100" w:afterAutospacing="1"/>
            </w:pPr>
            <w:r>
              <w:t> </w:t>
            </w:r>
          </w:p>
        </w:tc>
        <w:tc>
          <w:tcPr>
            <w:tcW w:w="8143" w:type="dxa"/>
            <w:hideMark/>
          </w:tcPr>
          <w:p w14:paraId="287DF79C" w14:textId="77777777" w:rsidR="004B2931" w:rsidRDefault="004B2931">
            <w:pPr>
              <w:spacing w:before="100" w:beforeAutospacing="1" w:after="100" w:afterAutospacing="1"/>
            </w:pPr>
            <w:r>
              <w:t> </w:t>
            </w:r>
          </w:p>
        </w:tc>
      </w:tr>
      <w:tr w:rsidR="004B2931" w14:paraId="4DBCE9D5" w14:textId="77777777" w:rsidTr="004B2931">
        <w:trPr>
          <w:cantSplit/>
        </w:trPr>
        <w:tc>
          <w:tcPr>
            <w:tcW w:w="1204" w:type="dxa"/>
            <w:hideMark/>
          </w:tcPr>
          <w:p w14:paraId="6AD9D7C0" w14:textId="77777777" w:rsidR="004B2931" w:rsidRDefault="004B2931">
            <w:pPr>
              <w:spacing w:before="100" w:beforeAutospacing="1" w:after="100" w:afterAutospacing="1"/>
            </w:pPr>
            <w:r>
              <w:t> </w:t>
            </w:r>
          </w:p>
        </w:tc>
        <w:tc>
          <w:tcPr>
            <w:tcW w:w="8143" w:type="dxa"/>
            <w:hideMark/>
          </w:tcPr>
          <w:p w14:paraId="4236DCAE" w14:textId="6C485E3A" w:rsidR="004B2931" w:rsidRDefault="004B2931">
            <w:pPr>
              <w:spacing w:before="100" w:beforeAutospacing="1" w:after="100" w:afterAutospacing="1"/>
            </w:pPr>
            <w:r>
              <w:t xml:space="preserve">2012 verabschiedete der Bundesrat den </w:t>
            </w:r>
            <w:proofErr w:type="spellStart"/>
            <w:r>
              <w:t>Sachplan</w:t>
            </w:r>
            <w:proofErr w:type="spellEnd"/>
            <w:r>
              <w:t xml:space="preserve"> Infrastruktur Luftfahrt vom Flughafen Bern-Belp. Damals wurde festgehalten, dass in </w:t>
            </w:r>
            <w:proofErr w:type="gramStart"/>
            <w:r>
              <w:t>Bern</w:t>
            </w:r>
            <w:proofErr w:type="gramEnd"/>
            <w:r>
              <w:t xml:space="preserve"> wenn möglich fliegerische Ausbildung und Flugsport betrieben werden soll. Dazu wurde auch festgelegt, dass mit der geplanten Ausbauetappe 4 die benötigte Infrastruktur weiterhin zur Verfügung gestellt wird. </w:t>
            </w:r>
            <w:r w:rsidR="005F4030">
              <w:br/>
            </w:r>
            <w:r>
              <w:t xml:space="preserve">Wie beurteilt der Bundesrat die Situation, dass mit der geplanten Ausbauetappe 4 die Graspiste und die Sparte Segelflug trotz gegenteiliger Vorgaben wegfallen sollen? </w:t>
            </w:r>
          </w:p>
        </w:tc>
      </w:tr>
    </w:tbl>
    <w:p w14:paraId="63637C6C" w14:textId="77777777" w:rsidR="004B2931" w:rsidRPr="005F4030" w:rsidRDefault="004B2931">
      <w:pPr>
        <w:rPr>
          <w:sz w:val="14"/>
          <w:szCs w:val="14"/>
        </w:rPr>
      </w:pPr>
    </w:p>
    <w:p w14:paraId="7AA93896" w14:textId="77777777" w:rsidR="004B2931" w:rsidRPr="005F4030" w:rsidRDefault="004B2931">
      <w:pPr>
        <w:rPr>
          <w:sz w:val="14"/>
          <w:szCs w:val="14"/>
        </w:rPr>
      </w:pP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31E6FD15" w14:textId="77777777" w:rsidTr="005F4030">
        <w:trPr>
          <w:cantSplit/>
        </w:trPr>
        <w:tc>
          <w:tcPr>
            <w:tcW w:w="1204" w:type="dxa"/>
            <w:hideMark/>
          </w:tcPr>
          <w:p w14:paraId="48ECCE46" w14:textId="77777777" w:rsidR="004B2931" w:rsidRDefault="004B2931">
            <w:pPr>
              <w:spacing w:before="100" w:beforeAutospacing="1" w:after="100" w:afterAutospacing="1"/>
              <w:rPr>
                <w:rFonts w:ascii="Times New Roman" w:hAnsi="Times New Roman"/>
                <w:lang w:eastAsia="de-CH"/>
              </w:rPr>
            </w:pPr>
            <w:r>
              <w:rPr>
                <w:b/>
              </w:rPr>
              <w:t>18.5459</w:t>
            </w:r>
          </w:p>
        </w:tc>
        <w:tc>
          <w:tcPr>
            <w:tcW w:w="8143" w:type="dxa"/>
            <w:hideMark/>
          </w:tcPr>
          <w:p w14:paraId="3FB22FF7" w14:textId="77777777" w:rsidR="004B2931" w:rsidRDefault="004B2931">
            <w:pPr>
              <w:spacing w:before="100" w:beforeAutospacing="1" w:after="100" w:afterAutospacing="1"/>
            </w:pPr>
            <w:proofErr w:type="spellStart"/>
            <w:r>
              <w:rPr>
                <w:b/>
              </w:rPr>
              <w:t>Buffat</w:t>
            </w:r>
            <w:proofErr w:type="spellEnd"/>
            <w:r>
              <w:rPr>
                <w:b/>
              </w:rPr>
              <w:t>. Realisierung von Windparks - Ersatz des Energieträgers</w:t>
            </w:r>
          </w:p>
        </w:tc>
      </w:tr>
      <w:tr w:rsidR="004B2931" w14:paraId="02C05051" w14:textId="77777777" w:rsidTr="005F4030">
        <w:trPr>
          <w:cantSplit/>
        </w:trPr>
        <w:tc>
          <w:tcPr>
            <w:tcW w:w="1204" w:type="dxa"/>
            <w:hideMark/>
          </w:tcPr>
          <w:p w14:paraId="0587ED1E" w14:textId="77777777" w:rsidR="004B2931" w:rsidRDefault="004B2931">
            <w:pPr>
              <w:spacing w:before="100" w:beforeAutospacing="1" w:after="100" w:afterAutospacing="1"/>
            </w:pPr>
            <w:r>
              <w:t> </w:t>
            </w:r>
          </w:p>
        </w:tc>
        <w:tc>
          <w:tcPr>
            <w:tcW w:w="8143" w:type="dxa"/>
            <w:hideMark/>
          </w:tcPr>
          <w:p w14:paraId="4AA04D3F" w14:textId="77777777" w:rsidR="004B2931" w:rsidRDefault="004B2931">
            <w:pPr>
              <w:spacing w:before="100" w:beforeAutospacing="1" w:after="100" w:afterAutospacing="1"/>
            </w:pPr>
            <w:r>
              <w:t> </w:t>
            </w:r>
          </w:p>
        </w:tc>
      </w:tr>
      <w:tr w:rsidR="004B2931" w14:paraId="4D3A974D" w14:textId="77777777" w:rsidTr="005F4030">
        <w:trPr>
          <w:cantSplit/>
        </w:trPr>
        <w:tc>
          <w:tcPr>
            <w:tcW w:w="1204" w:type="dxa"/>
            <w:hideMark/>
          </w:tcPr>
          <w:p w14:paraId="26D5F284" w14:textId="77777777" w:rsidR="004B2931" w:rsidRDefault="004B2931">
            <w:pPr>
              <w:spacing w:before="100" w:beforeAutospacing="1" w:after="100" w:afterAutospacing="1"/>
            </w:pPr>
            <w:r>
              <w:t> </w:t>
            </w:r>
          </w:p>
        </w:tc>
        <w:tc>
          <w:tcPr>
            <w:tcW w:w="8143" w:type="dxa"/>
            <w:hideMark/>
          </w:tcPr>
          <w:p w14:paraId="78C5898B" w14:textId="73CEF439" w:rsidR="004B2931" w:rsidRDefault="004B2931">
            <w:pPr>
              <w:spacing w:before="100" w:beforeAutospacing="1" w:after="100" w:afterAutospacing="1"/>
            </w:pPr>
            <w:r>
              <w:t xml:space="preserve">In der Antwort auf die Interpellation Glauser (18.3604, Frage 3) informiert das Bundesamt für Energie, dass es bereits seit Jahren mit einer tiefen Realisierungsquote für Windparks rechnet. </w:t>
            </w:r>
            <w:r w:rsidR="005F4030">
              <w:br/>
            </w:r>
            <w:r>
              <w:t xml:space="preserve">In Anbetracht dessen, dass der Bundesrat mit einer tiefen Realisationsquote rechnet, welcher Energieträger wird dann die 4,3 </w:t>
            </w:r>
            <w:proofErr w:type="spellStart"/>
            <w:r>
              <w:t>Terawattstunden</w:t>
            </w:r>
            <w:proofErr w:type="spellEnd"/>
            <w:r>
              <w:t xml:space="preserve"> Strom aus Windenergie, die in der Energiestrategie 2050 vorgesehen sind, ersetzen? </w:t>
            </w:r>
            <w:r w:rsidR="005F4030">
              <w:br/>
            </w:r>
            <w:r>
              <w:t xml:space="preserve">Das würde 800 Anlagen entsprechen (oder sogar 1000, wenn man bedenkt, dass die Anlagen abgeschaltet werden, um in der Nacht die Lärmbelastung zu verringern, Vogelzüge nicht zu stören usw.). </w:t>
            </w:r>
          </w:p>
        </w:tc>
      </w:tr>
      <w:tr w:rsidR="004B2931" w14:paraId="49FE2E15" w14:textId="77777777" w:rsidTr="005F4030">
        <w:trPr>
          <w:cantSplit/>
        </w:trPr>
        <w:tc>
          <w:tcPr>
            <w:tcW w:w="1204" w:type="dxa"/>
            <w:hideMark/>
          </w:tcPr>
          <w:p w14:paraId="37AB7780" w14:textId="77777777" w:rsidR="004B2931" w:rsidRDefault="004B2931">
            <w:pPr>
              <w:spacing w:before="100" w:beforeAutospacing="1" w:after="100" w:afterAutospacing="1"/>
              <w:rPr>
                <w:rFonts w:ascii="Times New Roman" w:hAnsi="Times New Roman"/>
                <w:lang w:eastAsia="de-CH"/>
              </w:rPr>
            </w:pPr>
            <w:r>
              <w:rPr>
                <w:b/>
              </w:rPr>
              <w:lastRenderedPageBreak/>
              <w:t>18.5460</w:t>
            </w:r>
          </w:p>
        </w:tc>
        <w:tc>
          <w:tcPr>
            <w:tcW w:w="8143" w:type="dxa"/>
            <w:hideMark/>
          </w:tcPr>
          <w:p w14:paraId="4814333B" w14:textId="77777777" w:rsidR="004B2931" w:rsidRDefault="004B2931">
            <w:pPr>
              <w:spacing w:before="100" w:beforeAutospacing="1" w:after="100" w:afterAutospacing="1"/>
            </w:pPr>
            <w:proofErr w:type="spellStart"/>
            <w:r>
              <w:rPr>
                <w:b/>
              </w:rPr>
              <w:t>Buffat</w:t>
            </w:r>
            <w:proofErr w:type="spellEnd"/>
            <w:r>
              <w:rPr>
                <w:b/>
              </w:rPr>
              <w:t>. Realisierung von Windparks - tiefe Realisierungsquoten</w:t>
            </w:r>
          </w:p>
        </w:tc>
      </w:tr>
      <w:tr w:rsidR="004B2931" w14:paraId="4D426964" w14:textId="77777777" w:rsidTr="005F4030">
        <w:trPr>
          <w:cantSplit/>
        </w:trPr>
        <w:tc>
          <w:tcPr>
            <w:tcW w:w="1204" w:type="dxa"/>
            <w:hideMark/>
          </w:tcPr>
          <w:p w14:paraId="373AB8B1" w14:textId="77777777" w:rsidR="004B2931" w:rsidRDefault="004B2931">
            <w:pPr>
              <w:spacing w:before="100" w:beforeAutospacing="1" w:after="100" w:afterAutospacing="1"/>
            </w:pPr>
            <w:r>
              <w:t> </w:t>
            </w:r>
          </w:p>
        </w:tc>
        <w:tc>
          <w:tcPr>
            <w:tcW w:w="8143" w:type="dxa"/>
            <w:hideMark/>
          </w:tcPr>
          <w:p w14:paraId="62CC28B4" w14:textId="77777777" w:rsidR="004B2931" w:rsidRDefault="004B2931">
            <w:pPr>
              <w:spacing w:before="100" w:beforeAutospacing="1" w:after="100" w:afterAutospacing="1"/>
            </w:pPr>
            <w:r>
              <w:t> </w:t>
            </w:r>
          </w:p>
        </w:tc>
      </w:tr>
      <w:tr w:rsidR="004B2931" w14:paraId="14B75214" w14:textId="77777777" w:rsidTr="005F4030">
        <w:trPr>
          <w:cantSplit/>
        </w:trPr>
        <w:tc>
          <w:tcPr>
            <w:tcW w:w="1204" w:type="dxa"/>
            <w:hideMark/>
          </w:tcPr>
          <w:p w14:paraId="07D1FFAB" w14:textId="77777777" w:rsidR="004B2931" w:rsidRDefault="004B2931">
            <w:pPr>
              <w:spacing w:before="100" w:beforeAutospacing="1" w:after="100" w:afterAutospacing="1"/>
            </w:pPr>
            <w:r>
              <w:t> </w:t>
            </w:r>
          </w:p>
        </w:tc>
        <w:tc>
          <w:tcPr>
            <w:tcW w:w="8143" w:type="dxa"/>
            <w:hideMark/>
          </w:tcPr>
          <w:p w14:paraId="1E49EA89" w14:textId="3069882B" w:rsidR="004B2931" w:rsidRDefault="004B2931">
            <w:pPr>
              <w:spacing w:before="100" w:beforeAutospacing="1" w:after="100" w:afterAutospacing="1"/>
            </w:pPr>
            <w:r>
              <w:t xml:space="preserve">In der Antwort auf die Interpellation Glauser (18.3604, Frage 3) informiert das Bundesamt für Energie (BFE), dass es bereits seit Jahren mit einer tiefen Realisierungsquote rechnet. </w:t>
            </w:r>
            <w:r w:rsidR="005F4030">
              <w:br/>
            </w:r>
            <w:r>
              <w:t xml:space="preserve">- Warum wird zugelassen, dass so viele Projekte (450 Anlagen) in teuren Verfahren stecken bleiben, die ja schliesslich von den Konsumentinnen und Konsumenten mittels Elektrizitätsrechnung bezahlt werden, wenn der Bundesrat sowieso mit einer tiefen Realisierungsquote für Windparks rechnet? </w:t>
            </w:r>
            <w:r w:rsidR="005F4030">
              <w:br/>
            </w:r>
            <w:r>
              <w:t xml:space="preserve">- Handeln das BFE und </w:t>
            </w:r>
            <w:proofErr w:type="spellStart"/>
            <w:r>
              <w:t>Swissgrid</w:t>
            </w:r>
            <w:proofErr w:type="spellEnd"/>
            <w:r>
              <w:t xml:space="preserve"> angesichts dieser enormen Verschwendung verantwortungsvoll? </w:t>
            </w:r>
          </w:p>
        </w:tc>
      </w:tr>
    </w:tbl>
    <w:p w14:paraId="57D4879B" w14:textId="77777777" w:rsidR="004B2931" w:rsidRDefault="004B2931"/>
    <w:p w14:paraId="0F6323F2"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5AD89451" w14:textId="77777777" w:rsidTr="004B2931">
        <w:trPr>
          <w:cantSplit/>
        </w:trPr>
        <w:tc>
          <w:tcPr>
            <w:tcW w:w="1204" w:type="dxa"/>
            <w:hideMark/>
          </w:tcPr>
          <w:p w14:paraId="6966BE33" w14:textId="77777777" w:rsidR="004B2931" w:rsidRDefault="004B2931">
            <w:pPr>
              <w:spacing w:before="100" w:beforeAutospacing="1" w:after="100" w:afterAutospacing="1"/>
              <w:rPr>
                <w:rFonts w:ascii="Times New Roman" w:hAnsi="Times New Roman"/>
                <w:lang w:eastAsia="de-CH"/>
              </w:rPr>
            </w:pPr>
            <w:r>
              <w:rPr>
                <w:b/>
              </w:rPr>
              <w:t>18.5461</w:t>
            </w:r>
          </w:p>
        </w:tc>
        <w:tc>
          <w:tcPr>
            <w:tcW w:w="8143" w:type="dxa"/>
            <w:hideMark/>
          </w:tcPr>
          <w:p w14:paraId="259B88B7" w14:textId="77777777" w:rsidR="004B2931" w:rsidRDefault="004B2931">
            <w:pPr>
              <w:spacing w:before="100" w:beforeAutospacing="1" w:after="100" w:afterAutospacing="1"/>
            </w:pPr>
            <w:proofErr w:type="spellStart"/>
            <w:r>
              <w:rPr>
                <w:b/>
              </w:rPr>
              <w:t>Buffat</w:t>
            </w:r>
            <w:proofErr w:type="spellEnd"/>
            <w:r>
              <w:rPr>
                <w:b/>
              </w:rPr>
              <w:t>. Realisierung von Windparks - Planung der Mittel</w:t>
            </w:r>
          </w:p>
        </w:tc>
      </w:tr>
      <w:tr w:rsidR="004B2931" w14:paraId="71BDFCD7" w14:textId="77777777" w:rsidTr="004B2931">
        <w:trPr>
          <w:cantSplit/>
        </w:trPr>
        <w:tc>
          <w:tcPr>
            <w:tcW w:w="1204" w:type="dxa"/>
            <w:hideMark/>
          </w:tcPr>
          <w:p w14:paraId="41BEDE56" w14:textId="77777777" w:rsidR="004B2931" w:rsidRDefault="004B2931">
            <w:pPr>
              <w:spacing w:before="100" w:beforeAutospacing="1" w:after="100" w:afterAutospacing="1"/>
            </w:pPr>
            <w:r>
              <w:t> </w:t>
            </w:r>
          </w:p>
        </w:tc>
        <w:tc>
          <w:tcPr>
            <w:tcW w:w="8143" w:type="dxa"/>
            <w:hideMark/>
          </w:tcPr>
          <w:p w14:paraId="52646D32" w14:textId="77777777" w:rsidR="004B2931" w:rsidRDefault="004B2931">
            <w:pPr>
              <w:spacing w:before="100" w:beforeAutospacing="1" w:after="100" w:afterAutospacing="1"/>
            </w:pPr>
            <w:r>
              <w:t> </w:t>
            </w:r>
          </w:p>
        </w:tc>
      </w:tr>
      <w:tr w:rsidR="004B2931" w14:paraId="2C1838A9" w14:textId="77777777" w:rsidTr="004B2931">
        <w:trPr>
          <w:cantSplit/>
        </w:trPr>
        <w:tc>
          <w:tcPr>
            <w:tcW w:w="1204" w:type="dxa"/>
            <w:hideMark/>
          </w:tcPr>
          <w:p w14:paraId="2099B09B" w14:textId="77777777" w:rsidR="004B2931" w:rsidRDefault="004B2931">
            <w:pPr>
              <w:spacing w:before="100" w:beforeAutospacing="1" w:after="100" w:afterAutospacing="1"/>
            </w:pPr>
            <w:r>
              <w:t> </w:t>
            </w:r>
          </w:p>
        </w:tc>
        <w:tc>
          <w:tcPr>
            <w:tcW w:w="8143" w:type="dxa"/>
            <w:hideMark/>
          </w:tcPr>
          <w:p w14:paraId="4318DE62" w14:textId="5F055D59" w:rsidR="004B2931" w:rsidRDefault="004B2931">
            <w:pPr>
              <w:spacing w:before="100" w:beforeAutospacing="1" w:after="100" w:afterAutospacing="1"/>
            </w:pPr>
            <w:r>
              <w:t xml:space="preserve">In der Antwort auf die Interpellation Glauser (18.3604, Frage 3) informiert das Bundesamt für Energie (BFE), dass keine künstlichen Reserven geschaffen und entsprechend keine Gelder blockiert wurden. </w:t>
            </w:r>
            <w:r w:rsidR="005F4030">
              <w:br/>
            </w:r>
            <w:r>
              <w:t xml:space="preserve">- Was geschieht, wenn die 450 Anlagen, die Förderzusagen erhalten haben, realisiert würden, angesichts der Tatsache, dass keine Mittel für zukünftige Anlagen vorgesehen sind? </w:t>
            </w:r>
            <w:r w:rsidR="005F4030">
              <w:br/>
            </w:r>
            <w:r>
              <w:t xml:space="preserve">- Wer zahlt, wenn die kostenorientierte Einspeisevergütung eine Finanzierungslücke aufweist - die Gemeinden oder die Konsumentinnen und Konsumenten? </w:t>
            </w:r>
          </w:p>
        </w:tc>
      </w:tr>
    </w:tbl>
    <w:p w14:paraId="384263D1" w14:textId="77777777" w:rsidR="004B2931" w:rsidRDefault="004B2931"/>
    <w:p w14:paraId="65FC1A25"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2B87021D" w14:textId="77777777" w:rsidTr="004B2931">
        <w:trPr>
          <w:cantSplit/>
        </w:trPr>
        <w:tc>
          <w:tcPr>
            <w:tcW w:w="1204" w:type="dxa"/>
            <w:hideMark/>
          </w:tcPr>
          <w:p w14:paraId="1383F9C0" w14:textId="77777777" w:rsidR="004B2931" w:rsidRDefault="004B2931">
            <w:pPr>
              <w:spacing w:before="100" w:beforeAutospacing="1" w:after="100" w:afterAutospacing="1"/>
              <w:rPr>
                <w:rFonts w:ascii="Times New Roman" w:hAnsi="Times New Roman"/>
                <w:lang w:eastAsia="de-CH"/>
              </w:rPr>
            </w:pPr>
            <w:r>
              <w:rPr>
                <w:b/>
              </w:rPr>
              <w:t>18.5463</w:t>
            </w:r>
          </w:p>
        </w:tc>
        <w:tc>
          <w:tcPr>
            <w:tcW w:w="8143" w:type="dxa"/>
            <w:hideMark/>
          </w:tcPr>
          <w:p w14:paraId="4910FB57" w14:textId="77777777" w:rsidR="004B2931" w:rsidRDefault="004B2931">
            <w:pPr>
              <w:spacing w:before="100" w:beforeAutospacing="1" w:after="100" w:afterAutospacing="1"/>
            </w:pPr>
            <w:proofErr w:type="spellStart"/>
            <w:r>
              <w:rPr>
                <w:b/>
              </w:rPr>
              <w:t>Bigler</w:t>
            </w:r>
            <w:proofErr w:type="spellEnd"/>
            <w:r>
              <w:rPr>
                <w:b/>
              </w:rPr>
              <w:t>. Retail-Mieten SBB</w:t>
            </w:r>
          </w:p>
        </w:tc>
      </w:tr>
      <w:tr w:rsidR="004B2931" w14:paraId="73335BB2" w14:textId="77777777" w:rsidTr="004B2931">
        <w:trPr>
          <w:cantSplit/>
        </w:trPr>
        <w:tc>
          <w:tcPr>
            <w:tcW w:w="1204" w:type="dxa"/>
            <w:hideMark/>
          </w:tcPr>
          <w:p w14:paraId="7568CD47" w14:textId="77777777" w:rsidR="004B2931" w:rsidRDefault="004B2931">
            <w:pPr>
              <w:spacing w:before="100" w:beforeAutospacing="1" w:after="100" w:afterAutospacing="1"/>
            </w:pPr>
            <w:r>
              <w:t> </w:t>
            </w:r>
          </w:p>
        </w:tc>
        <w:tc>
          <w:tcPr>
            <w:tcW w:w="8143" w:type="dxa"/>
            <w:hideMark/>
          </w:tcPr>
          <w:p w14:paraId="50980637" w14:textId="77777777" w:rsidR="004B2931" w:rsidRDefault="004B2931">
            <w:pPr>
              <w:spacing w:before="100" w:beforeAutospacing="1" w:after="100" w:afterAutospacing="1"/>
            </w:pPr>
            <w:r>
              <w:t> </w:t>
            </w:r>
          </w:p>
        </w:tc>
      </w:tr>
      <w:tr w:rsidR="004B2931" w14:paraId="4BE0E3A7" w14:textId="77777777" w:rsidTr="004B2931">
        <w:trPr>
          <w:cantSplit/>
        </w:trPr>
        <w:tc>
          <w:tcPr>
            <w:tcW w:w="1204" w:type="dxa"/>
            <w:hideMark/>
          </w:tcPr>
          <w:p w14:paraId="1451B533" w14:textId="77777777" w:rsidR="004B2931" w:rsidRDefault="004B2931">
            <w:pPr>
              <w:spacing w:before="100" w:beforeAutospacing="1" w:after="100" w:afterAutospacing="1"/>
            </w:pPr>
            <w:r>
              <w:t> </w:t>
            </w:r>
          </w:p>
        </w:tc>
        <w:tc>
          <w:tcPr>
            <w:tcW w:w="8143" w:type="dxa"/>
            <w:hideMark/>
          </w:tcPr>
          <w:p w14:paraId="1DA130FC" w14:textId="59C35B38" w:rsidR="004B2931" w:rsidRDefault="004B2931" w:rsidP="005F4030">
            <w:pPr>
              <w:spacing w:before="100" w:beforeAutospacing="1" w:after="100" w:afterAutospacing="1"/>
            </w:pPr>
            <w:r>
              <w:t xml:space="preserve">Gemäss der Antwort des Bundesrats auf die </w:t>
            </w:r>
            <w:proofErr w:type="spellStart"/>
            <w:r>
              <w:t>lp</w:t>
            </w:r>
            <w:proofErr w:type="spellEnd"/>
            <w:r>
              <w:t xml:space="preserve">. 18.3501 erzielen die SBB mit einer vermieteten </w:t>
            </w:r>
            <w:proofErr w:type="spellStart"/>
            <w:r>
              <w:t>Retailfläche</w:t>
            </w:r>
            <w:proofErr w:type="spellEnd"/>
            <w:r>
              <w:t xml:space="preserve"> in den Bahnhöfen von 115 000 m2 einen Mietertrag von rund 180</w:t>
            </w:r>
            <w:r w:rsidR="005F4030">
              <w:t> </w:t>
            </w:r>
            <w:r>
              <w:t xml:space="preserve">Millionen Franken. lm Durchschnitt ergibt das 1565 Franken/m2. </w:t>
            </w:r>
            <w:r w:rsidR="005F4030">
              <w:br/>
            </w:r>
            <w:r>
              <w:t xml:space="preserve">Zur Vervollständigung des Bilds bitte ich den Bundesrat zusätzlich um die Angabe der höchsten Miete, der tiefsten Miete und der Durchschnittsmiete für die folgenden Bahnhöfe: Zürich HB, Bern, Genf, Luzern, Olten. </w:t>
            </w:r>
          </w:p>
        </w:tc>
      </w:tr>
    </w:tbl>
    <w:p w14:paraId="0D8A48AD" w14:textId="77777777" w:rsidR="004B2931" w:rsidRDefault="004B2931"/>
    <w:p w14:paraId="0D12C182"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18547AC6" w14:textId="77777777" w:rsidTr="004B2931">
        <w:trPr>
          <w:cantSplit/>
        </w:trPr>
        <w:tc>
          <w:tcPr>
            <w:tcW w:w="1204" w:type="dxa"/>
            <w:hideMark/>
          </w:tcPr>
          <w:p w14:paraId="23965598" w14:textId="77777777" w:rsidR="004B2931" w:rsidRDefault="004B2931">
            <w:pPr>
              <w:spacing w:before="100" w:beforeAutospacing="1" w:after="100" w:afterAutospacing="1"/>
              <w:rPr>
                <w:rFonts w:ascii="Times New Roman" w:hAnsi="Times New Roman"/>
                <w:lang w:eastAsia="de-CH"/>
              </w:rPr>
            </w:pPr>
            <w:r>
              <w:rPr>
                <w:b/>
              </w:rPr>
              <w:t>18.5464</w:t>
            </w:r>
          </w:p>
        </w:tc>
        <w:tc>
          <w:tcPr>
            <w:tcW w:w="8143" w:type="dxa"/>
            <w:hideMark/>
          </w:tcPr>
          <w:p w14:paraId="595E78FD" w14:textId="77777777" w:rsidR="004B2931" w:rsidRDefault="004B2931">
            <w:pPr>
              <w:spacing w:before="100" w:beforeAutospacing="1" w:after="100" w:afterAutospacing="1"/>
            </w:pPr>
            <w:proofErr w:type="spellStart"/>
            <w:r>
              <w:rPr>
                <w:b/>
              </w:rPr>
              <w:t>Quadri</w:t>
            </w:r>
            <w:proofErr w:type="spellEnd"/>
            <w:r>
              <w:rPr>
                <w:b/>
              </w:rPr>
              <w:t>. Die SBB lassen die lokale Wirtschaft weiterhin links liegen</w:t>
            </w:r>
          </w:p>
        </w:tc>
      </w:tr>
      <w:tr w:rsidR="004B2931" w14:paraId="2C2ABA5F" w14:textId="77777777" w:rsidTr="004B2931">
        <w:trPr>
          <w:cantSplit/>
        </w:trPr>
        <w:tc>
          <w:tcPr>
            <w:tcW w:w="1204" w:type="dxa"/>
            <w:hideMark/>
          </w:tcPr>
          <w:p w14:paraId="7BF6B0E1" w14:textId="77777777" w:rsidR="004B2931" w:rsidRDefault="004B2931">
            <w:pPr>
              <w:spacing w:before="100" w:beforeAutospacing="1" w:after="100" w:afterAutospacing="1"/>
            </w:pPr>
            <w:r>
              <w:t> </w:t>
            </w:r>
          </w:p>
        </w:tc>
        <w:tc>
          <w:tcPr>
            <w:tcW w:w="8143" w:type="dxa"/>
            <w:hideMark/>
          </w:tcPr>
          <w:p w14:paraId="41EC955C" w14:textId="77777777" w:rsidR="004B2931" w:rsidRDefault="004B2931">
            <w:pPr>
              <w:spacing w:before="100" w:beforeAutospacing="1" w:after="100" w:afterAutospacing="1"/>
            </w:pPr>
            <w:r>
              <w:t> </w:t>
            </w:r>
          </w:p>
        </w:tc>
      </w:tr>
      <w:tr w:rsidR="004B2931" w14:paraId="50370E38" w14:textId="77777777" w:rsidTr="004B2931">
        <w:trPr>
          <w:cantSplit/>
        </w:trPr>
        <w:tc>
          <w:tcPr>
            <w:tcW w:w="1204" w:type="dxa"/>
            <w:hideMark/>
          </w:tcPr>
          <w:p w14:paraId="7E3CA114" w14:textId="77777777" w:rsidR="004B2931" w:rsidRDefault="004B2931">
            <w:pPr>
              <w:spacing w:before="100" w:beforeAutospacing="1" w:after="100" w:afterAutospacing="1"/>
            </w:pPr>
            <w:r>
              <w:t> </w:t>
            </w:r>
          </w:p>
        </w:tc>
        <w:tc>
          <w:tcPr>
            <w:tcW w:w="8143" w:type="dxa"/>
            <w:hideMark/>
          </w:tcPr>
          <w:p w14:paraId="76FC82E9" w14:textId="3A3CCE94" w:rsidR="004B2931" w:rsidRDefault="004B2931">
            <w:pPr>
              <w:spacing w:before="100" w:beforeAutospacing="1" w:after="100" w:afterAutospacing="1"/>
            </w:pPr>
            <w:r>
              <w:t xml:space="preserve">Die SBB hat für eine ihrer Immobilien in Zürich einen Naturstein verwendet, der aus Deutschland stammt und für die Bearbeitung nach China transportiert wurde. Bereits für den Bahnhof Bellinzona hat die SBB römischen Travertin verwendet, der sich zudem vom Material her nicht für </w:t>
            </w:r>
            <w:proofErr w:type="gramStart"/>
            <w:r>
              <w:t>die vorgesehenen Verwendung</w:t>
            </w:r>
            <w:proofErr w:type="gramEnd"/>
            <w:r>
              <w:t xml:space="preserve"> eignet, und somit den Tessiner Stein links liegen gelassen. </w:t>
            </w:r>
            <w:r w:rsidR="005F4030">
              <w:br/>
            </w:r>
            <w:r>
              <w:t xml:space="preserve">- Wie beurteilt der Bundesrat diese wiederholte Missachtung der lokalen Wirtschaft durch die SBB? </w:t>
            </w:r>
            <w:r w:rsidR="005F4030">
              <w:br/>
            </w:r>
            <w:r>
              <w:t xml:space="preserve">- Beabsichtigt der Bundesrat, diesbezüglich einzugreifen? </w:t>
            </w:r>
          </w:p>
        </w:tc>
      </w:tr>
    </w:tbl>
    <w:p w14:paraId="6B2951A2" w14:textId="77777777" w:rsidR="004B2931" w:rsidRDefault="004B2931"/>
    <w:p w14:paraId="2B2DA525"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61F45785" w14:textId="77777777" w:rsidTr="004B2931">
        <w:trPr>
          <w:cantSplit/>
        </w:trPr>
        <w:tc>
          <w:tcPr>
            <w:tcW w:w="1204" w:type="dxa"/>
            <w:hideMark/>
          </w:tcPr>
          <w:p w14:paraId="1125487F" w14:textId="77777777" w:rsidR="004B2931" w:rsidRDefault="004B2931">
            <w:pPr>
              <w:spacing w:before="100" w:beforeAutospacing="1" w:after="100" w:afterAutospacing="1"/>
              <w:rPr>
                <w:rFonts w:ascii="Times New Roman" w:hAnsi="Times New Roman"/>
                <w:lang w:eastAsia="de-CH"/>
              </w:rPr>
            </w:pPr>
            <w:r>
              <w:rPr>
                <w:b/>
              </w:rPr>
              <w:t>18.5465</w:t>
            </w:r>
          </w:p>
        </w:tc>
        <w:tc>
          <w:tcPr>
            <w:tcW w:w="8143" w:type="dxa"/>
            <w:hideMark/>
          </w:tcPr>
          <w:p w14:paraId="5E5AF19F" w14:textId="77777777" w:rsidR="004B2931" w:rsidRDefault="004B2931">
            <w:pPr>
              <w:spacing w:before="100" w:beforeAutospacing="1" w:after="100" w:afterAutospacing="1"/>
            </w:pPr>
            <w:r>
              <w:rPr>
                <w:b/>
              </w:rPr>
              <w:t>Markwalder. Radiostudio Bern: Fehlendes staatspolitisches Verständnis der SRG-Spitze?</w:t>
            </w:r>
          </w:p>
        </w:tc>
      </w:tr>
      <w:tr w:rsidR="004B2931" w14:paraId="0BB99EF4" w14:textId="77777777" w:rsidTr="004B2931">
        <w:trPr>
          <w:cantSplit/>
        </w:trPr>
        <w:tc>
          <w:tcPr>
            <w:tcW w:w="1204" w:type="dxa"/>
            <w:hideMark/>
          </w:tcPr>
          <w:p w14:paraId="75CE85B2" w14:textId="77777777" w:rsidR="004B2931" w:rsidRDefault="004B2931">
            <w:pPr>
              <w:spacing w:before="100" w:beforeAutospacing="1" w:after="100" w:afterAutospacing="1"/>
            </w:pPr>
            <w:r>
              <w:t> </w:t>
            </w:r>
          </w:p>
        </w:tc>
        <w:tc>
          <w:tcPr>
            <w:tcW w:w="8143" w:type="dxa"/>
            <w:hideMark/>
          </w:tcPr>
          <w:p w14:paraId="0EEBEB96" w14:textId="77777777" w:rsidR="004B2931" w:rsidRDefault="004B2931">
            <w:pPr>
              <w:spacing w:before="100" w:beforeAutospacing="1" w:after="100" w:afterAutospacing="1"/>
            </w:pPr>
            <w:r>
              <w:t> </w:t>
            </w:r>
          </w:p>
        </w:tc>
      </w:tr>
      <w:tr w:rsidR="004B2931" w14:paraId="6EE1ED2E" w14:textId="77777777" w:rsidTr="004B2931">
        <w:trPr>
          <w:cantSplit/>
        </w:trPr>
        <w:tc>
          <w:tcPr>
            <w:tcW w:w="1204" w:type="dxa"/>
            <w:hideMark/>
          </w:tcPr>
          <w:p w14:paraId="6B13B8BA" w14:textId="77777777" w:rsidR="004B2931" w:rsidRDefault="004B2931">
            <w:pPr>
              <w:spacing w:before="100" w:beforeAutospacing="1" w:after="100" w:afterAutospacing="1"/>
            </w:pPr>
            <w:r>
              <w:t> </w:t>
            </w:r>
          </w:p>
        </w:tc>
        <w:tc>
          <w:tcPr>
            <w:tcW w:w="8143" w:type="dxa"/>
            <w:hideMark/>
          </w:tcPr>
          <w:p w14:paraId="6EA29959" w14:textId="504C6875" w:rsidR="004B2931" w:rsidRDefault="004B2931">
            <w:pPr>
              <w:spacing w:before="100" w:beforeAutospacing="1" w:after="100" w:afterAutospacing="1"/>
            </w:pPr>
            <w:r>
              <w:t xml:space="preserve">Die dezentrale Struktur der SRG mit den Radioinformationen aus Bern und den TV-Informationen aus Zürich garantiert eine regionale und inhaltliche Vielfalt in der Berichterstattung. Eine Zentralisierung der Information in Zürich gefährdet diese Vielfalt, wie dies seit längerem bei den Printmedien beobachtet werden kann. </w:t>
            </w:r>
            <w:r w:rsidR="005F4030">
              <w:br/>
            </w:r>
            <w:r>
              <w:t xml:space="preserve">- Wie stellt sich der Bundesrat zum Radiostudio-Standort Bern? </w:t>
            </w:r>
            <w:r w:rsidR="005F4030">
              <w:br/>
            </w:r>
            <w:r>
              <w:t xml:space="preserve">- Wo hört die unternehmerische Freiheit beim gebührenfinanzierten Medienhaus SRG auf? </w:t>
            </w:r>
          </w:p>
        </w:tc>
      </w:tr>
    </w:tbl>
    <w:p w14:paraId="6C54F5AB" w14:textId="5E5C999B" w:rsidR="004B2931" w:rsidRDefault="004B2931"/>
    <w:p w14:paraId="217DC699" w14:textId="361A8636" w:rsidR="005F4030" w:rsidRDefault="005F4030"/>
    <w:p w14:paraId="329B8F1F" w14:textId="18E51DA8" w:rsidR="005F4030" w:rsidRDefault="005F4030"/>
    <w:p w14:paraId="28AF652A" w14:textId="11D5B6C8" w:rsidR="005F4030" w:rsidRDefault="005F4030"/>
    <w:p w14:paraId="126199FC"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7E96F03D" w14:textId="77777777" w:rsidTr="004B2931">
        <w:trPr>
          <w:cantSplit/>
        </w:trPr>
        <w:tc>
          <w:tcPr>
            <w:tcW w:w="1204" w:type="dxa"/>
            <w:hideMark/>
          </w:tcPr>
          <w:p w14:paraId="455D0B93" w14:textId="77777777" w:rsidR="004B2931" w:rsidRDefault="004B2931">
            <w:pPr>
              <w:spacing w:before="100" w:beforeAutospacing="1" w:after="100" w:afterAutospacing="1"/>
              <w:rPr>
                <w:rFonts w:ascii="Times New Roman" w:hAnsi="Times New Roman"/>
                <w:lang w:eastAsia="de-CH"/>
              </w:rPr>
            </w:pPr>
            <w:r>
              <w:rPr>
                <w:b/>
              </w:rPr>
              <w:lastRenderedPageBreak/>
              <w:t>18.5467</w:t>
            </w:r>
          </w:p>
        </w:tc>
        <w:tc>
          <w:tcPr>
            <w:tcW w:w="8143" w:type="dxa"/>
            <w:hideMark/>
          </w:tcPr>
          <w:p w14:paraId="1D91D4A1" w14:textId="77777777" w:rsidR="004B2931" w:rsidRDefault="004B2931">
            <w:pPr>
              <w:spacing w:before="100" w:beforeAutospacing="1" w:after="100" w:afterAutospacing="1"/>
            </w:pPr>
            <w:r>
              <w:rPr>
                <w:b/>
              </w:rPr>
              <w:t>Wasserfallen Christian. Zentralisierungsgelüste der SRG?</w:t>
            </w:r>
          </w:p>
        </w:tc>
      </w:tr>
      <w:tr w:rsidR="004B2931" w14:paraId="6908ACEF" w14:textId="77777777" w:rsidTr="004B2931">
        <w:trPr>
          <w:cantSplit/>
        </w:trPr>
        <w:tc>
          <w:tcPr>
            <w:tcW w:w="1204" w:type="dxa"/>
            <w:hideMark/>
          </w:tcPr>
          <w:p w14:paraId="7F8B467F" w14:textId="77777777" w:rsidR="004B2931" w:rsidRDefault="004B2931">
            <w:pPr>
              <w:spacing w:before="100" w:beforeAutospacing="1" w:after="100" w:afterAutospacing="1"/>
            </w:pPr>
            <w:r>
              <w:t> </w:t>
            </w:r>
          </w:p>
        </w:tc>
        <w:tc>
          <w:tcPr>
            <w:tcW w:w="8143" w:type="dxa"/>
            <w:hideMark/>
          </w:tcPr>
          <w:p w14:paraId="1D1C7D89" w14:textId="77777777" w:rsidR="004B2931" w:rsidRDefault="004B2931">
            <w:pPr>
              <w:spacing w:before="100" w:beforeAutospacing="1" w:after="100" w:afterAutospacing="1"/>
            </w:pPr>
            <w:r>
              <w:t> </w:t>
            </w:r>
          </w:p>
        </w:tc>
      </w:tr>
      <w:tr w:rsidR="004B2931" w14:paraId="762B0059" w14:textId="77777777" w:rsidTr="004B2931">
        <w:trPr>
          <w:cantSplit/>
        </w:trPr>
        <w:tc>
          <w:tcPr>
            <w:tcW w:w="1204" w:type="dxa"/>
            <w:hideMark/>
          </w:tcPr>
          <w:p w14:paraId="0CDF478F" w14:textId="77777777" w:rsidR="004B2931" w:rsidRDefault="004B2931">
            <w:pPr>
              <w:spacing w:before="100" w:beforeAutospacing="1" w:after="100" w:afterAutospacing="1"/>
            </w:pPr>
            <w:r>
              <w:t> </w:t>
            </w:r>
          </w:p>
        </w:tc>
        <w:tc>
          <w:tcPr>
            <w:tcW w:w="8143" w:type="dxa"/>
            <w:hideMark/>
          </w:tcPr>
          <w:p w14:paraId="6CC900A7" w14:textId="3BCFB2F2" w:rsidR="004B2931" w:rsidRDefault="004B2931">
            <w:pPr>
              <w:spacing w:before="100" w:beforeAutospacing="1" w:after="100" w:afterAutospacing="1"/>
            </w:pPr>
            <w:r>
              <w:t xml:space="preserve">Neu soll die Informationsabteilung Radio SRF wie die TV-Inhalte von Zürich aus produziert werden. Die Tatsache, dass rund sechs Monate nach der </w:t>
            </w:r>
            <w:proofErr w:type="spellStart"/>
            <w:r>
              <w:t>No</w:t>
            </w:r>
            <w:proofErr w:type="spellEnd"/>
            <w:r>
              <w:t>-</w:t>
            </w:r>
            <w:proofErr w:type="spellStart"/>
            <w:r>
              <w:t>Billag</w:t>
            </w:r>
            <w:proofErr w:type="spellEnd"/>
            <w:r>
              <w:t xml:space="preserve">-Abstimmung die SRG ihre regionale Verankerung bewusst schwächt, ist aus medienpolitischer Sicht sehr heikel. </w:t>
            </w:r>
            <w:r w:rsidR="005F4030">
              <w:br/>
            </w:r>
            <w:r>
              <w:t xml:space="preserve">- Wie sieht der Bundesrat diese Entwicklung des öffentlichen Medienhauses? </w:t>
            </w:r>
            <w:r w:rsidR="005F4030">
              <w:br/>
            </w:r>
            <w:r>
              <w:t xml:space="preserve">- Ist das im Sinn des Service </w:t>
            </w:r>
            <w:proofErr w:type="spellStart"/>
            <w:r>
              <w:t>public</w:t>
            </w:r>
            <w:proofErr w:type="spellEnd"/>
            <w:r>
              <w:t xml:space="preserve">? </w:t>
            </w:r>
          </w:p>
        </w:tc>
      </w:tr>
    </w:tbl>
    <w:p w14:paraId="6AB955EF" w14:textId="77777777" w:rsidR="004B2931" w:rsidRDefault="004B2931"/>
    <w:p w14:paraId="6322988D"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0F5AA8CD" w14:textId="77777777" w:rsidTr="004B2931">
        <w:trPr>
          <w:cantSplit/>
        </w:trPr>
        <w:tc>
          <w:tcPr>
            <w:tcW w:w="1204" w:type="dxa"/>
            <w:hideMark/>
          </w:tcPr>
          <w:p w14:paraId="41433430" w14:textId="77777777" w:rsidR="004B2931" w:rsidRDefault="004B2931">
            <w:pPr>
              <w:spacing w:before="100" w:beforeAutospacing="1" w:after="100" w:afterAutospacing="1"/>
              <w:rPr>
                <w:rFonts w:ascii="Times New Roman" w:hAnsi="Times New Roman"/>
                <w:lang w:eastAsia="de-CH"/>
              </w:rPr>
            </w:pPr>
            <w:r>
              <w:rPr>
                <w:b/>
              </w:rPr>
              <w:t>18.5468</w:t>
            </w:r>
          </w:p>
        </w:tc>
        <w:tc>
          <w:tcPr>
            <w:tcW w:w="8143" w:type="dxa"/>
            <w:hideMark/>
          </w:tcPr>
          <w:p w14:paraId="4A35DC8B" w14:textId="77777777" w:rsidR="004B2931" w:rsidRDefault="004B2931">
            <w:pPr>
              <w:spacing w:before="100" w:beforeAutospacing="1" w:after="100" w:afterAutospacing="1"/>
            </w:pPr>
            <w:proofErr w:type="spellStart"/>
            <w:r>
              <w:rPr>
                <w:b/>
              </w:rPr>
              <w:t>Thorens</w:t>
            </w:r>
            <w:proofErr w:type="spellEnd"/>
            <w:r>
              <w:rPr>
                <w:b/>
              </w:rPr>
              <w:t xml:space="preserve"> </w:t>
            </w:r>
            <w:proofErr w:type="spellStart"/>
            <w:r>
              <w:rPr>
                <w:b/>
              </w:rPr>
              <w:t>Goumaz</w:t>
            </w:r>
            <w:proofErr w:type="spellEnd"/>
            <w:r>
              <w:rPr>
                <w:b/>
              </w:rPr>
              <w:t>. Wie gedenkt der Bundesrat, die Empfehlungen des vom BAFU herausgegebenen und kürzlich erschienen wissenschaftlichen Berichts über die Umwelt-Fussabdrücke der Schweiz im Bereich Ernährung umzusetzen?</w:t>
            </w:r>
          </w:p>
        </w:tc>
      </w:tr>
      <w:tr w:rsidR="004B2931" w14:paraId="24EFE66A" w14:textId="77777777" w:rsidTr="004B2931">
        <w:trPr>
          <w:cantSplit/>
        </w:trPr>
        <w:tc>
          <w:tcPr>
            <w:tcW w:w="1204" w:type="dxa"/>
            <w:hideMark/>
          </w:tcPr>
          <w:p w14:paraId="240A6DF5" w14:textId="77777777" w:rsidR="004B2931" w:rsidRDefault="004B2931">
            <w:pPr>
              <w:spacing w:before="100" w:beforeAutospacing="1" w:after="100" w:afterAutospacing="1"/>
            </w:pPr>
            <w:r>
              <w:t> </w:t>
            </w:r>
          </w:p>
        </w:tc>
        <w:tc>
          <w:tcPr>
            <w:tcW w:w="8143" w:type="dxa"/>
            <w:hideMark/>
          </w:tcPr>
          <w:p w14:paraId="3F290D4C" w14:textId="77777777" w:rsidR="004B2931" w:rsidRDefault="004B2931">
            <w:pPr>
              <w:spacing w:before="100" w:beforeAutospacing="1" w:after="100" w:afterAutospacing="1"/>
            </w:pPr>
            <w:r>
              <w:t> </w:t>
            </w:r>
          </w:p>
        </w:tc>
      </w:tr>
      <w:tr w:rsidR="004B2931" w14:paraId="4A64D874" w14:textId="77777777" w:rsidTr="004B2931">
        <w:trPr>
          <w:cantSplit/>
        </w:trPr>
        <w:tc>
          <w:tcPr>
            <w:tcW w:w="1204" w:type="dxa"/>
            <w:hideMark/>
          </w:tcPr>
          <w:p w14:paraId="22674721" w14:textId="77777777" w:rsidR="004B2931" w:rsidRDefault="004B2931">
            <w:pPr>
              <w:spacing w:before="100" w:beforeAutospacing="1" w:after="100" w:afterAutospacing="1"/>
            </w:pPr>
            <w:r>
              <w:t> </w:t>
            </w:r>
          </w:p>
        </w:tc>
        <w:tc>
          <w:tcPr>
            <w:tcW w:w="8143" w:type="dxa"/>
            <w:hideMark/>
          </w:tcPr>
          <w:p w14:paraId="6F206F90" w14:textId="62266FAC" w:rsidR="004B2931" w:rsidRDefault="004B2931">
            <w:pPr>
              <w:spacing w:before="100" w:beforeAutospacing="1" w:after="100" w:afterAutospacing="1"/>
            </w:pPr>
            <w:r>
              <w:t xml:space="preserve">Der Bericht über die Umwelt-Fussabdrücke der Schweiz weist auf die Umweltbelastung von Lebensmitteln hin und hält fest, dass eine Verringerung dieser Belastung im Ausland notwendig ist. Gemäss dem Bericht muss die Marktabdeckung mit nachhaltig produzierten landwirtschaftlichen Produkten in der Schweiz erhöht werden - dies verlangt auch die Fair-Food-Initiative. </w:t>
            </w:r>
            <w:r w:rsidR="005F4030">
              <w:br/>
            </w:r>
            <w:r>
              <w:t xml:space="preserve">- Was gedenkt der Bundesrat in dieser Hinsicht zu unternehmen? </w:t>
            </w:r>
            <w:r w:rsidR="005F4030">
              <w:br/>
            </w:r>
            <w:r>
              <w:t xml:space="preserve">- Warum will er den Import von umweltschädlichen Produkten wie Palmöl oder Fleisch aus industrieller Massentierhaltung erleichtern? </w:t>
            </w:r>
          </w:p>
        </w:tc>
      </w:tr>
    </w:tbl>
    <w:p w14:paraId="19D0BEC6" w14:textId="77777777" w:rsidR="004B2931" w:rsidRDefault="004B2931"/>
    <w:p w14:paraId="7833633B"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6B7D409F" w14:textId="77777777" w:rsidTr="004B2931">
        <w:trPr>
          <w:cantSplit/>
        </w:trPr>
        <w:tc>
          <w:tcPr>
            <w:tcW w:w="1204" w:type="dxa"/>
            <w:hideMark/>
          </w:tcPr>
          <w:p w14:paraId="6672BC34" w14:textId="77777777" w:rsidR="004B2931" w:rsidRDefault="004B2931">
            <w:pPr>
              <w:spacing w:before="100" w:beforeAutospacing="1" w:after="100" w:afterAutospacing="1"/>
              <w:rPr>
                <w:rFonts w:ascii="Times New Roman" w:hAnsi="Times New Roman"/>
                <w:lang w:eastAsia="de-CH"/>
              </w:rPr>
            </w:pPr>
            <w:r>
              <w:rPr>
                <w:b/>
              </w:rPr>
              <w:t>18.5471</w:t>
            </w:r>
          </w:p>
        </w:tc>
        <w:tc>
          <w:tcPr>
            <w:tcW w:w="8143" w:type="dxa"/>
            <w:hideMark/>
          </w:tcPr>
          <w:p w14:paraId="5AAAF4C6" w14:textId="77777777" w:rsidR="004B2931" w:rsidRDefault="004B2931">
            <w:pPr>
              <w:spacing w:before="100" w:beforeAutospacing="1" w:after="100" w:afterAutospacing="1"/>
            </w:pPr>
            <w:r>
              <w:rPr>
                <w:b/>
              </w:rPr>
              <w:t>Mazzone. Änderung des Konzeptteils des in Anhörung befindlichen SIL-Objektblatts: Stehen Flughäfen über den Gesetzen, die die Bevölkerung vor Beeinträchtigungen schützen sollen?</w:t>
            </w:r>
          </w:p>
        </w:tc>
      </w:tr>
      <w:tr w:rsidR="004B2931" w14:paraId="4F8E6229" w14:textId="77777777" w:rsidTr="004B2931">
        <w:trPr>
          <w:cantSplit/>
        </w:trPr>
        <w:tc>
          <w:tcPr>
            <w:tcW w:w="1204" w:type="dxa"/>
            <w:hideMark/>
          </w:tcPr>
          <w:p w14:paraId="3F24F4CB" w14:textId="77777777" w:rsidR="004B2931" w:rsidRDefault="004B2931">
            <w:pPr>
              <w:spacing w:before="100" w:beforeAutospacing="1" w:after="100" w:afterAutospacing="1"/>
            </w:pPr>
            <w:r>
              <w:t> </w:t>
            </w:r>
          </w:p>
        </w:tc>
        <w:tc>
          <w:tcPr>
            <w:tcW w:w="8143" w:type="dxa"/>
            <w:hideMark/>
          </w:tcPr>
          <w:p w14:paraId="07CFF248" w14:textId="77777777" w:rsidR="004B2931" w:rsidRDefault="004B2931">
            <w:pPr>
              <w:spacing w:before="100" w:beforeAutospacing="1" w:after="100" w:afterAutospacing="1"/>
            </w:pPr>
            <w:r>
              <w:t> </w:t>
            </w:r>
          </w:p>
        </w:tc>
      </w:tr>
      <w:tr w:rsidR="004B2931" w14:paraId="36AEF2F7" w14:textId="77777777" w:rsidTr="004B2931">
        <w:trPr>
          <w:cantSplit/>
        </w:trPr>
        <w:tc>
          <w:tcPr>
            <w:tcW w:w="1204" w:type="dxa"/>
            <w:hideMark/>
          </w:tcPr>
          <w:p w14:paraId="2458ACF7" w14:textId="77777777" w:rsidR="004B2931" w:rsidRDefault="004B2931">
            <w:pPr>
              <w:spacing w:before="100" w:beforeAutospacing="1" w:after="100" w:afterAutospacing="1"/>
            </w:pPr>
            <w:r>
              <w:t> </w:t>
            </w:r>
          </w:p>
        </w:tc>
        <w:tc>
          <w:tcPr>
            <w:tcW w:w="8143" w:type="dxa"/>
            <w:hideMark/>
          </w:tcPr>
          <w:p w14:paraId="78F0530C" w14:textId="0917FF8B" w:rsidR="004B2931" w:rsidRDefault="004B2931">
            <w:pPr>
              <w:spacing w:before="100" w:beforeAutospacing="1" w:after="100" w:afterAutospacing="1"/>
            </w:pPr>
            <w:r>
              <w:t xml:space="preserve">Auf Seite 62 der Revision des SIL-Objektblatts, die sich gegenwärtig in Anhörung befindet, wird vorgeschlagen, man möge eingestehen, dass die Belastungsgrenzwerte für den Lärm nicht überall eingehalten würden; was die Landesflughäfen betrifft, sei einzugestehen, dass gewisse Luftschadstoffe (Stickoxide und Feinstaub) wesentlich zur weltweiten Luftverschmutzung beitragen. </w:t>
            </w:r>
            <w:r w:rsidR="005F4030">
              <w:br/>
            </w:r>
            <w:r>
              <w:t xml:space="preserve">- Stehen Flughäfen über dem Gesetz? </w:t>
            </w:r>
            <w:r w:rsidR="005F4030">
              <w:br/>
            </w:r>
            <w:r>
              <w:t xml:space="preserve">- Wie kommt der Bund seinem verfassungsmässigen Auftrag nach, die Gesundheit zu schützen (Art. 118 BV)? </w:t>
            </w:r>
          </w:p>
        </w:tc>
      </w:tr>
    </w:tbl>
    <w:p w14:paraId="70ABAE17" w14:textId="77777777" w:rsidR="004B2931" w:rsidRDefault="004B2931"/>
    <w:p w14:paraId="0542A9B0"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340CC538" w14:textId="77777777" w:rsidTr="004B2931">
        <w:trPr>
          <w:cantSplit/>
        </w:trPr>
        <w:tc>
          <w:tcPr>
            <w:tcW w:w="1204" w:type="dxa"/>
            <w:hideMark/>
          </w:tcPr>
          <w:p w14:paraId="697465D4" w14:textId="77777777" w:rsidR="004B2931" w:rsidRDefault="004B2931">
            <w:pPr>
              <w:spacing w:before="100" w:beforeAutospacing="1" w:after="100" w:afterAutospacing="1"/>
              <w:rPr>
                <w:rFonts w:ascii="Times New Roman" w:hAnsi="Times New Roman"/>
                <w:lang w:eastAsia="de-CH"/>
              </w:rPr>
            </w:pPr>
            <w:r>
              <w:rPr>
                <w:b/>
              </w:rPr>
              <w:t>18.5472</w:t>
            </w:r>
          </w:p>
        </w:tc>
        <w:tc>
          <w:tcPr>
            <w:tcW w:w="8143" w:type="dxa"/>
            <w:hideMark/>
          </w:tcPr>
          <w:p w14:paraId="31736C41" w14:textId="77777777" w:rsidR="004B2931" w:rsidRDefault="004B2931">
            <w:pPr>
              <w:spacing w:before="100" w:beforeAutospacing="1" w:after="100" w:afterAutospacing="1"/>
            </w:pPr>
            <w:r>
              <w:rPr>
                <w:b/>
              </w:rPr>
              <w:t>Mazzone. SIL-Objektblatt des Flughafens Genf und Lärmkataster: Wie werden Anliegen behandelt?</w:t>
            </w:r>
          </w:p>
        </w:tc>
      </w:tr>
      <w:tr w:rsidR="004B2931" w14:paraId="25987658" w14:textId="77777777" w:rsidTr="004B2931">
        <w:trPr>
          <w:cantSplit/>
        </w:trPr>
        <w:tc>
          <w:tcPr>
            <w:tcW w:w="1204" w:type="dxa"/>
            <w:hideMark/>
          </w:tcPr>
          <w:p w14:paraId="68F6B362" w14:textId="77777777" w:rsidR="004B2931" w:rsidRDefault="004B2931">
            <w:pPr>
              <w:spacing w:before="100" w:beforeAutospacing="1" w:after="100" w:afterAutospacing="1"/>
            </w:pPr>
            <w:r>
              <w:t> </w:t>
            </w:r>
          </w:p>
        </w:tc>
        <w:tc>
          <w:tcPr>
            <w:tcW w:w="8143" w:type="dxa"/>
            <w:hideMark/>
          </w:tcPr>
          <w:p w14:paraId="5B4C9FBA" w14:textId="77777777" w:rsidR="004B2931" w:rsidRDefault="004B2931">
            <w:pPr>
              <w:spacing w:before="100" w:beforeAutospacing="1" w:after="100" w:afterAutospacing="1"/>
            </w:pPr>
            <w:r>
              <w:t> </w:t>
            </w:r>
          </w:p>
        </w:tc>
      </w:tr>
      <w:tr w:rsidR="004B2931" w14:paraId="1EBF513B" w14:textId="77777777" w:rsidTr="004B2931">
        <w:trPr>
          <w:cantSplit/>
        </w:trPr>
        <w:tc>
          <w:tcPr>
            <w:tcW w:w="1204" w:type="dxa"/>
            <w:hideMark/>
          </w:tcPr>
          <w:p w14:paraId="6500C44A" w14:textId="77777777" w:rsidR="004B2931" w:rsidRDefault="004B2931">
            <w:pPr>
              <w:spacing w:before="100" w:beforeAutospacing="1" w:after="100" w:afterAutospacing="1"/>
            </w:pPr>
            <w:r>
              <w:t> </w:t>
            </w:r>
          </w:p>
        </w:tc>
        <w:tc>
          <w:tcPr>
            <w:tcW w:w="8143" w:type="dxa"/>
            <w:hideMark/>
          </w:tcPr>
          <w:p w14:paraId="69773F2B" w14:textId="306C98C6" w:rsidR="004B2931" w:rsidRDefault="004B2931">
            <w:pPr>
              <w:spacing w:before="100" w:beforeAutospacing="1" w:after="100" w:afterAutospacing="1"/>
            </w:pPr>
            <w:r>
              <w:t>Auf Seite 16 des Entwurfs zum SIL-Objektblatt ist festgehalten, dass nach Annahme dieses Objektblatts die nach Artikel 37a der Lärmschutzverordnung zulässigen Lärmimmissionen im Rahmen einer "</w:t>
            </w:r>
            <w:proofErr w:type="spellStart"/>
            <w:r>
              <w:t>procédure</w:t>
            </w:r>
            <w:proofErr w:type="spellEnd"/>
            <w:r>
              <w:t xml:space="preserve"> administrative </w:t>
            </w:r>
            <w:proofErr w:type="spellStart"/>
            <w:r>
              <w:t>détermininante</w:t>
            </w:r>
            <w:proofErr w:type="spellEnd"/>
            <w:r>
              <w:t xml:space="preserve">" festgelegt und in der Folge der Lärmkataster angepasst werde. </w:t>
            </w:r>
            <w:r w:rsidR="005F4030">
              <w:br/>
            </w:r>
            <w:r>
              <w:t>- Was ist diese "</w:t>
            </w:r>
            <w:proofErr w:type="spellStart"/>
            <w:r>
              <w:t>procédure</w:t>
            </w:r>
            <w:proofErr w:type="spellEnd"/>
            <w:r>
              <w:t xml:space="preserve"> administrative </w:t>
            </w:r>
            <w:proofErr w:type="spellStart"/>
            <w:r>
              <w:t>détermininante</w:t>
            </w:r>
            <w:proofErr w:type="spellEnd"/>
            <w:r>
              <w:t xml:space="preserve">", in deren Rahmen der zulässige Lärm festgelegt wird, ausgestaltet? </w:t>
            </w:r>
            <w:r w:rsidR="005F4030">
              <w:br/>
            </w:r>
            <w:r>
              <w:t xml:space="preserve">- Innert welchem Zeitraum wird festgelegt, welches die zulässigen Lärmimmissionen sind? </w:t>
            </w:r>
            <w:r w:rsidR="005F4030">
              <w:br/>
            </w:r>
            <w:r>
              <w:t xml:space="preserve">- Wie werden die betroffenen Anrainerinnen und Anrainer voraussichtlich über die Änderung des Lärmkatasters informiert? </w:t>
            </w:r>
          </w:p>
        </w:tc>
      </w:tr>
    </w:tbl>
    <w:p w14:paraId="2C9BFA89" w14:textId="77777777" w:rsidR="004B2931" w:rsidRDefault="004B2931"/>
    <w:p w14:paraId="76E712C9" w14:textId="714E0B02" w:rsidR="004B2931" w:rsidRDefault="004B2931"/>
    <w:p w14:paraId="5A0950B9" w14:textId="4594A930" w:rsidR="003D3734" w:rsidRDefault="003D3734"/>
    <w:p w14:paraId="732B7119" w14:textId="5418E887" w:rsidR="003D3734" w:rsidRDefault="003D3734"/>
    <w:p w14:paraId="5A9D6D11" w14:textId="77AA2DD3" w:rsidR="003D3734" w:rsidRDefault="003D3734"/>
    <w:p w14:paraId="56ACE280" w14:textId="50DC7386" w:rsidR="003D3734" w:rsidRDefault="003D3734"/>
    <w:p w14:paraId="3448C21C" w14:textId="62030130" w:rsidR="003D3734" w:rsidRDefault="003D3734"/>
    <w:p w14:paraId="285168CE" w14:textId="7448E24B" w:rsidR="003D3734" w:rsidRDefault="003D3734"/>
    <w:p w14:paraId="2B1E44B8" w14:textId="770AAE4A" w:rsidR="003D3734" w:rsidRDefault="003D3734"/>
    <w:p w14:paraId="6FCD504E" w14:textId="4058F5AB" w:rsidR="003D3734" w:rsidRDefault="003D3734"/>
    <w:p w14:paraId="2FD58394" w14:textId="1128BBF7" w:rsidR="003D3734" w:rsidRDefault="003D3734"/>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7E05E4D5" w14:textId="77777777" w:rsidTr="003D3734">
        <w:trPr>
          <w:cantSplit/>
        </w:trPr>
        <w:tc>
          <w:tcPr>
            <w:tcW w:w="1204" w:type="dxa"/>
            <w:hideMark/>
          </w:tcPr>
          <w:p w14:paraId="19C8B1FE" w14:textId="77777777" w:rsidR="004B2931" w:rsidRDefault="004B2931">
            <w:pPr>
              <w:spacing w:before="100" w:beforeAutospacing="1" w:after="100" w:afterAutospacing="1"/>
              <w:rPr>
                <w:rFonts w:ascii="Times New Roman" w:hAnsi="Times New Roman"/>
                <w:lang w:eastAsia="de-CH"/>
              </w:rPr>
            </w:pPr>
            <w:r>
              <w:rPr>
                <w:b/>
              </w:rPr>
              <w:lastRenderedPageBreak/>
              <w:t>18.5475</w:t>
            </w:r>
          </w:p>
        </w:tc>
        <w:tc>
          <w:tcPr>
            <w:tcW w:w="8143" w:type="dxa"/>
            <w:hideMark/>
          </w:tcPr>
          <w:p w14:paraId="4361123F" w14:textId="77777777" w:rsidR="004B2931" w:rsidRDefault="004B2931">
            <w:pPr>
              <w:spacing w:before="100" w:beforeAutospacing="1" w:after="100" w:afterAutospacing="1"/>
            </w:pPr>
            <w:r>
              <w:rPr>
                <w:b/>
              </w:rPr>
              <w:t>Graf Maya. Dreiviertel der Umweltbelastung verursacht die Schweiz durch Importe. Mit welchen konkreten Massnahmen will der Bundesrat im Lebensmittelbereich Nachhaltigkeits- und Qualitätsstandards erhöhen?</w:t>
            </w:r>
          </w:p>
        </w:tc>
      </w:tr>
      <w:tr w:rsidR="004B2931" w14:paraId="2CE3EEB3" w14:textId="77777777" w:rsidTr="003D3734">
        <w:trPr>
          <w:cantSplit/>
        </w:trPr>
        <w:tc>
          <w:tcPr>
            <w:tcW w:w="1204" w:type="dxa"/>
            <w:hideMark/>
          </w:tcPr>
          <w:p w14:paraId="4328B970" w14:textId="77777777" w:rsidR="004B2931" w:rsidRDefault="004B2931">
            <w:pPr>
              <w:spacing w:before="100" w:beforeAutospacing="1" w:after="100" w:afterAutospacing="1"/>
            </w:pPr>
            <w:r>
              <w:t> </w:t>
            </w:r>
          </w:p>
        </w:tc>
        <w:tc>
          <w:tcPr>
            <w:tcW w:w="8143" w:type="dxa"/>
            <w:hideMark/>
          </w:tcPr>
          <w:p w14:paraId="0C5ED37C" w14:textId="77777777" w:rsidR="004B2931" w:rsidRDefault="004B2931">
            <w:pPr>
              <w:spacing w:before="100" w:beforeAutospacing="1" w:after="100" w:afterAutospacing="1"/>
            </w:pPr>
            <w:r>
              <w:t> </w:t>
            </w:r>
          </w:p>
        </w:tc>
      </w:tr>
      <w:tr w:rsidR="004B2931" w14:paraId="58EC26FC" w14:textId="77777777" w:rsidTr="003D3734">
        <w:trPr>
          <w:cantSplit/>
        </w:trPr>
        <w:tc>
          <w:tcPr>
            <w:tcW w:w="1204" w:type="dxa"/>
            <w:hideMark/>
          </w:tcPr>
          <w:p w14:paraId="3F491AC6" w14:textId="77777777" w:rsidR="004B2931" w:rsidRDefault="004B2931">
            <w:pPr>
              <w:spacing w:before="100" w:beforeAutospacing="1" w:after="100" w:afterAutospacing="1"/>
            </w:pPr>
            <w:r>
              <w:t> </w:t>
            </w:r>
          </w:p>
        </w:tc>
        <w:tc>
          <w:tcPr>
            <w:tcW w:w="8143" w:type="dxa"/>
            <w:hideMark/>
          </w:tcPr>
          <w:p w14:paraId="7294FE49" w14:textId="2C774E34" w:rsidR="004B2931" w:rsidRDefault="004B2931">
            <w:pPr>
              <w:spacing w:before="100" w:beforeAutospacing="1" w:after="100" w:afterAutospacing="1"/>
            </w:pPr>
            <w:r>
              <w:t xml:space="preserve">In der neusten Studie kommt das Bundesamt für Umwelt </w:t>
            </w:r>
            <w:proofErr w:type="spellStart"/>
            <w:r>
              <w:t>bafu</w:t>
            </w:r>
            <w:proofErr w:type="spellEnd"/>
            <w:r>
              <w:t xml:space="preserve"> zum Schluss, dass die Schweiz die Gesamtumweltbelastung weiterhin massiv überschreitet und 3/4 der Umweltbelastung durch Importe erfolgt. Massnahmen wären laut Studie "die Marktabdeckung mit nachhaltig produzierte landwirtschaftlichen Produkten deutlich zu erhöhen" und sicherzustellen, dass die Standards hohen qualitativen Anforderungen genügen. </w:t>
            </w:r>
            <w:r w:rsidR="003D3734">
              <w:br/>
            </w:r>
            <w:r>
              <w:t xml:space="preserve">Was macht der Bundesrat hier konkret, da er die Fair-Food Initiative leider ablehnt? </w:t>
            </w:r>
          </w:p>
        </w:tc>
      </w:tr>
    </w:tbl>
    <w:p w14:paraId="76A0841C" w14:textId="77777777" w:rsidR="004B2931" w:rsidRDefault="004B2931"/>
    <w:p w14:paraId="06F91BF7"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75B66F4A" w14:textId="77777777" w:rsidTr="004B2931">
        <w:trPr>
          <w:cantSplit/>
        </w:trPr>
        <w:tc>
          <w:tcPr>
            <w:tcW w:w="1204" w:type="dxa"/>
            <w:hideMark/>
          </w:tcPr>
          <w:p w14:paraId="1DB27487" w14:textId="77777777" w:rsidR="004B2931" w:rsidRDefault="004B2931">
            <w:pPr>
              <w:spacing w:before="100" w:beforeAutospacing="1" w:after="100" w:afterAutospacing="1"/>
              <w:rPr>
                <w:rFonts w:ascii="Times New Roman" w:hAnsi="Times New Roman"/>
                <w:lang w:eastAsia="de-CH"/>
              </w:rPr>
            </w:pPr>
            <w:r>
              <w:rPr>
                <w:b/>
              </w:rPr>
              <w:t>18.5476</w:t>
            </w:r>
          </w:p>
        </w:tc>
        <w:tc>
          <w:tcPr>
            <w:tcW w:w="8143" w:type="dxa"/>
            <w:hideMark/>
          </w:tcPr>
          <w:p w14:paraId="622D0F72" w14:textId="77777777" w:rsidR="004B2931" w:rsidRDefault="004B2931">
            <w:pPr>
              <w:spacing w:before="100" w:beforeAutospacing="1" w:after="100" w:afterAutospacing="1"/>
            </w:pPr>
            <w:r>
              <w:rPr>
                <w:b/>
              </w:rPr>
              <w:t>Derder. Strategie "Digitale Schweiz": Werden in der Wissenschaft tätige und auf die Digitalisierung spezialisierte Unternehmen in den Aktionsplan einbezogen?</w:t>
            </w:r>
          </w:p>
        </w:tc>
      </w:tr>
      <w:tr w:rsidR="004B2931" w14:paraId="64F17239" w14:textId="77777777" w:rsidTr="004B2931">
        <w:trPr>
          <w:cantSplit/>
        </w:trPr>
        <w:tc>
          <w:tcPr>
            <w:tcW w:w="1204" w:type="dxa"/>
            <w:hideMark/>
          </w:tcPr>
          <w:p w14:paraId="72D852C8" w14:textId="77777777" w:rsidR="004B2931" w:rsidRDefault="004B2931">
            <w:pPr>
              <w:spacing w:before="100" w:beforeAutospacing="1" w:after="100" w:afterAutospacing="1"/>
            </w:pPr>
            <w:r>
              <w:t> </w:t>
            </w:r>
          </w:p>
        </w:tc>
        <w:tc>
          <w:tcPr>
            <w:tcW w:w="8143" w:type="dxa"/>
            <w:hideMark/>
          </w:tcPr>
          <w:p w14:paraId="6FECA7E2" w14:textId="77777777" w:rsidR="004B2931" w:rsidRDefault="004B2931">
            <w:pPr>
              <w:spacing w:before="100" w:beforeAutospacing="1" w:after="100" w:afterAutospacing="1"/>
            </w:pPr>
            <w:r>
              <w:t> </w:t>
            </w:r>
          </w:p>
        </w:tc>
      </w:tr>
      <w:tr w:rsidR="004B2931" w14:paraId="4BE9C590" w14:textId="77777777" w:rsidTr="004B2931">
        <w:trPr>
          <w:cantSplit/>
        </w:trPr>
        <w:tc>
          <w:tcPr>
            <w:tcW w:w="1204" w:type="dxa"/>
            <w:hideMark/>
          </w:tcPr>
          <w:p w14:paraId="1DB7EEEB" w14:textId="77777777" w:rsidR="004B2931" w:rsidRDefault="004B2931">
            <w:pPr>
              <w:spacing w:before="100" w:beforeAutospacing="1" w:after="100" w:afterAutospacing="1"/>
            </w:pPr>
            <w:r>
              <w:t> </w:t>
            </w:r>
          </w:p>
        </w:tc>
        <w:tc>
          <w:tcPr>
            <w:tcW w:w="8143" w:type="dxa"/>
            <w:hideMark/>
          </w:tcPr>
          <w:p w14:paraId="34556AAA" w14:textId="0F4DEAD9" w:rsidR="004B2931" w:rsidRDefault="004B2931">
            <w:pPr>
              <w:spacing w:before="100" w:beforeAutospacing="1" w:after="100" w:afterAutospacing="1"/>
            </w:pPr>
            <w:r>
              <w:t>Am 5. September hat der Bundesrat die aktualisierte Strategie "Digitale Schweiz" vorgestellt, und wir beglückwünschen ihn dazu: Das Projekt ist sehr umfassend und ehrgeizig. Die Wirtschaft, insbesondere in der Wissenschaft tätige und auf die Digitalisierung spezialisierte Unternehmen, ist jedoch noch nicht ausreichend in den Plan eingebunden. Wir haben dreizehn Firmen gezählt, darunter nur einziges Start-up-Unternehmen (</w:t>
            </w:r>
            <w:proofErr w:type="spellStart"/>
            <w:r>
              <w:t>Bestmile</w:t>
            </w:r>
            <w:proofErr w:type="spellEnd"/>
            <w:r>
              <w:t xml:space="preserve">). </w:t>
            </w:r>
            <w:r w:rsidR="003D3734">
              <w:br/>
            </w:r>
            <w:r>
              <w:t xml:space="preserve">Beabsichtigt der Bundesrat, etwas dagegen zu tun, indem er mehr in der Wissenschaft tätige Unternehmen einbezieht? </w:t>
            </w:r>
          </w:p>
        </w:tc>
      </w:tr>
    </w:tbl>
    <w:p w14:paraId="624CFBEE" w14:textId="77777777" w:rsidR="004B2931" w:rsidRDefault="004B2931"/>
    <w:p w14:paraId="3E69B267"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5F3521BF" w14:textId="77777777" w:rsidTr="004B2931">
        <w:trPr>
          <w:cantSplit/>
        </w:trPr>
        <w:tc>
          <w:tcPr>
            <w:tcW w:w="1204" w:type="dxa"/>
            <w:hideMark/>
          </w:tcPr>
          <w:p w14:paraId="77EDE431" w14:textId="77777777" w:rsidR="004B2931" w:rsidRDefault="004B2931">
            <w:pPr>
              <w:spacing w:before="100" w:beforeAutospacing="1" w:after="100" w:afterAutospacing="1"/>
              <w:rPr>
                <w:rFonts w:ascii="Times New Roman" w:hAnsi="Times New Roman"/>
                <w:lang w:eastAsia="de-CH"/>
              </w:rPr>
            </w:pPr>
            <w:r>
              <w:rPr>
                <w:b/>
              </w:rPr>
              <w:t>18.5478</w:t>
            </w:r>
          </w:p>
        </w:tc>
        <w:tc>
          <w:tcPr>
            <w:tcW w:w="8143" w:type="dxa"/>
            <w:hideMark/>
          </w:tcPr>
          <w:p w14:paraId="7C5836A4" w14:textId="77777777" w:rsidR="004B2931" w:rsidRDefault="004B2931">
            <w:pPr>
              <w:spacing w:before="100" w:beforeAutospacing="1" w:after="100" w:afterAutospacing="1"/>
            </w:pPr>
            <w:r>
              <w:rPr>
                <w:b/>
              </w:rPr>
              <w:t>Derder. Strategie "Digitale Schweiz": Erlaubt die politische Steuerung eine rasche Umsetzung des Aktionsplans?</w:t>
            </w:r>
          </w:p>
        </w:tc>
      </w:tr>
      <w:tr w:rsidR="004B2931" w14:paraId="556ED301" w14:textId="77777777" w:rsidTr="004B2931">
        <w:trPr>
          <w:cantSplit/>
        </w:trPr>
        <w:tc>
          <w:tcPr>
            <w:tcW w:w="1204" w:type="dxa"/>
            <w:hideMark/>
          </w:tcPr>
          <w:p w14:paraId="145C7315" w14:textId="77777777" w:rsidR="004B2931" w:rsidRDefault="004B2931">
            <w:pPr>
              <w:spacing w:before="100" w:beforeAutospacing="1" w:after="100" w:afterAutospacing="1"/>
            </w:pPr>
            <w:r>
              <w:t> </w:t>
            </w:r>
          </w:p>
        </w:tc>
        <w:tc>
          <w:tcPr>
            <w:tcW w:w="8143" w:type="dxa"/>
            <w:hideMark/>
          </w:tcPr>
          <w:p w14:paraId="39B7A62D" w14:textId="77777777" w:rsidR="004B2931" w:rsidRDefault="004B2931">
            <w:pPr>
              <w:spacing w:before="100" w:beforeAutospacing="1" w:after="100" w:afterAutospacing="1"/>
            </w:pPr>
            <w:r>
              <w:t> </w:t>
            </w:r>
          </w:p>
        </w:tc>
      </w:tr>
      <w:tr w:rsidR="004B2931" w14:paraId="526D06A1" w14:textId="77777777" w:rsidTr="004B2931">
        <w:trPr>
          <w:cantSplit/>
        </w:trPr>
        <w:tc>
          <w:tcPr>
            <w:tcW w:w="1204" w:type="dxa"/>
            <w:hideMark/>
          </w:tcPr>
          <w:p w14:paraId="17A1B238" w14:textId="77777777" w:rsidR="004B2931" w:rsidRDefault="004B2931">
            <w:pPr>
              <w:spacing w:before="100" w:beforeAutospacing="1" w:after="100" w:afterAutospacing="1"/>
            </w:pPr>
            <w:r>
              <w:t> </w:t>
            </w:r>
          </w:p>
        </w:tc>
        <w:tc>
          <w:tcPr>
            <w:tcW w:w="8143" w:type="dxa"/>
            <w:hideMark/>
          </w:tcPr>
          <w:p w14:paraId="313ED48E" w14:textId="6DA14836" w:rsidR="004B2931" w:rsidRDefault="004B2931">
            <w:pPr>
              <w:spacing w:before="100" w:beforeAutospacing="1" w:after="100" w:afterAutospacing="1"/>
            </w:pPr>
            <w:r>
              <w:t xml:space="preserve">Am 5. September hat der Bundesrat die aktualisierte Strategie "Digitale Schweiz" vorgestellt, und wir beglückwünschen ihn dazu: Das Projekt ist sehr umfassend und ehrgeizig. </w:t>
            </w:r>
            <w:r w:rsidR="003D3734">
              <w:br/>
            </w:r>
            <w:r>
              <w:t xml:space="preserve">- Wie werden die Departemente vor diesem Hintergrund zusammenarbeiten? </w:t>
            </w:r>
            <w:r w:rsidR="003D3734">
              <w:br/>
            </w:r>
            <w:r>
              <w:t xml:space="preserve">Das Durcheinander und die Verzögerung bei der Umsetzung der Motion Eder 17.3508 verheissen nichts Gutes: Die </w:t>
            </w:r>
            <w:proofErr w:type="spellStart"/>
            <w:r>
              <w:t>departementsübergreifende</w:t>
            </w:r>
            <w:proofErr w:type="spellEnd"/>
            <w:r>
              <w:t xml:space="preserve"> Zusammenarbeit scheint kompliziert zu sein. </w:t>
            </w:r>
            <w:r w:rsidR="003D3734">
              <w:br/>
            </w:r>
            <w:r>
              <w:t xml:space="preserve">- Wie lassen sich diese Hürden angesichts der extrem schnell fortschreitenden digitalen Revolution überwinden? </w:t>
            </w:r>
          </w:p>
        </w:tc>
      </w:tr>
    </w:tbl>
    <w:p w14:paraId="3BA42D6C" w14:textId="77777777" w:rsidR="004B2931" w:rsidRDefault="004B2931"/>
    <w:p w14:paraId="246F6765"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34CC3C5E" w14:textId="77777777" w:rsidTr="004B2931">
        <w:trPr>
          <w:cantSplit/>
        </w:trPr>
        <w:tc>
          <w:tcPr>
            <w:tcW w:w="1204" w:type="dxa"/>
            <w:hideMark/>
          </w:tcPr>
          <w:p w14:paraId="60DE5B64" w14:textId="77777777" w:rsidR="004B2931" w:rsidRDefault="004B2931">
            <w:pPr>
              <w:spacing w:before="100" w:beforeAutospacing="1" w:after="100" w:afterAutospacing="1"/>
              <w:rPr>
                <w:rFonts w:ascii="Times New Roman" w:hAnsi="Times New Roman"/>
                <w:lang w:eastAsia="de-CH"/>
              </w:rPr>
            </w:pPr>
            <w:r>
              <w:rPr>
                <w:b/>
              </w:rPr>
              <w:t>18.5481</w:t>
            </w:r>
          </w:p>
        </w:tc>
        <w:tc>
          <w:tcPr>
            <w:tcW w:w="8143" w:type="dxa"/>
            <w:hideMark/>
          </w:tcPr>
          <w:p w14:paraId="4D64F307" w14:textId="77777777" w:rsidR="004B2931" w:rsidRDefault="004B2931">
            <w:pPr>
              <w:spacing w:before="100" w:beforeAutospacing="1" w:after="100" w:afterAutospacing="1"/>
            </w:pPr>
            <w:proofErr w:type="spellStart"/>
            <w:r>
              <w:rPr>
                <w:b/>
              </w:rPr>
              <w:t>Addor</w:t>
            </w:r>
            <w:proofErr w:type="spellEnd"/>
            <w:r>
              <w:rPr>
                <w:b/>
              </w:rPr>
              <w:t xml:space="preserve">. Den Service </w:t>
            </w:r>
            <w:proofErr w:type="spellStart"/>
            <w:r>
              <w:rPr>
                <w:b/>
              </w:rPr>
              <w:t>public</w:t>
            </w:r>
            <w:proofErr w:type="spellEnd"/>
            <w:r>
              <w:rPr>
                <w:b/>
              </w:rPr>
              <w:t xml:space="preserve"> erhalten oder ein E-Sport-Team finanzieren?</w:t>
            </w:r>
          </w:p>
        </w:tc>
      </w:tr>
      <w:tr w:rsidR="004B2931" w14:paraId="75035711" w14:textId="77777777" w:rsidTr="004B2931">
        <w:trPr>
          <w:cantSplit/>
        </w:trPr>
        <w:tc>
          <w:tcPr>
            <w:tcW w:w="1204" w:type="dxa"/>
            <w:hideMark/>
          </w:tcPr>
          <w:p w14:paraId="1A34C069" w14:textId="77777777" w:rsidR="004B2931" w:rsidRDefault="004B2931">
            <w:pPr>
              <w:spacing w:before="100" w:beforeAutospacing="1" w:after="100" w:afterAutospacing="1"/>
            </w:pPr>
            <w:r>
              <w:t> </w:t>
            </w:r>
          </w:p>
        </w:tc>
        <w:tc>
          <w:tcPr>
            <w:tcW w:w="8143" w:type="dxa"/>
            <w:hideMark/>
          </w:tcPr>
          <w:p w14:paraId="74C642F3" w14:textId="77777777" w:rsidR="004B2931" w:rsidRDefault="004B2931">
            <w:pPr>
              <w:spacing w:before="100" w:beforeAutospacing="1" w:after="100" w:afterAutospacing="1"/>
            </w:pPr>
            <w:r>
              <w:t> </w:t>
            </w:r>
          </w:p>
        </w:tc>
      </w:tr>
      <w:tr w:rsidR="004B2931" w14:paraId="0CC61595" w14:textId="77777777" w:rsidTr="004B2931">
        <w:trPr>
          <w:cantSplit/>
        </w:trPr>
        <w:tc>
          <w:tcPr>
            <w:tcW w:w="1204" w:type="dxa"/>
            <w:hideMark/>
          </w:tcPr>
          <w:p w14:paraId="1C300B82" w14:textId="77777777" w:rsidR="004B2931" w:rsidRDefault="004B2931">
            <w:pPr>
              <w:spacing w:before="100" w:beforeAutospacing="1" w:after="100" w:afterAutospacing="1"/>
            </w:pPr>
            <w:r>
              <w:t> </w:t>
            </w:r>
          </w:p>
        </w:tc>
        <w:tc>
          <w:tcPr>
            <w:tcW w:w="8143" w:type="dxa"/>
            <w:hideMark/>
          </w:tcPr>
          <w:p w14:paraId="7A363617" w14:textId="70E956BE" w:rsidR="004B2931" w:rsidRDefault="004B2931">
            <w:pPr>
              <w:spacing w:before="100" w:beforeAutospacing="1" w:after="100" w:afterAutospacing="1"/>
            </w:pPr>
            <w:r>
              <w:t xml:space="preserve">Die </w:t>
            </w:r>
            <w:proofErr w:type="spellStart"/>
            <w:r>
              <w:t>Postfinance</w:t>
            </w:r>
            <w:proofErr w:type="spellEnd"/>
            <w:r>
              <w:t xml:space="preserve"> ist im Begriff massiv abzubauen, und dies insbesondere im Wallis, wo die Filialen in Sitten und Martigny voraussichtlich schliessen müssen. Anstatt sich um die Zukunft der Mitarbeitenden zu kümmern, die möglicherweise entlassen werden, bezahlt die Post Leute fürs ...Spielen (von League </w:t>
            </w:r>
            <w:proofErr w:type="spellStart"/>
            <w:r>
              <w:t>of</w:t>
            </w:r>
            <w:proofErr w:type="spellEnd"/>
            <w:r>
              <w:t xml:space="preserve"> </w:t>
            </w:r>
            <w:proofErr w:type="spellStart"/>
            <w:r>
              <w:t>Legends</w:t>
            </w:r>
            <w:proofErr w:type="spellEnd"/>
            <w:r>
              <w:t xml:space="preserve">) und für den Versuch, dies beruflich zu tun. </w:t>
            </w:r>
            <w:r w:rsidR="003D3734">
              <w:br/>
            </w:r>
            <w:r>
              <w:t xml:space="preserve">Entspricht dies dem Auftrag der Post und unterstützt der Bundesrat dieses Vorhaben? </w:t>
            </w:r>
          </w:p>
        </w:tc>
      </w:tr>
    </w:tbl>
    <w:p w14:paraId="2636A71C" w14:textId="77777777" w:rsidR="004B2931" w:rsidRDefault="004B2931"/>
    <w:p w14:paraId="19B59692" w14:textId="77777777" w:rsidR="004B2931" w:rsidRDefault="004B2931"/>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35197EDD" w14:textId="77777777" w:rsidTr="003D3734">
        <w:trPr>
          <w:cantSplit/>
        </w:trPr>
        <w:tc>
          <w:tcPr>
            <w:tcW w:w="1204" w:type="dxa"/>
            <w:hideMark/>
          </w:tcPr>
          <w:p w14:paraId="665E17C2" w14:textId="77777777" w:rsidR="004B2931" w:rsidRDefault="004B2931">
            <w:pPr>
              <w:spacing w:before="100" w:beforeAutospacing="1" w:after="100" w:afterAutospacing="1"/>
              <w:rPr>
                <w:rFonts w:ascii="Times New Roman" w:hAnsi="Times New Roman"/>
                <w:lang w:eastAsia="de-CH"/>
              </w:rPr>
            </w:pPr>
            <w:r>
              <w:rPr>
                <w:b/>
              </w:rPr>
              <w:t>18.5486</w:t>
            </w:r>
          </w:p>
        </w:tc>
        <w:tc>
          <w:tcPr>
            <w:tcW w:w="8143" w:type="dxa"/>
            <w:hideMark/>
          </w:tcPr>
          <w:p w14:paraId="42C25A93" w14:textId="77777777" w:rsidR="004B2931" w:rsidRDefault="004B2931">
            <w:pPr>
              <w:spacing w:before="100" w:beforeAutospacing="1" w:after="100" w:afterAutospacing="1"/>
            </w:pPr>
            <w:r>
              <w:rPr>
                <w:b/>
              </w:rPr>
              <w:t>Friedl. Langzeitstudien zum Zustand der Waldökosysteme. Sollen sich alle Kantone daran beteiligen?</w:t>
            </w:r>
          </w:p>
        </w:tc>
      </w:tr>
      <w:tr w:rsidR="004B2931" w14:paraId="1DBA54A9" w14:textId="77777777" w:rsidTr="003D3734">
        <w:trPr>
          <w:cantSplit/>
        </w:trPr>
        <w:tc>
          <w:tcPr>
            <w:tcW w:w="1204" w:type="dxa"/>
            <w:hideMark/>
          </w:tcPr>
          <w:p w14:paraId="2E24A660" w14:textId="77777777" w:rsidR="004B2931" w:rsidRDefault="004B2931">
            <w:pPr>
              <w:spacing w:before="100" w:beforeAutospacing="1" w:after="100" w:afterAutospacing="1"/>
            </w:pPr>
            <w:r>
              <w:t> </w:t>
            </w:r>
          </w:p>
        </w:tc>
        <w:tc>
          <w:tcPr>
            <w:tcW w:w="8143" w:type="dxa"/>
            <w:hideMark/>
          </w:tcPr>
          <w:p w14:paraId="4F0F6C4B" w14:textId="77777777" w:rsidR="004B2931" w:rsidRDefault="004B2931">
            <w:pPr>
              <w:spacing w:before="100" w:beforeAutospacing="1" w:after="100" w:afterAutospacing="1"/>
            </w:pPr>
            <w:r>
              <w:t> </w:t>
            </w:r>
          </w:p>
        </w:tc>
      </w:tr>
      <w:tr w:rsidR="004B2931" w14:paraId="441E9F4A" w14:textId="77777777" w:rsidTr="003D3734">
        <w:trPr>
          <w:cantSplit/>
        </w:trPr>
        <w:tc>
          <w:tcPr>
            <w:tcW w:w="1204" w:type="dxa"/>
            <w:hideMark/>
          </w:tcPr>
          <w:p w14:paraId="104EA1F4" w14:textId="77777777" w:rsidR="004B2931" w:rsidRDefault="004B2931">
            <w:pPr>
              <w:spacing w:before="100" w:beforeAutospacing="1" w:after="100" w:afterAutospacing="1"/>
            </w:pPr>
            <w:r>
              <w:t> </w:t>
            </w:r>
          </w:p>
        </w:tc>
        <w:tc>
          <w:tcPr>
            <w:tcW w:w="8143" w:type="dxa"/>
            <w:hideMark/>
          </w:tcPr>
          <w:p w14:paraId="33A7B6DA" w14:textId="13BCE4E9" w:rsidR="004B2931" w:rsidRDefault="004B2931">
            <w:pPr>
              <w:spacing w:before="100" w:beforeAutospacing="1" w:after="100" w:afterAutospacing="1"/>
            </w:pPr>
            <w:r>
              <w:t xml:space="preserve">Waldökosysteme erfüllen unverzichtbare Funktionen (Lebens-, Erholungsraum, Luftqualität, Wasserhaushalt, Rohstoffe). Um bei deren Beeinträchtigung Gegenmassnahmen einleiten zu können, sind langjährige Waldbeobachtungen notwendig. Solche führt das Institut IAP im Auftrag der Deutschschweizer Kantone und dem </w:t>
            </w:r>
            <w:proofErr w:type="spellStart"/>
            <w:r>
              <w:t>Bafu</w:t>
            </w:r>
            <w:proofErr w:type="spellEnd"/>
            <w:r>
              <w:t xml:space="preserve"> durch. Die Kantone St. Gallen und Appenzell Ausserrhoden/Appenzell Innerrhoden sind nicht dabei. </w:t>
            </w:r>
            <w:r w:rsidR="003D3734">
              <w:br/>
            </w:r>
            <w:r>
              <w:t xml:space="preserve">- Sollten nicht in allen Kantonen solche Langzeitstudien zur Verfügung stehen? </w:t>
            </w:r>
            <w:r w:rsidR="003D3734">
              <w:br/>
            </w:r>
            <w:r>
              <w:t xml:space="preserve">- Kann der Bund die Kantone verpflichten, solche zu machen? </w:t>
            </w:r>
          </w:p>
        </w:tc>
      </w:tr>
      <w:tr w:rsidR="004B2931" w14:paraId="62986F03" w14:textId="77777777" w:rsidTr="003D3734">
        <w:trPr>
          <w:cantSplit/>
        </w:trPr>
        <w:tc>
          <w:tcPr>
            <w:tcW w:w="1204" w:type="dxa"/>
            <w:hideMark/>
          </w:tcPr>
          <w:p w14:paraId="41A8C8A3" w14:textId="77777777" w:rsidR="004B2931" w:rsidRDefault="004B2931">
            <w:pPr>
              <w:spacing w:before="100" w:beforeAutospacing="1" w:after="100" w:afterAutospacing="1"/>
              <w:rPr>
                <w:rFonts w:ascii="Times New Roman" w:hAnsi="Times New Roman"/>
                <w:lang w:eastAsia="de-CH"/>
              </w:rPr>
            </w:pPr>
            <w:r>
              <w:rPr>
                <w:b/>
              </w:rPr>
              <w:lastRenderedPageBreak/>
              <w:t>18.5490</w:t>
            </w:r>
          </w:p>
        </w:tc>
        <w:tc>
          <w:tcPr>
            <w:tcW w:w="8143" w:type="dxa"/>
            <w:hideMark/>
          </w:tcPr>
          <w:p w14:paraId="0325F79A" w14:textId="77777777" w:rsidR="004B2931" w:rsidRDefault="004B2931">
            <w:pPr>
              <w:spacing w:before="100" w:beforeAutospacing="1" w:after="100" w:afterAutospacing="1"/>
            </w:pPr>
            <w:r>
              <w:rPr>
                <w:b/>
              </w:rPr>
              <w:t xml:space="preserve">Glättli. Naturschutzpotenzial von veräusserten Grundstücken von </w:t>
            </w:r>
            <w:proofErr w:type="spellStart"/>
            <w:r>
              <w:rPr>
                <w:b/>
              </w:rPr>
              <w:t>Armasuisse</w:t>
            </w:r>
            <w:proofErr w:type="spellEnd"/>
            <w:r>
              <w:rPr>
                <w:b/>
              </w:rPr>
              <w:t>. Aufwertung zur Stärkung der Biodiversität sicherstellen!</w:t>
            </w:r>
          </w:p>
        </w:tc>
      </w:tr>
      <w:tr w:rsidR="004B2931" w14:paraId="254D7B7E" w14:textId="77777777" w:rsidTr="003D3734">
        <w:trPr>
          <w:cantSplit/>
        </w:trPr>
        <w:tc>
          <w:tcPr>
            <w:tcW w:w="1204" w:type="dxa"/>
            <w:hideMark/>
          </w:tcPr>
          <w:p w14:paraId="0CE7BC68" w14:textId="77777777" w:rsidR="004B2931" w:rsidRDefault="004B2931">
            <w:pPr>
              <w:spacing w:before="100" w:beforeAutospacing="1" w:after="100" w:afterAutospacing="1"/>
            </w:pPr>
            <w:r>
              <w:t> </w:t>
            </w:r>
          </w:p>
        </w:tc>
        <w:tc>
          <w:tcPr>
            <w:tcW w:w="8143" w:type="dxa"/>
            <w:hideMark/>
          </w:tcPr>
          <w:p w14:paraId="3133A4FE" w14:textId="77777777" w:rsidR="004B2931" w:rsidRDefault="004B2931">
            <w:pPr>
              <w:spacing w:before="100" w:beforeAutospacing="1" w:after="100" w:afterAutospacing="1"/>
            </w:pPr>
            <w:r>
              <w:t> </w:t>
            </w:r>
          </w:p>
        </w:tc>
      </w:tr>
      <w:tr w:rsidR="004B2931" w14:paraId="75AF6311" w14:textId="77777777" w:rsidTr="003D3734">
        <w:trPr>
          <w:cantSplit/>
        </w:trPr>
        <w:tc>
          <w:tcPr>
            <w:tcW w:w="1204" w:type="dxa"/>
            <w:hideMark/>
          </w:tcPr>
          <w:p w14:paraId="288754BC" w14:textId="77777777" w:rsidR="004B2931" w:rsidRDefault="004B2931">
            <w:pPr>
              <w:spacing w:before="100" w:beforeAutospacing="1" w:after="100" w:afterAutospacing="1"/>
            </w:pPr>
            <w:r>
              <w:t> </w:t>
            </w:r>
          </w:p>
        </w:tc>
        <w:tc>
          <w:tcPr>
            <w:tcW w:w="8143" w:type="dxa"/>
            <w:hideMark/>
          </w:tcPr>
          <w:p w14:paraId="6ACA8078" w14:textId="356E8835" w:rsidR="004B2931" w:rsidRDefault="004B2931">
            <w:pPr>
              <w:spacing w:before="100" w:beforeAutospacing="1" w:after="100" w:afterAutospacing="1"/>
            </w:pPr>
            <w:proofErr w:type="spellStart"/>
            <w:r>
              <w:t>Armasuisse</w:t>
            </w:r>
            <w:proofErr w:type="spellEnd"/>
            <w:r>
              <w:t xml:space="preserve"> verkauft ehemalige militärische Grundstücke an Meistbietende. Viele dieser Flächen weisen ein hohes Naturschutzpotenzial auf. </w:t>
            </w:r>
            <w:r w:rsidR="003D3734">
              <w:br/>
            </w:r>
            <w:r>
              <w:t xml:space="preserve">- Mit welchem Detaillierungsgrad sind die Naturwerte dieser Flächen (Rote Liste Arten, Lebensräume u.a.) überhaupt erhoben worden? </w:t>
            </w:r>
            <w:r w:rsidR="003D3734">
              <w:br/>
            </w:r>
            <w:r>
              <w:t xml:space="preserve">- Wie stellt der Bundesrat sicher, dass Flächen mit einem Naturschutzpotenzial gemäss seinem "Aktionsplan zur Strategie Biodiversität" optimal aufgewertet und auch längerfristig im Sinn des Naturschutzes bewirtschaftet werden? </w:t>
            </w:r>
          </w:p>
        </w:tc>
      </w:tr>
    </w:tbl>
    <w:p w14:paraId="64787D88" w14:textId="77777777" w:rsidR="004B2931" w:rsidRDefault="004B2931"/>
    <w:p w14:paraId="7D74BC12"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567E4950" w14:textId="77777777" w:rsidTr="004B2931">
        <w:trPr>
          <w:cantSplit/>
        </w:trPr>
        <w:tc>
          <w:tcPr>
            <w:tcW w:w="1204" w:type="dxa"/>
            <w:hideMark/>
          </w:tcPr>
          <w:p w14:paraId="025FED70" w14:textId="77777777" w:rsidR="004B2931" w:rsidRDefault="004B2931">
            <w:pPr>
              <w:spacing w:before="100" w:beforeAutospacing="1" w:after="100" w:afterAutospacing="1"/>
              <w:rPr>
                <w:rFonts w:ascii="Times New Roman" w:hAnsi="Times New Roman"/>
                <w:lang w:eastAsia="de-CH"/>
              </w:rPr>
            </w:pPr>
            <w:r>
              <w:rPr>
                <w:b/>
              </w:rPr>
              <w:t>18.5494</w:t>
            </w:r>
          </w:p>
        </w:tc>
        <w:tc>
          <w:tcPr>
            <w:tcW w:w="8143" w:type="dxa"/>
            <w:hideMark/>
          </w:tcPr>
          <w:p w14:paraId="35248E92" w14:textId="77777777" w:rsidR="004B2931" w:rsidRDefault="004B2931">
            <w:pPr>
              <w:spacing w:before="100" w:beforeAutospacing="1" w:after="100" w:afterAutospacing="1"/>
            </w:pPr>
            <w:r>
              <w:rPr>
                <w:b/>
              </w:rPr>
              <w:t xml:space="preserve">Rösti. Fragwürdige Unterstützung von </w:t>
            </w:r>
            <w:proofErr w:type="spellStart"/>
            <w:r>
              <w:rPr>
                <w:b/>
              </w:rPr>
              <w:t>Avenir</w:t>
            </w:r>
            <w:proofErr w:type="spellEnd"/>
            <w:r>
              <w:rPr>
                <w:b/>
              </w:rPr>
              <w:t xml:space="preserve"> Suisse</w:t>
            </w:r>
          </w:p>
        </w:tc>
      </w:tr>
      <w:tr w:rsidR="004B2931" w14:paraId="5C9CEFF3" w14:textId="77777777" w:rsidTr="004B2931">
        <w:trPr>
          <w:cantSplit/>
        </w:trPr>
        <w:tc>
          <w:tcPr>
            <w:tcW w:w="1204" w:type="dxa"/>
            <w:hideMark/>
          </w:tcPr>
          <w:p w14:paraId="45CF5D7A" w14:textId="77777777" w:rsidR="004B2931" w:rsidRDefault="004B2931">
            <w:pPr>
              <w:spacing w:before="100" w:beforeAutospacing="1" w:after="100" w:afterAutospacing="1"/>
            </w:pPr>
            <w:r>
              <w:t> </w:t>
            </w:r>
          </w:p>
        </w:tc>
        <w:tc>
          <w:tcPr>
            <w:tcW w:w="8143" w:type="dxa"/>
            <w:hideMark/>
          </w:tcPr>
          <w:p w14:paraId="3F41DBE0" w14:textId="77777777" w:rsidR="004B2931" w:rsidRDefault="004B2931">
            <w:pPr>
              <w:spacing w:before="100" w:beforeAutospacing="1" w:after="100" w:afterAutospacing="1"/>
            </w:pPr>
            <w:r>
              <w:t> </w:t>
            </w:r>
          </w:p>
        </w:tc>
      </w:tr>
      <w:tr w:rsidR="004B2931" w14:paraId="54372AE5" w14:textId="77777777" w:rsidTr="004B2931">
        <w:trPr>
          <w:cantSplit/>
        </w:trPr>
        <w:tc>
          <w:tcPr>
            <w:tcW w:w="1204" w:type="dxa"/>
            <w:hideMark/>
          </w:tcPr>
          <w:p w14:paraId="0BAE1360" w14:textId="77777777" w:rsidR="004B2931" w:rsidRDefault="004B2931">
            <w:pPr>
              <w:spacing w:before="100" w:beforeAutospacing="1" w:after="100" w:afterAutospacing="1"/>
            </w:pPr>
            <w:r>
              <w:t> </w:t>
            </w:r>
          </w:p>
        </w:tc>
        <w:tc>
          <w:tcPr>
            <w:tcW w:w="8143" w:type="dxa"/>
            <w:hideMark/>
          </w:tcPr>
          <w:p w14:paraId="3029F20A" w14:textId="24492F95" w:rsidR="004B2931" w:rsidRDefault="004B2931">
            <w:pPr>
              <w:spacing w:before="100" w:beforeAutospacing="1" w:after="100" w:afterAutospacing="1"/>
            </w:pPr>
            <w:proofErr w:type="spellStart"/>
            <w:r>
              <w:t>Avenir</w:t>
            </w:r>
            <w:proofErr w:type="spellEnd"/>
            <w:r>
              <w:t xml:space="preserve"> Suisse listet auf der Homepage unter seinen Förderern die Unternehmungen Swisscom, SBB und </w:t>
            </w:r>
            <w:proofErr w:type="spellStart"/>
            <w:r>
              <w:t>Swissgrid</w:t>
            </w:r>
            <w:proofErr w:type="spellEnd"/>
            <w:r>
              <w:t xml:space="preserve"> auf. </w:t>
            </w:r>
            <w:r w:rsidR="003D3734">
              <w:br/>
            </w:r>
            <w:r>
              <w:t xml:space="preserve">- Was beinhaltet diese Förderung und wenn es sich um finanzielle Mittel handelt, wie hoch sind diese? </w:t>
            </w:r>
            <w:r w:rsidR="003D3734">
              <w:br/>
            </w:r>
            <w:r>
              <w:t xml:space="preserve">- Erachtet der Bundesrat eine solche Förderung vor dem Hintergrund der in der Vergangenheit pseudowissenschaftlichen Studien zum Verhältnis der Schweiz zur EU oder zur Agrarpolitik, die völlig an den politischen Mehrheitsverhältnissen vorbeizielen, als gerechtfertigt? </w:t>
            </w:r>
          </w:p>
        </w:tc>
      </w:tr>
    </w:tbl>
    <w:p w14:paraId="6375750C" w14:textId="77777777" w:rsidR="004B2931" w:rsidRDefault="004B2931"/>
    <w:p w14:paraId="2C182FBE" w14:textId="77777777" w:rsidR="004B2931" w:rsidRDefault="004B2931"/>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4B2931" w14:paraId="3C4A8EB6" w14:textId="77777777" w:rsidTr="004B2931">
        <w:trPr>
          <w:cantSplit/>
        </w:trPr>
        <w:tc>
          <w:tcPr>
            <w:tcW w:w="1204" w:type="dxa"/>
            <w:hideMark/>
          </w:tcPr>
          <w:p w14:paraId="36EC5275" w14:textId="77777777" w:rsidR="004B2931" w:rsidRDefault="004B2931">
            <w:pPr>
              <w:spacing w:before="100" w:beforeAutospacing="1" w:after="100" w:afterAutospacing="1"/>
              <w:rPr>
                <w:rFonts w:ascii="Times New Roman" w:hAnsi="Times New Roman"/>
                <w:lang w:eastAsia="de-CH"/>
              </w:rPr>
            </w:pPr>
            <w:r>
              <w:rPr>
                <w:b/>
              </w:rPr>
              <w:t>18.5496</w:t>
            </w:r>
          </w:p>
        </w:tc>
        <w:tc>
          <w:tcPr>
            <w:tcW w:w="8143" w:type="dxa"/>
            <w:hideMark/>
          </w:tcPr>
          <w:p w14:paraId="23242274" w14:textId="77777777" w:rsidR="004B2931" w:rsidRDefault="004B2931">
            <w:pPr>
              <w:spacing w:before="100" w:beforeAutospacing="1" w:after="100" w:afterAutospacing="1"/>
            </w:pPr>
            <w:proofErr w:type="spellStart"/>
            <w:r>
              <w:rPr>
                <w:b/>
              </w:rPr>
              <w:t>Wüthrich</w:t>
            </w:r>
            <w:proofErr w:type="spellEnd"/>
            <w:r>
              <w:rPr>
                <w:b/>
              </w:rPr>
              <w:t>. Gilt die Meinungsäusserungsfreiheit auch für die Mitarbeitenden des SRF-Radiostudios Bern?</w:t>
            </w:r>
          </w:p>
        </w:tc>
      </w:tr>
      <w:tr w:rsidR="004B2931" w14:paraId="6AC4DDD5" w14:textId="77777777" w:rsidTr="004B2931">
        <w:trPr>
          <w:cantSplit/>
        </w:trPr>
        <w:tc>
          <w:tcPr>
            <w:tcW w:w="1204" w:type="dxa"/>
            <w:hideMark/>
          </w:tcPr>
          <w:p w14:paraId="1351BC67" w14:textId="77777777" w:rsidR="004B2931" w:rsidRDefault="004B2931">
            <w:pPr>
              <w:spacing w:before="100" w:beforeAutospacing="1" w:after="100" w:afterAutospacing="1"/>
            </w:pPr>
            <w:r>
              <w:t> </w:t>
            </w:r>
          </w:p>
        </w:tc>
        <w:tc>
          <w:tcPr>
            <w:tcW w:w="8143" w:type="dxa"/>
            <w:hideMark/>
          </w:tcPr>
          <w:p w14:paraId="41B57E8E" w14:textId="77777777" w:rsidR="004B2931" w:rsidRDefault="004B2931">
            <w:pPr>
              <w:spacing w:before="100" w:beforeAutospacing="1" w:after="100" w:afterAutospacing="1"/>
            </w:pPr>
            <w:r>
              <w:t> </w:t>
            </w:r>
          </w:p>
        </w:tc>
      </w:tr>
      <w:tr w:rsidR="004B2931" w14:paraId="75878E83" w14:textId="77777777" w:rsidTr="004B2931">
        <w:trPr>
          <w:cantSplit/>
        </w:trPr>
        <w:tc>
          <w:tcPr>
            <w:tcW w:w="1204" w:type="dxa"/>
            <w:hideMark/>
          </w:tcPr>
          <w:p w14:paraId="1D7F22D3" w14:textId="77777777" w:rsidR="004B2931" w:rsidRDefault="004B2931">
            <w:pPr>
              <w:spacing w:before="100" w:beforeAutospacing="1" w:after="100" w:afterAutospacing="1"/>
            </w:pPr>
            <w:r>
              <w:t> </w:t>
            </w:r>
          </w:p>
        </w:tc>
        <w:tc>
          <w:tcPr>
            <w:tcW w:w="8143" w:type="dxa"/>
            <w:hideMark/>
          </w:tcPr>
          <w:p w14:paraId="3167C89A" w14:textId="4419A67A" w:rsidR="004B2931" w:rsidRDefault="004B2931">
            <w:pPr>
              <w:spacing w:before="100" w:beforeAutospacing="1" w:after="100" w:afterAutospacing="1"/>
            </w:pPr>
            <w:r>
              <w:t xml:space="preserve">Die vom diskutierten Teil-Umzug des SRG-Radiostudios Bern betroffenen Mitarbeitenden haben sich als Staatsbürger gegen die Pläne der SRG-Spitze engagiert. Der Druck der SRG-Spitze sich politisch nicht für das Radiostudio Bern einzusetzen hat in letzter Zeit offenbar enorm zugenommen, obwohl noch kein Entscheid vorliegt. </w:t>
            </w:r>
            <w:r w:rsidR="003D3734">
              <w:br/>
            </w:r>
            <w:r>
              <w:t xml:space="preserve">Wenn sich die SRF-Mitarbeitenden in ihrer Freizeit gegen die (noch nicht beschlossene) Strategie ihrer Leitung stellen, gelten die politischen Grundrechte für sie dann nicht? </w:t>
            </w:r>
          </w:p>
        </w:tc>
      </w:tr>
    </w:tbl>
    <w:p w14:paraId="6C733E3C" w14:textId="77777777" w:rsidR="004B2931" w:rsidRDefault="004B2931"/>
    <w:p w14:paraId="2F9BACCE" w14:textId="77777777" w:rsidR="004B2931" w:rsidRPr="004B2931" w:rsidRDefault="004B2931"/>
    <w:sectPr w:rsidR="004B2931" w:rsidRPr="004B2931" w:rsidSect="003435DA">
      <w:footerReference w:type="defaul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796DE" w14:textId="77777777" w:rsidR="003435DA" w:rsidRDefault="003435DA" w:rsidP="003435DA">
      <w:r>
        <w:separator/>
      </w:r>
    </w:p>
  </w:endnote>
  <w:endnote w:type="continuationSeparator" w:id="0">
    <w:p w14:paraId="65A4DB68" w14:textId="77777777" w:rsidR="003435DA" w:rsidRDefault="003435DA" w:rsidP="0034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502196"/>
      <w:docPartObj>
        <w:docPartGallery w:val="Page Numbers (Bottom of Page)"/>
        <w:docPartUnique/>
      </w:docPartObj>
    </w:sdtPr>
    <w:sdtContent>
      <w:p w14:paraId="082D08A5" w14:textId="175019D5" w:rsidR="003435DA" w:rsidRDefault="003435DA">
        <w:pPr>
          <w:pStyle w:val="Fuzeile"/>
          <w:jc w:val="right"/>
        </w:pPr>
        <w:r>
          <w:fldChar w:fldCharType="begin"/>
        </w:r>
        <w:r>
          <w:instrText>PAGE   \* MERGEFORMAT</w:instrText>
        </w:r>
        <w:r>
          <w:fldChar w:fldCharType="separate"/>
        </w:r>
        <w:r w:rsidR="003D3734" w:rsidRPr="003D3734">
          <w:rPr>
            <w:noProof/>
            <w:lang w:val="de-DE"/>
          </w:rPr>
          <w:t>18</w:t>
        </w:r>
        <w:r>
          <w:fldChar w:fldCharType="end"/>
        </w:r>
      </w:p>
    </w:sdtContent>
  </w:sdt>
  <w:p w14:paraId="61C485EC" w14:textId="77777777" w:rsidR="003435DA" w:rsidRDefault="003435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4E2A9" w14:textId="77777777" w:rsidR="003435DA" w:rsidRDefault="003435DA" w:rsidP="003435DA">
      <w:r>
        <w:separator/>
      </w:r>
    </w:p>
  </w:footnote>
  <w:footnote w:type="continuationSeparator" w:id="0">
    <w:p w14:paraId="2CDB60FD" w14:textId="77777777" w:rsidR="003435DA" w:rsidRDefault="003435DA" w:rsidP="003435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931"/>
    <w:rsid w:val="000975E7"/>
    <w:rsid w:val="001B45D3"/>
    <w:rsid w:val="0029711E"/>
    <w:rsid w:val="003435DA"/>
    <w:rsid w:val="003D3734"/>
    <w:rsid w:val="003D3C58"/>
    <w:rsid w:val="004328D1"/>
    <w:rsid w:val="004B2931"/>
    <w:rsid w:val="005F4030"/>
    <w:rsid w:val="006C1625"/>
    <w:rsid w:val="006E32E2"/>
    <w:rsid w:val="0074251D"/>
    <w:rsid w:val="00766E53"/>
    <w:rsid w:val="007B6CC4"/>
    <w:rsid w:val="00870B4E"/>
    <w:rsid w:val="008B370A"/>
    <w:rsid w:val="00A01BCE"/>
    <w:rsid w:val="00A107B2"/>
    <w:rsid w:val="00B84BDF"/>
    <w:rsid w:val="00B91A40"/>
    <w:rsid w:val="00C10319"/>
    <w:rsid w:val="00D22D6F"/>
    <w:rsid w:val="00EA6B0D"/>
    <w:rsid w:val="00EF0E3E"/>
    <w:rsid w:val="00EF57E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9F8C5"/>
  <w15:docId w15:val="{9699F5D4-1438-4CEA-AF30-44319B24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eastAsia="de-DE"/>
    </w:rPr>
  </w:style>
  <w:style w:type="paragraph" w:styleId="berschrift1">
    <w:name w:val="heading 1"/>
    <w:basedOn w:val="Standard"/>
    <w:next w:val="Standard"/>
    <w:qFormat/>
    <w:pPr>
      <w:keepNext/>
      <w:outlineLvl w:val="0"/>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B293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B2931"/>
    <w:rPr>
      <w:rFonts w:ascii="Segoe UI" w:hAnsi="Segoe UI" w:cs="Segoe UI"/>
      <w:sz w:val="18"/>
      <w:szCs w:val="18"/>
      <w:lang w:eastAsia="de-DE"/>
    </w:rPr>
  </w:style>
  <w:style w:type="paragraph" w:styleId="Kopfzeile">
    <w:name w:val="header"/>
    <w:basedOn w:val="Standard"/>
    <w:link w:val="KopfzeileZchn"/>
    <w:uiPriority w:val="99"/>
    <w:unhideWhenUsed/>
    <w:rsid w:val="003435DA"/>
    <w:pPr>
      <w:tabs>
        <w:tab w:val="center" w:pos="4536"/>
        <w:tab w:val="right" w:pos="9072"/>
      </w:tabs>
    </w:pPr>
  </w:style>
  <w:style w:type="character" w:customStyle="1" w:styleId="KopfzeileZchn">
    <w:name w:val="Kopfzeile Zchn"/>
    <w:basedOn w:val="Absatz-Standardschriftart"/>
    <w:link w:val="Kopfzeile"/>
    <w:uiPriority w:val="99"/>
    <w:rsid w:val="003435DA"/>
    <w:rPr>
      <w:rFonts w:ascii="Arial" w:hAnsi="Arial"/>
      <w:lang w:eastAsia="de-DE"/>
    </w:rPr>
  </w:style>
  <w:style w:type="paragraph" w:styleId="Fuzeile">
    <w:name w:val="footer"/>
    <w:basedOn w:val="Standard"/>
    <w:link w:val="FuzeileZchn"/>
    <w:uiPriority w:val="99"/>
    <w:unhideWhenUsed/>
    <w:rsid w:val="003435DA"/>
    <w:pPr>
      <w:tabs>
        <w:tab w:val="center" w:pos="4536"/>
        <w:tab w:val="right" w:pos="9072"/>
      </w:tabs>
    </w:pPr>
  </w:style>
  <w:style w:type="character" w:customStyle="1" w:styleId="FuzeileZchn">
    <w:name w:val="Fußzeile Zchn"/>
    <w:basedOn w:val="Absatz-Standardschriftart"/>
    <w:link w:val="Fuzeile"/>
    <w:uiPriority w:val="99"/>
    <w:rsid w:val="003435DA"/>
    <w:rPr>
      <w:rFonts w:ascii="Arial" w:hAnsi="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520">
      <w:bodyDiv w:val="1"/>
      <w:marLeft w:val="0"/>
      <w:marRight w:val="0"/>
      <w:marTop w:val="0"/>
      <w:marBottom w:val="0"/>
      <w:divBdr>
        <w:top w:val="none" w:sz="0" w:space="0" w:color="auto"/>
        <w:left w:val="none" w:sz="0" w:space="0" w:color="auto"/>
        <w:bottom w:val="none" w:sz="0" w:space="0" w:color="auto"/>
        <w:right w:val="none" w:sz="0" w:space="0" w:color="auto"/>
      </w:divBdr>
    </w:div>
    <w:div w:id="38168277">
      <w:bodyDiv w:val="1"/>
      <w:marLeft w:val="0"/>
      <w:marRight w:val="0"/>
      <w:marTop w:val="0"/>
      <w:marBottom w:val="0"/>
      <w:divBdr>
        <w:top w:val="none" w:sz="0" w:space="0" w:color="auto"/>
        <w:left w:val="none" w:sz="0" w:space="0" w:color="auto"/>
        <w:bottom w:val="none" w:sz="0" w:space="0" w:color="auto"/>
        <w:right w:val="none" w:sz="0" w:space="0" w:color="auto"/>
      </w:divBdr>
    </w:div>
    <w:div w:id="39939952">
      <w:bodyDiv w:val="1"/>
      <w:marLeft w:val="0"/>
      <w:marRight w:val="0"/>
      <w:marTop w:val="0"/>
      <w:marBottom w:val="0"/>
      <w:divBdr>
        <w:top w:val="none" w:sz="0" w:space="0" w:color="auto"/>
        <w:left w:val="none" w:sz="0" w:space="0" w:color="auto"/>
        <w:bottom w:val="none" w:sz="0" w:space="0" w:color="auto"/>
        <w:right w:val="none" w:sz="0" w:space="0" w:color="auto"/>
      </w:divBdr>
    </w:div>
    <w:div w:id="53354806">
      <w:bodyDiv w:val="1"/>
      <w:marLeft w:val="0"/>
      <w:marRight w:val="0"/>
      <w:marTop w:val="0"/>
      <w:marBottom w:val="0"/>
      <w:divBdr>
        <w:top w:val="none" w:sz="0" w:space="0" w:color="auto"/>
        <w:left w:val="none" w:sz="0" w:space="0" w:color="auto"/>
        <w:bottom w:val="none" w:sz="0" w:space="0" w:color="auto"/>
        <w:right w:val="none" w:sz="0" w:space="0" w:color="auto"/>
      </w:divBdr>
    </w:div>
    <w:div w:id="55326211">
      <w:bodyDiv w:val="1"/>
      <w:marLeft w:val="0"/>
      <w:marRight w:val="0"/>
      <w:marTop w:val="0"/>
      <w:marBottom w:val="0"/>
      <w:divBdr>
        <w:top w:val="none" w:sz="0" w:space="0" w:color="auto"/>
        <w:left w:val="none" w:sz="0" w:space="0" w:color="auto"/>
        <w:bottom w:val="none" w:sz="0" w:space="0" w:color="auto"/>
        <w:right w:val="none" w:sz="0" w:space="0" w:color="auto"/>
      </w:divBdr>
    </w:div>
    <w:div w:id="72506036">
      <w:bodyDiv w:val="1"/>
      <w:marLeft w:val="0"/>
      <w:marRight w:val="0"/>
      <w:marTop w:val="0"/>
      <w:marBottom w:val="0"/>
      <w:divBdr>
        <w:top w:val="none" w:sz="0" w:space="0" w:color="auto"/>
        <w:left w:val="none" w:sz="0" w:space="0" w:color="auto"/>
        <w:bottom w:val="none" w:sz="0" w:space="0" w:color="auto"/>
        <w:right w:val="none" w:sz="0" w:space="0" w:color="auto"/>
      </w:divBdr>
    </w:div>
    <w:div w:id="78214608">
      <w:bodyDiv w:val="1"/>
      <w:marLeft w:val="0"/>
      <w:marRight w:val="0"/>
      <w:marTop w:val="0"/>
      <w:marBottom w:val="0"/>
      <w:divBdr>
        <w:top w:val="none" w:sz="0" w:space="0" w:color="auto"/>
        <w:left w:val="none" w:sz="0" w:space="0" w:color="auto"/>
        <w:bottom w:val="none" w:sz="0" w:space="0" w:color="auto"/>
        <w:right w:val="none" w:sz="0" w:space="0" w:color="auto"/>
      </w:divBdr>
    </w:div>
    <w:div w:id="88695866">
      <w:bodyDiv w:val="1"/>
      <w:marLeft w:val="0"/>
      <w:marRight w:val="0"/>
      <w:marTop w:val="0"/>
      <w:marBottom w:val="0"/>
      <w:divBdr>
        <w:top w:val="none" w:sz="0" w:space="0" w:color="auto"/>
        <w:left w:val="none" w:sz="0" w:space="0" w:color="auto"/>
        <w:bottom w:val="none" w:sz="0" w:space="0" w:color="auto"/>
        <w:right w:val="none" w:sz="0" w:space="0" w:color="auto"/>
      </w:divBdr>
    </w:div>
    <w:div w:id="89280917">
      <w:bodyDiv w:val="1"/>
      <w:marLeft w:val="0"/>
      <w:marRight w:val="0"/>
      <w:marTop w:val="0"/>
      <w:marBottom w:val="0"/>
      <w:divBdr>
        <w:top w:val="none" w:sz="0" w:space="0" w:color="auto"/>
        <w:left w:val="none" w:sz="0" w:space="0" w:color="auto"/>
        <w:bottom w:val="none" w:sz="0" w:space="0" w:color="auto"/>
        <w:right w:val="none" w:sz="0" w:space="0" w:color="auto"/>
      </w:divBdr>
    </w:div>
    <w:div w:id="107625389">
      <w:bodyDiv w:val="1"/>
      <w:marLeft w:val="0"/>
      <w:marRight w:val="0"/>
      <w:marTop w:val="0"/>
      <w:marBottom w:val="0"/>
      <w:divBdr>
        <w:top w:val="none" w:sz="0" w:space="0" w:color="auto"/>
        <w:left w:val="none" w:sz="0" w:space="0" w:color="auto"/>
        <w:bottom w:val="none" w:sz="0" w:space="0" w:color="auto"/>
        <w:right w:val="none" w:sz="0" w:space="0" w:color="auto"/>
      </w:divBdr>
    </w:div>
    <w:div w:id="112486041">
      <w:bodyDiv w:val="1"/>
      <w:marLeft w:val="0"/>
      <w:marRight w:val="0"/>
      <w:marTop w:val="0"/>
      <w:marBottom w:val="0"/>
      <w:divBdr>
        <w:top w:val="none" w:sz="0" w:space="0" w:color="auto"/>
        <w:left w:val="none" w:sz="0" w:space="0" w:color="auto"/>
        <w:bottom w:val="none" w:sz="0" w:space="0" w:color="auto"/>
        <w:right w:val="none" w:sz="0" w:space="0" w:color="auto"/>
      </w:divBdr>
    </w:div>
    <w:div w:id="126434560">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50679731">
      <w:bodyDiv w:val="1"/>
      <w:marLeft w:val="0"/>
      <w:marRight w:val="0"/>
      <w:marTop w:val="0"/>
      <w:marBottom w:val="0"/>
      <w:divBdr>
        <w:top w:val="none" w:sz="0" w:space="0" w:color="auto"/>
        <w:left w:val="none" w:sz="0" w:space="0" w:color="auto"/>
        <w:bottom w:val="none" w:sz="0" w:space="0" w:color="auto"/>
        <w:right w:val="none" w:sz="0" w:space="0" w:color="auto"/>
      </w:divBdr>
    </w:div>
    <w:div w:id="151794257">
      <w:bodyDiv w:val="1"/>
      <w:marLeft w:val="0"/>
      <w:marRight w:val="0"/>
      <w:marTop w:val="0"/>
      <w:marBottom w:val="0"/>
      <w:divBdr>
        <w:top w:val="none" w:sz="0" w:space="0" w:color="auto"/>
        <w:left w:val="none" w:sz="0" w:space="0" w:color="auto"/>
        <w:bottom w:val="none" w:sz="0" w:space="0" w:color="auto"/>
        <w:right w:val="none" w:sz="0" w:space="0" w:color="auto"/>
      </w:divBdr>
    </w:div>
    <w:div w:id="178399868">
      <w:bodyDiv w:val="1"/>
      <w:marLeft w:val="0"/>
      <w:marRight w:val="0"/>
      <w:marTop w:val="0"/>
      <w:marBottom w:val="0"/>
      <w:divBdr>
        <w:top w:val="none" w:sz="0" w:space="0" w:color="auto"/>
        <w:left w:val="none" w:sz="0" w:space="0" w:color="auto"/>
        <w:bottom w:val="none" w:sz="0" w:space="0" w:color="auto"/>
        <w:right w:val="none" w:sz="0" w:space="0" w:color="auto"/>
      </w:divBdr>
    </w:div>
    <w:div w:id="198250771">
      <w:bodyDiv w:val="1"/>
      <w:marLeft w:val="0"/>
      <w:marRight w:val="0"/>
      <w:marTop w:val="0"/>
      <w:marBottom w:val="0"/>
      <w:divBdr>
        <w:top w:val="none" w:sz="0" w:space="0" w:color="auto"/>
        <w:left w:val="none" w:sz="0" w:space="0" w:color="auto"/>
        <w:bottom w:val="none" w:sz="0" w:space="0" w:color="auto"/>
        <w:right w:val="none" w:sz="0" w:space="0" w:color="auto"/>
      </w:divBdr>
    </w:div>
    <w:div w:id="206256938">
      <w:bodyDiv w:val="1"/>
      <w:marLeft w:val="0"/>
      <w:marRight w:val="0"/>
      <w:marTop w:val="0"/>
      <w:marBottom w:val="0"/>
      <w:divBdr>
        <w:top w:val="none" w:sz="0" w:space="0" w:color="auto"/>
        <w:left w:val="none" w:sz="0" w:space="0" w:color="auto"/>
        <w:bottom w:val="none" w:sz="0" w:space="0" w:color="auto"/>
        <w:right w:val="none" w:sz="0" w:space="0" w:color="auto"/>
      </w:divBdr>
    </w:div>
    <w:div w:id="209994526">
      <w:bodyDiv w:val="1"/>
      <w:marLeft w:val="0"/>
      <w:marRight w:val="0"/>
      <w:marTop w:val="0"/>
      <w:marBottom w:val="0"/>
      <w:divBdr>
        <w:top w:val="none" w:sz="0" w:space="0" w:color="auto"/>
        <w:left w:val="none" w:sz="0" w:space="0" w:color="auto"/>
        <w:bottom w:val="none" w:sz="0" w:space="0" w:color="auto"/>
        <w:right w:val="none" w:sz="0" w:space="0" w:color="auto"/>
      </w:divBdr>
    </w:div>
    <w:div w:id="269944276">
      <w:bodyDiv w:val="1"/>
      <w:marLeft w:val="0"/>
      <w:marRight w:val="0"/>
      <w:marTop w:val="0"/>
      <w:marBottom w:val="0"/>
      <w:divBdr>
        <w:top w:val="none" w:sz="0" w:space="0" w:color="auto"/>
        <w:left w:val="none" w:sz="0" w:space="0" w:color="auto"/>
        <w:bottom w:val="none" w:sz="0" w:space="0" w:color="auto"/>
        <w:right w:val="none" w:sz="0" w:space="0" w:color="auto"/>
      </w:divBdr>
    </w:div>
    <w:div w:id="302543058">
      <w:bodyDiv w:val="1"/>
      <w:marLeft w:val="0"/>
      <w:marRight w:val="0"/>
      <w:marTop w:val="0"/>
      <w:marBottom w:val="0"/>
      <w:divBdr>
        <w:top w:val="none" w:sz="0" w:space="0" w:color="auto"/>
        <w:left w:val="none" w:sz="0" w:space="0" w:color="auto"/>
        <w:bottom w:val="none" w:sz="0" w:space="0" w:color="auto"/>
        <w:right w:val="none" w:sz="0" w:space="0" w:color="auto"/>
      </w:divBdr>
    </w:div>
    <w:div w:id="304087787">
      <w:bodyDiv w:val="1"/>
      <w:marLeft w:val="0"/>
      <w:marRight w:val="0"/>
      <w:marTop w:val="0"/>
      <w:marBottom w:val="0"/>
      <w:divBdr>
        <w:top w:val="none" w:sz="0" w:space="0" w:color="auto"/>
        <w:left w:val="none" w:sz="0" w:space="0" w:color="auto"/>
        <w:bottom w:val="none" w:sz="0" w:space="0" w:color="auto"/>
        <w:right w:val="none" w:sz="0" w:space="0" w:color="auto"/>
      </w:divBdr>
    </w:div>
    <w:div w:id="352197098">
      <w:bodyDiv w:val="1"/>
      <w:marLeft w:val="0"/>
      <w:marRight w:val="0"/>
      <w:marTop w:val="0"/>
      <w:marBottom w:val="0"/>
      <w:divBdr>
        <w:top w:val="none" w:sz="0" w:space="0" w:color="auto"/>
        <w:left w:val="none" w:sz="0" w:space="0" w:color="auto"/>
        <w:bottom w:val="none" w:sz="0" w:space="0" w:color="auto"/>
        <w:right w:val="none" w:sz="0" w:space="0" w:color="auto"/>
      </w:divBdr>
    </w:div>
    <w:div w:id="387454773">
      <w:bodyDiv w:val="1"/>
      <w:marLeft w:val="0"/>
      <w:marRight w:val="0"/>
      <w:marTop w:val="0"/>
      <w:marBottom w:val="0"/>
      <w:divBdr>
        <w:top w:val="none" w:sz="0" w:space="0" w:color="auto"/>
        <w:left w:val="none" w:sz="0" w:space="0" w:color="auto"/>
        <w:bottom w:val="none" w:sz="0" w:space="0" w:color="auto"/>
        <w:right w:val="none" w:sz="0" w:space="0" w:color="auto"/>
      </w:divBdr>
    </w:div>
    <w:div w:id="392118827">
      <w:bodyDiv w:val="1"/>
      <w:marLeft w:val="0"/>
      <w:marRight w:val="0"/>
      <w:marTop w:val="0"/>
      <w:marBottom w:val="0"/>
      <w:divBdr>
        <w:top w:val="none" w:sz="0" w:space="0" w:color="auto"/>
        <w:left w:val="none" w:sz="0" w:space="0" w:color="auto"/>
        <w:bottom w:val="none" w:sz="0" w:space="0" w:color="auto"/>
        <w:right w:val="none" w:sz="0" w:space="0" w:color="auto"/>
      </w:divBdr>
    </w:div>
    <w:div w:id="408501847">
      <w:bodyDiv w:val="1"/>
      <w:marLeft w:val="0"/>
      <w:marRight w:val="0"/>
      <w:marTop w:val="0"/>
      <w:marBottom w:val="0"/>
      <w:divBdr>
        <w:top w:val="none" w:sz="0" w:space="0" w:color="auto"/>
        <w:left w:val="none" w:sz="0" w:space="0" w:color="auto"/>
        <w:bottom w:val="none" w:sz="0" w:space="0" w:color="auto"/>
        <w:right w:val="none" w:sz="0" w:space="0" w:color="auto"/>
      </w:divBdr>
    </w:div>
    <w:div w:id="410205064">
      <w:bodyDiv w:val="1"/>
      <w:marLeft w:val="0"/>
      <w:marRight w:val="0"/>
      <w:marTop w:val="0"/>
      <w:marBottom w:val="0"/>
      <w:divBdr>
        <w:top w:val="none" w:sz="0" w:space="0" w:color="auto"/>
        <w:left w:val="none" w:sz="0" w:space="0" w:color="auto"/>
        <w:bottom w:val="none" w:sz="0" w:space="0" w:color="auto"/>
        <w:right w:val="none" w:sz="0" w:space="0" w:color="auto"/>
      </w:divBdr>
    </w:div>
    <w:div w:id="418410661">
      <w:bodyDiv w:val="1"/>
      <w:marLeft w:val="0"/>
      <w:marRight w:val="0"/>
      <w:marTop w:val="0"/>
      <w:marBottom w:val="0"/>
      <w:divBdr>
        <w:top w:val="none" w:sz="0" w:space="0" w:color="auto"/>
        <w:left w:val="none" w:sz="0" w:space="0" w:color="auto"/>
        <w:bottom w:val="none" w:sz="0" w:space="0" w:color="auto"/>
        <w:right w:val="none" w:sz="0" w:space="0" w:color="auto"/>
      </w:divBdr>
    </w:div>
    <w:div w:id="457258313">
      <w:bodyDiv w:val="1"/>
      <w:marLeft w:val="0"/>
      <w:marRight w:val="0"/>
      <w:marTop w:val="0"/>
      <w:marBottom w:val="0"/>
      <w:divBdr>
        <w:top w:val="none" w:sz="0" w:space="0" w:color="auto"/>
        <w:left w:val="none" w:sz="0" w:space="0" w:color="auto"/>
        <w:bottom w:val="none" w:sz="0" w:space="0" w:color="auto"/>
        <w:right w:val="none" w:sz="0" w:space="0" w:color="auto"/>
      </w:divBdr>
    </w:div>
    <w:div w:id="481234107">
      <w:bodyDiv w:val="1"/>
      <w:marLeft w:val="0"/>
      <w:marRight w:val="0"/>
      <w:marTop w:val="0"/>
      <w:marBottom w:val="0"/>
      <w:divBdr>
        <w:top w:val="none" w:sz="0" w:space="0" w:color="auto"/>
        <w:left w:val="none" w:sz="0" w:space="0" w:color="auto"/>
        <w:bottom w:val="none" w:sz="0" w:space="0" w:color="auto"/>
        <w:right w:val="none" w:sz="0" w:space="0" w:color="auto"/>
      </w:divBdr>
    </w:div>
    <w:div w:id="545799310">
      <w:bodyDiv w:val="1"/>
      <w:marLeft w:val="0"/>
      <w:marRight w:val="0"/>
      <w:marTop w:val="0"/>
      <w:marBottom w:val="0"/>
      <w:divBdr>
        <w:top w:val="none" w:sz="0" w:space="0" w:color="auto"/>
        <w:left w:val="none" w:sz="0" w:space="0" w:color="auto"/>
        <w:bottom w:val="none" w:sz="0" w:space="0" w:color="auto"/>
        <w:right w:val="none" w:sz="0" w:space="0" w:color="auto"/>
      </w:divBdr>
    </w:div>
    <w:div w:id="648749463">
      <w:bodyDiv w:val="1"/>
      <w:marLeft w:val="0"/>
      <w:marRight w:val="0"/>
      <w:marTop w:val="0"/>
      <w:marBottom w:val="0"/>
      <w:divBdr>
        <w:top w:val="none" w:sz="0" w:space="0" w:color="auto"/>
        <w:left w:val="none" w:sz="0" w:space="0" w:color="auto"/>
        <w:bottom w:val="none" w:sz="0" w:space="0" w:color="auto"/>
        <w:right w:val="none" w:sz="0" w:space="0" w:color="auto"/>
      </w:divBdr>
    </w:div>
    <w:div w:id="673070913">
      <w:bodyDiv w:val="1"/>
      <w:marLeft w:val="0"/>
      <w:marRight w:val="0"/>
      <w:marTop w:val="0"/>
      <w:marBottom w:val="0"/>
      <w:divBdr>
        <w:top w:val="none" w:sz="0" w:space="0" w:color="auto"/>
        <w:left w:val="none" w:sz="0" w:space="0" w:color="auto"/>
        <w:bottom w:val="none" w:sz="0" w:space="0" w:color="auto"/>
        <w:right w:val="none" w:sz="0" w:space="0" w:color="auto"/>
      </w:divBdr>
    </w:div>
    <w:div w:id="680283485">
      <w:bodyDiv w:val="1"/>
      <w:marLeft w:val="0"/>
      <w:marRight w:val="0"/>
      <w:marTop w:val="0"/>
      <w:marBottom w:val="0"/>
      <w:divBdr>
        <w:top w:val="none" w:sz="0" w:space="0" w:color="auto"/>
        <w:left w:val="none" w:sz="0" w:space="0" w:color="auto"/>
        <w:bottom w:val="none" w:sz="0" w:space="0" w:color="auto"/>
        <w:right w:val="none" w:sz="0" w:space="0" w:color="auto"/>
      </w:divBdr>
    </w:div>
    <w:div w:id="681127969">
      <w:bodyDiv w:val="1"/>
      <w:marLeft w:val="0"/>
      <w:marRight w:val="0"/>
      <w:marTop w:val="0"/>
      <w:marBottom w:val="0"/>
      <w:divBdr>
        <w:top w:val="none" w:sz="0" w:space="0" w:color="auto"/>
        <w:left w:val="none" w:sz="0" w:space="0" w:color="auto"/>
        <w:bottom w:val="none" w:sz="0" w:space="0" w:color="auto"/>
        <w:right w:val="none" w:sz="0" w:space="0" w:color="auto"/>
      </w:divBdr>
    </w:div>
    <w:div w:id="688531676">
      <w:bodyDiv w:val="1"/>
      <w:marLeft w:val="0"/>
      <w:marRight w:val="0"/>
      <w:marTop w:val="0"/>
      <w:marBottom w:val="0"/>
      <w:divBdr>
        <w:top w:val="none" w:sz="0" w:space="0" w:color="auto"/>
        <w:left w:val="none" w:sz="0" w:space="0" w:color="auto"/>
        <w:bottom w:val="none" w:sz="0" w:space="0" w:color="auto"/>
        <w:right w:val="none" w:sz="0" w:space="0" w:color="auto"/>
      </w:divBdr>
    </w:div>
    <w:div w:id="693774493">
      <w:bodyDiv w:val="1"/>
      <w:marLeft w:val="0"/>
      <w:marRight w:val="0"/>
      <w:marTop w:val="0"/>
      <w:marBottom w:val="0"/>
      <w:divBdr>
        <w:top w:val="none" w:sz="0" w:space="0" w:color="auto"/>
        <w:left w:val="none" w:sz="0" w:space="0" w:color="auto"/>
        <w:bottom w:val="none" w:sz="0" w:space="0" w:color="auto"/>
        <w:right w:val="none" w:sz="0" w:space="0" w:color="auto"/>
      </w:divBdr>
    </w:div>
    <w:div w:id="711880216">
      <w:bodyDiv w:val="1"/>
      <w:marLeft w:val="0"/>
      <w:marRight w:val="0"/>
      <w:marTop w:val="0"/>
      <w:marBottom w:val="0"/>
      <w:divBdr>
        <w:top w:val="none" w:sz="0" w:space="0" w:color="auto"/>
        <w:left w:val="none" w:sz="0" w:space="0" w:color="auto"/>
        <w:bottom w:val="none" w:sz="0" w:space="0" w:color="auto"/>
        <w:right w:val="none" w:sz="0" w:space="0" w:color="auto"/>
      </w:divBdr>
    </w:div>
    <w:div w:id="771635109">
      <w:bodyDiv w:val="1"/>
      <w:marLeft w:val="0"/>
      <w:marRight w:val="0"/>
      <w:marTop w:val="0"/>
      <w:marBottom w:val="0"/>
      <w:divBdr>
        <w:top w:val="none" w:sz="0" w:space="0" w:color="auto"/>
        <w:left w:val="none" w:sz="0" w:space="0" w:color="auto"/>
        <w:bottom w:val="none" w:sz="0" w:space="0" w:color="auto"/>
        <w:right w:val="none" w:sz="0" w:space="0" w:color="auto"/>
      </w:divBdr>
    </w:div>
    <w:div w:id="828406899">
      <w:bodyDiv w:val="1"/>
      <w:marLeft w:val="0"/>
      <w:marRight w:val="0"/>
      <w:marTop w:val="0"/>
      <w:marBottom w:val="0"/>
      <w:divBdr>
        <w:top w:val="none" w:sz="0" w:space="0" w:color="auto"/>
        <w:left w:val="none" w:sz="0" w:space="0" w:color="auto"/>
        <w:bottom w:val="none" w:sz="0" w:space="0" w:color="auto"/>
        <w:right w:val="none" w:sz="0" w:space="0" w:color="auto"/>
      </w:divBdr>
    </w:div>
    <w:div w:id="833186343">
      <w:bodyDiv w:val="1"/>
      <w:marLeft w:val="0"/>
      <w:marRight w:val="0"/>
      <w:marTop w:val="0"/>
      <w:marBottom w:val="0"/>
      <w:divBdr>
        <w:top w:val="none" w:sz="0" w:space="0" w:color="auto"/>
        <w:left w:val="none" w:sz="0" w:space="0" w:color="auto"/>
        <w:bottom w:val="none" w:sz="0" w:space="0" w:color="auto"/>
        <w:right w:val="none" w:sz="0" w:space="0" w:color="auto"/>
      </w:divBdr>
    </w:div>
    <w:div w:id="836772755">
      <w:bodyDiv w:val="1"/>
      <w:marLeft w:val="0"/>
      <w:marRight w:val="0"/>
      <w:marTop w:val="0"/>
      <w:marBottom w:val="0"/>
      <w:divBdr>
        <w:top w:val="none" w:sz="0" w:space="0" w:color="auto"/>
        <w:left w:val="none" w:sz="0" w:space="0" w:color="auto"/>
        <w:bottom w:val="none" w:sz="0" w:space="0" w:color="auto"/>
        <w:right w:val="none" w:sz="0" w:space="0" w:color="auto"/>
      </w:divBdr>
    </w:div>
    <w:div w:id="903487456">
      <w:bodyDiv w:val="1"/>
      <w:marLeft w:val="0"/>
      <w:marRight w:val="0"/>
      <w:marTop w:val="0"/>
      <w:marBottom w:val="0"/>
      <w:divBdr>
        <w:top w:val="none" w:sz="0" w:space="0" w:color="auto"/>
        <w:left w:val="none" w:sz="0" w:space="0" w:color="auto"/>
        <w:bottom w:val="none" w:sz="0" w:space="0" w:color="auto"/>
        <w:right w:val="none" w:sz="0" w:space="0" w:color="auto"/>
      </w:divBdr>
    </w:div>
    <w:div w:id="916862611">
      <w:bodyDiv w:val="1"/>
      <w:marLeft w:val="0"/>
      <w:marRight w:val="0"/>
      <w:marTop w:val="0"/>
      <w:marBottom w:val="0"/>
      <w:divBdr>
        <w:top w:val="none" w:sz="0" w:space="0" w:color="auto"/>
        <w:left w:val="none" w:sz="0" w:space="0" w:color="auto"/>
        <w:bottom w:val="none" w:sz="0" w:space="0" w:color="auto"/>
        <w:right w:val="none" w:sz="0" w:space="0" w:color="auto"/>
      </w:divBdr>
    </w:div>
    <w:div w:id="927690439">
      <w:bodyDiv w:val="1"/>
      <w:marLeft w:val="0"/>
      <w:marRight w:val="0"/>
      <w:marTop w:val="0"/>
      <w:marBottom w:val="0"/>
      <w:divBdr>
        <w:top w:val="none" w:sz="0" w:space="0" w:color="auto"/>
        <w:left w:val="none" w:sz="0" w:space="0" w:color="auto"/>
        <w:bottom w:val="none" w:sz="0" w:space="0" w:color="auto"/>
        <w:right w:val="none" w:sz="0" w:space="0" w:color="auto"/>
      </w:divBdr>
    </w:div>
    <w:div w:id="945162419">
      <w:bodyDiv w:val="1"/>
      <w:marLeft w:val="0"/>
      <w:marRight w:val="0"/>
      <w:marTop w:val="0"/>
      <w:marBottom w:val="0"/>
      <w:divBdr>
        <w:top w:val="none" w:sz="0" w:space="0" w:color="auto"/>
        <w:left w:val="none" w:sz="0" w:space="0" w:color="auto"/>
        <w:bottom w:val="none" w:sz="0" w:space="0" w:color="auto"/>
        <w:right w:val="none" w:sz="0" w:space="0" w:color="auto"/>
      </w:divBdr>
    </w:div>
    <w:div w:id="1018891231">
      <w:bodyDiv w:val="1"/>
      <w:marLeft w:val="0"/>
      <w:marRight w:val="0"/>
      <w:marTop w:val="0"/>
      <w:marBottom w:val="0"/>
      <w:divBdr>
        <w:top w:val="none" w:sz="0" w:space="0" w:color="auto"/>
        <w:left w:val="none" w:sz="0" w:space="0" w:color="auto"/>
        <w:bottom w:val="none" w:sz="0" w:space="0" w:color="auto"/>
        <w:right w:val="none" w:sz="0" w:space="0" w:color="auto"/>
      </w:divBdr>
    </w:div>
    <w:div w:id="1020620386">
      <w:bodyDiv w:val="1"/>
      <w:marLeft w:val="0"/>
      <w:marRight w:val="0"/>
      <w:marTop w:val="0"/>
      <w:marBottom w:val="0"/>
      <w:divBdr>
        <w:top w:val="none" w:sz="0" w:space="0" w:color="auto"/>
        <w:left w:val="none" w:sz="0" w:space="0" w:color="auto"/>
        <w:bottom w:val="none" w:sz="0" w:space="0" w:color="auto"/>
        <w:right w:val="none" w:sz="0" w:space="0" w:color="auto"/>
      </w:divBdr>
    </w:div>
    <w:div w:id="1056002614">
      <w:bodyDiv w:val="1"/>
      <w:marLeft w:val="0"/>
      <w:marRight w:val="0"/>
      <w:marTop w:val="0"/>
      <w:marBottom w:val="0"/>
      <w:divBdr>
        <w:top w:val="none" w:sz="0" w:space="0" w:color="auto"/>
        <w:left w:val="none" w:sz="0" w:space="0" w:color="auto"/>
        <w:bottom w:val="none" w:sz="0" w:space="0" w:color="auto"/>
        <w:right w:val="none" w:sz="0" w:space="0" w:color="auto"/>
      </w:divBdr>
    </w:div>
    <w:div w:id="1107889611">
      <w:bodyDiv w:val="1"/>
      <w:marLeft w:val="0"/>
      <w:marRight w:val="0"/>
      <w:marTop w:val="0"/>
      <w:marBottom w:val="0"/>
      <w:divBdr>
        <w:top w:val="none" w:sz="0" w:space="0" w:color="auto"/>
        <w:left w:val="none" w:sz="0" w:space="0" w:color="auto"/>
        <w:bottom w:val="none" w:sz="0" w:space="0" w:color="auto"/>
        <w:right w:val="none" w:sz="0" w:space="0" w:color="auto"/>
      </w:divBdr>
    </w:div>
    <w:div w:id="1121996292">
      <w:bodyDiv w:val="1"/>
      <w:marLeft w:val="0"/>
      <w:marRight w:val="0"/>
      <w:marTop w:val="0"/>
      <w:marBottom w:val="0"/>
      <w:divBdr>
        <w:top w:val="none" w:sz="0" w:space="0" w:color="auto"/>
        <w:left w:val="none" w:sz="0" w:space="0" w:color="auto"/>
        <w:bottom w:val="none" w:sz="0" w:space="0" w:color="auto"/>
        <w:right w:val="none" w:sz="0" w:space="0" w:color="auto"/>
      </w:divBdr>
    </w:div>
    <w:div w:id="1202132699">
      <w:bodyDiv w:val="1"/>
      <w:marLeft w:val="0"/>
      <w:marRight w:val="0"/>
      <w:marTop w:val="0"/>
      <w:marBottom w:val="0"/>
      <w:divBdr>
        <w:top w:val="none" w:sz="0" w:space="0" w:color="auto"/>
        <w:left w:val="none" w:sz="0" w:space="0" w:color="auto"/>
        <w:bottom w:val="none" w:sz="0" w:space="0" w:color="auto"/>
        <w:right w:val="none" w:sz="0" w:space="0" w:color="auto"/>
      </w:divBdr>
    </w:div>
    <w:div w:id="1204171412">
      <w:bodyDiv w:val="1"/>
      <w:marLeft w:val="0"/>
      <w:marRight w:val="0"/>
      <w:marTop w:val="0"/>
      <w:marBottom w:val="0"/>
      <w:divBdr>
        <w:top w:val="none" w:sz="0" w:space="0" w:color="auto"/>
        <w:left w:val="none" w:sz="0" w:space="0" w:color="auto"/>
        <w:bottom w:val="none" w:sz="0" w:space="0" w:color="auto"/>
        <w:right w:val="none" w:sz="0" w:space="0" w:color="auto"/>
      </w:divBdr>
    </w:div>
    <w:div w:id="1215775146">
      <w:bodyDiv w:val="1"/>
      <w:marLeft w:val="0"/>
      <w:marRight w:val="0"/>
      <w:marTop w:val="0"/>
      <w:marBottom w:val="0"/>
      <w:divBdr>
        <w:top w:val="none" w:sz="0" w:space="0" w:color="auto"/>
        <w:left w:val="none" w:sz="0" w:space="0" w:color="auto"/>
        <w:bottom w:val="none" w:sz="0" w:space="0" w:color="auto"/>
        <w:right w:val="none" w:sz="0" w:space="0" w:color="auto"/>
      </w:divBdr>
    </w:div>
    <w:div w:id="1322267735">
      <w:bodyDiv w:val="1"/>
      <w:marLeft w:val="0"/>
      <w:marRight w:val="0"/>
      <w:marTop w:val="0"/>
      <w:marBottom w:val="0"/>
      <w:divBdr>
        <w:top w:val="none" w:sz="0" w:space="0" w:color="auto"/>
        <w:left w:val="none" w:sz="0" w:space="0" w:color="auto"/>
        <w:bottom w:val="none" w:sz="0" w:space="0" w:color="auto"/>
        <w:right w:val="none" w:sz="0" w:space="0" w:color="auto"/>
      </w:divBdr>
    </w:div>
    <w:div w:id="1387686152">
      <w:bodyDiv w:val="1"/>
      <w:marLeft w:val="0"/>
      <w:marRight w:val="0"/>
      <w:marTop w:val="0"/>
      <w:marBottom w:val="0"/>
      <w:divBdr>
        <w:top w:val="none" w:sz="0" w:space="0" w:color="auto"/>
        <w:left w:val="none" w:sz="0" w:space="0" w:color="auto"/>
        <w:bottom w:val="none" w:sz="0" w:space="0" w:color="auto"/>
        <w:right w:val="none" w:sz="0" w:space="0" w:color="auto"/>
      </w:divBdr>
    </w:div>
    <w:div w:id="1408572055">
      <w:bodyDiv w:val="1"/>
      <w:marLeft w:val="0"/>
      <w:marRight w:val="0"/>
      <w:marTop w:val="0"/>
      <w:marBottom w:val="0"/>
      <w:divBdr>
        <w:top w:val="none" w:sz="0" w:space="0" w:color="auto"/>
        <w:left w:val="none" w:sz="0" w:space="0" w:color="auto"/>
        <w:bottom w:val="none" w:sz="0" w:space="0" w:color="auto"/>
        <w:right w:val="none" w:sz="0" w:space="0" w:color="auto"/>
      </w:divBdr>
    </w:div>
    <w:div w:id="1413163090">
      <w:bodyDiv w:val="1"/>
      <w:marLeft w:val="0"/>
      <w:marRight w:val="0"/>
      <w:marTop w:val="0"/>
      <w:marBottom w:val="0"/>
      <w:divBdr>
        <w:top w:val="none" w:sz="0" w:space="0" w:color="auto"/>
        <w:left w:val="none" w:sz="0" w:space="0" w:color="auto"/>
        <w:bottom w:val="none" w:sz="0" w:space="0" w:color="auto"/>
        <w:right w:val="none" w:sz="0" w:space="0" w:color="auto"/>
      </w:divBdr>
    </w:div>
    <w:div w:id="1414860896">
      <w:bodyDiv w:val="1"/>
      <w:marLeft w:val="0"/>
      <w:marRight w:val="0"/>
      <w:marTop w:val="0"/>
      <w:marBottom w:val="0"/>
      <w:divBdr>
        <w:top w:val="none" w:sz="0" w:space="0" w:color="auto"/>
        <w:left w:val="none" w:sz="0" w:space="0" w:color="auto"/>
        <w:bottom w:val="none" w:sz="0" w:space="0" w:color="auto"/>
        <w:right w:val="none" w:sz="0" w:space="0" w:color="auto"/>
      </w:divBdr>
    </w:div>
    <w:div w:id="1418210749">
      <w:bodyDiv w:val="1"/>
      <w:marLeft w:val="0"/>
      <w:marRight w:val="0"/>
      <w:marTop w:val="0"/>
      <w:marBottom w:val="0"/>
      <w:divBdr>
        <w:top w:val="none" w:sz="0" w:space="0" w:color="auto"/>
        <w:left w:val="none" w:sz="0" w:space="0" w:color="auto"/>
        <w:bottom w:val="none" w:sz="0" w:space="0" w:color="auto"/>
        <w:right w:val="none" w:sz="0" w:space="0" w:color="auto"/>
      </w:divBdr>
    </w:div>
    <w:div w:id="1440371223">
      <w:bodyDiv w:val="1"/>
      <w:marLeft w:val="0"/>
      <w:marRight w:val="0"/>
      <w:marTop w:val="0"/>
      <w:marBottom w:val="0"/>
      <w:divBdr>
        <w:top w:val="none" w:sz="0" w:space="0" w:color="auto"/>
        <w:left w:val="none" w:sz="0" w:space="0" w:color="auto"/>
        <w:bottom w:val="none" w:sz="0" w:space="0" w:color="auto"/>
        <w:right w:val="none" w:sz="0" w:space="0" w:color="auto"/>
      </w:divBdr>
    </w:div>
    <w:div w:id="1469007479">
      <w:bodyDiv w:val="1"/>
      <w:marLeft w:val="0"/>
      <w:marRight w:val="0"/>
      <w:marTop w:val="0"/>
      <w:marBottom w:val="0"/>
      <w:divBdr>
        <w:top w:val="none" w:sz="0" w:space="0" w:color="auto"/>
        <w:left w:val="none" w:sz="0" w:space="0" w:color="auto"/>
        <w:bottom w:val="none" w:sz="0" w:space="0" w:color="auto"/>
        <w:right w:val="none" w:sz="0" w:space="0" w:color="auto"/>
      </w:divBdr>
    </w:div>
    <w:div w:id="1537546598">
      <w:bodyDiv w:val="1"/>
      <w:marLeft w:val="0"/>
      <w:marRight w:val="0"/>
      <w:marTop w:val="0"/>
      <w:marBottom w:val="0"/>
      <w:divBdr>
        <w:top w:val="none" w:sz="0" w:space="0" w:color="auto"/>
        <w:left w:val="none" w:sz="0" w:space="0" w:color="auto"/>
        <w:bottom w:val="none" w:sz="0" w:space="0" w:color="auto"/>
        <w:right w:val="none" w:sz="0" w:space="0" w:color="auto"/>
      </w:divBdr>
    </w:div>
    <w:div w:id="1543908617">
      <w:bodyDiv w:val="1"/>
      <w:marLeft w:val="0"/>
      <w:marRight w:val="0"/>
      <w:marTop w:val="0"/>
      <w:marBottom w:val="0"/>
      <w:divBdr>
        <w:top w:val="none" w:sz="0" w:space="0" w:color="auto"/>
        <w:left w:val="none" w:sz="0" w:space="0" w:color="auto"/>
        <w:bottom w:val="none" w:sz="0" w:space="0" w:color="auto"/>
        <w:right w:val="none" w:sz="0" w:space="0" w:color="auto"/>
      </w:divBdr>
    </w:div>
    <w:div w:id="1570384707">
      <w:bodyDiv w:val="1"/>
      <w:marLeft w:val="0"/>
      <w:marRight w:val="0"/>
      <w:marTop w:val="0"/>
      <w:marBottom w:val="0"/>
      <w:divBdr>
        <w:top w:val="none" w:sz="0" w:space="0" w:color="auto"/>
        <w:left w:val="none" w:sz="0" w:space="0" w:color="auto"/>
        <w:bottom w:val="none" w:sz="0" w:space="0" w:color="auto"/>
        <w:right w:val="none" w:sz="0" w:space="0" w:color="auto"/>
      </w:divBdr>
    </w:div>
    <w:div w:id="1574124698">
      <w:bodyDiv w:val="1"/>
      <w:marLeft w:val="0"/>
      <w:marRight w:val="0"/>
      <w:marTop w:val="0"/>
      <w:marBottom w:val="0"/>
      <w:divBdr>
        <w:top w:val="none" w:sz="0" w:space="0" w:color="auto"/>
        <w:left w:val="none" w:sz="0" w:space="0" w:color="auto"/>
        <w:bottom w:val="none" w:sz="0" w:space="0" w:color="auto"/>
        <w:right w:val="none" w:sz="0" w:space="0" w:color="auto"/>
      </w:divBdr>
    </w:div>
    <w:div w:id="1597206511">
      <w:bodyDiv w:val="1"/>
      <w:marLeft w:val="0"/>
      <w:marRight w:val="0"/>
      <w:marTop w:val="0"/>
      <w:marBottom w:val="0"/>
      <w:divBdr>
        <w:top w:val="none" w:sz="0" w:space="0" w:color="auto"/>
        <w:left w:val="none" w:sz="0" w:space="0" w:color="auto"/>
        <w:bottom w:val="none" w:sz="0" w:space="0" w:color="auto"/>
        <w:right w:val="none" w:sz="0" w:space="0" w:color="auto"/>
      </w:divBdr>
    </w:div>
    <w:div w:id="1630472269">
      <w:bodyDiv w:val="1"/>
      <w:marLeft w:val="0"/>
      <w:marRight w:val="0"/>
      <w:marTop w:val="0"/>
      <w:marBottom w:val="0"/>
      <w:divBdr>
        <w:top w:val="none" w:sz="0" w:space="0" w:color="auto"/>
        <w:left w:val="none" w:sz="0" w:space="0" w:color="auto"/>
        <w:bottom w:val="none" w:sz="0" w:space="0" w:color="auto"/>
        <w:right w:val="none" w:sz="0" w:space="0" w:color="auto"/>
      </w:divBdr>
    </w:div>
    <w:div w:id="1644431334">
      <w:bodyDiv w:val="1"/>
      <w:marLeft w:val="0"/>
      <w:marRight w:val="0"/>
      <w:marTop w:val="0"/>
      <w:marBottom w:val="0"/>
      <w:divBdr>
        <w:top w:val="none" w:sz="0" w:space="0" w:color="auto"/>
        <w:left w:val="none" w:sz="0" w:space="0" w:color="auto"/>
        <w:bottom w:val="none" w:sz="0" w:space="0" w:color="auto"/>
        <w:right w:val="none" w:sz="0" w:space="0" w:color="auto"/>
      </w:divBdr>
    </w:div>
    <w:div w:id="1697077436">
      <w:bodyDiv w:val="1"/>
      <w:marLeft w:val="0"/>
      <w:marRight w:val="0"/>
      <w:marTop w:val="0"/>
      <w:marBottom w:val="0"/>
      <w:divBdr>
        <w:top w:val="none" w:sz="0" w:space="0" w:color="auto"/>
        <w:left w:val="none" w:sz="0" w:space="0" w:color="auto"/>
        <w:bottom w:val="none" w:sz="0" w:space="0" w:color="auto"/>
        <w:right w:val="none" w:sz="0" w:space="0" w:color="auto"/>
      </w:divBdr>
    </w:div>
    <w:div w:id="1713652967">
      <w:bodyDiv w:val="1"/>
      <w:marLeft w:val="0"/>
      <w:marRight w:val="0"/>
      <w:marTop w:val="0"/>
      <w:marBottom w:val="0"/>
      <w:divBdr>
        <w:top w:val="none" w:sz="0" w:space="0" w:color="auto"/>
        <w:left w:val="none" w:sz="0" w:space="0" w:color="auto"/>
        <w:bottom w:val="none" w:sz="0" w:space="0" w:color="auto"/>
        <w:right w:val="none" w:sz="0" w:space="0" w:color="auto"/>
      </w:divBdr>
    </w:div>
    <w:div w:id="1716002848">
      <w:bodyDiv w:val="1"/>
      <w:marLeft w:val="0"/>
      <w:marRight w:val="0"/>
      <w:marTop w:val="0"/>
      <w:marBottom w:val="0"/>
      <w:divBdr>
        <w:top w:val="none" w:sz="0" w:space="0" w:color="auto"/>
        <w:left w:val="none" w:sz="0" w:space="0" w:color="auto"/>
        <w:bottom w:val="none" w:sz="0" w:space="0" w:color="auto"/>
        <w:right w:val="none" w:sz="0" w:space="0" w:color="auto"/>
      </w:divBdr>
    </w:div>
    <w:div w:id="1807703163">
      <w:bodyDiv w:val="1"/>
      <w:marLeft w:val="0"/>
      <w:marRight w:val="0"/>
      <w:marTop w:val="0"/>
      <w:marBottom w:val="0"/>
      <w:divBdr>
        <w:top w:val="none" w:sz="0" w:space="0" w:color="auto"/>
        <w:left w:val="none" w:sz="0" w:space="0" w:color="auto"/>
        <w:bottom w:val="none" w:sz="0" w:space="0" w:color="auto"/>
        <w:right w:val="none" w:sz="0" w:space="0" w:color="auto"/>
      </w:divBdr>
    </w:div>
    <w:div w:id="1819883736">
      <w:bodyDiv w:val="1"/>
      <w:marLeft w:val="0"/>
      <w:marRight w:val="0"/>
      <w:marTop w:val="0"/>
      <w:marBottom w:val="0"/>
      <w:divBdr>
        <w:top w:val="none" w:sz="0" w:space="0" w:color="auto"/>
        <w:left w:val="none" w:sz="0" w:space="0" w:color="auto"/>
        <w:bottom w:val="none" w:sz="0" w:space="0" w:color="auto"/>
        <w:right w:val="none" w:sz="0" w:space="0" w:color="auto"/>
      </w:divBdr>
    </w:div>
    <w:div w:id="1822649633">
      <w:bodyDiv w:val="1"/>
      <w:marLeft w:val="0"/>
      <w:marRight w:val="0"/>
      <w:marTop w:val="0"/>
      <w:marBottom w:val="0"/>
      <w:divBdr>
        <w:top w:val="none" w:sz="0" w:space="0" w:color="auto"/>
        <w:left w:val="none" w:sz="0" w:space="0" w:color="auto"/>
        <w:bottom w:val="none" w:sz="0" w:space="0" w:color="auto"/>
        <w:right w:val="none" w:sz="0" w:space="0" w:color="auto"/>
      </w:divBdr>
    </w:div>
    <w:div w:id="1875927264">
      <w:bodyDiv w:val="1"/>
      <w:marLeft w:val="0"/>
      <w:marRight w:val="0"/>
      <w:marTop w:val="0"/>
      <w:marBottom w:val="0"/>
      <w:divBdr>
        <w:top w:val="none" w:sz="0" w:space="0" w:color="auto"/>
        <w:left w:val="none" w:sz="0" w:space="0" w:color="auto"/>
        <w:bottom w:val="none" w:sz="0" w:space="0" w:color="auto"/>
        <w:right w:val="none" w:sz="0" w:space="0" w:color="auto"/>
      </w:divBdr>
    </w:div>
    <w:div w:id="1881164993">
      <w:bodyDiv w:val="1"/>
      <w:marLeft w:val="0"/>
      <w:marRight w:val="0"/>
      <w:marTop w:val="0"/>
      <w:marBottom w:val="0"/>
      <w:divBdr>
        <w:top w:val="none" w:sz="0" w:space="0" w:color="auto"/>
        <w:left w:val="none" w:sz="0" w:space="0" w:color="auto"/>
        <w:bottom w:val="none" w:sz="0" w:space="0" w:color="auto"/>
        <w:right w:val="none" w:sz="0" w:space="0" w:color="auto"/>
      </w:divBdr>
    </w:div>
    <w:div w:id="1911622932">
      <w:bodyDiv w:val="1"/>
      <w:marLeft w:val="0"/>
      <w:marRight w:val="0"/>
      <w:marTop w:val="0"/>
      <w:marBottom w:val="0"/>
      <w:divBdr>
        <w:top w:val="none" w:sz="0" w:space="0" w:color="auto"/>
        <w:left w:val="none" w:sz="0" w:space="0" w:color="auto"/>
        <w:bottom w:val="none" w:sz="0" w:space="0" w:color="auto"/>
        <w:right w:val="none" w:sz="0" w:space="0" w:color="auto"/>
      </w:divBdr>
    </w:div>
    <w:div w:id="1989164957">
      <w:bodyDiv w:val="1"/>
      <w:marLeft w:val="0"/>
      <w:marRight w:val="0"/>
      <w:marTop w:val="0"/>
      <w:marBottom w:val="0"/>
      <w:divBdr>
        <w:top w:val="none" w:sz="0" w:space="0" w:color="auto"/>
        <w:left w:val="none" w:sz="0" w:space="0" w:color="auto"/>
        <w:bottom w:val="none" w:sz="0" w:space="0" w:color="auto"/>
        <w:right w:val="none" w:sz="0" w:space="0" w:color="auto"/>
      </w:divBdr>
    </w:div>
    <w:div w:id="2005009393">
      <w:bodyDiv w:val="1"/>
      <w:marLeft w:val="0"/>
      <w:marRight w:val="0"/>
      <w:marTop w:val="0"/>
      <w:marBottom w:val="0"/>
      <w:divBdr>
        <w:top w:val="none" w:sz="0" w:space="0" w:color="auto"/>
        <w:left w:val="none" w:sz="0" w:space="0" w:color="auto"/>
        <w:bottom w:val="none" w:sz="0" w:space="0" w:color="auto"/>
        <w:right w:val="none" w:sz="0" w:space="0" w:color="auto"/>
      </w:divBdr>
    </w:div>
    <w:div w:id="2074884202">
      <w:bodyDiv w:val="1"/>
      <w:marLeft w:val="0"/>
      <w:marRight w:val="0"/>
      <w:marTop w:val="0"/>
      <w:marBottom w:val="0"/>
      <w:divBdr>
        <w:top w:val="none" w:sz="0" w:space="0" w:color="auto"/>
        <w:left w:val="none" w:sz="0" w:space="0" w:color="auto"/>
        <w:bottom w:val="none" w:sz="0" w:space="0" w:color="auto"/>
        <w:right w:val="none" w:sz="0" w:space="0" w:color="auto"/>
      </w:divBdr>
    </w:div>
    <w:div w:id="2088073363">
      <w:bodyDiv w:val="1"/>
      <w:marLeft w:val="0"/>
      <w:marRight w:val="0"/>
      <w:marTop w:val="0"/>
      <w:marBottom w:val="0"/>
      <w:divBdr>
        <w:top w:val="none" w:sz="0" w:space="0" w:color="auto"/>
        <w:left w:val="none" w:sz="0" w:space="0" w:color="auto"/>
        <w:bottom w:val="none" w:sz="0" w:space="0" w:color="auto"/>
        <w:right w:val="none" w:sz="0" w:space="0" w:color="auto"/>
      </w:divBdr>
    </w:div>
    <w:div w:id="2115633938">
      <w:bodyDiv w:val="1"/>
      <w:marLeft w:val="0"/>
      <w:marRight w:val="0"/>
      <w:marTop w:val="0"/>
      <w:marBottom w:val="0"/>
      <w:divBdr>
        <w:top w:val="none" w:sz="0" w:space="0" w:color="auto"/>
        <w:left w:val="none" w:sz="0" w:space="0" w:color="auto"/>
        <w:bottom w:val="none" w:sz="0" w:space="0" w:color="auto"/>
        <w:right w:val="none" w:sz="0" w:space="0" w:color="auto"/>
      </w:divBdr>
    </w:div>
    <w:div w:id="213189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ddoku1\doc_Client\Templates\ListeFragestd_de.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kumententyp xmlns="673932bc-7c50-4e93-afe1-7c692330eb19">Tagesordnung--Ordre du jour</Dokumententyp>
    <Aktenzeichen xmlns="673932bc-7c50-4e93-afe1-7c692330eb19">203/2018 III/Fragestunde--Heure des questions</Aktenzeichen>
    <Teildossier xmlns="673932bc-7c50-4e93-afe1-7c692330eb19">2018 III N</Teildossier>
    <e-parl xmlns="673932bc-7c50-4e93-afe1-7c692330eb19">true</e-parl>
    <Autor xmlns="673932bc-7c50-4e93-afe1-7c692330eb19">Brügger Karin PARL INT</Autor>
    <Dokumentendatum xmlns="673932bc-7c50-4e93-afe1-7c692330eb19">2018-09-13T22:00:00+00:00</Dokumenten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e-parl Publishing - ItemAdding</Name>
    <Synchronization>Synchronous</Synchronization>
    <Type>1</Type>
    <SequenceNumber>12101</SequenceNumber>
    <Url/>
    <Assembly>Parl.Dms.2013.Core,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Parl.Dms.2013.Core,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Parl.Dms.2013.Core,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Parl.Dms.2013.Core,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Parl.Dms.2013.Core,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Parl.Dms.2013.Core,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Parl.Dms.2013.Core, Version=1.0.0.0, Culture=neutral, PublicKeyToken=ffce76bc17c21d60</Assembly>
    <Class>Parl.Dms.Core.eparl.ContentTypeEventReceiver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E06C473961B1F14A9A24AC9C045C1BFB" ma:contentTypeVersion="4" ma:contentTypeDescription="Create a new document." ma:contentTypeScope="" ma:versionID="dad0af64f5f9004fa99d784a7e0443e6">
  <xsd:schema xmlns:xsd="http://www.w3.org/2001/XMLSchema" xmlns:xs="http://www.w3.org/2001/XMLSchema" xmlns:p="http://schemas.microsoft.com/office/2006/metadata/properties" xmlns:ns2="673932bc-7c50-4e93-afe1-7c692330eb19" targetNamespace="http://schemas.microsoft.com/office/2006/metadata/properties" ma:root="true" ma:fieldsID="fd0ecb60d85a8bea06edab0a0aedd2eb" ns2:_="">
    <xsd:import namespace="673932bc-7c50-4e93-afe1-7c692330eb19"/>
    <xsd:element name="properties">
      <xsd:complexType>
        <xsd:sequence>
          <xsd:element name="documentManagement">
            <xsd:complexType>
              <xsd:all>
                <xsd:element ref="ns2:Teildossier" minOccurs="0"/>
                <xsd:element ref="ns2:Dokumentendatum"/>
                <xsd:element ref="ns2:Dokumententyp"/>
                <xsd:element ref="ns2:Autor"/>
                <xsd:element ref="ns2:Aktenzeichen" minOccurs="0"/>
                <xsd:element ref="ns2:e-pa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8" nillable="true" ma:displayName="Teildossier--Sous-dossier" ma:internalName="Teildossier" ma:readOnly="false">
      <xsd:simpleType>
        <xsd:restriction base="dms:Text"/>
      </xsd:simpleType>
    </xsd:element>
    <xsd:element name="Dokumentendatum" ma:index="9" ma:displayName="Dok.datum--Date du doc." ma:default="[today]" ma:format="DateOnly" ma:internalName="Dokumentendatum" ma:readOnly="false">
      <xsd:simpleType>
        <xsd:restriction base="dms:DateTime"/>
      </xsd:simpleType>
    </xsd:element>
    <xsd:element name="Dokumententyp" ma:index="10" ma:displayName="Dokumententyp--Type de document" ma:format="Dropdown" ma:internalName="Dokumententyp" ma:readOnly="false">
      <xsd:simpleType>
        <xsd:restriction base="dms:Choice">
          <xsd:enumeration value="Sitzungseinladung--Invitation séance"/>
          <xsd:enumeration value="Protokoll--Procès-verbal"/>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24AF7C-D3A0-4521-8F14-AAEF3E132002}"/>
</file>

<file path=customXml/itemProps2.xml><?xml version="1.0" encoding="utf-8"?>
<ds:datastoreItem xmlns:ds="http://schemas.openxmlformats.org/officeDocument/2006/customXml" ds:itemID="{41224339-3BCC-460E-A5BB-60CA0F26D1ED}"/>
</file>

<file path=customXml/itemProps3.xml><?xml version="1.0" encoding="utf-8"?>
<ds:datastoreItem xmlns:ds="http://schemas.openxmlformats.org/officeDocument/2006/customXml" ds:itemID="{E3B51534-D500-44C6-8E28-87FF8E31DD21}"/>
</file>

<file path=customXml/itemProps4.xml><?xml version="1.0" encoding="utf-8"?>
<ds:datastoreItem xmlns:ds="http://schemas.openxmlformats.org/officeDocument/2006/customXml" ds:itemID="{75CAC0FE-DFE8-414E-ADD8-E51604758BC2}"/>
</file>

<file path=docProps/app.xml><?xml version="1.0" encoding="utf-8"?>
<Properties xmlns="http://schemas.openxmlformats.org/officeDocument/2006/extended-properties" xmlns:vt="http://schemas.openxmlformats.org/officeDocument/2006/docPropsVTypes">
  <Template>ListeFragestd_de.dotm</Template>
  <TotalTime>0</TotalTime>
  <Pages>18</Pages>
  <Words>6734</Words>
  <Characters>45375</Characters>
  <Application>Microsoft Office Word</Application>
  <DocSecurity>0</DocSecurity>
  <Lines>378</Lines>
  <Paragraphs>104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Fragestunde</vt:lpstr>
      <vt:lpstr/>
    </vt:vector>
  </TitlesOfParts>
  <Company>Parlamentsdienste</Company>
  <LinksUpToDate>false</LinksUpToDate>
  <CharactersWithSpaces>52005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Fragestunde</dc:title>
  <dc:creator>Brügger Karin PARL INT</dc:creator>
  <cp:lastModifiedBy>Brügger Karin PARL INT</cp:lastModifiedBy>
  <cp:revision>2</cp:revision>
  <cp:lastPrinted>2018-09-14T13:01:00Z</cp:lastPrinted>
  <dcterms:created xsi:type="dcterms:W3CDTF">2018-09-14T13:00:00Z</dcterms:created>
  <dcterms:modified xsi:type="dcterms:W3CDTF">2018-09-14T13:55:00Z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D_doctype">
    <vt:lpwstr>Fragestunde--Heure des questions</vt:lpwstr>
  </property>
  <property fmtid="{D5CDD505-2E9C-101B-9397-08002B2CF9AE}" pid="3" name="_PD_lang">
    <vt:lpwstr>de</vt:lpwstr>
  </property>
  <property fmtid="{D5CDD505-2E9C-101B-9397-08002B2CF9AE}" pid="4" name="ContentTypeId">
    <vt:lpwstr>0x0101006F7700D8DF1953488F58F32AB4E7CBB30100E06C473961B1F14A9A24AC9C045C1BFB</vt:lpwstr>
  </property>
</Properties>
</file>