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E255C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085A2C" w14:paraId="6A8734D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AC06EC" w14:textId="77777777" w:rsidR="00E822EB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September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2770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ED4BF1" w14:textId="77777777" w:rsidR="00E822EB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85A2C" w14:paraId="52E8479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20EB7" w14:textId="77777777" w:rsidR="00E822EB" w:rsidRPr="008117B0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septembre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FB65A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8D74B" w14:textId="77777777" w:rsidR="00E822EB" w:rsidRPr="008117B0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85A2C" w14:paraId="081D7F9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F428C" w14:textId="77777777" w:rsidR="00E822EB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settembre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D4C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75039" w14:textId="77777777" w:rsidR="00E822EB" w:rsidRDefault="00675C4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85A2C" w14:paraId="6020744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37D8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338B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3F025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85A2C" w:rsidRPr="00924705" w14:paraId="1374E50D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AF5BB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1EA84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E8CC9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BFC1F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409D4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9D850" w14:textId="77777777" w:rsidR="00346BF8" w:rsidRPr="004C13D5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C6E25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A6FAA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A87BA" w14:textId="77777777" w:rsidR="00346BF8" w:rsidRPr="003268E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5C289" w14:textId="77777777" w:rsidR="00346BF8" w:rsidRPr="00230BCC" w:rsidRDefault="00675C4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085A2C" w:rsidRPr="00924705" w14:paraId="26878D6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3F121" w14:textId="3E0591AC" w:rsidR="00346BF8" w:rsidRPr="00924705" w:rsidRDefault="00675C49" w:rsidP="00B207C5">
            <w:pPr>
              <w:rPr>
                <w:rFonts w:cs="Arial"/>
                <w:lang w:val="de-CH" w:eastAsia="de-CH"/>
              </w:rPr>
            </w:pPr>
            <w:r w:rsidRPr="00924705">
              <w:rPr>
                <w:rFonts w:cs="Arial"/>
                <w:lang w:val="de-CH" w:eastAsia="de-CH"/>
              </w:rPr>
              <w:fldChar w:fldCharType="begin"/>
            </w:r>
            <w:r w:rsidRPr="0092470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62475" w14:textId="77777777" w:rsidR="00346BF8" w:rsidRPr="0092470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675C49" w:rsidRPr="00924705">
                <w:rPr>
                  <w:rStyle w:val="Hyperlink"/>
                  <w:b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14916" w14:textId="77777777" w:rsidR="00346BF8" w:rsidRPr="00924705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24705"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DADC1" w14:textId="77777777" w:rsidR="00346BF8" w:rsidRPr="00924705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4705">
              <w:rPr>
                <w:noProof/>
                <w:lang w:val="it-IT"/>
              </w:rPr>
              <w:t>Steuervorlage 17</w:t>
            </w:r>
          </w:p>
          <w:p w14:paraId="3ACF9A02" w14:textId="77777777" w:rsidR="00085A2C" w:rsidRPr="00924705" w:rsidRDefault="00675C49" w:rsidP="00B207C5">
            <w:pPr>
              <w:rPr>
                <w:lang w:val="it-IT"/>
              </w:rPr>
            </w:pPr>
            <w:r w:rsidRPr="00924705">
              <w:rPr>
                <w:noProof/>
                <w:lang w:val="it-IT"/>
              </w:rPr>
              <w:t>Projet fiscal 17</w:t>
            </w:r>
          </w:p>
          <w:p w14:paraId="495410D9" w14:textId="77777777" w:rsidR="00346BF8" w:rsidRPr="00924705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24705">
              <w:rPr>
                <w:noProof/>
                <w:lang w:val="it-IT"/>
              </w:rPr>
              <w:t>Progetto fiscale 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731AB" w14:textId="77777777" w:rsidR="00346BF8" w:rsidRPr="00924705" w:rsidRDefault="00675C49" w:rsidP="00B207C5">
            <w:pPr>
              <w:rPr>
                <w:lang w:val="it-CH"/>
              </w:rPr>
            </w:pPr>
            <w:r w:rsidRPr="00924705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948FC" w14:textId="77777777" w:rsidR="00085A2C" w:rsidRPr="00924705" w:rsidRDefault="00675C49" w:rsidP="00642EDF">
            <w:pPr>
              <w:rPr>
                <w:noProof/>
                <w:lang w:val="de-CH"/>
              </w:rPr>
            </w:pPr>
            <w:r w:rsidRPr="00924705">
              <w:rPr>
                <w:noProof/>
                <w:lang w:val="de-CH"/>
              </w:rPr>
              <w:t>Differenzen</w:t>
            </w:r>
          </w:p>
          <w:p w14:paraId="2FD1B98C" w14:textId="77777777" w:rsidR="00085A2C" w:rsidRPr="00924705" w:rsidRDefault="00675C49" w:rsidP="00642EDF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Divergences</w:t>
            </w:r>
          </w:p>
          <w:p w14:paraId="1BC80D13" w14:textId="77777777" w:rsidR="00346BF8" w:rsidRPr="00924705" w:rsidRDefault="00675C49" w:rsidP="00642EDF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A43E1" w14:textId="77777777" w:rsidR="00085A2C" w:rsidRPr="00924705" w:rsidRDefault="00675C49" w:rsidP="00B207C5">
            <w:pPr>
              <w:rPr>
                <w:noProof/>
                <w:lang w:val="de-CH"/>
              </w:rPr>
            </w:pPr>
            <w:r w:rsidRPr="00924705">
              <w:rPr>
                <w:noProof/>
                <w:lang w:val="de-CH"/>
              </w:rPr>
              <w:t>WAK</w:t>
            </w:r>
          </w:p>
          <w:p w14:paraId="72FAEE7E" w14:textId="77777777" w:rsidR="00085A2C" w:rsidRPr="00924705" w:rsidRDefault="00675C49" w:rsidP="00B207C5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CER</w:t>
            </w:r>
          </w:p>
          <w:p w14:paraId="1F9C5D39" w14:textId="77777777" w:rsidR="00346BF8" w:rsidRPr="00924705" w:rsidRDefault="00675C49" w:rsidP="00B207C5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11A84" w14:textId="77777777" w:rsidR="00085A2C" w:rsidRPr="00924705" w:rsidRDefault="00675C49" w:rsidP="00B207C5">
            <w:pPr>
              <w:rPr>
                <w:noProof/>
                <w:lang w:val="de-CH"/>
              </w:rPr>
            </w:pPr>
            <w:r w:rsidRPr="00924705">
              <w:rPr>
                <w:noProof/>
                <w:lang w:val="de-CH"/>
              </w:rPr>
              <w:t>EFD</w:t>
            </w:r>
          </w:p>
          <w:p w14:paraId="41530661" w14:textId="77777777" w:rsidR="00085A2C" w:rsidRPr="00924705" w:rsidRDefault="00675C49" w:rsidP="00B207C5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DFF</w:t>
            </w:r>
          </w:p>
          <w:p w14:paraId="29289B92" w14:textId="77777777" w:rsidR="00346BF8" w:rsidRPr="00924705" w:rsidRDefault="00675C49" w:rsidP="00B207C5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4EBD6" w14:textId="77777777" w:rsidR="00346BF8" w:rsidRPr="00924705" w:rsidRDefault="00675C49" w:rsidP="00B207C5">
            <w:pPr>
              <w:rPr>
                <w:lang w:val="de-CH"/>
              </w:rPr>
            </w:pPr>
            <w:r w:rsidRPr="00924705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82246" w14:textId="77777777" w:rsidR="00346BF8" w:rsidRPr="00924705" w:rsidRDefault="00346BF8" w:rsidP="00B207C5">
            <w:pPr>
              <w:rPr>
                <w:lang w:val="de-CH"/>
              </w:rPr>
            </w:pPr>
          </w:p>
        </w:tc>
      </w:tr>
      <w:tr w:rsidR="00085A2C" w14:paraId="7C5A21D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793B0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98B6D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675C49" w:rsidRPr="007B04AB">
                <w:rPr>
                  <w:rStyle w:val="Hyperlink"/>
                  <w:b/>
                </w:rPr>
                <w:t>18.055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688D3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BD149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Einführung automatischer Informationsaustausch über Finanzkonten mit der Republik Singapur und Hongkong und mit weiteren Partnerstaaten</w:t>
            </w:r>
          </w:p>
          <w:p w14:paraId="39B88DB3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Introduction de l'échange automatique de renseignements relatifs aux comptes financiers avec la République de Singapour et Hong Kong et avec d’autres États partenaires</w:t>
            </w:r>
          </w:p>
          <w:p w14:paraId="7820DDFF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Introduzione dello scambio automatico di informazioni relative a conti finanziari con Singapore e Hong Kong e con altri Stati partner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174E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E7FBD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72384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0BA5F17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8DEAA8E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1E215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78AE099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5D7246E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D3C8C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87D4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51C6C4C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23A23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D0731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675C49" w:rsidRPr="007B04AB">
                <w:rPr>
                  <w:rStyle w:val="Hyperlink"/>
                  <w:b/>
                </w:rPr>
                <w:t>18.032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9984D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48FFA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Bestand des Bundespersonals auf dem Stand von 2015 einfrieren. Bericht des Bundesrates zur Abschreibung der Motion 15.3494 (FK-SR)</w:t>
            </w:r>
          </w:p>
          <w:p w14:paraId="7A0420AA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Geler les effectifs de la Confédération au niveau de 2015. Rapport du Conseil fédéral sur le classement de la motion 15.3494 CdF-CE)</w:t>
            </w:r>
          </w:p>
          <w:p w14:paraId="0B661877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Bloccare l'effettivo del personale della Confederazione al livello del 2015. Rapporto del Consiglio federale concernente lo stralcio della mozione 15.3494 (CdF-CS)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546B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62715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6133D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B9CF75B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FCA42FC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8B115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2E7647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37C612D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8DDF5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7B4F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346FE13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78D43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3190E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675C49" w:rsidRPr="007B04AB">
                <w:rPr>
                  <w:rStyle w:val="Hyperlink"/>
                  <w:b/>
                </w:rPr>
                <w:t>16.3973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5267F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2AC15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Überarbeitung des Leistungslohnsystems für das Bundespersonal</w:t>
            </w:r>
          </w:p>
          <w:p w14:paraId="00C06239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Mo. Conseil national (Groupe V). Revoir le système de salaire au mérite du personnel de la Confédération</w:t>
            </w:r>
          </w:p>
          <w:p w14:paraId="6F84C7D9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Mo. Consiglio nazionale (Gruppo V). Rielaborazione del sistema salariale basato sulle prestazioni del personale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3B0F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7DC27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58C66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58802CA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DDFE223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341FD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F37689E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BB549D8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EB226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504A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65A43E3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EF7EE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A4B37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675C49" w:rsidRPr="007B04AB">
                <w:rPr>
                  <w:rStyle w:val="Hyperlink"/>
                  <w:b/>
                </w:rPr>
                <w:t>16.3974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44A16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ADDF2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V). Keine übertriebenen Löhne und Sozialleistungen für das Bundespersonal</w:t>
            </w:r>
          </w:p>
          <w:p w14:paraId="1B017059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Mo. Conseil national (Groupe V). Personnel de la Confédération. Des salaires et des prestations sociales excessives</w:t>
            </w:r>
          </w:p>
          <w:p w14:paraId="213FBB3C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Mo. Consiglio nazionale (Gruppo V). No a salari e prestazioni sociali esagerate per il personale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EA96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61F53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C887F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06D45B4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B17F4DE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9A078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F2E01CB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307BFA9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073FC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E703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385F249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348A0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60601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675C49" w:rsidRPr="007B04AB">
                <w:rPr>
                  <w:rStyle w:val="Hyperlink"/>
                  <w:b/>
                </w:rPr>
                <w:t>16.3399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13313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12A27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(Bigler). Wissen in der Bundesverwaltung sichern</w:t>
            </w:r>
          </w:p>
          <w:p w14:paraId="369B1A99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Mo. Conseil national (Bigler). Exploiter le savoir de l'administration fédérale</w:t>
            </w:r>
          </w:p>
          <w:p w14:paraId="77581FF1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Mo. Consiglio nazionale (Bigler). Preservare le conoscenze all'interno dell'amministrazione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E61E1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DBBFF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1F583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0E46E32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6643234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6DE03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FE0134C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2512E58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B9061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Lombardi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EABBB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1E0505D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C624B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3A71F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675C49" w:rsidRPr="007B04AB">
                <w:rPr>
                  <w:rStyle w:val="Hyperlink"/>
                  <w:b/>
                </w:rPr>
                <w:t>17.3978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F1BDD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CD1B1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(FK). Aufhebung der Bestimmungen im Bundespersonalgesetz zum Teuerungsausgleich</w:t>
            </w:r>
          </w:p>
          <w:p w14:paraId="12B53611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Mo. Conseil national (CdF). Loi fédérale sur le personnel. Abrogation des dispositions relatives à la compensation du renchérissement</w:t>
            </w:r>
          </w:p>
          <w:p w14:paraId="4CE7D795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Mo. Consiglio nazionale (CdF). Abrogazione delle disposizioni relative alla compensazione del rincaro nella legge sul personale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64BD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75EDA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EA76F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B4A5026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CF1A156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750C8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5730243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82ABCFA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0873A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Föhn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0B60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085A2C" w14:paraId="3854035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DB8E9" w14:textId="77777777" w:rsidR="00346BF8" w:rsidRPr="00230BCC" w:rsidRDefault="00675C4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B9824" w14:textId="77777777" w:rsidR="00346BF8" w:rsidRPr="004C13D5" w:rsidRDefault="0039640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675C49" w:rsidRPr="007B04AB">
                <w:rPr>
                  <w:rStyle w:val="Hyperlink"/>
                  <w:b/>
                </w:rPr>
                <w:t>16.3696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85A39" w14:textId="77777777" w:rsidR="00346BF8" w:rsidRPr="00A026A1" w:rsidRDefault="00675C4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9F894" w14:textId="77777777" w:rsidR="00346BF8" w:rsidRPr="003268EC" w:rsidRDefault="00675C4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(Keller Peter). Ablieferungspflicht von Bundesangestellten. Entschädigungen, die im Zusammenhang mit dem Arbeitsverhältnis beim Bund stehen, müssen vollumfänglich an die Bundeskasse gehen</w:t>
            </w:r>
          </w:p>
          <w:p w14:paraId="3371FE43" w14:textId="77777777" w:rsidR="00085A2C" w:rsidRPr="000F6E30" w:rsidRDefault="00675C49" w:rsidP="00B207C5">
            <w:pPr>
              <w:rPr>
                <w:lang w:val="fr-CH"/>
              </w:rPr>
            </w:pPr>
            <w:r w:rsidRPr="000F6E30">
              <w:rPr>
                <w:noProof/>
                <w:lang w:val="fr-CH"/>
              </w:rPr>
              <w:t>Mo. Conseil national (Keller Peter). Obligation pour les employés de la Confédération de lui remettre leur revenu. Reversement intégral à la caisse fédérale des indemnités qui découlent du rapport de travail</w:t>
            </w:r>
          </w:p>
          <w:p w14:paraId="37342888" w14:textId="77777777" w:rsidR="00346BF8" w:rsidRPr="000F6E30" w:rsidRDefault="00675C4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F6E30">
              <w:rPr>
                <w:noProof/>
                <w:lang w:val="it-IT"/>
              </w:rPr>
              <w:t>Mo. Consiglio nazionale (Keller Peter). Obbligo per gli impiegati federali di fornire tutto o parte del reddito ricavato da attività a favore di terzi. Versamento integrale alla Cassa federale delle indennità in relazione con il rapporto di lavoro presso la Confederazione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3BB3A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28766" w14:textId="77777777" w:rsidR="00346BF8" w:rsidRPr="000F6E3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11A0A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9D0BE22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81B09A6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E0356" w14:textId="77777777" w:rsidR="00085A2C" w:rsidRPr="003C6844" w:rsidRDefault="00675C4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BE2F8DE" w14:textId="77777777" w:rsidR="00085A2C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D725BF3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E6A7F" w14:textId="77777777" w:rsidR="00346BF8" w:rsidRPr="003C6844" w:rsidRDefault="00675C4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Stöckli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84F3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</w:tbl>
    <w:p w14:paraId="0A100A87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4709730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0E64E47B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C39A6" w14:textId="77777777" w:rsidR="00BB6A0F" w:rsidRDefault="00675C49">
      <w:r>
        <w:separator/>
      </w:r>
    </w:p>
  </w:endnote>
  <w:endnote w:type="continuationSeparator" w:id="0">
    <w:p w14:paraId="70150B45" w14:textId="77777777" w:rsidR="00BB6A0F" w:rsidRDefault="0067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03E0" w14:textId="77777777" w:rsidR="00924705" w:rsidRDefault="009247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84D2" w14:textId="75BA5AEF" w:rsidR="00B207C5" w:rsidRDefault="00675C49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9640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96409" w:rsidRPr="0039640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BD96" w14:textId="77777777" w:rsidR="00924705" w:rsidRDefault="009247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CBF74" w14:textId="77777777" w:rsidR="00BB6A0F" w:rsidRDefault="00675C49">
      <w:r>
        <w:separator/>
      </w:r>
    </w:p>
  </w:footnote>
  <w:footnote w:type="continuationSeparator" w:id="0">
    <w:p w14:paraId="044C3FBA" w14:textId="77777777" w:rsidR="00BB6A0F" w:rsidRDefault="0067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E909" w14:textId="77777777" w:rsidR="00924705" w:rsidRDefault="009247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4D7" w14:textId="77777777" w:rsidR="00924705" w:rsidRDefault="0092470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085A2C" w:rsidRPr="00924705" w14:paraId="1B33042A" w14:textId="77777777" w:rsidTr="00B77A5F">
      <w:tc>
        <w:tcPr>
          <w:tcW w:w="6166" w:type="dxa"/>
          <w:gridSpan w:val="3"/>
        </w:tcPr>
        <w:p w14:paraId="0D6A6DAC" w14:textId="77777777" w:rsidR="00B207C5" w:rsidRPr="003C72B3" w:rsidRDefault="00675C49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46FE0C84" w14:textId="0D61D580" w:rsidR="00B207C5" w:rsidRPr="00924705" w:rsidRDefault="00675C49" w:rsidP="00396409">
          <w:pPr>
            <w:spacing w:before="120" w:after="120"/>
            <w:ind w:left="213"/>
            <w:jc w:val="center"/>
            <w:rPr>
              <w:b/>
              <w:sz w:val="36"/>
              <w:szCs w:val="36"/>
              <w:lang w:val="it-IT"/>
            </w:rPr>
          </w:pPr>
          <w:r w:rsidRPr="009212A9">
            <w:rPr>
              <w:b/>
              <w:lang w:val="it-IT"/>
            </w:rPr>
            <w:br/>
          </w:r>
          <w:bookmarkStart w:id="0" w:name="_GoBack"/>
          <w:bookmarkEnd w:id="0"/>
        </w:p>
      </w:tc>
    </w:tr>
    <w:tr w:rsidR="00085A2C" w14:paraId="12E034FD" w14:textId="77777777" w:rsidTr="00B77A5F">
      <w:tc>
        <w:tcPr>
          <w:tcW w:w="1063" w:type="dxa"/>
        </w:tcPr>
        <w:p w14:paraId="0F337B6E" w14:textId="77777777" w:rsidR="00B207C5" w:rsidRDefault="00675C49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7A8AD36" wp14:editId="3D09A1B2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531029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512D8F8" w14:textId="77777777" w:rsidR="00B207C5" w:rsidRDefault="00675C49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58D0288" wp14:editId="7DA6DF37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12542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1A69CC" w14:textId="77777777" w:rsidR="00B207C5" w:rsidRPr="0033750B" w:rsidRDefault="00675C49" w:rsidP="000F6E30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</w:t>
          </w:r>
          <w:r w:rsidR="000F6E30">
            <w:rPr>
              <w:noProof/>
            </w:rPr>
            <w:t>2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3359B0CB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3E5D8E33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A2C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E30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640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49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705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B6A0F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1E0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032" TargetMode="External"/><Relationship Id="rId18" Type="http://schemas.openxmlformats.org/officeDocument/2006/relationships/hyperlink" Target="https://www.parlament.ch/de/ratsbetrieb/suche-curia-vista/geschaeft?AffairId=2016369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55" TargetMode="External"/><Relationship Id="rId17" Type="http://schemas.openxmlformats.org/officeDocument/2006/relationships/hyperlink" Target="https://www.parlament.ch/de/ratsbetrieb/suche-curia-vista/geschaeft?AffairId=2017397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6339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031" TargetMode="Externa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974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63973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Zülli Margaret</Autor>
    <Dokumentendatum xmlns="673932bc-7c50-4e93-afe1-7c692330eb19">2018-09-11T22:00:00+00:00</Dokumentendatum>
    <Dokumententyp xmlns="673932bc-7c50-4e93-afe1-7c692330eb19">Tagesordnung--Ordre du jour</Dokumententy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D08DA697-B282-4665-AEC4-D823406DDAA8}"/>
</file>

<file path=customXml/itemProps2.xml><?xml version="1.0" encoding="utf-8"?>
<ds:datastoreItem xmlns:ds="http://schemas.openxmlformats.org/officeDocument/2006/customXml" ds:itemID="{7DD4B392-C614-4FD0-AFC4-91C8D9577A51}"/>
</file>

<file path=customXml/itemProps3.xml><?xml version="1.0" encoding="utf-8"?>
<ds:datastoreItem xmlns:ds="http://schemas.openxmlformats.org/officeDocument/2006/customXml" ds:itemID="{3E428D84-80A3-4C78-9E2F-D407692F84AD}"/>
</file>

<file path=customXml/itemProps4.xml><?xml version="1.0" encoding="utf-8"?>
<ds:datastoreItem xmlns:ds="http://schemas.openxmlformats.org/officeDocument/2006/customXml" ds:itemID="{28996EF2-027E-4A71-9D12-B0103697416B}"/>
</file>

<file path=customXml/itemProps5.xml><?xml version="1.0" encoding="utf-8"?>
<ds:datastoreItem xmlns:ds="http://schemas.openxmlformats.org/officeDocument/2006/customXml" ds:itemID="{0DD691FA-5B66-4CED-97F1-5E062C0E0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2018-09-12T05:40:00Z</dcterms:created>
  <dcterms:modified xsi:type="dcterms:W3CDTF">2018-09-12T07:25:00Z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