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F94DA" w14:textId="77777777" w:rsidR="003343EE" w:rsidRPr="006B1DBF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817"/>
        <w:gridCol w:w="980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A34B3C" w14:paraId="507BCDF9" w14:textId="77777777" w:rsidTr="0075753E">
        <w:trPr>
          <w:gridAfter w:val="2"/>
          <w:wAfter w:w="1701" w:type="dxa"/>
          <w:cantSplit/>
          <w:trHeight w:val="204"/>
          <w:tblHeader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E53D3" w14:textId="77777777" w:rsidR="00E822EB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27. September 2018, 08:00-13:00, 15:00-19:00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29D5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A1A33" w14:textId="77777777" w:rsidR="00E822EB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34B3C" w14:paraId="5B973725" w14:textId="77777777" w:rsidTr="0075753E">
        <w:trPr>
          <w:gridAfter w:val="2"/>
          <w:wAfter w:w="1701" w:type="dxa"/>
          <w:cantSplit/>
          <w:trHeight w:val="204"/>
          <w:tblHeader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9B32E" w14:textId="77777777" w:rsidR="00E822EB" w:rsidRPr="008117B0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27 septembre 2018, 08:00-13:00, 15:00-19:00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BD0DC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8905D" w14:textId="77777777" w:rsidR="00E822EB" w:rsidRPr="008117B0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34B3C" w14:paraId="698B11B4" w14:textId="77777777" w:rsidTr="0075753E">
        <w:trPr>
          <w:gridAfter w:val="2"/>
          <w:wAfter w:w="1701" w:type="dxa"/>
          <w:cantSplit/>
          <w:trHeight w:val="204"/>
          <w:tblHeader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B6DD7" w14:textId="77777777" w:rsidR="00E822EB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27 settembre 2018, 08:00-13:00, 15:00-19:00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1C46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92B9D" w14:textId="77777777" w:rsidR="00E822EB" w:rsidRDefault="0075753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34B3C" w14:paraId="4D4A8E65" w14:textId="77777777" w:rsidTr="0075753E">
        <w:trPr>
          <w:gridAfter w:val="2"/>
          <w:wAfter w:w="1701" w:type="dxa"/>
          <w:cantSplit/>
          <w:trHeight w:val="204"/>
          <w:tblHeader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3274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645B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CB3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34B3C" w14:paraId="2464BBA7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58B3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989C0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6785E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4A462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335B7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09FD2" w14:textId="77777777" w:rsidR="00E822EB" w:rsidRPr="004C13D5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01C2C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759880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86282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7E062" w14:textId="77777777" w:rsidR="00E822EB" w:rsidRPr="003268E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7CA31" w14:textId="77777777" w:rsidR="00E822EB" w:rsidRPr="00230BCC" w:rsidRDefault="0075753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34B3C" w14:paraId="1F89ADC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77FC744" w14:textId="77777777" w:rsidR="00E822EB" w:rsidRPr="00230BCC" w:rsidRDefault="0075753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0C4E21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1DF3F8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2562D6" w14:textId="77777777" w:rsidR="00E822EB" w:rsidRPr="003268EC" w:rsidRDefault="0075753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44D7B3D" w14:textId="77777777" w:rsidR="00A34B3C" w:rsidRDefault="0075753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B7DC8A5" w14:textId="77777777" w:rsidR="00A34B3C" w:rsidRDefault="0075753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3875AF4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B90386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C9376C" w14:textId="77777777" w:rsidR="00A34B3C" w:rsidRPr="003C6844" w:rsidRDefault="0075753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05FFAEF" w14:textId="77777777" w:rsidR="00A34B3C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D2A6E5A" w14:textId="77777777" w:rsidR="00E822EB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D85021" w14:textId="77777777" w:rsidR="00E822EB" w:rsidRPr="006B1DBF" w:rsidRDefault="0075753E" w:rsidP="00B207C5">
            <w:pPr>
              <w:keepNext/>
              <w:rPr>
                <w:lang w:val="en-US"/>
              </w:rPr>
            </w:pPr>
            <w:r w:rsidRPr="006B1DBF">
              <w:rPr>
                <w:noProof/>
                <w:lang w:val="en-US"/>
              </w:rPr>
              <w:t>EFD, Parl</w:t>
            </w:r>
          </w:p>
          <w:p w14:paraId="5886EF3C" w14:textId="77777777" w:rsidR="00A34B3C" w:rsidRPr="006B1DBF" w:rsidRDefault="0075753E" w:rsidP="00B207C5">
            <w:pPr>
              <w:keepNext/>
              <w:rPr>
                <w:lang w:val="en-US"/>
              </w:rPr>
            </w:pPr>
            <w:r w:rsidRPr="006B1DBF">
              <w:rPr>
                <w:noProof/>
                <w:lang w:val="en-US"/>
              </w:rPr>
              <w:t>DFF, Parl</w:t>
            </w:r>
          </w:p>
          <w:p w14:paraId="4B94A457" w14:textId="77777777" w:rsidR="00E822EB" w:rsidRPr="006B1DBF" w:rsidRDefault="0075753E" w:rsidP="00B207C5">
            <w:pPr>
              <w:keepNext/>
              <w:rPr>
                <w:lang w:val="en-US"/>
              </w:rPr>
            </w:pPr>
            <w:r w:rsidRPr="006B1DBF">
              <w:rPr>
                <w:noProof/>
                <w:lang w:val="en-US"/>
              </w:rPr>
              <w:t>DFF, 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718BC1" w14:textId="77777777" w:rsidR="00A34B3C" w:rsidRPr="003C6844" w:rsidRDefault="0075753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Keller-Inhelder</w:t>
            </w:r>
          </w:p>
          <w:p w14:paraId="3F0B1F0A" w14:textId="77777777" w:rsidR="00E822EB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B297C1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67487C6" w14:textId="77777777" w:rsidR="00E822EB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34B3C" w:rsidRPr="00A35C62" w14:paraId="0397CF6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FDC1530" w14:textId="77777777" w:rsidR="00E822EB" w:rsidRPr="00230BCC" w:rsidRDefault="0075753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5BC3D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75753E" w:rsidRPr="007B04AB">
                <w:rPr>
                  <w:rStyle w:val="Hyperlink"/>
                  <w:b/>
                </w:rPr>
                <w:t>18.3385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335EA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85655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SiK. Aufstockung des Grenzwachtkorps</w:t>
            </w:r>
          </w:p>
          <w:p w14:paraId="7384CC53" w14:textId="77777777" w:rsidR="00A34B3C" w:rsidRPr="006B1DBF" w:rsidRDefault="0075753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CPS. </w:t>
            </w:r>
            <w:r w:rsidRPr="006B1DBF">
              <w:rPr>
                <w:noProof/>
                <w:lang w:val="fr-CH"/>
              </w:rPr>
              <w:t>Renforcement du Corps des gardes-frontière</w:t>
            </w:r>
          </w:p>
          <w:p w14:paraId="489F7700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Mo. CPS. Aumento dell'effettivo del Corpo delle guardie di confine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515B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FCC39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A9B60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75E3D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66EBA7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B46ED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18CDA19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7EB34E9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FD09A5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67ED9D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75753E" w:rsidRPr="007B04AB">
                <w:rPr>
                  <w:rStyle w:val="Hyperlink"/>
                  <w:b/>
                </w:rPr>
                <w:t>18.3386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35E74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B4762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SiK. Kann der Personalbestand im Grenzwachtkorps aufgrund der Personalreduktion im Zusammenhang mit Dazit bis 2026 aufgestockt werden?</w:t>
            </w:r>
          </w:p>
          <w:p w14:paraId="688E39C4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Po. CPS. Les effectifs du Corps des gardes-frontière peuvent-ils bénéficier des postes qui seront supprimés au travers du programme Dazit d'ici 2026?</w:t>
            </w:r>
          </w:p>
          <w:p w14:paraId="334AF2C4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Po. CPS. L'effettivo di personale del Corpo delle guardie di confine può essere aumentato entro il 2026 trasferendovi i posti soppressi nel quadro del programma DaziT?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0058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0A19F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53696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C12EE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EE04B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F810D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FE6A776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06E4504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FDB6A26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4058D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75753E" w:rsidRPr="007B04AB">
                <w:rPr>
                  <w:rStyle w:val="Hyperlink"/>
                  <w:b/>
                </w:rPr>
                <w:t>15.301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D5D294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FC683C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BL. Zusätzliche Aufstockung des Grenzwachtkorps und angemessene Verteilung der Ressourcen auf die Regionen</w:t>
            </w:r>
          </w:p>
          <w:p w14:paraId="753791EC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Iv.ct. BL. Nouvelle augmentation des effectifs du Corps des gardes-frontière et répartition adéquate des ressources entre les régions</w:t>
            </w:r>
          </w:p>
          <w:p w14:paraId="6FE5F98D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Iv.ct. BL. Potenziare ulteriormente il corpo delle guardie di confine e ripartire equamente le risorse tra le regioni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388F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93C9F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78D01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95945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C29A4A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5C3C8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F547A4B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779762E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FE8CD78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1F6357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75753E" w:rsidRPr="007B04AB">
                <w:rPr>
                  <w:rStyle w:val="Hyperlink"/>
                  <w:b/>
                </w:rPr>
                <w:t>17.311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32C610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E53C43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SG. Aufstockung des Grenzwachtkorps</w:t>
            </w:r>
          </w:p>
          <w:p w14:paraId="3F45B81F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Iv.ct. SG. Renforcement du Corps des gardes-frontière</w:t>
            </w:r>
          </w:p>
          <w:p w14:paraId="70B558AC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Iv.ct. SG. Rafforzare il Corpo delle guardie di confine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817AF6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B0D211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77B34F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26D56F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D6E75B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76546B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99155DB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14:paraId="740631F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97E60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1EF88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75753E" w:rsidRPr="007B04AB">
                <w:rPr>
                  <w:rStyle w:val="Hyperlink"/>
                  <w:b/>
                </w:rPr>
                <w:t>17.056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F1942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8E58C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Berücksichtigung von allgemeinen Abzügen und Sozialabzügen bei im Ausland beschränkt steuerpflichtigen Personen. </w:t>
            </w:r>
            <w:r w:rsidRPr="006B1DBF">
              <w:rPr>
                <w:noProof/>
                <w:lang w:val="fr-CH"/>
              </w:rPr>
              <w:t>Bericht des Bundesrates zur Abschreibung der Motion 14.3299</w:t>
            </w:r>
          </w:p>
          <w:p w14:paraId="05CB0D58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Pour que les contribuables soumis partiellement à l'impôt à l'étranger puissent faire valoir les déductions générales et les déductions sociales. Rapport du Conseil fédéral sur le classement de la motion 14.3299</w:t>
            </w:r>
          </w:p>
          <w:p w14:paraId="59CBA882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B1DBF">
              <w:rPr>
                <w:noProof/>
                <w:lang w:val="it-IT"/>
              </w:rPr>
              <w:t xml:space="preserve">Presa in considerazione delle deduzioni generali e sociali delle persone limitatamente assoggettate all'estero. </w:t>
            </w:r>
            <w:r>
              <w:rPr>
                <w:noProof/>
                <w:lang w:val="de-DE"/>
              </w:rPr>
              <w:t>Rapporto del Consiglio federale concernente lo stralcio della mozione 14.3299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C5E4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924C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4CAA0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DEE17FD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21B4A22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7D2B1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D5AB00F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B210E89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76481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1E176E53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0283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48DF1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34B3C" w14:paraId="4F12D2F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79B49" w14:textId="77777777" w:rsidR="00E822EB" w:rsidRPr="00230BCC" w:rsidRDefault="0075753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D0F2C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75753E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BC1AF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220FA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0E47FED3" w14:textId="77777777" w:rsidR="00A34B3C" w:rsidRPr="006B1DBF" w:rsidRDefault="0075753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6B1DBF">
              <w:rPr>
                <w:noProof/>
                <w:lang w:val="fr-CH"/>
              </w:rPr>
              <w:t>Normes procédurales et systèmes d’information</w:t>
            </w:r>
          </w:p>
          <w:p w14:paraId="7B079C9F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fr-CH"/>
              </w:rPr>
              <w:t xml:space="preserve">Legge federale sugli stranieri. </w:t>
            </w:r>
            <w:r w:rsidRPr="006B1DBF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073E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B2D61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8883A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69EF66F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B60C03E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BBBAE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21BBBAE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FBE844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A3B51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1E925843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0C0E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55176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34B3C" w14:paraId="2E315D6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332E6F" w14:textId="77777777" w:rsidR="00E822EB" w:rsidRPr="00230BCC" w:rsidRDefault="0075753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892BB8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5F120D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445F41" w14:textId="77777777" w:rsidR="00E822EB" w:rsidRPr="003268EC" w:rsidRDefault="0075753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Aktuelle Debatte</w:t>
            </w:r>
          </w:p>
          <w:p w14:paraId="3B0714FC" w14:textId="77777777" w:rsidR="00A34B3C" w:rsidRDefault="0075753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Débat d'actualité</w:t>
            </w:r>
          </w:p>
          <w:p w14:paraId="19BCCF42" w14:textId="77777777" w:rsidR="00A34B3C" w:rsidRDefault="0075753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Dibattito d'attualità</w:t>
            </w:r>
          </w:p>
          <w:p w14:paraId="7B67C3EE" w14:textId="77777777" w:rsidR="006B1DBF" w:rsidRDefault="006B1DB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Beziehungen zwischen der Schweiz und der Europäischen Union</w:t>
            </w:r>
          </w:p>
          <w:p w14:paraId="56D48110" w14:textId="77777777" w:rsidR="006B1DBF" w:rsidRPr="006B1DBF" w:rsidRDefault="006B1DBF" w:rsidP="00B207C5">
            <w:pPr>
              <w:keepNext/>
              <w:rPr>
                <w:b/>
                <w:lang w:val="fr-CH"/>
              </w:rPr>
            </w:pPr>
            <w:r w:rsidRPr="006B1DBF">
              <w:rPr>
                <w:b/>
                <w:lang w:val="fr-CH"/>
              </w:rPr>
              <w:t>Relations entre la Suisse et l’Union européenne</w:t>
            </w:r>
          </w:p>
          <w:p w14:paraId="3168298A" w14:textId="77777777" w:rsidR="006B1DBF" w:rsidRPr="006B1DBF" w:rsidRDefault="006B1DBF" w:rsidP="006B1DBF">
            <w:pPr>
              <w:keepNext/>
              <w:rPr>
                <w:b/>
                <w:lang w:val="it-IT"/>
              </w:rPr>
            </w:pPr>
            <w:r w:rsidRPr="006B1DBF">
              <w:rPr>
                <w:b/>
                <w:lang w:val="it-IT"/>
              </w:rPr>
              <w:t>Relazioni tra la Svizzera e l’Unione europea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0E6E1A" w14:textId="77777777" w:rsidR="00E822EB" w:rsidRPr="006B1DBF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A27C31" w14:textId="77777777" w:rsidR="00E822EB" w:rsidRPr="006B1DBF" w:rsidRDefault="00E822EB" w:rsidP="00642EDF">
            <w:pPr>
              <w:keepNext/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8325BD" w14:textId="77777777" w:rsidR="00E822EB" w:rsidRPr="006B1DBF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4B9781" w14:textId="77777777" w:rsidR="00A34B3C" w:rsidRPr="003C6844" w:rsidRDefault="0075753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5001385" w14:textId="77777777" w:rsidR="00A34B3C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EF99F1F" w14:textId="77777777" w:rsidR="00E822EB" w:rsidRPr="003C6844" w:rsidRDefault="0075753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5A3EE2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2B16AD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E11DBFE" w14:textId="7DEDF6DA" w:rsidR="00E822EB" w:rsidRPr="003C6844" w:rsidRDefault="00A35C62" w:rsidP="00B207C5">
            <w:pPr>
              <w:keepNext/>
              <w:rPr>
                <w:lang w:val="de-CH"/>
              </w:rPr>
            </w:pPr>
            <w:r>
              <w:rPr>
                <w:noProof/>
                <w:lang w:val="de-CH"/>
              </w:rPr>
              <w:t>IIIa</w:t>
            </w:r>
          </w:p>
        </w:tc>
      </w:tr>
      <w:tr w:rsidR="00A34B3C" w:rsidRPr="00A35C62" w14:paraId="20B7E35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6D88F0F" w14:textId="77777777" w:rsidR="00E822EB" w:rsidRPr="00230BCC" w:rsidRDefault="0075753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F50219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75753E" w:rsidRPr="007B04AB">
                <w:rPr>
                  <w:rStyle w:val="Hyperlink"/>
                  <w:b/>
                </w:rPr>
                <w:t>18.3740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E5624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B93D9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D.Ip. Fraktion GL. Mehr Europa wagen</w:t>
            </w:r>
          </w:p>
          <w:p w14:paraId="0103AD79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Ip.u. Groupe GL. Osons l'Europe!</w:t>
            </w:r>
          </w:p>
          <w:p w14:paraId="0522B2EF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Ip.u. Gruppo GL. Osare una maggiore apertura verso l'Europa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7223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951F7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A3614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96815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AC274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280EE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A790B6B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3754373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99A11F2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AF3C5E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75753E" w:rsidRPr="007B04AB">
                <w:rPr>
                  <w:rStyle w:val="Hyperlink"/>
                  <w:b/>
                </w:rPr>
                <w:t>18.3741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ABB89D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65068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D.Ip. Fraktion V. Abbruch der Verhandlungen über ein Rahmenabkommen mit der EU</w:t>
            </w:r>
          </w:p>
          <w:p w14:paraId="09D75284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Ip.u. Groupe V. Rupture des négociations concernant un accord-cadre avec l'UE sur les questions institutionnelles</w:t>
            </w:r>
          </w:p>
          <w:p w14:paraId="2485564A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Ip.u. Gruppo V. Rottura dei negoziati su un accordo quadro con l'UE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C218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F57A4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2045E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E8987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ED1CA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312BD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712CD21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255C7F0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D6223A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BD33B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75753E" w:rsidRPr="007B04AB">
                <w:rPr>
                  <w:rStyle w:val="Hyperlink"/>
                  <w:b/>
                </w:rPr>
                <w:t>18.3742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32ED7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8AE9E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D.Ip. Fraktion BD. Den Königsweg weitergehen statt bilateraler Eiszeit</w:t>
            </w:r>
          </w:p>
          <w:p w14:paraId="1C4FCC4D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Ip.u. Groupe BD. Poursuivre sur la voie adoptée plutôt que de risquer un froid</w:t>
            </w:r>
          </w:p>
          <w:p w14:paraId="3C5D64D7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Ip.u. Gruppo BD. Proseguire sulla strada maestra e abbandonare il gelo bilaterale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24EC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58E8D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A71AC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E77AAD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9F240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AF4BF5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01AD26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2BDE51BB" w14:textId="77777777" w:rsidTr="00A4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881B217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9FCF0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75753E" w:rsidRPr="007B04AB">
                <w:rPr>
                  <w:rStyle w:val="Hyperlink"/>
                  <w:b/>
                </w:rPr>
                <w:t>18.3743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96232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8FE4B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D.Ip. Fraktion RL. Wie weiter mit dem institutionellen Marktzugangsabkommen mit der EU?</w:t>
            </w:r>
          </w:p>
          <w:p w14:paraId="27904CE7" w14:textId="77777777" w:rsidR="00A34B3C" w:rsidRPr="006B1DBF" w:rsidRDefault="0075753E" w:rsidP="00B207C5">
            <w:pPr>
              <w:rPr>
                <w:lang w:val="it-IT"/>
              </w:rPr>
            </w:pPr>
            <w:r w:rsidRPr="006B1DBF">
              <w:rPr>
                <w:noProof/>
                <w:lang w:val="fr-CH"/>
              </w:rPr>
              <w:t xml:space="preserve">Ip.u. Groupe RL. Accord institutionnel avec l'UE portant sur l'accès au marché. </w:t>
            </w:r>
            <w:r w:rsidRPr="006B1DBF">
              <w:rPr>
                <w:noProof/>
                <w:lang w:val="it-IT"/>
              </w:rPr>
              <w:t>Comment continuer?</w:t>
            </w:r>
          </w:p>
          <w:p w14:paraId="65E30299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Ip.u. Gruppo RL. Quale futuro per l'accordo istituzionale di accesso al mercato con l'UE?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788C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6913B" w14:textId="77777777" w:rsidR="00E822EB" w:rsidRPr="006B1DBF" w:rsidRDefault="00E822EB" w:rsidP="00642EDF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E6FF5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9D695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9DE08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B2D2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16A3FAEF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:rsidRPr="00A35C62" w14:paraId="086ADBB9" w14:textId="77777777" w:rsidTr="00A35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AF24189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C8ED01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75753E" w:rsidRPr="007B04AB">
                <w:rPr>
                  <w:rStyle w:val="Hyperlink"/>
                  <w:b/>
                </w:rPr>
                <w:t>18.3739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38F6BC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5E6D0D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D.Ip. Fraktion G. Ist der Bundesrat bereit, das Verwirrspiel um das Rahmenabkommen zu beenden und mit ruhiger Hand unter Beachtung des Verhandlungsmandats weiterzuverhandeln?</w:t>
            </w:r>
          </w:p>
          <w:p w14:paraId="368A74FF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Ip.u. Groupe G. Accord-cadre. Le Conseil fédéral est-il prêt à mettre un terme à cet embrouillamini et à poursuivre les négociations sereinement et dans le respect du mandat de négociation?</w:t>
            </w:r>
          </w:p>
          <w:p w14:paraId="78B73C6A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Ip.u. Gruppo G. Il Consiglio federale è pronto a porre fine alla confusione esistente relativa all'accordo quadro e a portare avanti i negoziati con calma e determinazione, tenendo conto del mandato negoziale?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895B04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98AB14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E7C77A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DC6969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C4D608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53D888" w14:textId="77777777" w:rsidR="00E822EB" w:rsidRPr="006B1DBF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5A6BB44" w14:textId="77777777" w:rsidR="00E822EB" w:rsidRPr="006B1DBF" w:rsidRDefault="00E822EB" w:rsidP="00B207C5">
            <w:pPr>
              <w:rPr>
                <w:lang w:val="it-IT"/>
              </w:rPr>
            </w:pPr>
          </w:p>
        </w:tc>
      </w:tr>
      <w:tr w:rsidR="00A34B3C" w14:paraId="0881830A" w14:textId="77777777" w:rsidTr="00A35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C0EA5" w14:textId="77777777" w:rsidR="00E822EB" w:rsidRPr="006B1DBF" w:rsidRDefault="0075753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A7986" w14:textId="77777777" w:rsidR="00E822EB" w:rsidRPr="004C13D5" w:rsidRDefault="00A35C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75753E" w:rsidRPr="007B04AB">
                <w:rPr>
                  <w:rStyle w:val="Hyperlink"/>
                  <w:b/>
                </w:rPr>
                <w:t>17.058</w:t>
              </w:r>
            </w:hyperlink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5029E" w14:textId="77777777" w:rsidR="00E822EB" w:rsidRPr="00A026A1" w:rsidRDefault="0075753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22152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B1DBF">
              <w:rPr>
                <w:noProof/>
                <w:lang w:val="fr-CH"/>
              </w:rPr>
              <w:t>Fernmeldegesetz. Revision</w:t>
            </w:r>
          </w:p>
          <w:p w14:paraId="102509EE" w14:textId="77777777" w:rsidR="00A34B3C" w:rsidRPr="006B1DBF" w:rsidRDefault="0075753E" w:rsidP="00B207C5">
            <w:pPr>
              <w:rPr>
                <w:lang w:val="it-IT"/>
              </w:rPr>
            </w:pPr>
            <w:r w:rsidRPr="006B1DBF">
              <w:rPr>
                <w:noProof/>
                <w:lang w:val="fr-CH"/>
              </w:rPr>
              <w:t xml:space="preserve">Loi sur les télécommunications. </w:t>
            </w:r>
            <w:r w:rsidRPr="006B1DBF">
              <w:rPr>
                <w:noProof/>
                <w:lang w:val="it-IT"/>
              </w:rPr>
              <w:t>Révision</w:t>
            </w:r>
          </w:p>
          <w:p w14:paraId="77FA9958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B1DBF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3D9B36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4B975" w14:textId="77777777" w:rsidR="00E822EB" w:rsidRPr="006B1DBF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B9013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DA3092F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2A43994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18CA6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ABDAAC0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94C6EA0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CD919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0D618048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308B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26E61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34B3C" w14:paraId="73A51859" w14:textId="77777777" w:rsidTr="00A35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CDD96" w14:textId="77777777" w:rsidR="00E822EB" w:rsidRPr="00230BCC" w:rsidRDefault="0075753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DC43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7495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E429C" w14:textId="77777777" w:rsidR="00E822EB" w:rsidRPr="006B1DBF" w:rsidRDefault="0075753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B1DBF">
              <w:rPr>
                <w:noProof/>
                <w:lang w:val="fr-CH"/>
              </w:rPr>
              <w:t>Parlamentarische Vorstösse in Kategorie IV</w:t>
            </w:r>
          </w:p>
          <w:p w14:paraId="1CFE2348" w14:textId="77777777" w:rsidR="00A34B3C" w:rsidRPr="006B1DBF" w:rsidRDefault="0075753E" w:rsidP="00B207C5">
            <w:pPr>
              <w:rPr>
                <w:lang w:val="fr-CH"/>
              </w:rPr>
            </w:pPr>
            <w:r w:rsidRPr="006B1DBF">
              <w:rPr>
                <w:noProof/>
                <w:lang w:val="fr-CH"/>
              </w:rPr>
              <w:t>Interventions parlementaires de catégorie IV</w:t>
            </w:r>
          </w:p>
          <w:p w14:paraId="5C9C3501" w14:textId="77777777" w:rsidR="00E822EB" w:rsidRPr="003268EC" w:rsidRDefault="0075753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A5BE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38B8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C63E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2699E" w14:textId="77777777" w:rsidR="00A34B3C" w:rsidRPr="003C6844" w:rsidRDefault="0075753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4AA929" w14:textId="77777777" w:rsidR="00A34B3C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E489722" w14:textId="77777777" w:rsidR="00E822EB" w:rsidRPr="003C6844" w:rsidRDefault="0075753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ADC5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3486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E433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1FA41535" w14:textId="77777777" w:rsidR="00F946EC" w:rsidRPr="006B1DBF" w:rsidRDefault="00F946EC" w:rsidP="004053D8">
      <w:pPr>
        <w:pStyle w:val="Kopfzeile"/>
        <w:rPr>
          <w:rFonts w:cs="Arial"/>
          <w:lang w:val="it-IT"/>
        </w:rPr>
      </w:pPr>
    </w:p>
    <w:p w14:paraId="74CE43EE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2810EBB6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23"/>
      <w:headerReference w:type="first" r:id="rId2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3E2D" w14:textId="77777777" w:rsidR="00DA6578" w:rsidRDefault="0075753E">
      <w:r>
        <w:separator/>
      </w:r>
    </w:p>
  </w:endnote>
  <w:endnote w:type="continuationSeparator" w:id="0">
    <w:p w14:paraId="52A6C0A5" w14:textId="77777777" w:rsidR="00DA6578" w:rsidRDefault="0075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4DA2" w14:textId="1CE668BB" w:rsidR="00B207C5" w:rsidRDefault="0075753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35C62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35C62" w:rsidRPr="00A35C62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F554" w14:textId="77777777" w:rsidR="00DA6578" w:rsidRDefault="0075753E">
      <w:r>
        <w:separator/>
      </w:r>
    </w:p>
  </w:footnote>
  <w:footnote w:type="continuationSeparator" w:id="0">
    <w:p w14:paraId="6314DDEC" w14:textId="77777777" w:rsidR="00DA6578" w:rsidRDefault="0075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A34B3C" w:rsidRPr="00A35C62" w14:paraId="2E258757" w14:textId="77777777" w:rsidTr="00B77A5F">
      <w:tc>
        <w:tcPr>
          <w:tcW w:w="6166" w:type="dxa"/>
          <w:gridSpan w:val="3"/>
        </w:tcPr>
        <w:p w14:paraId="06DE9679" w14:textId="77777777" w:rsidR="00B207C5" w:rsidRPr="003C72B3" w:rsidRDefault="0075753E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243F5ED3" w14:textId="77777777" w:rsidR="00B207C5" w:rsidRPr="009212A9" w:rsidRDefault="0075753E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A34B3C" w14:paraId="0ACC5570" w14:textId="77777777" w:rsidTr="00B77A5F">
      <w:tc>
        <w:tcPr>
          <w:tcW w:w="1063" w:type="dxa"/>
        </w:tcPr>
        <w:p w14:paraId="70C5E168" w14:textId="77777777" w:rsidR="00B207C5" w:rsidRDefault="0075753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899FC34" wp14:editId="566D37C6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12996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2653396" w14:textId="77777777" w:rsidR="00B207C5" w:rsidRDefault="0075753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7017B73" wp14:editId="4EE9C06B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99198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78F568" w14:textId="5A14096B" w:rsidR="00B207C5" w:rsidRPr="0033750B" w:rsidRDefault="0075753E" w:rsidP="00A43B30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A43B30">
            <w:rPr>
              <w:noProof/>
            </w:rPr>
            <w:t>25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4E6B709F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BF65CB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3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1DBF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53E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B3C"/>
    <w:rsid w:val="00A34D70"/>
    <w:rsid w:val="00A35C62"/>
    <w:rsid w:val="00A36F7A"/>
    <w:rsid w:val="00A37F31"/>
    <w:rsid w:val="00A40373"/>
    <w:rsid w:val="00A414B5"/>
    <w:rsid w:val="00A41917"/>
    <w:rsid w:val="00A42439"/>
    <w:rsid w:val="00A430A4"/>
    <w:rsid w:val="00A43B30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6578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036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50301" TargetMode="External"/><Relationship Id="rId18" Type="http://schemas.openxmlformats.org/officeDocument/2006/relationships/hyperlink" Target="https://www.parlament.ch/de/ratsbetrieb/suche-curia-vista/geschaeft?AffairId=2018374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73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386" TargetMode="External"/><Relationship Id="rId17" Type="http://schemas.openxmlformats.org/officeDocument/2006/relationships/hyperlink" Target="https://www.parlament.ch/de/ratsbetrieb/suche-curia-vista/geschaeft?AffairId=2018374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26" TargetMode="External"/><Relationship Id="rId20" Type="http://schemas.openxmlformats.org/officeDocument/2006/relationships/hyperlink" Target="https://www.parlament.ch/de/ratsbetrieb/suche-curia-vista/geschaeft?AffairId=201837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3385" TargetMode="Externa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56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74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311" TargetMode="External"/><Relationship Id="rId22" Type="http://schemas.openxmlformats.org/officeDocument/2006/relationships/hyperlink" Target="https://www.parlament.ch/de/ratsbetrieb/suche-curia-vista/geschaeft?AffairId=20170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2018-09-25T22:00:00+00:00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DF42-1F77-4C6F-93C7-B1E83D076063}"/>
</file>

<file path=customXml/itemProps2.xml><?xml version="1.0" encoding="utf-8"?>
<ds:datastoreItem xmlns:ds="http://schemas.openxmlformats.org/officeDocument/2006/customXml" ds:itemID="{EA53314A-D686-4B46-88E2-596AEB25F8CA}"/>
</file>

<file path=customXml/itemProps3.xml><?xml version="1.0" encoding="utf-8"?>
<ds:datastoreItem xmlns:ds="http://schemas.openxmlformats.org/officeDocument/2006/customXml" ds:itemID="{EA0A216E-2059-498C-B05D-ECB97050E0AF}"/>
</file>

<file path=customXml/itemProps4.xml><?xml version="1.0" encoding="utf-8"?>
<ds:datastoreItem xmlns:ds="http://schemas.openxmlformats.org/officeDocument/2006/customXml" ds:itemID="{FA41DCAE-F3F5-4A8C-932C-08AAAB5A9D02}"/>
</file>

<file path=customXml/itemProps5.xml><?xml version="1.0" encoding="utf-8"?>
<ds:datastoreItem xmlns:ds="http://schemas.openxmlformats.org/officeDocument/2006/customXml" ds:itemID="{7F3168EA-E1AB-4C2C-BD35-0FC08B001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2018-09-25T10:11:00Z</dcterms:created>
  <dcterms:modified xsi:type="dcterms:W3CDTF">2018-09-26T16:30:00Z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