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1CA7C" w14:textId="77777777" w:rsidR="00976B30" w:rsidRPr="003A77EA" w:rsidRDefault="00976B30" w:rsidP="003A77EA">
      <w:bookmarkStart w:id="0" w:name="c557706e-8b0e-4cb4-ac81-a94600e78668"/>
      <w:bookmarkEnd w:id="0"/>
    </w:p>
    <w:p w14:paraId="3921D648" w14:textId="77777777" w:rsidR="00EB5BED" w:rsidRDefault="002B2D34">
      <w:r>
        <w:rPr>
          <w:rFonts w:eastAsia="Arial" w:cs="Arial"/>
          <w:b/>
          <w:sz w:val="20"/>
        </w:rPr>
        <w:t>Parlamentarische Vorstösse in Kategorie IV</w:t>
      </w:r>
    </w:p>
    <w:p w14:paraId="62265CD3" w14:textId="77777777" w:rsidR="00EB5BED" w:rsidRDefault="002B2D34">
      <w:r>
        <w:rPr>
          <w:rFonts w:eastAsia="Arial" w:cs="Arial"/>
          <w:b/>
          <w:sz w:val="20"/>
        </w:rPr>
        <w:t>Interventions parlementaires de catégorie IV</w:t>
      </w:r>
    </w:p>
    <w:p w14:paraId="74C3EE3B" w14:textId="77777777" w:rsidR="00EB5BED" w:rsidRPr="000A7CDD" w:rsidRDefault="002B2D34">
      <w:pPr>
        <w:rPr>
          <w:lang w:val="it-IT"/>
        </w:rPr>
      </w:pPr>
      <w:r w:rsidRPr="000A7CDD">
        <w:rPr>
          <w:rFonts w:eastAsia="Arial" w:cs="Arial"/>
          <w:b/>
          <w:sz w:val="20"/>
          <w:lang w:val="it-IT"/>
        </w:rPr>
        <w:t>Interventi della categoria IV</w:t>
      </w:r>
    </w:p>
    <w:p w14:paraId="1B9736A3" w14:textId="77777777" w:rsidR="00EB5BED" w:rsidRPr="000A7CDD" w:rsidRDefault="00EB5BED">
      <w:pPr>
        <w:rPr>
          <w:lang w:val="it-IT"/>
        </w:rPr>
      </w:pPr>
    </w:p>
    <w:p w14:paraId="1317BF98" w14:textId="77777777" w:rsidR="00EB5BED" w:rsidRPr="000A7CDD" w:rsidRDefault="00EB5BED">
      <w:pPr>
        <w:rPr>
          <w:lang w:val="it-IT"/>
        </w:rPr>
      </w:pPr>
    </w:p>
    <w:p w14:paraId="111DDC6D" w14:textId="77777777" w:rsidR="00EB5BED" w:rsidRPr="000A7CDD" w:rsidRDefault="002B2D34">
      <w:pPr>
        <w:rPr>
          <w:lang w:val="it-IT"/>
        </w:rPr>
      </w:pPr>
      <w:r w:rsidRPr="000A7CDD">
        <w:rPr>
          <w:rFonts w:eastAsia="Arial" w:cs="Arial"/>
          <w:b/>
          <w:sz w:val="20"/>
          <w:lang w:val="it-IT"/>
        </w:rPr>
        <w:t>Justiz- und Polizeidepartement</w:t>
      </w:r>
    </w:p>
    <w:p w14:paraId="419DE989" w14:textId="77777777" w:rsidR="00EB5BED" w:rsidRPr="000A7CDD" w:rsidRDefault="002B2D34">
      <w:pPr>
        <w:rPr>
          <w:lang w:val="it-IT"/>
        </w:rPr>
      </w:pPr>
      <w:r w:rsidRPr="000A7CDD">
        <w:rPr>
          <w:rFonts w:eastAsia="Arial" w:cs="Arial"/>
          <w:b/>
          <w:sz w:val="20"/>
          <w:lang w:val="it-IT"/>
        </w:rPr>
        <w:t>Département de justice et police</w:t>
      </w:r>
    </w:p>
    <w:p w14:paraId="6214FF7D" w14:textId="77777777" w:rsidR="00EB5BED" w:rsidRPr="000A7CDD" w:rsidRDefault="002B2D34">
      <w:pPr>
        <w:rPr>
          <w:lang w:val="it-IT"/>
        </w:rPr>
      </w:pPr>
      <w:r w:rsidRPr="000A7CDD">
        <w:rPr>
          <w:rFonts w:eastAsia="Arial" w:cs="Arial"/>
          <w:b/>
          <w:sz w:val="20"/>
          <w:lang w:val="it-IT"/>
        </w:rPr>
        <w:t>Dipartimento di giustizia e polizia</w:t>
      </w:r>
    </w:p>
    <w:p w14:paraId="5A9A4CA1" w14:textId="77777777" w:rsidR="00EB5BED" w:rsidRPr="000A7CDD" w:rsidRDefault="00EB5BED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393"/>
        <w:gridCol w:w="815"/>
        <w:gridCol w:w="1380"/>
        <w:gridCol w:w="855"/>
        <w:gridCol w:w="2129"/>
      </w:tblGrid>
      <w:tr w:rsidR="00EB5BED" w14:paraId="6C3AA45B" w14:textId="77777777" w:rsidTr="00AA3E08">
        <w:trPr>
          <w:cantSplit/>
          <w:tblHeader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6C7A9DBE" w14:textId="77777777" w:rsidR="00EB5BED" w:rsidRDefault="002B2D34">
            <w:r>
              <w:rPr>
                <w:rFonts w:eastAsia="Arial" w:cs="Arial"/>
                <w:b/>
                <w:sz w:val="12"/>
              </w:rPr>
              <w:t>Nr.</w:t>
            </w:r>
          </w:p>
          <w:p w14:paraId="37027963" w14:textId="77777777" w:rsidR="00EB5BED" w:rsidRDefault="002B2D34">
            <w:r>
              <w:rPr>
                <w:rFonts w:eastAsia="Arial" w:cs="Arial"/>
                <w:b/>
                <w:sz w:val="12"/>
              </w:rPr>
              <w:t>No.</w:t>
            </w:r>
          </w:p>
          <w:p w14:paraId="74F78C13" w14:textId="77777777" w:rsidR="00EB5BED" w:rsidRDefault="002B2D34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57C5AF2F" w14:textId="77777777" w:rsidR="00EB5BED" w:rsidRDefault="002B2D34">
            <w:r>
              <w:rPr>
                <w:rFonts w:eastAsia="Arial" w:cs="Arial"/>
                <w:b/>
                <w:sz w:val="12"/>
              </w:rPr>
              <w:t>Rat</w:t>
            </w:r>
          </w:p>
          <w:p w14:paraId="55DE88B2" w14:textId="77777777" w:rsidR="00EB5BED" w:rsidRDefault="002B2D34">
            <w:r>
              <w:rPr>
                <w:rFonts w:eastAsia="Arial" w:cs="Arial"/>
                <w:b/>
                <w:sz w:val="12"/>
              </w:rPr>
              <w:t>Cons.</w:t>
            </w:r>
          </w:p>
          <w:p w14:paraId="552F00B6" w14:textId="77777777" w:rsidR="00EB5BED" w:rsidRDefault="002B2D34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073B1D1D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01D89098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6C2FCD64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00E75BB0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46B517C6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2C5DE08C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287C2318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3D5B0717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682BE01C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76417B71" w14:textId="77777777" w:rsidR="00EB5BED" w:rsidRDefault="002B2D34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4929A61F" w14:textId="77777777" w:rsidR="00EB5BED" w:rsidRDefault="002B2D34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DD6C7B4" w14:textId="77777777" w:rsidR="00EB5BED" w:rsidRDefault="002B2D34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13B8396F" w14:textId="77777777" w:rsidR="00EB5BED" w:rsidRDefault="002B2D34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1D80002A" w14:textId="77777777" w:rsidR="00EB5BED" w:rsidRDefault="002B2D34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5292FE82" w14:textId="77777777" w:rsidR="00EB5BED" w:rsidRDefault="002B2D34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EB5BED" w14:paraId="10FAF2D1" w14:textId="77777777" w:rsidTr="00AA3E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C01CD0" w14:textId="77777777" w:rsidR="00EB5BED" w:rsidRDefault="00165D12">
            <w:pPr>
              <w:pStyle w:val="Normal0"/>
            </w:pPr>
            <w:hyperlink r:id="rId13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17.3992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1E24D1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7723D0" w14:textId="77777777" w:rsidR="00EB5BED" w:rsidRDefault="002B2D34">
            <w:r w:rsidRPr="000A7CDD">
              <w:rPr>
                <w:rFonts w:eastAsia="Arial" w:cs="Arial"/>
                <w:lang w:val="de-CH"/>
              </w:rPr>
              <w:t xml:space="preserve">Mo. Fehlmann Rielle. Definition von Vergewaltigung im Schweizer Recht. </w:t>
            </w:r>
            <w:r>
              <w:rPr>
                <w:rFonts w:eastAsia="Arial" w:cs="Arial"/>
              </w:rPr>
              <w:t>Das Gesetz muss geändert werden!</w:t>
            </w:r>
          </w:p>
          <w:p w14:paraId="25A5E41E" w14:textId="77777777" w:rsidR="00EB5BED" w:rsidRDefault="002B2D34">
            <w:r>
              <w:rPr>
                <w:rFonts w:eastAsia="Arial" w:cs="Arial"/>
              </w:rPr>
              <w:t>Mo. Fehlmann Rielle. Définition du viol en droit suisse. La loi doit changer!</w:t>
            </w:r>
          </w:p>
          <w:p w14:paraId="682D089F" w14:textId="77777777" w:rsidR="00EB5BED" w:rsidRDefault="002B2D34">
            <w:r w:rsidRPr="000A7CDD">
              <w:rPr>
                <w:rFonts w:eastAsia="Arial" w:cs="Arial"/>
                <w:lang w:val="it-IT"/>
              </w:rPr>
              <w:t xml:space="preserve">Mo. Fehlmann Rielle. Definizione della violenza carnale nel diritto svizzero. </w:t>
            </w:r>
            <w:r>
              <w:rPr>
                <w:rFonts w:eastAsia="Arial" w:cs="Arial"/>
              </w:rPr>
              <w:t>La legge deve cambiare!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B09EAB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C3D6F7" w14:textId="77777777" w:rsidR="00EB5BED" w:rsidRDefault="002B2D34">
            <w:r>
              <w:rPr>
                <w:rFonts w:eastAsia="Arial" w:cs="Arial"/>
              </w:rPr>
              <w:t>Nidegger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1AC18F" w14:textId="77777777" w:rsidR="00EB5BED" w:rsidRDefault="002B2D34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80604C" w14:textId="77777777" w:rsidR="00EB5BED" w:rsidRDefault="00EB5BED"/>
        </w:tc>
      </w:tr>
      <w:tr w:rsidR="00EB5BED" w14:paraId="475E8B07" w14:textId="77777777" w:rsidTr="00AA3E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42000A" w14:textId="77777777" w:rsidR="00EB5BED" w:rsidRDefault="00165D12">
            <w:pPr>
              <w:pStyle w:val="Normal1"/>
            </w:pPr>
            <w:hyperlink r:id="rId14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17.4121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083762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416379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Arslan. Drittes Geschlecht im Personenstandsregister</w:t>
            </w:r>
          </w:p>
          <w:p w14:paraId="7A91ED9F" w14:textId="77777777" w:rsidR="00EB5BED" w:rsidRDefault="002B2D34">
            <w:r>
              <w:rPr>
                <w:rFonts w:eastAsia="Arial" w:cs="Arial"/>
              </w:rPr>
              <w:t>Po. Arslan. Inscription d'un troisième sexe à l'état civil</w:t>
            </w:r>
          </w:p>
          <w:p w14:paraId="4B55F6B4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Arslan. Introduzione di un terzo sesso nel registro dello stato civile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E640AA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4B9B78" w14:textId="77777777" w:rsidR="00EB5BED" w:rsidRDefault="002B2D34">
            <w:r>
              <w:rPr>
                <w:rFonts w:eastAsia="Arial" w:cs="Arial"/>
              </w:rPr>
              <w:t>Nidegger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97F8AC" w14:textId="77777777" w:rsidR="00EB5BED" w:rsidRDefault="002B2D34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2BD385" w14:textId="77777777" w:rsidR="00EB5BED" w:rsidRDefault="00EB5BED"/>
        </w:tc>
      </w:tr>
      <w:tr w:rsidR="00EB5BED" w14:paraId="543F3087" w14:textId="77777777" w:rsidTr="00AA3E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087319" w14:textId="77777777" w:rsidR="00EB5BED" w:rsidRDefault="00165D12">
            <w:pPr>
              <w:pStyle w:val="Normal2"/>
            </w:pPr>
            <w:hyperlink r:id="rId15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17.4185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343A9C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B932CF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Ruiz Rebecca. Einführung einer dritten Geschlechtsidentität. Folgen für die Rechtsordnung und für Infostar</w:t>
            </w:r>
          </w:p>
          <w:p w14:paraId="3DDF1B9F" w14:textId="77777777" w:rsidR="00EB5BED" w:rsidRDefault="002B2D34">
            <w:r w:rsidRPr="000A7CDD">
              <w:rPr>
                <w:rFonts w:eastAsia="Arial" w:cs="Arial"/>
                <w:lang w:val="de-CH"/>
              </w:rPr>
              <w:t xml:space="preserve">Po. Ruiz Rebecca. </w:t>
            </w:r>
            <w:r>
              <w:rPr>
                <w:rFonts w:eastAsia="Arial" w:cs="Arial"/>
              </w:rPr>
              <w:t>Introduction d'un troisième genre. Conséquences pour l'ordre juridique et pour Infostar</w:t>
            </w:r>
          </w:p>
          <w:p w14:paraId="3333763C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Ruiz Rebecca. Introduzione di un terzo genere. Ripercussioni per l'ordinamento giuridico e per Infostar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4B9C9C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C3EB14" w14:textId="77777777" w:rsidR="00EB5BED" w:rsidRDefault="002B2D34">
            <w:r>
              <w:rPr>
                <w:rFonts w:eastAsia="Arial" w:cs="Arial"/>
              </w:rPr>
              <w:t>Nidegger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1E595F" w14:textId="77777777" w:rsidR="00EB5BED" w:rsidRDefault="002B2D34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577C0F" w14:textId="77777777" w:rsidR="00EB5BED" w:rsidRDefault="00EB5BED"/>
        </w:tc>
      </w:tr>
      <w:tr w:rsidR="00EB5BED" w14:paraId="222595B2" w14:textId="77777777" w:rsidTr="00AA3E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358629" w14:textId="77777777" w:rsidR="00EB5BED" w:rsidRDefault="00165D12">
            <w:pPr>
              <w:pStyle w:val="Normal3"/>
            </w:pPr>
            <w:hyperlink r:id="rId16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17.4313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688192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3FC475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Arslan. Unentgeltliche Rechtspflege im Zivilprozess verbessern</w:t>
            </w:r>
          </w:p>
          <w:p w14:paraId="7060B79C" w14:textId="77777777" w:rsidR="00EB5BED" w:rsidRDefault="002B2D34">
            <w:r>
              <w:rPr>
                <w:rFonts w:eastAsia="Arial" w:cs="Arial"/>
              </w:rPr>
              <w:t>Po. Arslan. Procédure civile. Améliorer l'accès à l'assistance judiciaire</w:t>
            </w:r>
          </w:p>
          <w:p w14:paraId="4970C64B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Arslan. Migliorare il gratuito patrocinio nella procedura civile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74175F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B14F1C" w14:textId="77777777" w:rsidR="00EB5BED" w:rsidRDefault="002B2D34">
            <w:r>
              <w:rPr>
                <w:rFonts w:eastAsia="Arial" w:cs="Arial"/>
              </w:rPr>
              <w:t>Egloff, Nidegger, Jauslin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34B678" w14:textId="77777777" w:rsidR="00EB5BED" w:rsidRDefault="002B2D34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48F680" w14:textId="77777777" w:rsidR="00EB5BED" w:rsidRDefault="00EB5BED"/>
        </w:tc>
      </w:tr>
      <w:tr w:rsidR="00EB5BED" w14:paraId="3D6661E1" w14:textId="77777777" w:rsidTr="00AA3E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EC979F" w14:textId="77777777" w:rsidR="00EB5BED" w:rsidRDefault="00165D12">
            <w:pPr>
              <w:pStyle w:val="Normal4"/>
            </w:pPr>
            <w:hyperlink r:id="rId17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18.3248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816CF5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3D9D57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Marchand-Balet. Geplante Obsoleszenz. Schweizer Konsumentinnen und Konsumenten schützen</w:t>
            </w:r>
          </w:p>
          <w:p w14:paraId="0BC9DE23" w14:textId="77777777" w:rsidR="00EB5BED" w:rsidRDefault="002B2D34">
            <w:r w:rsidRPr="000A7CDD">
              <w:rPr>
                <w:rFonts w:eastAsia="Arial" w:cs="Arial"/>
                <w:lang w:val="de-CH"/>
              </w:rPr>
              <w:t xml:space="preserve">Po. Marchand-Balet. </w:t>
            </w:r>
            <w:r>
              <w:rPr>
                <w:rFonts w:eastAsia="Arial" w:cs="Arial"/>
              </w:rPr>
              <w:t>Obsolescence programmée. Protéger les consommateurs helvétiques</w:t>
            </w:r>
          </w:p>
          <w:p w14:paraId="5A5B9BC9" w14:textId="77777777" w:rsidR="00EB5BED" w:rsidRDefault="002B2D34">
            <w:r w:rsidRPr="000A7CDD">
              <w:rPr>
                <w:rFonts w:eastAsia="Arial" w:cs="Arial"/>
                <w:lang w:val="it-IT"/>
              </w:rPr>
              <w:t xml:space="preserve">Po. Marchand-Balet. Obsolescenza programmata. </w:t>
            </w:r>
            <w:r>
              <w:rPr>
                <w:rFonts w:eastAsia="Arial" w:cs="Arial"/>
              </w:rPr>
              <w:t>Tutelare i consumatori svizzeri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745B45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DE131A" w14:textId="77777777" w:rsidR="00EB5BED" w:rsidRDefault="002B2D34">
            <w:r>
              <w:rPr>
                <w:rFonts w:eastAsia="Arial" w:cs="Arial"/>
              </w:rPr>
              <w:t>Zanetti Claudio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8F864B" w14:textId="77777777" w:rsidR="00EB5BED" w:rsidRDefault="002B2D34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1FA76A" w14:textId="77777777" w:rsidR="00EB5BED" w:rsidRDefault="002B2D34">
            <w:r>
              <w:rPr>
                <w:rFonts w:eastAsia="Arial" w:cs="Arial"/>
              </w:rPr>
              <w:t>✔</w:t>
            </w:r>
          </w:p>
        </w:tc>
      </w:tr>
    </w:tbl>
    <w:p w14:paraId="079E4294" w14:textId="78DD4026" w:rsidR="00AA3E08" w:rsidRDefault="00AA3E08"/>
    <w:p w14:paraId="5AF2E09F" w14:textId="0946ABCE" w:rsidR="00AA3E08" w:rsidRDefault="00AA3E08" w:rsidP="00AA3E08">
      <w:pPr>
        <w:shd w:val="clear" w:color="auto" w:fill="D9D9D9" w:themeFill="background1" w:themeFillShade="D9"/>
      </w:pPr>
      <w:r>
        <w:t>schon behandelt – déjà traitée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218"/>
        <w:gridCol w:w="6645"/>
        <w:gridCol w:w="929"/>
        <w:gridCol w:w="589"/>
        <w:gridCol w:w="214"/>
        <w:gridCol w:w="1419"/>
      </w:tblGrid>
      <w:tr w:rsidR="006852ED" w:rsidRPr="006852ED" w14:paraId="185EE38C" w14:textId="77777777" w:rsidTr="00C16663">
        <w:trPr>
          <w:cantSplit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A84D7B" w14:textId="33F41BD5" w:rsidR="006852ED" w:rsidRDefault="006852ED">
            <w:pPr>
              <w:pStyle w:val="Normal6"/>
              <w:rPr>
                <w:b/>
                <w:bCs/>
                <w:color w:val="0000EE"/>
                <w:u w:val="single" w:color="0000EE"/>
              </w:rPr>
            </w:pPr>
            <w:r>
              <w:rPr>
                <w:b/>
                <w:bCs/>
                <w:color w:val="0000EE"/>
                <w:u w:val="single" w:color="0000EE"/>
              </w:rPr>
              <w:lastRenderedPageBreak/>
              <w:t>18.3306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B11E9C" w14:textId="4BABE33B" w:rsidR="006852ED" w:rsidRDefault="006852ED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AE182D" w14:textId="77777777" w:rsidR="006852ED" w:rsidRPr="006852ED" w:rsidRDefault="006852ED" w:rsidP="006852ED">
            <w:pPr>
              <w:rPr>
                <w:rFonts w:eastAsia="Arial" w:cs="Arial"/>
                <w:lang w:val="de-CH"/>
              </w:rPr>
            </w:pPr>
            <w:r w:rsidRPr="006852ED">
              <w:rPr>
                <w:rFonts w:eastAsia="Arial" w:cs="Arial"/>
                <w:lang w:val="de-CH"/>
              </w:rPr>
              <w:t>Mo. Glättli. Rechtsdurchsetzung im Internet stärken durch ein obligatorisches Zustellungsdomizil für grosse kommerzielle Internetplattformen (RK)</w:t>
            </w:r>
          </w:p>
          <w:p w14:paraId="5BE25308" w14:textId="77777777" w:rsidR="006852ED" w:rsidRPr="006852ED" w:rsidRDefault="006852ED" w:rsidP="006852ED">
            <w:pPr>
              <w:rPr>
                <w:rFonts w:eastAsia="Arial" w:cs="Arial"/>
                <w:lang w:val="fr-CH"/>
              </w:rPr>
            </w:pPr>
            <w:r w:rsidRPr="006852ED">
              <w:rPr>
                <w:rFonts w:eastAsia="Arial" w:cs="Arial"/>
                <w:lang w:val="fr-CH"/>
              </w:rPr>
              <w:t>Mo. Glättli. Renforcer l'application du droit sur Internet en obligeant les grandes plates-formes commerciales à avoir un domicile de notification (CAJ)</w:t>
            </w:r>
          </w:p>
          <w:p w14:paraId="46EFFF9E" w14:textId="4BBB225E" w:rsidR="006852ED" w:rsidRPr="006852ED" w:rsidRDefault="006852ED" w:rsidP="006852ED">
            <w:pPr>
              <w:rPr>
                <w:rFonts w:eastAsia="Arial" w:cs="Arial"/>
                <w:lang w:val="it-CH"/>
              </w:rPr>
            </w:pPr>
            <w:r w:rsidRPr="006852ED">
              <w:rPr>
                <w:rFonts w:eastAsia="Arial" w:cs="Arial"/>
                <w:lang w:val="it-CH"/>
              </w:rPr>
              <w:t>Mo. Glättli. Rafforzare l'applicazione del diritto in Internet introducendo un recapito obbligatorio per le grandi piattaforme commerciali in rete (CAG)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2E2C0A" w14:textId="77777777" w:rsidR="006852ED" w:rsidRPr="006852ED" w:rsidRDefault="006852ED">
            <w:pPr>
              <w:rPr>
                <w:rFonts w:eastAsia="Arial" w:cs="Arial"/>
                <w:lang w:val="it-CH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5C34BB" w14:textId="61A8F2A2" w:rsidR="006852ED" w:rsidRPr="006852ED" w:rsidRDefault="006852ED">
            <w:pPr>
              <w:rPr>
                <w:lang w:val="it-CH"/>
              </w:rPr>
            </w:pPr>
            <w:r>
              <w:rPr>
                <w:lang w:val="it-CH"/>
              </w:rPr>
              <w:t>Bauer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5FAD26" w14:textId="02E0AACD" w:rsidR="006852ED" w:rsidRPr="006852ED" w:rsidRDefault="006852ED">
            <w:pPr>
              <w:rPr>
                <w:rFonts w:eastAsia="Arial" w:cs="Arial"/>
                <w:lang w:val="it-CH"/>
              </w:rPr>
            </w:pPr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824A07" w14:textId="7C7AB781" w:rsidR="006852ED" w:rsidRPr="006852ED" w:rsidRDefault="006852ED">
            <w:pPr>
              <w:rPr>
                <w:lang w:val="it-CH"/>
              </w:rPr>
            </w:pPr>
            <w:r>
              <w:rPr>
                <w:rFonts w:ascii="Segoe UI Symbol" w:eastAsia="Arial" w:hAnsi="Segoe UI Symbol" w:cs="Segoe UI Symbol"/>
              </w:rPr>
              <w:t>✔</w:t>
            </w:r>
          </w:p>
        </w:tc>
      </w:tr>
      <w:tr w:rsidR="00EB5BED" w14:paraId="07570753" w14:textId="77777777" w:rsidTr="00C1666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FC6535" w14:textId="77777777" w:rsidR="00EB5BED" w:rsidRDefault="00C16663">
            <w:pPr>
              <w:pStyle w:val="Normal6"/>
            </w:pPr>
            <w:hyperlink r:id="rId18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16.3673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C393D9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0BAD65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Fraktion V. Umgang mit staatsgefährdenden Personen</w:t>
            </w:r>
          </w:p>
          <w:p w14:paraId="2507D30F" w14:textId="77777777" w:rsidR="00EB5BED" w:rsidRDefault="002B2D34">
            <w:r>
              <w:rPr>
                <w:rFonts w:eastAsia="Arial" w:cs="Arial"/>
              </w:rPr>
              <w:t>Mo. Groupe V. Traitement des personnes qui présentent un danger pour l'Etat</w:t>
            </w:r>
          </w:p>
          <w:p w14:paraId="3838B859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Gruppo V. Provvedimenti nei confronti delle persone che costituiscono una minaccia per lo Stato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04F643" w14:textId="77777777" w:rsidR="00EB5BED" w:rsidRDefault="002B2D34">
            <w:r>
              <w:rPr>
                <w:rFonts w:eastAsia="Arial" w:cs="Arial"/>
              </w:rPr>
              <w:t>Brand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685091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E797A0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B0C3DF" w14:textId="77777777" w:rsidR="00EB5BED" w:rsidRDefault="00EB5BED"/>
        </w:tc>
      </w:tr>
      <w:tr w:rsidR="00EB5BED" w14:paraId="61049BF8" w14:textId="77777777" w:rsidTr="00C1666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C0AF4E" w14:textId="77777777" w:rsidR="00EB5BED" w:rsidRDefault="00165D12">
            <w:pPr>
              <w:pStyle w:val="Normal7"/>
            </w:pPr>
            <w:hyperlink r:id="rId19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16.3692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1206FE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A33F4D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Béglé. Mit einer Harmonisierung der kantonalen Vorgehensweisen die Radikalisierung besser bekämpfen</w:t>
            </w:r>
          </w:p>
          <w:p w14:paraId="6AC03EB8" w14:textId="77777777" w:rsidR="00EB5BED" w:rsidRDefault="002B2D34">
            <w:r>
              <w:rPr>
                <w:rFonts w:eastAsia="Arial" w:cs="Arial"/>
              </w:rPr>
              <w:t>Po. Béglé. Mieux lutter contre la radicalisation en demandant aux cantons d'harmoniser leurs pratiques</w:t>
            </w:r>
          </w:p>
          <w:p w14:paraId="6C32F933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Béglé. Potenziare la lotta contro la radicalizzazione esortando i Cantoni ad armonizzare le loro prassi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8F09FE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7F47D6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F3D29B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E3536F" w14:textId="77777777" w:rsidR="00EB5BED" w:rsidRDefault="00EB5BED"/>
        </w:tc>
      </w:tr>
      <w:tr w:rsidR="00EB5BED" w14:paraId="187567A3" w14:textId="77777777" w:rsidTr="00C1666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E06059" w14:textId="77777777" w:rsidR="00EB5BED" w:rsidRDefault="00165D12">
            <w:pPr>
              <w:pStyle w:val="Normal8"/>
            </w:pPr>
            <w:hyperlink r:id="rId20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16.3695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DCF559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BD27F5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Feri Yvonne. Anstossfinanzierung für Unterkünfte für von häuslicher Gewalt betroffene Personen</w:t>
            </w:r>
          </w:p>
          <w:p w14:paraId="20B2A691" w14:textId="77777777" w:rsidR="00EB5BED" w:rsidRDefault="002B2D34">
            <w:r>
              <w:rPr>
                <w:rFonts w:eastAsia="Arial" w:cs="Arial"/>
              </w:rPr>
              <w:t>Po. Feri Yvonne. Incitation financière pour les centres d'accueil destinés aux victimes de violence domestique</w:t>
            </w:r>
          </w:p>
          <w:p w14:paraId="00ACC3E0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Feri Yvonne. Finanziamento iniziale delle case rifugio per le vittime di violenza domestica (donne, uomini, bambini)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E3088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CAAD3B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64B0CA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DEEEA1" w14:textId="77777777" w:rsidR="00EB5BED" w:rsidRDefault="00EB5BED"/>
        </w:tc>
      </w:tr>
      <w:tr w:rsidR="00EB5BED" w14:paraId="2ABA48DF" w14:textId="77777777" w:rsidTr="00C1666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15A730" w14:textId="77777777" w:rsidR="00EB5BED" w:rsidRDefault="00165D12">
            <w:pPr>
              <w:pStyle w:val="Normal9"/>
            </w:pPr>
            <w:hyperlink r:id="rId21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16.3707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BBC783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E1B5CC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Müller Leo. Kampf gegen den Autoritätsverlust</w:t>
            </w:r>
          </w:p>
          <w:p w14:paraId="6C081857" w14:textId="77777777" w:rsidR="00EB5BED" w:rsidRDefault="002B2D34">
            <w:r>
              <w:rPr>
                <w:rFonts w:eastAsia="Arial" w:cs="Arial"/>
              </w:rPr>
              <w:t>Mo. Müller Leo. Restaurer l'autorité publique</w:t>
            </w:r>
          </w:p>
          <w:p w14:paraId="0D9ABB84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Müller Leo. Contrastare la perdita di autorità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187ED0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C5AC75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75D580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8C76E6" w14:textId="77777777" w:rsidR="00EB5BED" w:rsidRDefault="00EB5BED"/>
        </w:tc>
      </w:tr>
      <w:tr w:rsidR="00EB5BED" w14:paraId="0527D081" w14:textId="77777777" w:rsidTr="00165D12">
        <w:trPr>
          <w:cantSplit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478A5B64" w14:textId="77777777" w:rsidR="00EB5BED" w:rsidRDefault="00C16663">
            <w:pPr>
              <w:pStyle w:val="Normal10"/>
            </w:pPr>
            <w:hyperlink r:id="rId22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16.3723</w:t>
              </w:r>
            </w:hyperlink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21E0F701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4E709583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Seiler Graf. Private Sicherheitsdienstleistungen endlich schweizweit regeln</w:t>
            </w:r>
          </w:p>
          <w:p w14:paraId="5024AC9D" w14:textId="77777777" w:rsidR="00EB5BED" w:rsidRDefault="002B2D34">
            <w:r>
              <w:rPr>
                <w:rFonts w:eastAsia="Arial" w:cs="Arial"/>
              </w:rPr>
              <w:t>Mo. Seiler Graf. Réglementer enfin au niveau national les prestations de sécurité privées</w:t>
            </w:r>
          </w:p>
          <w:p w14:paraId="29FEDDB3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Seiler Graf. Disciplinare finalmente a livello nazionale le prestazioni di sicurezza private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318BEDA0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6027E58B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759DFE34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492E02A2" w14:textId="77777777" w:rsidR="00EB5BED" w:rsidRDefault="00EB5BED"/>
        </w:tc>
      </w:tr>
      <w:tr w:rsidR="00EB5BED" w14:paraId="5B62B799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769B8F" w14:textId="77777777" w:rsidR="00EB5BED" w:rsidRDefault="00165D12">
            <w:pPr>
              <w:pStyle w:val="Normal11"/>
            </w:pPr>
            <w:hyperlink r:id="rId23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16.3747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3AADB7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272D7B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Geissbühler. Den Wechsel der amtlichen Verteidigung einschränken</w:t>
            </w:r>
          </w:p>
          <w:p w14:paraId="2008A605" w14:textId="77777777" w:rsidR="00EB5BED" w:rsidRDefault="002B2D34">
            <w:r>
              <w:rPr>
                <w:rFonts w:eastAsia="Arial" w:cs="Arial"/>
              </w:rPr>
              <w:t>Mo. Geissbühler. Défenseurs d'office. Limiter la possibilité de remplacement</w:t>
            </w:r>
          </w:p>
          <w:p w14:paraId="06D5DB99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Geissbühler. Limitare il cambio del difensore d'ufficio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561E86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DDDF62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CF913C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039473" w14:textId="77777777" w:rsidR="00EB5BED" w:rsidRDefault="00EB5BED"/>
        </w:tc>
      </w:tr>
      <w:tr w:rsidR="00EB5BED" w14:paraId="15A41AEF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2A4EC8" w14:textId="77777777" w:rsidR="00EB5BED" w:rsidRDefault="00165D12">
            <w:pPr>
              <w:pStyle w:val="Normal12"/>
            </w:pPr>
            <w:hyperlink r:id="rId24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16.3809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1D4591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02AFB4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Leutenegger Oberholzer. Drittstaatenkontingente. Kurzfristig anpassen</w:t>
            </w:r>
          </w:p>
          <w:p w14:paraId="131B791D" w14:textId="77777777" w:rsidR="00EB5BED" w:rsidRDefault="002B2D34">
            <w:r>
              <w:rPr>
                <w:rFonts w:eastAsia="Arial" w:cs="Arial"/>
              </w:rPr>
              <w:t>Mo. Leutenegger Oberholzer. Revoir à court terme à la hausse les contingents pour les ressortissants d'Etats tiers</w:t>
            </w:r>
          </w:p>
          <w:p w14:paraId="20021685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Leutenegger Oberholzer. Adeguamento a breve termine dei contingenti per Paesi terzi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69CA6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5445D9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0882DB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90CA0C" w14:textId="1FD0199D" w:rsidR="00EB5BED" w:rsidRPr="004532B4" w:rsidRDefault="004532B4">
            <w:pPr>
              <w:rPr>
                <w:b/>
              </w:rPr>
            </w:pPr>
            <w:r w:rsidRPr="004532B4">
              <w:rPr>
                <w:b/>
              </w:rPr>
              <w:t>zurückgezogen</w:t>
            </w:r>
          </w:p>
        </w:tc>
      </w:tr>
      <w:tr w:rsidR="00EB5BED" w14:paraId="0C1FFC4B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A9FDDE" w14:textId="77777777" w:rsidR="00EB5BED" w:rsidRDefault="00165D12">
            <w:pPr>
              <w:pStyle w:val="Normal13"/>
            </w:pPr>
            <w:hyperlink r:id="rId25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16.3831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7D0C95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588F4A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Guhl. Besserer rechtlicher Schutz für Einsatzkräfte bei einem Schusswaffengebrauch</w:t>
            </w:r>
          </w:p>
          <w:p w14:paraId="2B7DD796" w14:textId="77777777" w:rsidR="00EB5BED" w:rsidRDefault="002B2D34">
            <w:r>
              <w:rPr>
                <w:rFonts w:eastAsia="Arial" w:cs="Arial"/>
              </w:rPr>
              <w:t>Po. Guhl. Améliorer la protection juridique des forces d'intervention lorsqu'elles font usage de leurs armes à feu</w:t>
            </w:r>
          </w:p>
          <w:p w14:paraId="15C456D5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Guhl. Migliore tutela giuridica per le forze d'intervento in caso di uso di armi da fuoco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43EBD8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BB755D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925DF5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2B4C6F" w14:textId="77777777" w:rsidR="00EB5BED" w:rsidRDefault="00EB5BED"/>
        </w:tc>
      </w:tr>
      <w:tr w:rsidR="00EB5BED" w14:paraId="35129BA6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1E850A" w14:textId="77777777" w:rsidR="00EB5BED" w:rsidRDefault="00165D12">
            <w:pPr>
              <w:pStyle w:val="Normal14"/>
            </w:pPr>
            <w:hyperlink r:id="rId26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16.3851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E2A887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67F8FE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Mazzone. Sicherheit geht vor. Die Risiken durch Schusswaffen reduzieren</w:t>
            </w:r>
          </w:p>
          <w:p w14:paraId="58C7F9B8" w14:textId="77777777" w:rsidR="00EB5BED" w:rsidRDefault="002B2D34">
            <w:r w:rsidRPr="000A7CDD">
              <w:rPr>
                <w:rFonts w:eastAsia="Arial" w:cs="Arial"/>
                <w:lang w:val="de-CH"/>
              </w:rPr>
              <w:t xml:space="preserve">Po. Mazzone. </w:t>
            </w:r>
            <w:r>
              <w:rPr>
                <w:rFonts w:eastAsia="Arial" w:cs="Arial"/>
              </w:rPr>
              <w:t>La sécurité d'abord. Diminuons les risques liés aux armes à feu</w:t>
            </w:r>
          </w:p>
          <w:p w14:paraId="0AC3F2B2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Mazzone. La sicurezza innanzitutto. Riduciamo i rischi connessi alle armi da fuoco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424AE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3FD77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397A0C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0BF069" w14:textId="77777777" w:rsidR="00EB5BED" w:rsidRDefault="00EB5BED"/>
        </w:tc>
      </w:tr>
      <w:tr w:rsidR="00EB5BED" w14:paraId="209142BA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EA0F4A" w14:textId="77777777" w:rsidR="00EB5BED" w:rsidRDefault="00165D12">
            <w:pPr>
              <w:pStyle w:val="Normal15"/>
            </w:pPr>
            <w:hyperlink r:id="rId27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16.3852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595783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7EF6F6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Marchand-Balet. Selbstschutz. Verfahren zur Hinterlegung einer Marke klären</w:t>
            </w:r>
          </w:p>
          <w:p w14:paraId="3ED501F3" w14:textId="77777777" w:rsidR="00EB5BED" w:rsidRDefault="002B2D34">
            <w:r>
              <w:rPr>
                <w:rFonts w:eastAsia="Arial" w:cs="Arial"/>
              </w:rPr>
              <w:t>Po. Marchand-Balet. Protection individuelle. Procédure d'enregistrement d'une marque à clarifier</w:t>
            </w:r>
          </w:p>
          <w:p w14:paraId="0CB8A52A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Marchand-Balet. Protezione individuale. Procedura di registrazione di un marchio da chiarire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A5069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FA898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7ABC23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90581E" w14:textId="77777777" w:rsidR="00EB5BED" w:rsidRDefault="00EB5BED"/>
        </w:tc>
      </w:tr>
      <w:tr w:rsidR="00EB5BED" w14:paraId="3782AADE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B9AC83" w14:textId="77777777" w:rsidR="00EB5BED" w:rsidRDefault="00165D12">
            <w:pPr>
              <w:pStyle w:val="Normal16"/>
            </w:pPr>
            <w:hyperlink r:id="rId28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16.3864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1C20B8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1FE185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Fässler Daniel. Bewilligungspflicht für ausländische Redner an politischen Veranstaltungen</w:t>
            </w:r>
          </w:p>
          <w:p w14:paraId="051BB1BE" w14:textId="77777777" w:rsidR="00EB5BED" w:rsidRDefault="002B2D34">
            <w:r>
              <w:rPr>
                <w:rFonts w:eastAsia="Arial" w:cs="Arial"/>
              </w:rPr>
              <w:t>Mo. Fässler Daniel. Soumettre à autorisation la participation d'orateurs étrangers à des manifestations de nature politique</w:t>
            </w:r>
          </w:p>
          <w:p w14:paraId="127E7468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Fässler Daniel. Obbligo d'autorizzazione per oratori stranieri a manifestazioni politiche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447DF8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A151D0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CC4D50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BECB1B" w14:textId="77777777" w:rsidR="00EB5BED" w:rsidRDefault="00EB5BED"/>
        </w:tc>
      </w:tr>
      <w:tr w:rsidR="00EB5BED" w14:paraId="34018A32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E1DB3E" w14:textId="77777777" w:rsidR="00EB5BED" w:rsidRDefault="00165D12">
            <w:pPr>
              <w:pStyle w:val="Normal17"/>
            </w:pPr>
            <w:hyperlink r:id="rId29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16.3889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A4B623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EC23AD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Béglé. Mit "Botschafterinnen" und "Botschaftern" eine erfolgreiche Integration fördern</w:t>
            </w:r>
          </w:p>
          <w:p w14:paraId="202157DA" w14:textId="77777777" w:rsidR="00EB5BED" w:rsidRDefault="002B2D34">
            <w:r>
              <w:rPr>
                <w:rFonts w:eastAsia="Arial" w:cs="Arial"/>
              </w:rPr>
              <w:t>Po. Béglé. Des "ambassadeurs" pour promouvoir une intégration réussie</w:t>
            </w:r>
          </w:p>
          <w:p w14:paraId="3A33FBEB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Béglé. Un "ambasciatore" per promuovere il successo dell'integrazione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544946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8BF9A3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F4E21E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937524" w14:textId="77777777" w:rsidR="00EB5BED" w:rsidRDefault="00EB5BED"/>
        </w:tc>
      </w:tr>
      <w:tr w:rsidR="00EB5BED" w14:paraId="366D9D32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1F68C5" w14:textId="77777777" w:rsidR="00EB5BED" w:rsidRDefault="00165D12">
            <w:pPr>
              <w:pStyle w:val="Normal18"/>
            </w:pPr>
            <w:hyperlink r:id="rId30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16.3915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33348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D32DEB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Rickli Natalie. Überprüfung der Entlassung von Tätern aus dem Straf- und Massnahmenvollzug bei Gefährlichkeit und Rückfallgefahr</w:t>
            </w:r>
          </w:p>
          <w:p w14:paraId="53956544" w14:textId="77777777" w:rsidR="00EB5BED" w:rsidRDefault="002B2D34">
            <w:r>
              <w:rPr>
                <w:rFonts w:eastAsia="Arial" w:cs="Arial"/>
              </w:rPr>
              <w:t>Po. Rickli Natalie. Dangerosité et risque de récidive d'auteurs d'infractions. Revoir les conditions régissant la libération de l'exécution d'une peine ou d'une mesure</w:t>
            </w:r>
          </w:p>
          <w:p w14:paraId="255AB3D4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Rickli Natalie. Esecuzione delle pene e delle misure. Riesaminare i casi di rilascio di rei pericolosi o a rischio di recidiva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B1827E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E7D145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54386E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05B13F" w14:textId="77777777" w:rsidR="00EB5BED" w:rsidRDefault="00EB5BED"/>
        </w:tc>
      </w:tr>
      <w:tr w:rsidR="00EB5BED" w14:paraId="70B07592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3462CE" w14:textId="77777777" w:rsidR="00EB5BED" w:rsidRDefault="00165D12">
            <w:pPr>
              <w:pStyle w:val="Normal19"/>
            </w:pPr>
            <w:hyperlink r:id="rId31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16.3916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BF31EE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EB6109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Rickli Natalie. Verbot von Kinderehen</w:t>
            </w:r>
          </w:p>
          <w:p w14:paraId="4FF66D7C" w14:textId="77777777" w:rsidR="00EB5BED" w:rsidRDefault="002B2D34">
            <w:r>
              <w:rPr>
                <w:rFonts w:eastAsia="Arial" w:cs="Arial"/>
              </w:rPr>
              <w:t>Mo. Rickli Natalie. Interdire les mariages précoces</w:t>
            </w:r>
          </w:p>
          <w:p w14:paraId="3BD3185F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Rickli Natalie. Vietare i matrimoni precoci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5AC4B0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38550D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23A7A4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E32933" w14:textId="77777777" w:rsidR="00EB5BED" w:rsidRDefault="00EB5BED"/>
        </w:tc>
      </w:tr>
      <w:tr w:rsidR="00EB5BED" w14:paraId="0338A8AF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9B5F65" w14:textId="77777777" w:rsidR="00EB5BED" w:rsidRDefault="00165D12">
            <w:pPr>
              <w:pStyle w:val="Normal20"/>
            </w:pPr>
            <w:hyperlink r:id="rId32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16.3982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A77B30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2D9D94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Regazzi. Ausweisung von Terroristinnen und Terroristen in ihre Herkunftsländer, unabhängig davon, ob sie als sicher gelten oder nicht</w:t>
            </w:r>
          </w:p>
          <w:p w14:paraId="3C0318FF" w14:textId="77777777" w:rsidR="00EB5BED" w:rsidRDefault="002B2D34">
            <w:r>
              <w:rPr>
                <w:rFonts w:eastAsia="Arial" w:cs="Arial"/>
              </w:rPr>
              <w:t>Mo. Regazzi. Expulsion des terroristes vers leur pays d'origine, qu'il soit sûr ou non</w:t>
            </w:r>
          </w:p>
          <w:p w14:paraId="5DE2CD7F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Regazzi. Espulsione di terroristi verso i loro paesi di origine, sicuri o meno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F25953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59BD56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C17392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7B6E05" w14:textId="77777777" w:rsidR="00EB5BED" w:rsidRDefault="00EB5BED"/>
        </w:tc>
      </w:tr>
      <w:tr w:rsidR="00EB5BED" w14:paraId="05C27B20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AC0696" w14:textId="77777777" w:rsidR="00EB5BED" w:rsidRDefault="00165D12">
            <w:pPr>
              <w:pStyle w:val="Normal21"/>
            </w:pPr>
            <w:hyperlink r:id="rId33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16.3995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856722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D26E80" w14:textId="3891FDA5" w:rsidR="00EB5BED" w:rsidRPr="006852ED" w:rsidRDefault="002B2D34">
            <w:pPr>
              <w:rPr>
                <w:lang w:val="fr-CH"/>
              </w:rPr>
            </w:pPr>
            <w:r w:rsidRPr="000A7CDD">
              <w:rPr>
                <w:rFonts w:eastAsia="Arial" w:cs="Arial"/>
                <w:lang w:val="de-CH"/>
              </w:rPr>
              <w:t xml:space="preserve">Mo. </w:t>
            </w:r>
            <w:r w:rsidR="000A7CDD" w:rsidRPr="000A7CDD">
              <w:rPr>
                <w:rFonts w:eastAsia="Arial" w:cs="Arial"/>
                <w:lang w:val="de-CH"/>
              </w:rPr>
              <w:t>(</w:t>
            </w:r>
            <w:r w:rsidRPr="000A7CDD">
              <w:rPr>
                <w:rFonts w:eastAsia="Arial" w:cs="Arial"/>
                <w:lang w:val="de-CH"/>
              </w:rPr>
              <w:t>Schwaab</w:t>
            </w:r>
            <w:r w:rsidR="000A7CDD">
              <w:rPr>
                <w:rFonts w:eastAsia="Arial" w:cs="Arial"/>
                <w:lang w:val="de-CH"/>
              </w:rPr>
              <w:t>) Reynard</w:t>
            </w:r>
            <w:r w:rsidRPr="000A7CDD">
              <w:rPr>
                <w:rFonts w:eastAsia="Arial" w:cs="Arial"/>
                <w:lang w:val="de-CH"/>
              </w:rPr>
              <w:t xml:space="preserve">. Arbeitsplätze sichern bei Massenentlassungen. </w:t>
            </w:r>
            <w:r w:rsidRPr="006852ED">
              <w:rPr>
                <w:rFonts w:eastAsia="Arial" w:cs="Arial"/>
                <w:lang w:val="fr-CH"/>
              </w:rPr>
              <w:t>Missbräuche beim Konsultationsverfahren härter sanktionieren</w:t>
            </w:r>
          </w:p>
          <w:p w14:paraId="38E5F4C0" w14:textId="0453FF08" w:rsidR="00EB5BED" w:rsidRDefault="002B2D34">
            <w:r>
              <w:rPr>
                <w:rFonts w:eastAsia="Arial" w:cs="Arial"/>
              </w:rPr>
              <w:t xml:space="preserve">Mo. </w:t>
            </w:r>
            <w:r w:rsidR="000A7CDD" w:rsidRPr="00390A20">
              <w:rPr>
                <w:rFonts w:eastAsia="Arial" w:cs="Arial"/>
                <w:lang w:val="fr-CH"/>
              </w:rPr>
              <w:t>(Schwaab) Reynard</w:t>
            </w:r>
            <w:r>
              <w:rPr>
                <w:rFonts w:eastAsia="Arial" w:cs="Arial"/>
              </w:rPr>
              <w:t>. Sauvegarder des emplois en cas de licenciements collectifs. Sanctionner plus durement les abus de la procédure de consultation</w:t>
            </w:r>
          </w:p>
          <w:p w14:paraId="68EB31D4" w14:textId="26C89757" w:rsidR="00EB5BED" w:rsidRDefault="002B2D34">
            <w:r w:rsidRPr="006852ED">
              <w:rPr>
                <w:rFonts w:eastAsia="Arial" w:cs="Arial"/>
                <w:lang w:val="it-CH"/>
              </w:rPr>
              <w:t xml:space="preserve">Mo. </w:t>
            </w:r>
            <w:r w:rsidR="000A7CDD" w:rsidRPr="006852ED">
              <w:rPr>
                <w:rFonts w:eastAsia="Arial" w:cs="Arial"/>
                <w:lang w:val="it-CH"/>
              </w:rPr>
              <w:t>(Schwaab) Reynard</w:t>
            </w:r>
            <w:r w:rsidRPr="006852ED">
              <w:rPr>
                <w:rFonts w:eastAsia="Arial" w:cs="Arial"/>
                <w:lang w:val="it-CH"/>
              </w:rPr>
              <w:t xml:space="preserve">. </w:t>
            </w:r>
            <w:r w:rsidRPr="000A7CDD">
              <w:rPr>
                <w:rFonts w:eastAsia="Arial" w:cs="Arial"/>
                <w:lang w:val="it-IT"/>
              </w:rPr>
              <w:t xml:space="preserve">Preservare gli impieghi in caso di licenziamenti collettivi. </w:t>
            </w:r>
            <w:r>
              <w:rPr>
                <w:rFonts w:eastAsia="Arial" w:cs="Arial"/>
              </w:rPr>
              <w:t>Sanzionare più severamente gli abusi della procedura di consultazione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E3882E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EC1159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62457E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10DB86" w14:textId="77777777" w:rsidR="00EB5BED" w:rsidRDefault="00EB5BED"/>
        </w:tc>
      </w:tr>
      <w:tr w:rsidR="00EB5BED" w14:paraId="0A1AE532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FA2D21" w14:textId="77777777" w:rsidR="00EB5BED" w:rsidRDefault="00165D12">
            <w:pPr>
              <w:pStyle w:val="Normal22"/>
            </w:pPr>
            <w:hyperlink r:id="rId34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16.3996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A20ECC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1E90B6" w14:textId="7AEEB230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 xml:space="preserve">Mo. </w:t>
            </w:r>
            <w:r w:rsidR="00390A20">
              <w:rPr>
                <w:rFonts w:eastAsia="Arial" w:cs="Arial"/>
                <w:lang w:val="de-CH"/>
              </w:rPr>
              <w:t>(</w:t>
            </w:r>
            <w:r w:rsidRPr="000A7CDD">
              <w:rPr>
                <w:rFonts w:eastAsia="Arial" w:cs="Arial"/>
                <w:lang w:val="de-CH"/>
              </w:rPr>
              <w:t>Amarelle</w:t>
            </w:r>
            <w:r w:rsidR="00390A20">
              <w:rPr>
                <w:rFonts w:eastAsia="Arial" w:cs="Arial"/>
                <w:lang w:val="de-CH"/>
              </w:rPr>
              <w:t>) Reynard</w:t>
            </w:r>
            <w:r w:rsidRPr="000A7CDD">
              <w:rPr>
                <w:rFonts w:eastAsia="Arial" w:cs="Arial"/>
                <w:lang w:val="de-CH"/>
              </w:rPr>
              <w:t>. Arbeitsplätze sichern bei Massenentlassungen. Ausweitung der Pflicht zur Verhandlung über einen Sozialplan</w:t>
            </w:r>
          </w:p>
          <w:p w14:paraId="2BA25F79" w14:textId="3046D7F9" w:rsidR="00EB5BED" w:rsidRPr="006852ED" w:rsidRDefault="002B2D34">
            <w:pPr>
              <w:rPr>
                <w:lang w:val="fr-CH"/>
              </w:rPr>
            </w:pPr>
            <w:r w:rsidRPr="006852ED">
              <w:rPr>
                <w:rFonts w:eastAsia="Arial" w:cs="Arial"/>
                <w:lang w:val="de-CH"/>
              </w:rPr>
              <w:t xml:space="preserve">Mo. </w:t>
            </w:r>
            <w:r w:rsidR="00390A20">
              <w:rPr>
                <w:rFonts w:eastAsia="Arial" w:cs="Arial"/>
                <w:lang w:val="de-CH"/>
              </w:rPr>
              <w:t>(</w:t>
            </w:r>
            <w:r w:rsidR="00390A20" w:rsidRPr="000A7CDD">
              <w:rPr>
                <w:rFonts w:eastAsia="Arial" w:cs="Arial"/>
                <w:lang w:val="de-CH"/>
              </w:rPr>
              <w:t>Amarelle</w:t>
            </w:r>
            <w:r w:rsidR="00390A20">
              <w:rPr>
                <w:rFonts w:eastAsia="Arial" w:cs="Arial"/>
                <w:lang w:val="de-CH"/>
              </w:rPr>
              <w:t>) Reynard</w:t>
            </w:r>
            <w:r w:rsidRPr="006852ED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 xml:space="preserve">Sauvegarder des emplois en cas de licenciements collectifs. </w:t>
            </w:r>
            <w:r w:rsidRPr="006852ED">
              <w:rPr>
                <w:rFonts w:eastAsia="Arial" w:cs="Arial"/>
                <w:lang w:val="fr-CH"/>
              </w:rPr>
              <w:t>Etendre l'obligation de négocier un plan social</w:t>
            </w:r>
          </w:p>
          <w:p w14:paraId="0F357821" w14:textId="549B9662" w:rsidR="00EB5BED" w:rsidRDefault="002B2D34">
            <w:r w:rsidRPr="006852ED">
              <w:rPr>
                <w:rFonts w:eastAsia="Arial" w:cs="Arial"/>
                <w:lang w:val="fr-CH"/>
              </w:rPr>
              <w:t xml:space="preserve">Mo. </w:t>
            </w:r>
            <w:r w:rsidR="00390A20" w:rsidRPr="006852ED">
              <w:rPr>
                <w:rFonts w:eastAsia="Arial" w:cs="Arial"/>
                <w:lang w:val="fr-CH"/>
              </w:rPr>
              <w:t>(Amarelle) Reynard</w:t>
            </w:r>
            <w:r w:rsidRPr="006852ED">
              <w:rPr>
                <w:rFonts w:eastAsia="Arial" w:cs="Arial"/>
                <w:lang w:val="fr-CH"/>
              </w:rPr>
              <w:t xml:space="preserve">. </w:t>
            </w:r>
            <w:r w:rsidRPr="000A7CDD">
              <w:rPr>
                <w:rFonts w:eastAsia="Arial" w:cs="Arial"/>
                <w:lang w:val="it-IT"/>
              </w:rPr>
              <w:t xml:space="preserve">Preservare gli impieghi in caso di licenziamenti collettivi. </w:t>
            </w:r>
            <w:r>
              <w:rPr>
                <w:rFonts w:eastAsia="Arial" w:cs="Arial"/>
              </w:rPr>
              <w:t>Estendere l'obbligo di negoziare un piano sociale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4E554B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2AE6C8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E43389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9A0768" w14:textId="77777777" w:rsidR="00EB5BED" w:rsidRDefault="00EB5BED"/>
        </w:tc>
      </w:tr>
      <w:tr w:rsidR="00EB5BED" w14:paraId="00504019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D75C6C" w14:textId="77777777" w:rsidR="00EB5BED" w:rsidRDefault="00165D12">
            <w:pPr>
              <w:pStyle w:val="Normal23"/>
            </w:pPr>
            <w:hyperlink r:id="rId35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16.3999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0169FD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4BBEB6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Pardini. Grundrechte und Charta für eine demokratische Digitalisierung der Schweiz</w:t>
            </w:r>
          </w:p>
          <w:p w14:paraId="5EE047F9" w14:textId="77777777" w:rsidR="00EB5BED" w:rsidRDefault="002B2D34">
            <w:r>
              <w:rPr>
                <w:rFonts w:eastAsia="Arial" w:cs="Arial"/>
              </w:rPr>
              <w:t>Mo. Pardini. Définition de droits fondamentaux et d'une charte pour une numérisation démocratique en Suisse</w:t>
            </w:r>
          </w:p>
          <w:p w14:paraId="5D35FF09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Pardini. Diritti fondamentali e carta per una digitalizzazione democratica della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85E57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C10755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432085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436396" w14:textId="77777777" w:rsidR="00EB5BED" w:rsidRDefault="00EB5BED"/>
        </w:tc>
      </w:tr>
      <w:tr w:rsidR="00EB5BED" w14:paraId="063A49E4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B7A0F4" w14:textId="77777777" w:rsidR="00EB5BED" w:rsidRDefault="00165D12">
            <w:pPr>
              <w:pStyle w:val="Normal24"/>
            </w:pPr>
            <w:hyperlink r:id="rId36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16.4017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A66804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F12C3C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Bourgeois. Möglichkeit, die Wiedereintragung in das Handelsregister zu verweigern</w:t>
            </w:r>
          </w:p>
          <w:p w14:paraId="5D3AB7E9" w14:textId="77777777" w:rsidR="00EB5BED" w:rsidRDefault="002B2D34">
            <w:r>
              <w:rPr>
                <w:rFonts w:eastAsia="Arial" w:cs="Arial"/>
              </w:rPr>
              <w:t>Mo. Bourgeois. Possibilité de refus de réinscription au registre du commerce</w:t>
            </w:r>
          </w:p>
          <w:p w14:paraId="30AE55BD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Bourgeois. Possibilità di rifiutare l'iscrizione nel registro di commercio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1C034F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B7CAC2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EA653E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3AE399" w14:textId="77777777" w:rsidR="00EB5BED" w:rsidRDefault="00EB5BED"/>
        </w:tc>
      </w:tr>
      <w:tr w:rsidR="00EB5BED" w14:paraId="65979B12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315320" w14:textId="77777777" w:rsidR="00EB5BED" w:rsidRDefault="00165D12">
            <w:pPr>
              <w:pStyle w:val="Normal25"/>
            </w:pPr>
            <w:hyperlink r:id="rId37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16.4081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4E94F1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B4C2BB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Barazzone. Schutz vor gewalttätigem Extremismus und das Beispiel der gefährdeten jüdischen Einrichtungen</w:t>
            </w:r>
          </w:p>
          <w:p w14:paraId="3E9F7054" w14:textId="77777777" w:rsidR="00EB5BED" w:rsidRDefault="002B2D34">
            <w:r>
              <w:rPr>
                <w:rFonts w:eastAsia="Arial" w:cs="Arial"/>
              </w:rPr>
              <w:t>Po. Barazzone. Protection contre l'extrémisme violent. Exemple des institutions juives menacées</w:t>
            </w:r>
          </w:p>
          <w:p w14:paraId="05A50BAE" w14:textId="77777777" w:rsidR="00EB5BED" w:rsidRPr="000A7CDD" w:rsidRDefault="002B2D34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Po. Barazzone. </w:t>
            </w:r>
            <w:r w:rsidRPr="000A7CDD">
              <w:rPr>
                <w:rFonts w:eastAsia="Arial" w:cs="Arial"/>
                <w:lang w:val="it-IT"/>
              </w:rPr>
              <w:t>Protezione dall'estremismo violento e l'esempio delle istituzioni ebraiche minacciate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BDB86D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58F980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687D6A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A02426" w14:textId="77777777" w:rsidR="00EB5BED" w:rsidRDefault="00EB5BED"/>
        </w:tc>
      </w:tr>
      <w:tr w:rsidR="00EB5BED" w14:paraId="5A192F36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24F682" w14:textId="77777777" w:rsidR="00EB5BED" w:rsidRDefault="00165D12">
            <w:pPr>
              <w:pStyle w:val="Normal26"/>
            </w:pPr>
            <w:hyperlink r:id="rId38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16.4106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117B19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AC2574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Estermann. Schluss mit der Zeitumstellung!</w:t>
            </w:r>
          </w:p>
          <w:p w14:paraId="3D25B5E6" w14:textId="77777777" w:rsidR="00EB5BED" w:rsidRDefault="002B2D34">
            <w:r>
              <w:rPr>
                <w:rFonts w:eastAsia="Arial" w:cs="Arial"/>
              </w:rPr>
              <w:t>Mo. Estermann. En finir avec le changement d'heure</w:t>
            </w:r>
          </w:p>
          <w:p w14:paraId="6ABFFB77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Estermann. Il cambiamento di orario va abolito!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1EE5EF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67FCA1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53A186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68873F" w14:textId="77777777" w:rsidR="00EB5BED" w:rsidRDefault="00EB5BED"/>
        </w:tc>
      </w:tr>
      <w:tr w:rsidR="00EB5BED" w14:paraId="2B8FFC7C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3514B8" w14:textId="77777777" w:rsidR="00EB5BED" w:rsidRDefault="00165D12">
            <w:pPr>
              <w:pStyle w:val="Normal27"/>
            </w:pPr>
            <w:hyperlink r:id="rId39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16.4114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68921C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BA3003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Reynard. Organisation einer dringlichen nationalen Konferenz zur erleichterten Integration von Flüchtlingen in das Bildungssystem</w:t>
            </w:r>
          </w:p>
          <w:p w14:paraId="15D0B60A" w14:textId="77777777" w:rsidR="00EB5BED" w:rsidRDefault="002B2D34">
            <w:r>
              <w:rPr>
                <w:rFonts w:eastAsia="Arial" w:cs="Arial"/>
              </w:rPr>
              <w:t>Mo. Reynard. Organiser une conférence nationale urgente pour faciliter l'intégration des réfugiés dans le système de formation</w:t>
            </w:r>
          </w:p>
          <w:p w14:paraId="02E45409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Reynard. Avviare una conferenza nazionale urgente per facilitare l'integrazione dei rifugiati nel sistema formativo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788BCE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98099A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B5000C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CFB643" w14:textId="77777777" w:rsidR="00EB5BED" w:rsidRDefault="00EB5BED"/>
        </w:tc>
      </w:tr>
      <w:tr w:rsidR="00EB5BED" w14:paraId="76D76D62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D5FA36" w14:textId="77777777" w:rsidR="00EB5BED" w:rsidRDefault="00165D12">
            <w:pPr>
              <w:pStyle w:val="Normal28"/>
            </w:pPr>
            <w:hyperlink r:id="rId40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16.4130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ECC94D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F36717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Fiala. Vereine mit internationalen Geldflüssen sind neu zwingend ins Handelsregister einzutragen</w:t>
            </w:r>
          </w:p>
          <w:p w14:paraId="56C6A835" w14:textId="77777777" w:rsidR="00EB5BED" w:rsidRDefault="002B2D34">
            <w:r>
              <w:rPr>
                <w:rFonts w:eastAsia="Arial" w:cs="Arial"/>
              </w:rPr>
              <w:t>Mo. Fiala. Les associations qui procèdent à des transferts internationaux de fonds doivent être impérativement inscrites au registre du commerce</w:t>
            </w:r>
          </w:p>
          <w:p w14:paraId="1E2FE4B4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Fiala. Introduzione dell'obbligo d'iscrizione nel registro di commercio per le associazioni con flussi finanziari internazionali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659300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C5370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DCBAB7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F40101" w14:textId="77777777" w:rsidR="00EB5BED" w:rsidRDefault="00EB5BED"/>
        </w:tc>
      </w:tr>
      <w:tr w:rsidR="00EB5BED" w14:paraId="17C408FF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8C49A1" w14:textId="77777777" w:rsidR="00EB5BED" w:rsidRDefault="00165D12">
            <w:pPr>
              <w:pStyle w:val="Normal29"/>
            </w:pPr>
            <w:hyperlink r:id="rId41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16.4150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F1773C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781927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Rutz Gregor. Ausschaffung krimineller Ausländer. Transparente Statistik über Härtefälle</w:t>
            </w:r>
          </w:p>
          <w:p w14:paraId="6169DDA2" w14:textId="77777777" w:rsidR="00EB5BED" w:rsidRDefault="002B2D34">
            <w:r w:rsidRPr="000A7CDD">
              <w:rPr>
                <w:rFonts w:eastAsia="Arial" w:cs="Arial"/>
                <w:lang w:val="de-CH"/>
              </w:rPr>
              <w:t xml:space="preserve">Mo. Rutz Gregor. </w:t>
            </w:r>
            <w:r>
              <w:rPr>
                <w:rFonts w:eastAsia="Arial" w:cs="Arial"/>
              </w:rPr>
              <w:t>Expulsion des étrangers criminels. Statistique transparente des cas de rigueur</w:t>
            </w:r>
          </w:p>
          <w:p w14:paraId="3568826B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Rutz Gregor. Espulsione di criminali stranieri. Statistica trasparente sui casi di rigore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60124D" w14:textId="77777777" w:rsidR="00EB5BED" w:rsidRPr="000A7CDD" w:rsidRDefault="00EB5BED">
            <w:pPr>
              <w:rPr>
                <w:lang w:val="it-IT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AAB5C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0BF6F9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0E6EF8" w14:textId="77777777" w:rsidR="00EB5BED" w:rsidRDefault="00EB5BED"/>
        </w:tc>
      </w:tr>
      <w:tr w:rsidR="00EB5BED" w14:paraId="4DDFFF58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E0D8AB" w14:textId="77777777" w:rsidR="00EB5BED" w:rsidRDefault="00165D12">
            <w:pPr>
              <w:pStyle w:val="Normal31"/>
            </w:pPr>
            <w:hyperlink r:id="rId42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17.3017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E4D0C5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29D554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Fraktion V. Umfassender Rechenschaftsbericht des Bundesrates über seine Verhandlungen bzw. sein Bemühen um Verhandlungen mit der Europäischen Union über die Umsetzung der Masseneinwanderungs-Initiative</w:t>
            </w:r>
          </w:p>
          <w:p w14:paraId="7AE9E775" w14:textId="77777777" w:rsidR="00EB5BED" w:rsidRDefault="002B2D34">
            <w:r>
              <w:rPr>
                <w:rFonts w:eastAsia="Arial" w:cs="Arial"/>
              </w:rPr>
              <w:t>Mo. Groupe V. Mise en oeuvre de l'initiative populaire "contre l'immigration de masse". Charger le Conseil fédéral de présenter un rapport circonstancié sur les négociations ou tentatives de négociations qu'il a entreprises avec l'UE</w:t>
            </w:r>
          </w:p>
          <w:p w14:paraId="7A615B93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Gruppo V. Rendiconto esaustivo del Consiglio federale sulle trattative in atto e sugli sforzi volti ad avviare ulteriori trattative con l'Unione europea per attuare l'iniziativa "contro l'immigrazione di massa"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032226" w14:textId="77777777" w:rsidR="00EB5BED" w:rsidRDefault="002B2D34">
            <w:r>
              <w:rPr>
                <w:rFonts w:eastAsia="Arial" w:cs="Arial"/>
              </w:rPr>
              <w:t>Köppel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41B625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F54E9A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D56DBF" w14:textId="77777777" w:rsidR="00EB5BED" w:rsidRDefault="00EB5BED"/>
        </w:tc>
      </w:tr>
      <w:tr w:rsidR="00EB5BED" w14:paraId="30BC3514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53AD56" w14:textId="77777777" w:rsidR="00EB5BED" w:rsidRDefault="00165D12">
            <w:pPr>
              <w:pStyle w:val="Normal32"/>
            </w:pPr>
            <w:hyperlink r:id="rId43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17.3040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2D71F8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79F3A2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Reynard. Die Schaffung einer Rechtspersönlichkeit für Roboter prüfen</w:t>
            </w:r>
          </w:p>
          <w:p w14:paraId="29848510" w14:textId="77777777" w:rsidR="00EB5BED" w:rsidRDefault="002B2D34">
            <w:r>
              <w:rPr>
                <w:rFonts w:eastAsia="Arial" w:cs="Arial"/>
              </w:rPr>
              <w:t>Po. Reynard. Evaluer la pertinence de créer une personnalité juridique pour les robots</w:t>
            </w:r>
          </w:p>
          <w:p w14:paraId="5BF19047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Reynard. Valutare l'istituzione di una personalità giuridica per i robot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38C8FC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83598A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0EF5D9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FA6331" w14:textId="77777777" w:rsidR="00EB5BED" w:rsidRDefault="00EB5BED"/>
        </w:tc>
      </w:tr>
      <w:tr w:rsidR="00EB5BED" w14:paraId="199C2CE8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4D17C8" w14:textId="77777777" w:rsidR="00EB5BED" w:rsidRDefault="00165D12">
            <w:pPr>
              <w:pStyle w:val="Normal33"/>
            </w:pPr>
            <w:hyperlink r:id="rId44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17.3066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96337E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422877" w14:textId="77777777" w:rsidR="00EB5BED" w:rsidRDefault="002B2D34">
            <w:r w:rsidRPr="000A7CDD">
              <w:rPr>
                <w:rFonts w:eastAsia="Arial" w:cs="Arial"/>
                <w:lang w:val="de-CH"/>
              </w:rPr>
              <w:t xml:space="preserve">Po. Quadri. Migrantinnen und Migranten, die Sozialhilfegelder in ihre Heimatländer überweisen. </w:t>
            </w:r>
            <w:r>
              <w:rPr>
                <w:rFonts w:eastAsia="Arial" w:cs="Arial"/>
              </w:rPr>
              <w:t>Klarheit schaffen und handeln</w:t>
            </w:r>
          </w:p>
          <w:p w14:paraId="31171FD8" w14:textId="77777777" w:rsidR="00EB5BED" w:rsidRDefault="002B2D34">
            <w:r>
              <w:rPr>
                <w:rFonts w:eastAsia="Arial" w:cs="Arial"/>
              </w:rPr>
              <w:t>Po. Quadri. Transfert d'argent touché à titre d'aide sociale par des migrants vers leur pays d'origine. Mettre au clair la situation et agir en conséquence</w:t>
            </w:r>
          </w:p>
          <w:p w14:paraId="5F2D674D" w14:textId="77777777" w:rsidR="00EB5BED" w:rsidRDefault="002B2D34">
            <w:r>
              <w:rPr>
                <w:rFonts w:eastAsia="Arial" w:cs="Arial"/>
              </w:rPr>
              <w:t xml:space="preserve">Po. Quadri. </w:t>
            </w:r>
            <w:r w:rsidRPr="000A7CDD">
              <w:rPr>
                <w:rFonts w:eastAsia="Arial" w:cs="Arial"/>
                <w:lang w:val="it-IT"/>
              </w:rPr>
              <w:t xml:space="preserve">Aiuti sociali percepiti da migranti inviati nei Paesi d'origine. </w:t>
            </w:r>
            <w:r>
              <w:rPr>
                <w:rFonts w:eastAsia="Arial" w:cs="Arial"/>
              </w:rPr>
              <w:t>Fare chiarezza ed agire di conseguenza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E0D9E6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144018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EBB628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B7E36A" w14:textId="77777777" w:rsidR="00EB5BED" w:rsidRDefault="00EB5BED"/>
        </w:tc>
      </w:tr>
      <w:tr w:rsidR="00EB5BED" w14:paraId="16563F05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737A21" w14:textId="77777777" w:rsidR="00EB5BED" w:rsidRDefault="00165D12">
            <w:pPr>
              <w:pStyle w:val="Normal34"/>
            </w:pPr>
            <w:hyperlink r:id="rId45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17.3067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210028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0FD2E7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Dobler. Wenn die Schweiz teure Spezialisten ausbildet, sollen sie auch hier arbeiten können</w:t>
            </w:r>
          </w:p>
          <w:p w14:paraId="171AAFA1" w14:textId="77777777" w:rsidR="00EB5BED" w:rsidRDefault="002B2D34">
            <w:r>
              <w:rPr>
                <w:rFonts w:eastAsia="Arial" w:cs="Arial"/>
              </w:rPr>
              <w:t>Mo. Dobler. Si la Suisse paie la formation coûteuse de spécialistes, ils doivent aussi pouvoir travailler ici</w:t>
            </w:r>
          </w:p>
          <w:p w14:paraId="75D06071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Dobler. Gli specialisti formati a caro prezzo in Svizzera devono poter lavorare nel nostro Paese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10CEA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D4C365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58D4A7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E2F823" w14:textId="77777777" w:rsidR="00EB5BED" w:rsidRDefault="00EB5BED"/>
        </w:tc>
      </w:tr>
      <w:tr w:rsidR="00EB5BED" w14:paraId="40B2B9AB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BC504D" w14:textId="77777777" w:rsidR="00EB5BED" w:rsidRDefault="00165D12">
            <w:pPr>
              <w:pStyle w:val="Normal35"/>
            </w:pPr>
            <w:hyperlink r:id="rId46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17.3099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615744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5D9582" w14:textId="77777777" w:rsidR="00EB5BED" w:rsidRDefault="002B2D34">
            <w:r w:rsidRPr="000A7CDD">
              <w:rPr>
                <w:rFonts w:eastAsia="Arial" w:cs="Arial"/>
                <w:lang w:val="de-CH"/>
              </w:rPr>
              <w:t xml:space="preserve">Mo. Fraktion V. Aufenthaltsbewilligungen für Sans-Papiers. </w:t>
            </w:r>
            <w:r>
              <w:rPr>
                <w:rFonts w:eastAsia="Arial" w:cs="Arial"/>
              </w:rPr>
              <w:t>Schluss mit der Genfer Praxis</w:t>
            </w:r>
          </w:p>
          <w:p w14:paraId="323D72D8" w14:textId="77777777" w:rsidR="00EB5BED" w:rsidRPr="000A7CDD" w:rsidRDefault="002B2D34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Groupe V. Autorisations de séjour accordées aux clandestins. </w:t>
            </w:r>
            <w:r w:rsidRPr="000A7CDD">
              <w:rPr>
                <w:rFonts w:eastAsia="Arial" w:cs="Arial"/>
                <w:lang w:val="it-IT"/>
              </w:rPr>
              <w:t>La pratique genevoise doit être suspendue</w:t>
            </w:r>
          </w:p>
          <w:p w14:paraId="7A6BA168" w14:textId="77777777" w:rsidR="00EB5BED" w:rsidRDefault="002B2D34">
            <w:r w:rsidRPr="000A7CDD">
              <w:rPr>
                <w:rFonts w:eastAsia="Arial" w:cs="Arial"/>
                <w:lang w:val="it-IT"/>
              </w:rPr>
              <w:t xml:space="preserve">Mo. Gruppo V. Permessi di soggiorno accordati ai clandestini. </w:t>
            </w:r>
            <w:r>
              <w:rPr>
                <w:rFonts w:eastAsia="Arial" w:cs="Arial"/>
              </w:rPr>
              <w:t>Sospendere la prassi ginevrina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1C03ED" w14:textId="77777777" w:rsidR="00EB5BED" w:rsidRDefault="002B2D34">
            <w:r>
              <w:rPr>
                <w:rFonts w:eastAsia="Arial" w:cs="Arial"/>
              </w:rPr>
              <w:t>Amaudruz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CF595C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A41C74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E4558C" w14:textId="77777777" w:rsidR="00EB5BED" w:rsidRDefault="00EB5BED"/>
        </w:tc>
      </w:tr>
      <w:tr w:rsidR="00EB5BED" w14:paraId="7BB337EF" w14:textId="77777777" w:rsidTr="00165D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89BED9" w14:textId="77777777" w:rsidR="00EB5BED" w:rsidRDefault="00165D12">
            <w:pPr>
              <w:pStyle w:val="Normal36"/>
            </w:pPr>
            <w:hyperlink r:id="rId47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17.3152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6B499E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F43AD9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Salzmann. Der Bundesrat darf die Verschärfung des EU-Waffenrechts nicht unterzeichnen</w:t>
            </w:r>
          </w:p>
          <w:p w14:paraId="10824178" w14:textId="77777777" w:rsidR="00EB5BED" w:rsidRDefault="002B2D34">
            <w:r>
              <w:rPr>
                <w:rFonts w:eastAsia="Arial" w:cs="Arial"/>
              </w:rPr>
              <w:t>Mo. Salzmann. Le Conseil fédéral ne doit pas reprendre les normes UE qui durcissent la législation sur les armes</w:t>
            </w:r>
          </w:p>
          <w:p w14:paraId="701659A1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Salzmann. Il Consiglio federale non deve firmare l'inasprimento del diritto UE in materia di armi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7968CE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B66F4A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D85C86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25712" w14:textId="77777777" w:rsidR="00EB5BED" w:rsidRDefault="00EB5BED"/>
        </w:tc>
      </w:tr>
      <w:tr w:rsidR="00EB5BED" w14:paraId="4FC840C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75C955" w14:textId="77777777" w:rsidR="00EB5BED" w:rsidRDefault="00165D12">
            <w:pPr>
              <w:pStyle w:val="Normal37"/>
            </w:pPr>
            <w:hyperlink r:id="rId48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17.3178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B97EF2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47E52E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Streiff. Fairness für Konsumenten, mehr Schutz für die Umwelt</w:t>
            </w:r>
          </w:p>
          <w:p w14:paraId="0E2FD255" w14:textId="77777777" w:rsidR="00EB5BED" w:rsidRDefault="002B2D34">
            <w:r>
              <w:rPr>
                <w:rFonts w:eastAsia="Arial" w:cs="Arial"/>
              </w:rPr>
              <w:t>Mo. Streiff. Accroître la satisfaction des consommateurs tout en renforçant la protection de l'environnement</w:t>
            </w:r>
          </w:p>
          <w:p w14:paraId="5BA4B855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Streiff. Aumentare la soddisfazione dei consumatori rafforzando la protezione dell'ambiente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406A39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37E24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F081E7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B45908" w14:textId="77777777" w:rsidR="00EB5BED" w:rsidRDefault="00EB5BED"/>
        </w:tc>
      </w:tr>
      <w:tr w:rsidR="00EB5BED" w14:paraId="0A04633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69E6F6" w14:textId="77777777" w:rsidR="00EB5BED" w:rsidRDefault="00165D12">
            <w:pPr>
              <w:pStyle w:val="Normal38"/>
            </w:pPr>
            <w:hyperlink r:id="rId49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17.3189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CE4EF3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B7831D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Quadranti. Berufliche Potenziale von Flüchtlingen und vorläufig Aufgenommenen möglichst rasch nutzen können</w:t>
            </w:r>
          </w:p>
          <w:p w14:paraId="7D2DCA45" w14:textId="77777777" w:rsidR="00EB5BED" w:rsidRPr="000A7CDD" w:rsidRDefault="002B2D34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Quadranti. Réfugiés et bénéficiaires d'une admission provisoire. </w:t>
            </w:r>
            <w:r w:rsidRPr="000A7CDD">
              <w:rPr>
                <w:rFonts w:eastAsia="Arial" w:cs="Arial"/>
                <w:lang w:val="it-IT"/>
              </w:rPr>
              <w:t>Tirer d'emblée parti de leur potentiel professionnel</w:t>
            </w:r>
          </w:p>
          <w:p w14:paraId="60B5B7FE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Quadranti. Utilizzare quanto prima il potenziale professionale dei rifugiati e delle persone ammesse provvisoriamente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608016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1EACA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D24248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45A62A" w14:textId="77777777" w:rsidR="00EB5BED" w:rsidRDefault="00EB5BED"/>
        </w:tc>
      </w:tr>
      <w:tr w:rsidR="00EB5BED" w14:paraId="710C65A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5EF32B" w14:textId="77777777" w:rsidR="00EB5BED" w:rsidRDefault="00165D12">
            <w:pPr>
              <w:pStyle w:val="Normal39"/>
            </w:pPr>
            <w:hyperlink r:id="rId50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17.3209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A3AFB0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97981A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Gmür-Schönenberger. Eigentumsrechte bei archäologischen Funden umfassend klären</w:t>
            </w:r>
          </w:p>
          <w:p w14:paraId="62B2FAE1" w14:textId="77777777" w:rsidR="00EB5BED" w:rsidRDefault="002B2D34">
            <w:r>
              <w:rPr>
                <w:rFonts w:eastAsia="Arial" w:cs="Arial"/>
              </w:rPr>
              <w:t>Mo. Gmür-Schönenberger. Découvertes archéologiques. Clarification de tous les droits de propriété</w:t>
            </w:r>
          </w:p>
          <w:p w14:paraId="074F76FD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Gmür-Schönenberger. Reperti archeologici. Chiarire in maniera esaustiva i diritti di proprietà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9474F2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5721C2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B6F202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6F0B2B" w14:textId="77777777" w:rsidR="00EB5BED" w:rsidRDefault="00EB5BED"/>
        </w:tc>
      </w:tr>
      <w:tr w:rsidR="00EB5BED" w14:paraId="2397F24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A4D399" w14:textId="77777777" w:rsidR="00EB5BED" w:rsidRDefault="00165D12">
            <w:pPr>
              <w:pStyle w:val="Normal40"/>
            </w:pPr>
            <w:hyperlink r:id="rId51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17.3217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5647E8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117961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Mazzone. Verschwinden von unbegleiteten Minderjährigen. Für das Wohl der Kinder den Kampf gegen dieses besorgniserregende Phänomen aufnehmen</w:t>
            </w:r>
          </w:p>
          <w:p w14:paraId="4B6A5FDF" w14:textId="77777777" w:rsidR="00EB5BED" w:rsidRDefault="002B2D34">
            <w:r>
              <w:rPr>
                <w:rFonts w:eastAsia="Arial" w:cs="Arial"/>
              </w:rPr>
              <w:t>Mo. Mazzone. Disparition de mineurs non accompagnés. Lutter contre ce phénomène inquiétant, dans l'intérêt supérieur de l'enfant</w:t>
            </w:r>
          </w:p>
          <w:p w14:paraId="4AECBB7D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Mazzone. Sparizione di minorenni non accompagnati. Lottare contro questo fenomeno inquietante, nell'interesse superiore del minore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E17D3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8D291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6DC167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A15DCB" w14:textId="77777777" w:rsidR="00EB5BED" w:rsidRDefault="00EB5BED"/>
        </w:tc>
      </w:tr>
      <w:tr w:rsidR="00EB5BED" w14:paraId="3FFA825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35D30D" w14:textId="77777777" w:rsidR="00EB5BED" w:rsidRDefault="00165D12">
            <w:pPr>
              <w:pStyle w:val="Normal41"/>
            </w:pPr>
            <w:hyperlink r:id="rId52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17.3284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EE63FB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7E47E3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Quadri. Ausbürgerung von eingebürgerten Personen, die schwere Verbrechen begehen</w:t>
            </w:r>
          </w:p>
          <w:p w14:paraId="41988FAE" w14:textId="77777777" w:rsidR="00EB5BED" w:rsidRDefault="002B2D34">
            <w:r>
              <w:rPr>
                <w:rFonts w:eastAsia="Arial" w:cs="Arial"/>
              </w:rPr>
              <w:t>Mo. Quadri. Retrait de la nationalité suisse aux naturalisés qui ont commis des crimes graves</w:t>
            </w:r>
          </w:p>
          <w:p w14:paraId="14CCD33E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Quadri. Ritiro della cittadinanza svizzera a naturalizzati che si sono macchiati di gravi crimini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D0B18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36CD13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662D9E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F0C676" w14:textId="77777777" w:rsidR="00EB5BED" w:rsidRDefault="00EB5BED"/>
        </w:tc>
      </w:tr>
      <w:tr w:rsidR="00EB5BED" w14:paraId="5BAFF77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665B62" w14:textId="77777777" w:rsidR="00EB5BED" w:rsidRDefault="00165D12">
            <w:pPr>
              <w:pStyle w:val="Normal42"/>
            </w:pPr>
            <w:hyperlink r:id="rId53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17.3375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CC7F0A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328491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Regazzi. Pädophilen soll der Pass entzogen werden</w:t>
            </w:r>
          </w:p>
          <w:p w14:paraId="4E1471A9" w14:textId="77777777" w:rsidR="00EB5BED" w:rsidRDefault="002B2D34">
            <w:r>
              <w:rPr>
                <w:rFonts w:eastAsia="Arial" w:cs="Arial"/>
              </w:rPr>
              <w:t>Mo. Regazzi. Le passeport des pédophiles doit leur être retiré</w:t>
            </w:r>
          </w:p>
          <w:p w14:paraId="01594913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Regazzi. Il passaporto dei pedofili deve essere ritirato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507DC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1B7856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E45262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395CF5" w14:textId="77777777" w:rsidR="00EB5BED" w:rsidRDefault="00EB5BED"/>
        </w:tc>
      </w:tr>
      <w:tr w:rsidR="00EB5BED" w14:paraId="06A1FEF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B4C575" w14:textId="77777777" w:rsidR="00EB5BED" w:rsidRDefault="00165D12">
            <w:pPr>
              <w:pStyle w:val="Normal43"/>
            </w:pPr>
            <w:hyperlink r:id="rId54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17.3390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07C258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B75D38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Fraktion V. Internierungszentren für Abgewiesene</w:t>
            </w:r>
          </w:p>
          <w:p w14:paraId="3380107A" w14:textId="77777777" w:rsidR="00EB5BED" w:rsidRDefault="002B2D34">
            <w:r>
              <w:rPr>
                <w:rFonts w:eastAsia="Arial" w:cs="Arial"/>
              </w:rPr>
              <w:t>Mo. Groupe V. Centres de rétention pour les étrangers devant être expulsés</w:t>
            </w:r>
          </w:p>
          <w:p w14:paraId="5304D7B5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Gruppo V. Centri di internamento per stranieri respinti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D42E37" w14:textId="77777777" w:rsidR="00EB5BED" w:rsidRDefault="002B2D34">
            <w:r>
              <w:rPr>
                <w:rFonts w:eastAsia="Arial" w:cs="Arial"/>
              </w:rPr>
              <w:t>Glarner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FDF0AA" w14:textId="77777777" w:rsidR="00EB5BED" w:rsidRDefault="00EB5BED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0666D3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A387EA" w14:textId="77777777" w:rsidR="00EB5BED" w:rsidRDefault="00EB5BED"/>
        </w:tc>
      </w:tr>
      <w:tr w:rsidR="00EB5BED" w14:paraId="29E0BCF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C007CE" w14:textId="77777777" w:rsidR="00EB5BED" w:rsidRDefault="00165D12">
            <w:pPr>
              <w:pStyle w:val="Normal44"/>
            </w:pPr>
            <w:hyperlink r:id="rId55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17.3405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F81FC9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E83377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Romano. Bezeichnungen "società anonima" und "société anonyme". Irreführende und überholte Bezeichnungen der Aktiengesellschaft in Italienisch und Französisch</w:t>
            </w:r>
          </w:p>
          <w:p w14:paraId="600B4714" w14:textId="77777777" w:rsidR="00EB5BED" w:rsidRDefault="002B2D34">
            <w:r>
              <w:rPr>
                <w:rFonts w:eastAsia="Arial" w:cs="Arial"/>
              </w:rPr>
              <w:t>Mo. Romano. Termes "société anonyme" et "società anonima". Dénomination trompeuse et dépassée en français et en italien</w:t>
            </w:r>
          </w:p>
          <w:p w14:paraId="2BB2A4DB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Romano. Società anonima. In italiano e francese una denominazione fuorviante e superata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6B302F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2477FB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1BAA3A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5E6F4E" w14:textId="5EF23721" w:rsidR="00EB5BED" w:rsidRPr="004D6F61" w:rsidRDefault="004D6F61" w:rsidP="004D6F61">
            <w:pPr>
              <w:spacing w:before="240"/>
              <w:rPr>
                <w:b/>
              </w:rPr>
            </w:pPr>
            <w:r w:rsidRPr="004D6F61">
              <w:rPr>
                <w:b/>
              </w:rPr>
              <w:t>zurückgezogen</w:t>
            </w:r>
          </w:p>
        </w:tc>
      </w:tr>
      <w:tr w:rsidR="00EB5BED" w14:paraId="12DAF2C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BDD0A2" w14:textId="77777777" w:rsidR="00EB5BED" w:rsidRDefault="00165D12">
            <w:pPr>
              <w:pStyle w:val="Normal45"/>
            </w:pPr>
            <w:hyperlink r:id="rId56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17.3423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99138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44FE4A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Po. Burgherr. Transparenz auch beim Verwaltungslobbying</w:t>
            </w:r>
          </w:p>
          <w:p w14:paraId="1BDC3AC5" w14:textId="77777777" w:rsidR="00EB5BED" w:rsidRDefault="002B2D34">
            <w:r>
              <w:rPr>
                <w:rFonts w:eastAsia="Arial" w:cs="Arial"/>
              </w:rPr>
              <w:t>Po. Burgherr. Faire toute la transparence sur les activités de lobbyisme de l'administration</w:t>
            </w:r>
          </w:p>
          <w:p w14:paraId="6AC761E5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Po. Burgherr. Trasparenza anche per il lobbismo nell'amministrazione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036F38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CEC03C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B1B89A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03E0FC" w14:textId="77777777" w:rsidR="00EB5BED" w:rsidRDefault="00EB5BED"/>
        </w:tc>
      </w:tr>
      <w:tr w:rsidR="00EB5BED" w14:paraId="4C23056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9F6300" w14:textId="77777777" w:rsidR="00EB5BED" w:rsidRDefault="00165D12">
            <w:pPr>
              <w:pStyle w:val="Normal46"/>
            </w:pPr>
            <w:hyperlink r:id="rId57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17.3455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A5DA22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AE09D0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Reimann Lukas. Offenlegung der Interessenbindungen von Richtern und Staatsanwälten</w:t>
            </w:r>
          </w:p>
          <w:p w14:paraId="19BB6AFF" w14:textId="77777777" w:rsidR="00EB5BED" w:rsidRDefault="002B2D34">
            <w:r>
              <w:rPr>
                <w:rFonts w:eastAsia="Arial" w:cs="Arial"/>
              </w:rPr>
              <w:t>Mo. Reimann Lukas. Rendre publics les liens d'intérêts des juges et des procureurs</w:t>
            </w:r>
          </w:p>
          <w:p w14:paraId="46048AFC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Reimann Lukas. Rendere pubbliche le relazioni di interesse dei giudici e dei procuratori pubblici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54B0ED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144399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7213B4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6AD967" w14:textId="77777777" w:rsidR="00EB5BED" w:rsidRDefault="00EB5BED"/>
        </w:tc>
      </w:tr>
      <w:tr w:rsidR="00EB5BED" w14:paraId="7521B96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924695" w14:textId="77777777" w:rsidR="00EB5BED" w:rsidRDefault="00165D12">
            <w:pPr>
              <w:pStyle w:val="Normal47"/>
            </w:pPr>
            <w:hyperlink r:id="rId58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17.3459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AAB4FE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EE5FA6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Hess Erich. Geplantes Bundesasylzentrum. Keine Doppelbelastung für die Gemeinde Lyss!</w:t>
            </w:r>
          </w:p>
          <w:p w14:paraId="6AD821F1" w14:textId="77777777" w:rsidR="00EB5BED" w:rsidRDefault="002B2D34">
            <w:r>
              <w:rPr>
                <w:rFonts w:eastAsia="Arial" w:cs="Arial"/>
              </w:rPr>
              <w:t>Mo. Hess Erich. Projet d'un centre fédéral pour requérants d'asile. Pas de charge supplémentaire pour la commune de Lyss!</w:t>
            </w:r>
          </w:p>
          <w:p w14:paraId="009B1510" w14:textId="77777777" w:rsidR="00EB5BED" w:rsidRPr="000A7CDD" w:rsidRDefault="002B2D34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Hess Erich. </w:t>
            </w:r>
            <w:r w:rsidRPr="000A7CDD">
              <w:rPr>
                <w:rFonts w:eastAsia="Arial" w:cs="Arial"/>
                <w:lang w:val="it-IT"/>
              </w:rPr>
              <w:t>Progetto di un centro federale d'asilo. Nessun onere supplementare per il Comune di Lyss!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83B9B0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777B9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CD2F51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9CF9A2" w14:textId="77777777" w:rsidR="00EB5BED" w:rsidRDefault="00EB5BED"/>
        </w:tc>
      </w:tr>
      <w:tr w:rsidR="00EB5BED" w14:paraId="53A2712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D39B49" w14:textId="77777777" w:rsidR="00EB5BED" w:rsidRDefault="00165D12">
            <w:pPr>
              <w:pStyle w:val="Normal48"/>
            </w:pPr>
            <w:hyperlink r:id="rId59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17.3491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F90FC5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DEC0A6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Wermuth. Integrationsbemühungen honorieren, solidarische Gemeinden belohnen, Kostendruck mindern</w:t>
            </w:r>
          </w:p>
          <w:p w14:paraId="3291701B" w14:textId="77777777" w:rsidR="00EB5BED" w:rsidRDefault="002B2D34">
            <w:r>
              <w:rPr>
                <w:rFonts w:eastAsia="Arial" w:cs="Arial"/>
              </w:rPr>
              <w:t>Mo. Wermuth. Honorer les efforts d'intégration, récompenser les communes solidaires et limiter la pression des coûts</w:t>
            </w:r>
          </w:p>
          <w:p w14:paraId="10868072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Wermuth. Onorare gli sforzi d'integrazione, ricompensare i Comuni solidali, ridurre la pressione dei costi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FA5794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FE8B27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2D2E76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5C2FCD" w14:textId="77777777" w:rsidR="00EB5BED" w:rsidRDefault="00EB5BED"/>
        </w:tc>
      </w:tr>
      <w:tr w:rsidR="00EB5BED" w14:paraId="512A0C6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DC19BF" w14:textId="77777777" w:rsidR="00EB5BED" w:rsidRDefault="00165D12">
            <w:pPr>
              <w:pStyle w:val="Normal49"/>
            </w:pPr>
            <w:hyperlink r:id="rId60" w:history="1">
              <w:r w:rsidR="002B2D34">
                <w:rPr>
                  <w:b/>
                  <w:bCs/>
                  <w:color w:val="0000EE"/>
                  <w:u w:val="single" w:color="0000EE"/>
                </w:rPr>
                <w:t>17.3578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D484C9" w14:textId="77777777" w:rsidR="00EB5BED" w:rsidRDefault="002B2D3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F6E90A" w14:textId="77777777" w:rsidR="00EB5BED" w:rsidRPr="000A7CDD" w:rsidRDefault="002B2D34">
            <w:pPr>
              <w:rPr>
                <w:lang w:val="de-CH"/>
              </w:rPr>
            </w:pPr>
            <w:r w:rsidRPr="000A7CDD">
              <w:rPr>
                <w:rFonts w:eastAsia="Arial" w:cs="Arial"/>
                <w:lang w:val="de-CH"/>
              </w:rPr>
              <w:t>Mo. Bäumle. Ein attraktiver Forschungsplatz dank Start-up-Visa für Gründer</w:t>
            </w:r>
          </w:p>
          <w:p w14:paraId="2556EC31" w14:textId="77777777" w:rsidR="00EB5BED" w:rsidRDefault="002B2D34">
            <w:r>
              <w:rPr>
                <w:rFonts w:eastAsia="Arial" w:cs="Arial"/>
              </w:rPr>
              <w:t>Mo. Bäumle. Une Suisse attractive pour la recherche grâce à un visa destiné aux fondateurs de jeunes entreprises</w:t>
            </w:r>
          </w:p>
          <w:p w14:paraId="12AFD930" w14:textId="77777777" w:rsidR="00EB5BED" w:rsidRPr="000A7CDD" w:rsidRDefault="002B2D34">
            <w:pPr>
              <w:rPr>
                <w:lang w:val="it-IT"/>
              </w:rPr>
            </w:pPr>
            <w:r w:rsidRPr="000A7CDD">
              <w:rPr>
                <w:rFonts w:eastAsia="Arial" w:cs="Arial"/>
                <w:lang w:val="it-IT"/>
              </w:rPr>
              <w:t>Mo. Bäumle. Un polo di ricerca attrattivo grazie a un visto start-up per i fondatori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2BC18D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AD4A7D" w14:textId="77777777" w:rsidR="00EB5BED" w:rsidRPr="000A7CDD" w:rsidRDefault="00EB5BE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0F7873" w14:textId="77777777" w:rsidR="00EB5BED" w:rsidRDefault="002B2D3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8CA1D9" w14:textId="77777777" w:rsidR="00EB5BED" w:rsidRDefault="00EB5BED"/>
        </w:tc>
      </w:tr>
      <w:tr w:rsidR="00B756C8" w14:paraId="09A37A9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B99230" w14:textId="564385F0" w:rsidR="00B756C8" w:rsidRPr="00B756C8" w:rsidRDefault="00165D12">
            <w:pPr>
              <w:pStyle w:val="Normal49"/>
              <w:rPr>
                <w:b/>
                <w:bCs/>
                <w:color w:val="0000EE"/>
                <w:u w:val="single" w:color="0000EE"/>
              </w:rPr>
            </w:pPr>
            <w:hyperlink r:id="rId61" w:history="1">
              <w:r w:rsidR="00B756C8" w:rsidRPr="00B756C8">
                <w:rPr>
                  <w:rStyle w:val="Hyperlink"/>
                  <w:b/>
                </w:rPr>
                <w:t>17.3609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2A3B1D" w14:textId="5E130BDD" w:rsidR="00B756C8" w:rsidRDefault="00B756C8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2AB527" w14:textId="0C1C0971" w:rsidR="00B756C8" w:rsidRPr="000A7CDD" w:rsidRDefault="00B756C8">
            <w:pPr>
              <w:rPr>
                <w:rFonts w:eastAsia="Arial" w:cs="Arial"/>
                <w:lang w:val="de-CH"/>
              </w:rPr>
            </w:pPr>
            <w:r w:rsidRPr="00B756C8">
              <w:rPr>
                <w:rFonts w:cs="Arial"/>
                <w:lang w:val="de-CH"/>
              </w:rPr>
              <w:t xml:space="preserve">Po. Gmür Alois. Pils-Bier für die Schweiz </w:t>
            </w:r>
            <w:r w:rsidRPr="00B756C8">
              <w:rPr>
                <w:rFonts w:cs="Arial"/>
                <w:lang w:val="de-CH"/>
              </w:rPr>
              <w:br/>
              <w:t xml:space="preserve">Po. </w:t>
            </w:r>
            <w:r w:rsidRPr="00484788">
              <w:rPr>
                <w:rFonts w:cs="Arial"/>
                <w:lang w:val="fr-CH"/>
              </w:rPr>
              <w:t xml:space="preserve">Gmür Alois. De la bière Pils pour la Suisse </w:t>
            </w:r>
            <w:r w:rsidRPr="00484788">
              <w:rPr>
                <w:rFonts w:cs="Arial"/>
                <w:lang w:val="fr-CH"/>
              </w:rPr>
              <w:br/>
              <w:t xml:space="preserve">Po. </w:t>
            </w:r>
            <w:r w:rsidRPr="00484788">
              <w:rPr>
                <w:rFonts w:cs="Arial"/>
              </w:rPr>
              <w:t>Gmür Alois. Birra Pils per 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748F68" w14:textId="77777777" w:rsidR="00B756C8" w:rsidRPr="000A7CDD" w:rsidRDefault="00B756C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AE5489" w14:textId="77777777" w:rsidR="00B756C8" w:rsidRPr="000A7CDD" w:rsidRDefault="00B756C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EDD7BF" w14:textId="5E183324" w:rsidR="00B756C8" w:rsidRDefault="00B756C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7A9B45" w14:textId="77777777" w:rsidR="00B756C8" w:rsidRDefault="00B756C8"/>
        </w:tc>
      </w:tr>
    </w:tbl>
    <w:p w14:paraId="5529932B" w14:textId="77777777" w:rsidR="00EB5BED" w:rsidRDefault="002B2D34">
      <w:r>
        <w:rPr>
          <w:rFonts w:eastAsia="Arial" w:cs="Arial"/>
          <w:sz w:val="14"/>
        </w:rPr>
        <w:t>*     Annahme/Adoption/Adozione +</w:t>
      </w:r>
    </w:p>
    <w:p w14:paraId="36FFBFB9" w14:textId="77777777" w:rsidR="00EB5BED" w:rsidRDefault="002B2D34">
      <w:r>
        <w:rPr>
          <w:rFonts w:eastAsia="Arial" w:cs="Arial"/>
          <w:sz w:val="14"/>
        </w:rPr>
        <w:t xml:space="preserve">      Ablehnung/Rejet/Reiezione -</w:t>
      </w:r>
    </w:p>
    <w:p w14:paraId="0C6AF3A7" w14:textId="77777777" w:rsidR="00EB5BED" w:rsidRDefault="002B2D34">
      <w:r>
        <w:rPr>
          <w:rFonts w:eastAsia="Arial" w:cs="Arial"/>
          <w:sz w:val="14"/>
        </w:rPr>
        <w:t>**   Ja/Oui/Sì ✔</w:t>
      </w:r>
    </w:p>
    <w:p w14:paraId="7E12002B" w14:textId="4DA5829C" w:rsidR="00EB5BED" w:rsidRDefault="002B2D34">
      <w:pPr>
        <w:rPr>
          <w:rFonts w:eastAsia="Arial" w:cs="Arial"/>
          <w:sz w:val="14"/>
        </w:rPr>
      </w:pPr>
      <w:r>
        <w:rPr>
          <w:rFonts w:eastAsia="Arial" w:cs="Arial"/>
          <w:sz w:val="14"/>
        </w:rPr>
        <w:t xml:space="preserve">      Nein/Non/No ✖</w:t>
      </w:r>
    </w:p>
    <w:p w14:paraId="6190787B" w14:textId="67EE67F6" w:rsidR="00B756C8" w:rsidRDefault="00B756C8">
      <w:pPr>
        <w:rPr>
          <w:rFonts w:eastAsia="Arial" w:cs="Arial"/>
          <w:sz w:val="14"/>
        </w:rPr>
      </w:pPr>
    </w:p>
    <w:p w14:paraId="40173803" w14:textId="77777777" w:rsidR="00B756C8" w:rsidRDefault="00B756C8"/>
    <w:sectPr w:rsidR="00B756C8" w:rsidSect="00A011C3">
      <w:headerReference w:type="even" r:id="rId62"/>
      <w:headerReference w:type="default" r:id="rId63"/>
      <w:footerReference w:type="default" r:id="rId64"/>
      <w:headerReference w:type="first" r:id="rId65"/>
      <w:footerReference w:type="first" r:id="rId66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F4A38" w14:textId="77777777" w:rsidR="009B73AA" w:rsidRDefault="002B2D34">
      <w:r>
        <w:separator/>
      </w:r>
    </w:p>
  </w:endnote>
  <w:endnote w:type="continuationSeparator" w:id="0">
    <w:p w14:paraId="078EC97B" w14:textId="77777777" w:rsidR="009B73AA" w:rsidRDefault="002B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E908" w14:textId="13B7D768" w:rsidR="00B12E56" w:rsidRPr="00F05DDF" w:rsidRDefault="002B2D34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65D12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65D12" w:rsidRPr="00165D12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57BE9B6A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20D8" w14:textId="2ABD9DB0" w:rsidR="003A77EA" w:rsidRPr="00F05DDF" w:rsidRDefault="002B2D34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65D12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65D12" w:rsidRPr="00165D12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2ECDAD73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7636C" w14:textId="77777777" w:rsidR="009B73AA" w:rsidRDefault="002B2D34">
      <w:r>
        <w:separator/>
      </w:r>
    </w:p>
  </w:footnote>
  <w:footnote w:type="continuationSeparator" w:id="0">
    <w:p w14:paraId="12B89B00" w14:textId="77777777" w:rsidR="009B73AA" w:rsidRDefault="002B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42BA" w14:textId="77777777" w:rsidR="00294471" w:rsidRDefault="002B2D34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6DD80C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33DA" w14:textId="77777777" w:rsidR="00485287" w:rsidRDefault="00485287">
    <w:pPr>
      <w:pStyle w:val="Kopfzeile"/>
    </w:pPr>
  </w:p>
  <w:p w14:paraId="18CBF7CE" w14:textId="77777777" w:rsidR="00485287" w:rsidRDefault="00485287">
    <w:pPr>
      <w:pStyle w:val="Kopfzeile"/>
    </w:pPr>
  </w:p>
  <w:p w14:paraId="63EE69DC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B5BED" w:rsidRPr="004532B4" w14:paraId="44AC90D2" w14:textId="77777777" w:rsidTr="00A011C3">
      <w:tc>
        <w:tcPr>
          <w:tcW w:w="6096" w:type="dxa"/>
          <w:gridSpan w:val="3"/>
        </w:tcPr>
        <w:p w14:paraId="7E51DB6B" w14:textId="77777777" w:rsidR="00294471" w:rsidRPr="007610F2" w:rsidRDefault="002B2D34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55B8FE8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EB5BED" w14:paraId="4AC8962A" w14:textId="77777777" w:rsidTr="00A011C3">
      <w:tc>
        <w:tcPr>
          <w:tcW w:w="993" w:type="dxa"/>
        </w:tcPr>
        <w:p w14:paraId="2B3CA474" w14:textId="77777777" w:rsidR="00294471" w:rsidRDefault="002B2D34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2FC9F929" wp14:editId="7268792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920187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07DB9A6" w14:textId="77777777" w:rsidR="00294471" w:rsidRDefault="002B2D34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2CFBBBA9" wp14:editId="505AFFC3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8679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480866" w14:textId="77777777" w:rsidR="00294471" w:rsidRPr="002F71A0" w:rsidRDefault="002B2D34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24.08.2018</w:t>
          </w:r>
        </w:p>
      </w:tc>
      <w:tc>
        <w:tcPr>
          <w:tcW w:w="7228" w:type="dxa"/>
          <w:gridSpan w:val="2"/>
        </w:tcPr>
        <w:p w14:paraId="2076E488" w14:textId="77777777" w:rsidR="002F71A0" w:rsidRPr="000A7CDD" w:rsidRDefault="002B2D34" w:rsidP="006A3A42">
          <w:pPr>
            <w:pStyle w:val="Empfaenger"/>
            <w:rPr>
              <w:sz w:val="22"/>
              <w:lang w:val="fr-CH"/>
            </w:rPr>
          </w:pPr>
          <w:r w:rsidRPr="000A7CDD">
            <w:rPr>
              <w:noProof/>
              <w:sz w:val="22"/>
              <w:lang w:val="fr-CH"/>
            </w:rPr>
            <w:t>Ergänzung zur Tagesordnung</w:t>
          </w:r>
        </w:p>
        <w:p w14:paraId="0C2A0715" w14:textId="77777777" w:rsidR="00294471" w:rsidRPr="000A7CDD" w:rsidRDefault="002B2D34" w:rsidP="006A3A42">
          <w:pPr>
            <w:pStyle w:val="Empfaenger"/>
            <w:rPr>
              <w:sz w:val="22"/>
              <w:lang w:val="fr-CH"/>
            </w:rPr>
          </w:pPr>
          <w:r w:rsidRPr="000A7CDD">
            <w:rPr>
              <w:noProof/>
              <w:sz w:val="22"/>
              <w:lang w:val="fr-CH"/>
            </w:rPr>
            <w:t>Complément à l'ordre du jour</w:t>
          </w:r>
        </w:p>
        <w:p w14:paraId="435E7AA8" w14:textId="77777777" w:rsidR="005E462B" w:rsidRPr="000A7CDD" w:rsidRDefault="002B2D34" w:rsidP="006A3A42">
          <w:pPr>
            <w:pStyle w:val="Empfaenger"/>
            <w:rPr>
              <w:sz w:val="22"/>
              <w:lang w:val="it-IT"/>
            </w:rPr>
          </w:pPr>
          <w:r w:rsidRPr="000A7CDD">
            <w:rPr>
              <w:noProof/>
              <w:sz w:val="22"/>
              <w:lang w:val="it-IT"/>
            </w:rPr>
            <w:t>Complemento all'ordine del giorno</w:t>
          </w:r>
          <w:r w:rsidR="00294471" w:rsidRPr="000A7CDD">
            <w:rPr>
              <w:sz w:val="22"/>
              <w:lang w:val="it-IT"/>
            </w:rPr>
            <w:br/>
          </w:r>
          <w:r w:rsidRPr="000A7CDD">
            <w:rPr>
              <w:noProof/>
              <w:sz w:val="22"/>
              <w:lang w:val="it-IT"/>
            </w:rPr>
            <w:t>Herbstsession 2018</w:t>
          </w:r>
          <w:r w:rsidR="00294471" w:rsidRPr="000A7CDD">
            <w:rPr>
              <w:sz w:val="22"/>
              <w:lang w:val="it-IT"/>
            </w:rPr>
            <w:br/>
          </w:r>
          <w:r w:rsidRPr="000A7CDD">
            <w:rPr>
              <w:noProof/>
              <w:sz w:val="22"/>
              <w:lang w:val="it-IT"/>
            </w:rPr>
            <w:t>Session d'automne 2018</w:t>
          </w:r>
          <w:r w:rsidR="00294471" w:rsidRPr="000A7CDD">
            <w:rPr>
              <w:sz w:val="22"/>
              <w:lang w:val="it-IT"/>
            </w:rPr>
            <w:br/>
          </w:r>
          <w:r w:rsidRPr="000A7CDD">
            <w:rPr>
              <w:noProof/>
              <w:sz w:val="22"/>
              <w:lang w:val="it-IT"/>
            </w:rPr>
            <w:t>Sessione autunnale 2018</w:t>
          </w:r>
        </w:p>
        <w:p w14:paraId="1A946A8E" w14:textId="77777777" w:rsidR="00C74678" w:rsidRPr="002F71A0" w:rsidRDefault="002B2D34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17.09.2018</w:t>
          </w:r>
        </w:p>
      </w:tc>
    </w:tr>
    <w:bookmarkEnd w:id="2"/>
    <w:bookmarkEnd w:id="3"/>
    <w:bookmarkEnd w:id="4"/>
    <w:bookmarkEnd w:id="5"/>
    <w:bookmarkEnd w:id="6"/>
    <w:bookmarkEnd w:id="7"/>
  </w:tbl>
  <w:p w14:paraId="0C35952A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B8CC15F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BE8C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F43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60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7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C3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9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D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0E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D60C21D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1ACD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21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A0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62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28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62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0D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00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A0C41F2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DA2F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F66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43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41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E0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01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F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62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60A0460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9EE7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5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82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E1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28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F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8D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45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07E42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B41C84" w:tentative="1">
      <w:start w:val="1"/>
      <w:numFmt w:val="lowerLetter"/>
      <w:lvlText w:val="%2."/>
      <w:lvlJc w:val="left"/>
      <w:pPr>
        <w:ind w:left="1080" w:hanging="360"/>
      </w:pPr>
    </w:lvl>
    <w:lvl w:ilvl="2" w:tplc="76FE6326" w:tentative="1">
      <w:start w:val="1"/>
      <w:numFmt w:val="lowerRoman"/>
      <w:lvlText w:val="%3."/>
      <w:lvlJc w:val="right"/>
      <w:pPr>
        <w:ind w:left="1800" w:hanging="180"/>
      </w:pPr>
    </w:lvl>
    <w:lvl w:ilvl="3" w:tplc="03425182" w:tentative="1">
      <w:start w:val="1"/>
      <w:numFmt w:val="decimal"/>
      <w:lvlText w:val="%4."/>
      <w:lvlJc w:val="left"/>
      <w:pPr>
        <w:ind w:left="2520" w:hanging="360"/>
      </w:pPr>
    </w:lvl>
    <w:lvl w:ilvl="4" w:tplc="41026AB6" w:tentative="1">
      <w:start w:val="1"/>
      <w:numFmt w:val="lowerLetter"/>
      <w:lvlText w:val="%5."/>
      <w:lvlJc w:val="left"/>
      <w:pPr>
        <w:ind w:left="3240" w:hanging="360"/>
      </w:pPr>
    </w:lvl>
    <w:lvl w:ilvl="5" w:tplc="3078D202" w:tentative="1">
      <w:start w:val="1"/>
      <w:numFmt w:val="lowerRoman"/>
      <w:lvlText w:val="%6."/>
      <w:lvlJc w:val="right"/>
      <w:pPr>
        <w:ind w:left="3960" w:hanging="180"/>
      </w:pPr>
    </w:lvl>
    <w:lvl w:ilvl="6" w:tplc="221CD1C0" w:tentative="1">
      <w:start w:val="1"/>
      <w:numFmt w:val="decimal"/>
      <w:lvlText w:val="%7."/>
      <w:lvlJc w:val="left"/>
      <w:pPr>
        <w:ind w:left="4680" w:hanging="360"/>
      </w:pPr>
    </w:lvl>
    <w:lvl w:ilvl="7" w:tplc="6E1CC17E" w:tentative="1">
      <w:start w:val="1"/>
      <w:numFmt w:val="lowerLetter"/>
      <w:lvlText w:val="%8."/>
      <w:lvlJc w:val="left"/>
      <w:pPr>
        <w:ind w:left="5400" w:hanging="360"/>
      </w:pPr>
    </w:lvl>
    <w:lvl w:ilvl="8" w:tplc="87A09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822681C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EC4E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2C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04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05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23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C2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09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0C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CDD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5D12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2D3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A20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32B4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F61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0AE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2ED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B73AA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3E0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C8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16663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BED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74D588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73992" TargetMode="External"/><Relationship Id="rId18" Type="http://schemas.openxmlformats.org/officeDocument/2006/relationships/hyperlink" Target="https://www.parlament.ch/de/ratsbetrieb/suche-curia-vista/geschaeft?AffairId=20163673" TargetMode="External"/><Relationship Id="rId26" Type="http://schemas.openxmlformats.org/officeDocument/2006/relationships/hyperlink" Target="https://www.parlament.ch/de/ratsbetrieb/suche-curia-vista/geschaeft?AffairId=20163851" TargetMode="External"/><Relationship Id="rId39" Type="http://schemas.openxmlformats.org/officeDocument/2006/relationships/hyperlink" Target="https://www.parlament.ch/de/ratsbetrieb/suche-curia-vista/geschaeft?AffairId=20164114" TargetMode="External"/><Relationship Id="rId21" Type="http://schemas.openxmlformats.org/officeDocument/2006/relationships/hyperlink" Target="https://www.parlament.ch/de/ratsbetrieb/suche-curia-vista/geschaeft?AffairId=20163707" TargetMode="External"/><Relationship Id="rId34" Type="http://schemas.openxmlformats.org/officeDocument/2006/relationships/hyperlink" Target="https://www.parlament.ch/de/ratsbetrieb/suche-curia-vista/geschaeft?AffairId=20163996" TargetMode="External"/><Relationship Id="rId42" Type="http://schemas.openxmlformats.org/officeDocument/2006/relationships/hyperlink" Target="https://www.parlament.ch/de/ratsbetrieb/suche-curia-vista/geschaeft?AffairId=20173017" TargetMode="External"/><Relationship Id="rId47" Type="http://schemas.openxmlformats.org/officeDocument/2006/relationships/hyperlink" Target="https://www.parlament.ch/de/ratsbetrieb/suche-curia-vista/geschaeft?AffairId=20173152" TargetMode="External"/><Relationship Id="rId50" Type="http://schemas.openxmlformats.org/officeDocument/2006/relationships/hyperlink" Target="https://www.parlament.ch/de/ratsbetrieb/suche-curia-vista/geschaeft?AffairId=20173209" TargetMode="External"/><Relationship Id="rId55" Type="http://schemas.openxmlformats.org/officeDocument/2006/relationships/hyperlink" Target="https://www.parlament.ch/de/ratsbetrieb/suche-curia-vista/geschaeft?AffairId=20173405" TargetMode="External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4313" TargetMode="External"/><Relationship Id="rId29" Type="http://schemas.openxmlformats.org/officeDocument/2006/relationships/hyperlink" Target="https://www.parlament.ch/de/ratsbetrieb/suche-curia-vista/geschaeft?AffairId=2016388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63809" TargetMode="External"/><Relationship Id="rId32" Type="http://schemas.openxmlformats.org/officeDocument/2006/relationships/hyperlink" Target="https://www.parlament.ch/de/ratsbetrieb/suche-curia-vista/geschaeft?AffairId=20163982" TargetMode="External"/><Relationship Id="rId37" Type="http://schemas.openxmlformats.org/officeDocument/2006/relationships/hyperlink" Target="https://www.parlament.ch/de/ratsbetrieb/suche-curia-vista/geschaeft?AffairId=20164081" TargetMode="External"/><Relationship Id="rId40" Type="http://schemas.openxmlformats.org/officeDocument/2006/relationships/hyperlink" Target="https://www.parlament.ch/de/ratsbetrieb/suche-curia-vista/geschaeft?AffairId=20164130" TargetMode="External"/><Relationship Id="rId45" Type="http://schemas.openxmlformats.org/officeDocument/2006/relationships/hyperlink" Target="https://www.parlament.ch/de/ratsbetrieb/suche-curia-vista/geschaeft?AffairId=20173067" TargetMode="External"/><Relationship Id="rId53" Type="http://schemas.openxmlformats.org/officeDocument/2006/relationships/hyperlink" Target="https://www.parlament.ch/de/ratsbetrieb/suche-curia-vista/geschaeft?AffairId=20173375" TargetMode="External"/><Relationship Id="rId58" Type="http://schemas.openxmlformats.org/officeDocument/2006/relationships/hyperlink" Target="https://www.parlament.ch/de/ratsbetrieb/suche-curia-vista/geschaeft?AffairId=20173459" TargetMode="External"/><Relationship Id="rId66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4185" TargetMode="External"/><Relationship Id="rId23" Type="http://schemas.openxmlformats.org/officeDocument/2006/relationships/hyperlink" Target="https://www.parlament.ch/de/ratsbetrieb/suche-curia-vista/geschaeft?AffairId=20163747" TargetMode="External"/><Relationship Id="rId28" Type="http://schemas.openxmlformats.org/officeDocument/2006/relationships/hyperlink" Target="https://www.parlament.ch/de/ratsbetrieb/suche-curia-vista/geschaeft?AffairId=20163864" TargetMode="External"/><Relationship Id="rId36" Type="http://schemas.openxmlformats.org/officeDocument/2006/relationships/hyperlink" Target="https://www.parlament.ch/de/ratsbetrieb/suche-curia-vista/geschaeft?AffairId=20164017" TargetMode="External"/><Relationship Id="rId49" Type="http://schemas.openxmlformats.org/officeDocument/2006/relationships/hyperlink" Target="https://www.parlament.ch/de/ratsbetrieb/suche-curia-vista/geschaeft?AffairId=20173189" TargetMode="External"/><Relationship Id="rId57" Type="http://schemas.openxmlformats.org/officeDocument/2006/relationships/hyperlink" Target="https://www.parlament.ch/de/ratsbetrieb/suche-curia-vista/geschaeft?AffairId=20173455" TargetMode="External"/><Relationship Id="rId61" Type="http://schemas.openxmlformats.org/officeDocument/2006/relationships/hyperlink" Target="https://www.parlament.ch/de/ratsbetrieb/suche-curia-vista/geschaeft?AffairId=20173609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63692" TargetMode="External"/><Relationship Id="rId31" Type="http://schemas.openxmlformats.org/officeDocument/2006/relationships/hyperlink" Target="https://www.parlament.ch/de/ratsbetrieb/suche-curia-vista/geschaeft?AffairId=20163916" TargetMode="External"/><Relationship Id="rId44" Type="http://schemas.openxmlformats.org/officeDocument/2006/relationships/hyperlink" Target="https://www.parlament.ch/de/ratsbetrieb/suche-curia-vista/geschaeft?AffairId=20173066" TargetMode="External"/><Relationship Id="rId52" Type="http://schemas.openxmlformats.org/officeDocument/2006/relationships/hyperlink" Target="https://www.parlament.ch/de/ratsbetrieb/suche-curia-vista/geschaeft?AffairId=20173284" TargetMode="External"/><Relationship Id="rId60" Type="http://schemas.openxmlformats.org/officeDocument/2006/relationships/hyperlink" Target="https://www.parlament.ch/de/ratsbetrieb/suche-curia-vista/geschaeft?AffairId=20173578" TargetMode="External"/><Relationship Id="rId65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74121" TargetMode="External"/><Relationship Id="rId22" Type="http://schemas.openxmlformats.org/officeDocument/2006/relationships/hyperlink" Target="https://www.parlament.ch/de/ratsbetrieb/suche-curia-vista/geschaeft?AffairId=20163723" TargetMode="External"/><Relationship Id="rId27" Type="http://schemas.openxmlformats.org/officeDocument/2006/relationships/hyperlink" Target="https://www.parlament.ch/de/ratsbetrieb/suche-curia-vista/geschaeft?AffairId=20163852" TargetMode="External"/><Relationship Id="rId30" Type="http://schemas.openxmlformats.org/officeDocument/2006/relationships/hyperlink" Target="https://www.parlament.ch/de/ratsbetrieb/suche-curia-vista/geschaeft?AffairId=20163915" TargetMode="External"/><Relationship Id="rId35" Type="http://schemas.openxmlformats.org/officeDocument/2006/relationships/hyperlink" Target="https://www.parlament.ch/de/ratsbetrieb/suche-curia-vista/geschaeft?AffairId=20163999" TargetMode="External"/><Relationship Id="rId43" Type="http://schemas.openxmlformats.org/officeDocument/2006/relationships/hyperlink" Target="https://www.parlament.ch/de/ratsbetrieb/suche-curia-vista/geschaeft?AffairId=20173040" TargetMode="External"/><Relationship Id="rId48" Type="http://schemas.openxmlformats.org/officeDocument/2006/relationships/hyperlink" Target="https://www.parlament.ch/de/ratsbetrieb/suche-curia-vista/geschaeft?AffairId=20173178" TargetMode="External"/><Relationship Id="rId56" Type="http://schemas.openxmlformats.org/officeDocument/2006/relationships/hyperlink" Target="https://www.parlament.ch/de/ratsbetrieb/suche-curia-vista/geschaeft?AffairId=20173423" TargetMode="External"/><Relationship Id="rId64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de/ratsbetrieb/suche-curia-vista/geschaeft?AffairId=20173217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3248" TargetMode="External"/><Relationship Id="rId25" Type="http://schemas.openxmlformats.org/officeDocument/2006/relationships/hyperlink" Target="https://www.parlament.ch/de/ratsbetrieb/suche-curia-vista/geschaeft?AffairId=20163831" TargetMode="External"/><Relationship Id="rId33" Type="http://schemas.openxmlformats.org/officeDocument/2006/relationships/hyperlink" Target="https://www.parlament.ch/de/ratsbetrieb/suche-curia-vista/geschaeft?AffairId=20163995" TargetMode="External"/><Relationship Id="rId38" Type="http://schemas.openxmlformats.org/officeDocument/2006/relationships/hyperlink" Target="https://www.parlament.ch/de/ratsbetrieb/suche-curia-vista/geschaeft?AffairId=20164106" TargetMode="External"/><Relationship Id="rId46" Type="http://schemas.openxmlformats.org/officeDocument/2006/relationships/hyperlink" Target="https://www.parlament.ch/de/ratsbetrieb/suche-curia-vista/geschaeft?AffairId=20173099" TargetMode="External"/><Relationship Id="rId59" Type="http://schemas.openxmlformats.org/officeDocument/2006/relationships/hyperlink" Target="https://www.parlament.ch/de/ratsbetrieb/suche-curia-vista/geschaeft?AffairId=2017349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parlament.ch/de/ratsbetrieb/suche-curia-vista/geschaeft?AffairId=20163695" TargetMode="External"/><Relationship Id="rId41" Type="http://schemas.openxmlformats.org/officeDocument/2006/relationships/hyperlink" Target="https://www.parlament.ch/de/ratsbetrieb/suche-curia-vista/geschaeft?AffairId=20164150" TargetMode="External"/><Relationship Id="rId54" Type="http://schemas.openxmlformats.org/officeDocument/2006/relationships/hyperlink" Target="https://www.parlament.ch/de/ratsbetrieb/suche-curia-vista/geschaeft?AffairId=20173390" TargetMode="External"/><Relationship Id="rId62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24E25BDA115AF49937B5AF2ECD76563" ma:contentTypeVersion="4" ma:contentTypeDescription="Create a new document." ma:contentTypeScope="" ma:versionID="c0fb760e7b60f9a89f7eba42e262c50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III/Vorstosslisten--Listes des interventions</Aktenzeichen>
    <Teildossier xmlns="673932bc-7c50-4e93-afe1-7c692330eb19">2018 III N</Teildossier>
    <e-parl xmlns="673932bc-7c50-4e93-afe1-7c692330eb19">true</e-parl>
    <Autor xmlns="673932bc-7c50-4e93-afe1-7c692330eb19">Stadtmann Renate PARL INT</Autor>
    <Dokumentendatum xmlns="673932bc-7c50-4e93-afe1-7c692330eb19">2017-02-19T23:00:00+00:00</Dokumentendatum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4A58-C288-4616-9A3B-FA58CF72E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AAE87-F0A1-4732-9620-515B09C29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06157-39C5-41FD-9BD1-697E319B40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4A6017-D2D7-4763-93F0-39A66A8B8CA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BA76822-D80D-4860-A879-C7DC6BD1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2199</Words>
  <Characters>19032</Characters>
  <Application>Microsoft Office Word</Application>
  <DocSecurity>0</DocSecurity>
  <Lines>158</Lines>
  <Paragraphs>42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EJPD -- Interventions parlementaires relevant du DFJP -- Interventi parlamentari del DFGP</vt:lpstr>
      <vt:lpstr>Sessionsplanung - Vorlage Ergänzung zur Tagesordnung</vt:lpstr>
      <vt:lpstr>1</vt:lpstr>
    </vt:vector>
  </TitlesOfParts>
  <Company>Parlamentsdienste</Company>
  <LinksUpToDate>false</LinksUpToDate>
  <CharactersWithSpaces>21189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Zülli Margaret PARL INT</cp:lastModifiedBy>
  <cp:revision>11</cp:revision>
  <cp:lastPrinted>2018-08-28T08:47:00Z</cp:lastPrinted>
  <dcterms:created xsi:type="dcterms:W3CDTF">2018-08-24T14:14:00Z</dcterms:created>
  <dcterms:modified xsi:type="dcterms:W3CDTF">2018-09-20T10:12:00Z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0x0101006F7700D8DF1953488F58F32AB4E7CBB30100624E25BDA115AF49937B5AF2ECD76563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