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48B5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1382F96F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22A7DB36" w14:textId="77777777" w:rsidR="00302B4C" w:rsidRPr="00AC5B8C" w:rsidRDefault="00687D5F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AC5B8C">
        <w:rPr>
          <w:noProof/>
          <w:sz w:val="22"/>
          <w:lang w:val="de-CH"/>
        </w:rPr>
        <w:t>Sessionsprogramm</w:t>
      </w:r>
      <w:r w:rsidRPr="00AC5B8C">
        <w:rPr>
          <w:sz w:val="22"/>
          <w:lang w:val="de-CH"/>
        </w:rPr>
        <w:br/>
      </w:r>
      <w:r w:rsidRPr="00AC5B8C">
        <w:rPr>
          <w:noProof/>
          <w:sz w:val="22"/>
          <w:lang w:val="de-CH"/>
        </w:rPr>
        <w:t>Wintersession 2018</w:t>
      </w:r>
    </w:p>
    <w:p w14:paraId="1C916FD3" w14:textId="77777777" w:rsidR="00302B4C" w:rsidRPr="00AC5B8C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127BB6E4" w14:textId="77777777" w:rsidR="00302B4C" w:rsidRPr="00CA4663" w:rsidRDefault="00687D5F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CA4663">
        <w:rPr>
          <w:noProof/>
          <w:sz w:val="22"/>
          <w:lang w:val="fr-CH"/>
        </w:rPr>
        <w:t>Programme de la session</w:t>
      </w:r>
      <w:r w:rsidRPr="00CA4663">
        <w:rPr>
          <w:sz w:val="22"/>
          <w:lang w:val="fr-CH"/>
        </w:rPr>
        <w:br/>
      </w:r>
      <w:r w:rsidRPr="00CA4663">
        <w:rPr>
          <w:noProof/>
          <w:sz w:val="22"/>
          <w:lang w:val="fr-CH"/>
        </w:rPr>
        <w:t>Session d'hiver 2018</w:t>
      </w:r>
    </w:p>
    <w:p w14:paraId="2F23F603" w14:textId="77777777" w:rsidR="00302B4C" w:rsidRPr="00CA4663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11A198E0" w14:textId="77777777" w:rsidR="00302B4C" w:rsidRDefault="00687D5F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A4663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invernale 2018</w:t>
      </w:r>
    </w:p>
    <w:p w14:paraId="7F727D4C" w14:textId="77777777" w:rsidR="00302B4C" w:rsidRPr="00CA4663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663DC817" w14:textId="77777777" w:rsidR="00302B4C" w:rsidRPr="00CA4663" w:rsidRDefault="00687D5F" w:rsidP="00302B4C">
      <w:pPr>
        <w:rPr>
          <w:b/>
          <w:lang w:val="fr-CH"/>
        </w:rPr>
      </w:pPr>
      <w:r w:rsidRPr="00CA4663">
        <w:rPr>
          <w:lang w:val="it-IT"/>
        </w:rPr>
        <w:t xml:space="preserve">                                                                                                                                </w:t>
      </w:r>
      <w:r w:rsidRPr="00CA4663">
        <w:rPr>
          <w:noProof/>
          <w:lang w:val="fr-CH"/>
        </w:rPr>
        <w:t>4.0</w:t>
      </w:r>
      <w:r w:rsidRPr="00CA4663">
        <w:rPr>
          <w:b/>
          <w:lang w:val="fr-CH"/>
        </w:rPr>
        <w:t xml:space="preserve"> </w:t>
      </w:r>
      <w:r w:rsidR="00ED0BD3" w:rsidRPr="00CA4663">
        <w:rPr>
          <w:b/>
          <w:lang w:val="fr-CH"/>
        </w:rPr>
        <w:t xml:space="preserve"> </w:t>
      </w:r>
      <w:r w:rsidRPr="00CA4663">
        <w:rPr>
          <w:noProof/>
          <w:lang w:val="fr-CH"/>
        </w:rPr>
        <w:t>Büro-Sitzung am ersten Sessionstag</w:t>
      </w:r>
    </w:p>
    <w:p w14:paraId="6B320161" w14:textId="77777777" w:rsidR="00302B4C" w:rsidRPr="00CA4663" w:rsidRDefault="00687D5F" w:rsidP="00302B4C">
      <w:pPr>
        <w:rPr>
          <w:b/>
          <w:lang w:val="fr-CH"/>
        </w:rPr>
      </w:pPr>
      <w:r w:rsidRPr="00CA4663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CA4663">
        <w:rPr>
          <w:b/>
          <w:lang w:val="fr-CH"/>
        </w:rPr>
        <w:t xml:space="preserve"> </w:t>
      </w:r>
      <w:r w:rsidRPr="00CA4663">
        <w:rPr>
          <w:noProof/>
          <w:lang w:val="fr-CH"/>
        </w:rPr>
        <w:t>Séance du bureau le premier jour de la session</w:t>
      </w:r>
    </w:p>
    <w:p w14:paraId="786BDD12" w14:textId="77777777" w:rsidR="00302B4C" w:rsidRDefault="00687D5F" w:rsidP="00302B4C">
      <w:pPr>
        <w:rPr>
          <w:lang w:val="de-CH"/>
        </w:rPr>
      </w:pPr>
      <w:r w:rsidRPr="00CA4663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CA4663">
        <w:rPr>
          <w:b/>
          <w:lang w:val="fr-CH"/>
        </w:rPr>
        <w:t xml:space="preserve"> </w:t>
      </w:r>
      <w:r>
        <w:rPr>
          <w:noProof/>
          <w:lang w:val="de-CH"/>
        </w:rPr>
        <w:t>Riunione al primo giorno della sessione</w:t>
      </w:r>
    </w:p>
    <w:p w14:paraId="5D0CFF09" w14:textId="77777777" w:rsidR="00302B4C" w:rsidRDefault="00302B4C" w:rsidP="00302B4C">
      <w:pPr>
        <w:rPr>
          <w:lang w:val="de-CH"/>
        </w:rPr>
      </w:pPr>
    </w:p>
    <w:p w14:paraId="56A0F414" w14:textId="77777777" w:rsidR="00302B4C" w:rsidRDefault="00302B4C" w:rsidP="00302B4C">
      <w:pPr>
        <w:rPr>
          <w:sz w:val="22"/>
          <w:lang w:val="de-CH"/>
        </w:rPr>
      </w:pPr>
    </w:p>
    <w:p w14:paraId="77C08E1C" w14:textId="77777777" w:rsidR="00302B4C" w:rsidRDefault="00302B4C" w:rsidP="00302B4C">
      <w:pPr>
        <w:rPr>
          <w:sz w:val="22"/>
          <w:lang w:val="de-CH"/>
        </w:rPr>
      </w:pPr>
    </w:p>
    <w:p w14:paraId="3118C920" w14:textId="77777777" w:rsidR="00302B4C" w:rsidRDefault="00302B4C" w:rsidP="00302B4C">
      <w:pPr>
        <w:rPr>
          <w:sz w:val="22"/>
          <w:lang w:val="de-CH"/>
        </w:rPr>
      </w:pPr>
    </w:p>
    <w:p w14:paraId="1EE89B55" w14:textId="77777777" w:rsidR="00302B4C" w:rsidRPr="00276911" w:rsidRDefault="00302B4C" w:rsidP="00302B4C">
      <w:pPr>
        <w:rPr>
          <w:sz w:val="22"/>
          <w:lang w:val="de-CH"/>
        </w:rPr>
      </w:pPr>
    </w:p>
    <w:p w14:paraId="5C9BC306" w14:textId="77777777" w:rsidR="00302B4C" w:rsidRDefault="00687D5F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5E95B16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007FBEA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33EF8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26. November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36A4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225E1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3EBBBB9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26FB3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26 novembre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40E1B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DEC36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2035FEF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97ABC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26 novembre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64C1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13D36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31B03AC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2DBA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E5D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F2D7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054151B6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C801F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C0133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6D67E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F9F3A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C4CDD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D7720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FF35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7664F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CE1C1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D8918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5DA1C75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86D7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D1AF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1" w:history="1">
              <w:r w:rsidR="00687D5F" w:rsidRPr="007B04AB">
                <w:rPr>
                  <w:rStyle w:val="Lienhypertexte"/>
                  <w:b/>
                </w:rPr>
                <w:t>18.214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1602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2CF39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Ständerat. Wahl des Büros</w:t>
            </w:r>
          </w:p>
          <w:p w14:paraId="65249EBD" w14:textId="77777777" w:rsidR="003240A8" w:rsidRPr="00CA4663" w:rsidRDefault="00687D5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Conseil des Etats. </w:t>
            </w:r>
            <w:r w:rsidRPr="00CA4663">
              <w:rPr>
                <w:noProof/>
                <w:lang w:val="it-IT"/>
              </w:rPr>
              <w:t>Election du Bureau</w:t>
            </w:r>
          </w:p>
          <w:p w14:paraId="48EA9B1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Consiglio degli Stati. </w:t>
            </w:r>
            <w:r>
              <w:rPr>
                <w:noProof/>
                <w:lang w:val="de-DE"/>
              </w:rPr>
              <w:t>Elezione dell'Ufficio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D9B4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BA4C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E1F6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30828A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B0BA3B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5A88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6E6010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6821A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0B7D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9DD0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52EFC2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90E0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AF51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2" w:history="1">
              <w:r w:rsidR="00687D5F" w:rsidRPr="007B04AB">
                <w:rPr>
                  <w:rStyle w:val="Lienhypertexte"/>
                  <w:b/>
                </w:rPr>
                <w:t>18.025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913B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68C08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Währung und die Zahlungsmittel (WZG). </w:t>
            </w:r>
            <w:r w:rsidRPr="00CA4663">
              <w:rPr>
                <w:noProof/>
                <w:lang w:val="fr-CH"/>
              </w:rPr>
              <w:t>Änderung</w:t>
            </w:r>
          </w:p>
          <w:p w14:paraId="0B16D0FF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Loi sur l'unité monétaire et les moyens de paiement (LUMMP). </w:t>
            </w:r>
            <w:r w:rsidRPr="00CA4663">
              <w:rPr>
                <w:noProof/>
                <w:lang w:val="it-IT"/>
              </w:rPr>
              <w:t>Modification</w:t>
            </w:r>
          </w:p>
          <w:p w14:paraId="055C820F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Legge federale sull’unità monetaria e i mezzi di pagamento (LUMP).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62E8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2AF0E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27BAA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EAED87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4B401F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B157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C32BEA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1C82F3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8D73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5C26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5AE98E3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68D044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D013123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1C6FA2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4199341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77C6B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27. November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E5F4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ACF2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49F9CD2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0A0BD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27 novembre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33D9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E95E8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33FC220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F61C1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27 novembre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5D8C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9C51F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2C00FB1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1883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33F2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ABC91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5945560F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E6BB7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71FB4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7F62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B5E75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386FF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EABF8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81FF0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E01AC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2E1E6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11A28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:rsidRPr="00CA4663" w14:paraId="7ADB766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35C02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D9B69" w14:textId="77777777" w:rsidR="00346BF8" w:rsidRPr="004C13D5" w:rsidRDefault="00346BF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FC716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57CD2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Jahresziele 2019 des Bundesrates. Erklärung des Bundespräsidenten</w:t>
            </w:r>
          </w:p>
          <w:p w14:paraId="2F02586F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Objectifs 2019 du Conseil fédéral. Déclaration du président de la Confédération</w:t>
            </w:r>
          </w:p>
          <w:p w14:paraId="0807737E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Obiettivi annuali 2019 del Consiglio federale. Spiegazione del presidente della Confederazione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6621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E0AD6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27E98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F78A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4FDB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6BF09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14:paraId="6B25C22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A988D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B28B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3" w:history="1">
              <w:r w:rsidR="00687D5F" w:rsidRPr="007B04AB">
                <w:rPr>
                  <w:rStyle w:val="Lienhypertexte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61054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D5F87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4481D">
              <w:rPr>
                <w:noProof/>
                <w:lang w:val="fr-CH"/>
              </w:rPr>
              <w:t>ELG. Änderung (EL-Reform)</w:t>
            </w:r>
          </w:p>
          <w:p w14:paraId="5E267EEE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LPC. Modification (Réforme des PC)</w:t>
            </w:r>
          </w:p>
          <w:p w14:paraId="05E055D8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E9B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86F7E" w14:textId="77777777" w:rsidR="003240A8" w:rsidRPr="003C6844" w:rsidRDefault="00687D5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2FA1656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F378163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B89E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B95888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2A4872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2B03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8F639B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ED168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66ED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Graber Konrad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63B1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10 Abs. 3 Bst. f</w:t>
            </w:r>
          </w:p>
        </w:tc>
      </w:tr>
      <w:tr w:rsidR="003240A8" w14:paraId="1C3B2CF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692D0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AE90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4" w:history="1">
              <w:r w:rsidR="00687D5F" w:rsidRPr="007B04AB">
                <w:rPr>
                  <w:rStyle w:val="Lienhypertexte"/>
                  <w:b/>
                </w:rPr>
                <w:t>18.3031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AF64E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7E7BA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(SGK). Systematischere Missbrauchsbekämpfung im Bereich der Ergänzungsleistungen</w:t>
            </w:r>
          </w:p>
          <w:p w14:paraId="033198CD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(CSSS). Lutte plus systématique contre les abus dans le domaine des prestations complémentaires</w:t>
            </w:r>
          </w:p>
          <w:p w14:paraId="20BF95DD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(CSS). Lotta più sistematica contro gli abusi nel settore delle prestazioni complementari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50B4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E013A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1D986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7F2C02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6C23CC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3A438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4DFDC1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0A95C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FC03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Graber Konrad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DD32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7120238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9658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91622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5" w:history="1">
              <w:r w:rsidR="00687D5F" w:rsidRPr="007B04AB">
                <w:rPr>
                  <w:rStyle w:val="Lienhypertexte"/>
                  <w:b/>
                </w:rPr>
                <w:t>18.4082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2D644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2C638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Maury Pasquier. Massnahmen zur Umsetzung der Empfehlungen des UN-Kinderrechtsausschusses vom 4. </w:t>
            </w:r>
            <w:r w:rsidRPr="0084481D">
              <w:rPr>
                <w:noProof/>
                <w:lang w:val="fr-CH"/>
              </w:rPr>
              <w:t>Februar 2015</w:t>
            </w:r>
          </w:p>
          <w:p w14:paraId="6C2B322D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Maury Pasquier. Mesures pour la mise en oeuvre des recommandations du Comité des droits de l'enfant de l'ONU du 4 février 2015</w:t>
            </w:r>
          </w:p>
          <w:p w14:paraId="5030CE66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Maury Pasquier. Misure per l'attuazione delle raccomandazioni del Comitato dell'ONU per i diritti del fanciullo del 4 febbraio 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B082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5A07B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A6B85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BA92D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A617B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E87E5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334D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F955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3F0D30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F1F65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4588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6" w:history="1">
              <w:r w:rsidR="00687D5F" w:rsidRPr="007B04AB">
                <w:rPr>
                  <w:rStyle w:val="Lienhypertexte"/>
                  <w:b/>
                </w:rPr>
                <w:t>18.440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62AF6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ADE1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SGK. Befristete Verlängerung der Zulassungsbeschränkung nach Artikel 55a KVG</w:t>
            </w:r>
          </w:p>
          <w:p w14:paraId="48B6A6BE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Iv.pa. CSSS. Prolongation pour une durée déterminée de la limitation de l'admission à pratiquer définie à l'article 55a LAMal</w:t>
            </w:r>
          </w:p>
          <w:p w14:paraId="22279C12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Iv.pa. CSS. Prorogare la limitazione dell'autorizzazione a esercitare di cui all'articolo 55a LAMal per un periodo limitato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B18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D8A64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Pa.Iv. 2. Phase</w:t>
            </w:r>
          </w:p>
          <w:p w14:paraId="15B2FAF1" w14:textId="77777777" w:rsidR="003240A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2e phase</w:t>
            </w:r>
          </w:p>
          <w:p w14:paraId="0E51B683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37396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E0643F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169578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FD438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E8D640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1441C5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10D3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5440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F3C740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DB799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9378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7" w:history="1">
              <w:r w:rsidR="00687D5F" w:rsidRPr="007B04AB">
                <w:rPr>
                  <w:rStyle w:val="Lienhypertexte"/>
                  <w:b/>
                </w:rPr>
                <w:t>17.058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52DA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57586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4481D">
              <w:rPr>
                <w:noProof/>
                <w:lang w:val="fr-CH"/>
              </w:rPr>
              <w:t>Fernmeldegesetz. Revision</w:t>
            </w:r>
          </w:p>
          <w:p w14:paraId="531A7A4F" w14:textId="77777777" w:rsidR="003240A8" w:rsidRPr="0084481D" w:rsidRDefault="00687D5F" w:rsidP="00B207C5">
            <w:pPr>
              <w:rPr>
                <w:lang w:val="it-IT"/>
              </w:rPr>
            </w:pPr>
            <w:r w:rsidRPr="0084481D">
              <w:rPr>
                <w:noProof/>
                <w:lang w:val="fr-CH"/>
              </w:rPr>
              <w:t xml:space="preserve">Loi sur les télécommunications. </w:t>
            </w:r>
            <w:r w:rsidRPr="0084481D">
              <w:rPr>
                <w:noProof/>
                <w:lang w:val="it-IT"/>
              </w:rPr>
              <w:t>Révision</w:t>
            </w:r>
          </w:p>
          <w:p w14:paraId="39D3005E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1DD8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D6E66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1026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1A681AA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BC9127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6AEB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5FA873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7221AC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B11C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6AB7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5F1DADF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B4CAB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8EAB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8" w:history="1">
              <w:r w:rsidR="00687D5F" w:rsidRPr="007B04AB">
                <w:rPr>
                  <w:rStyle w:val="Lienhypertexte"/>
                  <w:b/>
                </w:rPr>
                <w:t>16.3526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1BAAA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2BE1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(Steiert). Stopp der Täuschung der Schweizer Konsumentinnen und Konsumenten. Keine Schweizer Telefonnummern zur Vortäuschung wirtschaftlicher Tätigkeiten in der Schweiz</w:t>
            </w:r>
          </w:p>
          <w:p w14:paraId="44F41469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(Steiert). </w:t>
            </w:r>
            <w:r w:rsidRPr="0084481D">
              <w:rPr>
                <w:noProof/>
                <w:lang w:val="fr-CH"/>
              </w:rPr>
              <w:t>Halte à la tromperie des consommateurs suisses. Pas de numéros de téléphone suisses permettant de simuler des activités économiques en Suisse</w:t>
            </w:r>
          </w:p>
          <w:p w14:paraId="62BFCA9F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(Steiert). Basta ingannare i consumatori. Stop ai numeri di telefono svizzeri usati per simulare attività economiche nel nostro Paese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D24B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6F426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123F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E5D32C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8723FA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FF20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2F40D7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7B681A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8A63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CFE1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2822F21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71015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0B012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9" w:history="1">
              <w:r w:rsidR="00687D5F" w:rsidRPr="007B04AB">
                <w:rPr>
                  <w:rStyle w:val="Lienhypertexte"/>
                  <w:b/>
                </w:rPr>
                <w:t>17.044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F9675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BB9FA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Fluglärmimmissionen. Entschädigung nachbarrechtlicher Abwehransprüche. Bericht des Bundesrates zur Abschreibung der Motion 08.3240</w:t>
            </w:r>
          </w:p>
          <w:p w14:paraId="76EAA3DA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Nuisances sonores dues au trafic aérien. Indemnisations fondées sur les droits de voisinage. Rapport du Conseil fédéral sur le classement de la motion 08.3240</w:t>
            </w:r>
          </w:p>
          <w:p w14:paraId="229CE1F3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Emissioni foniche dovute al traffico aereo. Indennità per espropriazione formale dei diritti di vicinato. </w:t>
            </w:r>
            <w:r>
              <w:rPr>
                <w:noProof/>
                <w:lang w:val="de-DE"/>
              </w:rPr>
              <w:t>Rapporto del Consiglio federale concernente lo stralcio della mozione 08.3240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F59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E017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BE04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CC771F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A6BBB5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FC64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65CC4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59EA9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9DBA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B867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87CF9B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EABFB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8A28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0" w:history="1">
              <w:r w:rsidR="00687D5F" w:rsidRPr="007B04AB">
                <w:rPr>
                  <w:rStyle w:val="Lienhypertexte"/>
                  <w:b/>
                </w:rPr>
                <w:t>18.073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04042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D954" w14:textId="220D2C0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Grenzüberschreitende Luftverunreinigung. </w:t>
            </w:r>
            <w:r w:rsidR="0084481D">
              <w:rPr>
                <w:noProof/>
                <w:lang w:val="de-DE"/>
              </w:rPr>
              <w:t>Protokoll</w:t>
            </w:r>
            <w:r>
              <w:rPr>
                <w:noProof/>
                <w:lang w:val="de-DE"/>
              </w:rPr>
              <w:t xml:space="preserve"> betreffend die Verringerung von Versauerung, Eutrophierung und bodennahem Ozon</w:t>
            </w:r>
          </w:p>
          <w:p w14:paraId="18472B95" w14:textId="699C5C5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 xml:space="preserve">Pollution atmosphérique transfrontière. </w:t>
            </w:r>
            <w:r w:rsidR="0084481D">
              <w:rPr>
                <w:noProof/>
                <w:lang w:val="fr-CH"/>
              </w:rPr>
              <w:t>Protocole</w:t>
            </w:r>
            <w:r w:rsidRPr="0084481D">
              <w:rPr>
                <w:noProof/>
                <w:lang w:val="fr-CH"/>
              </w:rPr>
              <w:t xml:space="preserve"> relatif à la réduction de l'acidification, de l'eutrophisation et de l'ozone troposphérique</w:t>
            </w:r>
          </w:p>
          <w:p w14:paraId="7D5FB237" w14:textId="1697884A" w:rsidR="00346BF8" w:rsidRPr="0084481D" w:rsidRDefault="00687D5F" w:rsidP="0084481D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 xml:space="preserve">Inquinamento atmosferico transfrontaliero a grande distanza. </w:t>
            </w:r>
            <w:r w:rsidR="0084481D">
              <w:rPr>
                <w:noProof/>
                <w:lang w:val="it-IT"/>
              </w:rPr>
              <w:t>Protocollo</w:t>
            </w:r>
            <w:r w:rsidRPr="0084481D">
              <w:rPr>
                <w:noProof/>
                <w:lang w:val="it-IT"/>
              </w:rPr>
              <w:t xml:space="preserve"> relativo alla riduzione dell’acidificazione, dell’eutrofizzazione e dell’ozono troposferico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4E5E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5E8B3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D03EE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1FC8054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ED3D93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06CB1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96A31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FC36B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C30F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FA22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EE70A5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43D1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78460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1" w:history="1">
              <w:r w:rsidR="00687D5F" w:rsidRPr="007B04AB">
                <w:rPr>
                  <w:rStyle w:val="Lienhypertexte"/>
                  <w:b/>
                </w:rPr>
                <w:t>18.074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E307E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70E8A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4481D">
              <w:rPr>
                <w:noProof/>
                <w:lang w:val="fr-CH"/>
              </w:rPr>
              <w:t>Globale Umwelt 2019-2022. Rahmenkredit</w:t>
            </w:r>
          </w:p>
          <w:p w14:paraId="53A5A9E2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Environnement mondial 2019-2022. Crédit-cadre</w:t>
            </w:r>
          </w:p>
          <w:p w14:paraId="157336B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Ambiente globale 2019-2022. Credito quadro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6EEB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17D7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7DA0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AB55B0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A71CC6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B290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214EA0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DD2379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BE2D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B22E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</w:tr>
      <w:tr w:rsidR="003240A8" w14:paraId="0098666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40F82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3C3A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2" w:history="1">
              <w:r w:rsidR="00687D5F" w:rsidRPr="007B04AB">
                <w:rPr>
                  <w:rStyle w:val="Lienhypertexte"/>
                  <w:b/>
                </w:rPr>
                <w:t>18.401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56D7B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5C7A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UREK. Erneuerung des Fonds Landschaft Schweiz 2021-2031</w:t>
            </w:r>
          </w:p>
          <w:p w14:paraId="7489EFF7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Iv.pa. CEATE. Renouvellement du Fonds suisse pour le paysage 2021-2031</w:t>
            </w:r>
          </w:p>
          <w:p w14:paraId="6AC7D8CE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Iv.pa. CAPTE. Rinnovo del Fondo Svizzero per il Paesaggio 2021-2031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53D4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C18DF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Pa.Iv. 2. Phase</w:t>
            </w:r>
          </w:p>
          <w:p w14:paraId="3972DB35" w14:textId="77777777" w:rsidR="003240A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2e phase</w:t>
            </w:r>
          </w:p>
          <w:p w14:paraId="065062F1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0642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53E491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187B26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4F815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E3E1A7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8A231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11DB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DF90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7875375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E435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AD924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3" w:history="1">
              <w:r w:rsidR="00687D5F" w:rsidRPr="007B04AB">
                <w:rPr>
                  <w:rStyle w:val="Lienhypertexte"/>
                  <w:b/>
                </w:rPr>
                <w:t>18.4083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932C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E3AC3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Einheimisches Energiepotenzial nutzen statt Eigenverbrauchsvorschriften</w:t>
            </w:r>
          </w:p>
          <w:p w14:paraId="43811A7D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Germann. Exploiter le potentiel énergétique indigène au lieu d'appliquer les dispositions actuelles régissant la consommation propre</w:t>
            </w:r>
          </w:p>
          <w:p w14:paraId="4AE20A79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Germann. Sfruttare il potenziale energetico indigeno invece di applicare la regolamentazione sul consumo proprio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88E5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A476C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2D891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B26D0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49CE83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286042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9915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9ECF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A10E3A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9F75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3083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4" w:history="1">
              <w:r w:rsidR="00687D5F" w:rsidRPr="007B04AB">
                <w:rPr>
                  <w:rStyle w:val="Lienhypertexte"/>
                  <w:b/>
                </w:rPr>
                <w:t>18.3932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0167A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B2C0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Zanetti Roberto. Hitzesommer 2018, Betrieb des AKW Beznau, anwendbare Rechtsgrundlagen und Zuständigkeiten</w:t>
            </w:r>
          </w:p>
          <w:p w14:paraId="0E93C223" w14:textId="77777777" w:rsidR="003240A8" w:rsidRPr="0084481D" w:rsidRDefault="00687D5F" w:rsidP="00B207C5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 xml:space="preserve">Ip. Zanetti Roberto. Canicule de 2018. </w:t>
            </w:r>
            <w:r w:rsidRPr="0084481D">
              <w:rPr>
                <w:noProof/>
                <w:lang w:val="fr-CH"/>
              </w:rPr>
              <w:t xml:space="preserve">Exploitation de la centrale nucléaire de Beznau. </w:t>
            </w:r>
            <w:r w:rsidRPr="0084481D">
              <w:rPr>
                <w:noProof/>
                <w:lang w:val="it-IT"/>
              </w:rPr>
              <w:t>Bases légales applicables et compétences</w:t>
            </w:r>
          </w:p>
          <w:p w14:paraId="558B6CCA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Zanetti Roberto. Estate canicolare del 2018, esercizio della centrale nucleare di Beznau, basi giuridiche applicabili e competenze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9647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EFB7A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2222F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614A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063319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87375C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B3FE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F08C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80764E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984D0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8EA8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5" w:history="1">
              <w:r w:rsidR="00687D5F" w:rsidRPr="007B04AB">
                <w:rPr>
                  <w:rStyle w:val="Lienhypertexte"/>
                  <w:b/>
                </w:rPr>
                <w:t>18.3815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B33A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AA23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Rieder. Konsequenzen eines Stromabkommens mit der EU für die Schweizer Wasserkraft</w:t>
            </w:r>
          </w:p>
          <w:p w14:paraId="372D98BB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Rieder. Conséquences d'un accord sur l'électricité avec l'UE pour l'hydraulique suisse</w:t>
            </w:r>
          </w:p>
          <w:p w14:paraId="6B4910E0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Rieder. Ripercussioni di un accordo sull'energia elettrica con l'UE per il settore idroelettrico svizzero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9647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1578C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84FA1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3AF0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C2F753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3B0A39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16F5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9240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29B3CD2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6B548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549F2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6" w:history="1">
              <w:r w:rsidR="00687D5F" w:rsidRPr="007B04AB">
                <w:rPr>
                  <w:rStyle w:val="Lienhypertexte"/>
                  <w:b/>
                </w:rPr>
                <w:t>18.3868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2AAFE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6C98F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Herstellung und Ausfuhr von Produkten mit Chlor, deren Gebrauch in der Schweiz verboten ist</w:t>
            </w:r>
          </w:p>
          <w:p w14:paraId="044F5363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Français. Utilisation du chlore pour fabriquer et exporter des produits interdits d'usage en Suisse</w:t>
            </w:r>
          </w:p>
          <w:p w14:paraId="723EA7AC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Français. Utilizzo del cloro per fabbricare ed esportare prodotti il cui uso è vietato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35FD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11D77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42DF4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3CDA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55605C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028189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3C09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FCD4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599EC79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22443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6090A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7" w:history="1">
              <w:r w:rsidR="00687D5F" w:rsidRPr="007B04AB">
                <w:rPr>
                  <w:rStyle w:val="Lienhypertexte"/>
                  <w:b/>
                </w:rPr>
                <w:t>18.3817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5914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3706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Hegglin Peter. Postfinance-Entscheid. Sind die Risiken beherrschbar?</w:t>
            </w:r>
          </w:p>
          <w:p w14:paraId="58EB821F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Hegglin Peter. </w:t>
            </w:r>
            <w:r w:rsidRPr="0084481D">
              <w:rPr>
                <w:noProof/>
                <w:lang w:val="fr-CH"/>
              </w:rPr>
              <w:t>Décision relative à Postfinance. Les risques sont-ils maîtrisables?</w:t>
            </w:r>
          </w:p>
          <w:p w14:paraId="5DEBB846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Ip. Hegglin Peter. Decisione relativa a Postfinance. </w:t>
            </w:r>
            <w:r>
              <w:rPr>
                <w:noProof/>
                <w:lang w:val="de-DE"/>
              </w:rPr>
              <w:t>I rischi sono gestibili?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94D8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0877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AB6E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6A1F0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9CF6A0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2443E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E8E5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7CF7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FA8572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CEBD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1539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8" w:history="1">
              <w:r w:rsidR="00687D5F" w:rsidRPr="007B04AB">
                <w:rPr>
                  <w:rStyle w:val="Lienhypertexte"/>
                  <w:b/>
                </w:rPr>
                <w:t>18.3810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11E6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7243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Janiak. Systemwechsel bei der Nutzungsforschung im Bereich der elektronischen Medien</w:t>
            </w:r>
          </w:p>
          <w:p w14:paraId="68B51590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Janiak. Faire évoluer la manière de mesurer l'audience des médias électroniques</w:t>
            </w:r>
          </w:p>
          <w:p w14:paraId="06092F60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Janiak. Nuovo sistema per la ricerca sull'utenza dei media elettronici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25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01A7C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4B68D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C1F3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2601E1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22F57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FE98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F310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CC9CA3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4077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F8F7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9" w:history="1">
              <w:r w:rsidR="00687D5F" w:rsidRPr="007B04AB">
                <w:rPr>
                  <w:rStyle w:val="Lienhypertexte"/>
                  <w:b/>
                </w:rPr>
                <w:t>18.3772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82C7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5FA5E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Wicki. Lernfahrausweis erst ab dem 18. </w:t>
            </w:r>
            <w:r w:rsidRPr="0084481D">
              <w:rPr>
                <w:noProof/>
                <w:lang w:val="fr-CH"/>
              </w:rPr>
              <w:t>Altersjahr</w:t>
            </w:r>
          </w:p>
          <w:p w14:paraId="4E72951B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Wicki. Octroi du permis d'élève conducteur à partir de 18 ans uniquement</w:t>
            </w:r>
          </w:p>
          <w:p w14:paraId="1CCF060D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Wicki. Licenza per allievo conducente solo a partire dai 18 anni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7E10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00416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98B38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ECB4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988ED6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098D6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14B7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8881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2A7D42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FCDD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78DFD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0" w:history="1">
              <w:r w:rsidR="00687D5F" w:rsidRPr="007B04AB">
                <w:rPr>
                  <w:rStyle w:val="Lienhypertexte"/>
                  <w:b/>
                </w:rPr>
                <w:t>18.3727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EEC31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7E00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Eder. Fahrgeschwindigkeiten und Emissionsberechnungen. Unkorrekte Angaben der SBB?</w:t>
            </w:r>
          </w:p>
          <w:p w14:paraId="15D955CA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Eder. </w:t>
            </w:r>
            <w:r w:rsidRPr="0084481D">
              <w:rPr>
                <w:noProof/>
                <w:lang w:val="fr-CH"/>
              </w:rPr>
              <w:t>Vitesses des convois et calculs des émissions. Données incorrectes de la part des CFF?</w:t>
            </w:r>
          </w:p>
          <w:p w14:paraId="4DBCEE8A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Ip. Eder. Velocità di marcia e calcoli delle emissioni. </w:t>
            </w:r>
            <w:r>
              <w:rPr>
                <w:noProof/>
                <w:lang w:val="de-DE"/>
              </w:rPr>
              <w:t>Indicazioni delle FFS scorrette?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7FAE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1306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BD4D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1E12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F757D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F2395C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F763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7724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E06797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B82A526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96FDD0C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37FDC0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689991A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286A4F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28. November 2018, 08:15-11:00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31F0F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Präsidentenfeiern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B4B6E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7251EF8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59393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28 novembre 2018, 08:15-11:00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B5B6C" w14:textId="77777777" w:rsidR="00E822EB" w:rsidRPr="0084481D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84481D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Réceptions des présidents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F2317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5B359D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048B8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28 novembre 2018, 08:15-11:00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299C8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dei presidenti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24674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419FC7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528C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B4FA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E4A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3775CF35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26689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4710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122E3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4364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33D81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B2D12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CCFA6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7086C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AC70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2A020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5B800BE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AE717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03817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1" w:history="1">
              <w:r w:rsidR="00687D5F" w:rsidRPr="007B04AB">
                <w:rPr>
                  <w:rStyle w:val="Lienhypertexte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4C94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AC3F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643CE1D3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84481D">
              <w:rPr>
                <w:noProof/>
                <w:lang w:val="fr-CH"/>
              </w:rPr>
              <w:t>Normes procédurales et systèmes d’information</w:t>
            </w:r>
          </w:p>
          <w:p w14:paraId="0EB0489A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fr-CH"/>
              </w:rPr>
              <w:t xml:space="preserve">Legge federale sugli stranieri. </w:t>
            </w:r>
            <w:r w:rsidRPr="0084481D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DF37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20CED" w14:textId="77777777" w:rsidR="003240A8" w:rsidRPr="003C6844" w:rsidRDefault="00687D5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1469AC5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CAC33A8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6A7C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2A008F1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083B22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59F1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AC5F06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6A57E2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5A85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7C2F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2FA01B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6366C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2B755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2" w:history="1">
              <w:r w:rsidR="00687D5F" w:rsidRPr="007B04AB">
                <w:rPr>
                  <w:rStyle w:val="Lienhypertexte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01983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F8411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674A52F8" w14:textId="77777777" w:rsidR="003240A8" w:rsidRPr="0084481D" w:rsidRDefault="00687D5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84481D">
              <w:rPr>
                <w:noProof/>
                <w:lang w:val="it-IT"/>
              </w:rPr>
              <w:t>Modification</w:t>
            </w:r>
          </w:p>
          <w:p w14:paraId="295DE949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4C4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AAA9F" w14:textId="77777777" w:rsidR="003240A8" w:rsidRPr="003C6844" w:rsidRDefault="00687D5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1B05348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477A981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E841D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B0F4CF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508601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B53AE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3A627D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852E64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8173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F7D6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122461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11058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CC1C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3" w:history="1">
              <w:r w:rsidR="00687D5F" w:rsidRPr="007B04AB">
                <w:rPr>
                  <w:rStyle w:val="Lienhypertexte"/>
                  <w:b/>
                </w:rPr>
                <w:t>17.062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36552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2D16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Schutz gewaltbetroffener Personen. Bundesgesetz</w:t>
            </w:r>
          </w:p>
          <w:p w14:paraId="62585BB8" w14:textId="77777777" w:rsidR="003240A8" w:rsidRPr="0084481D" w:rsidRDefault="00687D5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Protection des victimes de violence. </w:t>
            </w:r>
            <w:r w:rsidRPr="0084481D">
              <w:rPr>
                <w:noProof/>
                <w:lang w:val="it-IT"/>
              </w:rPr>
              <w:t>Loi</w:t>
            </w:r>
          </w:p>
          <w:p w14:paraId="72C392F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Protezione delle vittime di violenza.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AB20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C8058" w14:textId="77777777" w:rsidR="003240A8" w:rsidRPr="003C6844" w:rsidRDefault="00687D5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394ACF2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9BBBF38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3923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82C739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C5C13A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A710A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7F6D24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48AD61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52726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BA62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260ABE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6C57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2C83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4" w:history="1">
              <w:r w:rsidR="00687D5F" w:rsidRPr="007B04AB">
                <w:rPr>
                  <w:rStyle w:val="Lienhypertexte"/>
                  <w:b/>
                </w:rPr>
                <w:t>13.407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7B93A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9B85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Reynard. Kampf gegen die Diskriminierung aufgrund der sexuellen Orientierung</w:t>
            </w:r>
          </w:p>
          <w:p w14:paraId="12B1CC62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Iv.pa. Reynard. Lutter contre les discriminations basées sur l'orientation sexuelle</w:t>
            </w:r>
          </w:p>
          <w:p w14:paraId="49FA78DC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Iv.pa. Reynard. Lottare contro le discriminazioni basate sull'orientamento sessuale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B5EA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BC2A7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 xml:space="preserve">Pa.Iv. 2. Phase </w:t>
            </w:r>
          </w:p>
          <w:p w14:paraId="1717562A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5514665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2e phase</w:t>
            </w:r>
          </w:p>
          <w:p w14:paraId="4A069949" w14:textId="77777777" w:rsidR="003240A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Divergences</w:t>
            </w:r>
          </w:p>
          <w:p w14:paraId="7A336473" w14:textId="77777777" w:rsidR="003240A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2a fase</w:t>
            </w:r>
          </w:p>
          <w:p w14:paraId="20A1954D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978D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4CD05E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86935D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2F2F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E6FA540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C2378F2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3969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4B49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BE8BFC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F3C05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E5EC2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5" w:history="1">
              <w:r w:rsidR="00687D5F" w:rsidRPr="007B04AB">
                <w:rPr>
                  <w:rStyle w:val="Lienhypertexte"/>
                  <w:b/>
                </w:rPr>
                <w:t>10.519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63B9A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957F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Vischer Daniel. Modifizierung von Artikel 53 StGB</w:t>
            </w:r>
          </w:p>
          <w:p w14:paraId="74C164F7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Iv.pa. Vischer Daniel. Modifier l'article 53 CP</w:t>
            </w:r>
          </w:p>
          <w:p w14:paraId="3A4B52B0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Iv.pa. Vischer Daniel. Modifica dell'articolo 53 CP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0069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AF60D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Pa.Iv. 2. Phase</w:t>
            </w:r>
          </w:p>
          <w:p w14:paraId="0BBE26F8" w14:textId="77777777" w:rsidR="003240A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2e phase</w:t>
            </w:r>
          </w:p>
          <w:p w14:paraId="18E9AE32" w14:textId="77777777" w:rsidR="00346BF8" w:rsidRPr="0084481D" w:rsidRDefault="00687D5F" w:rsidP="00642EDF">
            <w:pPr>
              <w:rPr>
                <w:lang w:val="it-IT"/>
              </w:rPr>
            </w:pPr>
            <w:r w:rsidRPr="0084481D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C6D2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88586A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58C9C8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E90C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E628E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4BBAEE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1F2B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8462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CDB1FC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12AAC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F075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6" w:history="1">
              <w:r w:rsidR="00687D5F" w:rsidRPr="007B04AB">
                <w:rPr>
                  <w:rStyle w:val="Lienhypertexte"/>
                  <w:b/>
                </w:rPr>
                <w:t>16.3848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95C03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BBCE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Flächendeckende Postzustellung bis zur Mittagszeit</w:t>
            </w:r>
          </w:p>
          <w:p w14:paraId="000AAD48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(Candinas). Distribution du courrier sur l'ensemble du territoire au plus tard à la mi-journée</w:t>
            </w:r>
          </w:p>
          <w:p w14:paraId="34A661F2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(Candinas). Distribuzione capillare della posta entro mezzogiorno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862F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AAF32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FF3F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D304784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034708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E32F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F8585C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06A9DB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0DDE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CD24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1C1630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F8537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659FC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7" w:history="1">
              <w:r w:rsidR="00687D5F" w:rsidRPr="007B04AB">
                <w:rPr>
                  <w:rStyle w:val="Lienhypertexte"/>
                  <w:b/>
                </w:rPr>
                <w:t>16.3847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6EB91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7FD6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Stopp der Arbeitsplatzauslagerung bei der Post</w:t>
            </w:r>
          </w:p>
          <w:p w14:paraId="3EC14F8E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(Candinas). Halte à la délocalisation d'emplois à la Poste</w:t>
            </w:r>
          </w:p>
          <w:p w14:paraId="1915CD16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(Candinas). Stop all'esternalizzazione dei posti di lavoro della Posta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977F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B462D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FD5E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62F046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4C876F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917F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B68E241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BC9FC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A1F5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0E6C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2E5B027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04F5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FBF7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8" w:history="1">
              <w:r w:rsidR="00687D5F" w:rsidRPr="007B04AB">
                <w:rPr>
                  <w:rStyle w:val="Lienhypertexte"/>
                  <w:b/>
                </w:rPr>
                <w:t>16.3865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1781E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A1E2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(Büchler Jakob). Die Schliessung von Poststellen in der Schweiz führt zu einer schlechteren Grundversorgung</w:t>
            </w:r>
          </w:p>
          <w:p w14:paraId="2323460A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(Büchler Jakob). La fermeture d'offices de poste en Suisse va entraîner une dégradation du service universel</w:t>
            </w:r>
          </w:p>
          <w:p w14:paraId="1B42A3F5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(Büchler Jakob). La chiusura degli uffici postali in Svizzera determina un peggioramento del servizio universale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8BBE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E6FB5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028D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DEC129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4919A5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C09D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72B3C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67D35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3F96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4298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7D5110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9FC1F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CA2541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39" w:history="1">
              <w:r w:rsidR="00687D5F" w:rsidRPr="007B04AB">
                <w:rPr>
                  <w:rStyle w:val="Lienhypertexte"/>
                  <w:b/>
                </w:rPr>
                <w:t>16.4034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03E8FC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0DD22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(Glanzmann). Gesetzliche Regelung der Post anpassen</w:t>
            </w:r>
          </w:p>
          <w:p w14:paraId="2E4319E0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(Glanzmann). Adapter la législation régissant la Poste</w:t>
            </w:r>
          </w:p>
          <w:p w14:paraId="5F4470C7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(Glanzmann). Adeguamento della normativa legale per la posta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76A4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59D95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2AE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BC9CE9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8073532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09DCD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20284C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5ABE4A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00D9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6772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7914603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3FAB319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B5AE74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F29965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F377E8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B4BCC4F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5E9C20D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3C62DE9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DC1E88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8C2DE8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BCA09B3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0E311DC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310C19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EA9F991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D80B64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39BB65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D6D0C9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:rsidRPr="00CA4663" w14:paraId="78B5C75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DBD37B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0E3CD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0" w:history="1">
              <w:r w:rsidR="00687D5F" w:rsidRPr="007B04AB">
                <w:rPr>
                  <w:rStyle w:val="Lienhypertexte"/>
                  <w:b/>
                </w:rPr>
                <w:t>16.3878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1F9F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209476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(von Siebenthal). Die Aufgabe der Bewirtschaftung von Heimbetriebs- und Sömmerungsflächen als Folge der Rückkehr von Grossraubtieren erfassen</w:t>
            </w:r>
          </w:p>
          <w:p w14:paraId="22EC5121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(von Siebenthal). </w:t>
            </w:r>
            <w:r w:rsidRPr="0084481D">
              <w:rPr>
                <w:noProof/>
                <w:lang w:val="fr-CH"/>
              </w:rPr>
              <w:t>Considérer l'abandon de la gestion des surfaces des exploitations de base et d'estivage comme la conséquence du retour des grands prédateurs</w:t>
            </w:r>
          </w:p>
          <w:p w14:paraId="5EF125CB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(von Siebenthal). Documentare l'abbandono della gestione delle superfici dell'azienda principale e delle superfici di estivazione a seguito del ritorno dei grandi predatori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3CF8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D9F1A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4D643D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B500E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ADF0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71B2DB8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1183A6D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0AC7D63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532EA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1" w:history="1">
              <w:r w:rsidR="00687D5F" w:rsidRPr="007B04AB">
                <w:rPr>
                  <w:rStyle w:val="Lienhypertexte"/>
                  <w:b/>
                </w:rPr>
                <w:t>18.4095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32C2D2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68C49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UREK. Folgen der Ausbreitung von Grossraubtieren auf die Bewirtschaftung von landwirtschaftlichen Flächen von Heim- und Sömmerungsbetrieben</w:t>
            </w:r>
          </w:p>
          <w:p w14:paraId="42498CB9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Po. CEATE. Progression des grands prédateurs. Conséquences sur la gestion des surfaces agricoles des exploitations de base et d'estivage</w:t>
            </w:r>
          </w:p>
          <w:p w14:paraId="1AA868D4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Po. CAPTE. Conseguenze della diffusione di grandi predatori sulla gestione delle superfici agricole nelle aziende di base e d'estivazione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9CA5BC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2F445E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5EC600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DEF7F2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DAC1D3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84A9D5B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14:paraId="0E9097C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56154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37C5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2" w:history="1">
              <w:r w:rsidR="00687D5F" w:rsidRPr="007B04AB">
                <w:rPr>
                  <w:rStyle w:val="Lienhypertexte"/>
                  <w:b/>
                </w:rPr>
                <w:t>18.3018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6625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66AD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(Salzmann). Korrekter Einsatz der Bundesgelder für die Kugelfangsanierung</w:t>
            </w:r>
          </w:p>
          <w:p w14:paraId="05FD4A12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(Salzmann). Utilisation correcte des indemnités fédérales destinées à l'assainissement des buttes pare-balles</w:t>
            </w:r>
          </w:p>
          <w:p w14:paraId="610F3C2D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(Salzmann). Utilizzo corretto dei sussidi federali stanziati per il risanamento dei parapalle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679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5B14B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F43A5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F02C9A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8FF457E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9B83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9BD97E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9789AE2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AAB8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Hösli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2B18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32EE24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C8091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D267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3" w:history="1">
              <w:r w:rsidR="00687D5F" w:rsidRPr="007B04AB">
                <w:rPr>
                  <w:rStyle w:val="Lienhypertexte"/>
                  <w:b/>
                </w:rPr>
                <w:t>18.3078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ABE95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E624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Personenwagen als Anhänger von Arbeitsmotorwagen zulassen</w:t>
            </w:r>
          </w:p>
          <w:p w14:paraId="3CFCF2EB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Conseil national (Nantermod). Autoriser les voitures de tourisme comme remorques de voitures automobiles de travail</w:t>
            </w:r>
          </w:p>
          <w:p w14:paraId="4EFFF2E5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(Nantermod). Autorizzare il rimorchio di autovetture con veicoli da lavoro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6121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18AA0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FD66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801ACD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350E2E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DFBEE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656B9E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266E44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10C0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6726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E63DE3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BC57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C42460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4" w:history="1">
              <w:r w:rsidR="00687D5F" w:rsidRPr="007B04AB">
                <w:rPr>
                  <w:rStyle w:val="Lienhypertexte"/>
                  <w:b/>
                </w:rPr>
                <w:t>18.3869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45A27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F37DD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Kulturland und Wald sind gleichwertig. Stopp dem Kulturlandverlust zugunsten der Waldflächenausdehnung</w:t>
            </w:r>
          </w:p>
          <w:p w14:paraId="2C3025C8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Ettlin Erich. Accorder la même importance aux terres agricoles qu'aux forêts. Halte à la perte de terres agricoles au profit des forêts!</w:t>
            </w:r>
          </w:p>
          <w:p w14:paraId="4E2640B9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Ettlin Erich. Le terre coltive e il bosco hanno pari valore. Arrestare la perdita di terre coltive a favore dell'espansione delle superfici boschive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DD59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4800A2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D2D94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A61BA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8E40A0A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F620A02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6C99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1728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044066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4FD145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1C2B3F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B3C802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0CD070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AA53F1D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07320FE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BC56181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3A524D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7435E8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B44C845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8C3C160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DE768F" w14:textId="77777777" w:rsidR="00346BF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Parl, UVEK</w:t>
            </w:r>
          </w:p>
          <w:p w14:paraId="3977415D" w14:textId="77777777" w:rsidR="003240A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Parl, DETEC</w:t>
            </w:r>
          </w:p>
          <w:p w14:paraId="2F135877" w14:textId="77777777" w:rsidR="00346BF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Parl, 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35923E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6381329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:rsidRPr="00CA4663" w14:paraId="44C9233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B67696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F011D1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5" w:history="1">
              <w:r w:rsidR="00687D5F" w:rsidRPr="007B04AB">
                <w:rPr>
                  <w:rStyle w:val="Lienhypertexte"/>
                  <w:b/>
                </w:rPr>
                <w:t>18.3715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E830AD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04E11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UREK. Umsetzung der Waldpolitik 2020. Erleichterung bei der Rundholzlagerung</w:t>
            </w:r>
          </w:p>
          <w:p w14:paraId="78DFA755" w14:textId="77777777" w:rsidR="003240A8" w:rsidRPr="0084481D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CEATE. </w:t>
            </w:r>
            <w:r w:rsidRPr="0084481D">
              <w:rPr>
                <w:noProof/>
                <w:lang w:val="fr-CH"/>
              </w:rPr>
              <w:t>Mise en oeuvre de la Politique forestière 2020. Assouplissement de la réalisation de dépôts de bois rond en forêt</w:t>
            </w:r>
          </w:p>
          <w:p w14:paraId="37235AD2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CAPTE. Attuazione della Politica forestale 2020. Facilitare lo stoccaggio di tondame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FF65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7A4F75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70BE6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072EF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628BE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935ECC6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14:paraId="15FCF18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3582900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29DE2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6" w:history="1">
              <w:r w:rsidR="00687D5F" w:rsidRPr="007B04AB">
                <w:rPr>
                  <w:rStyle w:val="Lienhypertexte"/>
                  <w:b/>
                </w:rPr>
                <w:t>16.471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3C99CC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E4E4DA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von Siebenthal. Umsetzung der Waldpolitik 2020. Erleichterungen bei den Rodungsvoraussetzungen</w:t>
            </w:r>
          </w:p>
          <w:p w14:paraId="1C2C4C73" w14:textId="77777777" w:rsidR="003240A8" w:rsidRPr="0084481D" w:rsidRDefault="00687D5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Iv.pa. von Siebenthal. </w:t>
            </w:r>
            <w:r w:rsidRPr="0084481D">
              <w:rPr>
                <w:noProof/>
                <w:lang w:val="fr-CH"/>
              </w:rPr>
              <w:t xml:space="preserve">Mise en oeuvre de la Politique forestière 2020. </w:t>
            </w:r>
            <w:r w:rsidRPr="0084481D">
              <w:rPr>
                <w:noProof/>
                <w:lang w:val="it-IT"/>
              </w:rPr>
              <w:t>Conditions de défrichement facilitées</w:t>
            </w:r>
          </w:p>
          <w:p w14:paraId="6A7D95AA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Iv.pa. von Siebenthal. Attuazione della Politica forestale 2020. Agevolazione delle condizioni di dissodamento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E39C4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F05EB6" w14:textId="77777777" w:rsidR="00346BF8" w:rsidRPr="0084481D" w:rsidRDefault="00687D5F" w:rsidP="00642EDF">
            <w:pPr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Pa.Iv. 1. Phase</w:t>
            </w:r>
          </w:p>
          <w:p w14:paraId="1C6E480F" w14:textId="77777777" w:rsidR="003240A8" w:rsidRPr="0084481D" w:rsidRDefault="00687D5F" w:rsidP="00642EDF">
            <w:pPr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Iv.pa. 1re phase</w:t>
            </w:r>
          </w:p>
          <w:p w14:paraId="4DCF160E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8DF02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43C71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388D0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787F63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1C19DD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3C96F5A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BD1529D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85B478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6587FCC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2CAA6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November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5114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4BBDD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21D9018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942EC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novembre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92F6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EC49D3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352662A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CD577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novembre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5F0E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78A04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240A8" w14:paraId="610CA87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3075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D85AC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DF4FE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416B3B76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892AF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242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7F18B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A2143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AD0EB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DAF73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08DCB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755E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F8212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DCE2C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655CF95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4F0A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1789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7" w:history="1">
              <w:r w:rsidR="00687D5F" w:rsidRPr="007B04AB">
                <w:rPr>
                  <w:rStyle w:val="Lienhypertexte"/>
                  <w:b/>
                </w:rPr>
                <w:t>18.067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BC943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50714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Wirtschaftliche und soziale Ungleichheiten in der erweiterten EU. 2. </w:t>
            </w:r>
            <w:r w:rsidRPr="0084481D">
              <w:rPr>
                <w:noProof/>
                <w:lang w:val="fr-CH"/>
              </w:rPr>
              <w:t>Schweizer Beitrag an ausgewählte EU-Staaten</w:t>
            </w:r>
          </w:p>
          <w:p w14:paraId="70ED47C7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Réduction des disparités économiques et sociales dans l'Union européenne élargie. Deuxième contribution de la Suisse en faveur de certains Etats membres de l’UE</w:t>
            </w:r>
          </w:p>
          <w:p w14:paraId="59E7A25D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Disparità economiche e sociali nell’UE allargata. Secondo contributo svizzero ad alcuni Stati membri dell’UE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CBA6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7DB7B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CBE44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D00AB5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DBB047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A863A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90531D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755522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D8E96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940A5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 (bei beiden BB)</w:t>
            </w:r>
          </w:p>
        </w:tc>
      </w:tr>
      <w:tr w:rsidR="003240A8" w14:paraId="181134C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D5E9ED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7BFDD8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C60BA8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B9EABF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D6F7C80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9080F8C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549278E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7F472E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DA8C52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646131D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957F39D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298ABA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ABBE05A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49AD449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CEA41A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C7A3A09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:rsidRPr="00CA4663" w14:paraId="1D22033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7227109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74FB2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8" w:history="1">
              <w:r w:rsidR="00687D5F" w:rsidRPr="007B04AB">
                <w:rPr>
                  <w:rStyle w:val="Lienhypertexte"/>
                  <w:b/>
                </w:rPr>
                <w:t>17.4241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928F2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4981D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(Sommaruga Carlo). Den Atomwaffenverbotsvertrag unterzeichnen und ratifizieren</w:t>
            </w:r>
          </w:p>
          <w:p w14:paraId="420C8653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it-IT"/>
              </w:rPr>
              <w:t xml:space="preserve">Mo. Conseil national (Sommaruga Carlo). </w:t>
            </w:r>
            <w:r w:rsidRPr="0084481D">
              <w:rPr>
                <w:noProof/>
                <w:lang w:val="fr-CH"/>
              </w:rPr>
              <w:t>Signer et ratifier le traité sur l'interdiction des armes nucléaires</w:t>
            </w:r>
          </w:p>
          <w:p w14:paraId="7589E64E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Consiglio nazionale (Sommaruga Carlo). Firmare e ratificare il trattato sul divieto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53B7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D72B42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35373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C53FC4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C05A3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4E12A57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1F45727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CE1B330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A4155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9" w:history="1">
              <w:r w:rsidR="00687D5F" w:rsidRPr="007B04AB">
                <w:rPr>
                  <w:rStyle w:val="Lienhypertexte"/>
                  <w:b/>
                </w:rPr>
                <w:t>18.4097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D3DA2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654723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APK. Vertrag über das Verbot von Kernwaffen</w:t>
            </w:r>
          </w:p>
          <w:p w14:paraId="1066E74E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CPE. Traité sur l'interdiction des armes nucléaires</w:t>
            </w:r>
          </w:p>
          <w:p w14:paraId="56C449CA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CPE. Trattato sulla proibizione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4FBBE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E84783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0C4814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35F8C9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9628D6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0A97049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14:paraId="5DF0523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61AAC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A1C98" w14:textId="77777777" w:rsidR="00346BF8" w:rsidRPr="004C13D5" w:rsidRDefault="008448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0" w:history="1">
              <w:r w:rsidR="00687D5F" w:rsidRPr="007B04AB">
                <w:rPr>
                  <w:rStyle w:val="Lienhypertexte"/>
                  <w:b/>
                </w:rPr>
                <w:t>18.3764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79A1C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FE20F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Jositsch. Engagement der Schweiz für palästinensische NGO im weltweiten Vergleich</w:t>
            </w:r>
          </w:p>
          <w:p w14:paraId="2B205B00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Jositsch. Engagement de la Suisse dans les ONG palestiniennes en comparaison internationale</w:t>
            </w:r>
          </w:p>
          <w:p w14:paraId="134FEB17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Jositsch. Impegno della Svizzera per le ONG palestinesi nel confronto internazionale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A8DE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28167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B25F6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C042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0B8A92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73D4A1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FC69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308A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7CF117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F4732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B37F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1" w:history="1">
              <w:r w:rsidR="00687D5F" w:rsidRPr="007B04AB">
                <w:rPr>
                  <w:rStyle w:val="Lienhypertexte"/>
                  <w:b/>
                </w:rPr>
                <w:t>18.3750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F8AD4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D9731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Janiak. Verstärkte Regulierung der EU im Bereich der internationalen Rheinschifffahrt. </w:t>
            </w:r>
            <w:r w:rsidRPr="0084481D">
              <w:rPr>
                <w:noProof/>
                <w:lang w:val="fr-CH"/>
              </w:rPr>
              <w:t>Interessenwahrung der Schweiz</w:t>
            </w:r>
          </w:p>
          <w:p w14:paraId="042E2B24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Po. Janiak. Préserver les intérêts de la Suisse face à la régulation renforcée de la navigation internationale du Rhin par l'UE</w:t>
            </w:r>
          </w:p>
          <w:p w14:paraId="7A39AC9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4481D">
              <w:rPr>
                <w:noProof/>
                <w:lang w:val="it-IT"/>
              </w:rPr>
              <w:t xml:space="preserve">Po. Janiak. Regolamentazione rafforzata dell'UE nel campo della navigazione internazionale sul Reno. </w:t>
            </w:r>
            <w:r>
              <w:rPr>
                <w:noProof/>
                <w:lang w:val="de-DE"/>
              </w:rPr>
              <w:t>Tutela degli interessi della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FE72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31D5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903C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277C1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DC9031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389BE9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06F5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CD61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68689A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EEB62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8FBED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2" w:history="1">
              <w:r w:rsidR="00687D5F" w:rsidRPr="007B04AB">
                <w:rPr>
                  <w:rStyle w:val="Lienhypertexte"/>
                  <w:b/>
                </w:rPr>
                <w:t>18.3726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E5672C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3E60A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Minder. Wer überwacht die Tausenden von völkerrechtlichen Verträgen der Schweiz?</w:t>
            </w:r>
          </w:p>
          <w:p w14:paraId="008CEC6C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Ip. Minder. Qui assure le suivi des milliers de traités internationaux conclus par la Suisse?</w:t>
            </w:r>
          </w:p>
          <w:p w14:paraId="39569618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Ip. Minder. Chi monitora le migliaia di trattati internazionali conclusi dalla Svizzera?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8ECA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C01D0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4E4A0C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BA51E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77A6C5B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E9BADA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1F4A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F27BD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C3EAC0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25C9B20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B7D5F8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985F8A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95FFCF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D837767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7885DAB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57E4C41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401900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0C0877" w14:textId="77777777" w:rsidR="00346BF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APK, SPK</w:t>
            </w:r>
          </w:p>
          <w:p w14:paraId="07AD93A0" w14:textId="77777777" w:rsidR="003240A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CPE, CIP</w:t>
            </w:r>
          </w:p>
          <w:p w14:paraId="29052529" w14:textId="77777777" w:rsidR="00346BF8" w:rsidRPr="0084481D" w:rsidRDefault="00687D5F" w:rsidP="00B207C5">
            <w:pPr>
              <w:keepNext/>
              <w:rPr>
                <w:lang w:val="en-US"/>
              </w:rPr>
            </w:pPr>
            <w:r w:rsidRPr="0084481D">
              <w:rPr>
                <w:noProof/>
                <w:lang w:val="en-US"/>
              </w:rPr>
              <w:t>CPE, CIP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6F6D09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EB6D59F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72E2F6C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DE02F9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Föhn</w:t>
            </w:r>
          </w:p>
          <w:p w14:paraId="2D24E1E6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AFB0D6B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:rsidRPr="00CA4663" w14:paraId="1D3F4B0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5B0AAB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B538C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3" w:history="1">
              <w:r w:rsidR="00687D5F" w:rsidRPr="007B04AB">
                <w:rPr>
                  <w:rStyle w:val="Lienhypertexte"/>
                  <w:b/>
                </w:rPr>
                <w:t>18.3935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512C4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1B5EED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Germann. Uno-Migrationspakt. Keine Unterzeichnung durch die Schweiz</w:t>
            </w:r>
          </w:p>
          <w:p w14:paraId="67159578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Germann. La Suisse ne doit pas signer le Pacte de l'ONU sur les migrations</w:t>
            </w:r>
          </w:p>
          <w:p w14:paraId="42140199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Germann. La Svizzera non deve firmare il Patto ONU per la migrazione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E1EB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D9EBD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FF71F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4824C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78ED4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BF2019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770A417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2F2830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57395" w14:textId="77777777" w:rsidR="00346BF8" w:rsidRPr="004C13D5" w:rsidRDefault="008448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4" w:history="1">
              <w:r w:rsidR="00687D5F" w:rsidRPr="007B04AB">
                <w:rPr>
                  <w:rStyle w:val="Lienhypertexte"/>
                  <w:b/>
                </w:rPr>
                <w:t>18.4103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FF32B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0A2D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SPK. Uno-Migrationspakt. Zustimmungsentscheid der Bundesversammlung unterbreiten</w:t>
            </w:r>
          </w:p>
          <w:p w14:paraId="72650E37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CIP. Pacte de l'ONU sur les migrations. Soumettre à l'Assemblée fédérale la décision d'approbation</w:t>
            </w:r>
          </w:p>
          <w:p w14:paraId="29DF3FA7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CIP. Patto mondiale ONU per la migrazione. Sottoporre alle Camere federali la decisione di 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9C44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0AE29B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42AD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0CBF2B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0EA385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3A4096B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6B9C521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7F1660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A431C" w14:textId="77777777" w:rsidR="00346BF8" w:rsidRPr="004C13D5" w:rsidRDefault="008448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5" w:history="1">
              <w:r w:rsidR="00687D5F" w:rsidRPr="007B04AB">
                <w:rPr>
                  <w:rStyle w:val="Lienhypertexte"/>
                  <w:b/>
                </w:rPr>
                <w:t>18.4106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D41AB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D155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APK. Uno-Migrationspakt. Zustimmungsentscheid der Bundesversammlung unterbreiten</w:t>
            </w:r>
          </w:p>
          <w:p w14:paraId="0DF76FE3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Mo. CPE. Pacte mondial des Nations Unies sur les migrations. Soumettre à l’Assemblée fédérale la décision d’approbation</w:t>
            </w:r>
          </w:p>
          <w:p w14:paraId="688C186D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Mo. CPE. Patto mondiale ONU per la migrazione. Sottoporre alle Camere federali la decisione di 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1F9F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E856B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11ECE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C7A2DE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01D5B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032E587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43522E5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7064BD7" w14:textId="77777777" w:rsidR="00346BF8" w:rsidRPr="0084481D" w:rsidRDefault="00687D5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98714F" w14:textId="77777777" w:rsidR="00346BF8" w:rsidRPr="004C13D5" w:rsidRDefault="008448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6" w:history="1">
              <w:r w:rsidR="00687D5F" w:rsidRPr="007B04AB">
                <w:rPr>
                  <w:rStyle w:val="Lienhypertexte"/>
                  <w:b/>
                </w:rPr>
                <w:t>18.4104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3FEDB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8F75C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APK. Konsultation und Mitwirkung des Parlamentes im Bereich des "soft law"</w:t>
            </w:r>
          </w:p>
          <w:p w14:paraId="4BA6F7AA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Po. CPE. Consultation et participation du Parlement dans le domaine du droit souple ("soft law")</w:t>
            </w:r>
          </w:p>
          <w:p w14:paraId="5F780574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Po. CPE. Consultazione e coinvolgimento del Parlamento nel settore della cosiddetta "soft law"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A76250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778158" w14:textId="77777777" w:rsidR="00346BF8" w:rsidRPr="008448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A9D3DA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312598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7BF211" w14:textId="77777777" w:rsidR="00346BF8" w:rsidRPr="008448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4023257" w14:textId="77777777" w:rsidR="00346BF8" w:rsidRPr="0084481D" w:rsidRDefault="00346BF8" w:rsidP="00B207C5">
            <w:pPr>
              <w:rPr>
                <w:lang w:val="it-IT"/>
              </w:rPr>
            </w:pPr>
          </w:p>
        </w:tc>
      </w:tr>
      <w:tr w:rsidR="003240A8" w:rsidRPr="00CA4663" w14:paraId="21FBDB6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2C88750" w14:textId="77777777" w:rsidR="00E822EB" w:rsidRPr="0084481D" w:rsidRDefault="00E822EB" w:rsidP="00133AB0">
            <w:pPr>
              <w:keepLines/>
              <w:rPr>
                <w:lang w:val="it-IT"/>
              </w:rPr>
            </w:pPr>
          </w:p>
        </w:tc>
      </w:tr>
    </w:tbl>
    <w:p w14:paraId="561C17D7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ECB79C3" w14:textId="77777777" w:rsidR="003343EE" w:rsidRPr="0084481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41ED7A5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0ADB79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Dezember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27C2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2FEFF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5415F80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C3A0B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3 décembre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BA64B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74D1C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1181105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D9CC2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dicembre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9242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C7995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0862284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B95F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1AD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2A7F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5AABD9C3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060E5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20C01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361E5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F7EBB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DC564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A7808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B7132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B25E0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CE5511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21FD5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79C5CD6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DCDEE33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37E4A2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4AE6FA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8BF3A4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B0EA6EF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C26D5D3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8E5BF92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F2F531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B538A2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A4A84E8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7D97AE5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4C6907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65F01B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CB92F59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5A469D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D53FAB5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14:paraId="064EB03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6554C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28CB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7" w:history="1">
              <w:r w:rsidR="00687D5F" w:rsidRPr="007B04AB">
                <w:rPr>
                  <w:rStyle w:val="Lienhypertexte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8E3A2C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5AB26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247BF6F6" w14:textId="77777777" w:rsidR="003240A8" w:rsidRPr="0084481D" w:rsidRDefault="00687D5F" w:rsidP="00B207C5">
            <w:pPr>
              <w:rPr>
                <w:lang w:val="fr-CH"/>
              </w:rPr>
            </w:pPr>
            <w:r w:rsidRPr="0084481D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42BDFC68" w14:textId="77777777" w:rsidR="00346BF8" w:rsidRPr="0084481D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4481D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8EEBC" w14:textId="77777777" w:rsidR="00346BF8" w:rsidRPr="003C6844" w:rsidRDefault="00687D5F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1, 2, 3, 4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B6AA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85A8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57AD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B6010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52B74C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</w:tr>
      <w:tr w:rsidR="003240A8" w14:paraId="1126746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3CACAAE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CE3E7D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8" w:history="1">
              <w:r w:rsidR="00687D5F" w:rsidRPr="007B04AB">
                <w:rPr>
                  <w:rStyle w:val="Lienhypertexte"/>
                  <w:b/>
                </w:rPr>
                <w:t>18.042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4033FA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16CD3F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II</w:t>
            </w:r>
          </w:p>
          <w:p w14:paraId="6BCCB20A" w14:textId="77777777" w:rsidR="003240A8" w:rsidRDefault="00687D5F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II</w:t>
            </w:r>
          </w:p>
          <w:p w14:paraId="26D726C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Aggiunta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6F6EDDE" w14:textId="77777777" w:rsidR="00346BF8" w:rsidRPr="003C6844" w:rsidRDefault="00687D5F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2, 3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102E1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C6384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68B2B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9BCFB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77BBD9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6FC5D8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D3026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CDE4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9" w:history="1">
              <w:r w:rsidR="00687D5F" w:rsidRPr="007B04AB">
                <w:rPr>
                  <w:rStyle w:val="Lienhypertexte"/>
                  <w:b/>
                </w:rPr>
                <w:t>18.3303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7ED4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7CD4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(Gmür Alois). Gebühren auf Bundesebene. Einhaltung des Äquivalenz- und Kostendeckungsprinzips</w:t>
            </w:r>
          </w:p>
          <w:p w14:paraId="6B1B3E56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(Gmür Alois). </w:t>
            </w:r>
            <w:r w:rsidRPr="00CA4663">
              <w:rPr>
                <w:noProof/>
                <w:lang w:val="fr-CH"/>
              </w:rPr>
              <w:t>Emoluments à l'échelon fédéral. Respect des principes d'équivalence et de couverture des coûts</w:t>
            </w:r>
          </w:p>
          <w:p w14:paraId="0F335AC3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Consiglio nazionale (Gmür Alois). Emolumenti a livello federale. Rispetto dei principi dell'equivalenza fiscale e della copertura dei costi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DA58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34EAF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E5CF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021AEA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735E94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2190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4C65CFB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8EA01A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D9F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C67F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2EC5332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C9067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CBE80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0" w:history="1">
              <w:r w:rsidR="00687D5F" w:rsidRPr="007B04AB">
                <w:rPr>
                  <w:rStyle w:val="Lienhypertexte"/>
                  <w:b/>
                </w:rPr>
                <w:t>18.311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4EA5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02F5B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Import, Exploration und Förderung von Schiefergas. Schweizweites Moratorium</w:t>
            </w:r>
          </w:p>
          <w:p w14:paraId="5F457EAA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Iv.ct. GE. </w:t>
            </w:r>
            <w:r w:rsidRPr="00CA4663">
              <w:rPr>
                <w:noProof/>
                <w:lang w:val="fr-CH"/>
              </w:rPr>
              <w:t>Pour un moratoire fédéral sur l'importation, l'exploration et l'exploitation de gaz de schiste en Suisse</w:t>
            </w:r>
          </w:p>
          <w:p w14:paraId="081919FA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Iv.ct. GE. Per una moratoria federale sull'importazione, la prospezione e l'estrazione di gas di scisto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6339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6AC74" w14:textId="77777777" w:rsidR="00346BF8" w:rsidRPr="00CA4663" w:rsidRDefault="00687D5F" w:rsidP="00642EDF">
            <w:pPr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Kt.Iv. 1. Phase</w:t>
            </w:r>
          </w:p>
          <w:p w14:paraId="7042D49A" w14:textId="77777777" w:rsidR="003240A8" w:rsidRPr="00CA4663" w:rsidRDefault="00687D5F" w:rsidP="00642EDF">
            <w:pPr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Iv.ct. 1re phase</w:t>
            </w:r>
          </w:p>
          <w:p w14:paraId="4EE2F887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53220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940E2B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94698A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B9A36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37C52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94856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F68E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882F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6211046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E47DE1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D7A0C12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E2DE2B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092E1CD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E2CBE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Dezember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72E5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9BE16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622088C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575EA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4 décembre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97DFA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2D636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288985D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CAFE9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dicembre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5412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1684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4811A55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F749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EAF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B20A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63360854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0537E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FE9A7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3A68C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944DE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3C3CD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B706E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50773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B984E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E8D6C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46512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7F88FAD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A5F79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D8071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1" w:history="1">
              <w:r w:rsidR="00687D5F" w:rsidRPr="007B04AB">
                <w:rPr>
                  <w:rStyle w:val="Lienhypertexte"/>
                  <w:b/>
                </w:rPr>
                <w:t>18.020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566F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1AD0A5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Berechnung des Beteiligungsabzugs bei Too-big-to-fail-Instrumenten. </w:t>
            </w:r>
            <w:r w:rsidRPr="00CA4663">
              <w:rPr>
                <w:noProof/>
                <w:lang w:val="fr-CH"/>
              </w:rPr>
              <w:t>Bundesgesetz</w:t>
            </w:r>
          </w:p>
          <w:p w14:paraId="29C2FA0C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Calcul de la réduction pour participation en cas d‘émission d‘instruments dans le cadre du régime des établissements financiers trop grands pour être mis en faillite. </w:t>
            </w:r>
            <w:r w:rsidRPr="00CA4663">
              <w:rPr>
                <w:noProof/>
                <w:lang w:val="it-IT"/>
              </w:rPr>
              <w:t>Loi</w:t>
            </w:r>
          </w:p>
          <w:p w14:paraId="37FF695D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Calcolo della deduzione per partecipazioni relative a strumenti too big to fail.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9E7C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EAD9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5647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8BB624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7B5F0D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4768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CA371B4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54DF8B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BFEF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812C3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3D5A5D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50BD5EF" w14:textId="77777777" w:rsidR="00346BF8" w:rsidRPr="00230BCC" w:rsidRDefault="00687D5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1B04C4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92D655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35298F" w14:textId="77777777" w:rsidR="00346BF8" w:rsidRPr="003268EC" w:rsidRDefault="00687D5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7883303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F19A852" w14:textId="77777777" w:rsidR="003240A8" w:rsidRDefault="00687D5F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5B2E66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0FEC61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EBF950" w14:textId="77777777" w:rsidR="003240A8" w:rsidRPr="003C6844" w:rsidRDefault="00687D5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BC8551E" w14:textId="77777777" w:rsidR="003240A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F763EAF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4F90CB" w14:textId="77777777" w:rsidR="00346BF8" w:rsidRPr="00CA4663" w:rsidRDefault="00687D5F" w:rsidP="00B207C5">
            <w:pPr>
              <w:keepNext/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EFD, Parl</w:t>
            </w:r>
          </w:p>
          <w:p w14:paraId="1572B80E" w14:textId="77777777" w:rsidR="003240A8" w:rsidRPr="00CA4663" w:rsidRDefault="00687D5F" w:rsidP="00B207C5">
            <w:pPr>
              <w:keepNext/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DFF, Parl</w:t>
            </w:r>
          </w:p>
          <w:p w14:paraId="6D0BB1AC" w14:textId="77777777" w:rsidR="00346BF8" w:rsidRPr="00CA4663" w:rsidRDefault="00687D5F" w:rsidP="00B207C5">
            <w:pPr>
              <w:keepNext/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DFF, Parl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AC0359" w14:textId="77777777" w:rsidR="00346BF8" w:rsidRPr="003C6844" w:rsidRDefault="00687D5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60974E2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3240A8" w14:paraId="02D6DAA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6481B99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57850A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2" w:history="1">
              <w:r w:rsidR="00687D5F" w:rsidRPr="007B04AB">
                <w:rPr>
                  <w:rStyle w:val="Lienhypertexte"/>
                  <w:b/>
                </w:rPr>
                <w:t>18.075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79CE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6B6D09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den Finanz- und Lastenausgleich. </w:t>
            </w:r>
            <w:r w:rsidRPr="00CA4663">
              <w:rPr>
                <w:noProof/>
                <w:lang w:val="fr-CH"/>
              </w:rPr>
              <w:t>Änderung</w:t>
            </w:r>
          </w:p>
          <w:p w14:paraId="6642DCAA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Loi sur la péréquation financière et la compensation des charges. </w:t>
            </w:r>
            <w:r w:rsidRPr="00CA4663">
              <w:rPr>
                <w:noProof/>
                <w:lang w:val="it-IT"/>
              </w:rPr>
              <w:t>Modification</w:t>
            </w:r>
          </w:p>
          <w:p w14:paraId="2E18634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Legge federale concernente la perequazione finanziaria et la compensazione degli oneri.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4E4B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E654F5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56222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6A1D1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C030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43C27F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3a, 4, 9, 19a, 19c</w:t>
            </w:r>
          </w:p>
        </w:tc>
      </w:tr>
      <w:tr w:rsidR="003240A8" w14:paraId="19984E2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78FB016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62E6E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3" w:history="1">
              <w:r w:rsidR="00687D5F" w:rsidRPr="007B04AB">
                <w:rPr>
                  <w:rStyle w:val="Lienhypertexte"/>
                  <w:b/>
                </w:rPr>
                <w:t>17.316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420601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ED1EE1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LU. Abschaffung von NFA-Fehlanreizen</w:t>
            </w:r>
          </w:p>
          <w:p w14:paraId="41C67D03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Iv.ct. LU. Supprimer les incitations inopportunes de la RPT</w:t>
            </w:r>
          </w:p>
          <w:p w14:paraId="76B6A105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Iv.ct. LU. Eliminazione dei falsi incentivi nell'ambito della NPC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74C413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6EB353" w14:textId="77777777" w:rsidR="00346BF8" w:rsidRPr="00CA4663" w:rsidRDefault="00687D5F" w:rsidP="00642EDF">
            <w:pPr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Kt.Iv. 1. Phase</w:t>
            </w:r>
          </w:p>
          <w:p w14:paraId="68E2308C" w14:textId="77777777" w:rsidR="003240A8" w:rsidRPr="00CA4663" w:rsidRDefault="00687D5F" w:rsidP="00642EDF">
            <w:pPr>
              <w:rPr>
                <w:lang w:val="en-US"/>
              </w:rPr>
            </w:pPr>
            <w:r w:rsidRPr="00CA4663">
              <w:rPr>
                <w:noProof/>
                <w:lang w:val="en-US"/>
              </w:rPr>
              <w:t>Iv.ct. 1re phase</w:t>
            </w:r>
          </w:p>
          <w:p w14:paraId="486D49F1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BA8FA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2598C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62594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0084DA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4849D3A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BB88B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355B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4" w:history="1">
              <w:r w:rsidR="00687D5F" w:rsidRPr="007B04AB">
                <w:rPr>
                  <w:rStyle w:val="Lienhypertexte"/>
                  <w:b/>
                </w:rPr>
                <w:t>18.063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BD6D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E285D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Multilaterales Übereinkommen zur Umsetzung steuerabkommensbezogener Massnahmen zur Verhinderung der Gewinnverkürzung und Gewinnverlagerung. </w:t>
            </w:r>
            <w:r w:rsidRPr="00CA4663">
              <w:rPr>
                <w:noProof/>
                <w:lang w:val="fr-CH"/>
              </w:rPr>
              <w:t>Genehmigung</w:t>
            </w:r>
          </w:p>
          <w:p w14:paraId="446F2FFB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Convention multilatérale pour la mise en oeuvre des mesures relatives aux conventions fiscales pour prévenir l'érosion de la base d'imposition et le transfert de bénéfices. </w:t>
            </w:r>
            <w:r w:rsidRPr="00CA4663">
              <w:rPr>
                <w:noProof/>
                <w:lang w:val="it-IT"/>
              </w:rPr>
              <w:t>Approbation</w:t>
            </w:r>
          </w:p>
          <w:p w14:paraId="789092DC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Convenzione multilaterale per l’attuazione di misure relative alle convenzioni fiscali finalizzate a prevenire l’erosione della base imponibile e il trasferimento degli utili.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F0A9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628A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395A5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7C0AD24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5BEFB8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3F50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A9D0ED2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64E8E5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789B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AA00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D04903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9A6D3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1E1D7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5" w:history="1">
              <w:r w:rsidR="00687D5F" w:rsidRPr="007B04AB">
                <w:rPr>
                  <w:rStyle w:val="Lienhypertexte"/>
                  <w:b/>
                </w:rPr>
                <w:t>18.3938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1D23E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B65E6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Bischof. Heiratsstrafe: Der Bund verbreitete jahrelang Fehlinformationen</w:t>
            </w:r>
          </w:p>
          <w:p w14:paraId="68C0E612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Ip. Bischof. Pénalisation du mariage. La Confédération a diffusé de fausses informations pendant des années</w:t>
            </w:r>
          </w:p>
          <w:p w14:paraId="4B471F40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Ip. Bischof. Penalizzazione fiscale del matrimonio: la Confederazione ha diffuso per anni informazioni errate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6A48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1C2EE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FE4AC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4A4D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9E5E41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36C218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FAD8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0302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389AB1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DDA28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72F9C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6" w:history="1">
              <w:r w:rsidR="00687D5F" w:rsidRPr="007B04AB">
                <w:rPr>
                  <w:rStyle w:val="Lienhypertexte"/>
                  <w:b/>
                </w:rPr>
                <w:t>18.3385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A4FE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8682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(SiK). Aufstockung des Grenzwachtkorps</w:t>
            </w:r>
          </w:p>
          <w:p w14:paraId="061F5C3C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Conseil national (CPS). Renforcement du Corps des gardes-frontière</w:t>
            </w:r>
          </w:p>
          <w:p w14:paraId="7C221DA5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Consiglio nazionale (CPS). Aumento dell'effettivo del Corpo delle guardie di confine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8377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4485D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8EEDA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D1FFD9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F50158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75C38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79D1B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4705A89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E24E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B1B7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78A2CF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5DC7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86B4B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7" w:history="1">
              <w:r w:rsidR="00687D5F" w:rsidRPr="007B04AB">
                <w:rPr>
                  <w:rStyle w:val="Lienhypertexte"/>
                  <w:b/>
                </w:rPr>
                <w:t>16.403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90BD1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7163B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Müller Philipp. Familiennachzug. Gleiche Regelung für Schutzbedürftige wie für vorläufig Aufgenommene</w:t>
            </w:r>
          </w:p>
          <w:p w14:paraId="268CD650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Iv.pa. Müller Philipp. Regroupement familial. Même régime pour les personnes à protéger et les personnes admises à titre provisoire</w:t>
            </w:r>
          </w:p>
          <w:p w14:paraId="04067EBA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Iv.pa. Müller Philipp. Parità di trattamento in materia di ricongiungimento familiare per le persone bisognose di protezione e le persone ammesse provvisoriamente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859E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C919B" w14:textId="77777777" w:rsidR="003240A8" w:rsidRPr="003C6844" w:rsidRDefault="00687D5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CCAE018" w14:textId="77777777" w:rsidR="003240A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E03CB11" w14:textId="77777777" w:rsidR="00346BF8" w:rsidRPr="003C6844" w:rsidRDefault="00687D5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2168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978151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ECDBC1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69D8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C6C4C0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76B8C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B07D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8149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7C612B4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AEB9FE0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6C6AAB2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E8F4F6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4074A0B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5C2A3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Dezember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8C540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Fraktionsessen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40084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76B94B4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77C3A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décembre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5A9CB" w14:textId="77777777" w:rsidR="00E822EB" w:rsidRPr="00CA4663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A4663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F99B9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5F663BE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92940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dicembre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042E8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3A322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704D492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5AE3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959E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A0E2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7B1B4848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C4158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3C7A0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E2C39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38482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F6E88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60222F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0C498E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E9650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7112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3C2F7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7EABD7D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3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60B0E817" w14:textId="77777777" w:rsidR="00346BF8" w:rsidRPr="00230BCC" w:rsidRDefault="00687D5F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DC4B6F5" w14:textId="77777777" w:rsidR="003240A8" w:rsidRDefault="00687D5F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08:00 - 13:00</w:t>
            </w:r>
          </w:p>
        </w:tc>
      </w:tr>
      <w:tr w:rsidR="003240A8" w14:paraId="4B95C06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2183BF8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6584E7A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8" w:history="1">
              <w:r w:rsidR="00687D5F" w:rsidRPr="007B04AB">
                <w:rPr>
                  <w:rStyle w:val="Lienhypertexte"/>
                  <w:b/>
                </w:rPr>
                <w:t>18.215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4C77863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3622E2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Bundesrat. Wahl von 2 Mitgliedern und Wahl Bundespräsident und Vizepräsidentin des Bundesrates</w:t>
            </w:r>
          </w:p>
          <w:p w14:paraId="289267BD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Conseil fédéral. Election de deux membres et élection du Président de la Confédération et de la vice-présidente du Conseil fédéral</w:t>
            </w:r>
          </w:p>
          <w:p w14:paraId="13A28D03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Consiglio federale. Elezioni di due membri e elezioni del presidente della Confederazione e della vice-presidente del Consiglio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5E086D4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45517AF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F7A54B6" w14:textId="77777777" w:rsidR="003240A8" w:rsidRPr="00CA4663" w:rsidRDefault="00687D5F" w:rsidP="00B207C5">
            <w:pPr>
              <w:rPr>
                <w:noProof/>
                <w:lang w:val="it-IT"/>
              </w:rPr>
            </w:pPr>
            <w:r w:rsidRPr="00CA4663">
              <w:rPr>
                <w:noProof/>
                <w:lang w:val="it-IT"/>
              </w:rPr>
              <w:t>Bü-VBV</w:t>
            </w:r>
          </w:p>
          <w:p w14:paraId="2310B68A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it-IT"/>
              </w:rPr>
              <w:t>Bu-CR</w:t>
            </w:r>
          </w:p>
          <w:p w14:paraId="53379F9A" w14:textId="77777777" w:rsidR="00346BF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it-IT"/>
              </w:rPr>
              <w:t>Bu-CR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7F2BE20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67489A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FD2603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4C27B9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440D417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34C1C1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4375E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CF134" w14:textId="77777777" w:rsidR="00346BF8" w:rsidRPr="004C13D5" w:rsidRDefault="00346BF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E52DA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D2B84" w14:textId="77777777" w:rsidR="003240A8" w:rsidRDefault="00687D5F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..</w:t>
            </w:r>
          </w:p>
          <w:p w14:paraId="750B5B3E" w14:textId="77777777" w:rsidR="003240A8" w:rsidRDefault="00687D5F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..</w:t>
            </w:r>
          </w:p>
          <w:p w14:paraId="4FB83E2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..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535E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1FA06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16B8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61DF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8480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EF57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2D506B38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9DF79CD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12E013D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5CF235F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3240A8" w14:paraId="02834AB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DE08F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6. Dezember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CB55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60AA6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11D3B13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50740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6 décembre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3D667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50814" w14:textId="77777777" w:rsidR="00E822EB" w:rsidRPr="008117B0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1C94840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295E7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dicembre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D694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BAE24" w14:textId="77777777" w:rsidR="00E822EB" w:rsidRDefault="00687D5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240A8" w14:paraId="065C401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AD2EC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A664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3652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240A8" w:rsidRPr="00CA4663" w14:paraId="180FA2CC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391AB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80265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0BC26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EE760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F4B75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E8B76" w14:textId="77777777" w:rsidR="00346BF8" w:rsidRPr="004C13D5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92468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66AE5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FA71C" w14:textId="77777777" w:rsidR="00346BF8" w:rsidRPr="003268E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AC7CC" w14:textId="77777777" w:rsidR="00346BF8" w:rsidRPr="00230BCC" w:rsidRDefault="00687D5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3240A8" w14:paraId="7CA314C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51CB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C5414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69" w:history="1">
              <w:r w:rsidR="00687D5F" w:rsidRPr="007B04AB">
                <w:rPr>
                  <w:rStyle w:val="Lienhypertexte"/>
                  <w:b/>
                </w:rPr>
                <w:t>18.017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25FCD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221D3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Manipulation von Sportwettbewerben. Übereinkommen des Europarates</w:t>
            </w:r>
          </w:p>
          <w:p w14:paraId="26F87A24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Manipulation de compétitions sportives. Convention du Conseil de l’Europe</w:t>
            </w:r>
          </w:p>
          <w:p w14:paraId="25726C6E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Manipolazione delle competizioni sportive. Convenzione del Consiglio d'Europa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6780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763A2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61571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A1176DA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B096B2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F93F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4BCA02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35808A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1A3E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97A3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7332A5F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21ED8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60FA0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0" w:history="1">
              <w:r w:rsidR="00687D5F" w:rsidRPr="007B04AB">
                <w:rPr>
                  <w:rStyle w:val="Lienhypertexte"/>
                  <w:b/>
                </w:rPr>
                <w:t>18.028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227B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A9956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Einsatz der Armee zur Unterstützung ziviler Behörden. </w:t>
            </w:r>
            <w:r w:rsidRPr="00CA4663">
              <w:rPr>
                <w:noProof/>
                <w:lang w:val="fr-CH"/>
              </w:rPr>
              <w:t>Bundesbeschluss</w:t>
            </w:r>
          </w:p>
          <w:p w14:paraId="19E92367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Engagement de l'armée en faveur des autorités civiles. </w:t>
            </w:r>
            <w:r w:rsidRPr="00CA4663">
              <w:rPr>
                <w:noProof/>
                <w:lang w:val="it-IT"/>
              </w:rPr>
              <w:t>Arrêté fédéral</w:t>
            </w:r>
          </w:p>
          <w:p w14:paraId="1FFFF1DF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Impiego dell’esercito in servizio d’appoggio a favore delle autorità civili.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ECE7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40FB0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AA5F5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10D8BBC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FB67C12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2910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142DF9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D8844B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2499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F4AB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54A7C9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62A94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C69F9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1" w:history="1">
              <w:r w:rsidR="00687D5F" w:rsidRPr="007B04AB">
                <w:rPr>
                  <w:rStyle w:val="Lienhypertexte"/>
                  <w:b/>
                </w:rPr>
                <w:t>17.3604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A592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C573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BD). Luftwaffe. Grundsatzentscheid vor das Volk!</w:t>
            </w:r>
          </w:p>
          <w:p w14:paraId="499A8543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BD). </w:t>
            </w:r>
            <w:r w:rsidRPr="00CA4663">
              <w:rPr>
                <w:noProof/>
                <w:lang w:val="fr-CH"/>
              </w:rPr>
              <w:t>Forces aériennes. Soumettre la décision de principe au peuple!</w:t>
            </w:r>
          </w:p>
          <w:p w14:paraId="47F74297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Consiglio nazionale (Gruppo BD). Forze aeree. La decisione di principio spetta al popolo!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280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E4E6C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349C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6C2D24E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B0AC0D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4F56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B96A56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D54B42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0956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FC08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C59720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9D257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743A0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2" w:history="1">
              <w:r w:rsidR="00687D5F" w:rsidRPr="007B04AB">
                <w:rPr>
                  <w:rStyle w:val="Lienhypertexte"/>
                  <w:b/>
                </w:rPr>
                <w:t>18.3179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A19E1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B4E4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Digitalisierung des Dienstbüchleins</w:t>
            </w:r>
          </w:p>
          <w:p w14:paraId="4AEB54BC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Conseil national (Dobler). Numérisation du livret de service</w:t>
            </w:r>
          </w:p>
          <w:p w14:paraId="411E9C32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Consiglio nazionale (Dobler). Digitalizzazione del libretto di servizio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AF33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18902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1C72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F21EA3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32287D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2DAF6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456F99D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7B3029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7D6D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9CA7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8CA31D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849D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67C87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3" w:history="1">
              <w:r w:rsidR="00687D5F" w:rsidRPr="007B04AB">
                <w:rPr>
                  <w:rStyle w:val="Lienhypertexte"/>
                  <w:b/>
                </w:rPr>
                <w:t>18.3180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40755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A1BE0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Fortschrittliche und attraktive Armee. Einsatz einer Software für das Urlaubswesen</w:t>
            </w:r>
          </w:p>
          <w:p w14:paraId="357C2B9B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(Dobler). </w:t>
            </w:r>
            <w:r w:rsidRPr="00CA4663">
              <w:rPr>
                <w:noProof/>
                <w:lang w:val="fr-CH"/>
              </w:rPr>
              <w:t>Utilisation d'un logiciel de gestion des congés pour une armée progressiste et attrayante</w:t>
            </w:r>
          </w:p>
          <w:p w14:paraId="77A19ADE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Mo. Consiglio nazionale (Dobler). Esercito moderno e attrattivo. </w:t>
            </w:r>
            <w:r>
              <w:rPr>
                <w:noProof/>
                <w:lang w:val="de-DE"/>
              </w:rPr>
              <w:t>Impiego di un software per i congedi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F346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93F48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DA963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B281B1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CA469A5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5B76F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10AE4A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9F2D7E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073DB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97D5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177354A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710FF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3E533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4" w:history="1">
              <w:r w:rsidR="00687D5F" w:rsidRPr="007B04AB">
                <w:rPr>
                  <w:rStyle w:val="Lienhypertexte"/>
                  <w:b/>
                </w:rPr>
                <w:t>18.024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C91D8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3EDC7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Finanzhilfen an gewerbeorientierte Bürgschaftsorganisationen. </w:t>
            </w:r>
            <w:r w:rsidRPr="00CA4663">
              <w:rPr>
                <w:noProof/>
                <w:lang w:val="fr-CH"/>
              </w:rPr>
              <w:t>Änderung</w:t>
            </w:r>
          </w:p>
          <w:p w14:paraId="0275AAC3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Loi sur les aides financières aux organisations de cautionnement en faveur des petites et moyennes entreprises. </w:t>
            </w:r>
            <w:r w:rsidRPr="00CA4663">
              <w:rPr>
                <w:noProof/>
                <w:lang w:val="it-IT"/>
              </w:rPr>
              <w:t>Modification</w:t>
            </w:r>
          </w:p>
          <w:p w14:paraId="7724A88B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A4663">
              <w:rPr>
                <w:noProof/>
                <w:lang w:val="it-IT"/>
              </w:rPr>
              <w:t xml:space="preserve">Legge  federale sugli aiuti finanziari alle organizzazioni che concedono fideiussioni alle piccole e medie imprese.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2D50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474E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543DE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2196AF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42AA03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02C7B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8C7126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81990DF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7A63C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Föhn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122D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6 du projet 1</w:t>
            </w:r>
          </w:p>
        </w:tc>
      </w:tr>
      <w:tr w:rsidR="003240A8" w14:paraId="787CCEF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422E6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BB847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5" w:history="1">
              <w:r w:rsidR="00687D5F" w:rsidRPr="007B04AB">
                <w:rPr>
                  <w:rStyle w:val="Lienhypertexte"/>
                  <w:b/>
                </w:rPr>
                <w:t>18.072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97D2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1D584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A4663">
              <w:rPr>
                <w:noProof/>
                <w:lang w:val="fr-CH"/>
              </w:rPr>
              <w:t>Bundesgarantien für Pflichtlagerdarlehen. Verpflichtungskredit</w:t>
            </w:r>
          </w:p>
          <w:p w14:paraId="52C91F30" w14:textId="77777777" w:rsidR="003240A8" w:rsidRPr="00CA4663" w:rsidRDefault="00687D5F" w:rsidP="00B207C5">
            <w:pPr>
              <w:rPr>
                <w:lang w:val="it-IT"/>
              </w:rPr>
            </w:pPr>
            <w:r w:rsidRPr="00CA4663">
              <w:rPr>
                <w:noProof/>
                <w:lang w:val="fr-CH"/>
              </w:rPr>
              <w:t xml:space="preserve">Garanties fédérales en vue d'un prêt pour réserves obligatoires. </w:t>
            </w:r>
            <w:r w:rsidRPr="00CA4663">
              <w:rPr>
                <w:noProof/>
                <w:lang w:val="it-IT"/>
              </w:rPr>
              <w:t>Crédit d'engagement</w:t>
            </w:r>
          </w:p>
          <w:p w14:paraId="08BE6668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Garanzie federali sui mutui per scorte obbligatorie. Credito d’impegno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61D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49E6A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E1C47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FDFAC7B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2E8B89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F0EEA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EC0379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44E08F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B5EB8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DBB7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3240A8" w14:paraId="77226D8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CCFA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7A95D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6" w:history="1">
              <w:r w:rsidR="00687D5F" w:rsidRPr="007B04AB">
                <w:rPr>
                  <w:rStyle w:val="Lienhypertexte"/>
                  <w:b/>
                </w:rPr>
                <w:t>18.3394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9313F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31D45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BD). Verbreiterung der demokratischen Basis von Waffenexporten</w:t>
            </w:r>
          </w:p>
          <w:p w14:paraId="0276C2AD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Conseil national (Groupe BD). Elargir la base démocratique des exportations d'armes</w:t>
            </w:r>
          </w:p>
          <w:p w14:paraId="21171BD3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Consiglio nazionale (Gruppo BD). Ampliare la base democratica per le esportazioni di armi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3313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4DBDC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3539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EAA014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AFFB03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853CD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65391D3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F0E27E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D204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D3F4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5C8A0B7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1885F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98FBC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7" w:history="1">
              <w:r w:rsidR="00687D5F" w:rsidRPr="007B04AB">
                <w:rPr>
                  <w:rStyle w:val="Lienhypertexte"/>
                  <w:b/>
                </w:rPr>
                <w:t>18.4084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BF670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A0A0B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Comte. Waffenexporte. Kontrollen verstärken</w:t>
            </w:r>
          </w:p>
          <w:p w14:paraId="6D901C4A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Comte. </w:t>
            </w:r>
            <w:r w:rsidRPr="00CA4663">
              <w:rPr>
                <w:noProof/>
                <w:lang w:val="fr-CH"/>
              </w:rPr>
              <w:t>Exportations d'armes: renforcer les contrôles</w:t>
            </w:r>
          </w:p>
          <w:p w14:paraId="4C9A29FC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fr-CH"/>
              </w:rPr>
              <w:t xml:space="preserve">Mo. Comte. </w:t>
            </w:r>
            <w:r w:rsidRPr="00CA4663">
              <w:rPr>
                <w:noProof/>
                <w:lang w:val="it-IT"/>
              </w:rPr>
              <w:t>Esportazioni di armi: rafforzare i controlli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97FF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FE5C7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EC71A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9190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292AAB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FAC01A6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82EF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EE5F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92C939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6343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ECC7F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8" w:history="1">
              <w:r w:rsidR="00687D5F" w:rsidRPr="007B04AB">
                <w:rPr>
                  <w:rStyle w:val="Lienhypertexte"/>
                  <w:b/>
                </w:rPr>
                <w:t>18.3771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7F0CB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D4840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A4663">
              <w:rPr>
                <w:noProof/>
                <w:lang w:val="fr-CH"/>
              </w:rPr>
              <w:t>Po. Berberat. Acrylamid in Futtermitteln</w:t>
            </w:r>
          </w:p>
          <w:p w14:paraId="2459BB68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Po. Berberat. Acrylamide dans les aliments pour animaux</w:t>
            </w:r>
          </w:p>
          <w:p w14:paraId="21775DE0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Po. Berberat. Acrilamide negli alimenti per animali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90CB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A17CF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02AC2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4FDB0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BB51F0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E74446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2179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FB76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A358A8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6A3CD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6E628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79" w:history="1">
              <w:r w:rsidR="00687D5F" w:rsidRPr="007B04AB">
                <w:rPr>
                  <w:rStyle w:val="Lienhypertexte"/>
                  <w:b/>
                </w:rPr>
                <w:t>18.3797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881F2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DEC98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Graber Konrad. Ein Freihandelsabkommen zwischen der Schweiz und den USA initiieren</w:t>
            </w:r>
          </w:p>
          <w:p w14:paraId="0F2A483B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Graber Konrad. Pour un accord de libre-échange entre la Suisse et les Etats-Unis</w:t>
            </w:r>
          </w:p>
          <w:p w14:paraId="6421BE12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Graber Konrad. Avviare un accordo di libero scambio tra la Svizzera e gli USA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5B30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2AC87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17083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637A4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36177B5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D3A083D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AC97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F30F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52EA01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05C59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38D1D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80" w:history="1">
              <w:r w:rsidR="00687D5F" w:rsidRPr="007B04AB">
                <w:rPr>
                  <w:rStyle w:val="Lienhypertexte"/>
                  <w:b/>
                </w:rPr>
                <w:t>18.3933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94FA7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18366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Weiterbildungsfonds auf Branchenebene</w:t>
            </w:r>
          </w:p>
          <w:p w14:paraId="460AAFB4" w14:textId="77777777" w:rsidR="003240A8" w:rsidRPr="00CA4663" w:rsidRDefault="00687D5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Vonlanthen. </w:t>
            </w:r>
            <w:r w:rsidRPr="00CA4663">
              <w:rPr>
                <w:noProof/>
                <w:lang w:val="fr-CH"/>
              </w:rPr>
              <w:t>Fonds pour la formation continue financés par les branches</w:t>
            </w:r>
          </w:p>
          <w:p w14:paraId="23036974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Mo. Vonlanthen. Fondi settoriali per la formazione continua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1518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2297F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ECB79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0AEBC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DC2A9A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75B3AA7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5D0F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D70D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5475EAD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FED0A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5874E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81" w:history="1">
              <w:r w:rsidR="00687D5F" w:rsidRPr="007B04AB">
                <w:rPr>
                  <w:rStyle w:val="Lienhypertexte"/>
                  <w:b/>
                </w:rPr>
                <w:t>18.3934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479AD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CC07B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Baumann. Stärkung der Sozialpartnerschaft bei allgemeinverbindlich erklärten Landes-Gesamtarbeitsverträgen</w:t>
            </w:r>
          </w:p>
          <w:p w14:paraId="70011854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Baumann. Conventions collectives nationales de travail. Renforcer le partenariat social</w:t>
            </w:r>
          </w:p>
          <w:p w14:paraId="750F5310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fr-CH"/>
              </w:rPr>
              <w:t xml:space="preserve">Mo. Baumann. </w:t>
            </w:r>
            <w:r w:rsidRPr="00CA4663">
              <w:rPr>
                <w:noProof/>
                <w:lang w:val="it-IT"/>
              </w:rPr>
              <w:t>Contratti collettivi nazionali di lavoro di obbligatorietà generale: rafforzare il partenariato sociale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2731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610F2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4FAB7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32069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47F457F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199DB73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49B1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F037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0B28CD0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E18EF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F6DD3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82" w:history="1">
              <w:r w:rsidR="00687D5F" w:rsidRPr="007B04AB">
                <w:rPr>
                  <w:rStyle w:val="Lienhypertexte"/>
                  <w:b/>
                </w:rPr>
                <w:t>18.3144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53229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22823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(Hausammann). Stärkung der Schweizer Pflanzenzüchtung jetzt!</w:t>
            </w:r>
          </w:p>
          <w:p w14:paraId="71DA8700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Mo. Conseil national (Hausammann). Sélection végétale suisse. Renforcement immédiat des mesures</w:t>
            </w:r>
          </w:p>
          <w:p w14:paraId="677A055B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fr-CH"/>
              </w:rPr>
              <w:t xml:space="preserve">Mo. Consiglio nazionale (Hausammann). </w:t>
            </w:r>
            <w:r w:rsidRPr="00CA4663">
              <w:rPr>
                <w:noProof/>
                <w:lang w:val="it-IT"/>
              </w:rPr>
              <w:t>Potenziare subito la selezione vegetale svizzera!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C65B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75919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20DB1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44411A6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265D8B0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68112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028508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B6303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388B1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FAD5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6FBC146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F3048" w14:textId="77777777" w:rsidR="00346BF8" w:rsidRPr="00230BCC" w:rsidRDefault="00687D5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C1BB6" w14:textId="77777777" w:rsidR="00346BF8" w:rsidRPr="004C13D5" w:rsidRDefault="00CA466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83" w:history="1">
              <w:r w:rsidR="00687D5F" w:rsidRPr="007B04AB">
                <w:rPr>
                  <w:rStyle w:val="Lienhypertexte"/>
                  <w:b/>
                </w:rPr>
                <w:t>18.4081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001FD" w14:textId="77777777" w:rsidR="00346BF8" w:rsidRPr="00A026A1" w:rsidRDefault="00687D5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91DE7" w14:textId="77777777" w:rsidR="00346BF8" w:rsidRPr="003268EC" w:rsidRDefault="00687D5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Privilegienregister der Schweizer Landwirtschaft</w:t>
            </w:r>
          </w:p>
          <w:p w14:paraId="4C9CFC56" w14:textId="77777777" w:rsidR="003240A8" w:rsidRPr="00CA4663" w:rsidRDefault="00687D5F" w:rsidP="00B207C5">
            <w:pPr>
              <w:rPr>
                <w:lang w:val="fr-CH"/>
              </w:rPr>
            </w:pPr>
            <w:r w:rsidRPr="00CA4663">
              <w:rPr>
                <w:noProof/>
                <w:lang w:val="fr-CH"/>
              </w:rPr>
              <w:t>Ip. Caroni. Registre des privilèges de l'agriculture suisse</w:t>
            </w:r>
          </w:p>
          <w:p w14:paraId="3D894BC7" w14:textId="77777777" w:rsidR="00346BF8" w:rsidRPr="00CA4663" w:rsidRDefault="00687D5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A4663">
              <w:rPr>
                <w:noProof/>
                <w:lang w:val="it-IT"/>
              </w:rPr>
              <w:t>Ip. Caroni. Registro dei privilegi dell'agricoltura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CF7A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5536C" w14:textId="77777777" w:rsidR="00346BF8" w:rsidRPr="00CA4663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E584F" w14:textId="77777777" w:rsidR="00346BF8" w:rsidRPr="00CA4663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EB521" w14:textId="77777777" w:rsidR="003240A8" w:rsidRPr="003C6844" w:rsidRDefault="00687D5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6C77227" w14:textId="77777777" w:rsidR="003240A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C7320BA" w14:textId="77777777" w:rsidR="00346BF8" w:rsidRPr="003C6844" w:rsidRDefault="00687D5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B624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5138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3240A8" w14:paraId="3904D21D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D67FA94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bookmarkStart w:id="0" w:name="_GoBack"/>
    <w:bookmarkEnd w:id="0"/>
    <w:p w14:paraId="08FD6DEB" w14:textId="0AA0CE14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footerReference w:type="default" r:id="rId84"/>
      <w:headerReference w:type="first" r:id="rId8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4709" w14:textId="77777777" w:rsidR="0008220E" w:rsidRDefault="00687D5F">
      <w:r>
        <w:separator/>
      </w:r>
    </w:p>
  </w:endnote>
  <w:endnote w:type="continuationSeparator" w:id="0">
    <w:p w14:paraId="248664BF" w14:textId="77777777" w:rsidR="0008220E" w:rsidRDefault="0068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DE7F9" w14:textId="3337B2CA" w:rsidR="00B207C5" w:rsidRDefault="00687D5F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A4663">
      <w:rPr>
        <w:bCs/>
        <w:noProof/>
      </w:rPr>
      <w:t>16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A4663" w:rsidRPr="00CA4663">
      <w:rPr>
        <w:bCs/>
        <w:noProof/>
        <w:lang w:val="de-DE"/>
      </w:rPr>
      <w:t>16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21851" w14:textId="77777777" w:rsidR="0008220E" w:rsidRDefault="00687D5F">
      <w:r>
        <w:separator/>
      </w:r>
    </w:p>
  </w:footnote>
  <w:footnote w:type="continuationSeparator" w:id="0">
    <w:p w14:paraId="69E47FE6" w14:textId="77777777" w:rsidR="0008220E" w:rsidRDefault="0068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3240A8" w:rsidRPr="00CA4663" w14:paraId="14F629B3" w14:textId="77777777" w:rsidTr="00B77A5F">
      <w:tc>
        <w:tcPr>
          <w:tcW w:w="6166" w:type="dxa"/>
          <w:gridSpan w:val="3"/>
        </w:tcPr>
        <w:p w14:paraId="63806863" w14:textId="77777777" w:rsidR="00B207C5" w:rsidRPr="003C72B3" w:rsidRDefault="00687D5F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503178DA" w14:textId="77777777" w:rsidR="00B207C5" w:rsidRPr="00CA4663" w:rsidRDefault="00687D5F" w:rsidP="00AF3AA8">
          <w:pPr>
            <w:spacing w:before="120" w:after="120"/>
            <w:ind w:left="213"/>
            <w:rPr>
              <w:b/>
              <w:lang w:val="it-IT"/>
            </w:rPr>
          </w:pPr>
          <w:r w:rsidRPr="00CA4663">
            <w:rPr>
              <w:b/>
              <w:lang w:val="it-IT"/>
            </w:rPr>
            <w:br/>
          </w:r>
        </w:p>
      </w:tc>
    </w:tr>
    <w:tr w:rsidR="003240A8" w14:paraId="53279D86" w14:textId="77777777" w:rsidTr="00B77A5F">
      <w:tc>
        <w:tcPr>
          <w:tcW w:w="1063" w:type="dxa"/>
        </w:tcPr>
        <w:p w14:paraId="42AA7E16" w14:textId="77777777" w:rsidR="00B207C5" w:rsidRDefault="00687D5F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EC4D66A" wp14:editId="20628091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48865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1B3E577" w14:textId="77777777" w:rsidR="00B207C5" w:rsidRDefault="00687D5F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7DEB0F44" wp14:editId="3DB5A6AE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26600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6C70C" w14:textId="1654BC51" w:rsidR="00B207C5" w:rsidRPr="0033750B" w:rsidRDefault="00687D5F" w:rsidP="00CA4663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CA4663">
            <w:rPr>
              <w:noProof/>
            </w:rPr>
            <w:t>03.12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20BECF68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31D3083B" w14:textId="77777777" w:rsidR="00B207C5" w:rsidRPr="00CC6864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20E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5E13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0A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87D5F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81D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BF6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66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B9D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60065" TargetMode="External"/><Relationship Id="rId18" Type="http://schemas.openxmlformats.org/officeDocument/2006/relationships/hyperlink" Target="https://www.parlament.ch/de/ratsbetrieb/suche-curia-vista/geschaeft?AffairId=20163526" TargetMode="External"/><Relationship Id="rId26" Type="http://schemas.openxmlformats.org/officeDocument/2006/relationships/hyperlink" Target="https://www.parlament.ch/de/ratsbetrieb/suche-curia-vista/geschaeft?AffairId=20183868" TargetMode="External"/><Relationship Id="rId39" Type="http://schemas.openxmlformats.org/officeDocument/2006/relationships/hyperlink" Target="https://www.parlament.ch/de/ratsbetrieb/suche-curia-vista/geschaeft?AffairId=20164034" TargetMode="External"/><Relationship Id="rId21" Type="http://schemas.openxmlformats.org/officeDocument/2006/relationships/hyperlink" Target="https://www.parlament.ch/de/ratsbetrieb/suche-curia-vista/geschaeft?AffairId=20180074" TargetMode="External"/><Relationship Id="rId34" Type="http://schemas.openxmlformats.org/officeDocument/2006/relationships/hyperlink" Target="https://www.parlament.ch/de/ratsbetrieb/suche-curia-vista/geschaeft?AffairId=20130407" TargetMode="External"/><Relationship Id="rId42" Type="http://schemas.openxmlformats.org/officeDocument/2006/relationships/hyperlink" Target="https://www.parlament.ch/de/ratsbetrieb/suche-curia-vista/geschaeft?AffairId=20183018" TargetMode="External"/><Relationship Id="rId47" Type="http://schemas.openxmlformats.org/officeDocument/2006/relationships/hyperlink" Target="https://www.parlament.ch/de/ratsbetrieb/suche-curia-vista/geschaeft?AffairId=20180067" TargetMode="External"/><Relationship Id="rId50" Type="http://schemas.openxmlformats.org/officeDocument/2006/relationships/hyperlink" Target="https://www.parlament.ch/de/ratsbetrieb/suche-curia-vista/geschaeft?AffairId=20183764" TargetMode="External"/><Relationship Id="rId55" Type="http://schemas.openxmlformats.org/officeDocument/2006/relationships/hyperlink" Target="https://www.parlament.ch/de/ratsbetrieb/suche-curia-vista/geschaeft?AffairId=20184106" TargetMode="External"/><Relationship Id="rId63" Type="http://schemas.openxmlformats.org/officeDocument/2006/relationships/hyperlink" Target="https://www.parlament.ch/de/ratsbetrieb/suche-curia-vista/geschaeft?AffairId=20170316" TargetMode="External"/><Relationship Id="rId68" Type="http://schemas.openxmlformats.org/officeDocument/2006/relationships/hyperlink" Target="https://www.parlament.ch/de/ratsbetrieb/suche-curia-vista/geschaeft?AffairId=20180215" TargetMode="External"/><Relationship Id="rId76" Type="http://schemas.openxmlformats.org/officeDocument/2006/relationships/hyperlink" Target="https://www.parlament.ch/de/ratsbetrieb/suche-curia-vista/geschaeft?AffairId=20183394" TargetMode="External"/><Relationship Id="rId84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736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440" TargetMode="External"/><Relationship Id="rId29" Type="http://schemas.openxmlformats.org/officeDocument/2006/relationships/hyperlink" Target="https://www.parlament.ch/de/ratsbetrieb/suche-curia-vista/geschaeft?AffairId=20183772" TargetMode="External"/><Relationship Id="rId11" Type="http://schemas.openxmlformats.org/officeDocument/2006/relationships/hyperlink" Target="https://www.parlament.ch/de/ratsbetrieb/suche-curia-vista/geschaeft?AffairId=20180214" TargetMode="External"/><Relationship Id="rId24" Type="http://schemas.openxmlformats.org/officeDocument/2006/relationships/hyperlink" Target="https://www.parlament.ch/de/ratsbetrieb/suche-curia-vista/geschaeft?AffairId=20183932" TargetMode="External"/><Relationship Id="rId32" Type="http://schemas.openxmlformats.org/officeDocument/2006/relationships/hyperlink" Target="https://www.parlament.ch/de/ratsbetrieb/suche-curia-vista/geschaeft?AffairId=20170047" TargetMode="External"/><Relationship Id="rId37" Type="http://schemas.openxmlformats.org/officeDocument/2006/relationships/hyperlink" Target="https://www.parlament.ch/de/ratsbetrieb/suche-curia-vista/geschaeft?AffairId=20163847" TargetMode="External"/><Relationship Id="rId40" Type="http://schemas.openxmlformats.org/officeDocument/2006/relationships/hyperlink" Target="https://www.parlament.ch/de/ratsbetrieb/suche-curia-vista/geschaeft?AffairId=20163878" TargetMode="External"/><Relationship Id="rId45" Type="http://schemas.openxmlformats.org/officeDocument/2006/relationships/hyperlink" Target="https://www.parlament.ch/de/ratsbetrieb/suche-curia-vista/geschaeft?AffairId=20183715" TargetMode="External"/><Relationship Id="rId53" Type="http://schemas.openxmlformats.org/officeDocument/2006/relationships/hyperlink" Target="https://www.parlament.ch/de/ratsbetrieb/suche-curia-vista/geschaeft?AffairId=20183935" TargetMode="External"/><Relationship Id="rId58" Type="http://schemas.openxmlformats.org/officeDocument/2006/relationships/hyperlink" Target="https://www.parlament.ch/de/ratsbetrieb/suche-curia-vista/geschaeft?AffairId=20180042" TargetMode="External"/><Relationship Id="rId66" Type="http://schemas.openxmlformats.org/officeDocument/2006/relationships/hyperlink" Target="https://www.parlament.ch/de/ratsbetrieb/suche-curia-vista/geschaeft?AffairId=20183385" TargetMode="External"/><Relationship Id="rId74" Type="http://schemas.openxmlformats.org/officeDocument/2006/relationships/hyperlink" Target="https://www.parlament.ch/de/ratsbetrieb/suche-curia-vista/geschaeft?AffairId=20180024" TargetMode="External"/><Relationship Id="rId79" Type="http://schemas.openxmlformats.org/officeDocument/2006/relationships/hyperlink" Target="https://www.parlament.ch/de/ratsbetrieb/suche-curia-vista/geschaeft?AffairId=20183797" TargetMode="External"/><Relationship Id="rId87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80020" TargetMode="External"/><Relationship Id="rId82" Type="http://schemas.openxmlformats.org/officeDocument/2006/relationships/hyperlink" Target="https://www.parlament.ch/de/ratsbetrieb/suche-curia-vista/geschaeft?AffairId=20183144" TargetMode="External"/><Relationship Id="rId19" Type="http://schemas.openxmlformats.org/officeDocument/2006/relationships/hyperlink" Target="https://www.parlament.ch/de/ratsbetrieb/suche-curia-vista/geschaeft?AffairId=201700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031" TargetMode="External"/><Relationship Id="rId22" Type="http://schemas.openxmlformats.org/officeDocument/2006/relationships/hyperlink" Target="https://www.parlament.ch/de/ratsbetrieb/suche-curia-vista/geschaeft?AffairId=20180401" TargetMode="External"/><Relationship Id="rId27" Type="http://schemas.openxmlformats.org/officeDocument/2006/relationships/hyperlink" Target="https://www.parlament.ch/de/ratsbetrieb/suche-curia-vista/geschaeft?AffairId=20183817" TargetMode="External"/><Relationship Id="rId30" Type="http://schemas.openxmlformats.org/officeDocument/2006/relationships/hyperlink" Target="https://www.parlament.ch/de/ratsbetrieb/suche-curia-vista/geschaeft?AffairId=20183727" TargetMode="External"/><Relationship Id="rId35" Type="http://schemas.openxmlformats.org/officeDocument/2006/relationships/hyperlink" Target="https://www.parlament.ch/de/ratsbetrieb/suche-curia-vista/geschaeft?AffairId=20100519" TargetMode="External"/><Relationship Id="rId43" Type="http://schemas.openxmlformats.org/officeDocument/2006/relationships/hyperlink" Target="https://www.parlament.ch/de/ratsbetrieb/suche-curia-vista/geschaeft?AffairId=20183078" TargetMode="External"/><Relationship Id="rId48" Type="http://schemas.openxmlformats.org/officeDocument/2006/relationships/hyperlink" Target="https://www.parlament.ch/de/ratsbetrieb/suche-curia-vista/geschaeft?AffairId=20174241" TargetMode="External"/><Relationship Id="rId56" Type="http://schemas.openxmlformats.org/officeDocument/2006/relationships/hyperlink" Target="https://www.parlament.ch/de/ratsbetrieb/suche-curia-vista/geschaeft?AffairId=20184104" TargetMode="External"/><Relationship Id="rId64" Type="http://schemas.openxmlformats.org/officeDocument/2006/relationships/hyperlink" Target="https://www.parlament.ch/de/ratsbetrieb/suche-curia-vista/geschaeft?AffairId=20180063" TargetMode="External"/><Relationship Id="rId69" Type="http://schemas.openxmlformats.org/officeDocument/2006/relationships/hyperlink" Target="https://www.parlament.ch/de/ratsbetrieb/suche-curia-vista/geschaeft?AffairId=20180017" TargetMode="External"/><Relationship Id="rId77" Type="http://schemas.openxmlformats.org/officeDocument/2006/relationships/hyperlink" Target="https://www.parlament.ch/de/ratsbetrieb/suche-curia-vista/geschaeft?AffairId=2018408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3750" TargetMode="External"/><Relationship Id="rId72" Type="http://schemas.openxmlformats.org/officeDocument/2006/relationships/hyperlink" Target="https://www.parlament.ch/de/ratsbetrieb/suche-curia-vista/geschaeft?AffairId=20183179" TargetMode="External"/><Relationship Id="rId80" Type="http://schemas.openxmlformats.org/officeDocument/2006/relationships/hyperlink" Target="https://www.parlament.ch/de/ratsbetrieb/suche-curia-vista/geschaeft?AffairId=20183933" TargetMode="External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025" TargetMode="External"/><Relationship Id="rId17" Type="http://schemas.openxmlformats.org/officeDocument/2006/relationships/hyperlink" Target="https://www.parlament.ch/de/ratsbetrieb/suche-curia-vista/geschaeft?AffairId=20170058" TargetMode="External"/><Relationship Id="rId25" Type="http://schemas.openxmlformats.org/officeDocument/2006/relationships/hyperlink" Target="https://www.parlament.ch/de/ratsbetrieb/suche-curia-vista/geschaeft?AffairId=20183815" TargetMode="External"/><Relationship Id="rId33" Type="http://schemas.openxmlformats.org/officeDocument/2006/relationships/hyperlink" Target="https://www.parlament.ch/de/ratsbetrieb/suche-curia-vista/geschaeft?AffairId=20170062" TargetMode="External"/><Relationship Id="rId38" Type="http://schemas.openxmlformats.org/officeDocument/2006/relationships/hyperlink" Target="https://www.parlament.ch/de/ratsbetrieb/suche-curia-vista/geschaeft?AffairId=20163865" TargetMode="External"/><Relationship Id="rId46" Type="http://schemas.openxmlformats.org/officeDocument/2006/relationships/hyperlink" Target="https://www.parlament.ch/de/ratsbetrieb/suche-curia-vista/geschaeft?AffairId=20160471" TargetMode="External"/><Relationship Id="rId59" Type="http://schemas.openxmlformats.org/officeDocument/2006/relationships/hyperlink" Target="https://www.parlament.ch/de/ratsbetrieb/suche-curia-vista/geschaeft?AffairId=20183303" TargetMode="External"/><Relationship Id="rId67" Type="http://schemas.openxmlformats.org/officeDocument/2006/relationships/hyperlink" Target="https://www.parlament.ch/de/ratsbetrieb/suche-curia-vista/geschaeft?AffairId=20160403" TargetMode="External"/><Relationship Id="rId20" Type="http://schemas.openxmlformats.org/officeDocument/2006/relationships/hyperlink" Target="https://www.parlament.ch/de/ratsbetrieb/suche-curia-vista/geschaeft?AffairId=20180073" TargetMode="External"/><Relationship Id="rId41" Type="http://schemas.openxmlformats.org/officeDocument/2006/relationships/hyperlink" Target="https://www.parlament.ch/de/ratsbetrieb/suche-curia-vista/geschaeft?AffairId=20184095" TargetMode="External"/><Relationship Id="rId54" Type="http://schemas.openxmlformats.org/officeDocument/2006/relationships/hyperlink" Target="https://www.parlament.ch/de/ratsbetrieb/suche-curia-vista/geschaeft?AffairId=20184103" TargetMode="External"/><Relationship Id="rId62" Type="http://schemas.openxmlformats.org/officeDocument/2006/relationships/hyperlink" Target="https://www.parlament.ch/de/ratsbetrieb/suche-curia-vista/geschaeft?AffairId=20180075" TargetMode="External"/><Relationship Id="rId70" Type="http://schemas.openxmlformats.org/officeDocument/2006/relationships/hyperlink" Target="https://www.parlament.ch/de/ratsbetrieb/suche-curia-vista/geschaeft?AffairId=20180028" TargetMode="External"/><Relationship Id="rId75" Type="http://schemas.openxmlformats.org/officeDocument/2006/relationships/hyperlink" Target="https://www.parlament.ch/de/ratsbetrieb/suche-curia-vista/geschaeft?AffairId=20180072" TargetMode="External"/><Relationship Id="rId83" Type="http://schemas.openxmlformats.org/officeDocument/2006/relationships/hyperlink" Target="https://www.parlament.ch/de/ratsbetrieb/suche-curia-vista/geschaeft?AffairId=2018408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84082" TargetMode="External"/><Relationship Id="rId23" Type="http://schemas.openxmlformats.org/officeDocument/2006/relationships/hyperlink" Target="https://www.parlament.ch/de/ratsbetrieb/suche-curia-vista/geschaeft?AffairId=20184083" TargetMode="External"/><Relationship Id="rId28" Type="http://schemas.openxmlformats.org/officeDocument/2006/relationships/hyperlink" Target="https://www.parlament.ch/de/ratsbetrieb/suche-curia-vista/geschaeft?AffairId=20183810" TargetMode="External"/><Relationship Id="rId36" Type="http://schemas.openxmlformats.org/officeDocument/2006/relationships/hyperlink" Target="https://www.parlament.ch/de/ratsbetrieb/suche-curia-vista/geschaeft?AffairId=20163848" TargetMode="External"/><Relationship Id="rId49" Type="http://schemas.openxmlformats.org/officeDocument/2006/relationships/hyperlink" Target="https://www.parlament.ch/de/ratsbetrieb/suche-curia-vista/geschaeft?AffairId=20184097" TargetMode="External"/><Relationship Id="rId57" Type="http://schemas.openxmlformats.org/officeDocument/2006/relationships/hyperlink" Target="https://www.parlament.ch/de/ratsbetrieb/suche-curia-vista/geschaeft?AffairId=2018004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de/ratsbetrieb/suche-curia-vista/geschaeft?AffairId=20180026" TargetMode="External"/><Relationship Id="rId44" Type="http://schemas.openxmlformats.org/officeDocument/2006/relationships/hyperlink" Target="https://www.parlament.ch/de/ratsbetrieb/suche-curia-vista/geschaeft?AffairId=20183869" TargetMode="External"/><Relationship Id="rId52" Type="http://schemas.openxmlformats.org/officeDocument/2006/relationships/hyperlink" Target="https://www.parlament.ch/de/ratsbetrieb/suche-curia-vista/geschaeft?AffairId=20183726" TargetMode="External"/><Relationship Id="rId60" Type="http://schemas.openxmlformats.org/officeDocument/2006/relationships/hyperlink" Target="https://www.parlament.ch/de/ratsbetrieb/suche-curia-vista/geschaeft?AffairId=20180311" TargetMode="External"/><Relationship Id="rId65" Type="http://schemas.openxmlformats.org/officeDocument/2006/relationships/hyperlink" Target="https://www.parlament.ch/de/ratsbetrieb/suche-curia-vista/geschaeft?AffairId=20183938" TargetMode="External"/><Relationship Id="rId73" Type="http://schemas.openxmlformats.org/officeDocument/2006/relationships/hyperlink" Target="https://www.parlament.ch/de/ratsbetrieb/suche-curia-vista/geschaeft?AffairId=20183180" TargetMode="External"/><Relationship Id="rId78" Type="http://schemas.openxmlformats.org/officeDocument/2006/relationships/hyperlink" Target="https://www.parlament.ch/de/ratsbetrieb/suche-curia-vista/geschaeft?AffairId=20183771" TargetMode="External"/><Relationship Id="rId81" Type="http://schemas.openxmlformats.org/officeDocument/2006/relationships/hyperlink" Target="https://www.parlament.ch/de/ratsbetrieb/suche-curia-vista/geschaeft?AffairId=20183934" TargetMode="Externa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IV/Programme--Programmes</Aktenzeichen>
    <Teildossier xmlns="673932bc-7c50-4e93-afe1-7c692330eb19">2018 IV S</Teildossier>
    <e-parl xmlns="673932bc-7c50-4e93-afe1-7c692330eb19">true</e-parl>
    <Autor xmlns="673932bc-7c50-4e93-afe1-7c692330eb19">Kohler Laetitia</Autor>
    <Dokumentendatum xmlns="673932bc-7c50-4e93-afe1-7c692330eb19">2018-12-02T23:00:00+00:00</Dokumentendatum>
    <Dokumententyp xmlns="673932bc-7c50-4e93-afe1-7c692330eb19">Programm--Programme</Dokumenten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58D850BF120B4EBDAF48600C0AD15B" ma:contentTypeVersion="4" ma:contentTypeDescription="Crée un document." ma:contentTypeScope="" ma:versionID="8a0db117246f42a2d242368b94c88b2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70C-7C21-494C-85ED-21FFD5A99C0F}"/>
</file>

<file path=customXml/itemProps2.xml><?xml version="1.0" encoding="utf-8"?>
<ds:datastoreItem xmlns:ds="http://schemas.openxmlformats.org/officeDocument/2006/customXml" ds:itemID="{73BE0778-AC44-40E3-B3A8-B9608FD810A4}"/>
</file>

<file path=customXml/itemProps3.xml><?xml version="1.0" encoding="utf-8"?>
<ds:datastoreItem xmlns:ds="http://schemas.openxmlformats.org/officeDocument/2006/customXml" ds:itemID="{96C4D515-5D24-4424-A2C2-02A1CE666081}"/>
</file>

<file path=customXml/itemProps4.xml><?xml version="1.0" encoding="utf-8"?>
<ds:datastoreItem xmlns:ds="http://schemas.openxmlformats.org/officeDocument/2006/customXml" ds:itemID="{7EB10ED1-BE2D-4DCD-9AC5-AF6DAA1A96D5}"/>
</file>

<file path=customXml/itemProps5.xml><?xml version="1.0" encoding="utf-8"?>
<ds:datastoreItem xmlns:ds="http://schemas.openxmlformats.org/officeDocument/2006/customXml" ds:itemID="{8D89A92D-D647-4463-AC59-0E5AC0546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5673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Chronologisches Programm Ständerat--NOUVEAU Programme chronologique Conseil des Etats--NUOVO Programma cronologico Consiglio degli Stati</dc:title>
  <dc:subject/>
  <dc:creator/>
  <cp:keywords/>
  <dc:description/>
  <cp:lastModifiedBy/>
  <cp:revision>1</cp:revision>
  <dcterms:created xsi:type="dcterms:W3CDTF">2018-11-26T15:00:00Z</dcterms:created>
  <dcterms:modified xsi:type="dcterms:W3CDTF">2018-12-04T09:52:00Z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0x0101006F7700D8DF1953488F58F32AB4E7CBB301000158D850BF120B4EBDAF48600C0AD15B</vt:lpwstr>
  </property>
</Properties>
</file>