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BF73CE" w14:textId="77777777" w:rsidR="007B6CC4" w:rsidRPr="003348F8" w:rsidRDefault="00766E53">
      <w:r w:rsidRPr="003348F8">
        <w:rPr>
          <w:b/>
        </w:rPr>
        <w:t>NATIONALRAT</w:t>
      </w:r>
    </w:p>
    <w:p w14:paraId="7DCA7E19" w14:textId="77777777" w:rsidR="007B6CC4" w:rsidRPr="003348F8" w:rsidRDefault="003348F8">
      <w:r>
        <w:t>Winter</w:t>
      </w:r>
      <w:r w:rsidR="00766E53" w:rsidRPr="003348F8">
        <w:t>session 201</w:t>
      </w:r>
      <w:r>
        <w:t>8</w:t>
      </w:r>
    </w:p>
    <w:p w14:paraId="5C54843C" w14:textId="77777777" w:rsidR="007B6CC4" w:rsidRPr="003348F8" w:rsidRDefault="007B6CC4"/>
    <w:p w14:paraId="3161D514" w14:textId="77777777" w:rsidR="007B6CC4" w:rsidRPr="003348F8" w:rsidRDefault="007B6CC4"/>
    <w:p w14:paraId="11382D98" w14:textId="77777777" w:rsidR="007B6CC4" w:rsidRPr="003348F8" w:rsidRDefault="007B6CC4"/>
    <w:p w14:paraId="3339E514" w14:textId="77777777" w:rsidR="007B6CC4" w:rsidRPr="003348F8" w:rsidRDefault="007B6CC4"/>
    <w:p w14:paraId="4F160755" w14:textId="77777777" w:rsidR="007B6CC4" w:rsidRPr="003348F8" w:rsidRDefault="00766E53">
      <w:pPr>
        <w:rPr>
          <w:b/>
        </w:rPr>
      </w:pPr>
      <w:r w:rsidRPr="003348F8">
        <w:rPr>
          <w:b/>
        </w:rPr>
        <w:t xml:space="preserve">Fragestunde vom </w:t>
      </w:r>
      <w:r w:rsidR="003348F8">
        <w:rPr>
          <w:b/>
        </w:rPr>
        <w:t>10. Dezember</w:t>
      </w:r>
      <w:r w:rsidRPr="003348F8">
        <w:rPr>
          <w:b/>
        </w:rPr>
        <w:t xml:space="preserve"> 201</w:t>
      </w:r>
      <w:r w:rsidR="003348F8">
        <w:rPr>
          <w:b/>
        </w:rPr>
        <w:t>8</w:t>
      </w:r>
    </w:p>
    <w:p w14:paraId="1B242445" w14:textId="77777777" w:rsidR="007B6CC4" w:rsidRPr="003348F8" w:rsidRDefault="007B6CC4"/>
    <w:p w14:paraId="54901D1E" w14:textId="77777777" w:rsidR="007B6CC4" w:rsidRPr="003348F8" w:rsidRDefault="00766E53">
      <w:r w:rsidRPr="003348F8">
        <w:t xml:space="preserve">(Art. 31 des </w:t>
      </w:r>
      <w:proofErr w:type="spellStart"/>
      <w:r w:rsidRPr="003348F8">
        <w:t>Geschäftsreglementes</w:t>
      </w:r>
      <w:proofErr w:type="spellEnd"/>
      <w:r w:rsidRPr="003348F8">
        <w:t>)</w:t>
      </w:r>
    </w:p>
    <w:p w14:paraId="37B9EEA0" w14:textId="77777777" w:rsidR="007B6CC4" w:rsidRPr="003348F8" w:rsidRDefault="007B6CC4"/>
    <w:p w14:paraId="73044B16" w14:textId="77777777" w:rsidR="007B6CC4" w:rsidRPr="003348F8" w:rsidRDefault="007B6CC4"/>
    <w:p w14:paraId="06C17877" w14:textId="77777777" w:rsidR="007B6CC4" w:rsidRDefault="007B6CC4"/>
    <w:p w14:paraId="47372F3E" w14:textId="77777777" w:rsidR="00442093" w:rsidRDefault="00442093">
      <w:pPr>
        <w:rPr>
          <w:b/>
        </w:rPr>
      </w:pPr>
      <w:r w:rsidRPr="00442093">
        <w:rPr>
          <w:b/>
        </w:rPr>
        <w:t>Finanzdepartement</w:t>
      </w:r>
    </w:p>
    <w:p w14:paraId="2B1C3857"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61820B33" w14:textId="77777777" w:rsidTr="00442093">
        <w:trPr>
          <w:cantSplit/>
        </w:trPr>
        <w:tc>
          <w:tcPr>
            <w:tcW w:w="1204" w:type="dxa"/>
            <w:hideMark/>
          </w:tcPr>
          <w:p w14:paraId="74AA1AC6" w14:textId="77777777" w:rsidR="00442093" w:rsidRDefault="00442093">
            <w:pPr>
              <w:spacing w:before="100" w:beforeAutospacing="1" w:after="100" w:afterAutospacing="1"/>
              <w:rPr>
                <w:rFonts w:ascii="Times New Roman" w:hAnsi="Times New Roman"/>
                <w:lang w:eastAsia="de-CH"/>
              </w:rPr>
            </w:pPr>
            <w:r>
              <w:rPr>
                <w:b/>
              </w:rPr>
              <w:t>18.5696</w:t>
            </w:r>
          </w:p>
        </w:tc>
        <w:tc>
          <w:tcPr>
            <w:tcW w:w="8143" w:type="dxa"/>
            <w:hideMark/>
          </w:tcPr>
          <w:p w14:paraId="3CD20E79" w14:textId="77777777" w:rsidR="00442093" w:rsidRDefault="00442093">
            <w:pPr>
              <w:spacing w:before="100" w:beforeAutospacing="1" w:after="100" w:afterAutospacing="1"/>
            </w:pPr>
            <w:r>
              <w:rPr>
                <w:b/>
              </w:rPr>
              <w:t>Pantani. Nächtliche Schliessung kleiner Grenzübergänge</w:t>
            </w:r>
          </w:p>
        </w:tc>
      </w:tr>
      <w:tr w:rsidR="00442093" w14:paraId="748762BD" w14:textId="77777777" w:rsidTr="00442093">
        <w:trPr>
          <w:cantSplit/>
        </w:trPr>
        <w:tc>
          <w:tcPr>
            <w:tcW w:w="1204" w:type="dxa"/>
            <w:hideMark/>
          </w:tcPr>
          <w:p w14:paraId="54F49C29" w14:textId="77777777" w:rsidR="00442093" w:rsidRDefault="00442093">
            <w:pPr>
              <w:spacing w:before="100" w:beforeAutospacing="1" w:after="100" w:afterAutospacing="1"/>
            </w:pPr>
            <w:r>
              <w:t> </w:t>
            </w:r>
          </w:p>
        </w:tc>
        <w:tc>
          <w:tcPr>
            <w:tcW w:w="8143" w:type="dxa"/>
            <w:hideMark/>
          </w:tcPr>
          <w:p w14:paraId="4717BBAB" w14:textId="77777777" w:rsidR="00442093" w:rsidRDefault="00442093">
            <w:pPr>
              <w:spacing w:before="100" w:beforeAutospacing="1" w:after="100" w:afterAutospacing="1"/>
            </w:pPr>
            <w:r>
              <w:t> </w:t>
            </w:r>
          </w:p>
        </w:tc>
      </w:tr>
      <w:tr w:rsidR="00442093" w14:paraId="5FD95772" w14:textId="77777777" w:rsidTr="00442093">
        <w:trPr>
          <w:cantSplit/>
        </w:trPr>
        <w:tc>
          <w:tcPr>
            <w:tcW w:w="1204" w:type="dxa"/>
            <w:hideMark/>
          </w:tcPr>
          <w:p w14:paraId="08E3E1C7" w14:textId="77777777" w:rsidR="00442093" w:rsidRDefault="00442093">
            <w:pPr>
              <w:spacing w:before="100" w:beforeAutospacing="1" w:after="100" w:afterAutospacing="1"/>
            </w:pPr>
            <w:r>
              <w:t> </w:t>
            </w:r>
          </w:p>
        </w:tc>
        <w:tc>
          <w:tcPr>
            <w:tcW w:w="8143" w:type="dxa"/>
            <w:hideMark/>
          </w:tcPr>
          <w:p w14:paraId="29593F2D" w14:textId="45ED61CF" w:rsidR="00442093" w:rsidRDefault="00442093">
            <w:pPr>
              <w:spacing w:before="100" w:beforeAutospacing="1" w:after="100" w:afterAutospacing="1"/>
            </w:pPr>
            <w:r>
              <w:t xml:space="preserve">Die Kriminalität im </w:t>
            </w:r>
            <w:proofErr w:type="spellStart"/>
            <w:r>
              <w:t>Mendrisiotto</w:t>
            </w:r>
            <w:proofErr w:type="spellEnd"/>
            <w:r>
              <w:t xml:space="preserve"> hat zugenommen, es kommt zu nächtlichen Plünderungen von Geldautomaten in der Nähe kleiner Grenzübergänge, die die Delinquentinnen und Delinquenten einfach passieren können. Der Kanton hat Barrieren eingerichtet, die "bei Bedarf" geschlossen werden können. </w:t>
            </w:r>
            <w:r w:rsidR="001400E1">
              <w:br/>
            </w:r>
            <w:r>
              <w:t xml:space="preserve">Gedenkt der Bundesrat angesichts dieser Situation nun, meine Motion 14.3035 umzusetzen, um die Sicherheit von Personen und Eigentum in dieser Region zu verbessern? </w:t>
            </w:r>
          </w:p>
        </w:tc>
      </w:tr>
    </w:tbl>
    <w:p w14:paraId="2FFC8FCD" w14:textId="77777777" w:rsidR="00442093" w:rsidRDefault="00442093"/>
    <w:p w14:paraId="072567B8"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543F9612" w14:textId="77777777" w:rsidTr="00442093">
        <w:trPr>
          <w:cantSplit/>
        </w:trPr>
        <w:tc>
          <w:tcPr>
            <w:tcW w:w="1204" w:type="dxa"/>
            <w:hideMark/>
          </w:tcPr>
          <w:p w14:paraId="4108B2D1" w14:textId="77777777" w:rsidR="00442093" w:rsidRDefault="00442093">
            <w:pPr>
              <w:spacing w:before="100" w:beforeAutospacing="1" w:after="100" w:afterAutospacing="1"/>
              <w:rPr>
                <w:rFonts w:ascii="Times New Roman" w:hAnsi="Times New Roman"/>
                <w:lang w:eastAsia="de-CH"/>
              </w:rPr>
            </w:pPr>
            <w:r>
              <w:rPr>
                <w:b/>
              </w:rPr>
              <w:t>18.5698</w:t>
            </w:r>
          </w:p>
        </w:tc>
        <w:tc>
          <w:tcPr>
            <w:tcW w:w="8143" w:type="dxa"/>
            <w:hideMark/>
          </w:tcPr>
          <w:p w14:paraId="05C0E5E1" w14:textId="77777777" w:rsidR="00442093" w:rsidRDefault="00442093">
            <w:pPr>
              <w:spacing w:before="100" w:beforeAutospacing="1" w:after="100" w:afterAutospacing="1"/>
            </w:pPr>
            <w:r>
              <w:rPr>
                <w:b/>
              </w:rPr>
              <w:t>Romano. Die italienische Schweiz in den oberen Führungsebenen der Bundesverwaltung: Wird wirklich das Möglichste getan?</w:t>
            </w:r>
          </w:p>
        </w:tc>
      </w:tr>
      <w:tr w:rsidR="00442093" w14:paraId="7459900B" w14:textId="77777777" w:rsidTr="00442093">
        <w:trPr>
          <w:cantSplit/>
        </w:trPr>
        <w:tc>
          <w:tcPr>
            <w:tcW w:w="1204" w:type="dxa"/>
            <w:hideMark/>
          </w:tcPr>
          <w:p w14:paraId="266D0642" w14:textId="77777777" w:rsidR="00442093" w:rsidRDefault="00442093">
            <w:pPr>
              <w:spacing w:before="100" w:beforeAutospacing="1" w:after="100" w:afterAutospacing="1"/>
            </w:pPr>
            <w:r>
              <w:t> </w:t>
            </w:r>
          </w:p>
        </w:tc>
        <w:tc>
          <w:tcPr>
            <w:tcW w:w="8143" w:type="dxa"/>
            <w:hideMark/>
          </w:tcPr>
          <w:p w14:paraId="3F95E406" w14:textId="77777777" w:rsidR="00442093" w:rsidRDefault="00442093">
            <w:pPr>
              <w:spacing w:before="100" w:beforeAutospacing="1" w:after="100" w:afterAutospacing="1"/>
            </w:pPr>
            <w:r>
              <w:t> </w:t>
            </w:r>
          </w:p>
        </w:tc>
      </w:tr>
      <w:tr w:rsidR="00442093" w14:paraId="24E64CD3" w14:textId="77777777" w:rsidTr="00442093">
        <w:trPr>
          <w:cantSplit/>
        </w:trPr>
        <w:tc>
          <w:tcPr>
            <w:tcW w:w="1204" w:type="dxa"/>
            <w:hideMark/>
          </w:tcPr>
          <w:p w14:paraId="2AF7FC58" w14:textId="77777777" w:rsidR="00442093" w:rsidRDefault="00442093">
            <w:pPr>
              <w:spacing w:before="100" w:beforeAutospacing="1" w:after="100" w:afterAutospacing="1"/>
            </w:pPr>
            <w:r>
              <w:t> </w:t>
            </w:r>
          </w:p>
        </w:tc>
        <w:tc>
          <w:tcPr>
            <w:tcW w:w="8143" w:type="dxa"/>
            <w:hideMark/>
          </w:tcPr>
          <w:p w14:paraId="069889AC" w14:textId="412F5A77" w:rsidR="00442093" w:rsidRDefault="00442093">
            <w:pPr>
              <w:spacing w:before="100" w:beforeAutospacing="1" w:after="100" w:afterAutospacing="1"/>
            </w:pPr>
            <w:r>
              <w:t xml:space="preserve">Die Bundesverwaltung dient dem gesamten Land und muss in der Lage sein, mit jedem Bürger und jeder Bürgerin aktiv in den Dialog zu treten. Die oberen Führungskräfte sind entscheidende Figuren, und eine gerechte Mischung der Sprachen und Kulturen sichert eine ausgeglichene Politik, die Minderheiten respektiert. Die Anzahl italienischsprachiger Führungskräfte aus der italienischen Schweiz war immer schon sehr gering. Das Problem wird dadurch verstärkt, dass einige dieser Führungskräfte vor kurzer Zeit ihr Amt verlassen haben. </w:t>
            </w:r>
            <w:r w:rsidR="001400E1">
              <w:br/>
            </w:r>
            <w:r>
              <w:t xml:space="preserve">Was tut der Bundesrat und was gedenkt er zu tun, um die Präsenz von Führungskräften aus der italienischen Schweiz in der Bundesverwaltung sicherzustellen? </w:t>
            </w:r>
          </w:p>
        </w:tc>
      </w:tr>
    </w:tbl>
    <w:p w14:paraId="321DFD1D" w14:textId="77777777" w:rsidR="00442093" w:rsidRDefault="00442093"/>
    <w:p w14:paraId="43841FCC"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2FDB4071" w14:textId="77777777" w:rsidTr="00442093">
        <w:trPr>
          <w:cantSplit/>
        </w:trPr>
        <w:tc>
          <w:tcPr>
            <w:tcW w:w="1204" w:type="dxa"/>
            <w:hideMark/>
          </w:tcPr>
          <w:p w14:paraId="3EC49BEB" w14:textId="77777777" w:rsidR="00442093" w:rsidRDefault="00442093">
            <w:pPr>
              <w:spacing w:before="100" w:beforeAutospacing="1" w:after="100" w:afterAutospacing="1"/>
              <w:rPr>
                <w:rFonts w:ascii="Times New Roman" w:hAnsi="Times New Roman"/>
                <w:lang w:eastAsia="de-CH"/>
              </w:rPr>
            </w:pPr>
            <w:r>
              <w:rPr>
                <w:b/>
              </w:rPr>
              <w:t>18.5699</w:t>
            </w:r>
          </w:p>
        </w:tc>
        <w:tc>
          <w:tcPr>
            <w:tcW w:w="8143" w:type="dxa"/>
            <w:hideMark/>
          </w:tcPr>
          <w:p w14:paraId="179E52CD" w14:textId="77777777" w:rsidR="00442093" w:rsidRDefault="00442093">
            <w:pPr>
              <w:spacing w:before="100" w:beforeAutospacing="1" w:after="100" w:afterAutospacing="1"/>
            </w:pPr>
            <w:r>
              <w:rPr>
                <w:b/>
              </w:rPr>
              <w:t>Müri. Steuerliche Behandlung der indirekten Presseförderung</w:t>
            </w:r>
          </w:p>
        </w:tc>
      </w:tr>
      <w:tr w:rsidR="00442093" w14:paraId="309FFDBC" w14:textId="77777777" w:rsidTr="00442093">
        <w:trPr>
          <w:cantSplit/>
        </w:trPr>
        <w:tc>
          <w:tcPr>
            <w:tcW w:w="1204" w:type="dxa"/>
            <w:hideMark/>
          </w:tcPr>
          <w:p w14:paraId="0943EAD9" w14:textId="77777777" w:rsidR="00442093" w:rsidRDefault="00442093">
            <w:pPr>
              <w:spacing w:before="100" w:beforeAutospacing="1" w:after="100" w:afterAutospacing="1"/>
            </w:pPr>
            <w:r>
              <w:t> </w:t>
            </w:r>
          </w:p>
        </w:tc>
        <w:tc>
          <w:tcPr>
            <w:tcW w:w="8143" w:type="dxa"/>
            <w:hideMark/>
          </w:tcPr>
          <w:p w14:paraId="0D95385D" w14:textId="77777777" w:rsidR="00442093" w:rsidRDefault="00442093">
            <w:pPr>
              <w:spacing w:before="100" w:beforeAutospacing="1" w:after="100" w:afterAutospacing="1"/>
            </w:pPr>
            <w:r>
              <w:t> </w:t>
            </w:r>
          </w:p>
        </w:tc>
      </w:tr>
      <w:tr w:rsidR="00442093" w14:paraId="6EA8D299" w14:textId="77777777" w:rsidTr="00442093">
        <w:trPr>
          <w:cantSplit/>
        </w:trPr>
        <w:tc>
          <w:tcPr>
            <w:tcW w:w="1204" w:type="dxa"/>
            <w:hideMark/>
          </w:tcPr>
          <w:p w14:paraId="04D5E6BF" w14:textId="77777777" w:rsidR="00442093" w:rsidRDefault="00442093">
            <w:pPr>
              <w:spacing w:before="100" w:beforeAutospacing="1" w:after="100" w:afterAutospacing="1"/>
            </w:pPr>
            <w:r>
              <w:t> </w:t>
            </w:r>
          </w:p>
        </w:tc>
        <w:tc>
          <w:tcPr>
            <w:tcW w:w="8143" w:type="dxa"/>
            <w:hideMark/>
          </w:tcPr>
          <w:p w14:paraId="1D01F1E0" w14:textId="79854F23" w:rsidR="00442093" w:rsidRDefault="00442093">
            <w:pPr>
              <w:spacing w:before="100" w:beforeAutospacing="1" w:after="100" w:afterAutospacing="1"/>
            </w:pPr>
            <w:r>
              <w:t xml:space="preserve">Die Steuerverwaltung hat bei grafischen Unternehmen, die in den Genuss der indirekten Presseförderung kommen, festgestellt, dass diese steuerlich nicht richtig abgerechnet wurde. </w:t>
            </w:r>
            <w:r w:rsidR="001400E1">
              <w:br/>
            </w:r>
            <w:r>
              <w:t xml:space="preserve">- Warum hat die Eidgenössische Steuerverwaltung erst jetzt die Anrechnungsmängel herausgefunden? </w:t>
            </w:r>
            <w:r w:rsidR="001400E1">
              <w:br/>
            </w:r>
            <w:r>
              <w:t xml:space="preserve">- Hat die Post die betroffenen Unternehmen falsch informiert? </w:t>
            </w:r>
            <w:r w:rsidR="001400E1">
              <w:br/>
            </w:r>
            <w:r>
              <w:t xml:space="preserve">- Welche Massnahmen können ergriffen werden, um die teilweise horrenden Nachzahlungen aufzufangen? </w:t>
            </w:r>
          </w:p>
        </w:tc>
      </w:tr>
    </w:tbl>
    <w:p w14:paraId="5DA42893" w14:textId="77777777" w:rsidR="00442093" w:rsidRDefault="00442093"/>
    <w:p w14:paraId="7DB565F1"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19F2B0A2" w14:textId="77777777" w:rsidTr="00442093">
        <w:trPr>
          <w:cantSplit/>
        </w:trPr>
        <w:tc>
          <w:tcPr>
            <w:tcW w:w="1204" w:type="dxa"/>
            <w:hideMark/>
          </w:tcPr>
          <w:p w14:paraId="3314C6E3" w14:textId="77777777" w:rsidR="00442093" w:rsidRDefault="00442093">
            <w:pPr>
              <w:spacing w:before="100" w:beforeAutospacing="1" w:after="100" w:afterAutospacing="1"/>
              <w:rPr>
                <w:rFonts w:ascii="Times New Roman" w:hAnsi="Times New Roman"/>
                <w:lang w:eastAsia="de-CH"/>
              </w:rPr>
            </w:pPr>
            <w:r>
              <w:rPr>
                <w:b/>
              </w:rPr>
              <w:t>18.5704</w:t>
            </w:r>
          </w:p>
        </w:tc>
        <w:tc>
          <w:tcPr>
            <w:tcW w:w="8143" w:type="dxa"/>
            <w:hideMark/>
          </w:tcPr>
          <w:p w14:paraId="3F1EC184" w14:textId="77777777" w:rsidR="00442093" w:rsidRDefault="00442093">
            <w:pPr>
              <w:spacing w:before="100" w:beforeAutospacing="1" w:after="100" w:afterAutospacing="1"/>
            </w:pPr>
            <w:r>
              <w:rPr>
                <w:b/>
              </w:rPr>
              <w:t>Bourgeois. Eidgenössische Finanzkontrolle - Waffenexporte</w:t>
            </w:r>
          </w:p>
        </w:tc>
      </w:tr>
      <w:tr w:rsidR="00442093" w14:paraId="52F3573E" w14:textId="77777777" w:rsidTr="00442093">
        <w:trPr>
          <w:cantSplit/>
        </w:trPr>
        <w:tc>
          <w:tcPr>
            <w:tcW w:w="1204" w:type="dxa"/>
            <w:hideMark/>
          </w:tcPr>
          <w:p w14:paraId="0E6EFBDD" w14:textId="77777777" w:rsidR="00442093" w:rsidRDefault="00442093">
            <w:pPr>
              <w:spacing w:before="100" w:beforeAutospacing="1" w:after="100" w:afterAutospacing="1"/>
            </w:pPr>
            <w:r>
              <w:t> </w:t>
            </w:r>
          </w:p>
        </w:tc>
        <w:tc>
          <w:tcPr>
            <w:tcW w:w="8143" w:type="dxa"/>
            <w:hideMark/>
          </w:tcPr>
          <w:p w14:paraId="52C10BED" w14:textId="77777777" w:rsidR="00442093" w:rsidRDefault="00442093">
            <w:pPr>
              <w:spacing w:before="100" w:beforeAutospacing="1" w:after="100" w:afterAutospacing="1"/>
            </w:pPr>
            <w:r>
              <w:t> </w:t>
            </w:r>
          </w:p>
        </w:tc>
      </w:tr>
      <w:tr w:rsidR="00442093" w14:paraId="74B1BCE0" w14:textId="77777777" w:rsidTr="00442093">
        <w:trPr>
          <w:cantSplit/>
        </w:trPr>
        <w:tc>
          <w:tcPr>
            <w:tcW w:w="1204" w:type="dxa"/>
            <w:hideMark/>
          </w:tcPr>
          <w:p w14:paraId="5C66BEB0" w14:textId="77777777" w:rsidR="00442093" w:rsidRDefault="00442093">
            <w:pPr>
              <w:spacing w:before="100" w:beforeAutospacing="1" w:after="100" w:afterAutospacing="1"/>
            </w:pPr>
            <w:r>
              <w:t> </w:t>
            </w:r>
          </w:p>
        </w:tc>
        <w:tc>
          <w:tcPr>
            <w:tcW w:w="8143" w:type="dxa"/>
            <w:hideMark/>
          </w:tcPr>
          <w:p w14:paraId="6CAE459E" w14:textId="46FCA06E" w:rsidR="00442093" w:rsidRDefault="00442093">
            <w:pPr>
              <w:spacing w:before="100" w:beforeAutospacing="1" w:after="100" w:afterAutospacing="1"/>
            </w:pPr>
            <w:r>
              <w:t xml:space="preserve">Die Veröffentlichung eines </w:t>
            </w:r>
            <w:proofErr w:type="spellStart"/>
            <w:r>
              <w:t>ungeschwärzten</w:t>
            </w:r>
            <w:proofErr w:type="spellEnd"/>
            <w:r>
              <w:t xml:space="preserve"> Waffenexport-Berichts der Eidgenössischen Finanzkontrolle (EFK) stellt ihre Glaubwürdigkeit vor Parlament und Bundesrat erneut in Frage. </w:t>
            </w:r>
            <w:r w:rsidR="001400E1">
              <w:br/>
            </w:r>
            <w:r>
              <w:t xml:space="preserve">Daher stelle ich dem Bundesrat die folgenden Fragen: </w:t>
            </w:r>
            <w:r w:rsidR="001400E1">
              <w:br/>
            </w:r>
            <w:r>
              <w:t xml:space="preserve">1. Hat die EFK beim Bundesanwalt Strafanzeige gegen Unbekannt erstattet? </w:t>
            </w:r>
            <w:r w:rsidR="001400E1">
              <w:br/>
            </w:r>
            <w:r>
              <w:t xml:space="preserve">Wenn ja, wann werden Ergebnisse dieser Untersuchungen vorliegen? </w:t>
            </w:r>
            <w:r w:rsidR="001400E1">
              <w:br/>
            </w:r>
            <w:r>
              <w:t xml:space="preserve">2. Wenn nein, welche konkreten Massnahmen sind vorgesehen, um die Glaubwürdigkeit der EFK wiederherzustellen? </w:t>
            </w:r>
          </w:p>
        </w:tc>
      </w:tr>
    </w:tbl>
    <w:p w14:paraId="61A7CE97" w14:textId="77777777" w:rsidR="00442093" w:rsidRDefault="00442093"/>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16B08EC0" w14:textId="77777777" w:rsidTr="001400E1">
        <w:trPr>
          <w:cantSplit/>
        </w:trPr>
        <w:tc>
          <w:tcPr>
            <w:tcW w:w="1204" w:type="dxa"/>
            <w:hideMark/>
          </w:tcPr>
          <w:p w14:paraId="7FA3EFD0" w14:textId="77777777" w:rsidR="00442093" w:rsidRDefault="00442093">
            <w:pPr>
              <w:spacing w:before="100" w:beforeAutospacing="1" w:after="100" w:afterAutospacing="1"/>
              <w:rPr>
                <w:rFonts w:ascii="Times New Roman" w:hAnsi="Times New Roman"/>
                <w:lang w:eastAsia="de-CH"/>
              </w:rPr>
            </w:pPr>
            <w:r>
              <w:rPr>
                <w:b/>
              </w:rPr>
              <w:lastRenderedPageBreak/>
              <w:t>18.5710</w:t>
            </w:r>
          </w:p>
        </w:tc>
        <w:tc>
          <w:tcPr>
            <w:tcW w:w="8143" w:type="dxa"/>
            <w:hideMark/>
          </w:tcPr>
          <w:p w14:paraId="4F33F0FA" w14:textId="77777777" w:rsidR="00442093" w:rsidRDefault="00442093">
            <w:pPr>
              <w:spacing w:before="100" w:beforeAutospacing="1" w:after="100" w:afterAutospacing="1"/>
            </w:pPr>
            <w:r>
              <w:rPr>
                <w:b/>
              </w:rPr>
              <w:t>Schneider Schüttel. Rückerstattung der Mineralölsteuer an die Landwirtschaft</w:t>
            </w:r>
          </w:p>
        </w:tc>
      </w:tr>
      <w:tr w:rsidR="00442093" w14:paraId="0F79AD06" w14:textId="77777777" w:rsidTr="001400E1">
        <w:trPr>
          <w:cantSplit/>
        </w:trPr>
        <w:tc>
          <w:tcPr>
            <w:tcW w:w="1204" w:type="dxa"/>
            <w:hideMark/>
          </w:tcPr>
          <w:p w14:paraId="0E610CC2" w14:textId="77777777" w:rsidR="00442093" w:rsidRDefault="00442093">
            <w:pPr>
              <w:spacing w:before="100" w:beforeAutospacing="1" w:after="100" w:afterAutospacing="1"/>
            </w:pPr>
            <w:r>
              <w:t> </w:t>
            </w:r>
          </w:p>
        </w:tc>
        <w:tc>
          <w:tcPr>
            <w:tcW w:w="8143" w:type="dxa"/>
            <w:hideMark/>
          </w:tcPr>
          <w:p w14:paraId="3C331A03" w14:textId="77777777" w:rsidR="00442093" w:rsidRDefault="00442093">
            <w:pPr>
              <w:spacing w:before="100" w:beforeAutospacing="1" w:after="100" w:afterAutospacing="1"/>
            </w:pPr>
            <w:r>
              <w:t> </w:t>
            </w:r>
          </w:p>
        </w:tc>
      </w:tr>
      <w:tr w:rsidR="00442093" w14:paraId="32A305CA" w14:textId="77777777" w:rsidTr="001400E1">
        <w:trPr>
          <w:cantSplit/>
        </w:trPr>
        <w:tc>
          <w:tcPr>
            <w:tcW w:w="1204" w:type="dxa"/>
            <w:hideMark/>
          </w:tcPr>
          <w:p w14:paraId="49EF810B" w14:textId="77777777" w:rsidR="00442093" w:rsidRDefault="00442093">
            <w:pPr>
              <w:spacing w:before="100" w:beforeAutospacing="1" w:after="100" w:afterAutospacing="1"/>
            </w:pPr>
            <w:r>
              <w:t> </w:t>
            </w:r>
          </w:p>
        </w:tc>
        <w:tc>
          <w:tcPr>
            <w:tcW w:w="8143" w:type="dxa"/>
            <w:hideMark/>
          </w:tcPr>
          <w:p w14:paraId="04364FE0" w14:textId="7034CD2B" w:rsidR="00442093" w:rsidRDefault="00442093">
            <w:pPr>
              <w:spacing w:before="100" w:beforeAutospacing="1" w:after="100" w:afterAutospacing="1"/>
            </w:pPr>
            <w:r>
              <w:t xml:space="preserve">Die Eidgenössische Finanzkontrolle EFK ist gemäss ihrem Bericht vom 3. Mai 2018 der Meinung, dass der Rückerstattungsmechanismus für die Mineralölsteuer veraltet ist. Ebenso steht die Rückerstattung im Widerspruch zum Subventionsgesetz </w:t>
            </w:r>
            <w:proofErr w:type="spellStart"/>
            <w:r>
              <w:t>SuG</w:t>
            </w:r>
            <w:proofErr w:type="spellEnd"/>
            <w:r>
              <w:t xml:space="preserve"> und zu gewissen internationalen Verpflichtungen der Schweiz im Bereich Klimaschutz. </w:t>
            </w:r>
            <w:r w:rsidR="001400E1">
              <w:br/>
            </w:r>
            <w:r>
              <w:t xml:space="preserve">Bis wann gedenkt der Bundesrat die Empfehlung der EFK umzusetzen und dem Parlament eine Gesetzesrevision vorzulegen? </w:t>
            </w:r>
          </w:p>
        </w:tc>
      </w:tr>
    </w:tbl>
    <w:p w14:paraId="3321DFD0" w14:textId="77777777" w:rsidR="00442093" w:rsidRDefault="00442093"/>
    <w:p w14:paraId="359408B4"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56B81E6C" w14:textId="77777777" w:rsidTr="00442093">
        <w:trPr>
          <w:cantSplit/>
        </w:trPr>
        <w:tc>
          <w:tcPr>
            <w:tcW w:w="1204" w:type="dxa"/>
            <w:hideMark/>
          </w:tcPr>
          <w:p w14:paraId="0B1EA893" w14:textId="77777777" w:rsidR="00442093" w:rsidRDefault="00442093">
            <w:pPr>
              <w:spacing w:before="100" w:beforeAutospacing="1" w:after="100" w:afterAutospacing="1"/>
              <w:rPr>
                <w:rFonts w:ascii="Times New Roman" w:hAnsi="Times New Roman"/>
                <w:lang w:eastAsia="de-CH"/>
              </w:rPr>
            </w:pPr>
            <w:r>
              <w:rPr>
                <w:b/>
              </w:rPr>
              <w:t>18.5715</w:t>
            </w:r>
          </w:p>
        </w:tc>
        <w:tc>
          <w:tcPr>
            <w:tcW w:w="8143" w:type="dxa"/>
            <w:hideMark/>
          </w:tcPr>
          <w:p w14:paraId="3235D84F" w14:textId="77777777" w:rsidR="00442093" w:rsidRDefault="00442093">
            <w:pPr>
              <w:spacing w:before="100" w:beforeAutospacing="1" w:after="100" w:afterAutospacing="1"/>
            </w:pPr>
            <w:r>
              <w:rPr>
                <w:b/>
              </w:rPr>
              <w:t>Steinemann. Haftung des Schweizer Treuhänders bei Mehrwertsteuer-Rückforderungen ausländischer Firmen</w:t>
            </w:r>
          </w:p>
        </w:tc>
      </w:tr>
      <w:tr w:rsidR="00442093" w14:paraId="0BF18B13" w14:textId="77777777" w:rsidTr="00442093">
        <w:trPr>
          <w:cantSplit/>
        </w:trPr>
        <w:tc>
          <w:tcPr>
            <w:tcW w:w="1204" w:type="dxa"/>
            <w:hideMark/>
          </w:tcPr>
          <w:p w14:paraId="7073F943" w14:textId="77777777" w:rsidR="00442093" w:rsidRDefault="00442093">
            <w:pPr>
              <w:spacing w:before="100" w:beforeAutospacing="1" w:after="100" w:afterAutospacing="1"/>
            </w:pPr>
            <w:r>
              <w:t> </w:t>
            </w:r>
          </w:p>
        </w:tc>
        <w:tc>
          <w:tcPr>
            <w:tcW w:w="8143" w:type="dxa"/>
            <w:hideMark/>
          </w:tcPr>
          <w:p w14:paraId="2C2E6BFD" w14:textId="77777777" w:rsidR="00442093" w:rsidRDefault="00442093">
            <w:pPr>
              <w:spacing w:before="100" w:beforeAutospacing="1" w:after="100" w:afterAutospacing="1"/>
            </w:pPr>
            <w:r>
              <w:t> </w:t>
            </w:r>
          </w:p>
        </w:tc>
      </w:tr>
      <w:tr w:rsidR="00442093" w14:paraId="6B186946" w14:textId="77777777" w:rsidTr="00442093">
        <w:trPr>
          <w:cantSplit/>
        </w:trPr>
        <w:tc>
          <w:tcPr>
            <w:tcW w:w="1204" w:type="dxa"/>
            <w:hideMark/>
          </w:tcPr>
          <w:p w14:paraId="4C711A4A" w14:textId="77777777" w:rsidR="00442093" w:rsidRDefault="00442093">
            <w:pPr>
              <w:spacing w:before="100" w:beforeAutospacing="1" w:after="100" w:afterAutospacing="1"/>
            </w:pPr>
            <w:r>
              <w:t> </w:t>
            </w:r>
          </w:p>
        </w:tc>
        <w:tc>
          <w:tcPr>
            <w:tcW w:w="8143" w:type="dxa"/>
            <w:hideMark/>
          </w:tcPr>
          <w:p w14:paraId="2A0A602D" w14:textId="25B60FC2" w:rsidR="00442093" w:rsidRDefault="00442093">
            <w:pPr>
              <w:spacing w:before="100" w:beforeAutospacing="1" w:after="100" w:afterAutospacing="1"/>
            </w:pPr>
            <w:r>
              <w:t xml:space="preserve">Ein ausländisches Unternehmen, das in der Schweiz nicht steuerpflichtig ist, kann für seine Schweizer Aufwendungen mittels Antragsformular die Schweizer </w:t>
            </w:r>
            <w:proofErr w:type="spellStart"/>
            <w:r>
              <w:t>MWSt</w:t>
            </w:r>
            <w:proofErr w:type="spellEnd"/>
            <w:r>
              <w:t xml:space="preserve"> zurückfordern. Viele ausländische Firmen tun dies via Schweizer Treuhänder. Letzterer kann indes kaum überprüfen, ob die Angaben der ausländischen Unternehmung insbesondere betreffend Jahresumsatz den Tatsachen entsprechen. </w:t>
            </w:r>
            <w:r w:rsidR="001400E1">
              <w:br/>
            </w:r>
            <w:r>
              <w:t xml:space="preserve">- Haftet der Schweizer Treuhänder für allfällige Falschangaben? </w:t>
            </w:r>
            <w:r w:rsidR="001400E1">
              <w:br/>
            </w:r>
            <w:r>
              <w:t xml:space="preserve">- Oder wie kann er ausfindig machen, dass die Angaben stimmen? </w:t>
            </w:r>
          </w:p>
        </w:tc>
      </w:tr>
    </w:tbl>
    <w:p w14:paraId="228B94D9" w14:textId="77777777" w:rsidR="00442093" w:rsidRDefault="00442093"/>
    <w:p w14:paraId="5FDA0A65"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17B4C744" w14:textId="77777777" w:rsidTr="00442093">
        <w:trPr>
          <w:cantSplit/>
        </w:trPr>
        <w:tc>
          <w:tcPr>
            <w:tcW w:w="1204" w:type="dxa"/>
            <w:hideMark/>
          </w:tcPr>
          <w:p w14:paraId="4ACD9C0F" w14:textId="77777777" w:rsidR="00442093" w:rsidRDefault="00442093">
            <w:pPr>
              <w:spacing w:before="100" w:beforeAutospacing="1" w:after="100" w:afterAutospacing="1"/>
              <w:rPr>
                <w:rFonts w:ascii="Times New Roman" w:hAnsi="Times New Roman"/>
                <w:lang w:eastAsia="de-CH"/>
              </w:rPr>
            </w:pPr>
            <w:r>
              <w:rPr>
                <w:b/>
              </w:rPr>
              <w:t>18.5719</w:t>
            </w:r>
          </w:p>
        </w:tc>
        <w:tc>
          <w:tcPr>
            <w:tcW w:w="8143" w:type="dxa"/>
            <w:hideMark/>
          </w:tcPr>
          <w:p w14:paraId="4CE8BD58" w14:textId="77777777" w:rsidR="00442093" w:rsidRDefault="00442093">
            <w:pPr>
              <w:spacing w:before="100" w:beforeAutospacing="1" w:after="100" w:afterAutospacing="1"/>
            </w:pPr>
            <w:proofErr w:type="spellStart"/>
            <w:r>
              <w:rPr>
                <w:b/>
              </w:rPr>
              <w:t>Addor</w:t>
            </w:r>
            <w:proofErr w:type="spellEnd"/>
            <w:r>
              <w:rPr>
                <w:b/>
              </w:rPr>
              <w:t>. Pensionierung von Mitarbeitenden der besonderen Personalkategorien: Welche Übergangsmassnahmen sind geplant?</w:t>
            </w:r>
          </w:p>
        </w:tc>
      </w:tr>
      <w:tr w:rsidR="00442093" w14:paraId="1164F900" w14:textId="77777777" w:rsidTr="00442093">
        <w:trPr>
          <w:cantSplit/>
        </w:trPr>
        <w:tc>
          <w:tcPr>
            <w:tcW w:w="1204" w:type="dxa"/>
            <w:hideMark/>
          </w:tcPr>
          <w:p w14:paraId="0D4D3D92" w14:textId="77777777" w:rsidR="00442093" w:rsidRDefault="00442093">
            <w:pPr>
              <w:spacing w:before="100" w:beforeAutospacing="1" w:after="100" w:afterAutospacing="1"/>
            </w:pPr>
            <w:r>
              <w:t> </w:t>
            </w:r>
          </w:p>
        </w:tc>
        <w:tc>
          <w:tcPr>
            <w:tcW w:w="8143" w:type="dxa"/>
            <w:hideMark/>
          </w:tcPr>
          <w:p w14:paraId="673FB08D" w14:textId="77777777" w:rsidR="00442093" w:rsidRDefault="00442093">
            <w:pPr>
              <w:spacing w:before="100" w:beforeAutospacing="1" w:after="100" w:afterAutospacing="1"/>
            </w:pPr>
            <w:r>
              <w:t> </w:t>
            </w:r>
          </w:p>
        </w:tc>
      </w:tr>
      <w:tr w:rsidR="00442093" w14:paraId="686C98A0" w14:textId="77777777" w:rsidTr="00442093">
        <w:trPr>
          <w:cantSplit/>
        </w:trPr>
        <w:tc>
          <w:tcPr>
            <w:tcW w:w="1204" w:type="dxa"/>
            <w:hideMark/>
          </w:tcPr>
          <w:p w14:paraId="69B13E6D" w14:textId="77777777" w:rsidR="00442093" w:rsidRDefault="00442093">
            <w:pPr>
              <w:spacing w:before="100" w:beforeAutospacing="1" w:after="100" w:afterAutospacing="1"/>
            </w:pPr>
            <w:r>
              <w:t> </w:t>
            </w:r>
          </w:p>
        </w:tc>
        <w:tc>
          <w:tcPr>
            <w:tcW w:w="8143" w:type="dxa"/>
            <w:hideMark/>
          </w:tcPr>
          <w:p w14:paraId="4FB4DC19" w14:textId="7AEC5C3A" w:rsidR="00442093" w:rsidRDefault="00442093">
            <w:pPr>
              <w:spacing w:before="100" w:beforeAutospacing="1" w:after="100" w:afterAutospacing="1"/>
            </w:pPr>
            <w:r>
              <w:t xml:space="preserve">Ohne die in meiner Interpellation 17.3883 dargelegten Erwägungen zu beachten, hat der Bundesrat beschlossen, dass Pensionsalter von Angehörigen der Berufsarmee und des Grenzwachtkorps sowie weiterer besonderer Personalkategorien an das der anderen Bundesangestellten anzupassen. Diese Massnahme berücksichtigt den besonderen Status des betroffenen Personals nicht. </w:t>
            </w:r>
            <w:r w:rsidR="001400E1">
              <w:br/>
            </w:r>
            <w:r>
              <w:t xml:space="preserve">Ist es - anstatt auf diese Massnahme zu verzichten - zumindest möglich, ihre Auswirkungen auf nach dem 1. Mai 2019 eingestellte Mitarbeitende zu begrenzen? </w:t>
            </w:r>
          </w:p>
        </w:tc>
      </w:tr>
    </w:tbl>
    <w:p w14:paraId="29282165" w14:textId="77777777" w:rsidR="00442093" w:rsidRDefault="00442093"/>
    <w:p w14:paraId="0395EF6B"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60E70FE2" w14:textId="77777777" w:rsidTr="00442093">
        <w:trPr>
          <w:cantSplit/>
        </w:trPr>
        <w:tc>
          <w:tcPr>
            <w:tcW w:w="1204" w:type="dxa"/>
            <w:hideMark/>
          </w:tcPr>
          <w:p w14:paraId="2A0E998A" w14:textId="77777777" w:rsidR="00442093" w:rsidRDefault="00442093">
            <w:pPr>
              <w:spacing w:before="100" w:beforeAutospacing="1" w:after="100" w:afterAutospacing="1"/>
              <w:rPr>
                <w:rFonts w:ascii="Times New Roman" w:hAnsi="Times New Roman"/>
                <w:lang w:eastAsia="de-CH"/>
              </w:rPr>
            </w:pPr>
            <w:r>
              <w:rPr>
                <w:b/>
              </w:rPr>
              <w:t>18.5731</w:t>
            </w:r>
          </w:p>
        </w:tc>
        <w:tc>
          <w:tcPr>
            <w:tcW w:w="8143" w:type="dxa"/>
            <w:hideMark/>
          </w:tcPr>
          <w:p w14:paraId="0D25096B" w14:textId="77777777" w:rsidR="00442093" w:rsidRDefault="00442093">
            <w:pPr>
              <w:spacing w:before="100" w:beforeAutospacing="1" w:after="100" w:afterAutospacing="1"/>
            </w:pPr>
            <w:r>
              <w:rPr>
                <w:b/>
              </w:rPr>
              <w:t>Derder. Wann wird der Bundesrat eine Vorlage für die zeitlich unbeschränkte Verlustverrechnung präsentieren?</w:t>
            </w:r>
          </w:p>
        </w:tc>
      </w:tr>
      <w:tr w:rsidR="00442093" w14:paraId="7BED91AC" w14:textId="77777777" w:rsidTr="00442093">
        <w:trPr>
          <w:cantSplit/>
        </w:trPr>
        <w:tc>
          <w:tcPr>
            <w:tcW w:w="1204" w:type="dxa"/>
            <w:hideMark/>
          </w:tcPr>
          <w:p w14:paraId="1B592BEB" w14:textId="77777777" w:rsidR="00442093" w:rsidRDefault="00442093">
            <w:pPr>
              <w:spacing w:before="100" w:beforeAutospacing="1" w:after="100" w:afterAutospacing="1"/>
            </w:pPr>
            <w:r>
              <w:t> </w:t>
            </w:r>
          </w:p>
        </w:tc>
        <w:tc>
          <w:tcPr>
            <w:tcW w:w="8143" w:type="dxa"/>
            <w:hideMark/>
          </w:tcPr>
          <w:p w14:paraId="46F68F8B" w14:textId="77777777" w:rsidR="00442093" w:rsidRDefault="00442093">
            <w:pPr>
              <w:spacing w:before="100" w:beforeAutospacing="1" w:after="100" w:afterAutospacing="1"/>
            </w:pPr>
            <w:r>
              <w:t> </w:t>
            </w:r>
          </w:p>
        </w:tc>
      </w:tr>
      <w:tr w:rsidR="00442093" w14:paraId="3873F7C6" w14:textId="77777777" w:rsidTr="00442093">
        <w:trPr>
          <w:cantSplit/>
        </w:trPr>
        <w:tc>
          <w:tcPr>
            <w:tcW w:w="1204" w:type="dxa"/>
            <w:hideMark/>
          </w:tcPr>
          <w:p w14:paraId="63FA6CF1" w14:textId="77777777" w:rsidR="00442093" w:rsidRDefault="00442093">
            <w:pPr>
              <w:spacing w:before="100" w:beforeAutospacing="1" w:after="100" w:afterAutospacing="1"/>
            </w:pPr>
            <w:r>
              <w:t> </w:t>
            </w:r>
          </w:p>
        </w:tc>
        <w:tc>
          <w:tcPr>
            <w:tcW w:w="8143" w:type="dxa"/>
            <w:hideMark/>
          </w:tcPr>
          <w:p w14:paraId="19324454" w14:textId="513A0D1E" w:rsidR="00442093" w:rsidRDefault="00442093">
            <w:pPr>
              <w:spacing w:before="100" w:beforeAutospacing="1" w:after="100" w:afterAutospacing="1"/>
            </w:pPr>
            <w:r>
              <w:t xml:space="preserve">In seinem Bericht zur Abschreibung der Motion 13.4184 teilt der Bundesrat mit: "In Verbindung mit einer Mindestbesteuerung wird die zeitlich unbeschränkte Verlustverrechnung zusammen mit anderen Massnahmen vom EFD erneut geprüft." </w:t>
            </w:r>
            <w:r w:rsidR="001400E1">
              <w:br/>
            </w:r>
            <w:r>
              <w:t xml:space="preserve">- Wann wird der Bundesrat eine Vorlage unterbreiten, die in diese Richtung geht? </w:t>
            </w:r>
            <w:r w:rsidR="001400E1">
              <w:br/>
            </w:r>
            <w:r>
              <w:t xml:space="preserve">- Kann für den Fall, dass der Bundesrat die eventuelle Abstimmung über die Steuervorlage 17 (wahrscheinlich am 19. Mai 2019) abwarten will, im Sommer 2019 mit einer Vorlage gerechnet werden? </w:t>
            </w:r>
            <w:r w:rsidR="001400E1">
              <w:br/>
            </w:r>
            <w:r>
              <w:t xml:space="preserve">- Was sind die vorgesehenen "anderen Massnahmen"? </w:t>
            </w:r>
          </w:p>
        </w:tc>
      </w:tr>
    </w:tbl>
    <w:p w14:paraId="53F535AE" w14:textId="77777777" w:rsidR="00442093" w:rsidRDefault="00442093"/>
    <w:p w14:paraId="01192A62"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76C0FB61" w14:textId="77777777" w:rsidTr="00442093">
        <w:trPr>
          <w:cantSplit/>
        </w:trPr>
        <w:tc>
          <w:tcPr>
            <w:tcW w:w="1204" w:type="dxa"/>
            <w:hideMark/>
          </w:tcPr>
          <w:p w14:paraId="3D7BA0BB" w14:textId="77777777" w:rsidR="00442093" w:rsidRDefault="00442093">
            <w:pPr>
              <w:spacing w:before="100" w:beforeAutospacing="1" w:after="100" w:afterAutospacing="1"/>
              <w:rPr>
                <w:rFonts w:ascii="Times New Roman" w:hAnsi="Times New Roman"/>
                <w:lang w:eastAsia="de-CH"/>
              </w:rPr>
            </w:pPr>
            <w:r>
              <w:rPr>
                <w:b/>
              </w:rPr>
              <w:t>18.5735</w:t>
            </w:r>
          </w:p>
        </w:tc>
        <w:tc>
          <w:tcPr>
            <w:tcW w:w="8143" w:type="dxa"/>
            <w:hideMark/>
          </w:tcPr>
          <w:p w14:paraId="4AD20970" w14:textId="77777777" w:rsidR="00442093" w:rsidRDefault="00442093">
            <w:pPr>
              <w:spacing w:before="100" w:beforeAutospacing="1" w:after="100" w:afterAutospacing="1"/>
            </w:pPr>
            <w:r>
              <w:rPr>
                <w:b/>
              </w:rPr>
              <w:t>Derder. Mitarbeiterbeteiligungsprogramme: schlechte Bewertung für die Schweiz. Wann wird der Bundesrat eine Änderung vorschlagen?</w:t>
            </w:r>
          </w:p>
        </w:tc>
      </w:tr>
      <w:tr w:rsidR="00442093" w14:paraId="6F1A1ED7" w14:textId="77777777" w:rsidTr="00442093">
        <w:trPr>
          <w:cantSplit/>
        </w:trPr>
        <w:tc>
          <w:tcPr>
            <w:tcW w:w="1204" w:type="dxa"/>
            <w:hideMark/>
          </w:tcPr>
          <w:p w14:paraId="6478B571" w14:textId="77777777" w:rsidR="00442093" w:rsidRDefault="00442093">
            <w:pPr>
              <w:spacing w:before="100" w:beforeAutospacing="1" w:after="100" w:afterAutospacing="1"/>
            </w:pPr>
            <w:r>
              <w:t> </w:t>
            </w:r>
          </w:p>
        </w:tc>
        <w:tc>
          <w:tcPr>
            <w:tcW w:w="8143" w:type="dxa"/>
            <w:hideMark/>
          </w:tcPr>
          <w:p w14:paraId="05D59DF9" w14:textId="77777777" w:rsidR="00442093" w:rsidRDefault="00442093">
            <w:pPr>
              <w:spacing w:before="100" w:beforeAutospacing="1" w:after="100" w:afterAutospacing="1"/>
            </w:pPr>
            <w:r>
              <w:t> </w:t>
            </w:r>
          </w:p>
        </w:tc>
      </w:tr>
      <w:tr w:rsidR="00442093" w14:paraId="4D08F499" w14:textId="77777777" w:rsidTr="00442093">
        <w:trPr>
          <w:cantSplit/>
        </w:trPr>
        <w:tc>
          <w:tcPr>
            <w:tcW w:w="1204" w:type="dxa"/>
            <w:hideMark/>
          </w:tcPr>
          <w:p w14:paraId="581DFF96" w14:textId="77777777" w:rsidR="00442093" w:rsidRDefault="00442093">
            <w:pPr>
              <w:spacing w:before="100" w:beforeAutospacing="1" w:after="100" w:afterAutospacing="1"/>
            </w:pPr>
            <w:r>
              <w:t> </w:t>
            </w:r>
          </w:p>
        </w:tc>
        <w:tc>
          <w:tcPr>
            <w:tcW w:w="8143" w:type="dxa"/>
            <w:hideMark/>
          </w:tcPr>
          <w:p w14:paraId="11E30379" w14:textId="4FA82E6D" w:rsidR="00442093" w:rsidRDefault="00442093">
            <w:pPr>
              <w:spacing w:before="100" w:beforeAutospacing="1" w:after="100" w:afterAutospacing="1"/>
            </w:pPr>
            <w:r>
              <w:t xml:space="preserve">30 Gründerinnen und Gründer europäischer Start-ups fordern die europäischen Behörden (in einem offenen Brief) auf, Mitarbeiterbeteiligungsprogramme attraktiver zu gestalten. Sie haben in diesem Zusammenhang ein Ranking veröffentlicht, in dem die Schweiz schlecht abschneidet. Die Motion 17.3261, die das Parlament gerade angenommen hat, zeigt, dass die Schweiz in dieser Hinsicht mehr tun könnte. </w:t>
            </w:r>
            <w:r w:rsidR="001400E1">
              <w:br/>
            </w:r>
            <w:r>
              <w:t xml:space="preserve">- Wie gedenkt der Bundesrat die Motion umzusetzen? </w:t>
            </w:r>
            <w:r w:rsidR="001400E1">
              <w:br/>
            </w:r>
            <w:r>
              <w:t xml:space="preserve">- Angesichts der Dringlichkeit der Situation und der Tatsache, dass die Motion schon vor einiger Zeit eingereicht wurde: Was sind die nächsten Schritte und wann werden sie durchgeführt? </w:t>
            </w:r>
          </w:p>
        </w:tc>
      </w:tr>
    </w:tbl>
    <w:p w14:paraId="6B9C81E6" w14:textId="77777777" w:rsidR="00442093" w:rsidRDefault="00442093"/>
    <w:p w14:paraId="6E30391B" w14:textId="77777777" w:rsidR="00442093" w:rsidRDefault="00442093"/>
    <w:p w14:paraId="1B9F715C" w14:textId="77777777" w:rsidR="00442093" w:rsidRDefault="00442093">
      <w:pPr>
        <w:rPr>
          <w:b/>
        </w:rPr>
      </w:pPr>
      <w:r w:rsidRPr="00442093">
        <w:rPr>
          <w:b/>
        </w:rPr>
        <w:lastRenderedPageBreak/>
        <w:t>Departement des Innern</w:t>
      </w:r>
    </w:p>
    <w:p w14:paraId="4ECC8C38"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02B75362" w14:textId="77777777" w:rsidTr="00442093">
        <w:trPr>
          <w:cantSplit/>
        </w:trPr>
        <w:tc>
          <w:tcPr>
            <w:tcW w:w="1204" w:type="dxa"/>
            <w:hideMark/>
          </w:tcPr>
          <w:p w14:paraId="182C2A38" w14:textId="77777777" w:rsidR="00442093" w:rsidRDefault="00442093">
            <w:pPr>
              <w:spacing w:before="100" w:beforeAutospacing="1" w:after="100" w:afterAutospacing="1"/>
              <w:rPr>
                <w:rFonts w:ascii="Times New Roman" w:hAnsi="Times New Roman"/>
                <w:lang w:eastAsia="de-CH"/>
              </w:rPr>
            </w:pPr>
            <w:r>
              <w:rPr>
                <w:b/>
              </w:rPr>
              <w:t>18.5691</w:t>
            </w:r>
          </w:p>
        </w:tc>
        <w:tc>
          <w:tcPr>
            <w:tcW w:w="8143" w:type="dxa"/>
            <w:hideMark/>
          </w:tcPr>
          <w:p w14:paraId="715C7311" w14:textId="77777777" w:rsidR="00442093" w:rsidRDefault="00442093">
            <w:pPr>
              <w:spacing w:before="100" w:beforeAutospacing="1" w:after="100" w:afterAutospacing="1"/>
            </w:pPr>
            <w:r>
              <w:rPr>
                <w:b/>
              </w:rPr>
              <w:t>Lohr. Offizielles Ärzte-</w:t>
            </w:r>
            <w:proofErr w:type="spellStart"/>
            <w:r>
              <w:rPr>
                <w:b/>
              </w:rPr>
              <w:t>Bashing</w:t>
            </w:r>
            <w:proofErr w:type="spellEnd"/>
            <w:r>
              <w:rPr>
                <w:b/>
              </w:rPr>
              <w:t xml:space="preserve"> auf Grund tendenziöser, veralteter Daten?</w:t>
            </w:r>
          </w:p>
        </w:tc>
      </w:tr>
      <w:tr w:rsidR="00442093" w14:paraId="501F2563" w14:textId="77777777" w:rsidTr="00442093">
        <w:trPr>
          <w:cantSplit/>
        </w:trPr>
        <w:tc>
          <w:tcPr>
            <w:tcW w:w="1204" w:type="dxa"/>
            <w:hideMark/>
          </w:tcPr>
          <w:p w14:paraId="4E0681FC" w14:textId="77777777" w:rsidR="00442093" w:rsidRDefault="00442093">
            <w:pPr>
              <w:spacing w:before="100" w:beforeAutospacing="1" w:after="100" w:afterAutospacing="1"/>
            </w:pPr>
            <w:r>
              <w:t> </w:t>
            </w:r>
          </w:p>
        </w:tc>
        <w:tc>
          <w:tcPr>
            <w:tcW w:w="8143" w:type="dxa"/>
            <w:hideMark/>
          </w:tcPr>
          <w:p w14:paraId="6AB580E8" w14:textId="77777777" w:rsidR="00442093" w:rsidRDefault="00442093">
            <w:pPr>
              <w:spacing w:before="100" w:beforeAutospacing="1" w:after="100" w:afterAutospacing="1"/>
            </w:pPr>
            <w:r>
              <w:t> </w:t>
            </w:r>
          </w:p>
        </w:tc>
      </w:tr>
      <w:tr w:rsidR="00442093" w14:paraId="3DC86DE0" w14:textId="77777777" w:rsidTr="00442093">
        <w:trPr>
          <w:cantSplit/>
        </w:trPr>
        <w:tc>
          <w:tcPr>
            <w:tcW w:w="1204" w:type="dxa"/>
            <w:hideMark/>
          </w:tcPr>
          <w:p w14:paraId="55EA3063" w14:textId="77777777" w:rsidR="00442093" w:rsidRDefault="00442093">
            <w:pPr>
              <w:spacing w:before="100" w:beforeAutospacing="1" w:after="100" w:afterAutospacing="1"/>
            </w:pPr>
            <w:r>
              <w:t> </w:t>
            </w:r>
          </w:p>
        </w:tc>
        <w:tc>
          <w:tcPr>
            <w:tcW w:w="8143" w:type="dxa"/>
            <w:hideMark/>
          </w:tcPr>
          <w:p w14:paraId="144F359C" w14:textId="3C2D067F" w:rsidR="00442093" w:rsidRDefault="00442093">
            <w:pPr>
              <w:spacing w:before="100" w:beforeAutospacing="1" w:after="100" w:afterAutospacing="1"/>
            </w:pPr>
            <w:r>
              <w:t xml:space="preserve">Das BAG meldete kürzlich, die Einkommen der Ärzte in der Schweiz seien viel höher, als bisher vermutet. Die entsprechende Studie beklagen Ärzte als tendenziös und irreführend. Das BAG wolle so die Einkünfte der Ärzte aus der Grundversicherung senken. Das KVG verpflichtet Ärzte, ihre Einkommen offen zu legen. Sie tun dies seit 2015, das BFS wertet die Daten aus. </w:t>
            </w:r>
            <w:r w:rsidR="001400E1">
              <w:br/>
            </w:r>
            <w:r>
              <w:t xml:space="preserve">Wie genau begründet der Bundesrat die Tatsache, dass das BAG für seine Analyse nicht die offiziellen BFS-Daten benutzt? </w:t>
            </w:r>
          </w:p>
        </w:tc>
      </w:tr>
    </w:tbl>
    <w:p w14:paraId="4D2BF9CC" w14:textId="77777777" w:rsidR="00442093" w:rsidRPr="001400E1" w:rsidRDefault="00442093">
      <w:pPr>
        <w:rPr>
          <w:sz w:val="16"/>
          <w:szCs w:val="16"/>
        </w:rPr>
      </w:pPr>
    </w:p>
    <w:p w14:paraId="2B1AF5A1" w14:textId="77777777" w:rsidR="00442093" w:rsidRPr="001400E1" w:rsidRDefault="00442093">
      <w:pPr>
        <w:rPr>
          <w:sz w:val="16"/>
          <w:szCs w:val="16"/>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0800F050" w14:textId="77777777" w:rsidTr="00442093">
        <w:trPr>
          <w:cantSplit/>
        </w:trPr>
        <w:tc>
          <w:tcPr>
            <w:tcW w:w="1204" w:type="dxa"/>
            <w:hideMark/>
          </w:tcPr>
          <w:p w14:paraId="444DF841" w14:textId="77777777" w:rsidR="00442093" w:rsidRDefault="00442093">
            <w:pPr>
              <w:spacing w:before="100" w:beforeAutospacing="1" w:after="100" w:afterAutospacing="1"/>
              <w:rPr>
                <w:rFonts w:ascii="Times New Roman" w:hAnsi="Times New Roman"/>
                <w:lang w:eastAsia="de-CH"/>
              </w:rPr>
            </w:pPr>
            <w:r>
              <w:rPr>
                <w:b/>
              </w:rPr>
              <w:t>18.5700</w:t>
            </w:r>
          </w:p>
        </w:tc>
        <w:tc>
          <w:tcPr>
            <w:tcW w:w="8143" w:type="dxa"/>
            <w:hideMark/>
          </w:tcPr>
          <w:p w14:paraId="7E39BC7D" w14:textId="77777777" w:rsidR="00442093" w:rsidRDefault="00442093">
            <w:pPr>
              <w:spacing w:before="100" w:beforeAutospacing="1" w:after="100" w:afterAutospacing="1"/>
            </w:pPr>
            <w:r>
              <w:rPr>
                <w:b/>
              </w:rPr>
              <w:t xml:space="preserve">Steinemann. Rechtsstaatlichkeit der </w:t>
            </w:r>
            <w:proofErr w:type="spellStart"/>
            <w:r>
              <w:rPr>
                <w:b/>
              </w:rPr>
              <w:t>Skos</w:t>
            </w:r>
            <w:proofErr w:type="spellEnd"/>
            <w:r>
              <w:rPr>
                <w:b/>
              </w:rPr>
              <w:t>-Richtlinien als Sozialhilfe-Basis durch Verordnung</w:t>
            </w:r>
          </w:p>
        </w:tc>
      </w:tr>
      <w:tr w:rsidR="00442093" w14:paraId="6CD69A9B" w14:textId="77777777" w:rsidTr="00442093">
        <w:trPr>
          <w:cantSplit/>
        </w:trPr>
        <w:tc>
          <w:tcPr>
            <w:tcW w:w="1204" w:type="dxa"/>
            <w:hideMark/>
          </w:tcPr>
          <w:p w14:paraId="270FEBEE" w14:textId="77777777" w:rsidR="00442093" w:rsidRDefault="00442093">
            <w:pPr>
              <w:spacing w:before="100" w:beforeAutospacing="1" w:after="100" w:afterAutospacing="1"/>
            </w:pPr>
            <w:r>
              <w:t> </w:t>
            </w:r>
          </w:p>
        </w:tc>
        <w:tc>
          <w:tcPr>
            <w:tcW w:w="8143" w:type="dxa"/>
            <w:hideMark/>
          </w:tcPr>
          <w:p w14:paraId="28DACC26" w14:textId="77777777" w:rsidR="00442093" w:rsidRDefault="00442093">
            <w:pPr>
              <w:spacing w:before="100" w:beforeAutospacing="1" w:after="100" w:afterAutospacing="1"/>
            </w:pPr>
            <w:r>
              <w:t> </w:t>
            </w:r>
          </w:p>
        </w:tc>
      </w:tr>
      <w:tr w:rsidR="00442093" w14:paraId="5477E69E" w14:textId="77777777" w:rsidTr="00442093">
        <w:trPr>
          <w:cantSplit/>
        </w:trPr>
        <w:tc>
          <w:tcPr>
            <w:tcW w:w="1204" w:type="dxa"/>
            <w:hideMark/>
          </w:tcPr>
          <w:p w14:paraId="7FF60D1D" w14:textId="77777777" w:rsidR="00442093" w:rsidRDefault="00442093">
            <w:pPr>
              <w:spacing w:before="100" w:beforeAutospacing="1" w:after="100" w:afterAutospacing="1"/>
            </w:pPr>
            <w:r>
              <w:t> </w:t>
            </w:r>
          </w:p>
        </w:tc>
        <w:tc>
          <w:tcPr>
            <w:tcW w:w="8143" w:type="dxa"/>
            <w:hideMark/>
          </w:tcPr>
          <w:p w14:paraId="1D620574" w14:textId="72292E97" w:rsidR="00442093" w:rsidRDefault="00442093">
            <w:pPr>
              <w:spacing w:before="100" w:beforeAutospacing="1" w:after="100" w:afterAutospacing="1"/>
            </w:pPr>
            <w:r>
              <w:t xml:space="preserve">Im Kanton Zürich basiert die gesamte Sozialhilfe auf einer Verordnungsbestimmung. Demzufolge sind Umfang, Höhe, Sanktionen, Auflagen, Massnahmen usw. (509 Mio. Fr. allein in Zürich) und alle diesbezüglichen Verfügungen der gesamten Sozialhilfe weiterhin nicht in der Kompetenz des Gesetzgebers. Lehre und Rechtsprechung fordern rechtsstaatlich genügende Grundlagen (z.B. EGMR und Sozialdetektive). </w:t>
            </w:r>
            <w:r w:rsidR="001400E1">
              <w:br/>
            </w:r>
            <w:r>
              <w:t xml:space="preserve">Ist eine Verordnungsnorm der gesamten Sozialhilferegeln eine rechtsstaatlich genügende Rechtsgrundlage? </w:t>
            </w:r>
          </w:p>
        </w:tc>
      </w:tr>
    </w:tbl>
    <w:p w14:paraId="16D70D13" w14:textId="77777777" w:rsidR="00442093" w:rsidRPr="001400E1" w:rsidRDefault="00442093">
      <w:pPr>
        <w:rPr>
          <w:sz w:val="16"/>
          <w:szCs w:val="16"/>
        </w:rPr>
      </w:pPr>
    </w:p>
    <w:p w14:paraId="531D44ED" w14:textId="77777777" w:rsidR="00442093" w:rsidRPr="001400E1" w:rsidRDefault="00442093">
      <w:pPr>
        <w:rPr>
          <w:sz w:val="16"/>
          <w:szCs w:val="16"/>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7B1C7D46" w14:textId="77777777" w:rsidTr="00442093">
        <w:trPr>
          <w:cantSplit/>
        </w:trPr>
        <w:tc>
          <w:tcPr>
            <w:tcW w:w="1204" w:type="dxa"/>
            <w:hideMark/>
          </w:tcPr>
          <w:p w14:paraId="24EA2CB0" w14:textId="77777777" w:rsidR="00442093" w:rsidRDefault="00442093">
            <w:pPr>
              <w:spacing w:before="100" w:beforeAutospacing="1" w:after="100" w:afterAutospacing="1"/>
              <w:rPr>
                <w:rFonts w:ascii="Times New Roman" w:hAnsi="Times New Roman"/>
                <w:lang w:eastAsia="de-CH"/>
              </w:rPr>
            </w:pPr>
            <w:r>
              <w:rPr>
                <w:b/>
              </w:rPr>
              <w:t>18.5721</w:t>
            </w:r>
          </w:p>
        </w:tc>
        <w:tc>
          <w:tcPr>
            <w:tcW w:w="8143" w:type="dxa"/>
            <w:hideMark/>
          </w:tcPr>
          <w:p w14:paraId="46C127B1" w14:textId="77777777" w:rsidR="00442093" w:rsidRDefault="00442093">
            <w:pPr>
              <w:spacing w:before="100" w:beforeAutospacing="1" w:after="100" w:afterAutospacing="1"/>
            </w:pPr>
            <w:r>
              <w:rPr>
                <w:b/>
              </w:rPr>
              <w:t>Schenker Silvia. Problematisch oder mehr? Weitergabe von Observationsmaterial an die Medien. Folge 2</w:t>
            </w:r>
          </w:p>
        </w:tc>
      </w:tr>
      <w:tr w:rsidR="00442093" w14:paraId="06F8FDAA" w14:textId="77777777" w:rsidTr="00442093">
        <w:trPr>
          <w:cantSplit/>
        </w:trPr>
        <w:tc>
          <w:tcPr>
            <w:tcW w:w="1204" w:type="dxa"/>
            <w:hideMark/>
          </w:tcPr>
          <w:p w14:paraId="0EFEEDAE" w14:textId="77777777" w:rsidR="00442093" w:rsidRDefault="00442093">
            <w:pPr>
              <w:spacing w:before="100" w:beforeAutospacing="1" w:after="100" w:afterAutospacing="1"/>
            </w:pPr>
            <w:r>
              <w:t> </w:t>
            </w:r>
          </w:p>
        </w:tc>
        <w:tc>
          <w:tcPr>
            <w:tcW w:w="8143" w:type="dxa"/>
            <w:hideMark/>
          </w:tcPr>
          <w:p w14:paraId="64F0DA71" w14:textId="77777777" w:rsidR="00442093" w:rsidRDefault="00442093">
            <w:pPr>
              <w:spacing w:before="100" w:beforeAutospacing="1" w:after="100" w:afterAutospacing="1"/>
            </w:pPr>
            <w:r>
              <w:t> </w:t>
            </w:r>
          </w:p>
        </w:tc>
      </w:tr>
      <w:tr w:rsidR="00442093" w14:paraId="70FFD98E" w14:textId="77777777" w:rsidTr="00442093">
        <w:trPr>
          <w:cantSplit/>
        </w:trPr>
        <w:tc>
          <w:tcPr>
            <w:tcW w:w="1204" w:type="dxa"/>
            <w:hideMark/>
          </w:tcPr>
          <w:p w14:paraId="192829B8" w14:textId="77777777" w:rsidR="00442093" w:rsidRDefault="00442093">
            <w:pPr>
              <w:spacing w:before="100" w:beforeAutospacing="1" w:after="100" w:afterAutospacing="1"/>
            </w:pPr>
            <w:r>
              <w:t> </w:t>
            </w:r>
          </w:p>
        </w:tc>
        <w:tc>
          <w:tcPr>
            <w:tcW w:w="8143" w:type="dxa"/>
            <w:hideMark/>
          </w:tcPr>
          <w:p w14:paraId="34D52BD8" w14:textId="7C41278E" w:rsidR="00442093" w:rsidRDefault="00442093">
            <w:pPr>
              <w:spacing w:before="100" w:beforeAutospacing="1" w:after="100" w:afterAutospacing="1"/>
            </w:pPr>
            <w:r>
              <w:t xml:space="preserve">Der Bundesrat stellt in der Antwort auf die Frage 18.5633 fest, das Verhalten von Herrn </w:t>
            </w:r>
            <w:proofErr w:type="spellStart"/>
            <w:r>
              <w:t>Dummermuth</w:t>
            </w:r>
            <w:proofErr w:type="spellEnd"/>
            <w:r>
              <w:t xml:space="preserve"> sei problematisch. Herr </w:t>
            </w:r>
            <w:proofErr w:type="spellStart"/>
            <w:r>
              <w:t>Dummermuth</w:t>
            </w:r>
            <w:proofErr w:type="spellEnd"/>
            <w:r>
              <w:t xml:space="preserve"> lässt via 10vor10 wissen, er würde wieder so handeln. </w:t>
            </w:r>
            <w:r w:rsidR="001400E1">
              <w:br/>
            </w:r>
            <w:r>
              <w:t xml:space="preserve">- Wie gedenkt der Bundesrat zu verhindern, dass Herr </w:t>
            </w:r>
            <w:proofErr w:type="spellStart"/>
            <w:r>
              <w:t>Dummermuth</w:t>
            </w:r>
            <w:proofErr w:type="spellEnd"/>
            <w:r>
              <w:t xml:space="preserve"> oder andere Verantwortliche einer Sozialversicherung Observationsmaterial an Medien weitergeben? </w:t>
            </w:r>
            <w:r w:rsidR="001400E1">
              <w:br/>
            </w:r>
            <w:r>
              <w:t xml:space="preserve">- Mit welchen Sanktionen hat Herr </w:t>
            </w:r>
            <w:proofErr w:type="spellStart"/>
            <w:r>
              <w:t>Dummermuth</w:t>
            </w:r>
            <w:proofErr w:type="spellEnd"/>
            <w:r>
              <w:t xml:space="preserve"> zu rechnen? </w:t>
            </w:r>
            <w:r w:rsidR="001400E1">
              <w:br/>
            </w:r>
            <w:r>
              <w:t xml:space="preserve">- Ist es nicht unhaltbar, dass der Bundesrat die rechtliche Beurteilung den Gerichten überlässt? </w:t>
            </w:r>
          </w:p>
        </w:tc>
      </w:tr>
    </w:tbl>
    <w:p w14:paraId="2249FF7E" w14:textId="77777777" w:rsidR="00442093" w:rsidRPr="001400E1" w:rsidRDefault="00442093">
      <w:pPr>
        <w:rPr>
          <w:sz w:val="16"/>
          <w:szCs w:val="16"/>
        </w:rPr>
      </w:pPr>
    </w:p>
    <w:p w14:paraId="0BDB55A0" w14:textId="77777777" w:rsidR="00442093" w:rsidRPr="001400E1" w:rsidRDefault="00442093">
      <w:pPr>
        <w:rPr>
          <w:sz w:val="16"/>
          <w:szCs w:val="16"/>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3F022469" w14:textId="77777777" w:rsidTr="00442093">
        <w:trPr>
          <w:cantSplit/>
        </w:trPr>
        <w:tc>
          <w:tcPr>
            <w:tcW w:w="1204" w:type="dxa"/>
            <w:hideMark/>
          </w:tcPr>
          <w:p w14:paraId="78708E39" w14:textId="77777777" w:rsidR="00442093" w:rsidRDefault="00442093">
            <w:pPr>
              <w:spacing w:before="100" w:beforeAutospacing="1" w:after="100" w:afterAutospacing="1"/>
              <w:rPr>
                <w:rFonts w:ascii="Times New Roman" w:hAnsi="Times New Roman"/>
                <w:lang w:eastAsia="de-CH"/>
              </w:rPr>
            </w:pPr>
            <w:r>
              <w:rPr>
                <w:b/>
              </w:rPr>
              <w:t>18.5722</w:t>
            </w:r>
          </w:p>
        </w:tc>
        <w:tc>
          <w:tcPr>
            <w:tcW w:w="8143" w:type="dxa"/>
            <w:hideMark/>
          </w:tcPr>
          <w:p w14:paraId="110D1C44" w14:textId="77777777" w:rsidR="00442093" w:rsidRDefault="00442093">
            <w:pPr>
              <w:spacing w:before="100" w:beforeAutospacing="1" w:after="100" w:afterAutospacing="1"/>
            </w:pPr>
            <w:proofErr w:type="spellStart"/>
            <w:r>
              <w:rPr>
                <w:b/>
              </w:rPr>
              <w:t>Roduit</w:t>
            </w:r>
            <w:proofErr w:type="spellEnd"/>
            <w:r>
              <w:rPr>
                <w:b/>
              </w:rPr>
              <w:t xml:space="preserve">. Ablehnung von Sozialhilfegesuchen: Anreize für die Einrichtung von kantonalen </w:t>
            </w:r>
            <w:proofErr w:type="spellStart"/>
            <w:r>
              <w:rPr>
                <w:b/>
              </w:rPr>
              <w:t>Ombudsstellen</w:t>
            </w:r>
            <w:proofErr w:type="spellEnd"/>
            <w:r>
              <w:rPr>
                <w:b/>
              </w:rPr>
              <w:t xml:space="preserve"> schaffen</w:t>
            </w:r>
          </w:p>
        </w:tc>
      </w:tr>
      <w:tr w:rsidR="00442093" w14:paraId="2642133F" w14:textId="77777777" w:rsidTr="00442093">
        <w:trPr>
          <w:cantSplit/>
        </w:trPr>
        <w:tc>
          <w:tcPr>
            <w:tcW w:w="1204" w:type="dxa"/>
            <w:hideMark/>
          </w:tcPr>
          <w:p w14:paraId="503BA377" w14:textId="77777777" w:rsidR="00442093" w:rsidRDefault="00442093">
            <w:pPr>
              <w:spacing w:before="100" w:beforeAutospacing="1" w:after="100" w:afterAutospacing="1"/>
            </w:pPr>
            <w:r>
              <w:t> </w:t>
            </w:r>
          </w:p>
        </w:tc>
        <w:tc>
          <w:tcPr>
            <w:tcW w:w="8143" w:type="dxa"/>
            <w:hideMark/>
          </w:tcPr>
          <w:p w14:paraId="1AFAE579" w14:textId="77777777" w:rsidR="00442093" w:rsidRDefault="00442093">
            <w:pPr>
              <w:spacing w:before="100" w:beforeAutospacing="1" w:after="100" w:afterAutospacing="1"/>
            </w:pPr>
            <w:r>
              <w:t> </w:t>
            </w:r>
          </w:p>
        </w:tc>
      </w:tr>
      <w:tr w:rsidR="00442093" w14:paraId="5FF4A671" w14:textId="77777777" w:rsidTr="00442093">
        <w:trPr>
          <w:cantSplit/>
        </w:trPr>
        <w:tc>
          <w:tcPr>
            <w:tcW w:w="1204" w:type="dxa"/>
            <w:hideMark/>
          </w:tcPr>
          <w:p w14:paraId="4FE92BE1" w14:textId="77777777" w:rsidR="00442093" w:rsidRDefault="00442093">
            <w:pPr>
              <w:spacing w:before="100" w:beforeAutospacing="1" w:after="100" w:afterAutospacing="1"/>
            </w:pPr>
            <w:r>
              <w:t> </w:t>
            </w:r>
          </w:p>
        </w:tc>
        <w:tc>
          <w:tcPr>
            <w:tcW w:w="8143" w:type="dxa"/>
            <w:hideMark/>
          </w:tcPr>
          <w:p w14:paraId="3F454854" w14:textId="4EFFCF3B" w:rsidR="00442093" w:rsidRDefault="00442093">
            <w:pPr>
              <w:spacing w:before="100" w:beforeAutospacing="1" w:after="100" w:afterAutospacing="1"/>
            </w:pPr>
            <w:r>
              <w:t xml:space="preserve">Lehnt ein Kanton oder eine Gemeinde ein Sozialhilfegesuch ab, ist es der Gesuchstellerin oder dem Gesuchsteller nur selten möglich, die Begründung des oft mündlich gefällten Entscheids nachzuvollziehen oder Beschwerde dagegen einzulegen, sofern dies gerechtfertigt ist. Eine </w:t>
            </w:r>
            <w:proofErr w:type="spellStart"/>
            <w:r>
              <w:t>Ombudsstelle</w:t>
            </w:r>
            <w:proofErr w:type="spellEnd"/>
            <w:r>
              <w:t xml:space="preserve"> würde zur Verminderung der Verfahren beitragen, da sich Personen, deren Sozialhilfegesuch abgelehnt wurde, an diese Stelle wenden können, um angehört und beraten zu werden. </w:t>
            </w:r>
            <w:r w:rsidR="001400E1">
              <w:br/>
            </w:r>
            <w:r>
              <w:t xml:space="preserve">Ist der Bund bereit, den Kantonen (finanzielle oder rechtliche) Anreize für die Einrichtung solcher </w:t>
            </w:r>
            <w:proofErr w:type="spellStart"/>
            <w:r>
              <w:t>Ombudsstellen</w:t>
            </w:r>
            <w:proofErr w:type="spellEnd"/>
            <w:r>
              <w:t xml:space="preserve"> zu geben? </w:t>
            </w:r>
          </w:p>
        </w:tc>
      </w:tr>
    </w:tbl>
    <w:p w14:paraId="47A2146B" w14:textId="77777777" w:rsidR="00442093" w:rsidRPr="001400E1" w:rsidRDefault="00442093">
      <w:pPr>
        <w:rPr>
          <w:sz w:val="16"/>
          <w:szCs w:val="16"/>
        </w:rPr>
      </w:pPr>
    </w:p>
    <w:p w14:paraId="2FF61EC5" w14:textId="77777777" w:rsidR="00442093" w:rsidRPr="001400E1" w:rsidRDefault="00442093">
      <w:pPr>
        <w:rPr>
          <w:sz w:val="16"/>
          <w:szCs w:val="16"/>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26A2F7AA" w14:textId="77777777" w:rsidTr="00442093">
        <w:trPr>
          <w:cantSplit/>
        </w:trPr>
        <w:tc>
          <w:tcPr>
            <w:tcW w:w="1204" w:type="dxa"/>
            <w:hideMark/>
          </w:tcPr>
          <w:p w14:paraId="10073380" w14:textId="77777777" w:rsidR="00442093" w:rsidRDefault="00442093">
            <w:pPr>
              <w:spacing w:before="100" w:beforeAutospacing="1" w:after="100" w:afterAutospacing="1"/>
              <w:rPr>
                <w:rFonts w:ascii="Times New Roman" w:hAnsi="Times New Roman"/>
                <w:lang w:eastAsia="de-CH"/>
              </w:rPr>
            </w:pPr>
            <w:r>
              <w:rPr>
                <w:b/>
              </w:rPr>
              <w:t>18.5723</w:t>
            </w:r>
          </w:p>
        </w:tc>
        <w:tc>
          <w:tcPr>
            <w:tcW w:w="8143" w:type="dxa"/>
            <w:hideMark/>
          </w:tcPr>
          <w:p w14:paraId="7F4F775C" w14:textId="77777777" w:rsidR="00442093" w:rsidRDefault="00442093">
            <w:pPr>
              <w:spacing w:before="100" w:beforeAutospacing="1" w:after="100" w:afterAutospacing="1"/>
            </w:pPr>
            <w:r>
              <w:rPr>
                <w:b/>
              </w:rPr>
              <w:t>Glarner. Durch Asylbewerber und Wirtschaftsmigranten eingeschleppte Krankheiten</w:t>
            </w:r>
          </w:p>
        </w:tc>
      </w:tr>
      <w:tr w:rsidR="00442093" w14:paraId="64D3F36D" w14:textId="77777777" w:rsidTr="00442093">
        <w:trPr>
          <w:cantSplit/>
        </w:trPr>
        <w:tc>
          <w:tcPr>
            <w:tcW w:w="1204" w:type="dxa"/>
            <w:hideMark/>
          </w:tcPr>
          <w:p w14:paraId="5503F652" w14:textId="77777777" w:rsidR="00442093" w:rsidRDefault="00442093">
            <w:pPr>
              <w:spacing w:before="100" w:beforeAutospacing="1" w:after="100" w:afterAutospacing="1"/>
            </w:pPr>
            <w:r>
              <w:t> </w:t>
            </w:r>
          </w:p>
        </w:tc>
        <w:tc>
          <w:tcPr>
            <w:tcW w:w="8143" w:type="dxa"/>
            <w:hideMark/>
          </w:tcPr>
          <w:p w14:paraId="140D7F29" w14:textId="77777777" w:rsidR="00442093" w:rsidRDefault="00442093">
            <w:pPr>
              <w:spacing w:before="100" w:beforeAutospacing="1" w:after="100" w:afterAutospacing="1"/>
            </w:pPr>
            <w:r>
              <w:t> </w:t>
            </w:r>
          </w:p>
        </w:tc>
      </w:tr>
      <w:tr w:rsidR="00442093" w14:paraId="306726F7" w14:textId="77777777" w:rsidTr="00442093">
        <w:trPr>
          <w:cantSplit/>
        </w:trPr>
        <w:tc>
          <w:tcPr>
            <w:tcW w:w="1204" w:type="dxa"/>
            <w:hideMark/>
          </w:tcPr>
          <w:p w14:paraId="322E8AE5" w14:textId="77777777" w:rsidR="00442093" w:rsidRDefault="00442093">
            <w:pPr>
              <w:spacing w:before="100" w:beforeAutospacing="1" w:after="100" w:afterAutospacing="1"/>
            </w:pPr>
            <w:r>
              <w:t> </w:t>
            </w:r>
          </w:p>
        </w:tc>
        <w:tc>
          <w:tcPr>
            <w:tcW w:w="8143" w:type="dxa"/>
            <w:hideMark/>
          </w:tcPr>
          <w:p w14:paraId="3E93350E" w14:textId="67A68796" w:rsidR="00442093" w:rsidRDefault="00442093">
            <w:pPr>
              <w:spacing w:before="100" w:beforeAutospacing="1" w:after="100" w:afterAutospacing="1"/>
            </w:pPr>
            <w:r>
              <w:t xml:space="preserve">Aus unseren Nachbarländern ist zu hören, dass eine massive Zunahme von Infektionskrankheiten wie Tuberkulose, Hepatitis (A-E) und sogar Lepra festgestellt werden muss. </w:t>
            </w:r>
            <w:r w:rsidR="001400E1">
              <w:br/>
            </w:r>
            <w:r>
              <w:t xml:space="preserve">- Wie verhält es sich in der Schweiz? </w:t>
            </w:r>
            <w:r w:rsidR="001400E1">
              <w:br/>
            </w:r>
            <w:r>
              <w:t xml:space="preserve">- Werden eingeschleppte Infektionskrankheiten erfasst? </w:t>
            </w:r>
            <w:r w:rsidR="001400E1">
              <w:br/>
            </w:r>
            <w:r>
              <w:t xml:space="preserve">- Wenn ja: Aus welchen Ländern sind in den letzten 5 Jahren durch welche Staatsangehörige welche Krankheiten eingeschleppt worden? </w:t>
            </w:r>
            <w:r w:rsidR="001400E1">
              <w:br/>
            </w:r>
            <w:r>
              <w:t xml:space="preserve">- Wenn nein: Warum wird dies nicht erfasst? </w:t>
            </w:r>
          </w:p>
        </w:tc>
      </w:tr>
    </w:tbl>
    <w:p w14:paraId="004E9326" w14:textId="77777777" w:rsidR="00442093" w:rsidRDefault="00442093"/>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042BC3C6" w14:textId="77777777" w:rsidTr="001400E1">
        <w:trPr>
          <w:cantSplit/>
        </w:trPr>
        <w:tc>
          <w:tcPr>
            <w:tcW w:w="1204" w:type="dxa"/>
            <w:hideMark/>
          </w:tcPr>
          <w:p w14:paraId="16873428" w14:textId="77777777" w:rsidR="00442093" w:rsidRDefault="00442093">
            <w:pPr>
              <w:spacing w:before="100" w:beforeAutospacing="1" w:after="100" w:afterAutospacing="1"/>
              <w:rPr>
                <w:rFonts w:ascii="Times New Roman" w:hAnsi="Times New Roman"/>
                <w:lang w:eastAsia="de-CH"/>
              </w:rPr>
            </w:pPr>
            <w:r>
              <w:rPr>
                <w:b/>
              </w:rPr>
              <w:lastRenderedPageBreak/>
              <w:t>18.5725</w:t>
            </w:r>
          </w:p>
        </w:tc>
        <w:tc>
          <w:tcPr>
            <w:tcW w:w="8143" w:type="dxa"/>
            <w:hideMark/>
          </w:tcPr>
          <w:p w14:paraId="5BE891BC" w14:textId="77777777" w:rsidR="00442093" w:rsidRDefault="00442093">
            <w:pPr>
              <w:spacing w:before="100" w:beforeAutospacing="1" w:after="100" w:afterAutospacing="1"/>
            </w:pPr>
            <w:r>
              <w:rPr>
                <w:b/>
              </w:rPr>
              <w:t>Rickli Natalie. Rückgabe von Pseudo-Antiquitäten an Ägypten durch Schweizer Kulturbeamte</w:t>
            </w:r>
          </w:p>
        </w:tc>
      </w:tr>
      <w:tr w:rsidR="00442093" w14:paraId="3501A04D" w14:textId="77777777" w:rsidTr="001400E1">
        <w:trPr>
          <w:cantSplit/>
        </w:trPr>
        <w:tc>
          <w:tcPr>
            <w:tcW w:w="1204" w:type="dxa"/>
            <w:hideMark/>
          </w:tcPr>
          <w:p w14:paraId="1E023AAE" w14:textId="77777777" w:rsidR="00442093" w:rsidRDefault="00442093">
            <w:pPr>
              <w:spacing w:before="100" w:beforeAutospacing="1" w:after="100" w:afterAutospacing="1"/>
            </w:pPr>
            <w:r>
              <w:t> </w:t>
            </w:r>
          </w:p>
        </w:tc>
        <w:tc>
          <w:tcPr>
            <w:tcW w:w="8143" w:type="dxa"/>
            <w:hideMark/>
          </w:tcPr>
          <w:p w14:paraId="5691DE15" w14:textId="77777777" w:rsidR="00442093" w:rsidRDefault="00442093">
            <w:pPr>
              <w:spacing w:before="100" w:beforeAutospacing="1" w:after="100" w:afterAutospacing="1"/>
            </w:pPr>
            <w:r>
              <w:t> </w:t>
            </w:r>
          </w:p>
        </w:tc>
      </w:tr>
      <w:tr w:rsidR="00442093" w14:paraId="46D198F4" w14:textId="77777777" w:rsidTr="001400E1">
        <w:trPr>
          <w:cantSplit/>
        </w:trPr>
        <w:tc>
          <w:tcPr>
            <w:tcW w:w="1204" w:type="dxa"/>
            <w:hideMark/>
          </w:tcPr>
          <w:p w14:paraId="1A6F6731" w14:textId="77777777" w:rsidR="00442093" w:rsidRDefault="00442093">
            <w:pPr>
              <w:spacing w:before="100" w:beforeAutospacing="1" w:after="100" w:afterAutospacing="1"/>
            </w:pPr>
            <w:r>
              <w:t> </w:t>
            </w:r>
          </w:p>
        </w:tc>
        <w:tc>
          <w:tcPr>
            <w:tcW w:w="8143" w:type="dxa"/>
            <w:hideMark/>
          </w:tcPr>
          <w:p w14:paraId="3ED685A3" w14:textId="035B0444" w:rsidR="00442093" w:rsidRDefault="00442093">
            <w:pPr>
              <w:spacing w:before="100" w:beforeAutospacing="1" w:after="100" w:afterAutospacing="1"/>
            </w:pPr>
            <w:r>
              <w:t xml:space="preserve">Gemäss "Sonntagsblick" vom 2. Dezember 2018 leistete sich das Bundesamt für Kultur (BAK) die Peinlichkeit einer öffentlichen </w:t>
            </w:r>
            <w:proofErr w:type="spellStart"/>
            <w:r>
              <w:t>Zelebrierung</w:t>
            </w:r>
            <w:proofErr w:type="spellEnd"/>
            <w:r>
              <w:t xml:space="preserve"> der Übergabe von 26 polizeilich beschlagnahmten "Altertümern" an den ägyptischen Botschafter, von denen laut Experten mindestens 25 plumpe Fälschungen sind. </w:t>
            </w:r>
            <w:r w:rsidR="001400E1">
              <w:br/>
            </w:r>
            <w:r>
              <w:t xml:space="preserve">- Warum hat das BAK zuvor keine Kenner beigezogen? </w:t>
            </w:r>
            <w:r w:rsidR="001400E1">
              <w:br/>
            </w:r>
            <w:r>
              <w:t xml:space="preserve">- Wie viel kosteten die gesamten Aktivitäten? </w:t>
            </w:r>
            <w:r w:rsidR="001400E1">
              <w:br/>
            </w:r>
            <w:r>
              <w:t xml:space="preserve">- Welche Konsequenzen sind gegen die Verantwortlichen vorgesehen? </w:t>
            </w:r>
            <w:r w:rsidR="001400E1">
              <w:br/>
            </w:r>
            <w:r>
              <w:t xml:space="preserve">- Und welche Lehren zieht das BAK für die Zukunft? </w:t>
            </w:r>
          </w:p>
        </w:tc>
      </w:tr>
    </w:tbl>
    <w:p w14:paraId="71E5A134" w14:textId="77777777" w:rsidR="00442093" w:rsidRDefault="00442093"/>
    <w:p w14:paraId="11663C8F"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13A58EBD" w14:textId="77777777" w:rsidTr="00442093">
        <w:trPr>
          <w:cantSplit/>
        </w:trPr>
        <w:tc>
          <w:tcPr>
            <w:tcW w:w="1204" w:type="dxa"/>
            <w:hideMark/>
          </w:tcPr>
          <w:p w14:paraId="1A2DE662" w14:textId="77777777" w:rsidR="00442093" w:rsidRDefault="00442093">
            <w:pPr>
              <w:spacing w:before="100" w:beforeAutospacing="1" w:after="100" w:afterAutospacing="1"/>
              <w:rPr>
                <w:rFonts w:ascii="Times New Roman" w:hAnsi="Times New Roman"/>
                <w:lang w:eastAsia="de-CH"/>
              </w:rPr>
            </w:pPr>
            <w:r>
              <w:rPr>
                <w:b/>
              </w:rPr>
              <w:t>18.5726</w:t>
            </w:r>
          </w:p>
        </w:tc>
        <w:tc>
          <w:tcPr>
            <w:tcW w:w="8143" w:type="dxa"/>
            <w:hideMark/>
          </w:tcPr>
          <w:p w14:paraId="6DEC0C6C" w14:textId="77777777" w:rsidR="00442093" w:rsidRDefault="00442093">
            <w:pPr>
              <w:spacing w:before="100" w:beforeAutospacing="1" w:after="100" w:afterAutospacing="1"/>
            </w:pPr>
            <w:r>
              <w:rPr>
                <w:b/>
              </w:rPr>
              <w:t>Heim. Implantat-Ausweis: Rückverfolgbarkeit des Implantats sichern</w:t>
            </w:r>
          </w:p>
        </w:tc>
      </w:tr>
      <w:tr w:rsidR="00442093" w14:paraId="3A0CA79A" w14:textId="77777777" w:rsidTr="00442093">
        <w:trPr>
          <w:cantSplit/>
        </w:trPr>
        <w:tc>
          <w:tcPr>
            <w:tcW w:w="1204" w:type="dxa"/>
            <w:hideMark/>
          </w:tcPr>
          <w:p w14:paraId="516193BE" w14:textId="77777777" w:rsidR="00442093" w:rsidRDefault="00442093">
            <w:pPr>
              <w:spacing w:before="100" w:beforeAutospacing="1" w:after="100" w:afterAutospacing="1"/>
            </w:pPr>
            <w:r>
              <w:t> </w:t>
            </w:r>
          </w:p>
        </w:tc>
        <w:tc>
          <w:tcPr>
            <w:tcW w:w="8143" w:type="dxa"/>
            <w:hideMark/>
          </w:tcPr>
          <w:p w14:paraId="276DCADF" w14:textId="77777777" w:rsidR="00442093" w:rsidRDefault="00442093">
            <w:pPr>
              <w:spacing w:before="100" w:beforeAutospacing="1" w:after="100" w:afterAutospacing="1"/>
            </w:pPr>
            <w:r>
              <w:t> </w:t>
            </w:r>
          </w:p>
        </w:tc>
      </w:tr>
      <w:tr w:rsidR="00442093" w14:paraId="396FEFE3" w14:textId="77777777" w:rsidTr="00442093">
        <w:trPr>
          <w:cantSplit/>
        </w:trPr>
        <w:tc>
          <w:tcPr>
            <w:tcW w:w="1204" w:type="dxa"/>
            <w:hideMark/>
          </w:tcPr>
          <w:p w14:paraId="12868994" w14:textId="77777777" w:rsidR="00442093" w:rsidRDefault="00442093">
            <w:pPr>
              <w:spacing w:before="100" w:beforeAutospacing="1" w:after="100" w:afterAutospacing="1"/>
            </w:pPr>
            <w:r>
              <w:t> </w:t>
            </w:r>
          </w:p>
        </w:tc>
        <w:tc>
          <w:tcPr>
            <w:tcW w:w="8143" w:type="dxa"/>
            <w:hideMark/>
          </w:tcPr>
          <w:p w14:paraId="4E58A2F2" w14:textId="75C31C0D" w:rsidR="00442093" w:rsidRDefault="00442093">
            <w:pPr>
              <w:spacing w:before="100" w:beforeAutospacing="1" w:after="100" w:afterAutospacing="1"/>
            </w:pPr>
            <w:r>
              <w:t xml:space="preserve">Die Schweiz steht bezüglich des Einsatzes an Implantaten international an der Spitze. Doch was das Qualitätsinstrument der Implantate-Register betrifft ist sie im Vergleich zu Australien, Schweden usw. im Hintertreffen. Umso wichtiger ist es, dennoch die Rückverfolgbarkeit von Implantaten zu sichern, z.B. indem die Implantat-Bezeichnung mit den nötigen Angaben im elektronischen Patientendossier oder in einem Implantat-Ausweis einzutragen sind. </w:t>
            </w:r>
            <w:r w:rsidR="001400E1">
              <w:br/>
            </w:r>
            <w:r>
              <w:t xml:space="preserve">Wie stellt sich der Bundesrat dazu? </w:t>
            </w:r>
          </w:p>
        </w:tc>
      </w:tr>
    </w:tbl>
    <w:p w14:paraId="1652A65E" w14:textId="77777777" w:rsidR="00442093" w:rsidRDefault="00442093"/>
    <w:p w14:paraId="7BC521E3"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78357D5F" w14:textId="77777777" w:rsidTr="00442093">
        <w:trPr>
          <w:cantSplit/>
        </w:trPr>
        <w:tc>
          <w:tcPr>
            <w:tcW w:w="1204" w:type="dxa"/>
            <w:hideMark/>
          </w:tcPr>
          <w:p w14:paraId="54B1F514" w14:textId="77777777" w:rsidR="00442093" w:rsidRDefault="00442093">
            <w:pPr>
              <w:spacing w:before="100" w:beforeAutospacing="1" w:after="100" w:afterAutospacing="1"/>
              <w:rPr>
                <w:rFonts w:ascii="Times New Roman" w:hAnsi="Times New Roman"/>
                <w:lang w:eastAsia="de-CH"/>
              </w:rPr>
            </w:pPr>
            <w:r>
              <w:rPr>
                <w:b/>
              </w:rPr>
              <w:t>18.5727</w:t>
            </w:r>
          </w:p>
        </w:tc>
        <w:tc>
          <w:tcPr>
            <w:tcW w:w="8143" w:type="dxa"/>
            <w:hideMark/>
          </w:tcPr>
          <w:p w14:paraId="4A13E498" w14:textId="77777777" w:rsidR="00442093" w:rsidRDefault="00442093">
            <w:pPr>
              <w:spacing w:before="100" w:beforeAutospacing="1" w:after="100" w:afterAutospacing="1"/>
            </w:pPr>
            <w:r>
              <w:rPr>
                <w:b/>
              </w:rPr>
              <w:t>Heim. DRG als Fehlanreiz?</w:t>
            </w:r>
          </w:p>
        </w:tc>
      </w:tr>
      <w:tr w:rsidR="00442093" w14:paraId="1022E346" w14:textId="77777777" w:rsidTr="00442093">
        <w:trPr>
          <w:cantSplit/>
        </w:trPr>
        <w:tc>
          <w:tcPr>
            <w:tcW w:w="1204" w:type="dxa"/>
            <w:hideMark/>
          </w:tcPr>
          <w:p w14:paraId="3717A3C4" w14:textId="77777777" w:rsidR="00442093" w:rsidRDefault="00442093">
            <w:pPr>
              <w:spacing w:before="100" w:beforeAutospacing="1" w:after="100" w:afterAutospacing="1"/>
            </w:pPr>
            <w:r>
              <w:t> </w:t>
            </w:r>
          </w:p>
        </w:tc>
        <w:tc>
          <w:tcPr>
            <w:tcW w:w="8143" w:type="dxa"/>
            <w:hideMark/>
          </w:tcPr>
          <w:p w14:paraId="20F27298" w14:textId="77777777" w:rsidR="00442093" w:rsidRDefault="00442093">
            <w:pPr>
              <w:spacing w:before="100" w:beforeAutospacing="1" w:after="100" w:afterAutospacing="1"/>
            </w:pPr>
            <w:r>
              <w:t> </w:t>
            </w:r>
          </w:p>
        </w:tc>
      </w:tr>
      <w:tr w:rsidR="00442093" w14:paraId="0192CF3A" w14:textId="77777777" w:rsidTr="00442093">
        <w:trPr>
          <w:cantSplit/>
        </w:trPr>
        <w:tc>
          <w:tcPr>
            <w:tcW w:w="1204" w:type="dxa"/>
            <w:hideMark/>
          </w:tcPr>
          <w:p w14:paraId="2575B4CC" w14:textId="77777777" w:rsidR="00442093" w:rsidRDefault="00442093">
            <w:pPr>
              <w:spacing w:before="100" w:beforeAutospacing="1" w:after="100" w:afterAutospacing="1"/>
            </w:pPr>
            <w:r>
              <w:t> </w:t>
            </w:r>
          </w:p>
        </w:tc>
        <w:tc>
          <w:tcPr>
            <w:tcW w:w="8143" w:type="dxa"/>
            <w:hideMark/>
          </w:tcPr>
          <w:p w14:paraId="2FA5AAB6" w14:textId="3244ED98" w:rsidR="00442093" w:rsidRDefault="00442093">
            <w:pPr>
              <w:spacing w:before="100" w:beforeAutospacing="1" w:after="100" w:afterAutospacing="1"/>
            </w:pPr>
            <w:r>
              <w:t xml:space="preserve">Das CE-Siegel garantiert zu oft und zu wenig Sicherheit und Qualität vor allem von Hochrisikoprodukten. Andererseits deckeln fixe Fallpauschalen den Kostenbeitrag/Eingriff, d.h. bei Implantat-Operationen indirekt den Kostenanteil an das Implantat. </w:t>
            </w:r>
            <w:r w:rsidR="001400E1">
              <w:br/>
            </w:r>
            <w:r>
              <w:t xml:space="preserve">Was sagt der Bundesrat zur Kritik, dass damit ein doppelter negativer Anreiz bestehen könnte </w:t>
            </w:r>
            <w:r w:rsidR="001400E1">
              <w:br/>
            </w:r>
            <w:r>
              <w:t xml:space="preserve">a. billige, qualitativ fragwürdige, zu wenig erprobte Implantate einzusetzen? </w:t>
            </w:r>
            <w:r w:rsidR="001400E1">
              <w:br/>
            </w:r>
            <w:r>
              <w:t xml:space="preserve">b. </w:t>
            </w:r>
            <w:proofErr w:type="gramStart"/>
            <w:r>
              <w:t>eine spätere Revision</w:t>
            </w:r>
            <w:proofErr w:type="gramEnd"/>
            <w:r>
              <w:t xml:space="preserve"> zu riskieren, weil diese dem Spital neue Einnahmen generiert? </w:t>
            </w:r>
          </w:p>
        </w:tc>
      </w:tr>
    </w:tbl>
    <w:p w14:paraId="7824A601" w14:textId="77777777" w:rsidR="00442093" w:rsidRDefault="00442093"/>
    <w:p w14:paraId="31016E93"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0A91D744" w14:textId="77777777" w:rsidTr="00442093">
        <w:trPr>
          <w:cantSplit/>
        </w:trPr>
        <w:tc>
          <w:tcPr>
            <w:tcW w:w="1204" w:type="dxa"/>
            <w:hideMark/>
          </w:tcPr>
          <w:p w14:paraId="1EFBC64F" w14:textId="77777777" w:rsidR="00442093" w:rsidRDefault="00442093">
            <w:pPr>
              <w:spacing w:before="100" w:beforeAutospacing="1" w:after="100" w:afterAutospacing="1"/>
              <w:rPr>
                <w:rFonts w:ascii="Times New Roman" w:hAnsi="Times New Roman"/>
                <w:lang w:eastAsia="de-CH"/>
              </w:rPr>
            </w:pPr>
            <w:r>
              <w:rPr>
                <w:b/>
              </w:rPr>
              <w:t>18.5728</w:t>
            </w:r>
          </w:p>
        </w:tc>
        <w:tc>
          <w:tcPr>
            <w:tcW w:w="8143" w:type="dxa"/>
            <w:hideMark/>
          </w:tcPr>
          <w:p w14:paraId="3BF3946C" w14:textId="77777777" w:rsidR="00442093" w:rsidRDefault="00442093">
            <w:pPr>
              <w:spacing w:before="100" w:beforeAutospacing="1" w:after="100" w:afterAutospacing="1"/>
            </w:pPr>
            <w:r>
              <w:rPr>
                <w:b/>
              </w:rPr>
              <w:t xml:space="preserve">Heim. Kosten für das Gesundheitswesen wegen Korrektur-Eingriffen bei </w:t>
            </w:r>
            <w:proofErr w:type="spellStart"/>
            <w:r>
              <w:rPr>
                <w:b/>
              </w:rPr>
              <w:t>Implantatschäden</w:t>
            </w:r>
            <w:proofErr w:type="spellEnd"/>
          </w:p>
        </w:tc>
      </w:tr>
      <w:tr w:rsidR="00442093" w14:paraId="1E70B08D" w14:textId="77777777" w:rsidTr="00442093">
        <w:trPr>
          <w:cantSplit/>
        </w:trPr>
        <w:tc>
          <w:tcPr>
            <w:tcW w:w="1204" w:type="dxa"/>
            <w:hideMark/>
          </w:tcPr>
          <w:p w14:paraId="17FC11FD" w14:textId="77777777" w:rsidR="00442093" w:rsidRDefault="00442093">
            <w:pPr>
              <w:spacing w:before="100" w:beforeAutospacing="1" w:after="100" w:afterAutospacing="1"/>
            </w:pPr>
            <w:r>
              <w:t> </w:t>
            </w:r>
          </w:p>
        </w:tc>
        <w:tc>
          <w:tcPr>
            <w:tcW w:w="8143" w:type="dxa"/>
            <w:hideMark/>
          </w:tcPr>
          <w:p w14:paraId="3C4AD8EC" w14:textId="77777777" w:rsidR="00442093" w:rsidRDefault="00442093">
            <w:pPr>
              <w:spacing w:before="100" w:beforeAutospacing="1" w:after="100" w:afterAutospacing="1"/>
            </w:pPr>
            <w:r>
              <w:t> </w:t>
            </w:r>
          </w:p>
        </w:tc>
      </w:tr>
      <w:tr w:rsidR="00442093" w14:paraId="3C94941C" w14:textId="77777777" w:rsidTr="00442093">
        <w:trPr>
          <w:cantSplit/>
        </w:trPr>
        <w:tc>
          <w:tcPr>
            <w:tcW w:w="1204" w:type="dxa"/>
            <w:hideMark/>
          </w:tcPr>
          <w:p w14:paraId="6431CA64" w14:textId="77777777" w:rsidR="00442093" w:rsidRDefault="00442093">
            <w:pPr>
              <w:spacing w:before="100" w:beforeAutospacing="1" w:after="100" w:afterAutospacing="1"/>
            </w:pPr>
            <w:r>
              <w:t> </w:t>
            </w:r>
          </w:p>
        </w:tc>
        <w:tc>
          <w:tcPr>
            <w:tcW w:w="8143" w:type="dxa"/>
            <w:hideMark/>
          </w:tcPr>
          <w:p w14:paraId="652E4EDE" w14:textId="35747A21" w:rsidR="00442093" w:rsidRDefault="00442093">
            <w:pPr>
              <w:spacing w:before="100" w:beforeAutospacing="1" w:after="100" w:afterAutospacing="1"/>
            </w:pPr>
            <w:r>
              <w:t>Laut dem Schweizerischen Implantat-Register SIRIS müssen im Schnitt 1,9 Prozent aller Hüftprothesen-</w:t>
            </w:r>
            <w:proofErr w:type="spellStart"/>
            <w:r>
              <w:t>Ops</w:t>
            </w:r>
            <w:proofErr w:type="spellEnd"/>
            <w:r>
              <w:t xml:space="preserve"> nach einem Jahr revidiert werden und bei Knie-Prothesen scheinen es 2 Prozent innerhalb von 2 Jahren zu sein. </w:t>
            </w:r>
            <w:r w:rsidR="001400E1">
              <w:br/>
            </w:r>
            <w:r>
              <w:t xml:space="preserve">- Teilt der Bundesrat die Meinung, dass es nun auch für andere Risiko-Implantate schon nur aus Kostengründen ein Register braucht? </w:t>
            </w:r>
            <w:r w:rsidR="001400E1">
              <w:br/>
            </w:r>
            <w:r>
              <w:t xml:space="preserve">- Wie hoch ist, z.B. aufgrund von Krankenkassen-Daten, die jährliche Kostenlast aus Implantat Revisionen insgesamt einzuschätzen? </w:t>
            </w:r>
          </w:p>
        </w:tc>
      </w:tr>
    </w:tbl>
    <w:p w14:paraId="2B02BA82" w14:textId="77777777" w:rsidR="00442093" w:rsidRDefault="00442093"/>
    <w:p w14:paraId="22B9D9E1"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3ADFE33F" w14:textId="77777777" w:rsidTr="00442093">
        <w:trPr>
          <w:cantSplit/>
        </w:trPr>
        <w:tc>
          <w:tcPr>
            <w:tcW w:w="1204" w:type="dxa"/>
            <w:hideMark/>
          </w:tcPr>
          <w:p w14:paraId="4EE85F9C" w14:textId="77777777" w:rsidR="00442093" w:rsidRDefault="00442093">
            <w:pPr>
              <w:spacing w:before="100" w:beforeAutospacing="1" w:after="100" w:afterAutospacing="1"/>
              <w:rPr>
                <w:rFonts w:ascii="Times New Roman" w:hAnsi="Times New Roman"/>
                <w:lang w:eastAsia="de-CH"/>
              </w:rPr>
            </w:pPr>
            <w:r>
              <w:rPr>
                <w:b/>
              </w:rPr>
              <w:t>18.5732</w:t>
            </w:r>
          </w:p>
        </w:tc>
        <w:tc>
          <w:tcPr>
            <w:tcW w:w="8143" w:type="dxa"/>
            <w:hideMark/>
          </w:tcPr>
          <w:p w14:paraId="43A8B977" w14:textId="77777777" w:rsidR="00442093" w:rsidRDefault="00442093">
            <w:pPr>
              <w:spacing w:before="100" w:beforeAutospacing="1" w:after="100" w:afterAutospacing="1"/>
            </w:pPr>
            <w:r>
              <w:rPr>
                <w:b/>
              </w:rPr>
              <w:t>Derder. Wann wird der Bundesrat in den Anlagevorschriften zur beruflichen Vorsorge eine neue Anlagekategorie für nichtkotierte schweizerische Anlagen einführen?</w:t>
            </w:r>
          </w:p>
        </w:tc>
      </w:tr>
      <w:tr w:rsidR="00442093" w14:paraId="15494DB9" w14:textId="77777777" w:rsidTr="00442093">
        <w:trPr>
          <w:cantSplit/>
        </w:trPr>
        <w:tc>
          <w:tcPr>
            <w:tcW w:w="1204" w:type="dxa"/>
            <w:hideMark/>
          </w:tcPr>
          <w:p w14:paraId="3A1DB9A2" w14:textId="77777777" w:rsidR="00442093" w:rsidRDefault="00442093">
            <w:pPr>
              <w:spacing w:before="100" w:beforeAutospacing="1" w:after="100" w:afterAutospacing="1"/>
            </w:pPr>
            <w:r>
              <w:t> </w:t>
            </w:r>
          </w:p>
        </w:tc>
        <w:tc>
          <w:tcPr>
            <w:tcW w:w="8143" w:type="dxa"/>
            <w:hideMark/>
          </w:tcPr>
          <w:p w14:paraId="21675C36" w14:textId="77777777" w:rsidR="00442093" w:rsidRDefault="00442093">
            <w:pPr>
              <w:spacing w:before="100" w:beforeAutospacing="1" w:after="100" w:afterAutospacing="1"/>
            </w:pPr>
            <w:r>
              <w:t> </w:t>
            </w:r>
          </w:p>
        </w:tc>
      </w:tr>
      <w:tr w:rsidR="00442093" w14:paraId="6074AC4D" w14:textId="77777777" w:rsidTr="00442093">
        <w:trPr>
          <w:cantSplit/>
        </w:trPr>
        <w:tc>
          <w:tcPr>
            <w:tcW w:w="1204" w:type="dxa"/>
            <w:hideMark/>
          </w:tcPr>
          <w:p w14:paraId="38377E56" w14:textId="77777777" w:rsidR="00442093" w:rsidRDefault="00442093">
            <w:pPr>
              <w:spacing w:before="100" w:beforeAutospacing="1" w:after="100" w:afterAutospacing="1"/>
            </w:pPr>
            <w:r>
              <w:t> </w:t>
            </w:r>
          </w:p>
        </w:tc>
        <w:tc>
          <w:tcPr>
            <w:tcW w:w="8143" w:type="dxa"/>
            <w:hideMark/>
          </w:tcPr>
          <w:p w14:paraId="43F671B3" w14:textId="55263DF1" w:rsidR="00442093" w:rsidRDefault="00442093">
            <w:pPr>
              <w:spacing w:before="100" w:beforeAutospacing="1" w:after="100" w:afterAutospacing="1"/>
            </w:pPr>
            <w:r>
              <w:t xml:space="preserve">In seinem Bericht zur Abschreibung der Motion 13.4184 sagt der Bundesrat: "Der Bundesrat erteilt dem EDI den Auftrag, die Einführung einer neuen Anlagekategorie/Subkategorie von ungefähr 5 Prozent für nichtkotierte schweizerische Anlagen in den Anlagevorschriften der beruflichen Vorsorge zu prüfen. Die entsprechenden Investitionen würden damit aus der bisherigen Kategorie der alternativen Anlagen herausgelöst." </w:t>
            </w:r>
            <w:r w:rsidR="001400E1">
              <w:br/>
            </w:r>
            <w:r>
              <w:t xml:space="preserve">- Wann wird die Kategorie eingeführt? </w:t>
            </w:r>
            <w:r w:rsidR="001400E1">
              <w:br/>
            </w:r>
            <w:r>
              <w:t xml:space="preserve">- Wie sieht der Zeitplan aus? </w:t>
            </w:r>
          </w:p>
        </w:tc>
      </w:tr>
    </w:tbl>
    <w:p w14:paraId="770302BA" w14:textId="77777777" w:rsidR="00442093" w:rsidRDefault="00442093"/>
    <w:p w14:paraId="498C83F8" w14:textId="7FCEF8C4" w:rsidR="00442093" w:rsidRDefault="00442093"/>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6481C176" w14:textId="77777777" w:rsidTr="001400E1">
        <w:trPr>
          <w:cantSplit/>
        </w:trPr>
        <w:tc>
          <w:tcPr>
            <w:tcW w:w="1204" w:type="dxa"/>
            <w:hideMark/>
          </w:tcPr>
          <w:p w14:paraId="2EAF983D" w14:textId="77777777" w:rsidR="00442093" w:rsidRDefault="00442093">
            <w:pPr>
              <w:spacing w:before="100" w:beforeAutospacing="1" w:after="100" w:afterAutospacing="1"/>
              <w:rPr>
                <w:rFonts w:ascii="Times New Roman" w:hAnsi="Times New Roman"/>
                <w:lang w:eastAsia="de-CH"/>
              </w:rPr>
            </w:pPr>
            <w:r>
              <w:rPr>
                <w:b/>
              </w:rPr>
              <w:lastRenderedPageBreak/>
              <w:t>18.5733</w:t>
            </w:r>
          </w:p>
        </w:tc>
        <w:tc>
          <w:tcPr>
            <w:tcW w:w="8143" w:type="dxa"/>
            <w:hideMark/>
          </w:tcPr>
          <w:p w14:paraId="21701927" w14:textId="77777777" w:rsidR="00442093" w:rsidRDefault="00442093">
            <w:pPr>
              <w:spacing w:before="100" w:beforeAutospacing="1" w:after="100" w:afterAutospacing="1"/>
            </w:pPr>
            <w:r>
              <w:rPr>
                <w:b/>
              </w:rPr>
              <w:t>Derder. Warum lehnt der Bundesrat die Umsetzung der Motion ab, die ihn mit der Einrichtung eines "Zukunftsfonds Schweiz" beauftragt?</w:t>
            </w:r>
          </w:p>
        </w:tc>
      </w:tr>
      <w:tr w:rsidR="00442093" w14:paraId="5AC67FA2" w14:textId="77777777" w:rsidTr="001400E1">
        <w:trPr>
          <w:cantSplit/>
        </w:trPr>
        <w:tc>
          <w:tcPr>
            <w:tcW w:w="1204" w:type="dxa"/>
            <w:hideMark/>
          </w:tcPr>
          <w:p w14:paraId="60E7B2F8" w14:textId="77777777" w:rsidR="00442093" w:rsidRDefault="00442093">
            <w:pPr>
              <w:spacing w:before="100" w:beforeAutospacing="1" w:after="100" w:afterAutospacing="1"/>
            </w:pPr>
            <w:r>
              <w:t> </w:t>
            </w:r>
          </w:p>
        </w:tc>
        <w:tc>
          <w:tcPr>
            <w:tcW w:w="8143" w:type="dxa"/>
            <w:hideMark/>
          </w:tcPr>
          <w:p w14:paraId="33C9AB89" w14:textId="77777777" w:rsidR="00442093" w:rsidRDefault="00442093">
            <w:pPr>
              <w:spacing w:before="100" w:beforeAutospacing="1" w:after="100" w:afterAutospacing="1"/>
            </w:pPr>
            <w:r>
              <w:t> </w:t>
            </w:r>
          </w:p>
        </w:tc>
      </w:tr>
      <w:tr w:rsidR="00442093" w14:paraId="563B8C03" w14:textId="77777777" w:rsidTr="001400E1">
        <w:trPr>
          <w:cantSplit/>
        </w:trPr>
        <w:tc>
          <w:tcPr>
            <w:tcW w:w="1204" w:type="dxa"/>
            <w:hideMark/>
          </w:tcPr>
          <w:p w14:paraId="0C1B5407" w14:textId="77777777" w:rsidR="00442093" w:rsidRDefault="00442093">
            <w:pPr>
              <w:spacing w:before="100" w:beforeAutospacing="1" w:after="100" w:afterAutospacing="1"/>
            </w:pPr>
            <w:r>
              <w:t> </w:t>
            </w:r>
          </w:p>
        </w:tc>
        <w:tc>
          <w:tcPr>
            <w:tcW w:w="8143" w:type="dxa"/>
            <w:hideMark/>
          </w:tcPr>
          <w:p w14:paraId="0F7352C8" w14:textId="5A02E366" w:rsidR="00442093" w:rsidRDefault="00442093">
            <w:pPr>
              <w:spacing w:before="100" w:beforeAutospacing="1" w:after="100" w:afterAutospacing="1"/>
            </w:pPr>
            <w:r>
              <w:t xml:space="preserve">In seinem Bericht zur Abschreibung der Motion 13.4184 behauptet der Bundesrat: "Die Organisation und die (teilweise) Finanzierung eines Produktes durch den Staat waren nicht Bestandteil der Motion [Graber] [...]." Doch das Gegenteil ist der Fall; die Motion verlangt vom Bundesrat ausdrücklich, einen "Zukunftsfonds Schweiz zu initiieren". </w:t>
            </w:r>
            <w:r w:rsidR="001400E1">
              <w:br/>
            </w:r>
            <w:r>
              <w:t xml:space="preserve">- Hat der Bundesrat den Text der Motion uminterpretiert? </w:t>
            </w:r>
            <w:r w:rsidR="001400E1">
              <w:br/>
            </w:r>
            <w:r>
              <w:t xml:space="preserve">- Wenn ja, aus welchem Grund? </w:t>
            </w:r>
            <w:r w:rsidR="001400E1">
              <w:br/>
            </w:r>
            <w:r>
              <w:t xml:space="preserve">- Ist er der Meinung, den Auftrag des Parlaments zu erfüllen, wenn er sich so verhält? </w:t>
            </w:r>
          </w:p>
        </w:tc>
      </w:tr>
    </w:tbl>
    <w:p w14:paraId="45772243" w14:textId="77777777" w:rsidR="00442093" w:rsidRDefault="00442093"/>
    <w:p w14:paraId="066A2FA6"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5EE99B29" w14:textId="77777777" w:rsidTr="00442093">
        <w:trPr>
          <w:cantSplit/>
        </w:trPr>
        <w:tc>
          <w:tcPr>
            <w:tcW w:w="1204" w:type="dxa"/>
            <w:hideMark/>
          </w:tcPr>
          <w:p w14:paraId="32B29579" w14:textId="77777777" w:rsidR="00442093" w:rsidRDefault="00442093">
            <w:pPr>
              <w:spacing w:before="100" w:beforeAutospacing="1" w:after="100" w:afterAutospacing="1"/>
              <w:rPr>
                <w:rFonts w:ascii="Times New Roman" w:hAnsi="Times New Roman"/>
                <w:lang w:eastAsia="de-CH"/>
              </w:rPr>
            </w:pPr>
            <w:r>
              <w:rPr>
                <w:b/>
              </w:rPr>
              <w:t>18.5738</w:t>
            </w:r>
          </w:p>
        </w:tc>
        <w:tc>
          <w:tcPr>
            <w:tcW w:w="8143" w:type="dxa"/>
            <w:hideMark/>
          </w:tcPr>
          <w:p w14:paraId="081D1635" w14:textId="77777777" w:rsidR="00442093" w:rsidRDefault="00442093">
            <w:pPr>
              <w:spacing w:before="100" w:beforeAutospacing="1" w:after="100" w:afterAutospacing="1"/>
            </w:pPr>
            <w:r>
              <w:rPr>
                <w:b/>
              </w:rPr>
              <w:t>Kiener Nellen. Lobbytätigkeit und Arbeitszeit</w:t>
            </w:r>
          </w:p>
        </w:tc>
      </w:tr>
      <w:tr w:rsidR="00442093" w14:paraId="4EE4DCC6" w14:textId="77777777" w:rsidTr="00442093">
        <w:trPr>
          <w:cantSplit/>
        </w:trPr>
        <w:tc>
          <w:tcPr>
            <w:tcW w:w="1204" w:type="dxa"/>
            <w:hideMark/>
          </w:tcPr>
          <w:p w14:paraId="42F25EAB" w14:textId="77777777" w:rsidR="00442093" w:rsidRDefault="00442093">
            <w:pPr>
              <w:spacing w:before="100" w:beforeAutospacing="1" w:after="100" w:afterAutospacing="1"/>
            </w:pPr>
            <w:r>
              <w:t> </w:t>
            </w:r>
          </w:p>
        </w:tc>
        <w:tc>
          <w:tcPr>
            <w:tcW w:w="8143" w:type="dxa"/>
            <w:hideMark/>
          </w:tcPr>
          <w:p w14:paraId="672699BD" w14:textId="77777777" w:rsidR="00442093" w:rsidRDefault="00442093">
            <w:pPr>
              <w:spacing w:before="100" w:beforeAutospacing="1" w:after="100" w:afterAutospacing="1"/>
            </w:pPr>
            <w:r>
              <w:t> </w:t>
            </w:r>
          </w:p>
        </w:tc>
      </w:tr>
      <w:tr w:rsidR="00442093" w14:paraId="44D30CE8" w14:textId="77777777" w:rsidTr="00442093">
        <w:trPr>
          <w:cantSplit/>
        </w:trPr>
        <w:tc>
          <w:tcPr>
            <w:tcW w:w="1204" w:type="dxa"/>
            <w:hideMark/>
          </w:tcPr>
          <w:p w14:paraId="3CF66E19" w14:textId="77777777" w:rsidR="00442093" w:rsidRDefault="00442093">
            <w:pPr>
              <w:spacing w:before="100" w:beforeAutospacing="1" w:after="100" w:afterAutospacing="1"/>
            </w:pPr>
            <w:r>
              <w:t> </w:t>
            </w:r>
          </w:p>
        </w:tc>
        <w:tc>
          <w:tcPr>
            <w:tcW w:w="8143" w:type="dxa"/>
            <w:hideMark/>
          </w:tcPr>
          <w:p w14:paraId="54EA8A93" w14:textId="364AB1C5" w:rsidR="00442093" w:rsidRDefault="00442093">
            <w:pPr>
              <w:spacing w:before="100" w:beforeAutospacing="1" w:after="100" w:afterAutospacing="1"/>
            </w:pPr>
            <w:r>
              <w:t xml:space="preserve">A. </w:t>
            </w:r>
            <w:proofErr w:type="spellStart"/>
            <w:r>
              <w:t>Dummermuth</w:t>
            </w:r>
            <w:proofErr w:type="spellEnd"/>
            <w:r>
              <w:t xml:space="preserve">, Direktor der Ausgleichskasse Schwyz, äussert sich regelmässig öffentlich zu politischen Fragen rund um die Sozialversicherungen, die Vollzugsprobleme bei weitem übersteigen. Dies hat er in der Frage der Observationsvorlage intensiv gemacht. </w:t>
            </w:r>
            <w:r w:rsidR="001400E1">
              <w:br/>
            </w:r>
            <w:r>
              <w:t xml:space="preserve">1. Wer bezahlt Herrn </w:t>
            </w:r>
            <w:proofErr w:type="spellStart"/>
            <w:r>
              <w:t>Dummermuths</w:t>
            </w:r>
            <w:proofErr w:type="spellEnd"/>
            <w:r>
              <w:t xml:space="preserve"> grossen politischen Einsatz? </w:t>
            </w:r>
            <w:r w:rsidR="001400E1">
              <w:br/>
            </w:r>
            <w:r>
              <w:t xml:space="preserve">2. Wird geprüft, ob Herr </w:t>
            </w:r>
            <w:proofErr w:type="spellStart"/>
            <w:r>
              <w:t>Dummermuths</w:t>
            </w:r>
            <w:proofErr w:type="spellEnd"/>
            <w:r>
              <w:t xml:space="preserve"> Lobbytätigkeit als Arbeitszeit abgerechnet wird oder nicht? </w:t>
            </w:r>
            <w:r w:rsidR="001400E1">
              <w:br/>
            </w:r>
            <w:r>
              <w:t xml:space="preserve">3. Ist das ein Fall, in dem die Aufsichtsbehörde tätig wurde oder werden sollte? </w:t>
            </w:r>
          </w:p>
        </w:tc>
      </w:tr>
    </w:tbl>
    <w:p w14:paraId="6FA30282" w14:textId="77777777" w:rsidR="00442093" w:rsidRDefault="00442093"/>
    <w:p w14:paraId="5BA43A73"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5550081D" w14:textId="77777777" w:rsidTr="00442093">
        <w:trPr>
          <w:cantSplit/>
        </w:trPr>
        <w:tc>
          <w:tcPr>
            <w:tcW w:w="1204" w:type="dxa"/>
            <w:hideMark/>
          </w:tcPr>
          <w:p w14:paraId="4663261E" w14:textId="77777777" w:rsidR="00442093" w:rsidRDefault="00442093">
            <w:pPr>
              <w:spacing w:before="100" w:beforeAutospacing="1" w:after="100" w:afterAutospacing="1"/>
              <w:rPr>
                <w:rFonts w:ascii="Times New Roman" w:hAnsi="Times New Roman"/>
                <w:lang w:eastAsia="de-CH"/>
              </w:rPr>
            </w:pPr>
            <w:r>
              <w:rPr>
                <w:b/>
              </w:rPr>
              <w:t>18.5740</w:t>
            </w:r>
          </w:p>
        </w:tc>
        <w:tc>
          <w:tcPr>
            <w:tcW w:w="8143" w:type="dxa"/>
            <w:hideMark/>
          </w:tcPr>
          <w:p w14:paraId="64BA2CA8" w14:textId="77777777" w:rsidR="00442093" w:rsidRDefault="00442093">
            <w:pPr>
              <w:spacing w:before="100" w:beforeAutospacing="1" w:after="100" w:afterAutospacing="1"/>
            </w:pPr>
            <w:r>
              <w:rPr>
                <w:b/>
              </w:rPr>
              <w:t>Gugger. Heimliche Tabakwerbung in den sozialen Medien</w:t>
            </w:r>
          </w:p>
        </w:tc>
      </w:tr>
      <w:tr w:rsidR="00442093" w14:paraId="3BA6703A" w14:textId="77777777" w:rsidTr="00442093">
        <w:trPr>
          <w:cantSplit/>
        </w:trPr>
        <w:tc>
          <w:tcPr>
            <w:tcW w:w="1204" w:type="dxa"/>
            <w:hideMark/>
          </w:tcPr>
          <w:p w14:paraId="7A542DA1" w14:textId="77777777" w:rsidR="00442093" w:rsidRDefault="00442093">
            <w:pPr>
              <w:spacing w:before="100" w:beforeAutospacing="1" w:after="100" w:afterAutospacing="1"/>
            </w:pPr>
            <w:r>
              <w:t> </w:t>
            </w:r>
          </w:p>
        </w:tc>
        <w:tc>
          <w:tcPr>
            <w:tcW w:w="8143" w:type="dxa"/>
            <w:hideMark/>
          </w:tcPr>
          <w:p w14:paraId="0A676550" w14:textId="77777777" w:rsidR="00442093" w:rsidRDefault="00442093">
            <w:pPr>
              <w:spacing w:before="100" w:beforeAutospacing="1" w:after="100" w:afterAutospacing="1"/>
            </w:pPr>
            <w:r>
              <w:t> </w:t>
            </w:r>
          </w:p>
        </w:tc>
      </w:tr>
      <w:tr w:rsidR="00442093" w14:paraId="5FCC5B1C" w14:textId="77777777" w:rsidTr="00442093">
        <w:trPr>
          <w:cantSplit/>
        </w:trPr>
        <w:tc>
          <w:tcPr>
            <w:tcW w:w="1204" w:type="dxa"/>
            <w:hideMark/>
          </w:tcPr>
          <w:p w14:paraId="7B2C2374" w14:textId="77777777" w:rsidR="00442093" w:rsidRDefault="00442093">
            <w:pPr>
              <w:spacing w:before="100" w:beforeAutospacing="1" w:after="100" w:afterAutospacing="1"/>
            </w:pPr>
            <w:r>
              <w:t> </w:t>
            </w:r>
          </w:p>
        </w:tc>
        <w:tc>
          <w:tcPr>
            <w:tcW w:w="8143" w:type="dxa"/>
            <w:hideMark/>
          </w:tcPr>
          <w:p w14:paraId="675916CB" w14:textId="125CAE9D" w:rsidR="00442093" w:rsidRDefault="00442093" w:rsidP="001400E1">
            <w:pPr>
              <w:spacing w:before="100" w:beforeAutospacing="1" w:after="100" w:afterAutospacing="1"/>
            </w:pPr>
            <w:r>
              <w:t>Zwei Jahre lang haben US-Forscher die Tabakindustrie in den Sozialen Medien in über 40</w:t>
            </w:r>
            <w:r w:rsidR="001400E1">
              <w:t> </w:t>
            </w:r>
            <w:r>
              <w:t xml:space="preserve">Ländern verfolgt und dokumentiert. Dabei kommen sie zu folgendem Schluss: Die Tabakkonzerne treiben heimlich Werbung auf Social-Media-Kanälen. In den USA wurde nun Beschwerde gegen diese Werbung wegen Verletzung von Wettbewerbsbestimmungen eingereicht. </w:t>
            </w:r>
            <w:r w:rsidR="001400E1">
              <w:br/>
            </w:r>
            <w:r>
              <w:t xml:space="preserve">Was wird in der Schweiz unternommen, damit diese Art der Werbung, welche sich am Rande und teilweise schon jenseits der Legalität bewegt, zu unterbinden? </w:t>
            </w:r>
          </w:p>
        </w:tc>
      </w:tr>
    </w:tbl>
    <w:p w14:paraId="3DD03A8E" w14:textId="77777777" w:rsidR="00442093" w:rsidRDefault="00442093"/>
    <w:p w14:paraId="78633D50"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62807F3C" w14:textId="77777777" w:rsidTr="00442093">
        <w:trPr>
          <w:cantSplit/>
        </w:trPr>
        <w:tc>
          <w:tcPr>
            <w:tcW w:w="1204" w:type="dxa"/>
            <w:hideMark/>
          </w:tcPr>
          <w:p w14:paraId="12341D34" w14:textId="77777777" w:rsidR="00442093" w:rsidRDefault="00442093">
            <w:pPr>
              <w:spacing w:before="100" w:beforeAutospacing="1" w:after="100" w:afterAutospacing="1"/>
              <w:rPr>
                <w:rFonts w:ascii="Times New Roman" w:hAnsi="Times New Roman"/>
                <w:lang w:eastAsia="de-CH"/>
              </w:rPr>
            </w:pPr>
            <w:r>
              <w:rPr>
                <w:b/>
              </w:rPr>
              <w:t>18.5745</w:t>
            </w:r>
          </w:p>
        </w:tc>
        <w:tc>
          <w:tcPr>
            <w:tcW w:w="8143" w:type="dxa"/>
            <w:hideMark/>
          </w:tcPr>
          <w:p w14:paraId="7451002C" w14:textId="77777777" w:rsidR="00442093" w:rsidRDefault="00442093">
            <w:pPr>
              <w:spacing w:before="100" w:beforeAutospacing="1" w:after="100" w:afterAutospacing="1"/>
            </w:pPr>
            <w:r>
              <w:rPr>
                <w:b/>
              </w:rPr>
              <w:t>Gysi. Problematisches Lobbying</w:t>
            </w:r>
          </w:p>
        </w:tc>
      </w:tr>
      <w:tr w:rsidR="00442093" w14:paraId="7B6E34F2" w14:textId="77777777" w:rsidTr="00442093">
        <w:trPr>
          <w:cantSplit/>
        </w:trPr>
        <w:tc>
          <w:tcPr>
            <w:tcW w:w="1204" w:type="dxa"/>
            <w:hideMark/>
          </w:tcPr>
          <w:p w14:paraId="769E0652" w14:textId="77777777" w:rsidR="00442093" w:rsidRDefault="00442093">
            <w:pPr>
              <w:spacing w:before="100" w:beforeAutospacing="1" w:after="100" w:afterAutospacing="1"/>
            </w:pPr>
            <w:r>
              <w:t> </w:t>
            </w:r>
          </w:p>
        </w:tc>
        <w:tc>
          <w:tcPr>
            <w:tcW w:w="8143" w:type="dxa"/>
            <w:hideMark/>
          </w:tcPr>
          <w:p w14:paraId="27657CB7" w14:textId="77777777" w:rsidR="00442093" w:rsidRDefault="00442093">
            <w:pPr>
              <w:spacing w:before="100" w:beforeAutospacing="1" w:after="100" w:afterAutospacing="1"/>
            </w:pPr>
            <w:r>
              <w:t> </w:t>
            </w:r>
          </w:p>
        </w:tc>
      </w:tr>
      <w:tr w:rsidR="00442093" w14:paraId="1465D776" w14:textId="77777777" w:rsidTr="00442093">
        <w:trPr>
          <w:cantSplit/>
        </w:trPr>
        <w:tc>
          <w:tcPr>
            <w:tcW w:w="1204" w:type="dxa"/>
            <w:hideMark/>
          </w:tcPr>
          <w:p w14:paraId="4DF21828" w14:textId="77777777" w:rsidR="00442093" w:rsidRDefault="00442093">
            <w:pPr>
              <w:spacing w:before="100" w:beforeAutospacing="1" w:after="100" w:afterAutospacing="1"/>
            </w:pPr>
            <w:r>
              <w:t> </w:t>
            </w:r>
          </w:p>
        </w:tc>
        <w:tc>
          <w:tcPr>
            <w:tcW w:w="8143" w:type="dxa"/>
            <w:hideMark/>
          </w:tcPr>
          <w:p w14:paraId="5B959444" w14:textId="595E5CBD" w:rsidR="00442093" w:rsidRDefault="00442093">
            <w:pPr>
              <w:spacing w:before="100" w:beforeAutospacing="1" w:after="100" w:afterAutospacing="1"/>
            </w:pPr>
            <w:r>
              <w:t xml:space="preserve">Der Direktor der Ausgleichskasse Schwyz äussert sich öffentlich zu politischen Fragen rund um die Sozialversicherungen. Dazu </w:t>
            </w:r>
            <w:proofErr w:type="spellStart"/>
            <w:r>
              <w:t>lobbyiert</w:t>
            </w:r>
            <w:proofErr w:type="spellEnd"/>
            <w:r>
              <w:t xml:space="preserve"> er auch intensiv im Parlament. </w:t>
            </w:r>
            <w:r w:rsidR="001400E1">
              <w:br/>
            </w:r>
            <w:r>
              <w:t xml:space="preserve">1. Ist eine Vollzugsperson dazu als Sicht des Bundesrats legitimiert? </w:t>
            </w:r>
            <w:r w:rsidR="001400E1">
              <w:br/>
            </w:r>
            <w:r>
              <w:t xml:space="preserve">2. Ist es Aufgabe einer Ausgleichskasse sich in politisches </w:t>
            </w:r>
            <w:proofErr w:type="spellStart"/>
            <w:r>
              <w:t>Campaigning</w:t>
            </w:r>
            <w:proofErr w:type="spellEnd"/>
            <w:r>
              <w:t xml:space="preserve"> und Lobbying zu engagieren? </w:t>
            </w:r>
            <w:r w:rsidR="001400E1">
              <w:br/>
            </w:r>
            <w:r>
              <w:t xml:space="preserve">3. Ist Herr </w:t>
            </w:r>
            <w:proofErr w:type="spellStart"/>
            <w:r>
              <w:t>Dummermuth</w:t>
            </w:r>
            <w:proofErr w:type="spellEnd"/>
            <w:r>
              <w:t xml:space="preserve"> - ausserhalb von Vollzugsfragen - befugt, im Parlament zu </w:t>
            </w:r>
            <w:proofErr w:type="spellStart"/>
            <w:r>
              <w:t>lobbyieren</w:t>
            </w:r>
            <w:proofErr w:type="spellEnd"/>
            <w:r>
              <w:t xml:space="preserve">? </w:t>
            </w:r>
            <w:r w:rsidR="001400E1">
              <w:br/>
            </w:r>
            <w:r>
              <w:t xml:space="preserve">4. Wie beurteilt der Bundesrat die Problematik der Rollenvermischung? </w:t>
            </w:r>
          </w:p>
        </w:tc>
      </w:tr>
    </w:tbl>
    <w:p w14:paraId="22078CC8" w14:textId="77777777" w:rsidR="00442093" w:rsidRDefault="00442093"/>
    <w:p w14:paraId="16B09001" w14:textId="77777777" w:rsidR="00442093" w:rsidRDefault="00442093"/>
    <w:p w14:paraId="0E912473" w14:textId="77777777" w:rsidR="00442093" w:rsidRDefault="00442093"/>
    <w:p w14:paraId="712FF816" w14:textId="77777777" w:rsidR="00442093" w:rsidRDefault="00442093">
      <w:pPr>
        <w:rPr>
          <w:b/>
        </w:rPr>
      </w:pPr>
      <w:r w:rsidRPr="00442093">
        <w:rPr>
          <w:b/>
        </w:rPr>
        <w:t>Justiz- und Polizeidepartement</w:t>
      </w:r>
    </w:p>
    <w:p w14:paraId="584D598E"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0D1F2DAE" w14:textId="77777777" w:rsidTr="00442093">
        <w:trPr>
          <w:cantSplit/>
        </w:trPr>
        <w:tc>
          <w:tcPr>
            <w:tcW w:w="1204" w:type="dxa"/>
            <w:hideMark/>
          </w:tcPr>
          <w:p w14:paraId="2A717647" w14:textId="77777777" w:rsidR="00442093" w:rsidRDefault="00442093">
            <w:pPr>
              <w:spacing w:before="100" w:beforeAutospacing="1" w:after="100" w:afterAutospacing="1"/>
              <w:rPr>
                <w:rFonts w:ascii="Times New Roman" w:hAnsi="Times New Roman"/>
                <w:lang w:eastAsia="de-CH"/>
              </w:rPr>
            </w:pPr>
            <w:r>
              <w:rPr>
                <w:b/>
              </w:rPr>
              <w:t>18.5701</w:t>
            </w:r>
          </w:p>
        </w:tc>
        <w:tc>
          <w:tcPr>
            <w:tcW w:w="8143" w:type="dxa"/>
            <w:hideMark/>
          </w:tcPr>
          <w:p w14:paraId="5DD34587" w14:textId="77777777" w:rsidR="00442093" w:rsidRDefault="00442093">
            <w:pPr>
              <w:spacing w:before="100" w:beforeAutospacing="1" w:after="100" w:afterAutospacing="1"/>
            </w:pPr>
            <w:r>
              <w:rPr>
                <w:b/>
              </w:rPr>
              <w:t>Steinemann. Entwicklung der eritreischen Sozialhilfeempfänger</w:t>
            </w:r>
          </w:p>
        </w:tc>
      </w:tr>
      <w:tr w:rsidR="00442093" w14:paraId="15A81E1B" w14:textId="77777777" w:rsidTr="00442093">
        <w:trPr>
          <w:cantSplit/>
        </w:trPr>
        <w:tc>
          <w:tcPr>
            <w:tcW w:w="1204" w:type="dxa"/>
            <w:hideMark/>
          </w:tcPr>
          <w:p w14:paraId="00281354" w14:textId="77777777" w:rsidR="00442093" w:rsidRDefault="00442093">
            <w:pPr>
              <w:spacing w:before="100" w:beforeAutospacing="1" w:after="100" w:afterAutospacing="1"/>
            </w:pPr>
            <w:r>
              <w:t> </w:t>
            </w:r>
          </w:p>
        </w:tc>
        <w:tc>
          <w:tcPr>
            <w:tcW w:w="8143" w:type="dxa"/>
            <w:hideMark/>
          </w:tcPr>
          <w:p w14:paraId="1C7A29F3" w14:textId="77777777" w:rsidR="00442093" w:rsidRDefault="00442093">
            <w:pPr>
              <w:spacing w:before="100" w:beforeAutospacing="1" w:after="100" w:afterAutospacing="1"/>
            </w:pPr>
            <w:r>
              <w:t> </w:t>
            </w:r>
          </w:p>
        </w:tc>
      </w:tr>
      <w:tr w:rsidR="00442093" w14:paraId="3E4CD689" w14:textId="77777777" w:rsidTr="00442093">
        <w:trPr>
          <w:cantSplit/>
        </w:trPr>
        <w:tc>
          <w:tcPr>
            <w:tcW w:w="1204" w:type="dxa"/>
            <w:hideMark/>
          </w:tcPr>
          <w:p w14:paraId="6D97B6F7" w14:textId="77777777" w:rsidR="00442093" w:rsidRDefault="00442093">
            <w:pPr>
              <w:spacing w:before="100" w:beforeAutospacing="1" w:after="100" w:afterAutospacing="1"/>
            </w:pPr>
            <w:r>
              <w:t> </w:t>
            </w:r>
          </w:p>
        </w:tc>
        <w:tc>
          <w:tcPr>
            <w:tcW w:w="8143" w:type="dxa"/>
            <w:hideMark/>
          </w:tcPr>
          <w:p w14:paraId="705314AB" w14:textId="016077C6" w:rsidR="00442093" w:rsidRDefault="00442093" w:rsidP="001400E1">
            <w:pPr>
              <w:spacing w:before="100" w:beforeAutospacing="1" w:after="100" w:afterAutospacing="1"/>
            </w:pPr>
            <w:r>
              <w:t>Die Gemeinden sehen sich mit zunehmenden Sozialhilfekosten und -empfängern insbesondere aus Eritrea konfrontiert. Die Statistiken zeigen nur die Zahlen per 31.</w:t>
            </w:r>
            <w:r w:rsidR="001400E1">
              <w:t> </w:t>
            </w:r>
            <w:r>
              <w:t>Dezember 2016, wonach insgesamt 31 526 Eritreer in der Schweiz von Sozialhilfe lebten, davon 7113 mit vorläufigen Aufnahmen, 8543 Asylsuchende und 10</w:t>
            </w:r>
            <w:r w:rsidR="001400E1">
              <w:t> </w:t>
            </w:r>
            <w:r>
              <w:t>457</w:t>
            </w:r>
            <w:r w:rsidR="001400E1">
              <w:t> </w:t>
            </w:r>
            <w:r>
              <w:t xml:space="preserve">Flüchtlinge in der Bundespauschale. </w:t>
            </w:r>
            <w:r w:rsidR="001400E1">
              <w:br/>
            </w:r>
            <w:r>
              <w:t xml:space="preserve">Wie hat sich die Zahl der eritreischen Sozialhilfebezüger jedes Jahr seit dem einladenden Urteil der </w:t>
            </w:r>
            <w:proofErr w:type="spellStart"/>
            <w:r>
              <w:t>Asylrekurskommission</w:t>
            </w:r>
            <w:proofErr w:type="spellEnd"/>
            <w:r>
              <w:t xml:space="preserve"> 2004 bis heute entwickelt? </w:t>
            </w:r>
          </w:p>
        </w:tc>
      </w:tr>
    </w:tbl>
    <w:p w14:paraId="24CF2DB2" w14:textId="77777777" w:rsidR="00442093" w:rsidRDefault="00442093"/>
    <w:p w14:paraId="3B18DD08" w14:textId="77C25008" w:rsidR="00442093" w:rsidRDefault="00442093"/>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42C30A6E" w14:textId="77777777" w:rsidTr="001400E1">
        <w:trPr>
          <w:cantSplit/>
        </w:trPr>
        <w:tc>
          <w:tcPr>
            <w:tcW w:w="1204" w:type="dxa"/>
            <w:hideMark/>
          </w:tcPr>
          <w:p w14:paraId="43E44DCE" w14:textId="77777777" w:rsidR="00442093" w:rsidRDefault="00442093">
            <w:pPr>
              <w:spacing w:before="100" w:beforeAutospacing="1" w:after="100" w:afterAutospacing="1"/>
              <w:rPr>
                <w:rFonts w:ascii="Times New Roman" w:hAnsi="Times New Roman"/>
                <w:lang w:eastAsia="de-CH"/>
              </w:rPr>
            </w:pPr>
            <w:r>
              <w:rPr>
                <w:b/>
              </w:rPr>
              <w:lastRenderedPageBreak/>
              <w:t>18.5702</w:t>
            </w:r>
          </w:p>
        </w:tc>
        <w:tc>
          <w:tcPr>
            <w:tcW w:w="8143" w:type="dxa"/>
            <w:hideMark/>
          </w:tcPr>
          <w:p w14:paraId="28899FC5" w14:textId="77777777" w:rsidR="00442093" w:rsidRDefault="00442093">
            <w:pPr>
              <w:spacing w:before="100" w:beforeAutospacing="1" w:after="100" w:afterAutospacing="1"/>
            </w:pPr>
            <w:r>
              <w:rPr>
                <w:b/>
              </w:rPr>
              <w:t xml:space="preserve">Steinemann. Fragen der Interpellation zur Strafbarkeit von </w:t>
            </w:r>
            <w:proofErr w:type="spellStart"/>
            <w:r>
              <w:rPr>
                <w:b/>
              </w:rPr>
              <w:t>Kesb</w:t>
            </w:r>
            <w:proofErr w:type="spellEnd"/>
            <w:r>
              <w:rPr>
                <w:b/>
              </w:rPr>
              <w:t>-Gesprächen nicht beantwortet</w:t>
            </w:r>
          </w:p>
        </w:tc>
      </w:tr>
      <w:tr w:rsidR="00442093" w14:paraId="3331E6BF" w14:textId="77777777" w:rsidTr="001400E1">
        <w:trPr>
          <w:cantSplit/>
        </w:trPr>
        <w:tc>
          <w:tcPr>
            <w:tcW w:w="1204" w:type="dxa"/>
            <w:hideMark/>
          </w:tcPr>
          <w:p w14:paraId="4F73EAD6" w14:textId="77777777" w:rsidR="00442093" w:rsidRDefault="00442093">
            <w:pPr>
              <w:spacing w:before="100" w:beforeAutospacing="1" w:after="100" w:afterAutospacing="1"/>
            </w:pPr>
            <w:r>
              <w:t> </w:t>
            </w:r>
          </w:p>
        </w:tc>
        <w:tc>
          <w:tcPr>
            <w:tcW w:w="8143" w:type="dxa"/>
            <w:hideMark/>
          </w:tcPr>
          <w:p w14:paraId="2D04FB85" w14:textId="77777777" w:rsidR="00442093" w:rsidRDefault="00442093">
            <w:pPr>
              <w:spacing w:before="100" w:beforeAutospacing="1" w:after="100" w:afterAutospacing="1"/>
            </w:pPr>
            <w:r>
              <w:t> </w:t>
            </w:r>
          </w:p>
        </w:tc>
      </w:tr>
      <w:tr w:rsidR="00442093" w14:paraId="22EDB2FA" w14:textId="77777777" w:rsidTr="001400E1">
        <w:trPr>
          <w:cantSplit/>
        </w:trPr>
        <w:tc>
          <w:tcPr>
            <w:tcW w:w="1204" w:type="dxa"/>
            <w:hideMark/>
          </w:tcPr>
          <w:p w14:paraId="1C6E0787" w14:textId="77777777" w:rsidR="00442093" w:rsidRDefault="00442093">
            <w:pPr>
              <w:spacing w:before="100" w:beforeAutospacing="1" w:after="100" w:afterAutospacing="1"/>
            </w:pPr>
            <w:r>
              <w:t> </w:t>
            </w:r>
          </w:p>
        </w:tc>
        <w:tc>
          <w:tcPr>
            <w:tcW w:w="8143" w:type="dxa"/>
            <w:hideMark/>
          </w:tcPr>
          <w:p w14:paraId="44238D3A" w14:textId="7F2C9A98" w:rsidR="00442093" w:rsidRDefault="00442093">
            <w:pPr>
              <w:spacing w:before="100" w:beforeAutospacing="1" w:after="100" w:afterAutospacing="1"/>
            </w:pPr>
            <w:r>
              <w:t xml:space="preserve">Der Bundesrat hat 18.3857 nicht beantwortet, stattdessen </w:t>
            </w:r>
            <w:proofErr w:type="spellStart"/>
            <w:r>
              <w:t>ungefragte</w:t>
            </w:r>
            <w:proofErr w:type="spellEnd"/>
            <w:r>
              <w:t xml:space="preserve"> Handlungsempfehlungen abgegeben. In einem modernen Rechtsstaat müssen strafbare Handlungen definiert und der Staat in der Lage sein, seinen Bürgern klare Antworten über strafbares oder straffreies Verhalten zu geben. </w:t>
            </w:r>
            <w:r w:rsidR="001400E1">
              <w:br/>
            </w:r>
            <w:r>
              <w:t xml:space="preserve">Darum nochmals die Fragen: </w:t>
            </w:r>
            <w:r w:rsidR="001400E1">
              <w:br/>
            </w:r>
            <w:r>
              <w:t xml:space="preserve">1. Hat es schon mal eine Verurteilung gegeben, ja oder nein? </w:t>
            </w:r>
            <w:r w:rsidR="001400E1">
              <w:br/>
            </w:r>
            <w:r>
              <w:t xml:space="preserve">2. Handelt es sich um ein strafbares Verhalten, ja oder nein? </w:t>
            </w:r>
            <w:r w:rsidR="001400E1">
              <w:br/>
            </w:r>
            <w:r>
              <w:t xml:space="preserve">3. Ist die Behauptung des Rechtsanwaltes richtig, ja oder nein? </w:t>
            </w:r>
          </w:p>
        </w:tc>
      </w:tr>
    </w:tbl>
    <w:p w14:paraId="13F7F08C" w14:textId="77777777" w:rsidR="00442093" w:rsidRDefault="00442093"/>
    <w:p w14:paraId="29D3E887"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36705EDB" w14:textId="77777777" w:rsidTr="00442093">
        <w:trPr>
          <w:cantSplit/>
        </w:trPr>
        <w:tc>
          <w:tcPr>
            <w:tcW w:w="1204" w:type="dxa"/>
            <w:hideMark/>
          </w:tcPr>
          <w:p w14:paraId="418C4953" w14:textId="77777777" w:rsidR="00442093" w:rsidRDefault="00442093">
            <w:pPr>
              <w:spacing w:before="100" w:beforeAutospacing="1" w:after="100" w:afterAutospacing="1"/>
              <w:rPr>
                <w:rFonts w:ascii="Times New Roman" w:hAnsi="Times New Roman"/>
                <w:lang w:eastAsia="de-CH"/>
              </w:rPr>
            </w:pPr>
            <w:r>
              <w:rPr>
                <w:b/>
              </w:rPr>
              <w:t>18.5744</w:t>
            </w:r>
          </w:p>
        </w:tc>
        <w:tc>
          <w:tcPr>
            <w:tcW w:w="8143" w:type="dxa"/>
            <w:hideMark/>
          </w:tcPr>
          <w:p w14:paraId="3DE5DD87" w14:textId="77777777" w:rsidR="00442093" w:rsidRDefault="00442093">
            <w:pPr>
              <w:spacing w:before="100" w:beforeAutospacing="1" w:after="100" w:afterAutospacing="1"/>
            </w:pPr>
            <w:r>
              <w:rPr>
                <w:b/>
              </w:rPr>
              <w:t xml:space="preserve">Schwander. </w:t>
            </w:r>
            <w:proofErr w:type="spellStart"/>
            <w:r>
              <w:rPr>
                <w:b/>
              </w:rPr>
              <w:t>Kesb</w:t>
            </w:r>
            <w:proofErr w:type="spellEnd"/>
            <w:r>
              <w:rPr>
                <w:b/>
              </w:rPr>
              <w:t xml:space="preserve"> - Aufnahme von Gesprächen zur Beweissicherung</w:t>
            </w:r>
          </w:p>
        </w:tc>
      </w:tr>
      <w:tr w:rsidR="00442093" w14:paraId="53DDB3A6" w14:textId="77777777" w:rsidTr="00442093">
        <w:trPr>
          <w:cantSplit/>
        </w:trPr>
        <w:tc>
          <w:tcPr>
            <w:tcW w:w="1204" w:type="dxa"/>
            <w:hideMark/>
          </w:tcPr>
          <w:p w14:paraId="0FF3D718" w14:textId="77777777" w:rsidR="00442093" w:rsidRDefault="00442093">
            <w:pPr>
              <w:spacing w:before="100" w:beforeAutospacing="1" w:after="100" w:afterAutospacing="1"/>
            </w:pPr>
            <w:r>
              <w:t> </w:t>
            </w:r>
          </w:p>
        </w:tc>
        <w:tc>
          <w:tcPr>
            <w:tcW w:w="8143" w:type="dxa"/>
            <w:hideMark/>
          </w:tcPr>
          <w:p w14:paraId="188F7DE7" w14:textId="77777777" w:rsidR="00442093" w:rsidRDefault="00442093">
            <w:pPr>
              <w:spacing w:before="100" w:beforeAutospacing="1" w:after="100" w:afterAutospacing="1"/>
            </w:pPr>
            <w:r>
              <w:t> </w:t>
            </w:r>
          </w:p>
        </w:tc>
      </w:tr>
      <w:tr w:rsidR="00442093" w14:paraId="678B9566" w14:textId="77777777" w:rsidTr="00442093">
        <w:trPr>
          <w:cantSplit/>
        </w:trPr>
        <w:tc>
          <w:tcPr>
            <w:tcW w:w="1204" w:type="dxa"/>
            <w:hideMark/>
          </w:tcPr>
          <w:p w14:paraId="7B41D200" w14:textId="77777777" w:rsidR="00442093" w:rsidRDefault="00442093">
            <w:pPr>
              <w:spacing w:before="100" w:beforeAutospacing="1" w:after="100" w:afterAutospacing="1"/>
            </w:pPr>
            <w:r>
              <w:t> </w:t>
            </w:r>
          </w:p>
        </w:tc>
        <w:tc>
          <w:tcPr>
            <w:tcW w:w="8143" w:type="dxa"/>
            <w:hideMark/>
          </w:tcPr>
          <w:p w14:paraId="27223D04" w14:textId="21D1FEF3" w:rsidR="00442093" w:rsidRDefault="00442093">
            <w:pPr>
              <w:spacing w:before="100" w:beforeAutospacing="1" w:after="100" w:afterAutospacing="1"/>
            </w:pPr>
            <w:r>
              <w:t xml:space="preserve">In der Stellungnahme zur Interpellation 18.3857 empfiehlt der Bundesrat, einen Anwalt, einen Rechtsbeistand oder eine Vertrauensperson beizuziehen. Aus Kostengründen hat eine Mehrheit der Betroffenen diese Möglichkeit nicht. Die Aufnahme von Gesprächen ist damit das einzige Mittel zur Beweissicherung. </w:t>
            </w:r>
            <w:r w:rsidR="001400E1">
              <w:br/>
            </w:r>
            <w:r>
              <w:t xml:space="preserve">1. Haben die Betroffenen das Recht, Gespräche aufzunehmen, wie bei der Beratung zum Kindes- und Erwachsenenschutz zugesichert? </w:t>
            </w:r>
            <w:r w:rsidR="001400E1">
              <w:br/>
            </w:r>
            <w:r>
              <w:t xml:space="preserve">2. Ist eine Aufnahme von Gesprächen strafbar? </w:t>
            </w:r>
          </w:p>
        </w:tc>
      </w:tr>
    </w:tbl>
    <w:p w14:paraId="70EF46D0" w14:textId="77777777" w:rsidR="00442093" w:rsidRDefault="00442093"/>
    <w:p w14:paraId="267C94D2"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6FE318EF" w14:textId="77777777" w:rsidTr="00442093">
        <w:trPr>
          <w:cantSplit/>
        </w:trPr>
        <w:tc>
          <w:tcPr>
            <w:tcW w:w="1204" w:type="dxa"/>
            <w:hideMark/>
          </w:tcPr>
          <w:p w14:paraId="14660E7D" w14:textId="77777777" w:rsidR="00442093" w:rsidRDefault="00442093">
            <w:pPr>
              <w:spacing w:before="100" w:beforeAutospacing="1" w:after="100" w:afterAutospacing="1"/>
              <w:rPr>
                <w:rFonts w:ascii="Times New Roman" w:hAnsi="Times New Roman"/>
                <w:lang w:eastAsia="de-CH"/>
              </w:rPr>
            </w:pPr>
            <w:r>
              <w:rPr>
                <w:b/>
              </w:rPr>
              <w:t>18.5705</w:t>
            </w:r>
          </w:p>
        </w:tc>
        <w:tc>
          <w:tcPr>
            <w:tcW w:w="8143" w:type="dxa"/>
            <w:hideMark/>
          </w:tcPr>
          <w:p w14:paraId="2A468EDA" w14:textId="77777777" w:rsidR="00442093" w:rsidRDefault="00442093">
            <w:pPr>
              <w:spacing w:before="100" w:beforeAutospacing="1" w:after="100" w:afterAutospacing="1"/>
            </w:pPr>
            <w:r>
              <w:rPr>
                <w:b/>
              </w:rPr>
              <w:t>Bühler. Aufnahme von Flüchtlingen in Gruppen</w:t>
            </w:r>
          </w:p>
        </w:tc>
      </w:tr>
      <w:tr w:rsidR="00442093" w14:paraId="4AD3C4EA" w14:textId="77777777" w:rsidTr="00442093">
        <w:trPr>
          <w:cantSplit/>
        </w:trPr>
        <w:tc>
          <w:tcPr>
            <w:tcW w:w="1204" w:type="dxa"/>
            <w:hideMark/>
          </w:tcPr>
          <w:p w14:paraId="76407D8F" w14:textId="77777777" w:rsidR="00442093" w:rsidRDefault="00442093">
            <w:pPr>
              <w:spacing w:before="100" w:beforeAutospacing="1" w:after="100" w:afterAutospacing="1"/>
            </w:pPr>
            <w:r>
              <w:t> </w:t>
            </w:r>
          </w:p>
        </w:tc>
        <w:tc>
          <w:tcPr>
            <w:tcW w:w="8143" w:type="dxa"/>
            <w:hideMark/>
          </w:tcPr>
          <w:p w14:paraId="231DD727" w14:textId="77777777" w:rsidR="00442093" w:rsidRDefault="00442093">
            <w:pPr>
              <w:spacing w:before="100" w:beforeAutospacing="1" w:after="100" w:afterAutospacing="1"/>
            </w:pPr>
            <w:r>
              <w:t> </w:t>
            </w:r>
          </w:p>
        </w:tc>
      </w:tr>
      <w:tr w:rsidR="00442093" w14:paraId="70EDF6BD" w14:textId="77777777" w:rsidTr="00442093">
        <w:trPr>
          <w:cantSplit/>
        </w:trPr>
        <w:tc>
          <w:tcPr>
            <w:tcW w:w="1204" w:type="dxa"/>
            <w:hideMark/>
          </w:tcPr>
          <w:p w14:paraId="3936255E" w14:textId="77777777" w:rsidR="00442093" w:rsidRDefault="00442093">
            <w:pPr>
              <w:spacing w:before="100" w:beforeAutospacing="1" w:after="100" w:afterAutospacing="1"/>
            </w:pPr>
            <w:r>
              <w:t> </w:t>
            </w:r>
          </w:p>
        </w:tc>
        <w:tc>
          <w:tcPr>
            <w:tcW w:w="8143" w:type="dxa"/>
            <w:hideMark/>
          </w:tcPr>
          <w:p w14:paraId="6D445140" w14:textId="6AB40892" w:rsidR="00442093" w:rsidRDefault="00442093" w:rsidP="006C621C">
            <w:pPr>
              <w:spacing w:before="100" w:beforeAutospacing="1" w:after="100" w:afterAutospacing="1"/>
            </w:pPr>
            <w:r>
              <w:t xml:space="preserve">Die Schweiz hat 3500 Flüchtlinge aufgenommen, und manche Leute hätten gern noch mehr davon. </w:t>
            </w:r>
            <w:r w:rsidR="006C621C">
              <w:br/>
            </w:r>
            <w:r>
              <w:t>- Kann der Bundesrat mich an seinen Erfahrungen in Bezug auf die 3500</w:t>
            </w:r>
            <w:r w:rsidR="006C621C">
              <w:t> </w:t>
            </w:r>
            <w:r>
              <w:t xml:space="preserve">Flüchtlinge, die sich schon in der Schweiz befinden, teilhaben lassen? </w:t>
            </w:r>
            <w:r w:rsidR="006C621C">
              <w:br/>
            </w:r>
            <w:r>
              <w:t xml:space="preserve">- Wie viele der 3500 Flüchtlinge befinden sich noch in der Schweiz? </w:t>
            </w:r>
            <w:r w:rsidR="006C621C">
              <w:br/>
            </w:r>
            <w:r>
              <w:t xml:space="preserve">- Sind einige verschwunden, oder haben einige die Schweiz verlassen? </w:t>
            </w:r>
            <w:r w:rsidR="006C621C">
              <w:br/>
            </w:r>
            <w:r>
              <w:t xml:space="preserve">- Wie viel hat die Integration der 3500 Flüchtlinge gekostet? </w:t>
            </w:r>
            <w:r w:rsidR="006C621C">
              <w:br/>
            </w:r>
            <w:r>
              <w:t xml:space="preserve">- Wie viele arbeiten, und wie viele sind von der Sozialhilfe abhängig? </w:t>
            </w:r>
            <w:r w:rsidR="006C621C">
              <w:br/>
            </w:r>
            <w:r>
              <w:t xml:space="preserve">- Werden auch Eritreerinnen und Eritreer als Teil der neuen Gruppen aufgenommen? </w:t>
            </w:r>
          </w:p>
        </w:tc>
      </w:tr>
    </w:tbl>
    <w:p w14:paraId="741F9F7A" w14:textId="77777777" w:rsidR="00442093" w:rsidRDefault="00442093"/>
    <w:p w14:paraId="7C35FE08"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604F0A7B" w14:textId="77777777" w:rsidTr="00442093">
        <w:trPr>
          <w:cantSplit/>
        </w:trPr>
        <w:tc>
          <w:tcPr>
            <w:tcW w:w="1204" w:type="dxa"/>
            <w:hideMark/>
          </w:tcPr>
          <w:p w14:paraId="3E5F7CB5" w14:textId="77777777" w:rsidR="00442093" w:rsidRDefault="00442093">
            <w:pPr>
              <w:spacing w:before="100" w:beforeAutospacing="1" w:after="100" w:afterAutospacing="1"/>
              <w:rPr>
                <w:rFonts w:ascii="Times New Roman" w:hAnsi="Times New Roman"/>
                <w:lang w:eastAsia="de-CH"/>
              </w:rPr>
            </w:pPr>
            <w:r>
              <w:rPr>
                <w:b/>
              </w:rPr>
              <w:t>18.5706</w:t>
            </w:r>
          </w:p>
        </w:tc>
        <w:tc>
          <w:tcPr>
            <w:tcW w:w="8143" w:type="dxa"/>
            <w:hideMark/>
          </w:tcPr>
          <w:p w14:paraId="703FF2B5" w14:textId="77777777" w:rsidR="00442093" w:rsidRDefault="00442093">
            <w:pPr>
              <w:spacing w:before="100" w:beforeAutospacing="1" w:after="100" w:afterAutospacing="1"/>
            </w:pPr>
            <w:r>
              <w:rPr>
                <w:b/>
              </w:rPr>
              <w:t>Jans. Soll die Wiedergutmachung gegenüber den Fremdplatzierten an der Frist scheitern?</w:t>
            </w:r>
          </w:p>
        </w:tc>
      </w:tr>
      <w:tr w:rsidR="00442093" w14:paraId="1C11DA97" w14:textId="77777777" w:rsidTr="00442093">
        <w:trPr>
          <w:cantSplit/>
        </w:trPr>
        <w:tc>
          <w:tcPr>
            <w:tcW w:w="1204" w:type="dxa"/>
            <w:hideMark/>
          </w:tcPr>
          <w:p w14:paraId="5351ECEB" w14:textId="77777777" w:rsidR="00442093" w:rsidRDefault="00442093">
            <w:pPr>
              <w:spacing w:before="100" w:beforeAutospacing="1" w:after="100" w:afterAutospacing="1"/>
            </w:pPr>
            <w:r>
              <w:t> </w:t>
            </w:r>
          </w:p>
        </w:tc>
        <w:tc>
          <w:tcPr>
            <w:tcW w:w="8143" w:type="dxa"/>
            <w:hideMark/>
          </w:tcPr>
          <w:p w14:paraId="08FAE437" w14:textId="77777777" w:rsidR="00442093" w:rsidRDefault="00442093">
            <w:pPr>
              <w:spacing w:before="100" w:beforeAutospacing="1" w:after="100" w:afterAutospacing="1"/>
            </w:pPr>
            <w:r>
              <w:t> </w:t>
            </w:r>
          </w:p>
        </w:tc>
      </w:tr>
      <w:tr w:rsidR="00442093" w14:paraId="2248D824" w14:textId="77777777" w:rsidTr="00442093">
        <w:trPr>
          <w:cantSplit/>
        </w:trPr>
        <w:tc>
          <w:tcPr>
            <w:tcW w:w="1204" w:type="dxa"/>
            <w:hideMark/>
          </w:tcPr>
          <w:p w14:paraId="73FB86B4" w14:textId="77777777" w:rsidR="00442093" w:rsidRDefault="00442093">
            <w:pPr>
              <w:spacing w:before="100" w:beforeAutospacing="1" w:after="100" w:afterAutospacing="1"/>
            </w:pPr>
            <w:r>
              <w:t> </w:t>
            </w:r>
          </w:p>
        </w:tc>
        <w:tc>
          <w:tcPr>
            <w:tcW w:w="8143" w:type="dxa"/>
            <w:hideMark/>
          </w:tcPr>
          <w:p w14:paraId="136B9BE8" w14:textId="614A2069" w:rsidR="00442093" w:rsidRDefault="00442093" w:rsidP="006C621C">
            <w:pPr>
              <w:spacing w:before="100" w:beforeAutospacing="1" w:after="100" w:afterAutospacing="1"/>
            </w:pPr>
            <w:r>
              <w:t>Es gab rund 250 000 Fremdplatzierte und administrativ Verwahrte. Bisher wurden nur etwa 9000 Gesuche um einen Solidaritätsbeitrag eingereicht. Die Eingabefrist ist am 31.</w:t>
            </w:r>
            <w:r w:rsidR="006C621C">
              <w:t> </w:t>
            </w:r>
            <w:r>
              <w:t xml:space="preserve">März 2018 abgelaufen. </w:t>
            </w:r>
            <w:r w:rsidR="006C621C">
              <w:br/>
            </w:r>
            <w:r>
              <w:t xml:space="preserve">- Wie gedenkt der Bundesrat mit den Ansprüchen jener betroffenen Personen umzugehen, die erst jetzt an den Bund gelangen bzw. gelangen möchten? </w:t>
            </w:r>
            <w:r w:rsidR="006C621C">
              <w:br/>
            </w:r>
            <w:r>
              <w:t xml:space="preserve">- Ist er bereit, die Voraussetzungen zu schaffen, damit Betroffene auch nach Ablauf der Frist den Mut fassen können, ein Gesuch zu stellen? </w:t>
            </w:r>
          </w:p>
        </w:tc>
      </w:tr>
    </w:tbl>
    <w:p w14:paraId="5F98B425" w14:textId="77777777" w:rsidR="00442093" w:rsidRDefault="00442093"/>
    <w:p w14:paraId="0043CBD5"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033B1F4A" w14:textId="77777777" w:rsidTr="00442093">
        <w:trPr>
          <w:cantSplit/>
        </w:trPr>
        <w:tc>
          <w:tcPr>
            <w:tcW w:w="1204" w:type="dxa"/>
            <w:hideMark/>
          </w:tcPr>
          <w:p w14:paraId="43EF5C6E" w14:textId="77777777" w:rsidR="00442093" w:rsidRDefault="00442093">
            <w:pPr>
              <w:spacing w:before="100" w:beforeAutospacing="1" w:after="100" w:afterAutospacing="1"/>
              <w:rPr>
                <w:rFonts w:ascii="Times New Roman" w:hAnsi="Times New Roman"/>
                <w:lang w:eastAsia="de-CH"/>
              </w:rPr>
            </w:pPr>
            <w:r>
              <w:rPr>
                <w:b/>
              </w:rPr>
              <w:t>18.5716</w:t>
            </w:r>
          </w:p>
        </w:tc>
        <w:tc>
          <w:tcPr>
            <w:tcW w:w="8143" w:type="dxa"/>
            <w:hideMark/>
          </w:tcPr>
          <w:p w14:paraId="50B9CEB0" w14:textId="77777777" w:rsidR="00442093" w:rsidRDefault="00442093">
            <w:pPr>
              <w:spacing w:before="100" w:beforeAutospacing="1" w:after="100" w:afterAutospacing="1"/>
            </w:pPr>
            <w:r>
              <w:rPr>
                <w:b/>
              </w:rPr>
              <w:t>Steinemann. Transparenz betreffend den Entschädigungen an die Gratis-Anwälte</w:t>
            </w:r>
          </w:p>
        </w:tc>
      </w:tr>
      <w:tr w:rsidR="00442093" w14:paraId="0A61F377" w14:textId="77777777" w:rsidTr="00442093">
        <w:trPr>
          <w:cantSplit/>
        </w:trPr>
        <w:tc>
          <w:tcPr>
            <w:tcW w:w="1204" w:type="dxa"/>
            <w:hideMark/>
          </w:tcPr>
          <w:p w14:paraId="0E2C1C33" w14:textId="77777777" w:rsidR="00442093" w:rsidRDefault="00442093">
            <w:pPr>
              <w:spacing w:before="100" w:beforeAutospacing="1" w:after="100" w:afterAutospacing="1"/>
            </w:pPr>
            <w:r>
              <w:t> </w:t>
            </w:r>
          </w:p>
        </w:tc>
        <w:tc>
          <w:tcPr>
            <w:tcW w:w="8143" w:type="dxa"/>
            <w:hideMark/>
          </w:tcPr>
          <w:p w14:paraId="4D427A7D" w14:textId="77777777" w:rsidR="00442093" w:rsidRDefault="00442093">
            <w:pPr>
              <w:spacing w:before="100" w:beforeAutospacing="1" w:after="100" w:afterAutospacing="1"/>
            </w:pPr>
            <w:r>
              <w:t> </w:t>
            </w:r>
          </w:p>
        </w:tc>
      </w:tr>
      <w:tr w:rsidR="00442093" w14:paraId="3A17D0E7" w14:textId="77777777" w:rsidTr="00442093">
        <w:trPr>
          <w:cantSplit/>
        </w:trPr>
        <w:tc>
          <w:tcPr>
            <w:tcW w:w="1204" w:type="dxa"/>
            <w:hideMark/>
          </w:tcPr>
          <w:p w14:paraId="6AC5DED7" w14:textId="77777777" w:rsidR="00442093" w:rsidRDefault="00442093">
            <w:pPr>
              <w:spacing w:before="100" w:beforeAutospacing="1" w:after="100" w:afterAutospacing="1"/>
            </w:pPr>
            <w:r>
              <w:t> </w:t>
            </w:r>
          </w:p>
        </w:tc>
        <w:tc>
          <w:tcPr>
            <w:tcW w:w="8143" w:type="dxa"/>
            <w:hideMark/>
          </w:tcPr>
          <w:p w14:paraId="4402CA4D" w14:textId="74CAF098" w:rsidR="00442093" w:rsidRDefault="00442093" w:rsidP="006C621C">
            <w:pPr>
              <w:spacing w:before="100" w:beforeAutospacing="1" w:after="100" w:afterAutospacing="1"/>
            </w:pPr>
            <w:r>
              <w:t>Kostenlose Rechtsbeistände prägen die Asylrevision. Konto A231.0152 sieht dazu 38,2</w:t>
            </w:r>
            <w:r w:rsidR="006C621C">
              <w:t> </w:t>
            </w:r>
            <w:r>
              <w:t>Millionen vor, es sind 23 000 Asylgesuche budgetiert. Unter der Annahme, dass wiederum 2/3 davon Spontananträge sind, benötigen 15 180 Personen Rechtsbeistand. Das wären 2516.50 Franken pro Person. Im Abstimmungskampf hat der Bundesrat 1400</w:t>
            </w:r>
            <w:r w:rsidR="006C621C">
              <w:t> </w:t>
            </w:r>
            <w:r>
              <w:t xml:space="preserve">Franken prognostiziert. </w:t>
            </w:r>
            <w:r w:rsidR="006C621C">
              <w:br/>
            </w:r>
            <w:r>
              <w:t xml:space="preserve">1. Wie viel kriegen die Anwälte? </w:t>
            </w:r>
            <w:r w:rsidR="006C621C">
              <w:br/>
            </w:r>
            <w:r>
              <w:t xml:space="preserve">2. Warum hat sich der Bundesrat einmal mehr getäuscht? </w:t>
            </w:r>
            <w:r w:rsidR="006C621C">
              <w:br/>
            </w:r>
            <w:r>
              <w:t xml:space="preserve">3. Wie ist die Differenz von 2516 zu 1400 Franken (im Testzentrum) zu erklären? </w:t>
            </w:r>
          </w:p>
        </w:tc>
      </w:tr>
    </w:tbl>
    <w:p w14:paraId="3EB5FB18" w14:textId="77777777" w:rsidR="00442093" w:rsidRDefault="00442093"/>
    <w:p w14:paraId="666EA501" w14:textId="171C9F55" w:rsidR="00442093" w:rsidRDefault="00442093"/>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392184B9" w14:textId="77777777" w:rsidTr="006C621C">
        <w:trPr>
          <w:cantSplit/>
        </w:trPr>
        <w:tc>
          <w:tcPr>
            <w:tcW w:w="1204" w:type="dxa"/>
            <w:hideMark/>
          </w:tcPr>
          <w:p w14:paraId="3DBCF6AC" w14:textId="77777777" w:rsidR="00442093" w:rsidRDefault="00442093">
            <w:pPr>
              <w:spacing w:before="100" w:beforeAutospacing="1" w:after="100" w:afterAutospacing="1"/>
              <w:rPr>
                <w:rFonts w:ascii="Times New Roman" w:hAnsi="Times New Roman"/>
                <w:lang w:eastAsia="de-CH"/>
              </w:rPr>
            </w:pPr>
            <w:r>
              <w:rPr>
                <w:b/>
              </w:rPr>
              <w:lastRenderedPageBreak/>
              <w:t>18.5718</w:t>
            </w:r>
          </w:p>
        </w:tc>
        <w:tc>
          <w:tcPr>
            <w:tcW w:w="8143" w:type="dxa"/>
            <w:hideMark/>
          </w:tcPr>
          <w:p w14:paraId="15500020" w14:textId="77777777" w:rsidR="00442093" w:rsidRDefault="00442093">
            <w:pPr>
              <w:spacing w:before="100" w:beforeAutospacing="1" w:after="100" w:afterAutospacing="1"/>
            </w:pPr>
            <w:r>
              <w:rPr>
                <w:b/>
              </w:rPr>
              <w:t xml:space="preserve">Regazzi. </w:t>
            </w:r>
            <w:proofErr w:type="spellStart"/>
            <w:r>
              <w:rPr>
                <w:b/>
              </w:rPr>
              <w:t>Dashcams</w:t>
            </w:r>
            <w:proofErr w:type="spellEnd"/>
            <w:r>
              <w:rPr>
                <w:b/>
              </w:rPr>
              <w:t xml:space="preserve"> in Autos: Welchen rechtlichen Status haben sie?</w:t>
            </w:r>
          </w:p>
        </w:tc>
      </w:tr>
      <w:tr w:rsidR="00442093" w14:paraId="10EA8652" w14:textId="77777777" w:rsidTr="006C621C">
        <w:trPr>
          <w:cantSplit/>
        </w:trPr>
        <w:tc>
          <w:tcPr>
            <w:tcW w:w="1204" w:type="dxa"/>
            <w:hideMark/>
          </w:tcPr>
          <w:p w14:paraId="55ED706B" w14:textId="77777777" w:rsidR="00442093" w:rsidRDefault="00442093">
            <w:pPr>
              <w:spacing w:before="100" w:beforeAutospacing="1" w:after="100" w:afterAutospacing="1"/>
            </w:pPr>
            <w:r>
              <w:t> </w:t>
            </w:r>
          </w:p>
        </w:tc>
        <w:tc>
          <w:tcPr>
            <w:tcW w:w="8143" w:type="dxa"/>
            <w:hideMark/>
          </w:tcPr>
          <w:p w14:paraId="10FE9017" w14:textId="77777777" w:rsidR="00442093" w:rsidRDefault="00442093">
            <w:pPr>
              <w:spacing w:before="100" w:beforeAutospacing="1" w:after="100" w:afterAutospacing="1"/>
            </w:pPr>
            <w:r>
              <w:t> </w:t>
            </w:r>
          </w:p>
        </w:tc>
      </w:tr>
      <w:tr w:rsidR="00442093" w14:paraId="46F3DD5E" w14:textId="77777777" w:rsidTr="006C621C">
        <w:trPr>
          <w:cantSplit/>
        </w:trPr>
        <w:tc>
          <w:tcPr>
            <w:tcW w:w="1204" w:type="dxa"/>
            <w:hideMark/>
          </w:tcPr>
          <w:p w14:paraId="102FA19A" w14:textId="77777777" w:rsidR="00442093" w:rsidRDefault="00442093">
            <w:pPr>
              <w:spacing w:before="100" w:beforeAutospacing="1" w:after="100" w:afterAutospacing="1"/>
            </w:pPr>
            <w:r>
              <w:t> </w:t>
            </w:r>
          </w:p>
        </w:tc>
        <w:tc>
          <w:tcPr>
            <w:tcW w:w="8143" w:type="dxa"/>
            <w:hideMark/>
          </w:tcPr>
          <w:p w14:paraId="0E575210" w14:textId="72C87661" w:rsidR="00442093" w:rsidRDefault="00442093">
            <w:pPr>
              <w:spacing w:before="100" w:beforeAutospacing="1" w:after="100" w:afterAutospacing="1"/>
            </w:pPr>
            <w:r>
              <w:t xml:space="preserve">Auch in der Schweiz gibt es immer mehr Videokameras, die im Auto angebracht sind und Videoaufnahmen erstellen, damit man im Fall von Geldbussen oder Strassenunfällen über Beweismittel zur eigenen Verteidigung verfügt. </w:t>
            </w:r>
            <w:r w:rsidR="006C621C">
              <w:br/>
            </w:r>
            <w:r>
              <w:t xml:space="preserve">Ich frage den Bundesrat: </w:t>
            </w:r>
            <w:r w:rsidR="006C621C">
              <w:br/>
            </w:r>
            <w:r>
              <w:t xml:space="preserve">- Ist der Gebrauch dieser Geräte rechtlich geregelt? </w:t>
            </w:r>
            <w:r w:rsidR="006C621C">
              <w:br/>
            </w:r>
            <w:r>
              <w:t xml:space="preserve">Wenn nein, hat der Bundesrat vor, aktiv zu werden? </w:t>
            </w:r>
            <w:r w:rsidR="006C621C">
              <w:br/>
            </w:r>
            <w:r>
              <w:t xml:space="preserve">- Ist der Bundesrat nicht der Meinung, dass diese Geräte ein Problem in Bezug auf den Schutz sensibler Daten darstellen? </w:t>
            </w:r>
            <w:r w:rsidR="006C621C">
              <w:br/>
            </w:r>
            <w:r>
              <w:t xml:space="preserve">- Welche rechtliche Bedeutung haben diese Aufnahmen, was die Polizei und die Versicherungen betrifft? </w:t>
            </w:r>
          </w:p>
        </w:tc>
      </w:tr>
    </w:tbl>
    <w:p w14:paraId="148049C6" w14:textId="77777777" w:rsidR="00442093" w:rsidRPr="006C621C" w:rsidRDefault="00442093">
      <w:pPr>
        <w:rPr>
          <w:sz w:val="16"/>
          <w:szCs w:val="16"/>
        </w:rPr>
      </w:pPr>
    </w:p>
    <w:p w14:paraId="189AF69E" w14:textId="77777777" w:rsidR="00442093" w:rsidRPr="006C621C" w:rsidRDefault="00442093">
      <w:pPr>
        <w:rPr>
          <w:sz w:val="16"/>
          <w:szCs w:val="16"/>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16CD12E8" w14:textId="77777777" w:rsidTr="00442093">
        <w:trPr>
          <w:cantSplit/>
        </w:trPr>
        <w:tc>
          <w:tcPr>
            <w:tcW w:w="1204" w:type="dxa"/>
            <w:hideMark/>
          </w:tcPr>
          <w:p w14:paraId="0BF3BC08" w14:textId="77777777" w:rsidR="00442093" w:rsidRDefault="00442093">
            <w:pPr>
              <w:spacing w:before="100" w:beforeAutospacing="1" w:after="100" w:afterAutospacing="1"/>
              <w:rPr>
                <w:rFonts w:ascii="Times New Roman" w:hAnsi="Times New Roman"/>
                <w:lang w:eastAsia="de-CH"/>
              </w:rPr>
            </w:pPr>
            <w:r>
              <w:rPr>
                <w:b/>
              </w:rPr>
              <w:t>18.5720</w:t>
            </w:r>
          </w:p>
        </w:tc>
        <w:tc>
          <w:tcPr>
            <w:tcW w:w="8143" w:type="dxa"/>
            <w:hideMark/>
          </w:tcPr>
          <w:p w14:paraId="20812DF7" w14:textId="77777777" w:rsidR="00442093" w:rsidRDefault="00442093">
            <w:pPr>
              <w:spacing w:before="100" w:beforeAutospacing="1" w:after="100" w:afterAutospacing="1"/>
            </w:pPr>
            <w:proofErr w:type="spellStart"/>
            <w:r>
              <w:rPr>
                <w:b/>
              </w:rPr>
              <w:t>Addor</w:t>
            </w:r>
            <w:proofErr w:type="spellEnd"/>
            <w:r>
              <w:rPr>
                <w:b/>
              </w:rPr>
              <w:t xml:space="preserve">. Aufnahme von besonders verletzlichen Flüchtlingen: auch für </w:t>
            </w:r>
            <w:proofErr w:type="spellStart"/>
            <w:r>
              <w:rPr>
                <w:b/>
              </w:rPr>
              <w:t>Asia</w:t>
            </w:r>
            <w:proofErr w:type="spellEnd"/>
            <w:r>
              <w:rPr>
                <w:b/>
              </w:rPr>
              <w:t xml:space="preserve"> Bibi?</w:t>
            </w:r>
          </w:p>
        </w:tc>
      </w:tr>
      <w:tr w:rsidR="00442093" w14:paraId="4B423BEF" w14:textId="77777777" w:rsidTr="00442093">
        <w:trPr>
          <w:cantSplit/>
        </w:trPr>
        <w:tc>
          <w:tcPr>
            <w:tcW w:w="1204" w:type="dxa"/>
            <w:hideMark/>
          </w:tcPr>
          <w:p w14:paraId="545B0E45" w14:textId="77777777" w:rsidR="00442093" w:rsidRDefault="00442093">
            <w:pPr>
              <w:spacing w:before="100" w:beforeAutospacing="1" w:after="100" w:afterAutospacing="1"/>
            </w:pPr>
            <w:r>
              <w:t> </w:t>
            </w:r>
          </w:p>
        </w:tc>
        <w:tc>
          <w:tcPr>
            <w:tcW w:w="8143" w:type="dxa"/>
            <w:hideMark/>
          </w:tcPr>
          <w:p w14:paraId="443F4B8D" w14:textId="77777777" w:rsidR="00442093" w:rsidRDefault="00442093">
            <w:pPr>
              <w:spacing w:before="100" w:beforeAutospacing="1" w:after="100" w:afterAutospacing="1"/>
            </w:pPr>
            <w:r>
              <w:t> </w:t>
            </w:r>
          </w:p>
        </w:tc>
      </w:tr>
      <w:tr w:rsidR="00442093" w14:paraId="7978B2FB" w14:textId="77777777" w:rsidTr="00442093">
        <w:trPr>
          <w:cantSplit/>
        </w:trPr>
        <w:tc>
          <w:tcPr>
            <w:tcW w:w="1204" w:type="dxa"/>
            <w:hideMark/>
          </w:tcPr>
          <w:p w14:paraId="47022640" w14:textId="77777777" w:rsidR="00442093" w:rsidRDefault="00442093">
            <w:pPr>
              <w:spacing w:before="100" w:beforeAutospacing="1" w:after="100" w:afterAutospacing="1"/>
            </w:pPr>
            <w:r>
              <w:t> </w:t>
            </w:r>
          </w:p>
        </w:tc>
        <w:tc>
          <w:tcPr>
            <w:tcW w:w="8143" w:type="dxa"/>
            <w:hideMark/>
          </w:tcPr>
          <w:p w14:paraId="38824AB4" w14:textId="679DC462" w:rsidR="00442093" w:rsidRDefault="00442093">
            <w:pPr>
              <w:spacing w:before="100" w:beforeAutospacing="1" w:after="100" w:afterAutospacing="1"/>
            </w:pPr>
            <w:r>
              <w:t xml:space="preserve">Die pakistanische Christin </w:t>
            </w:r>
            <w:proofErr w:type="spellStart"/>
            <w:r>
              <w:t>Asia</w:t>
            </w:r>
            <w:proofErr w:type="spellEnd"/>
            <w:r>
              <w:t xml:space="preserve"> Bibi, die erst wegen Blasphemie gegen den Islam zum Tode verurteilt und dann freigesprochen und freigelassen wurde, wartet noch immer darauf, Pakistan verlassen zu dürfen. Der Bundesrat hat im Rahmen eines Programms des UNO-Hochkommissariats für Flüchtlinge beschlossen, im Jahr 2019 eine Gruppe von 800 "besonders verletzlichen" Flüchtlingen in die Schweiz aufzunehmen. </w:t>
            </w:r>
            <w:r w:rsidR="006C621C">
              <w:br/>
            </w:r>
            <w:r>
              <w:t xml:space="preserve">Sollte </w:t>
            </w:r>
            <w:proofErr w:type="spellStart"/>
            <w:r>
              <w:t>Asia</w:t>
            </w:r>
            <w:proofErr w:type="spellEnd"/>
            <w:r>
              <w:t xml:space="preserve"> Bibi ein Asylgesuch einreichen, ist der Bundesrat dann bereit, sie in diese Gruppe aufzunehmen? </w:t>
            </w:r>
          </w:p>
        </w:tc>
      </w:tr>
    </w:tbl>
    <w:p w14:paraId="26772DFD" w14:textId="77777777" w:rsidR="00442093" w:rsidRPr="006C621C" w:rsidRDefault="00442093">
      <w:pPr>
        <w:rPr>
          <w:sz w:val="16"/>
          <w:szCs w:val="16"/>
        </w:rPr>
      </w:pPr>
    </w:p>
    <w:p w14:paraId="452BFE7A" w14:textId="77777777" w:rsidR="00442093" w:rsidRPr="006C621C" w:rsidRDefault="00442093">
      <w:pPr>
        <w:rPr>
          <w:sz w:val="16"/>
          <w:szCs w:val="16"/>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2451396F" w14:textId="77777777" w:rsidTr="00442093">
        <w:trPr>
          <w:cantSplit/>
        </w:trPr>
        <w:tc>
          <w:tcPr>
            <w:tcW w:w="1204" w:type="dxa"/>
            <w:hideMark/>
          </w:tcPr>
          <w:p w14:paraId="43CE77AB" w14:textId="77777777" w:rsidR="00442093" w:rsidRDefault="00442093">
            <w:pPr>
              <w:spacing w:before="100" w:beforeAutospacing="1" w:after="100" w:afterAutospacing="1"/>
              <w:rPr>
                <w:rFonts w:ascii="Times New Roman" w:hAnsi="Times New Roman"/>
                <w:lang w:eastAsia="de-CH"/>
              </w:rPr>
            </w:pPr>
            <w:r>
              <w:rPr>
                <w:b/>
              </w:rPr>
              <w:t>18.5737</w:t>
            </w:r>
          </w:p>
        </w:tc>
        <w:tc>
          <w:tcPr>
            <w:tcW w:w="8143" w:type="dxa"/>
            <w:hideMark/>
          </w:tcPr>
          <w:p w14:paraId="62D1C3CB" w14:textId="77777777" w:rsidR="00442093" w:rsidRDefault="00442093">
            <w:pPr>
              <w:spacing w:before="100" w:beforeAutospacing="1" w:after="100" w:afterAutospacing="1"/>
            </w:pPr>
            <w:r>
              <w:rPr>
                <w:b/>
              </w:rPr>
              <w:t>Arslan. Brand und prekäre Umstände in den Asylheimen</w:t>
            </w:r>
          </w:p>
        </w:tc>
      </w:tr>
      <w:tr w:rsidR="00442093" w14:paraId="777E9898" w14:textId="77777777" w:rsidTr="00442093">
        <w:trPr>
          <w:cantSplit/>
        </w:trPr>
        <w:tc>
          <w:tcPr>
            <w:tcW w:w="1204" w:type="dxa"/>
            <w:hideMark/>
          </w:tcPr>
          <w:p w14:paraId="5B15265F" w14:textId="77777777" w:rsidR="00442093" w:rsidRDefault="00442093">
            <w:pPr>
              <w:spacing w:before="100" w:beforeAutospacing="1" w:after="100" w:afterAutospacing="1"/>
            </w:pPr>
            <w:r>
              <w:t> </w:t>
            </w:r>
          </w:p>
        </w:tc>
        <w:tc>
          <w:tcPr>
            <w:tcW w:w="8143" w:type="dxa"/>
            <w:hideMark/>
          </w:tcPr>
          <w:p w14:paraId="556DFC8D" w14:textId="77777777" w:rsidR="00442093" w:rsidRDefault="00442093">
            <w:pPr>
              <w:spacing w:before="100" w:beforeAutospacing="1" w:after="100" w:afterAutospacing="1"/>
            </w:pPr>
            <w:r>
              <w:t> </w:t>
            </w:r>
          </w:p>
        </w:tc>
      </w:tr>
      <w:tr w:rsidR="00442093" w14:paraId="1B1BAE5D" w14:textId="77777777" w:rsidTr="00442093">
        <w:trPr>
          <w:cantSplit/>
        </w:trPr>
        <w:tc>
          <w:tcPr>
            <w:tcW w:w="1204" w:type="dxa"/>
            <w:hideMark/>
          </w:tcPr>
          <w:p w14:paraId="4EB0E439" w14:textId="77777777" w:rsidR="00442093" w:rsidRDefault="00442093">
            <w:pPr>
              <w:spacing w:before="100" w:beforeAutospacing="1" w:after="100" w:afterAutospacing="1"/>
            </w:pPr>
            <w:r>
              <w:t> </w:t>
            </w:r>
          </w:p>
        </w:tc>
        <w:tc>
          <w:tcPr>
            <w:tcW w:w="8143" w:type="dxa"/>
            <w:hideMark/>
          </w:tcPr>
          <w:p w14:paraId="733032D9" w14:textId="3396B1DA" w:rsidR="00442093" w:rsidRDefault="00442093">
            <w:pPr>
              <w:spacing w:before="100" w:beforeAutospacing="1" w:after="100" w:afterAutospacing="1"/>
            </w:pPr>
            <w:r>
              <w:t xml:space="preserve">In der Nacht auf den 26. November 2018 sind beim Brand in der Solothurner </w:t>
            </w:r>
            <w:proofErr w:type="spellStart"/>
            <w:r>
              <w:t>Wengistrasse</w:t>
            </w:r>
            <w:proofErr w:type="spellEnd"/>
            <w:r>
              <w:t xml:space="preserve"> sieben Menschen gestorben, weil das Haus keine Brandschutzmassnahmen hatte. Auch seien allgemein die Umstände in den Asylheimen prekär und kaum menschenwürdig. </w:t>
            </w:r>
            <w:r w:rsidR="006C621C">
              <w:br/>
            </w:r>
            <w:r>
              <w:t xml:space="preserve">- Findet es der Bundesrat angemessen, dass Flüchtlingsunterkünfte ohne genügenden Brandschutzmassnahmen bewilligt werden? </w:t>
            </w:r>
            <w:r w:rsidR="006C621C">
              <w:br/>
            </w:r>
            <w:r>
              <w:t xml:space="preserve">- Was gedenkt er zu tun, damit solche Fälle in der Schweiz nicht mehr passieren und die prekären Umstände in den Asylheimen verbessert werden? </w:t>
            </w:r>
          </w:p>
        </w:tc>
      </w:tr>
    </w:tbl>
    <w:p w14:paraId="0FFCDF42" w14:textId="77777777" w:rsidR="00442093" w:rsidRPr="006C621C" w:rsidRDefault="00442093">
      <w:pPr>
        <w:rPr>
          <w:sz w:val="16"/>
          <w:szCs w:val="16"/>
        </w:rPr>
      </w:pPr>
    </w:p>
    <w:p w14:paraId="730DA6AA" w14:textId="77777777" w:rsidR="00442093" w:rsidRPr="006C621C" w:rsidRDefault="00442093">
      <w:pPr>
        <w:rPr>
          <w:sz w:val="16"/>
          <w:szCs w:val="16"/>
        </w:rPr>
      </w:pPr>
    </w:p>
    <w:p w14:paraId="6DBFB0BB" w14:textId="77777777" w:rsidR="00442093" w:rsidRPr="006C621C" w:rsidRDefault="00442093">
      <w:pPr>
        <w:rPr>
          <w:sz w:val="16"/>
          <w:szCs w:val="16"/>
        </w:rPr>
      </w:pPr>
    </w:p>
    <w:p w14:paraId="6DEBE234" w14:textId="77777777" w:rsidR="00442093" w:rsidRDefault="00442093">
      <w:pPr>
        <w:rPr>
          <w:b/>
        </w:rPr>
      </w:pPr>
      <w:r w:rsidRPr="00442093">
        <w:rPr>
          <w:b/>
        </w:rPr>
        <w:t>Departement für Wirtschaft, Bildung und Forschung</w:t>
      </w:r>
    </w:p>
    <w:p w14:paraId="0D51D0DE"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7A534836" w14:textId="77777777" w:rsidTr="00442093">
        <w:trPr>
          <w:cantSplit/>
        </w:trPr>
        <w:tc>
          <w:tcPr>
            <w:tcW w:w="1204" w:type="dxa"/>
            <w:hideMark/>
          </w:tcPr>
          <w:p w14:paraId="16C67E63" w14:textId="77777777" w:rsidR="00442093" w:rsidRDefault="00442093">
            <w:pPr>
              <w:spacing w:before="100" w:beforeAutospacing="1" w:after="100" w:afterAutospacing="1"/>
              <w:rPr>
                <w:rFonts w:ascii="Times New Roman" w:hAnsi="Times New Roman"/>
                <w:lang w:eastAsia="de-CH"/>
              </w:rPr>
            </w:pPr>
            <w:r>
              <w:rPr>
                <w:b/>
              </w:rPr>
              <w:t>18.5697</w:t>
            </w:r>
          </w:p>
        </w:tc>
        <w:tc>
          <w:tcPr>
            <w:tcW w:w="8143" w:type="dxa"/>
            <w:hideMark/>
          </w:tcPr>
          <w:p w14:paraId="57EB561C" w14:textId="77777777" w:rsidR="00442093" w:rsidRDefault="00442093">
            <w:pPr>
              <w:spacing w:before="100" w:beforeAutospacing="1" w:after="100" w:afterAutospacing="1"/>
            </w:pPr>
            <w:r>
              <w:rPr>
                <w:b/>
              </w:rPr>
              <w:t>Gutjahr. Arbeitslosenkassen machen Gewinne auf Kosten der Versicherten</w:t>
            </w:r>
          </w:p>
        </w:tc>
      </w:tr>
      <w:tr w:rsidR="00442093" w14:paraId="20F74089" w14:textId="77777777" w:rsidTr="00442093">
        <w:trPr>
          <w:cantSplit/>
        </w:trPr>
        <w:tc>
          <w:tcPr>
            <w:tcW w:w="1204" w:type="dxa"/>
            <w:hideMark/>
          </w:tcPr>
          <w:p w14:paraId="680629DD" w14:textId="77777777" w:rsidR="00442093" w:rsidRDefault="00442093">
            <w:pPr>
              <w:spacing w:before="100" w:beforeAutospacing="1" w:after="100" w:afterAutospacing="1"/>
            </w:pPr>
            <w:r>
              <w:t> </w:t>
            </w:r>
          </w:p>
        </w:tc>
        <w:tc>
          <w:tcPr>
            <w:tcW w:w="8143" w:type="dxa"/>
            <w:hideMark/>
          </w:tcPr>
          <w:p w14:paraId="4F80F301" w14:textId="77777777" w:rsidR="00442093" w:rsidRDefault="00442093">
            <w:pPr>
              <w:spacing w:before="100" w:beforeAutospacing="1" w:after="100" w:afterAutospacing="1"/>
            </w:pPr>
            <w:r>
              <w:t> </w:t>
            </w:r>
          </w:p>
        </w:tc>
      </w:tr>
      <w:tr w:rsidR="00442093" w14:paraId="24F65D92" w14:textId="77777777" w:rsidTr="00442093">
        <w:trPr>
          <w:cantSplit/>
        </w:trPr>
        <w:tc>
          <w:tcPr>
            <w:tcW w:w="1204" w:type="dxa"/>
            <w:hideMark/>
          </w:tcPr>
          <w:p w14:paraId="48739313" w14:textId="77777777" w:rsidR="00442093" w:rsidRDefault="00442093">
            <w:pPr>
              <w:spacing w:before="100" w:beforeAutospacing="1" w:after="100" w:afterAutospacing="1"/>
            </w:pPr>
            <w:r>
              <w:t> </w:t>
            </w:r>
          </w:p>
        </w:tc>
        <w:tc>
          <w:tcPr>
            <w:tcW w:w="8143" w:type="dxa"/>
            <w:hideMark/>
          </w:tcPr>
          <w:p w14:paraId="14DE0870" w14:textId="38E32DE1" w:rsidR="00442093" w:rsidRDefault="00442093">
            <w:pPr>
              <w:spacing w:before="100" w:beforeAutospacing="1" w:after="100" w:afterAutospacing="1"/>
            </w:pPr>
            <w:r>
              <w:t xml:space="preserve">Im Rahmen der Revision der Leistungsvereinbarung wird das Steuerungssystem zurzeit einer Prüfung unterzogen. </w:t>
            </w:r>
            <w:r w:rsidR="006C621C">
              <w:br/>
            </w:r>
            <w:r>
              <w:t xml:space="preserve">- Wann wird diese Leistungsvereinbarung unterzeichnet oder falls bereits geschehen, wann ist dies erfolgt? </w:t>
            </w:r>
            <w:r w:rsidR="006C621C">
              <w:br/>
            </w:r>
            <w:r>
              <w:t xml:space="preserve">- Gibt es grundlegende Änderungen, sodass pauschale Abrechnungen und demzufolge Gewinne nicht mehr möglich sind? </w:t>
            </w:r>
            <w:r w:rsidR="006C621C">
              <w:br/>
            </w:r>
            <w:r>
              <w:t xml:space="preserve">- Ist in der überarbeiteten Leistungsvereinbarung ein Passus, der die Kassen in Zukunft verpflichtet, die Zahlen offen zu legen, falls nein, weshalb nicht? </w:t>
            </w:r>
          </w:p>
        </w:tc>
      </w:tr>
    </w:tbl>
    <w:p w14:paraId="1A707C50" w14:textId="77777777" w:rsidR="00442093" w:rsidRPr="006C621C" w:rsidRDefault="00442093">
      <w:pPr>
        <w:rPr>
          <w:sz w:val="16"/>
          <w:szCs w:val="16"/>
        </w:rPr>
      </w:pPr>
    </w:p>
    <w:p w14:paraId="685DCD78" w14:textId="77777777" w:rsidR="00442093" w:rsidRPr="006C621C" w:rsidRDefault="00442093">
      <w:pPr>
        <w:rPr>
          <w:sz w:val="16"/>
          <w:szCs w:val="16"/>
        </w:rPr>
      </w:pPr>
    </w:p>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626A8832" w14:textId="77777777" w:rsidTr="006C621C">
        <w:trPr>
          <w:cantSplit/>
        </w:trPr>
        <w:tc>
          <w:tcPr>
            <w:tcW w:w="1204" w:type="dxa"/>
            <w:hideMark/>
          </w:tcPr>
          <w:p w14:paraId="71A06E93" w14:textId="77777777" w:rsidR="00442093" w:rsidRDefault="00442093">
            <w:pPr>
              <w:spacing w:before="100" w:beforeAutospacing="1" w:after="100" w:afterAutospacing="1"/>
              <w:rPr>
                <w:rFonts w:ascii="Times New Roman" w:hAnsi="Times New Roman"/>
                <w:lang w:eastAsia="de-CH"/>
              </w:rPr>
            </w:pPr>
            <w:r>
              <w:rPr>
                <w:b/>
              </w:rPr>
              <w:t>18.5714</w:t>
            </w:r>
          </w:p>
        </w:tc>
        <w:tc>
          <w:tcPr>
            <w:tcW w:w="8143" w:type="dxa"/>
            <w:hideMark/>
          </w:tcPr>
          <w:p w14:paraId="32BEF284" w14:textId="77777777" w:rsidR="00442093" w:rsidRDefault="00442093">
            <w:pPr>
              <w:spacing w:before="100" w:beforeAutospacing="1" w:after="100" w:afterAutospacing="1"/>
            </w:pPr>
            <w:r>
              <w:rPr>
                <w:b/>
              </w:rPr>
              <w:t>Golay. Kündigung infolge der Weigerung, eine Lohnverminderung zu akzeptieren, und Bestrafung durch die Arbeitslosenversicherung</w:t>
            </w:r>
          </w:p>
        </w:tc>
      </w:tr>
      <w:tr w:rsidR="00442093" w14:paraId="1D7A84D6" w14:textId="77777777" w:rsidTr="006C621C">
        <w:trPr>
          <w:cantSplit/>
        </w:trPr>
        <w:tc>
          <w:tcPr>
            <w:tcW w:w="1204" w:type="dxa"/>
            <w:hideMark/>
          </w:tcPr>
          <w:p w14:paraId="2BF7C2A1" w14:textId="77777777" w:rsidR="00442093" w:rsidRDefault="00442093">
            <w:pPr>
              <w:spacing w:before="100" w:beforeAutospacing="1" w:after="100" w:afterAutospacing="1"/>
            </w:pPr>
            <w:r>
              <w:t> </w:t>
            </w:r>
          </w:p>
        </w:tc>
        <w:tc>
          <w:tcPr>
            <w:tcW w:w="8143" w:type="dxa"/>
            <w:hideMark/>
          </w:tcPr>
          <w:p w14:paraId="5AF25382" w14:textId="77777777" w:rsidR="00442093" w:rsidRDefault="00442093">
            <w:pPr>
              <w:spacing w:before="100" w:beforeAutospacing="1" w:after="100" w:afterAutospacing="1"/>
            </w:pPr>
            <w:r>
              <w:t> </w:t>
            </w:r>
          </w:p>
        </w:tc>
      </w:tr>
      <w:tr w:rsidR="00442093" w14:paraId="2A6297A9" w14:textId="77777777" w:rsidTr="006C621C">
        <w:trPr>
          <w:cantSplit/>
        </w:trPr>
        <w:tc>
          <w:tcPr>
            <w:tcW w:w="1204" w:type="dxa"/>
            <w:hideMark/>
          </w:tcPr>
          <w:p w14:paraId="0046BAB9" w14:textId="77777777" w:rsidR="00442093" w:rsidRDefault="00442093">
            <w:pPr>
              <w:spacing w:before="100" w:beforeAutospacing="1" w:after="100" w:afterAutospacing="1"/>
            </w:pPr>
            <w:r>
              <w:t> </w:t>
            </w:r>
          </w:p>
        </w:tc>
        <w:tc>
          <w:tcPr>
            <w:tcW w:w="8143" w:type="dxa"/>
            <w:hideMark/>
          </w:tcPr>
          <w:p w14:paraId="3475E86E" w14:textId="389958C0" w:rsidR="00442093" w:rsidRDefault="00442093">
            <w:pPr>
              <w:spacing w:before="100" w:beforeAutospacing="1" w:after="100" w:afterAutospacing="1"/>
            </w:pPr>
            <w:r>
              <w:t xml:space="preserve">Oft wird Arbeitnehmern und Arbeitnehmerinnen eine Änderung ihres Arbeitsvertrags vorgelegt, die eine Lohnverminderung beinhaltet. Das Arbeitslosenversicherungsgesetz (AVIG) legt in Artikel 16 Buchstabe i fest, dass ein Lohn, der geringer ist als 70 Prozent des versicherten Verdienstes, unzumutbar ist. Akzeptiert ein Arbeitnehmer oder eine Arbeitnehmerin eine Lohnverminderung um 30 Prozent nicht, wird er oder sie durch die Arbeitslosenversicherung bestraft. </w:t>
            </w:r>
            <w:r w:rsidR="006C621C">
              <w:br/>
            </w:r>
            <w:r>
              <w:t xml:space="preserve">Ist dieser Satz von 30 Prozent angesichts der immer weiter steigenden Belastungen und der Verringerung der Kaufkraft der Schweizer Haushalte noch angemessen? </w:t>
            </w:r>
          </w:p>
        </w:tc>
      </w:tr>
      <w:tr w:rsidR="00442093" w14:paraId="1CC0B050" w14:textId="77777777" w:rsidTr="006C621C">
        <w:trPr>
          <w:cantSplit/>
        </w:trPr>
        <w:tc>
          <w:tcPr>
            <w:tcW w:w="1204" w:type="dxa"/>
            <w:hideMark/>
          </w:tcPr>
          <w:p w14:paraId="07B732FD" w14:textId="77777777" w:rsidR="00442093" w:rsidRDefault="00442093">
            <w:pPr>
              <w:spacing w:before="100" w:beforeAutospacing="1" w:after="100" w:afterAutospacing="1"/>
              <w:rPr>
                <w:rFonts w:ascii="Times New Roman" w:hAnsi="Times New Roman"/>
                <w:lang w:eastAsia="de-CH"/>
              </w:rPr>
            </w:pPr>
            <w:r>
              <w:rPr>
                <w:b/>
              </w:rPr>
              <w:lastRenderedPageBreak/>
              <w:t>18.5724</w:t>
            </w:r>
          </w:p>
        </w:tc>
        <w:tc>
          <w:tcPr>
            <w:tcW w:w="8143" w:type="dxa"/>
            <w:hideMark/>
          </w:tcPr>
          <w:p w14:paraId="1A2BC8BD" w14:textId="77777777" w:rsidR="00442093" w:rsidRDefault="00442093">
            <w:pPr>
              <w:spacing w:before="100" w:beforeAutospacing="1" w:after="100" w:afterAutospacing="1"/>
            </w:pPr>
            <w:r>
              <w:rPr>
                <w:b/>
              </w:rPr>
              <w:t>Rickli Natalie. Anreize für Arbeitgeber, die ältere Arbeitnehmer einstellen</w:t>
            </w:r>
          </w:p>
        </w:tc>
      </w:tr>
      <w:tr w:rsidR="00442093" w14:paraId="787A1029" w14:textId="77777777" w:rsidTr="006C621C">
        <w:trPr>
          <w:cantSplit/>
        </w:trPr>
        <w:tc>
          <w:tcPr>
            <w:tcW w:w="1204" w:type="dxa"/>
            <w:hideMark/>
          </w:tcPr>
          <w:p w14:paraId="2738A2A3" w14:textId="77777777" w:rsidR="00442093" w:rsidRDefault="00442093">
            <w:pPr>
              <w:spacing w:before="100" w:beforeAutospacing="1" w:after="100" w:afterAutospacing="1"/>
            </w:pPr>
            <w:r>
              <w:t> </w:t>
            </w:r>
          </w:p>
        </w:tc>
        <w:tc>
          <w:tcPr>
            <w:tcW w:w="8143" w:type="dxa"/>
            <w:hideMark/>
          </w:tcPr>
          <w:p w14:paraId="42C41C2F" w14:textId="77777777" w:rsidR="00442093" w:rsidRDefault="00442093">
            <w:pPr>
              <w:spacing w:before="100" w:beforeAutospacing="1" w:after="100" w:afterAutospacing="1"/>
            </w:pPr>
            <w:r>
              <w:t> </w:t>
            </w:r>
          </w:p>
        </w:tc>
      </w:tr>
      <w:tr w:rsidR="00442093" w14:paraId="55A93E37" w14:textId="77777777" w:rsidTr="006C621C">
        <w:trPr>
          <w:cantSplit/>
        </w:trPr>
        <w:tc>
          <w:tcPr>
            <w:tcW w:w="1204" w:type="dxa"/>
            <w:hideMark/>
          </w:tcPr>
          <w:p w14:paraId="7DCAF3F8" w14:textId="77777777" w:rsidR="00442093" w:rsidRDefault="00442093">
            <w:pPr>
              <w:spacing w:before="100" w:beforeAutospacing="1" w:after="100" w:afterAutospacing="1"/>
            </w:pPr>
            <w:r>
              <w:t> </w:t>
            </w:r>
          </w:p>
        </w:tc>
        <w:tc>
          <w:tcPr>
            <w:tcW w:w="8143" w:type="dxa"/>
            <w:hideMark/>
          </w:tcPr>
          <w:p w14:paraId="6DFE73B1" w14:textId="280A6820" w:rsidR="00442093" w:rsidRDefault="00442093">
            <w:pPr>
              <w:spacing w:before="100" w:beforeAutospacing="1" w:after="100" w:afterAutospacing="1"/>
            </w:pPr>
            <w:r>
              <w:t xml:space="preserve">- Welche Möglichkeiten sieht der Bundesrat, Anreize zu schaffen, damit Unternehmen mehr ältere Arbeitnehmerinnen und Arbeitnehmer Ü50 einstellen? </w:t>
            </w:r>
            <w:r w:rsidR="006C621C">
              <w:br/>
            </w:r>
            <w:r>
              <w:t xml:space="preserve">- Welche Massnahmen schlägt er vor, damit diese Firmen für ihre Verantwortungskultur nicht durch höhere Sozialabgaben "bestraft" werden? </w:t>
            </w:r>
            <w:r w:rsidR="006C621C">
              <w:br/>
            </w:r>
            <w:r>
              <w:t xml:space="preserve">- Was meint er insbesondere zu: </w:t>
            </w:r>
            <w:r w:rsidR="006C621C">
              <w:br/>
            </w:r>
            <w:r>
              <w:t xml:space="preserve">a. einer steuerlichen Abzugsfähigkeit der höheren Sozialleistungen? </w:t>
            </w:r>
            <w:r w:rsidR="006C621C">
              <w:br/>
            </w:r>
            <w:r>
              <w:t xml:space="preserve">b. einer Übernahme der höheren Sozialleistungen durch die ALV? </w:t>
            </w:r>
          </w:p>
        </w:tc>
      </w:tr>
    </w:tbl>
    <w:p w14:paraId="58C4B9FE" w14:textId="77777777" w:rsidR="00442093" w:rsidRDefault="00442093"/>
    <w:p w14:paraId="0E202256"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43D4F7E3" w14:textId="77777777" w:rsidTr="00442093">
        <w:trPr>
          <w:cantSplit/>
        </w:trPr>
        <w:tc>
          <w:tcPr>
            <w:tcW w:w="1204" w:type="dxa"/>
            <w:hideMark/>
          </w:tcPr>
          <w:p w14:paraId="01D207A6" w14:textId="77777777" w:rsidR="00442093" w:rsidRDefault="00442093">
            <w:pPr>
              <w:spacing w:before="100" w:beforeAutospacing="1" w:after="100" w:afterAutospacing="1"/>
              <w:rPr>
                <w:rFonts w:ascii="Times New Roman" w:hAnsi="Times New Roman"/>
                <w:lang w:eastAsia="de-CH"/>
              </w:rPr>
            </w:pPr>
            <w:r>
              <w:rPr>
                <w:b/>
              </w:rPr>
              <w:t>18.5734</w:t>
            </w:r>
          </w:p>
        </w:tc>
        <w:tc>
          <w:tcPr>
            <w:tcW w:w="8143" w:type="dxa"/>
            <w:hideMark/>
          </w:tcPr>
          <w:p w14:paraId="717C2CF0" w14:textId="77777777" w:rsidR="00442093" w:rsidRDefault="00442093">
            <w:pPr>
              <w:spacing w:before="100" w:beforeAutospacing="1" w:after="100" w:afterAutospacing="1"/>
            </w:pPr>
            <w:r>
              <w:rPr>
                <w:b/>
              </w:rPr>
              <w:t>Derder. Wie steht es um die Zusammenarbeit zwischen dem Staatssekretariat für Wirtschaft und dem Europäischen Investitionsfonds?</w:t>
            </w:r>
          </w:p>
        </w:tc>
      </w:tr>
      <w:tr w:rsidR="00442093" w14:paraId="573BE527" w14:textId="77777777" w:rsidTr="00442093">
        <w:trPr>
          <w:cantSplit/>
        </w:trPr>
        <w:tc>
          <w:tcPr>
            <w:tcW w:w="1204" w:type="dxa"/>
            <w:hideMark/>
          </w:tcPr>
          <w:p w14:paraId="5C36A43E" w14:textId="77777777" w:rsidR="00442093" w:rsidRDefault="00442093">
            <w:pPr>
              <w:spacing w:before="100" w:beforeAutospacing="1" w:after="100" w:afterAutospacing="1"/>
            </w:pPr>
            <w:r>
              <w:t> </w:t>
            </w:r>
          </w:p>
        </w:tc>
        <w:tc>
          <w:tcPr>
            <w:tcW w:w="8143" w:type="dxa"/>
            <w:hideMark/>
          </w:tcPr>
          <w:p w14:paraId="3747C421" w14:textId="77777777" w:rsidR="00442093" w:rsidRDefault="00442093">
            <w:pPr>
              <w:spacing w:before="100" w:beforeAutospacing="1" w:after="100" w:afterAutospacing="1"/>
            </w:pPr>
            <w:r>
              <w:t> </w:t>
            </w:r>
          </w:p>
        </w:tc>
      </w:tr>
      <w:tr w:rsidR="00442093" w14:paraId="1FD3528F" w14:textId="77777777" w:rsidTr="00442093">
        <w:trPr>
          <w:cantSplit/>
        </w:trPr>
        <w:tc>
          <w:tcPr>
            <w:tcW w:w="1204" w:type="dxa"/>
            <w:hideMark/>
          </w:tcPr>
          <w:p w14:paraId="2FD2E7BB" w14:textId="77777777" w:rsidR="00442093" w:rsidRDefault="00442093">
            <w:pPr>
              <w:spacing w:before="100" w:beforeAutospacing="1" w:after="100" w:afterAutospacing="1"/>
            </w:pPr>
            <w:r>
              <w:t> </w:t>
            </w:r>
          </w:p>
        </w:tc>
        <w:tc>
          <w:tcPr>
            <w:tcW w:w="8143" w:type="dxa"/>
            <w:hideMark/>
          </w:tcPr>
          <w:p w14:paraId="4910AD40" w14:textId="60B75535" w:rsidR="00442093" w:rsidRDefault="00442093">
            <w:pPr>
              <w:spacing w:before="100" w:beforeAutospacing="1" w:after="100" w:afterAutospacing="1"/>
            </w:pPr>
            <w:r>
              <w:t xml:space="preserve">Im Bericht des Bundesrates in Erfüllung des Postulates 13.4237 schreibt der Bundesrat, dass das Staatssekretariat für Wirtschaft "zur Stärkung und Weiterentwicklung des Schweizer Venture Capital Marktes die Möglichkeit einer Zusammenarbeit mit dem Europäischen Investitionsfonds (EFI)" prüft. </w:t>
            </w:r>
            <w:r w:rsidR="006C621C">
              <w:br/>
            </w:r>
            <w:r>
              <w:t xml:space="preserve">- Wie steht es um diese Möglichkeit der Zusammenarbeit? </w:t>
            </w:r>
            <w:r w:rsidR="006C621C">
              <w:br/>
            </w:r>
            <w:r>
              <w:t xml:space="preserve">- In welcher Form würde die Zusammenarbeit erfolgen? </w:t>
            </w:r>
            <w:r w:rsidR="006C621C">
              <w:br/>
            </w:r>
            <w:r>
              <w:t xml:space="preserve">- Ist ein ähnlicher Investitionsfonds für die Schweiz geplant? </w:t>
            </w:r>
          </w:p>
        </w:tc>
      </w:tr>
    </w:tbl>
    <w:p w14:paraId="0912F76B" w14:textId="77777777" w:rsidR="00442093" w:rsidRDefault="00442093"/>
    <w:p w14:paraId="37AA7194"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2625F8BA" w14:textId="77777777" w:rsidTr="00442093">
        <w:trPr>
          <w:cantSplit/>
        </w:trPr>
        <w:tc>
          <w:tcPr>
            <w:tcW w:w="1204" w:type="dxa"/>
            <w:hideMark/>
          </w:tcPr>
          <w:p w14:paraId="20D40CF7" w14:textId="77777777" w:rsidR="00442093" w:rsidRDefault="00442093">
            <w:pPr>
              <w:spacing w:before="100" w:beforeAutospacing="1" w:after="100" w:afterAutospacing="1"/>
              <w:rPr>
                <w:rFonts w:ascii="Times New Roman" w:hAnsi="Times New Roman"/>
                <w:lang w:eastAsia="de-CH"/>
              </w:rPr>
            </w:pPr>
            <w:r>
              <w:rPr>
                <w:b/>
              </w:rPr>
              <w:t>18.5742</w:t>
            </w:r>
          </w:p>
        </w:tc>
        <w:tc>
          <w:tcPr>
            <w:tcW w:w="8143" w:type="dxa"/>
            <w:hideMark/>
          </w:tcPr>
          <w:p w14:paraId="02021D2D" w14:textId="77777777" w:rsidR="00442093" w:rsidRDefault="00442093">
            <w:pPr>
              <w:spacing w:before="100" w:beforeAutospacing="1" w:after="100" w:afterAutospacing="1"/>
            </w:pPr>
            <w:r>
              <w:rPr>
                <w:b/>
              </w:rPr>
              <w:t>Dettling. Angriff auf die landwirtschaftlichen Einkommen mit der AP 22+</w:t>
            </w:r>
          </w:p>
        </w:tc>
      </w:tr>
      <w:tr w:rsidR="00442093" w14:paraId="07E2AC58" w14:textId="77777777" w:rsidTr="00442093">
        <w:trPr>
          <w:cantSplit/>
        </w:trPr>
        <w:tc>
          <w:tcPr>
            <w:tcW w:w="1204" w:type="dxa"/>
            <w:hideMark/>
          </w:tcPr>
          <w:p w14:paraId="19C3C5F3" w14:textId="77777777" w:rsidR="00442093" w:rsidRDefault="00442093">
            <w:pPr>
              <w:spacing w:before="100" w:beforeAutospacing="1" w:after="100" w:afterAutospacing="1"/>
            </w:pPr>
            <w:r>
              <w:t> </w:t>
            </w:r>
          </w:p>
        </w:tc>
        <w:tc>
          <w:tcPr>
            <w:tcW w:w="8143" w:type="dxa"/>
            <w:hideMark/>
          </w:tcPr>
          <w:p w14:paraId="068DC59C" w14:textId="77777777" w:rsidR="00442093" w:rsidRDefault="00442093">
            <w:pPr>
              <w:spacing w:before="100" w:beforeAutospacing="1" w:after="100" w:afterAutospacing="1"/>
            </w:pPr>
            <w:r>
              <w:t> </w:t>
            </w:r>
          </w:p>
        </w:tc>
      </w:tr>
      <w:tr w:rsidR="00442093" w14:paraId="319038CF" w14:textId="77777777" w:rsidTr="00442093">
        <w:trPr>
          <w:cantSplit/>
        </w:trPr>
        <w:tc>
          <w:tcPr>
            <w:tcW w:w="1204" w:type="dxa"/>
            <w:hideMark/>
          </w:tcPr>
          <w:p w14:paraId="1DFA6810" w14:textId="77777777" w:rsidR="00442093" w:rsidRDefault="00442093">
            <w:pPr>
              <w:spacing w:before="100" w:beforeAutospacing="1" w:after="100" w:afterAutospacing="1"/>
            </w:pPr>
            <w:r>
              <w:t> </w:t>
            </w:r>
          </w:p>
        </w:tc>
        <w:tc>
          <w:tcPr>
            <w:tcW w:w="8143" w:type="dxa"/>
            <w:hideMark/>
          </w:tcPr>
          <w:p w14:paraId="2A76FB37" w14:textId="4955F4C3" w:rsidR="00442093" w:rsidRDefault="00442093">
            <w:pPr>
              <w:spacing w:before="100" w:beforeAutospacing="1" w:after="100" w:afterAutospacing="1"/>
            </w:pPr>
            <w:r>
              <w:t xml:space="preserve">In der Vernehmlassung zur AP 22+ (S.42) hat der Bundesrat das Ziel, die Produzentenpreise im Inland, im Verhältnis zum Ausland, zu senken und somit das Einkommen der Landwirtschaft zu senken. </w:t>
            </w:r>
            <w:r w:rsidR="006C621C">
              <w:br/>
            </w:r>
            <w:r>
              <w:t xml:space="preserve">- Warum will der Bundesrat das Einkommen der Landwirte mit solchen Zielen kaputt machen? </w:t>
            </w:r>
            <w:r w:rsidR="006C621C">
              <w:br/>
            </w:r>
            <w:r>
              <w:t xml:space="preserve">- Ist er sich bewusst, dass beispielsweise Schweinefleisch vom Produzenten gratis abgegeben werden könnte und trotzdem im Laden teurer wäre als im Ausland? </w:t>
            </w:r>
          </w:p>
        </w:tc>
      </w:tr>
    </w:tbl>
    <w:p w14:paraId="04E03026" w14:textId="77777777" w:rsidR="00442093" w:rsidRDefault="00442093"/>
    <w:p w14:paraId="27A3D834"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45F8DDEA" w14:textId="77777777" w:rsidTr="00442093">
        <w:trPr>
          <w:cantSplit/>
        </w:trPr>
        <w:tc>
          <w:tcPr>
            <w:tcW w:w="1204" w:type="dxa"/>
            <w:hideMark/>
          </w:tcPr>
          <w:p w14:paraId="53AA17C9" w14:textId="77777777" w:rsidR="00442093" w:rsidRDefault="00442093">
            <w:pPr>
              <w:spacing w:before="100" w:beforeAutospacing="1" w:after="100" w:afterAutospacing="1"/>
              <w:rPr>
                <w:rFonts w:ascii="Times New Roman" w:hAnsi="Times New Roman"/>
                <w:lang w:eastAsia="de-CH"/>
              </w:rPr>
            </w:pPr>
            <w:r>
              <w:rPr>
                <w:b/>
              </w:rPr>
              <w:t>18.5743</w:t>
            </w:r>
          </w:p>
        </w:tc>
        <w:tc>
          <w:tcPr>
            <w:tcW w:w="8143" w:type="dxa"/>
            <w:hideMark/>
          </w:tcPr>
          <w:p w14:paraId="3F5F4C24" w14:textId="77777777" w:rsidR="00442093" w:rsidRDefault="00442093">
            <w:pPr>
              <w:spacing w:before="100" w:beforeAutospacing="1" w:after="100" w:afterAutospacing="1"/>
            </w:pPr>
            <w:r>
              <w:rPr>
                <w:b/>
              </w:rPr>
              <w:t xml:space="preserve">Ruppen. </w:t>
            </w:r>
            <w:proofErr w:type="spellStart"/>
            <w:r>
              <w:rPr>
                <w:b/>
              </w:rPr>
              <w:t>Selbsteinkellerer</w:t>
            </w:r>
            <w:proofErr w:type="spellEnd"/>
            <w:r>
              <w:rPr>
                <w:b/>
              </w:rPr>
              <w:t xml:space="preserve"> als Produzenten: Wie weiter?</w:t>
            </w:r>
          </w:p>
        </w:tc>
      </w:tr>
      <w:tr w:rsidR="00442093" w14:paraId="16AEA261" w14:textId="77777777" w:rsidTr="00442093">
        <w:trPr>
          <w:cantSplit/>
        </w:trPr>
        <w:tc>
          <w:tcPr>
            <w:tcW w:w="1204" w:type="dxa"/>
            <w:hideMark/>
          </w:tcPr>
          <w:p w14:paraId="776635DE" w14:textId="77777777" w:rsidR="00442093" w:rsidRDefault="00442093">
            <w:pPr>
              <w:spacing w:before="100" w:beforeAutospacing="1" w:after="100" w:afterAutospacing="1"/>
            </w:pPr>
            <w:r>
              <w:t> </w:t>
            </w:r>
          </w:p>
        </w:tc>
        <w:tc>
          <w:tcPr>
            <w:tcW w:w="8143" w:type="dxa"/>
            <w:hideMark/>
          </w:tcPr>
          <w:p w14:paraId="272D7A04" w14:textId="77777777" w:rsidR="00442093" w:rsidRDefault="00442093">
            <w:pPr>
              <w:spacing w:before="100" w:beforeAutospacing="1" w:after="100" w:afterAutospacing="1"/>
            </w:pPr>
            <w:r>
              <w:t> </w:t>
            </w:r>
          </w:p>
        </w:tc>
      </w:tr>
      <w:tr w:rsidR="00442093" w14:paraId="71A0AF93" w14:textId="77777777" w:rsidTr="00442093">
        <w:trPr>
          <w:cantSplit/>
        </w:trPr>
        <w:tc>
          <w:tcPr>
            <w:tcW w:w="1204" w:type="dxa"/>
            <w:hideMark/>
          </w:tcPr>
          <w:p w14:paraId="44981C2F" w14:textId="77777777" w:rsidR="00442093" w:rsidRDefault="00442093">
            <w:pPr>
              <w:spacing w:before="100" w:beforeAutospacing="1" w:after="100" w:afterAutospacing="1"/>
            </w:pPr>
            <w:r>
              <w:t> </w:t>
            </w:r>
          </w:p>
        </w:tc>
        <w:tc>
          <w:tcPr>
            <w:tcW w:w="8143" w:type="dxa"/>
            <w:hideMark/>
          </w:tcPr>
          <w:p w14:paraId="1A7E12B7" w14:textId="77350E03" w:rsidR="00442093" w:rsidRDefault="00442093">
            <w:pPr>
              <w:spacing w:before="100" w:beforeAutospacing="1" w:after="100" w:afterAutospacing="1"/>
            </w:pPr>
            <w:r>
              <w:t xml:space="preserve">Das Bundesamt für Landwirtschaft streicht den </w:t>
            </w:r>
            <w:proofErr w:type="spellStart"/>
            <w:r>
              <w:t>Selbsteinkellerern</w:t>
            </w:r>
            <w:proofErr w:type="spellEnd"/>
            <w:r>
              <w:t xml:space="preserve"> in der neuen Verordnung ab 1. Januar 2019 den Status als Produzenten. Das führt zu einer Gleichmacherei zwischen Importeuren und bodenverhafteten Produzenten. So werden diesen Produzenten die gleichen Anforderungen für Kontrolle und Kellerbuchhaltung auferlegt wie den grossen Importeuren. </w:t>
            </w:r>
            <w:r w:rsidR="006C621C">
              <w:br/>
            </w:r>
            <w:r>
              <w:t xml:space="preserve">Ist der Bundesrat bereit, hier wieder eine Unterscheidung zwischen Handel und Produzenten, die ausschliesslich Weine aus dem eigenen Anbau verkaufen, zu machen? </w:t>
            </w:r>
          </w:p>
        </w:tc>
      </w:tr>
    </w:tbl>
    <w:p w14:paraId="3C7C83FA" w14:textId="77777777" w:rsidR="00442093" w:rsidRDefault="00442093"/>
    <w:p w14:paraId="0FDFE51D"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7EB12301" w14:textId="77777777" w:rsidTr="00442093">
        <w:trPr>
          <w:cantSplit/>
        </w:trPr>
        <w:tc>
          <w:tcPr>
            <w:tcW w:w="1204" w:type="dxa"/>
            <w:hideMark/>
          </w:tcPr>
          <w:p w14:paraId="1B655477" w14:textId="77777777" w:rsidR="00442093" w:rsidRDefault="00442093">
            <w:pPr>
              <w:spacing w:before="100" w:beforeAutospacing="1" w:after="100" w:afterAutospacing="1"/>
              <w:rPr>
                <w:rFonts w:ascii="Times New Roman" w:hAnsi="Times New Roman"/>
                <w:lang w:eastAsia="de-CH"/>
              </w:rPr>
            </w:pPr>
            <w:r>
              <w:rPr>
                <w:b/>
              </w:rPr>
              <w:t>18.5747</w:t>
            </w:r>
          </w:p>
        </w:tc>
        <w:tc>
          <w:tcPr>
            <w:tcW w:w="8143" w:type="dxa"/>
            <w:hideMark/>
          </w:tcPr>
          <w:p w14:paraId="19662549" w14:textId="77777777" w:rsidR="00442093" w:rsidRDefault="00442093">
            <w:pPr>
              <w:spacing w:before="100" w:beforeAutospacing="1" w:after="100" w:afterAutospacing="1"/>
            </w:pPr>
            <w:r>
              <w:rPr>
                <w:b/>
              </w:rPr>
              <w:t>Moser. Ernährungssicherheit: Folgt der Bundesrat den Empfehlungen der Finanzkontrolle (EFK) zur Kürzung von Subventionen?</w:t>
            </w:r>
          </w:p>
        </w:tc>
      </w:tr>
      <w:tr w:rsidR="00442093" w14:paraId="52F85271" w14:textId="77777777" w:rsidTr="00442093">
        <w:trPr>
          <w:cantSplit/>
        </w:trPr>
        <w:tc>
          <w:tcPr>
            <w:tcW w:w="1204" w:type="dxa"/>
            <w:hideMark/>
          </w:tcPr>
          <w:p w14:paraId="6C98D41F" w14:textId="77777777" w:rsidR="00442093" w:rsidRDefault="00442093">
            <w:pPr>
              <w:spacing w:before="100" w:beforeAutospacing="1" w:after="100" w:afterAutospacing="1"/>
            </w:pPr>
            <w:r>
              <w:t> </w:t>
            </w:r>
          </w:p>
        </w:tc>
        <w:tc>
          <w:tcPr>
            <w:tcW w:w="8143" w:type="dxa"/>
            <w:hideMark/>
          </w:tcPr>
          <w:p w14:paraId="3E0EA5B8" w14:textId="77777777" w:rsidR="00442093" w:rsidRDefault="00442093">
            <w:pPr>
              <w:spacing w:before="100" w:beforeAutospacing="1" w:after="100" w:afterAutospacing="1"/>
            </w:pPr>
            <w:r>
              <w:t> </w:t>
            </w:r>
          </w:p>
        </w:tc>
      </w:tr>
      <w:tr w:rsidR="00442093" w14:paraId="7ABDC99A" w14:textId="77777777" w:rsidTr="00442093">
        <w:trPr>
          <w:cantSplit/>
        </w:trPr>
        <w:tc>
          <w:tcPr>
            <w:tcW w:w="1204" w:type="dxa"/>
            <w:hideMark/>
          </w:tcPr>
          <w:p w14:paraId="1B7FA7A6" w14:textId="77777777" w:rsidR="00442093" w:rsidRDefault="00442093">
            <w:pPr>
              <w:spacing w:before="100" w:beforeAutospacing="1" w:after="100" w:afterAutospacing="1"/>
            </w:pPr>
            <w:r>
              <w:t> </w:t>
            </w:r>
          </w:p>
        </w:tc>
        <w:tc>
          <w:tcPr>
            <w:tcW w:w="8143" w:type="dxa"/>
            <w:hideMark/>
          </w:tcPr>
          <w:p w14:paraId="0B4F42AE" w14:textId="6E627213" w:rsidR="00442093" w:rsidRDefault="00442093">
            <w:pPr>
              <w:spacing w:before="100" w:beforeAutospacing="1" w:after="100" w:afterAutospacing="1"/>
            </w:pPr>
            <w:r>
              <w:t xml:space="preserve">Die EFK kommt in ihrem Bericht vom 25. Juni 2018 zum Schluss, dass wegen der neuen Grundsätze der Ernährungssicherheit verschiedene Subventionen gekürzt oder gestrichen werden müssten. Konkret für Produkte/Produktionsmethoden, die nicht nachhaltig und standortangepasst sind. Dies betrifft u.a. Bereiche der Tierzucht, Beihilfen der Viehwirtschaft und Absatzförderung. </w:t>
            </w:r>
            <w:r w:rsidR="006C621C">
              <w:br/>
            </w:r>
            <w:r>
              <w:t xml:space="preserve">1. Ist der Bundesrat bereit, die Empfehlungen der EFK umzusetzen? </w:t>
            </w:r>
            <w:r w:rsidR="006C621C">
              <w:br/>
            </w:r>
            <w:r>
              <w:t xml:space="preserve">2. Falls ja, wie und wann? </w:t>
            </w:r>
            <w:r w:rsidR="006C621C">
              <w:br/>
            </w:r>
            <w:r>
              <w:t xml:space="preserve">3. Falls nein, warum nicht? </w:t>
            </w:r>
          </w:p>
        </w:tc>
      </w:tr>
    </w:tbl>
    <w:p w14:paraId="5DEC0238" w14:textId="1D3C19F8" w:rsidR="00442093" w:rsidRDefault="00442093"/>
    <w:p w14:paraId="25BD12F1" w14:textId="5E8CF4B6" w:rsidR="006C621C" w:rsidRDefault="006C621C"/>
    <w:p w14:paraId="6094CA40" w14:textId="67DABA12" w:rsidR="006C621C" w:rsidRDefault="006C621C"/>
    <w:p w14:paraId="4D2144BE" w14:textId="7AA8F9DE" w:rsidR="006C621C" w:rsidRDefault="006C621C"/>
    <w:p w14:paraId="3F86BE0C" w14:textId="0618A635" w:rsidR="006C621C" w:rsidRDefault="006C621C"/>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2AFE0203" w14:textId="77777777" w:rsidTr="006C621C">
        <w:trPr>
          <w:cantSplit/>
        </w:trPr>
        <w:tc>
          <w:tcPr>
            <w:tcW w:w="1204" w:type="dxa"/>
            <w:hideMark/>
          </w:tcPr>
          <w:p w14:paraId="13F7A70A" w14:textId="77777777" w:rsidR="00442093" w:rsidRDefault="00442093">
            <w:pPr>
              <w:spacing w:before="100" w:beforeAutospacing="1" w:after="100" w:afterAutospacing="1"/>
              <w:rPr>
                <w:rFonts w:ascii="Times New Roman" w:hAnsi="Times New Roman"/>
                <w:lang w:eastAsia="de-CH"/>
              </w:rPr>
            </w:pPr>
            <w:r>
              <w:rPr>
                <w:b/>
              </w:rPr>
              <w:lastRenderedPageBreak/>
              <w:t>18.5748</w:t>
            </w:r>
          </w:p>
        </w:tc>
        <w:tc>
          <w:tcPr>
            <w:tcW w:w="8143" w:type="dxa"/>
            <w:hideMark/>
          </w:tcPr>
          <w:p w14:paraId="1ECFF530" w14:textId="77777777" w:rsidR="00442093" w:rsidRDefault="00442093">
            <w:pPr>
              <w:spacing w:before="100" w:beforeAutospacing="1" w:after="100" w:afterAutospacing="1"/>
            </w:pPr>
            <w:proofErr w:type="spellStart"/>
            <w:r>
              <w:rPr>
                <w:b/>
              </w:rPr>
              <w:t>Cattaneo</w:t>
            </w:r>
            <w:proofErr w:type="spellEnd"/>
            <w:r>
              <w:rPr>
                <w:b/>
              </w:rPr>
              <w:t xml:space="preserve">. </w:t>
            </w:r>
            <w:proofErr w:type="spellStart"/>
            <w:r>
              <w:rPr>
                <w:b/>
              </w:rPr>
              <w:t>EasyGov</w:t>
            </w:r>
            <w:proofErr w:type="spellEnd"/>
            <w:r>
              <w:rPr>
                <w:b/>
              </w:rPr>
              <w:t>: künftige Entwicklungen?</w:t>
            </w:r>
          </w:p>
        </w:tc>
      </w:tr>
      <w:tr w:rsidR="00442093" w14:paraId="55690535" w14:textId="77777777" w:rsidTr="006C621C">
        <w:trPr>
          <w:cantSplit/>
        </w:trPr>
        <w:tc>
          <w:tcPr>
            <w:tcW w:w="1204" w:type="dxa"/>
            <w:hideMark/>
          </w:tcPr>
          <w:p w14:paraId="6DA0032E" w14:textId="77777777" w:rsidR="00442093" w:rsidRDefault="00442093">
            <w:pPr>
              <w:spacing w:before="100" w:beforeAutospacing="1" w:after="100" w:afterAutospacing="1"/>
            </w:pPr>
            <w:r>
              <w:t> </w:t>
            </w:r>
          </w:p>
        </w:tc>
        <w:tc>
          <w:tcPr>
            <w:tcW w:w="8143" w:type="dxa"/>
            <w:hideMark/>
          </w:tcPr>
          <w:p w14:paraId="2EA6F09A" w14:textId="77777777" w:rsidR="00442093" w:rsidRDefault="00442093">
            <w:pPr>
              <w:spacing w:before="100" w:beforeAutospacing="1" w:after="100" w:afterAutospacing="1"/>
            </w:pPr>
            <w:r>
              <w:t> </w:t>
            </w:r>
          </w:p>
        </w:tc>
      </w:tr>
      <w:tr w:rsidR="00442093" w14:paraId="5F641604" w14:textId="77777777" w:rsidTr="006C621C">
        <w:trPr>
          <w:cantSplit/>
        </w:trPr>
        <w:tc>
          <w:tcPr>
            <w:tcW w:w="1204" w:type="dxa"/>
            <w:hideMark/>
          </w:tcPr>
          <w:p w14:paraId="38F9A41C" w14:textId="77777777" w:rsidR="00442093" w:rsidRDefault="00442093">
            <w:pPr>
              <w:spacing w:before="100" w:beforeAutospacing="1" w:after="100" w:afterAutospacing="1"/>
            </w:pPr>
            <w:r>
              <w:t> </w:t>
            </w:r>
          </w:p>
        </w:tc>
        <w:tc>
          <w:tcPr>
            <w:tcW w:w="8143" w:type="dxa"/>
            <w:hideMark/>
          </w:tcPr>
          <w:p w14:paraId="5C19A88D" w14:textId="65372F8A" w:rsidR="00442093" w:rsidRDefault="00442093">
            <w:pPr>
              <w:spacing w:before="100" w:beforeAutospacing="1" w:after="100" w:afterAutospacing="1"/>
            </w:pPr>
            <w:r>
              <w:t xml:space="preserve">Die im November 2018 veröffentlichte Studie zum Nutzen von </w:t>
            </w:r>
            <w:proofErr w:type="spellStart"/>
            <w:r>
              <w:t>EasyGov</w:t>
            </w:r>
            <w:proofErr w:type="spellEnd"/>
            <w:r>
              <w:t xml:space="preserve"> zeigt, dass KMU, die dieses vor einem Jahr eingeführte Portal verwenden, Kosten sparen und Zeit gewinnen. Jedoch sind die verfügbaren Leistungen begrenzt, das Portal ist vielen noch unbekannt und wird nur wenig genutzt. </w:t>
            </w:r>
            <w:r w:rsidR="006C621C">
              <w:br/>
            </w:r>
            <w:r>
              <w:t xml:space="preserve">- Welche weiteren Leistungsangebote werden in das Portal </w:t>
            </w:r>
            <w:proofErr w:type="spellStart"/>
            <w:r>
              <w:t>EasyGov</w:t>
            </w:r>
            <w:proofErr w:type="spellEnd"/>
            <w:r>
              <w:t xml:space="preserve"> integriert werden und wann wird das geschehen? </w:t>
            </w:r>
            <w:r w:rsidR="006C621C">
              <w:br/>
            </w:r>
            <w:r>
              <w:t xml:space="preserve">- Welche Massnahmen sind vorgesehen, um die Nutzung von </w:t>
            </w:r>
            <w:proofErr w:type="spellStart"/>
            <w:r>
              <w:t>EasyGov</w:t>
            </w:r>
            <w:proofErr w:type="spellEnd"/>
            <w:r>
              <w:t xml:space="preserve"> durch KMU voranzutreiben? </w:t>
            </w:r>
          </w:p>
        </w:tc>
      </w:tr>
    </w:tbl>
    <w:p w14:paraId="1DAD8DC4" w14:textId="77777777" w:rsidR="00442093" w:rsidRDefault="00442093"/>
    <w:p w14:paraId="26246AC7" w14:textId="77777777" w:rsidR="00442093" w:rsidRDefault="00442093"/>
    <w:p w14:paraId="5E210E36" w14:textId="77777777" w:rsidR="00442093" w:rsidRDefault="00442093"/>
    <w:p w14:paraId="352B171E" w14:textId="77777777" w:rsidR="00442093" w:rsidRDefault="00442093">
      <w:pPr>
        <w:rPr>
          <w:b/>
        </w:rPr>
      </w:pPr>
      <w:r w:rsidRPr="00442093">
        <w:rPr>
          <w:b/>
        </w:rPr>
        <w:t>Departement für Umwelt, Verkehr, Energie und Kommunikation</w:t>
      </w:r>
    </w:p>
    <w:p w14:paraId="5122AA25"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62E54C56" w14:textId="77777777" w:rsidTr="00442093">
        <w:trPr>
          <w:cantSplit/>
        </w:trPr>
        <w:tc>
          <w:tcPr>
            <w:tcW w:w="1204" w:type="dxa"/>
            <w:hideMark/>
          </w:tcPr>
          <w:p w14:paraId="39E63BE3" w14:textId="77777777" w:rsidR="00442093" w:rsidRDefault="00442093">
            <w:pPr>
              <w:spacing w:before="100" w:beforeAutospacing="1" w:after="100" w:afterAutospacing="1"/>
              <w:rPr>
                <w:rFonts w:ascii="Times New Roman" w:hAnsi="Times New Roman"/>
                <w:lang w:eastAsia="de-CH"/>
              </w:rPr>
            </w:pPr>
            <w:r>
              <w:rPr>
                <w:b/>
              </w:rPr>
              <w:t>18.5692</w:t>
            </w:r>
          </w:p>
        </w:tc>
        <w:tc>
          <w:tcPr>
            <w:tcW w:w="8143" w:type="dxa"/>
            <w:hideMark/>
          </w:tcPr>
          <w:p w14:paraId="50944343" w14:textId="77777777" w:rsidR="00442093" w:rsidRDefault="00442093">
            <w:pPr>
              <w:spacing w:before="100" w:beforeAutospacing="1" w:after="100" w:afterAutospacing="1"/>
            </w:pPr>
            <w:proofErr w:type="spellStart"/>
            <w:r>
              <w:rPr>
                <w:b/>
              </w:rPr>
              <w:t>Grin</w:t>
            </w:r>
            <w:proofErr w:type="spellEnd"/>
            <w:r>
              <w:rPr>
                <w:b/>
              </w:rPr>
              <w:t>. CZV-Fähigkeitsausweise: nicht ganz fair</w:t>
            </w:r>
          </w:p>
        </w:tc>
      </w:tr>
      <w:tr w:rsidR="00442093" w14:paraId="3D1111EF" w14:textId="77777777" w:rsidTr="00442093">
        <w:trPr>
          <w:cantSplit/>
        </w:trPr>
        <w:tc>
          <w:tcPr>
            <w:tcW w:w="1204" w:type="dxa"/>
            <w:hideMark/>
          </w:tcPr>
          <w:p w14:paraId="11AE67C5" w14:textId="77777777" w:rsidR="00442093" w:rsidRDefault="00442093">
            <w:pPr>
              <w:spacing w:before="100" w:beforeAutospacing="1" w:after="100" w:afterAutospacing="1"/>
            </w:pPr>
            <w:r>
              <w:t> </w:t>
            </w:r>
          </w:p>
        </w:tc>
        <w:tc>
          <w:tcPr>
            <w:tcW w:w="8143" w:type="dxa"/>
            <w:hideMark/>
          </w:tcPr>
          <w:p w14:paraId="6ACFB2F3" w14:textId="77777777" w:rsidR="00442093" w:rsidRDefault="00442093">
            <w:pPr>
              <w:spacing w:before="100" w:beforeAutospacing="1" w:after="100" w:afterAutospacing="1"/>
            </w:pPr>
            <w:r>
              <w:t> </w:t>
            </w:r>
          </w:p>
        </w:tc>
      </w:tr>
      <w:tr w:rsidR="00442093" w14:paraId="03077D01" w14:textId="77777777" w:rsidTr="00442093">
        <w:trPr>
          <w:cantSplit/>
        </w:trPr>
        <w:tc>
          <w:tcPr>
            <w:tcW w:w="1204" w:type="dxa"/>
            <w:hideMark/>
          </w:tcPr>
          <w:p w14:paraId="52E9C8D4" w14:textId="77777777" w:rsidR="00442093" w:rsidRDefault="00442093">
            <w:pPr>
              <w:spacing w:before="100" w:beforeAutospacing="1" w:after="100" w:afterAutospacing="1"/>
            </w:pPr>
            <w:r>
              <w:t> </w:t>
            </w:r>
          </w:p>
        </w:tc>
        <w:tc>
          <w:tcPr>
            <w:tcW w:w="8143" w:type="dxa"/>
            <w:hideMark/>
          </w:tcPr>
          <w:p w14:paraId="6DCA4009" w14:textId="48D48A98" w:rsidR="00442093" w:rsidRDefault="00442093">
            <w:pPr>
              <w:spacing w:before="100" w:beforeAutospacing="1" w:after="100" w:afterAutospacing="1"/>
            </w:pPr>
            <w:r>
              <w:t xml:space="preserve">Bei Ablauf der Gültigkeitsdauer der ersten Fähigkeitsausweise der Kategorien D und D1 war es den Fahrzeugführerinnen und -führern möglich, einen neuen Fähigkeitsausweis zu erhalten, ohne der Weiterbildungspflicht von 35 Stunden innerhalb von fünf Jahren nachzukommen. Bei Ablauf der aktuellen fünfjährigen Gültigkeitsdauer ist es möglich, einen ersten und sogar einen zweiten Kurs ein zweites Mal für eine weitere fünfjährige Gültigkeitsdauer anrechnen zu lassen. </w:t>
            </w:r>
            <w:r w:rsidR="006C621C">
              <w:br/>
            </w:r>
            <w:r>
              <w:t xml:space="preserve">- Wie viele Fahrzeugführerinnen und -führer sind schweizweit von dieser ungleichen Behandlung betroffen? </w:t>
            </w:r>
            <w:r w:rsidR="006C621C">
              <w:br/>
            </w:r>
            <w:r>
              <w:t xml:space="preserve">- Werden Massnahmen ergriffen, um diese ungleiche Behandlung zu korrigieren? </w:t>
            </w:r>
          </w:p>
        </w:tc>
      </w:tr>
    </w:tbl>
    <w:p w14:paraId="515339D9" w14:textId="77777777" w:rsidR="00442093" w:rsidRDefault="00442093"/>
    <w:p w14:paraId="00DF134E"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169E74E2" w14:textId="77777777" w:rsidTr="00442093">
        <w:trPr>
          <w:cantSplit/>
        </w:trPr>
        <w:tc>
          <w:tcPr>
            <w:tcW w:w="1204" w:type="dxa"/>
            <w:hideMark/>
          </w:tcPr>
          <w:p w14:paraId="08F436CF" w14:textId="77777777" w:rsidR="00442093" w:rsidRDefault="00442093">
            <w:pPr>
              <w:spacing w:before="100" w:beforeAutospacing="1" w:after="100" w:afterAutospacing="1"/>
              <w:rPr>
                <w:rFonts w:ascii="Times New Roman" w:hAnsi="Times New Roman"/>
                <w:lang w:eastAsia="de-CH"/>
              </w:rPr>
            </w:pPr>
            <w:r>
              <w:rPr>
                <w:b/>
              </w:rPr>
              <w:t>18.5695</w:t>
            </w:r>
          </w:p>
        </w:tc>
        <w:tc>
          <w:tcPr>
            <w:tcW w:w="8143" w:type="dxa"/>
            <w:hideMark/>
          </w:tcPr>
          <w:p w14:paraId="1BE761C5" w14:textId="77777777" w:rsidR="00442093" w:rsidRDefault="00442093">
            <w:pPr>
              <w:spacing w:before="100" w:beforeAutospacing="1" w:after="100" w:afterAutospacing="1"/>
            </w:pPr>
            <w:proofErr w:type="spellStart"/>
            <w:r>
              <w:rPr>
                <w:b/>
              </w:rPr>
              <w:t>Quadri</w:t>
            </w:r>
            <w:proofErr w:type="spellEnd"/>
            <w:r>
              <w:rPr>
                <w:b/>
              </w:rPr>
              <w:t xml:space="preserve">. Warum wird die Poststelle in </w:t>
            </w:r>
            <w:proofErr w:type="spellStart"/>
            <w:r>
              <w:rPr>
                <w:b/>
              </w:rPr>
              <w:t>Besso</w:t>
            </w:r>
            <w:proofErr w:type="spellEnd"/>
            <w:r>
              <w:rPr>
                <w:b/>
              </w:rPr>
              <w:t xml:space="preserve"> geschlossen?</w:t>
            </w:r>
          </w:p>
        </w:tc>
      </w:tr>
      <w:tr w:rsidR="00442093" w14:paraId="6F7046A2" w14:textId="77777777" w:rsidTr="00442093">
        <w:trPr>
          <w:cantSplit/>
        </w:trPr>
        <w:tc>
          <w:tcPr>
            <w:tcW w:w="1204" w:type="dxa"/>
            <w:hideMark/>
          </w:tcPr>
          <w:p w14:paraId="57F6C7AC" w14:textId="77777777" w:rsidR="00442093" w:rsidRDefault="00442093">
            <w:pPr>
              <w:spacing w:before="100" w:beforeAutospacing="1" w:after="100" w:afterAutospacing="1"/>
            </w:pPr>
            <w:r>
              <w:t> </w:t>
            </w:r>
          </w:p>
        </w:tc>
        <w:tc>
          <w:tcPr>
            <w:tcW w:w="8143" w:type="dxa"/>
            <w:hideMark/>
          </w:tcPr>
          <w:p w14:paraId="3156F135" w14:textId="77777777" w:rsidR="00442093" w:rsidRDefault="00442093">
            <w:pPr>
              <w:spacing w:before="100" w:beforeAutospacing="1" w:after="100" w:afterAutospacing="1"/>
            </w:pPr>
            <w:r>
              <w:t> </w:t>
            </w:r>
          </w:p>
        </w:tc>
      </w:tr>
      <w:tr w:rsidR="00442093" w14:paraId="038794B3" w14:textId="77777777" w:rsidTr="00442093">
        <w:trPr>
          <w:cantSplit/>
        </w:trPr>
        <w:tc>
          <w:tcPr>
            <w:tcW w:w="1204" w:type="dxa"/>
            <w:hideMark/>
          </w:tcPr>
          <w:p w14:paraId="4152A086" w14:textId="77777777" w:rsidR="00442093" w:rsidRDefault="00442093">
            <w:pPr>
              <w:spacing w:before="100" w:beforeAutospacing="1" w:after="100" w:afterAutospacing="1"/>
            </w:pPr>
            <w:r>
              <w:t> </w:t>
            </w:r>
          </w:p>
        </w:tc>
        <w:tc>
          <w:tcPr>
            <w:tcW w:w="8143" w:type="dxa"/>
            <w:hideMark/>
          </w:tcPr>
          <w:p w14:paraId="19E50F45" w14:textId="3BA5C451" w:rsidR="00442093" w:rsidRDefault="00442093">
            <w:pPr>
              <w:spacing w:before="100" w:beforeAutospacing="1" w:after="100" w:afterAutospacing="1"/>
            </w:pPr>
            <w:r>
              <w:t xml:space="preserve">Die Post hat entschieden, die Poststelle in </w:t>
            </w:r>
            <w:proofErr w:type="spellStart"/>
            <w:r>
              <w:t>Besso</w:t>
            </w:r>
            <w:proofErr w:type="spellEnd"/>
            <w:r>
              <w:t xml:space="preserve"> zu schliessen, obwohl die Nachfrage in diesem bevölkerungsreichen Quartier der Stadt Lugano sehr hoch ist. Der Entscheid ist in zweifacher Hinsicht unverständlich, wenn man an den geplanten, gross angelegten Ausbau des SBB-Bahnhofs denkt. Trotz der von der Bundesversammlung angenommenen Moratorien und noch vor dem Inkrafttreten der neuen Regeln schliesst die Post im Schnelldurchlauf eine Poststelle nach der anderen. </w:t>
            </w:r>
            <w:r w:rsidR="006C621C">
              <w:br/>
            </w:r>
            <w:r>
              <w:t xml:space="preserve">Wird der Bundesrat eingreifen? </w:t>
            </w:r>
          </w:p>
        </w:tc>
      </w:tr>
    </w:tbl>
    <w:p w14:paraId="03604736" w14:textId="77777777" w:rsidR="00442093" w:rsidRDefault="00442093"/>
    <w:p w14:paraId="1F988E3A"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24E604C8" w14:textId="77777777" w:rsidTr="00442093">
        <w:trPr>
          <w:cantSplit/>
        </w:trPr>
        <w:tc>
          <w:tcPr>
            <w:tcW w:w="1204" w:type="dxa"/>
            <w:hideMark/>
          </w:tcPr>
          <w:p w14:paraId="3A9515F8" w14:textId="77777777" w:rsidR="00442093" w:rsidRDefault="00442093">
            <w:pPr>
              <w:spacing w:before="100" w:beforeAutospacing="1" w:after="100" w:afterAutospacing="1"/>
              <w:rPr>
                <w:rFonts w:ascii="Times New Roman" w:hAnsi="Times New Roman"/>
                <w:lang w:eastAsia="de-CH"/>
              </w:rPr>
            </w:pPr>
            <w:r>
              <w:rPr>
                <w:b/>
              </w:rPr>
              <w:t>18.5703</w:t>
            </w:r>
          </w:p>
        </w:tc>
        <w:tc>
          <w:tcPr>
            <w:tcW w:w="8143" w:type="dxa"/>
            <w:hideMark/>
          </w:tcPr>
          <w:p w14:paraId="0478AF34" w14:textId="77777777" w:rsidR="00442093" w:rsidRDefault="00442093">
            <w:pPr>
              <w:spacing w:before="100" w:beforeAutospacing="1" w:after="100" w:afterAutospacing="1"/>
            </w:pPr>
            <w:proofErr w:type="spellStart"/>
            <w:r>
              <w:rPr>
                <w:b/>
              </w:rPr>
              <w:t>Töngi</w:t>
            </w:r>
            <w:proofErr w:type="spellEnd"/>
            <w:r>
              <w:rPr>
                <w:b/>
              </w:rPr>
              <w:t>. Wann kommt der Halbstundentakt Luzern-Bern?</w:t>
            </w:r>
          </w:p>
        </w:tc>
      </w:tr>
      <w:tr w:rsidR="00442093" w14:paraId="5AA2605F" w14:textId="77777777" w:rsidTr="00442093">
        <w:trPr>
          <w:cantSplit/>
        </w:trPr>
        <w:tc>
          <w:tcPr>
            <w:tcW w:w="1204" w:type="dxa"/>
            <w:hideMark/>
          </w:tcPr>
          <w:p w14:paraId="27522A8D" w14:textId="77777777" w:rsidR="00442093" w:rsidRDefault="00442093">
            <w:pPr>
              <w:spacing w:before="100" w:beforeAutospacing="1" w:after="100" w:afterAutospacing="1"/>
            </w:pPr>
            <w:r>
              <w:t> </w:t>
            </w:r>
          </w:p>
        </w:tc>
        <w:tc>
          <w:tcPr>
            <w:tcW w:w="8143" w:type="dxa"/>
            <w:hideMark/>
          </w:tcPr>
          <w:p w14:paraId="1637180D" w14:textId="77777777" w:rsidR="00442093" w:rsidRDefault="00442093">
            <w:pPr>
              <w:spacing w:before="100" w:beforeAutospacing="1" w:after="100" w:afterAutospacing="1"/>
            </w:pPr>
            <w:r>
              <w:t> </w:t>
            </w:r>
          </w:p>
        </w:tc>
      </w:tr>
      <w:tr w:rsidR="00442093" w14:paraId="5C9F007A" w14:textId="77777777" w:rsidTr="00442093">
        <w:trPr>
          <w:cantSplit/>
        </w:trPr>
        <w:tc>
          <w:tcPr>
            <w:tcW w:w="1204" w:type="dxa"/>
            <w:hideMark/>
          </w:tcPr>
          <w:p w14:paraId="2257F873" w14:textId="77777777" w:rsidR="00442093" w:rsidRDefault="00442093">
            <w:pPr>
              <w:spacing w:before="100" w:beforeAutospacing="1" w:after="100" w:afterAutospacing="1"/>
            </w:pPr>
            <w:r>
              <w:t> </w:t>
            </w:r>
          </w:p>
        </w:tc>
        <w:tc>
          <w:tcPr>
            <w:tcW w:w="8143" w:type="dxa"/>
            <w:hideMark/>
          </w:tcPr>
          <w:p w14:paraId="23E328C0" w14:textId="220C582D" w:rsidR="00442093" w:rsidRDefault="00442093">
            <w:pPr>
              <w:spacing w:before="100" w:beforeAutospacing="1" w:after="100" w:afterAutospacing="1"/>
            </w:pPr>
            <w:r>
              <w:t xml:space="preserve">Mit dem Ausbauschritt 2025 wurde ein Halbstundentakt zwischen Luzern und Bern beschlossen. Dessen Einführung hängt auch mit einem Ausbau </w:t>
            </w:r>
            <w:proofErr w:type="spellStart"/>
            <w:r>
              <w:t>Gümligen</w:t>
            </w:r>
            <w:proofErr w:type="spellEnd"/>
            <w:r>
              <w:t xml:space="preserve">-Münsingen respektive </w:t>
            </w:r>
            <w:proofErr w:type="spellStart"/>
            <w:r>
              <w:t>Wankdorf</w:t>
            </w:r>
            <w:proofErr w:type="spellEnd"/>
            <w:r>
              <w:t xml:space="preserve"> zusammen. Gemäss Standbericht 2017 zum Bahninfrastrukturfonds ist für dieses Projekt eine Inbetriebnahme Horizont 2030 angegeben. </w:t>
            </w:r>
            <w:r w:rsidR="006C621C">
              <w:br/>
            </w:r>
            <w:r>
              <w:t xml:space="preserve">Werden die Passagiere aus Bern und Luzern bis nach 2030 auf den Halbstundentakt warten müssen oder wird der Halbstundentakt wie in Aussicht gestellt früher eingeführt? </w:t>
            </w:r>
          </w:p>
        </w:tc>
      </w:tr>
    </w:tbl>
    <w:p w14:paraId="5AE22109" w14:textId="77777777" w:rsidR="00442093" w:rsidRDefault="00442093"/>
    <w:p w14:paraId="301A3282"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1CE412B7" w14:textId="77777777" w:rsidTr="00442093">
        <w:trPr>
          <w:cantSplit/>
        </w:trPr>
        <w:tc>
          <w:tcPr>
            <w:tcW w:w="1204" w:type="dxa"/>
            <w:hideMark/>
          </w:tcPr>
          <w:p w14:paraId="78106FB4" w14:textId="77777777" w:rsidR="00442093" w:rsidRDefault="00442093">
            <w:pPr>
              <w:spacing w:before="100" w:beforeAutospacing="1" w:after="100" w:afterAutospacing="1"/>
              <w:rPr>
                <w:rFonts w:ascii="Times New Roman" w:hAnsi="Times New Roman"/>
                <w:lang w:eastAsia="de-CH"/>
              </w:rPr>
            </w:pPr>
            <w:r>
              <w:rPr>
                <w:b/>
              </w:rPr>
              <w:t>18.5729</w:t>
            </w:r>
          </w:p>
        </w:tc>
        <w:tc>
          <w:tcPr>
            <w:tcW w:w="8143" w:type="dxa"/>
            <w:hideMark/>
          </w:tcPr>
          <w:p w14:paraId="299A3B5C" w14:textId="77777777" w:rsidR="00442093" w:rsidRDefault="00442093">
            <w:pPr>
              <w:spacing w:before="100" w:beforeAutospacing="1" w:after="100" w:afterAutospacing="1"/>
            </w:pPr>
            <w:r>
              <w:rPr>
                <w:b/>
              </w:rPr>
              <w:t>Vogler. Umweltverschmutzung durch Kunstrasen</w:t>
            </w:r>
          </w:p>
        </w:tc>
      </w:tr>
      <w:tr w:rsidR="00442093" w14:paraId="59E8D033" w14:textId="77777777" w:rsidTr="00442093">
        <w:trPr>
          <w:cantSplit/>
        </w:trPr>
        <w:tc>
          <w:tcPr>
            <w:tcW w:w="1204" w:type="dxa"/>
            <w:hideMark/>
          </w:tcPr>
          <w:p w14:paraId="74AEA53C" w14:textId="77777777" w:rsidR="00442093" w:rsidRDefault="00442093">
            <w:pPr>
              <w:spacing w:before="100" w:beforeAutospacing="1" w:after="100" w:afterAutospacing="1"/>
            </w:pPr>
            <w:r>
              <w:t> </w:t>
            </w:r>
          </w:p>
        </w:tc>
        <w:tc>
          <w:tcPr>
            <w:tcW w:w="8143" w:type="dxa"/>
            <w:hideMark/>
          </w:tcPr>
          <w:p w14:paraId="6B05D5D2" w14:textId="77777777" w:rsidR="00442093" w:rsidRDefault="00442093">
            <w:pPr>
              <w:spacing w:before="100" w:beforeAutospacing="1" w:after="100" w:afterAutospacing="1"/>
            </w:pPr>
            <w:r>
              <w:t> </w:t>
            </w:r>
          </w:p>
        </w:tc>
      </w:tr>
      <w:tr w:rsidR="00442093" w14:paraId="01CD7BD0" w14:textId="77777777" w:rsidTr="00442093">
        <w:trPr>
          <w:cantSplit/>
        </w:trPr>
        <w:tc>
          <w:tcPr>
            <w:tcW w:w="1204" w:type="dxa"/>
            <w:hideMark/>
          </w:tcPr>
          <w:p w14:paraId="5388188E" w14:textId="77777777" w:rsidR="00442093" w:rsidRDefault="00442093">
            <w:pPr>
              <w:spacing w:before="100" w:beforeAutospacing="1" w:after="100" w:afterAutospacing="1"/>
            </w:pPr>
            <w:r>
              <w:t> </w:t>
            </w:r>
          </w:p>
        </w:tc>
        <w:tc>
          <w:tcPr>
            <w:tcW w:w="8143" w:type="dxa"/>
            <w:hideMark/>
          </w:tcPr>
          <w:p w14:paraId="2722EC3C" w14:textId="48E826C5" w:rsidR="00442093" w:rsidRDefault="00442093">
            <w:pPr>
              <w:spacing w:before="100" w:beforeAutospacing="1" w:after="100" w:afterAutospacing="1"/>
            </w:pPr>
            <w:r>
              <w:t xml:space="preserve">Kunstrasenfelder führen zu einer erheblichen Verschmutzung der Umwelt mit Mikroplastik. </w:t>
            </w:r>
            <w:r w:rsidR="006C621C">
              <w:br/>
            </w:r>
            <w:r>
              <w:t xml:space="preserve">- Erkennt der Bundesrat diese Tatsache als Problem? </w:t>
            </w:r>
            <w:r w:rsidR="006C621C">
              <w:br/>
            </w:r>
            <w:r>
              <w:t>- Was gedenkt er dagegen zu tun</w:t>
            </w:r>
            <w:r w:rsidR="001703B6">
              <w:t>?</w:t>
            </w:r>
            <w:r>
              <w:t xml:space="preserve"> </w:t>
            </w:r>
            <w:r w:rsidR="001703B6">
              <w:br/>
            </w:r>
            <w:r>
              <w:t xml:space="preserve">- Erkennt er gesetzgeberischen Handlungsbedarf? </w:t>
            </w:r>
          </w:p>
        </w:tc>
      </w:tr>
    </w:tbl>
    <w:p w14:paraId="38B0B3F7" w14:textId="22AC35AC" w:rsidR="006C621C" w:rsidRDefault="006C621C">
      <w:bookmarkStart w:id="0" w:name="_GoBack"/>
      <w:bookmarkEnd w:id="0"/>
    </w:p>
    <w:p w14:paraId="4393C00E" w14:textId="5F08E7D5" w:rsidR="006C621C" w:rsidRDefault="006C621C"/>
    <w:p w14:paraId="73B2C2B9" w14:textId="749F5DAD" w:rsidR="006C621C" w:rsidRDefault="006C621C"/>
    <w:p w14:paraId="20D9AB7D" w14:textId="3A44252B" w:rsidR="006C621C" w:rsidRDefault="006C621C"/>
    <w:p w14:paraId="6352A827" w14:textId="6FD43F6B" w:rsidR="006C621C" w:rsidRDefault="006C621C"/>
    <w:p w14:paraId="606245A0"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0C4D3719" w14:textId="77777777" w:rsidTr="00442093">
        <w:trPr>
          <w:cantSplit/>
        </w:trPr>
        <w:tc>
          <w:tcPr>
            <w:tcW w:w="1204" w:type="dxa"/>
            <w:hideMark/>
          </w:tcPr>
          <w:p w14:paraId="3515EC4F" w14:textId="77777777" w:rsidR="00442093" w:rsidRDefault="00442093">
            <w:pPr>
              <w:spacing w:before="100" w:beforeAutospacing="1" w:after="100" w:afterAutospacing="1"/>
              <w:rPr>
                <w:rFonts w:ascii="Times New Roman" w:hAnsi="Times New Roman"/>
                <w:lang w:eastAsia="de-CH"/>
              </w:rPr>
            </w:pPr>
            <w:r>
              <w:rPr>
                <w:b/>
              </w:rPr>
              <w:lastRenderedPageBreak/>
              <w:t>18.5736</w:t>
            </w:r>
          </w:p>
        </w:tc>
        <w:tc>
          <w:tcPr>
            <w:tcW w:w="8143" w:type="dxa"/>
            <w:hideMark/>
          </w:tcPr>
          <w:p w14:paraId="25175CBB" w14:textId="77777777" w:rsidR="00442093" w:rsidRDefault="00442093">
            <w:pPr>
              <w:spacing w:before="100" w:beforeAutospacing="1" w:after="100" w:afterAutospacing="1"/>
            </w:pPr>
            <w:r>
              <w:rPr>
                <w:b/>
              </w:rPr>
              <w:t xml:space="preserve">Pieren. Nitratprojekt </w:t>
            </w:r>
            <w:proofErr w:type="spellStart"/>
            <w:r>
              <w:rPr>
                <w:b/>
              </w:rPr>
              <w:t>Gäu</w:t>
            </w:r>
            <w:proofErr w:type="spellEnd"/>
          </w:p>
        </w:tc>
      </w:tr>
      <w:tr w:rsidR="00442093" w14:paraId="24CDEE81" w14:textId="77777777" w:rsidTr="00442093">
        <w:trPr>
          <w:cantSplit/>
        </w:trPr>
        <w:tc>
          <w:tcPr>
            <w:tcW w:w="1204" w:type="dxa"/>
            <w:hideMark/>
          </w:tcPr>
          <w:p w14:paraId="0947604D" w14:textId="77777777" w:rsidR="00442093" w:rsidRDefault="00442093">
            <w:pPr>
              <w:spacing w:before="100" w:beforeAutospacing="1" w:after="100" w:afterAutospacing="1"/>
            </w:pPr>
            <w:r>
              <w:t> </w:t>
            </w:r>
          </w:p>
        </w:tc>
        <w:tc>
          <w:tcPr>
            <w:tcW w:w="8143" w:type="dxa"/>
            <w:hideMark/>
          </w:tcPr>
          <w:p w14:paraId="12460F84" w14:textId="77777777" w:rsidR="00442093" w:rsidRDefault="00442093">
            <w:pPr>
              <w:spacing w:before="100" w:beforeAutospacing="1" w:after="100" w:afterAutospacing="1"/>
            </w:pPr>
            <w:r>
              <w:t> </w:t>
            </w:r>
          </w:p>
        </w:tc>
      </w:tr>
      <w:tr w:rsidR="00442093" w14:paraId="206F23F4" w14:textId="77777777" w:rsidTr="00442093">
        <w:trPr>
          <w:cantSplit/>
        </w:trPr>
        <w:tc>
          <w:tcPr>
            <w:tcW w:w="1204" w:type="dxa"/>
            <w:hideMark/>
          </w:tcPr>
          <w:p w14:paraId="0B43A382" w14:textId="77777777" w:rsidR="00442093" w:rsidRDefault="00442093">
            <w:pPr>
              <w:spacing w:before="100" w:beforeAutospacing="1" w:after="100" w:afterAutospacing="1"/>
            </w:pPr>
            <w:r>
              <w:t> </w:t>
            </w:r>
          </w:p>
        </w:tc>
        <w:tc>
          <w:tcPr>
            <w:tcW w:w="8143" w:type="dxa"/>
            <w:hideMark/>
          </w:tcPr>
          <w:p w14:paraId="3CE46122" w14:textId="2CD204AB" w:rsidR="00442093" w:rsidRDefault="00442093">
            <w:pPr>
              <w:spacing w:before="100" w:beforeAutospacing="1" w:after="100" w:afterAutospacing="1"/>
            </w:pPr>
            <w:r>
              <w:t xml:space="preserve">- Aus welcher Kasse/Topf und in welchem Umfang wird das Nitratprojekt </w:t>
            </w:r>
            <w:proofErr w:type="spellStart"/>
            <w:r>
              <w:t>Gäu</w:t>
            </w:r>
            <w:proofErr w:type="spellEnd"/>
            <w:r>
              <w:t xml:space="preserve"> vom Bund mitfinanziert? </w:t>
            </w:r>
            <w:r w:rsidR="006C621C">
              <w:br/>
            </w:r>
            <w:r>
              <w:t xml:space="preserve">- Falls es aus dem Agrarbudget finanziert wird, ist das nicht zweckentfremdet? </w:t>
            </w:r>
            <w:r w:rsidR="006C621C">
              <w:br/>
            </w:r>
            <w:r>
              <w:t xml:space="preserve">Der Wert von 25mg NO3/1 ist sehr tief angesetzt. </w:t>
            </w:r>
            <w:r w:rsidR="006C621C">
              <w:br/>
            </w:r>
            <w:r>
              <w:t xml:space="preserve">- Ab welchem Wert ist eine Gesundheitsgefährdung wahrscheinlich? </w:t>
            </w:r>
            <w:r w:rsidR="006C621C">
              <w:br/>
            </w:r>
            <w:r>
              <w:t xml:space="preserve">- Wie werden Eintragsquellen ausserhalb der Landwirtschaft miteinbezogen und in die Verantwortung genommen wie z.B. Sportplätze, Golf- und Freizeitanlagen, Privat-und Schrebergärten, Wald und übrige Flächen? </w:t>
            </w:r>
          </w:p>
        </w:tc>
      </w:tr>
    </w:tbl>
    <w:p w14:paraId="62C30FDF" w14:textId="77777777" w:rsidR="00442093" w:rsidRDefault="00442093"/>
    <w:p w14:paraId="7044BBBF"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235B2D25" w14:textId="77777777" w:rsidTr="00442093">
        <w:trPr>
          <w:cantSplit/>
        </w:trPr>
        <w:tc>
          <w:tcPr>
            <w:tcW w:w="1204" w:type="dxa"/>
            <w:hideMark/>
          </w:tcPr>
          <w:p w14:paraId="17E37125" w14:textId="77777777" w:rsidR="00442093" w:rsidRDefault="00442093">
            <w:pPr>
              <w:spacing w:before="100" w:beforeAutospacing="1" w:after="100" w:afterAutospacing="1"/>
              <w:rPr>
                <w:rFonts w:ascii="Times New Roman" w:hAnsi="Times New Roman"/>
                <w:lang w:eastAsia="de-CH"/>
              </w:rPr>
            </w:pPr>
            <w:r>
              <w:rPr>
                <w:b/>
              </w:rPr>
              <w:t>18.5741</w:t>
            </w:r>
          </w:p>
        </w:tc>
        <w:tc>
          <w:tcPr>
            <w:tcW w:w="8143" w:type="dxa"/>
            <w:hideMark/>
          </w:tcPr>
          <w:p w14:paraId="0B785B81" w14:textId="77777777" w:rsidR="00442093" w:rsidRDefault="00442093">
            <w:pPr>
              <w:spacing w:before="100" w:beforeAutospacing="1" w:after="100" w:afterAutospacing="1"/>
            </w:pPr>
            <w:r>
              <w:rPr>
                <w:b/>
              </w:rPr>
              <w:t>Dettling. SRG-Kosten Übertragung Bundesratswahlen vom 5. Dezember 2018</w:t>
            </w:r>
          </w:p>
        </w:tc>
      </w:tr>
      <w:tr w:rsidR="00442093" w14:paraId="41A4D34E" w14:textId="77777777" w:rsidTr="00442093">
        <w:trPr>
          <w:cantSplit/>
        </w:trPr>
        <w:tc>
          <w:tcPr>
            <w:tcW w:w="1204" w:type="dxa"/>
            <w:hideMark/>
          </w:tcPr>
          <w:p w14:paraId="7BDFB0A4" w14:textId="77777777" w:rsidR="00442093" w:rsidRDefault="00442093">
            <w:pPr>
              <w:spacing w:before="100" w:beforeAutospacing="1" w:after="100" w:afterAutospacing="1"/>
            </w:pPr>
            <w:r>
              <w:t> </w:t>
            </w:r>
          </w:p>
        </w:tc>
        <w:tc>
          <w:tcPr>
            <w:tcW w:w="8143" w:type="dxa"/>
            <w:hideMark/>
          </w:tcPr>
          <w:p w14:paraId="4F88795D" w14:textId="77777777" w:rsidR="00442093" w:rsidRDefault="00442093">
            <w:pPr>
              <w:spacing w:before="100" w:beforeAutospacing="1" w:after="100" w:afterAutospacing="1"/>
            </w:pPr>
            <w:r>
              <w:t> </w:t>
            </w:r>
          </w:p>
        </w:tc>
      </w:tr>
      <w:tr w:rsidR="00442093" w14:paraId="7F786CC3" w14:textId="77777777" w:rsidTr="00442093">
        <w:trPr>
          <w:cantSplit/>
        </w:trPr>
        <w:tc>
          <w:tcPr>
            <w:tcW w:w="1204" w:type="dxa"/>
            <w:hideMark/>
          </w:tcPr>
          <w:p w14:paraId="6B4B2E1A" w14:textId="77777777" w:rsidR="00442093" w:rsidRDefault="00442093">
            <w:pPr>
              <w:spacing w:before="100" w:beforeAutospacing="1" w:after="100" w:afterAutospacing="1"/>
            </w:pPr>
            <w:r>
              <w:t> </w:t>
            </w:r>
          </w:p>
        </w:tc>
        <w:tc>
          <w:tcPr>
            <w:tcW w:w="8143" w:type="dxa"/>
            <w:hideMark/>
          </w:tcPr>
          <w:p w14:paraId="3E348253" w14:textId="1E379E9C" w:rsidR="00442093" w:rsidRDefault="00442093">
            <w:pPr>
              <w:spacing w:before="100" w:beforeAutospacing="1" w:after="100" w:afterAutospacing="1"/>
            </w:pPr>
            <w:r>
              <w:t xml:space="preserve">SRG Generaldirektor </w:t>
            </w:r>
            <w:proofErr w:type="spellStart"/>
            <w:r>
              <w:t>Marchand</w:t>
            </w:r>
            <w:proofErr w:type="spellEnd"/>
            <w:r>
              <w:t xml:space="preserve"> hat nach der </w:t>
            </w:r>
            <w:proofErr w:type="spellStart"/>
            <w:r>
              <w:t>No</w:t>
            </w:r>
            <w:proofErr w:type="spellEnd"/>
            <w:r>
              <w:t xml:space="preserve"> </w:t>
            </w:r>
            <w:proofErr w:type="spellStart"/>
            <w:r>
              <w:t>Billag</w:t>
            </w:r>
            <w:proofErr w:type="spellEnd"/>
            <w:r>
              <w:t xml:space="preserve"> Abstimmung Veränderungen angekündigt. Man wolle 100 Millionen sparen mit einem Effizienzpaket. Bei der letzten Bundesratswahl vom 20. September 2017 waren mehr SRG Leute im Parlamentsgebäude anwesend als Parlamentarier. </w:t>
            </w:r>
            <w:r w:rsidR="006C621C">
              <w:br/>
            </w:r>
            <w:r>
              <w:t xml:space="preserve">- Wie viele SRG Mitarbeiter waren involviert rund um die Übertragung der Bundesratswahlen 2018? </w:t>
            </w:r>
            <w:r w:rsidR="006C621C">
              <w:br/>
            </w:r>
            <w:r>
              <w:t xml:space="preserve">- Wie viele SRG Mitarbeiter waren in den zwei Tagen im Bundeshaus vor Ort? </w:t>
            </w:r>
            <w:r w:rsidR="006C621C">
              <w:br/>
            </w:r>
            <w:r>
              <w:t xml:space="preserve">- Was hat die Übertragung total gekostet (inkl. Personal, Technik etc.)? </w:t>
            </w:r>
          </w:p>
        </w:tc>
      </w:tr>
    </w:tbl>
    <w:p w14:paraId="49F16109" w14:textId="77777777" w:rsidR="00442093" w:rsidRDefault="00442093"/>
    <w:p w14:paraId="4C247B33"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69ABAA27" w14:textId="77777777" w:rsidTr="00442093">
        <w:trPr>
          <w:cantSplit/>
        </w:trPr>
        <w:tc>
          <w:tcPr>
            <w:tcW w:w="1204" w:type="dxa"/>
            <w:hideMark/>
          </w:tcPr>
          <w:p w14:paraId="2E9720B4" w14:textId="77777777" w:rsidR="00442093" w:rsidRDefault="00442093">
            <w:pPr>
              <w:spacing w:before="100" w:beforeAutospacing="1" w:after="100" w:afterAutospacing="1"/>
              <w:rPr>
                <w:rFonts w:ascii="Times New Roman" w:hAnsi="Times New Roman"/>
                <w:lang w:eastAsia="de-CH"/>
              </w:rPr>
            </w:pPr>
            <w:r>
              <w:rPr>
                <w:b/>
              </w:rPr>
              <w:t>18.5746</w:t>
            </w:r>
          </w:p>
        </w:tc>
        <w:tc>
          <w:tcPr>
            <w:tcW w:w="8143" w:type="dxa"/>
            <w:hideMark/>
          </w:tcPr>
          <w:p w14:paraId="76CE76AC" w14:textId="77777777" w:rsidR="00442093" w:rsidRDefault="00442093">
            <w:pPr>
              <w:spacing w:before="100" w:beforeAutospacing="1" w:after="100" w:afterAutospacing="1"/>
            </w:pPr>
            <w:proofErr w:type="spellStart"/>
            <w:r>
              <w:rPr>
                <w:b/>
              </w:rPr>
              <w:t>Grin</w:t>
            </w:r>
            <w:proofErr w:type="spellEnd"/>
            <w:r>
              <w:rPr>
                <w:b/>
              </w:rPr>
              <w:t>. Opera 3: Motion Wicki</w:t>
            </w:r>
          </w:p>
        </w:tc>
      </w:tr>
      <w:tr w:rsidR="00442093" w14:paraId="6D03D1FD" w14:textId="77777777" w:rsidTr="00442093">
        <w:trPr>
          <w:cantSplit/>
        </w:trPr>
        <w:tc>
          <w:tcPr>
            <w:tcW w:w="1204" w:type="dxa"/>
            <w:hideMark/>
          </w:tcPr>
          <w:p w14:paraId="79AB9C2A" w14:textId="77777777" w:rsidR="00442093" w:rsidRDefault="00442093">
            <w:pPr>
              <w:spacing w:before="100" w:beforeAutospacing="1" w:after="100" w:afterAutospacing="1"/>
            </w:pPr>
            <w:r>
              <w:t> </w:t>
            </w:r>
          </w:p>
        </w:tc>
        <w:tc>
          <w:tcPr>
            <w:tcW w:w="8143" w:type="dxa"/>
            <w:hideMark/>
          </w:tcPr>
          <w:p w14:paraId="4792FD14" w14:textId="77777777" w:rsidR="00442093" w:rsidRDefault="00442093">
            <w:pPr>
              <w:spacing w:before="100" w:beforeAutospacing="1" w:after="100" w:afterAutospacing="1"/>
            </w:pPr>
            <w:r>
              <w:t> </w:t>
            </w:r>
          </w:p>
        </w:tc>
      </w:tr>
      <w:tr w:rsidR="00442093" w14:paraId="625E48DB" w14:textId="77777777" w:rsidTr="00442093">
        <w:trPr>
          <w:cantSplit/>
        </w:trPr>
        <w:tc>
          <w:tcPr>
            <w:tcW w:w="1204" w:type="dxa"/>
            <w:hideMark/>
          </w:tcPr>
          <w:p w14:paraId="469BBC10" w14:textId="77777777" w:rsidR="00442093" w:rsidRDefault="00442093">
            <w:pPr>
              <w:spacing w:before="100" w:beforeAutospacing="1" w:after="100" w:afterAutospacing="1"/>
            </w:pPr>
            <w:r>
              <w:t> </w:t>
            </w:r>
          </w:p>
        </w:tc>
        <w:tc>
          <w:tcPr>
            <w:tcW w:w="8143" w:type="dxa"/>
            <w:hideMark/>
          </w:tcPr>
          <w:p w14:paraId="5F8A940B" w14:textId="7EEE5ECB" w:rsidR="00442093" w:rsidRDefault="00442093">
            <w:pPr>
              <w:spacing w:before="100" w:beforeAutospacing="1" w:after="100" w:afterAutospacing="1"/>
            </w:pPr>
            <w:r>
              <w:t xml:space="preserve">Der Bundesrat hat vor, die sogenannte Zweiphasenausbildung für junge Lenkerinnen und Lenker zu optimieren und das Mindestalter auf 17 Jahre herabzusetzen. </w:t>
            </w:r>
            <w:r w:rsidR="006C621C">
              <w:br/>
            </w:r>
            <w:r>
              <w:t xml:space="preserve">Dazu: </w:t>
            </w:r>
            <w:r w:rsidR="006C621C">
              <w:br/>
            </w:r>
            <w:r>
              <w:t xml:space="preserve">1. Die Motion Wicki (18.3772) wurde von 30 Ständeratsmitgliedern mitunterzeichnet und im November der Kommission für Verkehr und Fernmeldewesen des Ständerates zur Detailberatung und zur Optimierung in Form einer Kommissionsmotion zugewiesen. Besteht der Bundesrat trotz dieser Motion auf der Herabsetzung des Mindestalters? </w:t>
            </w:r>
            <w:r w:rsidR="006C621C">
              <w:br/>
            </w:r>
            <w:r>
              <w:t xml:space="preserve">2. Ist der Bundesrat trotz alledem bereit, sich über die Vorwirkung der Motion 18.3772 hinwegzusetzen? </w:t>
            </w:r>
          </w:p>
        </w:tc>
      </w:tr>
    </w:tbl>
    <w:p w14:paraId="561DD1C0" w14:textId="77777777" w:rsidR="00442093" w:rsidRDefault="00442093"/>
    <w:p w14:paraId="51048492" w14:textId="77777777" w:rsidR="00442093" w:rsidRDefault="00442093"/>
    <w:p w14:paraId="355EBC5E" w14:textId="77777777" w:rsidR="00442093" w:rsidRDefault="00442093"/>
    <w:p w14:paraId="0E6D2823" w14:textId="77777777" w:rsidR="00442093" w:rsidRDefault="00442093">
      <w:pPr>
        <w:rPr>
          <w:b/>
        </w:rPr>
      </w:pPr>
      <w:r w:rsidRPr="00442093">
        <w:rPr>
          <w:b/>
        </w:rPr>
        <w:t>Bundeskanzlei</w:t>
      </w:r>
    </w:p>
    <w:p w14:paraId="0CA96CDB"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34462277" w14:textId="77777777" w:rsidTr="00442093">
        <w:trPr>
          <w:cantSplit/>
        </w:trPr>
        <w:tc>
          <w:tcPr>
            <w:tcW w:w="1204" w:type="dxa"/>
            <w:hideMark/>
          </w:tcPr>
          <w:p w14:paraId="5AC1D27E" w14:textId="77777777" w:rsidR="00442093" w:rsidRDefault="00442093">
            <w:pPr>
              <w:spacing w:before="100" w:beforeAutospacing="1" w:after="100" w:afterAutospacing="1"/>
              <w:rPr>
                <w:rFonts w:ascii="Times New Roman" w:hAnsi="Times New Roman"/>
                <w:lang w:eastAsia="de-CH"/>
              </w:rPr>
            </w:pPr>
            <w:r>
              <w:rPr>
                <w:b/>
              </w:rPr>
              <w:t>18.5739</w:t>
            </w:r>
          </w:p>
        </w:tc>
        <w:tc>
          <w:tcPr>
            <w:tcW w:w="8143" w:type="dxa"/>
            <w:hideMark/>
          </w:tcPr>
          <w:p w14:paraId="58B509CF" w14:textId="77777777" w:rsidR="00442093" w:rsidRDefault="00442093">
            <w:pPr>
              <w:spacing w:before="100" w:beforeAutospacing="1" w:after="100" w:afterAutospacing="1"/>
            </w:pPr>
            <w:r>
              <w:rPr>
                <w:b/>
              </w:rPr>
              <w:t>Ruppen. Im Abstimmungsbüchlein ist der Wurm drin</w:t>
            </w:r>
          </w:p>
        </w:tc>
      </w:tr>
      <w:tr w:rsidR="00442093" w14:paraId="0EAF2B8B" w14:textId="77777777" w:rsidTr="00442093">
        <w:trPr>
          <w:cantSplit/>
        </w:trPr>
        <w:tc>
          <w:tcPr>
            <w:tcW w:w="1204" w:type="dxa"/>
            <w:hideMark/>
          </w:tcPr>
          <w:p w14:paraId="01A50806" w14:textId="77777777" w:rsidR="00442093" w:rsidRDefault="00442093">
            <w:pPr>
              <w:spacing w:before="100" w:beforeAutospacing="1" w:after="100" w:afterAutospacing="1"/>
            </w:pPr>
            <w:r>
              <w:t> </w:t>
            </w:r>
          </w:p>
        </w:tc>
        <w:tc>
          <w:tcPr>
            <w:tcW w:w="8143" w:type="dxa"/>
            <w:hideMark/>
          </w:tcPr>
          <w:p w14:paraId="33318B06" w14:textId="77777777" w:rsidR="00442093" w:rsidRDefault="00442093">
            <w:pPr>
              <w:spacing w:before="100" w:beforeAutospacing="1" w:after="100" w:afterAutospacing="1"/>
            </w:pPr>
            <w:r>
              <w:t> </w:t>
            </w:r>
          </w:p>
        </w:tc>
      </w:tr>
      <w:tr w:rsidR="00442093" w14:paraId="7BAB684E" w14:textId="77777777" w:rsidTr="00442093">
        <w:trPr>
          <w:cantSplit/>
        </w:trPr>
        <w:tc>
          <w:tcPr>
            <w:tcW w:w="1204" w:type="dxa"/>
            <w:hideMark/>
          </w:tcPr>
          <w:p w14:paraId="7126219D" w14:textId="77777777" w:rsidR="00442093" w:rsidRDefault="00442093">
            <w:pPr>
              <w:spacing w:before="100" w:beforeAutospacing="1" w:after="100" w:afterAutospacing="1"/>
            </w:pPr>
            <w:r>
              <w:t> </w:t>
            </w:r>
          </w:p>
        </w:tc>
        <w:tc>
          <w:tcPr>
            <w:tcW w:w="8143" w:type="dxa"/>
            <w:hideMark/>
          </w:tcPr>
          <w:p w14:paraId="5EE46960" w14:textId="6DED08C5" w:rsidR="00442093" w:rsidRDefault="00442093">
            <w:pPr>
              <w:spacing w:before="100" w:beforeAutospacing="1" w:after="100" w:afterAutospacing="1"/>
            </w:pPr>
            <w:r>
              <w:t xml:space="preserve">Im Abstimmungsbüchlein zum Urnengang vom 25. November 2018 war der Wurm drin. Die Erläuterungen enthielten mehrere Fehler, die korrigiert werden mussten. </w:t>
            </w:r>
            <w:r w:rsidR="006C621C">
              <w:br/>
            </w:r>
            <w:r>
              <w:t xml:space="preserve">- Wie stellt sich der Bundesrat dazu? </w:t>
            </w:r>
            <w:r w:rsidR="006C621C">
              <w:br/>
            </w:r>
            <w:r>
              <w:t xml:space="preserve">- Was unternimmt er, um das Qualitätsmanagement bei den Abstimmungserläuterungen zu verbessern? </w:t>
            </w:r>
          </w:p>
        </w:tc>
      </w:tr>
    </w:tbl>
    <w:p w14:paraId="79CD6FC5" w14:textId="77777777" w:rsidR="00442093" w:rsidRDefault="00442093"/>
    <w:p w14:paraId="5945C716" w14:textId="495D2902" w:rsidR="00442093" w:rsidRDefault="00442093"/>
    <w:p w14:paraId="15FB0B45" w14:textId="07A734C4" w:rsidR="006C621C" w:rsidRDefault="006C621C"/>
    <w:p w14:paraId="34A002BE" w14:textId="0881F008" w:rsidR="006C621C" w:rsidRDefault="006C621C"/>
    <w:p w14:paraId="7BE217E1" w14:textId="33BA7A5D" w:rsidR="006C621C" w:rsidRDefault="006C621C"/>
    <w:p w14:paraId="13F51EC6" w14:textId="008A61FA" w:rsidR="006C621C" w:rsidRDefault="006C621C"/>
    <w:p w14:paraId="57DD6113" w14:textId="48118A8D" w:rsidR="006C621C" w:rsidRDefault="006C621C"/>
    <w:p w14:paraId="63FD1904" w14:textId="73539053" w:rsidR="006C621C" w:rsidRDefault="006C621C"/>
    <w:p w14:paraId="67D4BC3B" w14:textId="5E46820A" w:rsidR="006C621C" w:rsidRDefault="006C621C"/>
    <w:p w14:paraId="51F7ABAC" w14:textId="1DEB381C" w:rsidR="006C621C" w:rsidRDefault="006C621C"/>
    <w:p w14:paraId="63D454F3" w14:textId="52D15B79" w:rsidR="006C621C" w:rsidRDefault="006C621C"/>
    <w:p w14:paraId="44AF1CDB" w14:textId="492E1056" w:rsidR="006C621C" w:rsidRDefault="006C621C"/>
    <w:p w14:paraId="07359AA6" w14:textId="327306A5" w:rsidR="006C621C" w:rsidRDefault="006C621C"/>
    <w:p w14:paraId="64F36DD5" w14:textId="77777777" w:rsidR="00442093" w:rsidRDefault="00442093"/>
    <w:p w14:paraId="69C97239" w14:textId="77777777" w:rsidR="00442093" w:rsidRDefault="00442093">
      <w:pPr>
        <w:rPr>
          <w:b/>
        </w:rPr>
      </w:pPr>
      <w:r w:rsidRPr="00442093">
        <w:rPr>
          <w:b/>
        </w:rPr>
        <w:lastRenderedPageBreak/>
        <w:t>Departement für auswärtige Angelegenheiten</w:t>
      </w:r>
    </w:p>
    <w:p w14:paraId="702FD97C"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0F636204" w14:textId="77777777" w:rsidTr="00442093">
        <w:trPr>
          <w:cantSplit/>
        </w:trPr>
        <w:tc>
          <w:tcPr>
            <w:tcW w:w="1204" w:type="dxa"/>
            <w:hideMark/>
          </w:tcPr>
          <w:p w14:paraId="76B74FA6" w14:textId="77777777" w:rsidR="00442093" w:rsidRDefault="00442093">
            <w:pPr>
              <w:spacing w:before="100" w:beforeAutospacing="1" w:after="100" w:afterAutospacing="1"/>
              <w:rPr>
                <w:rFonts w:ascii="Times New Roman" w:hAnsi="Times New Roman"/>
                <w:lang w:eastAsia="de-CH"/>
              </w:rPr>
            </w:pPr>
            <w:r>
              <w:rPr>
                <w:b/>
              </w:rPr>
              <w:t>18.5693</w:t>
            </w:r>
          </w:p>
        </w:tc>
        <w:tc>
          <w:tcPr>
            <w:tcW w:w="8143" w:type="dxa"/>
            <w:hideMark/>
          </w:tcPr>
          <w:p w14:paraId="717778D4" w14:textId="77777777" w:rsidR="00442093" w:rsidRDefault="00442093">
            <w:pPr>
              <w:spacing w:before="100" w:beforeAutospacing="1" w:after="100" w:afterAutospacing="1"/>
            </w:pPr>
            <w:r>
              <w:rPr>
                <w:b/>
              </w:rPr>
              <w:t>Molina. Russland bei der Meerenge von Kertsch. Von der verdeckten Kriegsführung zur offenen Aggression</w:t>
            </w:r>
          </w:p>
        </w:tc>
      </w:tr>
      <w:tr w:rsidR="00442093" w14:paraId="7A7444B5" w14:textId="77777777" w:rsidTr="00442093">
        <w:trPr>
          <w:cantSplit/>
        </w:trPr>
        <w:tc>
          <w:tcPr>
            <w:tcW w:w="1204" w:type="dxa"/>
            <w:hideMark/>
          </w:tcPr>
          <w:p w14:paraId="72B3F6D0" w14:textId="77777777" w:rsidR="00442093" w:rsidRDefault="00442093">
            <w:pPr>
              <w:spacing w:before="100" w:beforeAutospacing="1" w:after="100" w:afterAutospacing="1"/>
            </w:pPr>
            <w:r>
              <w:t> </w:t>
            </w:r>
          </w:p>
        </w:tc>
        <w:tc>
          <w:tcPr>
            <w:tcW w:w="8143" w:type="dxa"/>
            <w:hideMark/>
          </w:tcPr>
          <w:p w14:paraId="7D106EB6" w14:textId="77777777" w:rsidR="00442093" w:rsidRDefault="00442093">
            <w:pPr>
              <w:spacing w:before="100" w:beforeAutospacing="1" w:after="100" w:afterAutospacing="1"/>
            </w:pPr>
            <w:r>
              <w:t> </w:t>
            </w:r>
          </w:p>
        </w:tc>
      </w:tr>
      <w:tr w:rsidR="00442093" w14:paraId="78D4D9AB" w14:textId="77777777" w:rsidTr="00442093">
        <w:trPr>
          <w:cantSplit/>
        </w:trPr>
        <w:tc>
          <w:tcPr>
            <w:tcW w:w="1204" w:type="dxa"/>
            <w:hideMark/>
          </w:tcPr>
          <w:p w14:paraId="597CD90D" w14:textId="77777777" w:rsidR="00442093" w:rsidRDefault="00442093">
            <w:pPr>
              <w:spacing w:before="100" w:beforeAutospacing="1" w:after="100" w:afterAutospacing="1"/>
            </w:pPr>
            <w:r>
              <w:t> </w:t>
            </w:r>
          </w:p>
        </w:tc>
        <w:tc>
          <w:tcPr>
            <w:tcW w:w="8143" w:type="dxa"/>
            <w:hideMark/>
          </w:tcPr>
          <w:p w14:paraId="259FA6F5" w14:textId="3AED1610" w:rsidR="00442093" w:rsidRDefault="00442093">
            <w:pPr>
              <w:spacing w:before="100" w:beforeAutospacing="1" w:after="100" w:afterAutospacing="1"/>
            </w:pPr>
            <w:r>
              <w:t xml:space="preserve">Am 25. November 2018 griff Russland drei Schiffe der ukrainischen Marine bei der Meerenge von Kertsch im Schwarzen Meer an, beschoss diese und hielt sie fest. Zuvor hatte Russland ukrainischen Schiffen die Durchfahrt ins Asowsche Meer rechtswidrig verweigert, obwohl sie alle notwendigen Verfahren für den Transit eingehalten hatten. </w:t>
            </w:r>
            <w:r w:rsidR="006C621C">
              <w:br/>
            </w:r>
            <w:r>
              <w:t xml:space="preserve">- Schliesst sich der Bundesrat dem scharfen Protest G7 gegen diese Völkerrechtsverletzung an? </w:t>
            </w:r>
            <w:r w:rsidR="006C621C">
              <w:br/>
            </w:r>
            <w:r>
              <w:t xml:space="preserve">- Was unternimmt er, um der russischen Aggression entgegenzutreten? </w:t>
            </w:r>
          </w:p>
        </w:tc>
      </w:tr>
    </w:tbl>
    <w:p w14:paraId="18AF7F11" w14:textId="77777777" w:rsidR="00442093" w:rsidRDefault="00442093"/>
    <w:p w14:paraId="1FAA7217"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5CA12AA1" w14:textId="77777777" w:rsidTr="00442093">
        <w:trPr>
          <w:cantSplit/>
        </w:trPr>
        <w:tc>
          <w:tcPr>
            <w:tcW w:w="1204" w:type="dxa"/>
            <w:hideMark/>
          </w:tcPr>
          <w:p w14:paraId="68E797B2" w14:textId="77777777" w:rsidR="00442093" w:rsidRDefault="00442093">
            <w:pPr>
              <w:spacing w:before="100" w:beforeAutospacing="1" w:after="100" w:afterAutospacing="1"/>
              <w:rPr>
                <w:rFonts w:ascii="Times New Roman" w:hAnsi="Times New Roman"/>
                <w:lang w:eastAsia="de-CH"/>
              </w:rPr>
            </w:pPr>
            <w:r>
              <w:rPr>
                <w:b/>
              </w:rPr>
              <w:t>18.5694</w:t>
            </w:r>
          </w:p>
        </w:tc>
        <w:tc>
          <w:tcPr>
            <w:tcW w:w="8143" w:type="dxa"/>
            <w:hideMark/>
          </w:tcPr>
          <w:p w14:paraId="17B38279" w14:textId="77777777" w:rsidR="00442093" w:rsidRDefault="00442093">
            <w:pPr>
              <w:spacing w:before="100" w:beforeAutospacing="1" w:after="100" w:afterAutospacing="1"/>
            </w:pPr>
            <w:r>
              <w:rPr>
                <w:b/>
              </w:rPr>
              <w:t>Molina. Raketen- und Drohnenangriffe der iranischen Revolutionsgarden gegen Ziele in Kurdistan-Irak</w:t>
            </w:r>
          </w:p>
        </w:tc>
      </w:tr>
      <w:tr w:rsidR="00442093" w14:paraId="1313FA60" w14:textId="77777777" w:rsidTr="00442093">
        <w:trPr>
          <w:cantSplit/>
        </w:trPr>
        <w:tc>
          <w:tcPr>
            <w:tcW w:w="1204" w:type="dxa"/>
            <w:hideMark/>
          </w:tcPr>
          <w:p w14:paraId="2DED580D" w14:textId="77777777" w:rsidR="00442093" w:rsidRDefault="00442093">
            <w:pPr>
              <w:spacing w:before="100" w:beforeAutospacing="1" w:after="100" w:afterAutospacing="1"/>
            </w:pPr>
            <w:r>
              <w:t> </w:t>
            </w:r>
          </w:p>
        </w:tc>
        <w:tc>
          <w:tcPr>
            <w:tcW w:w="8143" w:type="dxa"/>
            <w:hideMark/>
          </w:tcPr>
          <w:p w14:paraId="0557C457" w14:textId="77777777" w:rsidR="00442093" w:rsidRDefault="00442093">
            <w:pPr>
              <w:spacing w:before="100" w:beforeAutospacing="1" w:after="100" w:afterAutospacing="1"/>
            </w:pPr>
            <w:r>
              <w:t> </w:t>
            </w:r>
          </w:p>
        </w:tc>
      </w:tr>
      <w:tr w:rsidR="00442093" w14:paraId="132F3228" w14:textId="77777777" w:rsidTr="00442093">
        <w:trPr>
          <w:cantSplit/>
        </w:trPr>
        <w:tc>
          <w:tcPr>
            <w:tcW w:w="1204" w:type="dxa"/>
            <w:hideMark/>
          </w:tcPr>
          <w:p w14:paraId="0078F445" w14:textId="77777777" w:rsidR="00442093" w:rsidRDefault="00442093">
            <w:pPr>
              <w:spacing w:before="100" w:beforeAutospacing="1" w:after="100" w:afterAutospacing="1"/>
            </w:pPr>
            <w:r>
              <w:t> </w:t>
            </w:r>
          </w:p>
        </w:tc>
        <w:tc>
          <w:tcPr>
            <w:tcW w:w="8143" w:type="dxa"/>
            <w:hideMark/>
          </w:tcPr>
          <w:p w14:paraId="3B3FA1CE" w14:textId="20FC3265" w:rsidR="00442093" w:rsidRDefault="00442093" w:rsidP="00265BFF">
            <w:pPr>
              <w:spacing w:before="100" w:beforeAutospacing="1" w:after="100" w:afterAutospacing="1"/>
            </w:pPr>
            <w:r>
              <w:t xml:space="preserve">Die iranischen Revolutionsgarden haben am 8. September 2018 ein Lager von kurdischen Flüchtlingen und politischen Persönlichkeiten bei </w:t>
            </w:r>
            <w:proofErr w:type="spellStart"/>
            <w:r>
              <w:t>Koya</w:t>
            </w:r>
            <w:proofErr w:type="spellEnd"/>
            <w:r>
              <w:t xml:space="preserve"> bombardiert. Das Lager befindet sich innerhalb der Grenzen der offiziell anerkannten Region Kurdistan im Irak und ist 200</w:t>
            </w:r>
            <w:r w:rsidR="00265BFF">
              <w:t> </w:t>
            </w:r>
            <w:r>
              <w:t xml:space="preserve">km vom Iran entfernt. </w:t>
            </w:r>
            <w:r w:rsidR="00265BFF">
              <w:br/>
            </w:r>
            <w:r>
              <w:t xml:space="preserve">- Hat der Bundesrat der betroffenen Führung der Demokratischen Partei Kurdistans im Iran sein Beileid ausgesprochen? </w:t>
            </w:r>
            <w:r w:rsidR="00265BFF">
              <w:br/>
            </w:r>
            <w:r>
              <w:t xml:space="preserve">- Hat er die offensichtliche Völkerrechtsverletzung verurteilt? </w:t>
            </w:r>
            <w:r w:rsidR="00265BFF">
              <w:br/>
            </w:r>
            <w:r>
              <w:t xml:space="preserve">- Was trägt er zur Deeskalation bei? </w:t>
            </w:r>
          </w:p>
        </w:tc>
      </w:tr>
    </w:tbl>
    <w:p w14:paraId="14A3F111" w14:textId="77777777" w:rsidR="00442093" w:rsidRDefault="00442093"/>
    <w:p w14:paraId="7063C60E"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5F71E0C2" w14:textId="77777777" w:rsidTr="00442093">
        <w:trPr>
          <w:cantSplit/>
        </w:trPr>
        <w:tc>
          <w:tcPr>
            <w:tcW w:w="1204" w:type="dxa"/>
            <w:hideMark/>
          </w:tcPr>
          <w:p w14:paraId="3EB1FFB9" w14:textId="77777777" w:rsidR="00442093" w:rsidRDefault="00442093">
            <w:pPr>
              <w:spacing w:before="100" w:beforeAutospacing="1" w:after="100" w:afterAutospacing="1"/>
              <w:rPr>
                <w:rFonts w:ascii="Times New Roman" w:hAnsi="Times New Roman"/>
                <w:lang w:eastAsia="de-CH"/>
              </w:rPr>
            </w:pPr>
            <w:r>
              <w:rPr>
                <w:b/>
              </w:rPr>
              <w:t>18.5707</w:t>
            </w:r>
          </w:p>
        </w:tc>
        <w:tc>
          <w:tcPr>
            <w:tcW w:w="8143" w:type="dxa"/>
            <w:hideMark/>
          </w:tcPr>
          <w:p w14:paraId="4DAC20C4" w14:textId="77777777" w:rsidR="00442093" w:rsidRDefault="00442093">
            <w:pPr>
              <w:spacing w:before="100" w:beforeAutospacing="1" w:after="100" w:afterAutospacing="1"/>
            </w:pPr>
            <w:r>
              <w:rPr>
                <w:b/>
              </w:rPr>
              <w:t xml:space="preserve">Molina. Restituierung von </w:t>
            </w:r>
            <w:proofErr w:type="spellStart"/>
            <w:r>
              <w:rPr>
                <w:b/>
              </w:rPr>
              <w:t>Potentatengeldern</w:t>
            </w:r>
            <w:proofErr w:type="spellEnd"/>
            <w:r>
              <w:rPr>
                <w:b/>
              </w:rPr>
              <w:t>: Änderung der Methode zwischen Kasachstan I und II</w:t>
            </w:r>
          </w:p>
        </w:tc>
      </w:tr>
      <w:tr w:rsidR="00442093" w14:paraId="60BC55B3" w14:textId="77777777" w:rsidTr="00442093">
        <w:trPr>
          <w:cantSplit/>
        </w:trPr>
        <w:tc>
          <w:tcPr>
            <w:tcW w:w="1204" w:type="dxa"/>
            <w:hideMark/>
          </w:tcPr>
          <w:p w14:paraId="2EC85F59" w14:textId="77777777" w:rsidR="00442093" w:rsidRDefault="00442093">
            <w:pPr>
              <w:spacing w:before="100" w:beforeAutospacing="1" w:after="100" w:afterAutospacing="1"/>
            </w:pPr>
            <w:r>
              <w:t> </w:t>
            </w:r>
          </w:p>
        </w:tc>
        <w:tc>
          <w:tcPr>
            <w:tcW w:w="8143" w:type="dxa"/>
            <w:hideMark/>
          </w:tcPr>
          <w:p w14:paraId="57FEB03F" w14:textId="77777777" w:rsidR="00442093" w:rsidRDefault="00442093">
            <w:pPr>
              <w:spacing w:before="100" w:beforeAutospacing="1" w:after="100" w:afterAutospacing="1"/>
            </w:pPr>
            <w:r>
              <w:t> </w:t>
            </w:r>
          </w:p>
        </w:tc>
      </w:tr>
      <w:tr w:rsidR="00442093" w14:paraId="0A5A7A3C" w14:textId="77777777" w:rsidTr="00442093">
        <w:trPr>
          <w:cantSplit/>
        </w:trPr>
        <w:tc>
          <w:tcPr>
            <w:tcW w:w="1204" w:type="dxa"/>
            <w:hideMark/>
          </w:tcPr>
          <w:p w14:paraId="343094B0" w14:textId="77777777" w:rsidR="00442093" w:rsidRDefault="00442093">
            <w:pPr>
              <w:spacing w:before="100" w:beforeAutospacing="1" w:after="100" w:afterAutospacing="1"/>
            </w:pPr>
            <w:r>
              <w:t> </w:t>
            </w:r>
          </w:p>
        </w:tc>
        <w:tc>
          <w:tcPr>
            <w:tcW w:w="8143" w:type="dxa"/>
            <w:hideMark/>
          </w:tcPr>
          <w:p w14:paraId="46C4E38D" w14:textId="434E761A" w:rsidR="00442093" w:rsidRDefault="00442093">
            <w:pPr>
              <w:spacing w:before="100" w:beforeAutospacing="1" w:after="100" w:afterAutospacing="1"/>
            </w:pPr>
            <w:r>
              <w:t xml:space="preserve">- Weshalb änderte der Bundesrat bei der Restituierung der Vermögenswerte im Fall Kasachstan II die Methode (Rückgabe via Weltbank) gegenüber der Restituierung der Kasachstan-I-Gelder? </w:t>
            </w:r>
            <w:r w:rsidR="00265BFF">
              <w:br/>
            </w:r>
            <w:r>
              <w:t xml:space="preserve">- Ist er bereit, den regulären Revisionsbericht des Trust Funds der Weltbank sowie die erwartete Finanzprüfung zu veröffentlichen (vgl. Antwort auf Fragen 18.5668 und 18.5669)? </w:t>
            </w:r>
            <w:r w:rsidR="00265BFF">
              <w:br/>
            </w:r>
            <w:r>
              <w:t xml:space="preserve">- Sieht er das </w:t>
            </w:r>
            <w:proofErr w:type="spellStart"/>
            <w:r>
              <w:t>Restituierungsprozedere</w:t>
            </w:r>
            <w:proofErr w:type="spellEnd"/>
            <w:r>
              <w:t xml:space="preserve"> der Kasachstan-II-Gelder als Modell für zukünftige Restituierungen? </w:t>
            </w:r>
          </w:p>
        </w:tc>
      </w:tr>
    </w:tbl>
    <w:p w14:paraId="4C0FF363" w14:textId="77777777" w:rsidR="00442093" w:rsidRDefault="00442093"/>
    <w:p w14:paraId="1AF90185" w14:textId="77777777" w:rsidR="00442093" w:rsidRDefault="00442093"/>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4945CA9E" w14:textId="77777777" w:rsidTr="00442093">
        <w:trPr>
          <w:cantSplit/>
        </w:trPr>
        <w:tc>
          <w:tcPr>
            <w:tcW w:w="1204" w:type="dxa"/>
            <w:hideMark/>
          </w:tcPr>
          <w:p w14:paraId="5DBC1C03" w14:textId="77777777" w:rsidR="00442093" w:rsidRDefault="00442093">
            <w:pPr>
              <w:spacing w:before="100" w:beforeAutospacing="1" w:after="100" w:afterAutospacing="1"/>
              <w:rPr>
                <w:rFonts w:ascii="Times New Roman" w:hAnsi="Times New Roman"/>
                <w:lang w:eastAsia="de-CH"/>
              </w:rPr>
            </w:pPr>
            <w:r>
              <w:rPr>
                <w:b/>
              </w:rPr>
              <w:t>18.5708</w:t>
            </w:r>
          </w:p>
        </w:tc>
        <w:tc>
          <w:tcPr>
            <w:tcW w:w="8143" w:type="dxa"/>
            <w:hideMark/>
          </w:tcPr>
          <w:p w14:paraId="148B90FC" w14:textId="77777777" w:rsidR="00442093" w:rsidRDefault="00442093">
            <w:pPr>
              <w:spacing w:before="100" w:beforeAutospacing="1" w:after="100" w:afterAutospacing="1"/>
            </w:pPr>
            <w:r>
              <w:rPr>
                <w:b/>
              </w:rPr>
              <w:t xml:space="preserve">Molina. Rückgabe kasachischer Gelder an die Jugendorganisation von Nur </w:t>
            </w:r>
            <w:proofErr w:type="spellStart"/>
            <w:r>
              <w:rPr>
                <w:b/>
              </w:rPr>
              <w:t>Ortan</w:t>
            </w:r>
            <w:proofErr w:type="spellEnd"/>
            <w:r>
              <w:rPr>
                <w:b/>
              </w:rPr>
              <w:t>: Verdacht auf Korruption</w:t>
            </w:r>
          </w:p>
        </w:tc>
      </w:tr>
      <w:tr w:rsidR="00442093" w14:paraId="3847D873" w14:textId="77777777" w:rsidTr="00442093">
        <w:trPr>
          <w:cantSplit/>
        </w:trPr>
        <w:tc>
          <w:tcPr>
            <w:tcW w:w="1204" w:type="dxa"/>
            <w:hideMark/>
          </w:tcPr>
          <w:p w14:paraId="157AFCA6" w14:textId="77777777" w:rsidR="00442093" w:rsidRDefault="00442093">
            <w:pPr>
              <w:spacing w:before="100" w:beforeAutospacing="1" w:after="100" w:afterAutospacing="1"/>
            </w:pPr>
            <w:r>
              <w:t> </w:t>
            </w:r>
          </w:p>
        </w:tc>
        <w:tc>
          <w:tcPr>
            <w:tcW w:w="8143" w:type="dxa"/>
            <w:hideMark/>
          </w:tcPr>
          <w:p w14:paraId="2A3B1957" w14:textId="77777777" w:rsidR="00442093" w:rsidRDefault="00442093">
            <w:pPr>
              <w:spacing w:before="100" w:beforeAutospacing="1" w:after="100" w:afterAutospacing="1"/>
            </w:pPr>
            <w:r>
              <w:t> </w:t>
            </w:r>
          </w:p>
        </w:tc>
      </w:tr>
      <w:tr w:rsidR="00442093" w14:paraId="475A5F3F" w14:textId="77777777" w:rsidTr="00442093">
        <w:trPr>
          <w:cantSplit/>
        </w:trPr>
        <w:tc>
          <w:tcPr>
            <w:tcW w:w="1204" w:type="dxa"/>
            <w:hideMark/>
          </w:tcPr>
          <w:p w14:paraId="3747964F" w14:textId="77777777" w:rsidR="00442093" w:rsidRDefault="00442093">
            <w:pPr>
              <w:spacing w:before="100" w:beforeAutospacing="1" w:after="100" w:afterAutospacing="1"/>
            </w:pPr>
            <w:r>
              <w:t> </w:t>
            </w:r>
          </w:p>
        </w:tc>
        <w:tc>
          <w:tcPr>
            <w:tcW w:w="8143" w:type="dxa"/>
            <w:hideMark/>
          </w:tcPr>
          <w:p w14:paraId="505E2911" w14:textId="4A505F41" w:rsidR="00442093" w:rsidRDefault="00442093">
            <w:pPr>
              <w:spacing w:before="100" w:beforeAutospacing="1" w:after="100" w:afterAutospacing="1"/>
            </w:pPr>
            <w:r>
              <w:t xml:space="preserve">- Sind dem Bundesrat die Verdachtsmomente auf Korruption durch kasachische und internationale NGOs (namentlich der Bericht "Kristian Lasset </w:t>
            </w:r>
            <w:proofErr w:type="spellStart"/>
            <w:r>
              <w:t>and</w:t>
            </w:r>
            <w:proofErr w:type="spellEnd"/>
            <w:r>
              <w:t xml:space="preserve"> Thomas </w:t>
            </w:r>
            <w:proofErr w:type="spellStart"/>
            <w:r>
              <w:t>Mayne</w:t>
            </w:r>
            <w:proofErr w:type="spellEnd"/>
            <w:r>
              <w:t xml:space="preserve">: A Case </w:t>
            </w:r>
            <w:proofErr w:type="spellStart"/>
            <w:r>
              <w:t>of</w:t>
            </w:r>
            <w:proofErr w:type="spellEnd"/>
            <w:r>
              <w:t xml:space="preserve"> </w:t>
            </w:r>
            <w:proofErr w:type="spellStart"/>
            <w:r>
              <w:t>Irresponsible</w:t>
            </w:r>
            <w:proofErr w:type="spellEnd"/>
            <w:r>
              <w:t xml:space="preserve"> Asset Return? The Swiss-</w:t>
            </w:r>
            <w:proofErr w:type="spellStart"/>
            <w:r>
              <w:t>Kazakhstan</w:t>
            </w:r>
            <w:proofErr w:type="spellEnd"/>
            <w:r>
              <w:t xml:space="preserve"> $48.8 </w:t>
            </w:r>
            <w:proofErr w:type="spellStart"/>
            <w:r>
              <w:t>million</w:t>
            </w:r>
            <w:proofErr w:type="spellEnd"/>
            <w:r>
              <w:t xml:space="preserve">, 2018.") bei der Rückgabe kasachischer Vermögenswerte an die Jugendorganisation von Nur </w:t>
            </w:r>
            <w:proofErr w:type="spellStart"/>
            <w:r>
              <w:t>Ortan</w:t>
            </w:r>
            <w:proofErr w:type="spellEnd"/>
            <w:r>
              <w:t xml:space="preserve"> (Fall Kasachstan II) bekannt? </w:t>
            </w:r>
            <w:r w:rsidR="00265BFF">
              <w:br/>
            </w:r>
            <w:r>
              <w:t xml:space="preserve">- Wie beurteilt er diese? </w:t>
            </w:r>
          </w:p>
        </w:tc>
      </w:tr>
    </w:tbl>
    <w:p w14:paraId="7104C734" w14:textId="77777777" w:rsidR="00442093" w:rsidRDefault="00442093"/>
    <w:p w14:paraId="5F5B157E" w14:textId="77777777" w:rsidR="00442093" w:rsidRDefault="00442093"/>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05E35257" w14:textId="77777777" w:rsidTr="00265BFF">
        <w:trPr>
          <w:cantSplit/>
        </w:trPr>
        <w:tc>
          <w:tcPr>
            <w:tcW w:w="1204" w:type="dxa"/>
            <w:hideMark/>
          </w:tcPr>
          <w:p w14:paraId="44546980" w14:textId="77777777" w:rsidR="00442093" w:rsidRDefault="00442093">
            <w:pPr>
              <w:spacing w:before="100" w:beforeAutospacing="1" w:after="100" w:afterAutospacing="1"/>
              <w:rPr>
                <w:rFonts w:ascii="Times New Roman" w:hAnsi="Times New Roman"/>
                <w:lang w:eastAsia="de-CH"/>
              </w:rPr>
            </w:pPr>
            <w:r>
              <w:rPr>
                <w:b/>
              </w:rPr>
              <w:t>18.5709</w:t>
            </w:r>
          </w:p>
        </w:tc>
        <w:tc>
          <w:tcPr>
            <w:tcW w:w="8143" w:type="dxa"/>
            <w:hideMark/>
          </w:tcPr>
          <w:p w14:paraId="75602E76" w14:textId="77777777" w:rsidR="00442093" w:rsidRDefault="00442093">
            <w:pPr>
              <w:spacing w:before="100" w:beforeAutospacing="1" w:after="100" w:afterAutospacing="1"/>
            </w:pPr>
            <w:r>
              <w:rPr>
                <w:b/>
              </w:rPr>
              <w:t>Wermuth. IKRK: Die Neutralität des IKRK ist in Gefahr. Muss die Schweiz nicht intervenieren?</w:t>
            </w:r>
          </w:p>
        </w:tc>
      </w:tr>
      <w:tr w:rsidR="00442093" w14:paraId="762A5C26" w14:textId="77777777" w:rsidTr="00265BFF">
        <w:trPr>
          <w:cantSplit/>
        </w:trPr>
        <w:tc>
          <w:tcPr>
            <w:tcW w:w="1204" w:type="dxa"/>
            <w:hideMark/>
          </w:tcPr>
          <w:p w14:paraId="7CDA959D" w14:textId="77777777" w:rsidR="00442093" w:rsidRDefault="00442093">
            <w:pPr>
              <w:spacing w:before="100" w:beforeAutospacing="1" w:after="100" w:afterAutospacing="1"/>
            </w:pPr>
            <w:r>
              <w:t> </w:t>
            </w:r>
          </w:p>
        </w:tc>
        <w:tc>
          <w:tcPr>
            <w:tcW w:w="8143" w:type="dxa"/>
            <w:hideMark/>
          </w:tcPr>
          <w:p w14:paraId="68AAA936" w14:textId="77777777" w:rsidR="00442093" w:rsidRDefault="00442093">
            <w:pPr>
              <w:spacing w:before="100" w:beforeAutospacing="1" w:after="100" w:afterAutospacing="1"/>
            </w:pPr>
            <w:r>
              <w:t> </w:t>
            </w:r>
          </w:p>
        </w:tc>
      </w:tr>
      <w:tr w:rsidR="00442093" w14:paraId="71A8E309" w14:textId="77777777" w:rsidTr="00265BFF">
        <w:trPr>
          <w:cantSplit/>
        </w:trPr>
        <w:tc>
          <w:tcPr>
            <w:tcW w:w="1204" w:type="dxa"/>
            <w:hideMark/>
          </w:tcPr>
          <w:p w14:paraId="521E0E59" w14:textId="77777777" w:rsidR="00442093" w:rsidRDefault="00442093">
            <w:pPr>
              <w:spacing w:before="100" w:beforeAutospacing="1" w:after="100" w:afterAutospacing="1"/>
            </w:pPr>
            <w:r>
              <w:t> </w:t>
            </w:r>
          </w:p>
        </w:tc>
        <w:tc>
          <w:tcPr>
            <w:tcW w:w="8143" w:type="dxa"/>
            <w:hideMark/>
          </w:tcPr>
          <w:p w14:paraId="66193F93" w14:textId="6961CDD6" w:rsidR="00442093" w:rsidRDefault="00442093">
            <w:pPr>
              <w:spacing w:before="100" w:beforeAutospacing="1" w:after="100" w:afterAutospacing="1"/>
            </w:pPr>
            <w:r>
              <w:t>Gemäss Medienberichten ist der Präsident des IKRK Mitglied des Boards des WEF. Gleichzeitig ist das IKRK offenbar hochproblematische Partnerschaften mit der Privatwirtschaft eingegangen, so mit Lafarge-</w:t>
            </w:r>
            <w:proofErr w:type="spellStart"/>
            <w:r>
              <w:t>Holcim</w:t>
            </w:r>
            <w:proofErr w:type="spellEnd"/>
            <w:r>
              <w:t xml:space="preserve"> in Syrien. Mehrere ehemalige und aktuelle Repräsentantinnen und Repräsentanten des IKRK haben auf die Gefährdung der Neutralität des IKRK durch die unkritische Nähe der aktuellen Führung zu multinationalen Konzernen hingewiesen. </w:t>
            </w:r>
            <w:r w:rsidR="00265BFF">
              <w:br/>
            </w:r>
            <w:r>
              <w:t xml:space="preserve">Teilt der Bundesrat diese Befürchtungen? </w:t>
            </w:r>
          </w:p>
        </w:tc>
      </w:tr>
      <w:tr w:rsidR="00442093" w14:paraId="549B4F0B" w14:textId="77777777" w:rsidTr="00265BFF">
        <w:trPr>
          <w:cantSplit/>
        </w:trPr>
        <w:tc>
          <w:tcPr>
            <w:tcW w:w="1204" w:type="dxa"/>
            <w:hideMark/>
          </w:tcPr>
          <w:p w14:paraId="5A6B2418" w14:textId="77777777" w:rsidR="00442093" w:rsidRDefault="00442093">
            <w:pPr>
              <w:spacing w:before="100" w:beforeAutospacing="1" w:after="100" w:afterAutospacing="1"/>
              <w:rPr>
                <w:rFonts w:ascii="Times New Roman" w:hAnsi="Times New Roman"/>
                <w:lang w:eastAsia="de-CH"/>
              </w:rPr>
            </w:pPr>
            <w:r>
              <w:rPr>
                <w:b/>
              </w:rPr>
              <w:lastRenderedPageBreak/>
              <w:t>18.5711</w:t>
            </w:r>
          </w:p>
        </w:tc>
        <w:tc>
          <w:tcPr>
            <w:tcW w:w="8143" w:type="dxa"/>
            <w:hideMark/>
          </w:tcPr>
          <w:p w14:paraId="5B5485BB" w14:textId="77777777" w:rsidR="00442093" w:rsidRDefault="00442093">
            <w:pPr>
              <w:spacing w:before="100" w:beforeAutospacing="1" w:after="100" w:afterAutospacing="1"/>
            </w:pPr>
            <w:r>
              <w:rPr>
                <w:b/>
              </w:rPr>
              <w:t>Sommaruga Carlo. Kasachstan: Wie reagiert der Bundesrat auf die Verletzungen der Menschenrechte?</w:t>
            </w:r>
          </w:p>
        </w:tc>
      </w:tr>
      <w:tr w:rsidR="00442093" w14:paraId="6AF07162" w14:textId="77777777" w:rsidTr="00265BFF">
        <w:trPr>
          <w:cantSplit/>
        </w:trPr>
        <w:tc>
          <w:tcPr>
            <w:tcW w:w="1204" w:type="dxa"/>
            <w:hideMark/>
          </w:tcPr>
          <w:p w14:paraId="6534395A" w14:textId="77777777" w:rsidR="00442093" w:rsidRDefault="00442093">
            <w:pPr>
              <w:spacing w:before="100" w:beforeAutospacing="1" w:after="100" w:afterAutospacing="1"/>
            </w:pPr>
            <w:r>
              <w:t> </w:t>
            </w:r>
          </w:p>
        </w:tc>
        <w:tc>
          <w:tcPr>
            <w:tcW w:w="8143" w:type="dxa"/>
            <w:hideMark/>
          </w:tcPr>
          <w:p w14:paraId="1F89222A" w14:textId="77777777" w:rsidR="00442093" w:rsidRDefault="00442093">
            <w:pPr>
              <w:spacing w:before="100" w:beforeAutospacing="1" w:after="100" w:afterAutospacing="1"/>
            </w:pPr>
            <w:r>
              <w:t> </w:t>
            </w:r>
          </w:p>
        </w:tc>
      </w:tr>
      <w:tr w:rsidR="00442093" w14:paraId="623BC9DA" w14:textId="77777777" w:rsidTr="00265BFF">
        <w:trPr>
          <w:cantSplit/>
        </w:trPr>
        <w:tc>
          <w:tcPr>
            <w:tcW w:w="1204" w:type="dxa"/>
            <w:hideMark/>
          </w:tcPr>
          <w:p w14:paraId="253AAB6C" w14:textId="77777777" w:rsidR="00442093" w:rsidRDefault="00442093">
            <w:pPr>
              <w:spacing w:before="100" w:beforeAutospacing="1" w:after="100" w:afterAutospacing="1"/>
            </w:pPr>
            <w:r>
              <w:t> </w:t>
            </w:r>
          </w:p>
        </w:tc>
        <w:tc>
          <w:tcPr>
            <w:tcW w:w="8143" w:type="dxa"/>
            <w:hideMark/>
          </w:tcPr>
          <w:p w14:paraId="56CF1A96" w14:textId="05555A2B" w:rsidR="00442093" w:rsidRDefault="00442093">
            <w:pPr>
              <w:spacing w:before="100" w:beforeAutospacing="1" w:after="100" w:afterAutospacing="1"/>
            </w:pPr>
            <w:r>
              <w:t xml:space="preserve">Am 10. Mai 2018 fanden in Kasachstan friedliche Versammlungen gegen Folter und aus politischen Gründen verhängte Freiheitsstrafen statt. Der systematische Einsatz von Gewalt durch die Polizei führte zur Inhaftierung von mehr als 150 Personen. Danach wurde gegen mehr als 30 Personen ein Strafverfahren eingeleitet, weil sie eine friedliche Oppositionsbewegung unterstützt hatten. </w:t>
            </w:r>
            <w:r w:rsidR="00265BFF">
              <w:br/>
            </w:r>
            <w:r>
              <w:t xml:space="preserve">Hat der Bundesrat seiner Besorgnis in Bezug auf die Einhaltung der Menschenrechte in Kasachstan Ausdruck verliehen? </w:t>
            </w:r>
          </w:p>
        </w:tc>
      </w:tr>
    </w:tbl>
    <w:p w14:paraId="2ABB9679" w14:textId="77777777" w:rsidR="00442093" w:rsidRPr="00265BFF" w:rsidRDefault="00442093">
      <w:pPr>
        <w:rPr>
          <w:sz w:val="12"/>
          <w:szCs w:val="12"/>
        </w:rPr>
      </w:pPr>
    </w:p>
    <w:p w14:paraId="79887778" w14:textId="77777777" w:rsidR="00442093" w:rsidRPr="00265BFF" w:rsidRDefault="00442093">
      <w:pPr>
        <w:rPr>
          <w:sz w:val="12"/>
          <w:szCs w:val="12"/>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61E8262B" w14:textId="77777777" w:rsidTr="00442093">
        <w:trPr>
          <w:cantSplit/>
        </w:trPr>
        <w:tc>
          <w:tcPr>
            <w:tcW w:w="1204" w:type="dxa"/>
            <w:hideMark/>
          </w:tcPr>
          <w:p w14:paraId="035C3CCB" w14:textId="77777777" w:rsidR="00442093" w:rsidRDefault="00442093">
            <w:pPr>
              <w:spacing w:before="100" w:beforeAutospacing="1" w:after="100" w:afterAutospacing="1"/>
              <w:rPr>
                <w:rFonts w:ascii="Times New Roman" w:hAnsi="Times New Roman"/>
                <w:lang w:eastAsia="de-CH"/>
              </w:rPr>
            </w:pPr>
            <w:r>
              <w:rPr>
                <w:b/>
              </w:rPr>
              <w:t>18.5712</w:t>
            </w:r>
          </w:p>
        </w:tc>
        <w:tc>
          <w:tcPr>
            <w:tcW w:w="8143" w:type="dxa"/>
            <w:hideMark/>
          </w:tcPr>
          <w:p w14:paraId="0494F784" w14:textId="77777777" w:rsidR="00442093" w:rsidRDefault="00442093">
            <w:pPr>
              <w:spacing w:before="100" w:beforeAutospacing="1" w:after="100" w:afterAutospacing="1"/>
            </w:pPr>
            <w:r>
              <w:rPr>
                <w:b/>
              </w:rPr>
              <w:t>Sommaruga Carlo. Kasachstan: Menschenrechtsverteidigerin in Gefahr. Was unternimmt das Eidgenössische Departement für auswärtige Angelegenheiten?</w:t>
            </w:r>
          </w:p>
        </w:tc>
      </w:tr>
      <w:tr w:rsidR="00442093" w14:paraId="63363FBF" w14:textId="77777777" w:rsidTr="00442093">
        <w:trPr>
          <w:cantSplit/>
        </w:trPr>
        <w:tc>
          <w:tcPr>
            <w:tcW w:w="1204" w:type="dxa"/>
            <w:hideMark/>
          </w:tcPr>
          <w:p w14:paraId="220D27B3" w14:textId="77777777" w:rsidR="00442093" w:rsidRDefault="00442093">
            <w:pPr>
              <w:spacing w:before="100" w:beforeAutospacing="1" w:after="100" w:afterAutospacing="1"/>
            </w:pPr>
            <w:r>
              <w:t> </w:t>
            </w:r>
          </w:p>
        </w:tc>
        <w:tc>
          <w:tcPr>
            <w:tcW w:w="8143" w:type="dxa"/>
            <w:hideMark/>
          </w:tcPr>
          <w:p w14:paraId="6DB8BCF7" w14:textId="77777777" w:rsidR="00442093" w:rsidRDefault="00442093">
            <w:pPr>
              <w:spacing w:before="100" w:beforeAutospacing="1" w:after="100" w:afterAutospacing="1"/>
            </w:pPr>
            <w:r>
              <w:t> </w:t>
            </w:r>
          </w:p>
        </w:tc>
      </w:tr>
      <w:tr w:rsidR="00442093" w14:paraId="708F415C" w14:textId="77777777" w:rsidTr="00442093">
        <w:trPr>
          <w:cantSplit/>
        </w:trPr>
        <w:tc>
          <w:tcPr>
            <w:tcW w:w="1204" w:type="dxa"/>
            <w:hideMark/>
          </w:tcPr>
          <w:p w14:paraId="33387182" w14:textId="77777777" w:rsidR="00442093" w:rsidRDefault="00442093">
            <w:pPr>
              <w:spacing w:before="100" w:beforeAutospacing="1" w:after="100" w:afterAutospacing="1"/>
            </w:pPr>
            <w:r>
              <w:t> </w:t>
            </w:r>
          </w:p>
        </w:tc>
        <w:tc>
          <w:tcPr>
            <w:tcW w:w="8143" w:type="dxa"/>
            <w:hideMark/>
          </w:tcPr>
          <w:p w14:paraId="17674A04" w14:textId="63084687" w:rsidR="00442093" w:rsidRDefault="00442093">
            <w:pPr>
              <w:spacing w:before="100" w:beforeAutospacing="1" w:after="100" w:afterAutospacing="1"/>
            </w:pPr>
            <w:r>
              <w:t xml:space="preserve">Kasachische Behörden haben ein Strafverfahren gegen die Menschenrechtsverteidigerin Elena </w:t>
            </w:r>
            <w:proofErr w:type="spellStart"/>
            <w:r>
              <w:t>Semenova</w:t>
            </w:r>
            <w:proofErr w:type="spellEnd"/>
            <w:r>
              <w:t xml:space="preserve"> eröffnet, nachdem sie sich mit europäischen Parlamentarierinnen und Parlamentariern getroffen und ihnen Zeugenaussagen über Fälle von Folter in kasachischen Gefängnissen vorgelegt hat. Entgegen ihrer Behauptungen haben die kasachischen Behörden Elena </w:t>
            </w:r>
            <w:proofErr w:type="spellStart"/>
            <w:r>
              <w:t>Semenova</w:t>
            </w:r>
            <w:proofErr w:type="spellEnd"/>
            <w:r>
              <w:t xml:space="preserve"> die Ausreise verwehrt und sie so daran gehindert, an weiteren Treffen teilzunehmen. Das Eidgenössische Departement für auswärtige Angelegenheiten hat Leitlinien zum Schutz von Menschenrechtsverteidigerinnen und Menschenrechtsverteidigern verabschiedet. </w:t>
            </w:r>
            <w:r w:rsidR="00265BFF">
              <w:br/>
            </w:r>
            <w:r>
              <w:t xml:space="preserve">Was hat es in diesem Fall unternommen? </w:t>
            </w:r>
          </w:p>
        </w:tc>
      </w:tr>
    </w:tbl>
    <w:p w14:paraId="42CB5252" w14:textId="77777777" w:rsidR="00442093" w:rsidRPr="00265BFF" w:rsidRDefault="00442093">
      <w:pPr>
        <w:rPr>
          <w:sz w:val="12"/>
          <w:szCs w:val="12"/>
        </w:rPr>
      </w:pPr>
    </w:p>
    <w:p w14:paraId="0D21DCD9" w14:textId="77777777" w:rsidR="00442093" w:rsidRPr="00265BFF" w:rsidRDefault="00442093">
      <w:pPr>
        <w:rPr>
          <w:sz w:val="12"/>
          <w:szCs w:val="12"/>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1E697A54" w14:textId="77777777" w:rsidTr="00442093">
        <w:trPr>
          <w:cantSplit/>
        </w:trPr>
        <w:tc>
          <w:tcPr>
            <w:tcW w:w="1204" w:type="dxa"/>
            <w:hideMark/>
          </w:tcPr>
          <w:p w14:paraId="67222821" w14:textId="77777777" w:rsidR="00442093" w:rsidRDefault="00442093">
            <w:pPr>
              <w:spacing w:before="100" w:beforeAutospacing="1" w:after="100" w:afterAutospacing="1"/>
              <w:rPr>
                <w:rFonts w:ascii="Times New Roman" w:hAnsi="Times New Roman"/>
                <w:lang w:eastAsia="de-CH"/>
              </w:rPr>
            </w:pPr>
            <w:r>
              <w:rPr>
                <w:b/>
              </w:rPr>
              <w:t>18.5713</w:t>
            </w:r>
          </w:p>
        </w:tc>
        <w:tc>
          <w:tcPr>
            <w:tcW w:w="8143" w:type="dxa"/>
            <w:hideMark/>
          </w:tcPr>
          <w:p w14:paraId="246A55C7" w14:textId="77777777" w:rsidR="00442093" w:rsidRDefault="00442093">
            <w:pPr>
              <w:spacing w:before="100" w:beforeAutospacing="1" w:after="100" w:afterAutospacing="1"/>
            </w:pPr>
            <w:r>
              <w:rPr>
                <w:b/>
              </w:rPr>
              <w:t xml:space="preserve">Sommaruga Carlo. Ordentliches </w:t>
            </w:r>
            <w:proofErr w:type="spellStart"/>
            <w:r>
              <w:rPr>
                <w:b/>
              </w:rPr>
              <w:t>Vernehmlassungsverfahren</w:t>
            </w:r>
            <w:proofErr w:type="spellEnd"/>
            <w:r>
              <w:rPr>
                <w:b/>
              </w:rPr>
              <w:t xml:space="preserve"> und Rahmenkredite</w:t>
            </w:r>
          </w:p>
        </w:tc>
      </w:tr>
      <w:tr w:rsidR="00442093" w14:paraId="13B2EA5F" w14:textId="77777777" w:rsidTr="00442093">
        <w:trPr>
          <w:cantSplit/>
        </w:trPr>
        <w:tc>
          <w:tcPr>
            <w:tcW w:w="1204" w:type="dxa"/>
            <w:hideMark/>
          </w:tcPr>
          <w:p w14:paraId="4F86A37C" w14:textId="77777777" w:rsidR="00442093" w:rsidRDefault="00442093">
            <w:pPr>
              <w:spacing w:before="100" w:beforeAutospacing="1" w:after="100" w:afterAutospacing="1"/>
            </w:pPr>
            <w:r>
              <w:t> </w:t>
            </w:r>
          </w:p>
        </w:tc>
        <w:tc>
          <w:tcPr>
            <w:tcW w:w="8143" w:type="dxa"/>
            <w:hideMark/>
          </w:tcPr>
          <w:p w14:paraId="7B3AA402" w14:textId="77777777" w:rsidR="00442093" w:rsidRDefault="00442093">
            <w:pPr>
              <w:spacing w:before="100" w:beforeAutospacing="1" w:after="100" w:afterAutospacing="1"/>
            </w:pPr>
            <w:r>
              <w:t> </w:t>
            </w:r>
          </w:p>
        </w:tc>
      </w:tr>
      <w:tr w:rsidR="00442093" w14:paraId="126573B1" w14:textId="77777777" w:rsidTr="00442093">
        <w:trPr>
          <w:cantSplit/>
        </w:trPr>
        <w:tc>
          <w:tcPr>
            <w:tcW w:w="1204" w:type="dxa"/>
            <w:hideMark/>
          </w:tcPr>
          <w:p w14:paraId="51D60BE9" w14:textId="77777777" w:rsidR="00442093" w:rsidRDefault="00442093">
            <w:pPr>
              <w:spacing w:before="100" w:beforeAutospacing="1" w:after="100" w:afterAutospacing="1"/>
            </w:pPr>
            <w:r>
              <w:t> </w:t>
            </w:r>
          </w:p>
        </w:tc>
        <w:tc>
          <w:tcPr>
            <w:tcW w:w="8143" w:type="dxa"/>
            <w:hideMark/>
          </w:tcPr>
          <w:p w14:paraId="1B93DBD6" w14:textId="4CA1B6F6" w:rsidR="00442093" w:rsidRDefault="00442093">
            <w:pPr>
              <w:spacing w:before="100" w:beforeAutospacing="1" w:after="100" w:afterAutospacing="1"/>
            </w:pPr>
            <w:r>
              <w:t xml:space="preserve">Am 30. November 2018 hat der Bundesrat angekündigt, dass für den zukünftigen Rahmenkredit 2021-2024 für die internationale Zusammenarbeit ein ordentliches </w:t>
            </w:r>
            <w:proofErr w:type="spellStart"/>
            <w:r>
              <w:t>Vernehmlassungsverfahren</w:t>
            </w:r>
            <w:proofErr w:type="spellEnd"/>
            <w:r>
              <w:t xml:space="preserve"> durchgeführt werden wird. Auch der Rahmenkredit für die Agrarpolitik 2022-2025 und der Rahmenkredit zur Aufstockung des Fonds de </w:t>
            </w:r>
            <w:proofErr w:type="spellStart"/>
            <w:r>
              <w:t>Roulement</w:t>
            </w:r>
            <w:proofErr w:type="spellEnd"/>
            <w:r>
              <w:t xml:space="preserve"> zugunsten des gemeinnützigen Wohnungsbaus wurden in die Vernehmlassung geschickt. Dennoch war das bei anderen Rahmenkrediten nicht der Fall. </w:t>
            </w:r>
            <w:r w:rsidR="00265BFF">
              <w:br/>
            </w:r>
            <w:r>
              <w:t xml:space="preserve">Wird in Zukunft für alle Rahmenkredite ein ordentliches </w:t>
            </w:r>
            <w:proofErr w:type="spellStart"/>
            <w:r>
              <w:t>Vernehmlassungsverfahren</w:t>
            </w:r>
            <w:proofErr w:type="spellEnd"/>
            <w:r>
              <w:t xml:space="preserve"> durchgeführt werden? </w:t>
            </w:r>
          </w:p>
        </w:tc>
      </w:tr>
    </w:tbl>
    <w:p w14:paraId="591403B3" w14:textId="77777777" w:rsidR="00442093" w:rsidRPr="00265BFF" w:rsidRDefault="00442093">
      <w:pPr>
        <w:rPr>
          <w:sz w:val="12"/>
          <w:szCs w:val="12"/>
        </w:rPr>
      </w:pPr>
    </w:p>
    <w:p w14:paraId="6FDEBEEB" w14:textId="77777777" w:rsidR="00442093" w:rsidRPr="00265BFF" w:rsidRDefault="00442093">
      <w:pPr>
        <w:rPr>
          <w:sz w:val="12"/>
          <w:szCs w:val="12"/>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0CD9D18F" w14:textId="77777777" w:rsidTr="00442093">
        <w:trPr>
          <w:cantSplit/>
        </w:trPr>
        <w:tc>
          <w:tcPr>
            <w:tcW w:w="1204" w:type="dxa"/>
            <w:hideMark/>
          </w:tcPr>
          <w:p w14:paraId="4F4F35DB" w14:textId="77777777" w:rsidR="00442093" w:rsidRDefault="00442093">
            <w:pPr>
              <w:spacing w:before="100" w:beforeAutospacing="1" w:after="100" w:afterAutospacing="1"/>
              <w:rPr>
                <w:rFonts w:ascii="Times New Roman" w:hAnsi="Times New Roman"/>
                <w:lang w:eastAsia="de-CH"/>
              </w:rPr>
            </w:pPr>
            <w:r>
              <w:rPr>
                <w:b/>
              </w:rPr>
              <w:t>18.5717</w:t>
            </w:r>
          </w:p>
        </w:tc>
        <w:tc>
          <w:tcPr>
            <w:tcW w:w="8143" w:type="dxa"/>
            <w:hideMark/>
          </w:tcPr>
          <w:p w14:paraId="2CD1EF65" w14:textId="77777777" w:rsidR="00442093" w:rsidRDefault="00442093">
            <w:pPr>
              <w:spacing w:before="100" w:beforeAutospacing="1" w:after="100" w:afterAutospacing="1"/>
            </w:pPr>
            <w:r>
              <w:rPr>
                <w:b/>
              </w:rPr>
              <w:t xml:space="preserve">Sommaruga Carlo. Saudi-Arabien: Welche Massnahmen wurden gegen die Verantwortlichen des Mordes am Journalisten Jamal </w:t>
            </w:r>
            <w:proofErr w:type="spellStart"/>
            <w:r>
              <w:rPr>
                <w:b/>
              </w:rPr>
              <w:t>Kashoggi</w:t>
            </w:r>
            <w:proofErr w:type="spellEnd"/>
            <w:r>
              <w:rPr>
                <w:b/>
              </w:rPr>
              <w:t xml:space="preserve"> ergriffen?</w:t>
            </w:r>
          </w:p>
        </w:tc>
      </w:tr>
      <w:tr w:rsidR="00442093" w14:paraId="06B4FEBC" w14:textId="77777777" w:rsidTr="00442093">
        <w:trPr>
          <w:cantSplit/>
        </w:trPr>
        <w:tc>
          <w:tcPr>
            <w:tcW w:w="1204" w:type="dxa"/>
            <w:hideMark/>
          </w:tcPr>
          <w:p w14:paraId="1B490297" w14:textId="77777777" w:rsidR="00442093" w:rsidRDefault="00442093">
            <w:pPr>
              <w:spacing w:before="100" w:beforeAutospacing="1" w:after="100" w:afterAutospacing="1"/>
            </w:pPr>
            <w:r>
              <w:t> </w:t>
            </w:r>
          </w:p>
        </w:tc>
        <w:tc>
          <w:tcPr>
            <w:tcW w:w="8143" w:type="dxa"/>
            <w:hideMark/>
          </w:tcPr>
          <w:p w14:paraId="5AF511B4" w14:textId="77777777" w:rsidR="00442093" w:rsidRDefault="00442093">
            <w:pPr>
              <w:spacing w:before="100" w:beforeAutospacing="1" w:after="100" w:afterAutospacing="1"/>
            </w:pPr>
            <w:r>
              <w:t> </w:t>
            </w:r>
          </w:p>
        </w:tc>
      </w:tr>
      <w:tr w:rsidR="00442093" w14:paraId="128F10B3" w14:textId="77777777" w:rsidTr="00442093">
        <w:trPr>
          <w:cantSplit/>
        </w:trPr>
        <w:tc>
          <w:tcPr>
            <w:tcW w:w="1204" w:type="dxa"/>
            <w:hideMark/>
          </w:tcPr>
          <w:p w14:paraId="689D2BB1" w14:textId="77777777" w:rsidR="00442093" w:rsidRDefault="00442093">
            <w:pPr>
              <w:spacing w:before="100" w:beforeAutospacing="1" w:after="100" w:afterAutospacing="1"/>
            </w:pPr>
            <w:r>
              <w:t> </w:t>
            </w:r>
          </w:p>
        </w:tc>
        <w:tc>
          <w:tcPr>
            <w:tcW w:w="8143" w:type="dxa"/>
            <w:hideMark/>
          </w:tcPr>
          <w:p w14:paraId="70A20462" w14:textId="78FE4AC5" w:rsidR="00442093" w:rsidRDefault="00442093">
            <w:pPr>
              <w:spacing w:before="100" w:beforeAutospacing="1" w:after="100" w:afterAutospacing="1"/>
            </w:pPr>
            <w:r>
              <w:t xml:space="preserve">Der Mord an </w:t>
            </w:r>
            <w:proofErr w:type="spellStart"/>
            <w:r>
              <w:t>Kashoggi</w:t>
            </w:r>
            <w:proofErr w:type="spellEnd"/>
            <w:r>
              <w:t xml:space="preserve"> am 2. Oktober 2018 in Istanbul wurde von saudi-arabischen Behörden organisiert. 18 saudi-arabische Staatsangehörige wurden als Verantwortliche dieses Mordes identifiziert. Deutschland hat gegen diese Personen ein Einreiseverbot in den Schengen-Raum verhängt. Die USA haben die Vermögenswerte dieser Personen eingefroren. </w:t>
            </w:r>
            <w:r w:rsidR="00265BFF">
              <w:br/>
            </w:r>
            <w:r>
              <w:t xml:space="preserve">- Hat die Schweiz nach diesem staatlich organisierten Mord konkrete Massnahmen gegen Saudi-Arabien ergriffen? </w:t>
            </w:r>
            <w:r w:rsidR="00265BFF">
              <w:br/>
            </w:r>
            <w:r>
              <w:t xml:space="preserve">- Hat die Schweiz diesen 18 Saudi-Arabern die Einreise in die Schweiz verboten, selbst wenn sie über Diplomaten-Status verfügen? </w:t>
            </w:r>
            <w:r w:rsidR="00265BFF">
              <w:br/>
            </w:r>
            <w:r>
              <w:t xml:space="preserve">- Hat die Schweiz die Vermögenswerte dieser Personen eingefroren? </w:t>
            </w:r>
          </w:p>
        </w:tc>
      </w:tr>
    </w:tbl>
    <w:p w14:paraId="1580687D" w14:textId="77777777" w:rsidR="00442093" w:rsidRPr="00265BFF" w:rsidRDefault="00442093">
      <w:pPr>
        <w:rPr>
          <w:sz w:val="12"/>
          <w:szCs w:val="12"/>
        </w:rPr>
      </w:pPr>
    </w:p>
    <w:p w14:paraId="7A35457E" w14:textId="77777777" w:rsidR="00442093" w:rsidRPr="00265BFF" w:rsidRDefault="00442093">
      <w:pPr>
        <w:rPr>
          <w:sz w:val="12"/>
          <w:szCs w:val="12"/>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442093" w14:paraId="30559D72" w14:textId="77777777" w:rsidTr="00442093">
        <w:trPr>
          <w:cantSplit/>
        </w:trPr>
        <w:tc>
          <w:tcPr>
            <w:tcW w:w="1204" w:type="dxa"/>
            <w:hideMark/>
          </w:tcPr>
          <w:p w14:paraId="68B7FAEA" w14:textId="77777777" w:rsidR="00442093" w:rsidRDefault="00442093">
            <w:pPr>
              <w:spacing w:before="100" w:beforeAutospacing="1" w:after="100" w:afterAutospacing="1"/>
              <w:rPr>
                <w:rFonts w:ascii="Times New Roman" w:hAnsi="Times New Roman"/>
                <w:lang w:eastAsia="de-CH"/>
              </w:rPr>
            </w:pPr>
            <w:r>
              <w:rPr>
                <w:b/>
              </w:rPr>
              <w:t>18.5730</w:t>
            </w:r>
          </w:p>
        </w:tc>
        <w:tc>
          <w:tcPr>
            <w:tcW w:w="8143" w:type="dxa"/>
            <w:hideMark/>
          </w:tcPr>
          <w:p w14:paraId="7521E4DB" w14:textId="77777777" w:rsidR="00442093" w:rsidRDefault="00442093">
            <w:pPr>
              <w:spacing w:before="100" w:beforeAutospacing="1" w:after="100" w:afterAutospacing="1"/>
            </w:pPr>
            <w:proofErr w:type="spellStart"/>
            <w:r>
              <w:rPr>
                <w:b/>
              </w:rPr>
              <w:t>Tornare</w:t>
            </w:r>
            <w:proofErr w:type="spellEnd"/>
            <w:r>
              <w:rPr>
                <w:b/>
              </w:rPr>
              <w:t>. Wie kann erreicht werden, dass die Côte d'Ivoire ein unabhängiges und unparteiisches Wahlorgan bekommt?</w:t>
            </w:r>
          </w:p>
        </w:tc>
      </w:tr>
      <w:tr w:rsidR="00442093" w14:paraId="06FC09E8" w14:textId="77777777" w:rsidTr="00442093">
        <w:trPr>
          <w:cantSplit/>
        </w:trPr>
        <w:tc>
          <w:tcPr>
            <w:tcW w:w="1204" w:type="dxa"/>
            <w:hideMark/>
          </w:tcPr>
          <w:p w14:paraId="5F85E9DE" w14:textId="77777777" w:rsidR="00442093" w:rsidRDefault="00442093">
            <w:pPr>
              <w:spacing w:before="100" w:beforeAutospacing="1" w:after="100" w:afterAutospacing="1"/>
            </w:pPr>
            <w:r>
              <w:t> </w:t>
            </w:r>
          </w:p>
        </w:tc>
        <w:tc>
          <w:tcPr>
            <w:tcW w:w="8143" w:type="dxa"/>
            <w:hideMark/>
          </w:tcPr>
          <w:p w14:paraId="2F69C01E" w14:textId="77777777" w:rsidR="00442093" w:rsidRDefault="00442093">
            <w:pPr>
              <w:spacing w:before="100" w:beforeAutospacing="1" w:after="100" w:afterAutospacing="1"/>
            </w:pPr>
            <w:r>
              <w:t> </w:t>
            </w:r>
          </w:p>
        </w:tc>
      </w:tr>
      <w:tr w:rsidR="00442093" w14:paraId="1F2E5725" w14:textId="77777777" w:rsidTr="00442093">
        <w:trPr>
          <w:cantSplit/>
        </w:trPr>
        <w:tc>
          <w:tcPr>
            <w:tcW w:w="1204" w:type="dxa"/>
            <w:hideMark/>
          </w:tcPr>
          <w:p w14:paraId="0E14B5F1" w14:textId="77777777" w:rsidR="00442093" w:rsidRDefault="00442093">
            <w:pPr>
              <w:spacing w:before="100" w:beforeAutospacing="1" w:after="100" w:afterAutospacing="1"/>
            </w:pPr>
            <w:r>
              <w:t> </w:t>
            </w:r>
          </w:p>
        </w:tc>
        <w:tc>
          <w:tcPr>
            <w:tcW w:w="8143" w:type="dxa"/>
            <w:hideMark/>
          </w:tcPr>
          <w:p w14:paraId="4B949BEB" w14:textId="656C1579" w:rsidR="00442093" w:rsidRDefault="00442093">
            <w:pPr>
              <w:spacing w:before="100" w:beforeAutospacing="1" w:after="100" w:afterAutospacing="1"/>
            </w:pPr>
            <w:r>
              <w:t xml:space="preserve">Am 28. September 2017 hat der Afrikanische Gerichtshof für Menschenrechte festgestellt, dass die Côte d'Ivoire die in Artikel 17 der Afrikanischen Charta für Demokratie begründete Pflicht verletzt hat, ein unabhängiges und unparteiisches Wahlorgan einzurichten. </w:t>
            </w:r>
            <w:r w:rsidR="00265BFF">
              <w:br/>
            </w:r>
            <w:r>
              <w:t xml:space="preserve">- Verletzt die Côte d'Ivoire noch immer ihre Pflicht, </w:t>
            </w:r>
            <w:proofErr w:type="gramStart"/>
            <w:r>
              <w:t>das</w:t>
            </w:r>
            <w:proofErr w:type="gramEnd"/>
            <w:r>
              <w:t xml:space="preserve"> Recht der Bürgerinnen und Bürger auf freie Beteiligung an der Gestaltung der öffentlichen Angelegenheiten ihres Landes zu schützen? </w:t>
            </w:r>
            <w:r w:rsidR="00265BFF">
              <w:br/>
            </w:r>
            <w:r>
              <w:t xml:space="preserve">- Was unternimmt die Schweiz, um die Demokratie in diesem Land im Hinblick auf die Wahlen 2020 zu stärken? </w:t>
            </w:r>
          </w:p>
        </w:tc>
      </w:tr>
    </w:tbl>
    <w:p w14:paraId="4DA0C923" w14:textId="77777777" w:rsidR="00647DBF" w:rsidRDefault="00647DBF" w:rsidP="00647DBF">
      <w:pPr>
        <w:rPr>
          <w:b/>
        </w:rPr>
      </w:pPr>
      <w:r>
        <w:rPr>
          <w:b/>
        </w:rPr>
        <w:lastRenderedPageBreak/>
        <w:t>Büro</w:t>
      </w:r>
    </w:p>
    <w:p w14:paraId="2C510F78" w14:textId="77777777" w:rsidR="00647DBF" w:rsidRDefault="00647DBF" w:rsidP="00647DBF"/>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647DBF" w14:paraId="2AD8D941" w14:textId="77777777" w:rsidTr="00647DBF">
        <w:trPr>
          <w:cantSplit/>
        </w:trPr>
        <w:tc>
          <w:tcPr>
            <w:tcW w:w="1204" w:type="dxa"/>
            <w:hideMark/>
          </w:tcPr>
          <w:p w14:paraId="3CCB3A92" w14:textId="77777777" w:rsidR="00647DBF" w:rsidRDefault="00647DBF">
            <w:pPr>
              <w:spacing w:before="100" w:beforeAutospacing="1" w:after="100" w:afterAutospacing="1"/>
              <w:rPr>
                <w:rFonts w:ascii="Times New Roman" w:hAnsi="Times New Roman"/>
                <w:lang w:eastAsia="de-CH"/>
              </w:rPr>
            </w:pPr>
            <w:r>
              <w:rPr>
                <w:b/>
              </w:rPr>
              <w:t>18.5749</w:t>
            </w:r>
          </w:p>
        </w:tc>
        <w:tc>
          <w:tcPr>
            <w:tcW w:w="8143" w:type="dxa"/>
            <w:hideMark/>
          </w:tcPr>
          <w:p w14:paraId="5B92D3EC" w14:textId="77777777" w:rsidR="00647DBF" w:rsidRDefault="00647DBF">
            <w:pPr>
              <w:spacing w:before="100" w:beforeAutospacing="1" w:after="100" w:afterAutospacing="1"/>
            </w:pPr>
            <w:r>
              <w:rPr>
                <w:b/>
              </w:rPr>
              <w:t>Dettling. Bundesratswahlen: SRG verdrängt die Kleinen?</w:t>
            </w:r>
          </w:p>
        </w:tc>
      </w:tr>
      <w:tr w:rsidR="00647DBF" w14:paraId="074B2E14" w14:textId="77777777" w:rsidTr="00647DBF">
        <w:trPr>
          <w:cantSplit/>
        </w:trPr>
        <w:tc>
          <w:tcPr>
            <w:tcW w:w="1204" w:type="dxa"/>
            <w:hideMark/>
          </w:tcPr>
          <w:p w14:paraId="5C136841" w14:textId="77777777" w:rsidR="00647DBF" w:rsidRDefault="00647DBF">
            <w:pPr>
              <w:spacing w:before="100" w:beforeAutospacing="1" w:after="100" w:afterAutospacing="1"/>
            </w:pPr>
            <w:r>
              <w:t> </w:t>
            </w:r>
          </w:p>
        </w:tc>
        <w:tc>
          <w:tcPr>
            <w:tcW w:w="8143" w:type="dxa"/>
            <w:hideMark/>
          </w:tcPr>
          <w:p w14:paraId="6F93770D" w14:textId="77777777" w:rsidR="00647DBF" w:rsidRDefault="00647DBF">
            <w:pPr>
              <w:spacing w:before="100" w:beforeAutospacing="1" w:after="100" w:afterAutospacing="1"/>
            </w:pPr>
            <w:r>
              <w:t> </w:t>
            </w:r>
          </w:p>
        </w:tc>
      </w:tr>
      <w:tr w:rsidR="00647DBF" w14:paraId="21BC5387" w14:textId="77777777" w:rsidTr="00647DBF">
        <w:trPr>
          <w:cantSplit/>
        </w:trPr>
        <w:tc>
          <w:tcPr>
            <w:tcW w:w="1204" w:type="dxa"/>
            <w:hideMark/>
          </w:tcPr>
          <w:p w14:paraId="6A336E95" w14:textId="77777777" w:rsidR="00647DBF" w:rsidRDefault="00647DBF">
            <w:pPr>
              <w:spacing w:before="100" w:beforeAutospacing="1" w:after="100" w:afterAutospacing="1"/>
            </w:pPr>
            <w:r>
              <w:t> </w:t>
            </w:r>
          </w:p>
        </w:tc>
        <w:tc>
          <w:tcPr>
            <w:tcW w:w="8143" w:type="dxa"/>
            <w:hideMark/>
          </w:tcPr>
          <w:p w14:paraId="5226489B" w14:textId="5F5BCC0A" w:rsidR="00647DBF" w:rsidRDefault="00647DBF">
            <w:pPr>
              <w:spacing w:before="100" w:beforeAutospacing="1" w:after="100" w:afterAutospacing="1"/>
            </w:pPr>
            <w:r>
              <w:t xml:space="preserve">Aufgrund der hohen Präsenz der SRG Mitarbeiter haben in der Vergangenheit andere Medienschaffende bei Bundesratswahlen keinen Zugang zum Bundeshaus erhalten. </w:t>
            </w:r>
            <w:r w:rsidR="00265BFF">
              <w:br/>
            </w:r>
            <w:r>
              <w:t xml:space="preserve">- Wurde am 5. Dezember 2018 privaten Medienschaffenden der Zugang zum Bundeshaus verwehrt? </w:t>
            </w:r>
            <w:r w:rsidR="00265BFF">
              <w:br/>
            </w:r>
            <w:r>
              <w:t xml:space="preserve">- Wie stellt der Bundesrat die Medienvielfalt auch für die Berichterstattung zu den Bundesratswahlen sicher? </w:t>
            </w:r>
            <w:r w:rsidR="00265BFF">
              <w:br/>
            </w:r>
            <w:r>
              <w:t xml:space="preserve">- Gibt es eine Obergrenze für SRG Mitarbeitende die am Bundesratswahltag Zugang zum Bundeshaus erhalten? </w:t>
            </w:r>
          </w:p>
        </w:tc>
      </w:tr>
    </w:tbl>
    <w:p w14:paraId="50DD2720" w14:textId="77777777" w:rsidR="00442093" w:rsidRPr="003348F8" w:rsidRDefault="00442093"/>
    <w:sectPr w:rsidR="00442093" w:rsidRPr="003348F8" w:rsidSect="00442093">
      <w:footerReference w:type="defaul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1DEEC" w14:textId="77777777" w:rsidR="001400E1" w:rsidRDefault="001400E1" w:rsidP="00442093">
      <w:r>
        <w:separator/>
      </w:r>
    </w:p>
  </w:endnote>
  <w:endnote w:type="continuationSeparator" w:id="0">
    <w:p w14:paraId="6F078AAE" w14:textId="77777777" w:rsidR="001400E1" w:rsidRDefault="001400E1" w:rsidP="00442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520313"/>
      <w:docPartObj>
        <w:docPartGallery w:val="Page Numbers (Bottom of Page)"/>
        <w:docPartUnique/>
      </w:docPartObj>
    </w:sdtPr>
    <w:sdtEndPr/>
    <w:sdtContent>
      <w:p w14:paraId="775007E0" w14:textId="6C77179A" w:rsidR="001400E1" w:rsidRDefault="001400E1">
        <w:pPr>
          <w:pStyle w:val="Fuzeile"/>
          <w:jc w:val="right"/>
        </w:pPr>
        <w:r>
          <w:fldChar w:fldCharType="begin"/>
        </w:r>
        <w:r>
          <w:instrText>PAGE   \* MERGEFORMAT</w:instrText>
        </w:r>
        <w:r>
          <w:fldChar w:fldCharType="separate"/>
        </w:r>
        <w:r w:rsidR="001703B6" w:rsidRPr="001703B6">
          <w:rPr>
            <w:noProof/>
            <w:lang w:val="de-DE"/>
          </w:rPr>
          <w:t>13</w:t>
        </w:r>
        <w:r>
          <w:fldChar w:fldCharType="end"/>
        </w:r>
      </w:p>
    </w:sdtContent>
  </w:sdt>
  <w:p w14:paraId="544B0EB7" w14:textId="77777777" w:rsidR="001400E1" w:rsidRDefault="001400E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82018" w14:textId="77777777" w:rsidR="001400E1" w:rsidRDefault="001400E1" w:rsidP="00442093">
      <w:r>
        <w:separator/>
      </w:r>
    </w:p>
  </w:footnote>
  <w:footnote w:type="continuationSeparator" w:id="0">
    <w:p w14:paraId="000B692E" w14:textId="77777777" w:rsidR="001400E1" w:rsidRDefault="001400E1" w:rsidP="004420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8F8"/>
    <w:rsid w:val="000975E7"/>
    <w:rsid w:val="001400E1"/>
    <w:rsid w:val="001703B6"/>
    <w:rsid w:val="00265BFF"/>
    <w:rsid w:val="0029711E"/>
    <w:rsid w:val="003348F8"/>
    <w:rsid w:val="003D3C58"/>
    <w:rsid w:val="004328D1"/>
    <w:rsid w:val="00442093"/>
    <w:rsid w:val="00647DBF"/>
    <w:rsid w:val="006C1625"/>
    <w:rsid w:val="006C621C"/>
    <w:rsid w:val="006E32E2"/>
    <w:rsid w:val="0074251D"/>
    <w:rsid w:val="00766E53"/>
    <w:rsid w:val="007B6CC4"/>
    <w:rsid w:val="00870B4E"/>
    <w:rsid w:val="008B370A"/>
    <w:rsid w:val="00A01BCE"/>
    <w:rsid w:val="00A107B2"/>
    <w:rsid w:val="00B84BDF"/>
    <w:rsid w:val="00B91A40"/>
    <w:rsid w:val="00C10319"/>
    <w:rsid w:val="00D22D6F"/>
    <w:rsid w:val="00EA6B0D"/>
    <w:rsid w:val="00EF0E3E"/>
    <w:rsid w:val="00EF57E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33DB3"/>
  <w15:docId w15:val="{D044470F-0ACB-4D19-8CD4-BC257B39B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lang w:eastAsia="de-DE"/>
    </w:rPr>
  </w:style>
  <w:style w:type="paragraph" w:styleId="berschrift1">
    <w:name w:val="heading 1"/>
    <w:basedOn w:val="Standard"/>
    <w:next w:val="Standard"/>
    <w:qFormat/>
    <w:pPr>
      <w:keepNext/>
      <w:outlineLvl w:val="0"/>
    </w:pPr>
    <w:rPr>
      <w:rFonts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42093"/>
    <w:pPr>
      <w:tabs>
        <w:tab w:val="center" w:pos="4536"/>
        <w:tab w:val="right" w:pos="9072"/>
      </w:tabs>
    </w:pPr>
  </w:style>
  <w:style w:type="character" w:customStyle="1" w:styleId="KopfzeileZchn">
    <w:name w:val="Kopfzeile Zchn"/>
    <w:basedOn w:val="Absatz-Standardschriftart"/>
    <w:link w:val="Kopfzeile"/>
    <w:uiPriority w:val="99"/>
    <w:rsid w:val="00442093"/>
    <w:rPr>
      <w:rFonts w:ascii="Arial" w:hAnsi="Arial"/>
      <w:lang w:eastAsia="de-DE"/>
    </w:rPr>
  </w:style>
  <w:style w:type="paragraph" w:styleId="Fuzeile">
    <w:name w:val="footer"/>
    <w:basedOn w:val="Standard"/>
    <w:link w:val="FuzeileZchn"/>
    <w:uiPriority w:val="99"/>
    <w:unhideWhenUsed/>
    <w:rsid w:val="00442093"/>
    <w:pPr>
      <w:tabs>
        <w:tab w:val="center" w:pos="4536"/>
        <w:tab w:val="right" w:pos="9072"/>
      </w:tabs>
    </w:pPr>
  </w:style>
  <w:style w:type="character" w:customStyle="1" w:styleId="FuzeileZchn">
    <w:name w:val="Fußzeile Zchn"/>
    <w:basedOn w:val="Absatz-Standardschriftart"/>
    <w:link w:val="Fuzeile"/>
    <w:uiPriority w:val="99"/>
    <w:rsid w:val="00442093"/>
    <w:rPr>
      <w:rFonts w:ascii="Arial" w:hAnsi="Arial"/>
      <w:lang w:eastAsia="de-DE"/>
    </w:rPr>
  </w:style>
  <w:style w:type="paragraph" w:styleId="Sprechblasentext">
    <w:name w:val="Balloon Text"/>
    <w:basedOn w:val="Standard"/>
    <w:link w:val="SprechblasentextZchn"/>
    <w:uiPriority w:val="99"/>
    <w:semiHidden/>
    <w:unhideWhenUsed/>
    <w:rsid w:val="00647DB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7DBF"/>
    <w:rPr>
      <w:rFonts w:ascii="Segoe UI"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98935">
      <w:bodyDiv w:val="1"/>
      <w:marLeft w:val="0"/>
      <w:marRight w:val="0"/>
      <w:marTop w:val="0"/>
      <w:marBottom w:val="0"/>
      <w:divBdr>
        <w:top w:val="none" w:sz="0" w:space="0" w:color="auto"/>
        <w:left w:val="none" w:sz="0" w:space="0" w:color="auto"/>
        <w:bottom w:val="none" w:sz="0" w:space="0" w:color="auto"/>
        <w:right w:val="none" w:sz="0" w:space="0" w:color="auto"/>
      </w:divBdr>
    </w:div>
    <w:div w:id="96754253">
      <w:bodyDiv w:val="1"/>
      <w:marLeft w:val="0"/>
      <w:marRight w:val="0"/>
      <w:marTop w:val="0"/>
      <w:marBottom w:val="0"/>
      <w:divBdr>
        <w:top w:val="none" w:sz="0" w:space="0" w:color="auto"/>
        <w:left w:val="none" w:sz="0" w:space="0" w:color="auto"/>
        <w:bottom w:val="none" w:sz="0" w:space="0" w:color="auto"/>
        <w:right w:val="none" w:sz="0" w:space="0" w:color="auto"/>
      </w:divBdr>
    </w:div>
    <w:div w:id="136462606">
      <w:bodyDiv w:val="1"/>
      <w:marLeft w:val="0"/>
      <w:marRight w:val="0"/>
      <w:marTop w:val="0"/>
      <w:marBottom w:val="0"/>
      <w:divBdr>
        <w:top w:val="none" w:sz="0" w:space="0" w:color="auto"/>
        <w:left w:val="none" w:sz="0" w:space="0" w:color="auto"/>
        <w:bottom w:val="none" w:sz="0" w:space="0" w:color="auto"/>
        <w:right w:val="none" w:sz="0" w:space="0" w:color="auto"/>
      </w:divBdr>
    </w:div>
    <w:div w:id="178399007">
      <w:bodyDiv w:val="1"/>
      <w:marLeft w:val="0"/>
      <w:marRight w:val="0"/>
      <w:marTop w:val="0"/>
      <w:marBottom w:val="0"/>
      <w:divBdr>
        <w:top w:val="none" w:sz="0" w:space="0" w:color="auto"/>
        <w:left w:val="none" w:sz="0" w:space="0" w:color="auto"/>
        <w:bottom w:val="none" w:sz="0" w:space="0" w:color="auto"/>
        <w:right w:val="none" w:sz="0" w:space="0" w:color="auto"/>
      </w:divBdr>
    </w:div>
    <w:div w:id="193613530">
      <w:bodyDiv w:val="1"/>
      <w:marLeft w:val="0"/>
      <w:marRight w:val="0"/>
      <w:marTop w:val="0"/>
      <w:marBottom w:val="0"/>
      <w:divBdr>
        <w:top w:val="none" w:sz="0" w:space="0" w:color="auto"/>
        <w:left w:val="none" w:sz="0" w:space="0" w:color="auto"/>
        <w:bottom w:val="none" w:sz="0" w:space="0" w:color="auto"/>
        <w:right w:val="none" w:sz="0" w:space="0" w:color="auto"/>
      </w:divBdr>
    </w:div>
    <w:div w:id="198586963">
      <w:bodyDiv w:val="1"/>
      <w:marLeft w:val="0"/>
      <w:marRight w:val="0"/>
      <w:marTop w:val="0"/>
      <w:marBottom w:val="0"/>
      <w:divBdr>
        <w:top w:val="none" w:sz="0" w:space="0" w:color="auto"/>
        <w:left w:val="none" w:sz="0" w:space="0" w:color="auto"/>
        <w:bottom w:val="none" w:sz="0" w:space="0" w:color="auto"/>
        <w:right w:val="none" w:sz="0" w:space="0" w:color="auto"/>
      </w:divBdr>
    </w:div>
    <w:div w:id="290402645">
      <w:bodyDiv w:val="1"/>
      <w:marLeft w:val="0"/>
      <w:marRight w:val="0"/>
      <w:marTop w:val="0"/>
      <w:marBottom w:val="0"/>
      <w:divBdr>
        <w:top w:val="none" w:sz="0" w:space="0" w:color="auto"/>
        <w:left w:val="none" w:sz="0" w:space="0" w:color="auto"/>
        <w:bottom w:val="none" w:sz="0" w:space="0" w:color="auto"/>
        <w:right w:val="none" w:sz="0" w:space="0" w:color="auto"/>
      </w:divBdr>
    </w:div>
    <w:div w:id="294265286">
      <w:bodyDiv w:val="1"/>
      <w:marLeft w:val="0"/>
      <w:marRight w:val="0"/>
      <w:marTop w:val="0"/>
      <w:marBottom w:val="0"/>
      <w:divBdr>
        <w:top w:val="none" w:sz="0" w:space="0" w:color="auto"/>
        <w:left w:val="none" w:sz="0" w:space="0" w:color="auto"/>
        <w:bottom w:val="none" w:sz="0" w:space="0" w:color="auto"/>
        <w:right w:val="none" w:sz="0" w:space="0" w:color="auto"/>
      </w:divBdr>
    </w:div>
    <w:div w:id="328532145">
      <w:bodyDiv w:val="1"/>
      <w:marLeft w:val="0"/>
      <w:marRight w:val="0"/>
      <w:marTop w:val="0"/>
      <w:marBottom w:val="0"/>
      <w:divBdr>
        <w:top w:val="none" w:sz="0" w:space="0" w:color="auto"/>
        <w:left w:val="none" w:sz="0" w:space="0" w:color="auto"/>
        <w:bottom w:val="none" w:sz="0" w:space="0" w:color="auto"/>
        <w:right w:val="none" w:sz="0" w:space="0" w:color="auto"/>
      </w:divBdr>
    </w:div>
    <w:div w:id="335378218">
      <w:bodyDiv w:val="1"/>
      <w:marLeft w:val="0"/>
      <w:marRight w:val="0"/>
      <w:marTop w:val="0"/>
      <w:marBottom w:val="0"/>
      <w:divBdr>
        <w:top w:val="none" w:sz="0" w:space="0" w:color="auto"/>
        <w:left w:val="none" w:sz="0" w:space="0" w:color="auto"/>
        <w:bottom w:val="none" w:sz="0" w:space="0" w:color="auto"/>
        <w:right w:val="none" w:sz="0" w:space="0" w:color="auto"/>
      </w:divBdr>
    </w:div>
    <w:div w:id="335424082">
      <w:bodyDiv w:val="1"/>
      <w:marLeft w:val="0"/>
      <w:marRight w:val="0"/>
      <w:marTop w:val="0"/>
      <w:marBottom w:val="0"/>
      <w:divBdr>
        <w:top w:val="none" w:sz="0" w:space="0" w:color="auto"/>
        <w:left w:val="none" w:sz="0" w:space="0" w:color="auto"/>
        <w:bottom w:val="none" w:sz="0" w:space="0" w:color="auto"/>
        <w:right w:val="none" w:sz="0" w:space="0" w:color="auto"/>
      </w:divBdr>
    </w:div>
    <w:div w:id="337118412">
      <w:bodyDiv w:val="1"/>
      <w:marLeft w:val="0"/>
      <w:marRight w:val="0"/>
      <w:marTop w:val="0"/>
      <w:marBottom w:val="0"/>
      <w:divBdr>
        <w:top w:val="none" w:sz="0" w:space="0" w:color="auto"/>
        <w:left w:val="none" w:sz="0" w:space="0" w:color="auto"/>
        <w:bottom w:val="none" w:sz="0" w:space="0" w:color="auto"/>
        <w:right w:val="none" w:sz="0" w:space="0" w:color="auto"/>
      </w:divBdr>
    </w:div>
    <w:div w:id="383911614">
      <w:bodyDiv w:val="1"/>
      <w:marLeft w:val="0"/>
      <w:marRight w:val="0"/>
      <w:marTop w:val="0"/>
      <w:marBottom w:val="0"/>
      <w:divBdr>
        <w:top w:val="none" w:sz="0" w:space="0" w:color="auto"/>
        <w:left w:val="none" w:sz="0" w:space="0" w:color="auto"/>
        <w:bottom w:val="none" w:sz="0" w:space="0" w:color="auto"/>
        <w:right w:val="none" w:sz="0" w:space="0" w:color="auto"/>
      </w:divBdr>
    </w:div>
    <w:div w:id="461580480">
      <w:bodyDiv w:val="1"/>
      <w:marLeft w:val="0"/>
      <w:marRight w:val="0"/>
      <w:marTop w:val="0"/>
      <w:marBottom w:val="0"/>
      <w:divBdr>
        <w:top w:val="none" w:sz="0" w:space="0" w:color="auto"/>
        <w:left w:val="none" w:sz="0" w:space="0" w:color="auto"/>
        <w:bottom w:val="none" w:sz="0" w:space="0" w:color="auto"/>
        <w:right w:val="none" w:sz="0" w:space="0" w:color="auto"/>
      </w:divBdr>
    </w:div>
    <w:div w:id="534851359">
      <w:bodyDiv w:val="1"/>
      <w:marLeft w:val="0"/>
      <w:marRight w:val="0"/>
      <w:marTop w:val="0"/>
      <w:marBottom w:val="0"/>
      <w:divBdr>
        <w:top w:val="none" w:sz="0" w:space="0" w:color="auto"/>
        <w:left w:val="none" w:sz="0" w:space="0" w:color="auto"/>
        <w:bottom w:val="none" w:sz="0" w:space="0" w:color="auto"/>
        <w:right w:val="none" w:sz="0" w:space="0" w:color="auto"/>
      </w:divBdr>
    </w:div>
    <w:div w:id="569385378">
      <w:bodyDiv w:val="1"/>
      <w:marLeft w:val="0"/>
      <w:marRight w:val="0"/>
      <w:marTop w:val="0"/>
      <w:marBottom w:val="0"/>
      <w:divBdr>
        <w:top w:val="none" w:sz="0" w:space="0" w:color="auto"/>
        <w:left w:val="none" w:sz="0" w:space="0" w:color="auto"/>
        <w:bottom w:val="none" w:sz="0" w:space="0" w:color="auto"/>
        <w:right w:val="none" w:sz="0" w:space="0" w:color="auto"/>
      </w:divBdr>
    </w:div>
    <w:div w:id="574631238">
      <w:bodyDiv w:val="1"/>
      <w:marLeft w:val="0"/>
      <w:marRight w:val="0"/>
      <w:marTop w:val="0"/>
      <w:marBottom w:val="0"/>
      <w:divBdr>
        <w:top w:val="none" w:sz="0" w:space="0" w:color="auto"/>
        <w:left w:val="none" w:sz="0" w:space="0" w:color="auto"/>
        <w:bottom w:val="none" w:sz="0" w:space="0" w:color="auto"/>
        <w:right w:val="none" w:sz="0" w:space="0" w:color="auto"/>
      </w:divBdr>
    </w:div>
    <w:div w:id="597106187">
      <w:bodyDiv w:val="1"/>
      <w:marLeft w:val="0"/>
      <w:marRight w:val="0"/>
      <w:marTop w:val="0"/>
      <w:marBottom w:val="0"/>
      <w:divBdr>
        <w:top w:val="none" w:sz="0" w:space="0" w:color="auto"/>
        <w:left w:val="none" w:sz="0" w:space="0" w:color="auto"/>
        <w:bottom w:val="none" w:sz="0" w:space="0" w:color="auto"/>
        <w:right w:val="none" w:sz="0" w:space="0" w:color="auto"/>
      </w:divBdr>
    </w:div>
    <w:div w:id="603071180">
      <w:bodyDiv w:val="1"/>
      <w:marLeft w:val="0"/>
      <w:marRight w:val="0"/>
      <w:marTop w:val="0"/>
      <w:marBottom w:val="0"/>
      <w:divBdr>
        <w:top w:val="none" w:sz="0" w:space="0" w:color="auto"/>
        <w:left w:val="none" w:sz="0" w:space="0" w:color="auto"/>
        <w:bottom w:val="none" w:sz="0" w:space="0" w:color="auto"/>
        <w:right w:val="none" w:sz="0" w:space="0" w:color="auto"/>
      </w:divBdr>
    </w:div>
    <w:div w:id="610936541">
      <w:bodyDiv w:val="1"/>
      <w:marLeft w:val="0"/>
      <w:marRight w:val="0"/>
      <w:marTop w:val="0"/>
      <w:marBottom w:val="0"/>
      <w:divBdr>
        <w:top w:val="none" w:sz="0" w:space="0" w:color="auto"/>
        <w:left w:val="none" w:sz="0" w:space="0" w:color="auto"/>
        <w:bottom w:val="none" w:sz="0" w:space="0" w:color="auto"/>
        <w:right w:val="none" w:sz="0" w:space="0" w:color="auto"/>
      </w:divBdr>
    </w:div>
    <w:div w:id="648705844">
      <w:bodyDiv w:val="1"/>
      <w:marLeft w:val="0"/>
      <w:marRight w:val="0"/>
      <w:marTop w:val="0"/>
      <w:marBottom w:val="0"/>
      <w:divBdr>
        <w:top w:val="none" w:sz="0" w:space="0" w:color="auto"/>
        <w:left w:val="none" w:sz="0" w:space="0" w:color="auto"/>
        <w:bottom w:val="none" w:sz="0" w:space="0" w:color="auto"/>
        <w:right w:val="none" w:sz="0" w:space="0" w:color="auto"/>
      </w:divBdr>
    </w:div>
    <w:div w:id="649136989">
      <w:bodyDiv w:val="1"/>
      <w:marLeft w:val="0"/>
      <w:marRight w:val="0"/>
      <w:marTop w:val="0"/>
      <w:marBottom w:val="0"/>
      <w:divBdr>
        <w:top w:val="none" w:sz="0" w:space="0" w:color="auto"/>
        <w:left w:val="none" w:sz="0" w:space="0" w:color="auto"/>
        <w:bottom w:val="none" w:sz="0" w:space="0" w:color="auto"/>
        <w:right w:val="none" w:sz="0" w:space="0" w:color="auto"/>
      </w:divBdr>
    </w:div>
    <w:div w:id="683364600">
      <w:bodyDiv w:val="1"/>
      <w:marLeft w:val="0"/>
      <w:marRight w:val="0"/>
      <w:marTop w:val="0"/>
      <w:marBottom w:val="0"/>
      <w:divBdr>
        <w:top w:val="none" w:sz="0" w:space="0" w:color="auto"/>
        <w:left w:val="none" w:sz="0" w:space="0" w:color="auto"/>
        <w:bottom w:val="none" w:sz="0" w:space="0" w:color="auto"/>
        <w:right w:val="none" w:sz="0" w:space="0" w:color="auto"/>
      </w:divBdr>
    </w:div>
    <w:div w:id="727338844">
      <w:bodyDiv w:val="1"/>
      <w:marLeft w:val="0"/>
      <w:marRight w:val="0"/>
      <w:marTop w:val="0"/>
      <w:marBottom w:val="0"/>
      <w:divBdr>
        <w:top w:val="none" w:sz="0" w:space="0" w:color="auto"/>
        <w:left w:val="none" w:sz="0" w:space="0" w:color="auto"/>
        <w:bottom w:val="none" w:sz="0" w:space="0" w:color="auto"/>
        <w:right w:val="none" w:sz="0" w:space="0" w:color="auto"/>
      </w:divBdr>
    </w:div>
    <w:div w:id="751926721">
      <w:bodyDiv w:val="1"/>
      <w:marLeft w:val="0"/>
      <w:marRight w:val="0"/>
      <w:marTop w:val="0"/>
      <w:marBottom w:val="0"/>
      <w:divBdr>
        <w:top w:val="none" w:sz="0" w:space="0" w:color="auto"/>
        <w:left w:val="none" w:sz="0" w:space="0" w:color="auto"/>
        <w:bottom w:val="none" w:sz="0" w:space="0" w:color="auto"/>
        <w:right w:val="none" w:sz="0" w:space="0" w:color="auto"/>
      </w:divBdr>
    </w:div>
    <w:div w:id="752972815">
      <w:bodyDiv w:val="1"/>
      <w:marLeft w:val="0"/>
      <w:marRight w:val="0"/>
      <w:marTop w:val="0"/>
      <w:marBottom w:val="0"/>
      <w:divBdr>
        <w:top w:val="none" w:sz="0" w:space="0" w:color="auto"/>
        <w:left w:val="none" w:sz="0" w:space="0" w:color="auto"/>
        <w:bottom w:val="none" w:sz="0" w:space="0" w:color="auto"/>
        <w:right w:val="none" w:sz="0" w:space="0" w:color="auto"/>
      </w:divBdr>
    </w:div>
    <w:div w:id="932669859">
      <w:bodyDiv w:val="1"/>
      <w:marLeft w:val="0"/>
      <w:marRight w:val="0"/>
      <w:marTop w:val="0"/>
      <w:marBottom w:val="0"/>
      <w:divBdr>
        <w:top w:val="none" w:sz="0" w:space="0" w:color="auto"/>
        <w:left w:val="none" w:sz="0" w:space="0" w:color="auto"/>
        <w:bottom w:val="none" w:sz="0" w:space="0" w:color="auto"/>
        <w:right w:val="none" w:sz="0" w:space="0" w:color="auto"/>
      </w:divBdr>
    </w:div>
    <w:div w:id="935595162">
      <w:bodyDiv w:val="1"/>
      <w:marLeft w:val="0"/>
      <w:marRight w:val="0"/>
      <w:marTop w:val="0"/>
      <w:marBottom w:val="0"/>
      <w:divBdr>
        <w:top w:val="none" w:sz="0" w:space="0" w:color="auto"/>
        <w:left w:val="none" w:sz="0" w:space="0" w:color="auto"/>
        <w:bottom w:val="none" w:sz="0" w:space="0" w:color="auto"/>
        <w:right w:val="none" w:sz="0" w:space="0" w:color="auto"/>
      </w:divBdr>
    </w:div>
    <w:div w:id="940573077">
      <w:bodyDiv w:val="1"/>
      <w:marLeft w:val="0"/>
      <w:marRight w:val="0"/>
      <w:marTop w:val="0"/>
      <w:marBottom w:val="0"/>
      <w:divBdr>
        <w:top w:val="none" w:sz="0" w:space="0" w:color="auto"/>
        <w:left w:val="none" w:sz="0" w:space="0" w:color="auto"/>
        <w:bottom w:val="none" w:sz="0" w:space="0" w:color="auto"/>
        <w:right w:val="none" w:sz="0" w:space="0" w:color="auto"/>
      </w:divBdr>
    </w:div>
    <w:div w:id="998770185">
      <w:bodyDiv w:val="1"/>
      <w:marLeft w:val="0"/>
      <w:marRight w:val="0"/>
      <w:marTop w:val="0"/>
      <w:marBottom w:val="0"/>
      <w:divBdr>
        <w:top w:val="none" w:sz="0" w:space="0" w:color="auto"/>
        <w:left w:val="none" w:sz="0" w:space="0" w:color="auto"/>
        <w:bottom w:val="none" w:sz="0" w:space="0" w:color="auto"/>
        <w:right w:val="none" w:sz="0" w:space="0" w:color="auto"/>
      </w:divBdr>
    </w:div>
    <w:div w:id="1023047001">
      <w:bodyDiv w:val="1"/>
      <w:marLeft w:val="0"/>
      <w:marRight w:val="0"/>
      <w:marTop w:val="0"/>
      <w:marBottom w:val="0"/>
      <w:divBdr>
        <w:top w:val="none" w:sz="0" w:space="0" w:color="auto"/>
        <w:left w:val="none" w:sz="0" w:space="0" w:color="auto"/>
        <w:bottom w:val="none" w:sz="0" w:space="0" w:color="auto"/>
        <w:right w:val="none" w:sz="0" w:space="0" w:color="auto"/>
      </w:divBdr>
    </w:div>
    <w:div w:id="1060136665">
      <w:bodyDiv w:val="1"/>
      <w:marLeft w:val="0"/>
      <w:marRight w:val="0"/>
      <w:marTop w:val="0"/>
      <w:marBottom w:val="0"/>
      <w:divBdr>
        <w:top w:val="none" w:sz="0" w:space="0" w:color="auto"/>
        <w:left w:val="none" w:sz="0" w:space="0" w:color="auto"/>
        <w:bottom w:val="none" w:sz="0" w:space="0" w:color="auto"/>
        <w:right w:val="none" w:sz="0" w:space="0" w:color="auto"/>
      </w:divBdr>
    </w:div>
    <w:div w:id="1076317554">
      <w:bodyDiv w:val="1"/>
      <w:marLeft w:val="0"/>
      <w:marRight w:val="0"/>
      <w:marTop w:val="0"/>
      <w:marBottom w:val="0"/>
      <w:divBdr>
        <w:top w:val="none" w:sz="0" w:space="0" w:color="auto"/>
        <w:left w:val="none" w:sz="0" w:space="0" w:color="auto"/>
        <w:bottom w:val="none" w:sz="0" w:space="0" w:color="auto"/>
        <w:right w:val="none" w:sz="0" w:space="0" w:color="auto"/>
      </w:divBdr>
    </w:div>
    <w:div w:id="1100417672">
      <w:bodyDiv w:val="1"/>
      <w:marLeft w:val="0"/>
      <w:marRight w:val="0"/>
      <w:marTop w:val="0"/>
      <w:marBottom w:val="0"/>
      <w:divBdr>
        <w:top w:val="none" w:sz="0" w:space="0" w:color="auto"/>
        <w:left w:val="none" w:sz="0" w:space="0" w:color="auto"/>
        <w:bottom w:val="none" w:sz="0" w:space="0" w:color="auto"/>
        <w:right w:val="none" w:sz="0" w:space="0" w:color="auto"/>
      </w:divBdr>
    </w:div>
    <w:div w:id="1104036725">
      <w:bodyDiv w:val="1"/>
      <w:marLeft w:val="0"/>
      <w:marRight w:val="0"/>
      <w:marTop w:val="0"/>
      <w:marBottom w:val="0"/>
      <w:divBdr>
        <w:top w:val="none" w:sz="0" w:space="0" w:color="auto"/>
        <w:left w:val="none" w:sz="0" w:space="0" w:color="auto"/>
        <w:bottom w:val="none" w:sz="0" w:space="0" w:color="auto"/>
        <w:right w:val="none" w:sz="0" w:space="0" w:color="auto"/>
      </w:divBdr>
    </w:div>
    <w:div w:id="1193768674">
      <w:bodyDiv w:val="1"/>
      <w:marLeft w:val="0"/>
      <w:marRight w:val="0"/>
      <w:marTop w:val="0"/>
      <w:marBottom w:val="0"/>
      <w:divBdr>
        <w:top w:val="none" w:sz="0" w:space="0" w:color="auto"/>
        <w:left w:val="none" w:sz="0" w:space="0" w:color="auto"/>
        <w:bottom w:val="none" w:sz="0" w:space="0" w:color="auto"/>
        <w:right w:val="none" w:sz="0" w:space="0" w:color="auto"/>
      </w:divBdr>
    </w:div>
    <w:div w:id="1223057500">
      <w:bodyDiv w:val="1"/>
      <w:marLeft w:val="0"/>
      <w:marRight w:val="0"/>
      <w:marTop w:val="0"/>
      <w:marBottom w:val="0"/>
      <w:divBdr>
        <w:top w:val="none" w:sz="0" w:space="0" w:color="auto"/>
        <w:left w:val="none" w:sz="0" w:space="0" w:color="auto"/>
        <w:bottom w:val="none" w:sz="0" w:space="0" w:color="auto"/>
        <w:right w:val="none" w:sz="0" w:space="0" w:color="auto"/>
      </w:divBdr>
    </w:div>
    <w:div w:id="1271358536">
      <w:bodyDiv w:val="1"/>
      <w:marLeft w:val="0"/>
      <w:marRight w:val="0"/>
      <w:marTop w:val="0"/>
      <w:marBottom w:val="0"/>
      <w:divBdr>
        <w:top w:val="none" w:sz="0" w:space="0" w:color="auto"/>
        <w:left w:val="none" w:sz="0" w:space="0" w:color="auto"/>
        <w:bottom w:val="none" w:sz="0" w:space="0" w:color="auto"/>
        <w:right w:val="none" w:sz="0" w:space="0" w:color="auto"/>
      </w:divBdr>
    </w:div>
    <w:div w:id="1296136985">
      <w:bodyDiv w:val="1"/>
      <w:marLeft w:val="0"/>
      <w:marRight w:val="0"/>
      <w:marTop w:val="0"/>
      <w:marBottom w:val="0"/>
      <w:divBdr>
        <w:top w:val="none" w:sz="0" w:space="0" w:color="auto"/>
        <w:left w:val="none" w:sz="0" w:space="0" w:color="auto"/>
        <w:bottom w:val="none" w:sz="0" w:space="0" w:color="auto"/>
        <w:right w:val="none" w:sz="0" w:space="0" w:color="auto"/>
      </w:divBdr>
    </w:div>
    <w:div w:id="1388604682">
      <w:bodyDiv w:val="1"/>
      <w:marLeft w:val="0"/>
      <w:marRight w:val="0"/>
      <w:marTop w:val="0"/>
      <w:marBottom w:val="0"/>
      <w:divBdr>
        <w:top w:val="none" w:sz="0" w:space="0" w:color="auto"/>
        <w:left w:val="none" w:sz="0" w:space="0" w:color="auto"/>
        <w:bottom w:val="none" w:sz="0" w:space="0" w:color="auto"/>
        <w:right w:val="none" w:sz="0" w:space="0" w:color="auto"/>
      </w:divBdr>
    </w:div>
    <w:div w:id="1401097641">
      <w:bodyDiv w:val="1"/>
      <w:marLeft w:val="0"/>
      <w:marRight w:val="0"/>
      <w:marTop w:val="0"/>
      <w:marBottom w:val="0"/>
      <w:divBdr>
        <w:top w:val="none" w:sz="0" w:space="0" w:color="auto"/>
        <w:left w:val="none" w:sz="0" w:space="0" w:color="auto"/>
        <w:bottom w:val="none" w:sz="0" w:space="0" w:color="auto"/>
        <w:right w:val="none" w:sz="0" w:space="0" w:color="auto"/>
      </w:divBdr>
    </w:div>
    <w:div w:id="1445533995">
      <w:bodyDiv w:val="1"/>
      <w:marLeft w:val="0"/>
      <w:marRight w:val="0"/>
      <w:marTop w:val="0"/>
      <w:marBottom w:val="0"/>
      <w:divBdr>
        <w:top w:val="none" w:sz="0" w:space="0" w:color="auto"/>
        <w:left w:val="none" w:sz="0" w:space="0" w:color="auto"/>
        <w:bottom w:val="none" w:sz="0" w:space="0" w:color="auto"/>
        <w:right w:val="none" w:sz="0" w:space="0" w:color="auto"/>
      </w:divBdr>
    </w:div>
    <w:div w:id="1446584066">
      <w:bodyDiv w:val="1"/>
      <w:marLeft w:val="0"/>
      <w:marRight w:val="0"/>
      <w:marTop w:val="0"/>
      <w:marBottom w:val="0"/>
      <w:divBdr>
        <w:top w:val="none" w:sz="0" w:space="0" w:color="auto"/>
        <w:left w:val="none" w:sz="0" w:space="0" w:color="auto"/>
        <w:bottom w:val="none" w:sz="0" w:space="0" w:color="auto"/>
        <w:right w:val="none" w:sz="0" w:space="0" w:color="auto"/>
      </w:divBdr>
    </w:div>
    <w:div w:id="1517424748">
      <w:bodyDiv w:val="1"/>
      <w:marLeft w:val="0"/>
      <w:marRight w:val="0"/>
      <w:marTop w:val="0"/>
      <w:marBottom w:val="0"/>
      <w:divBdr>
        <w:top w:val="none" w:sz="0" w:space="0" w:color="auto"/>
        <w:left w:val="none" w:sz="0" w:space="0" w:color="auto"/>
        <w:bottom w:val="none" w:sz="0" w:space="0" w:color="auto"/>
        <w:right w:val="none" w:sz="0" w:space="0" w:color="auto"/>
      </w:divBdr>
    </w:div>
    <w:div w:id="1536381762">
      <w:bodyDiv w:val="1"/>
      <w:marLeft w:val="0"/>
      <w:marRight w:val="0"/>
      <w:marTop w:val="0"/>
      <w:marBottom w:val="0"/>
      <w:divBdr>
        <w:top w:val="none" w:sz="0" w:space="0" w:color="auto"/>
        <w:left w:val="none" w:sz="0" w:space="0" w:color="auto"/>
        <w:bottom w:val="none" w:sz="0" w:space="0" w:color="auto"/>
        <w:right w:val="none" w:sz="0" w:space="0" w:color="auto"/>
      </w:divBdr>
    </w:div>
    <w:div w:id="1542132701">
      <w:bodyDiv w:val="1"/>
      <w:marLeft w:val="0"/>
      <w:marRight w:val="0"/>
      <w:marTop w:val="0"/>
      <w:marBottom w:val="0"/>
      <w:divBdr>
        <w:top w:val="none" w:sz="0" w:space="0" w:color="auto"/>
        <w:left w:val="none" w:sz="0" w:space="0" w:color="auto"/>
        <w:bottom w:val="none" w:sz="0" w:space="0" w:color="auto"/>
        <w:right w:val="none" w:sz="0" w:space="0" w:color="auto"/>
      </w:divBdr>
    </w:div>
    <w:div w:id="1595280167">
      <w:bodyDiv w:val="1"/>
      <w:marLeft w:val="0"/>
      <w:marRight w:val="0"/>
      <w:marTop w:val="0"/>
      <w:marBottom w:val="0"/>
      <w:divBdr>
        <w:top w:val="none" w:sz="0" w:space="0" w:color="auto"/>
        <w:left w:val="none" w:sz="0" w:space="0" w:color="auto"/>
        <w:bottom w:val="none" w:sz="0" w:space="0" w:color="auto"/>
        <w:right w:val="none" w:sz="0" w:space="0" w:color="auto"/>
      </w:divBdr>
    </w:div>
    <w:div w:id="1613395376">
      <w:bodyDiv w:val="1"/>
      <w:marLeft w:val="0"/>
      <w:marRight w:val="0"/>
      <w:marTop w:val="0"/>
      <w:marBottom w:val="0"/>
      <w:divBdr>
        <w:top w:val="none" w:sz="0" w:space="0" w:color="auto"/>
        <w:left w:val="none" w:sz="0" w:space="0" w:color="auto"/>
        <w:bottom w:val="none" w:sz="0" w:space="0" w:color="auto"/>
        <w:right w:val="none" w:sz="0" w:space="0" w:color="auto"/>
      </w:divBdr>
    </w:div>
    <w:div w:id="1625653086">
      <w:bodyDiv w:val="1"/>
      <w:marLeft w:val="0"/>
      <w:marRight w:val="0"/>
      <w:marTop w:val="0"/>
      <w:marBottom w:val="0"/>
      <w:divBdr>
        <w:top w:val="none" w:sz="0" w:space="0" w:color="auto"/>
        <w:left w:val="none" w:sz="0" w:space="0" w:color="auto"/>
        <w:bottom w:val="none" w:sz="0" w:space="0" w:color="auto"/>
        <w:right w:val="none" w:sz="0" w:space="0" w:color="auto"/>
      </w:divBdr>
    </w:div>
    <w:div w:id="1628470541">
      <w:bodyDiv w:val="1"/>
      <w:marLeft w:val="0"/>
      <w:marRight w:val="0"/>
      <w:marTop w:val="0"/>
      <w:marBottom w:val="0"/>
      <w:divBdr>
        <w:top w:val="none" w:sz="0" w:space="0" w:color="auto"/>
        <w:left w:val="none" w:sz="0" w:space="0" w:color="auto"/>
        <w:bottom w:val="none" w:sz="0" w:space="0" w:color="auto"/>
        <w:right w:val="none" w:sz="0" w:space="0" w:color="auto"/>
      </w:divBdr>
    </w:div>
    <w:div w:id="1649165648">
      <w:bodyDiv w:val="1"/>
      <w:marLeft w:val="0"/>
      <w:marRight w:val="0"/>
      <w:marTop w:val="0"/>
      <w:marBottom w:val="0"/>
      <w:divBdr>
        <w:top w:val="none" w:sz="0" w:space="0" w:color="auto"/>
        <w:left w:val="none" w:sz="0" w:space="0" w:color="auto"/>
        <w:bottom w:val="none" w:sz="0" w:space="0" w:color="auto"/>
        <w:right w:val="none" w:sz="0" w:space="0" w:color="auto"/>
      </w:divBdr>
    </w:div>
    <w:div w:id="1658998277">
      <w:bodyDiv w:val="1"/>
      <w:marLeft w:val="0"/>
      <w:marRight w:val="0"/>
      <w:marTop w:val="0"/>
      <w:marBottom w:val="0"/>
      <w:divBdr>
        <w:top w:val="none" w:sz="0" w:space="0" w:color="auto"/>
        <w:left w:val="none" w:sz="0" w:space="0" w:color="auto"/>
        <w:bottom w:val="none" w:sz="0" w:space="0" w:color="auto"/>
        <w:right w:val="none" w:sz="0" w:space="0" w:color="auto"/>
      </w:divBdr>
    </w:div>
    <w:div w:id="1806119892">
      <w:bodyDiv w:val="1"/>
      <w:marLeft w:val="0"/>
      <w:marRight w:val="0"/>
      <w:marTop w:val="0"/>
      <w:marBottom w:val="0"/>
      <w:divBdr>
        <w:top w:val="none" w:sz="0" w:space="0" w:color="auto"/>
        <w:left w:val="none" w:sz="0" w:space="0" w:color="auto"/>
        <w:bottom w:val="none" w:sz="0" w:space="0" w:color="auto"/>
        <w:right w:val="none" w:sz="0" w:space="0" w:color="auto"/>
      </w:divBdr>
    </w:div>
    <w:div w:id="1810053935">
      <w:bodyDiv w:val="1"/>
      <w:marLeft w:val="0"/>
      <w:marRight w:val="0"/>
      <w:marTop w:val="0"/>
      <w:marBottom w:val="0"/>
      <w:divBdr>
        <w:top w:val="none" w:sz="0" w:space="0" w:color="auto"/>
        <w:left w:val="none" w:sz="0" w:space="0" w:color="auto"/>
        <w:bottom w:val="none" w:sz="0" w:space="0" w:color="auto"/>
        <w:right w:val="none" w:sz="0" w:space="0" w:color="auto"/>
      </w:divBdr>
    </w:div>
    <w:div w:id="1851872577">
      <w:bodyDiv w:val="1"/>
      <w:marLeft w:val="0"/>
      <w:marRight w:val="0"/>
      <w:marTop w:val="0"/>
      <w:marBottom w:val="0"/>
      <w:divBdr>
        <w:top w:val="none" w:sz="0" w:space="0" w:color="auto"/>
        <w:left w:val="none" w:sz="0" w:space="0" w:color="auto"/>
        <w:bottom w:val="none" w:sz="0" w:space="0" w:color="auto"/>
        <w:right w:val="none" w:sz="0" w:space="0" w:color="auto"/>
      </w:divBdr>
    </w:div>
    <w:div w:id="1995067676">
      <w:bodyDiv w:val="1"/>
      <w:marLeft w:val="0"/>
      <w:marRight w:val="0"/>
      <w:marTop w:val="0"/>
      <w:marBottom w:val="0"/>
      <w:divBdr>
        <w:top w:val="none" w:sz="0" w:space="0" w:color="auto"/>
        <w:left w:val="none" w:sz="0" w:space="0" w:color="auto"/>
        <w:bottom w:val="none" w:sz="0" w:space="0" w:color="auto"/>
        <w:right w:val="none" w:sz="0" w:space="0" w:color="auto"/>
      </w:divBdr>
    </w:div>
    <w:div w:id="2003703749">
      <w:bodyDiv w:val="1"/>
      <w:marLeft w:val="0"/>
      <w:marRight w:val="0"/>
      <w:marTop w:val="0"/>
      <w:marBottom w:val="0"/>
      <w:divBdr>
        <w:top w:val="none" w:sz="0" w:space="0" w:color="auto"/>
        <w:left w:val="none" w:sz="0" w:space="0" w:color="auto"/>
        <w:bottom w:val="none" w:sz="0" w:space="0" w:color="auto"/>
        <w:right w:val="none" w:sz="0" w:space="0" w:color="auto"/>
      </w:divBdr>
    </w:div>
    <w:div w:id="2045665066">
      <w:bodyDiv w:val="1"/>
      <w:marLeft w:val="0"/>
      <w:marRight w:val="0"/>
      <w:marTop w:val="0"/>
      <w:marBottom w:val="0"/>
      <w:divBdr>
        <w:top w:val="none" w:sz="0" w:space="0" w:color="auto"/>
        <w:left w:val="none" w:sz="0" w:space="0" w:color="auto"/>
        <w:bottom w:val="none" w:sz="0" w:space="0" w:color="auto"/>
        <w:right w:val="none" w:sz="0" w:space="0" w:color="auto"/>
      </w:divBdr>
    </w:div>
    <w:div w:id="204806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pddoku1\doc_Client\Templates\ListeFragestd_d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kumententyp xmlns="673932bc-7c50-4e93-afe1-7c692330eb19">Tagesordnung--Ordre du jour</Dokumententyp>
    <Aktenzeichen xmlns="673932bc-7c50-4e93-afe1-7c692330eb19">203/2018 IV/Fragestunde--Heure des questions</Aktenzeichen>
    <Teildossier xmlns="673932bc-7c50-4e93-afe1-7c692330eb19">2018 IV N</Teildossier>
    <e-parl xmlns="673932bc-7c50-4e93-afe1-7c692330eb19">true</e-parl>
    <Autor xmlns="673932bc-7c50-4e93-afe1-7c692330eb19">Brügger Karin PARL INT</Autor>
    <Dokumentendatum xmlns="673932bc-7c50-4e93-afe1-7c692330eb19">2018-12-06T23:00:00+00:00</Dokumentendatum>
  </documentManagement>
</p:properties>
</file>

<file path=customXml/item3.xml><?xml version="1.0" encoding="utf-8"?>
<?mso-contentType ?>
<spe:Receivers xmlns:spe="http://schemas.microsoft.com/sharepoint/events">
  <Receiver>
    <Name>e-parl Publishing - ItemAdding</Name>
    <Synchronization>Synchronous</Synchronization>
    <Type>1</Type>
    <SequenceNumber>12101</SequenceNumber>
    <Url/>
    <Assembly>Parl.Dms.2013.Core, Version=1.0.0.0, Culture=neutral, PublicKeyToken=ffce76bc17c21d60</Assembly>
    <Class>Parl.Dms.Core.eparl.ContentTypeEventReceiver</Class>
    <Data/>
    <Filter/>
  </Receiver>
  <Receiver>
    <Name>e-parl Publishing - ItemUpdating</Name>
    <Synchronization>Synchronous</Synchronization>
    <Type>2</Type>
    <SequenceNumber>12102</SequenceNumber>
    <Url/>
    <Assembly>Parl.Dms.2013.Core, Version=1.0.0.0, Culture=neutral, PublicKeyToken=ffce76bc17c21d60</Assembly>
    <Class>Parl.Dms.Core.eparl.ContentTypeEventReceiver</Class>
    <Data/>
    <Filter/>
  </Receiver>
  <Receiver>
    <Name>e-parl Publishing - ItemDeleting</Name>
    <Synchronization>Synchronous</Synchronization>
    <Type>3</Type>
    <SequenceNumber>12103</SequenceNumber>
    <Url/>
    <Assembly>Parl.Dms.2013.Core, Version=1.0.0.0, Culture=neutral, PublicKeyToken=ffce76bc17c21d60</Assembly>
    <Class>Parl.Dms.Core.eparl.ContentTypeEventReceiver</Class>
    <Data/>
    <Filter/>
  </Receiver>
  <Receiver>
    <Name>e-parl Publishing - ItemFileMoving</Name>
    <Synchronization>Synchronous</Synchronization>
    <Type>9</Type>
    <SequenceNumber>12104</SequenceNumber>
    <Url/>
    <Assembly>Parl.Dms.2013.Core, Version=1.0.0.0, Culture=neutral, PublicKeyToken=ffce76bc17c21d60</Assembly>
    <Class>Parl.Dms.Core.eparl.ContentTypeEventReceiver</Class>
    <Data/>
    <Filter/>
  </Receiver>
  <Receiver>
    <Name>e-parl Publishing - ItemCheckingOut</Name>
    <Synchronization>Synchronous</Synchronization>
    <Type>5</Type>
    <SequenceNumber>12105</SequenceNumber>
    <Url/>
    <Assembly>Parl.Dms.2013.Core, Version=1.0.0.0, Culture=neutral, PublicKeyToken=ffce76bc17c21d60</Assembly>
    <Class>Parl.Dms.Core.eparl.ContentTypeEventReceiver</Class>
    <Data/>
    <Filter/>
  </Receiver>
  <Receiver>
    <Name>e-parl Publishing - ItemAdded</Name>
    <Synchronization>Asynchronous</Synchronization>
    <Type>10001</Type>
    <SequenceNumber>12106</SequenceNumber>
    <Url/>
    <Assembly>Parl.Dms.2013.Core, Version=1.0.0.0, Culture=neutral, PublicKeyToken=ffce76bc17c21d60</Assembly>
    <Class>Parl.Dms.Core.eparl.ContentTypeEventReceiver</Class>
    <Data/>
    <Filter/>
  </Receiver>
  <Receiver>
    <Name>e-parl Publishing - ItemUpdated</Name>
    <Synchronization>Asynchronous</Synchronization>
    <Type>10002</Type>
    <SequenceNumber>12107</SequenceNumber>
    <Url/>
    <Assembly>Parl.Dms.2013.Core, Version=1.0.0.0, Culture=neutral, PublicKeyToken=ffce76bc17c21d60</Assembly>
    <Class>Parl.Dms.Core.eparl.ContentTypeEventReceiver</Class>
    <Data/>
    <Filter/>
  </Receiver>
</spe:Receivers>
</file>

<file path=customXml/item4.xml><?xml version="1.0" encoding="utf-8"?>
<ct:contentTypeSchema xmlns:ct="http://schemas.microsoft.com/office/2006/metadata/contentType" xmlns:ma="http://schemas.microsoft.com/office/2006/metadata/properties/metaAttributes" ct:_="" ma:_="" ma:contentTypeName="ParlDocEparl" ma:contentTypeID="0x0101006F7700D8DF1953488F58F32AB4E7CBB301006E31E185A225484A98749979FBD33BE7" ma:contentTypeVersion="4" ma:contentTypeDescription="Create a new document." ma:contentTypeScope="" ma:versionID="584cccffda414c655c26b8f96fe57271">
  <xsd:schema xmlns:xsd="http://www.w3.org/2001/XMLSchema" xmlns:xs="http://www.w3.org/2001/XMLSchema" xmlns:p="http://schemas.microsoft.com/office/2006/metadata/properties" xmlns:ns2="673932bc-7c50-4e93-afe1-7c692330eb19" targetNamespace="http://schemas.microsoft.com/office/2006/metadata/properties" ma:root="true" ma:fieldsID="fd0ecb60d85a8bea06edab0a0aedd2eb" ns2:_="">
    <xsd:import namespace="673932bc-7c50-4e93-afe1-7c692330eb19"/>
    <xsd:element name="properties">
      <xsd:complexType>
        <xsd:sequence>
          <xsd:element name="documentManagement">
            <xsd:complexType>
              <xsd:all>
                <xsd:element ref="ns2:Teildossier" minOccurs="0"/>
                <xsd:element ref="ns2:Dokumentendatum"/>
                <xsd:element ref="ns2:Dokumententyp"/>
                <xsd:element ref="ns2:Autor"/>
                <xsd:element ref="ns2:Aktenzeichen" minOccurs="0"/>
                <xsd:element ref="ns2:e-pa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932bc-7c50-4e93-afe1-7c692330eb19" elementFormDefault="qualified">
    <xsd:import namespace="http://schemas.microsoft.com/office/2006/documentManagement/types"/>
    <xsd:import namespace="http://schemas.microsoft.com/office/infopath/2007/PartnerControls"/>
    <xsd:element name="Teildossier" ma:index="8" nillable="true" ma:displayName="Teildossier--Sous-dossier" ma:internalName="Teildossier" ma:readOnly="false">
      <xsd:simpleType>
        <xsd:restriction base="dms:Text"/>
      </xsd:simpleType>
    </xsd:element>
    <xsd:element name="Dokumentendatum" ma:index="9" ma:displayName="Dok.datum--Date du doc." ma:default="[today]" ma:format="DateOnly" ma:internalName="Dokumentendatum" ma:readOnly="false">
      <xsd:simpleType>
        <xsd:restriction base="dms:DateTime"/>
      </xsd:simpleType>
    </xsd:element>
    <xsd:element name="Dokumententyp" ma:index="10" ma:displayName="Dokumententyp--Type de document" ma:format="Dropdown" ma:internalName="Dokumententyp" ma:readOnly="false">
      <xsd:simpleType>
        <xsd:restriction base="dms:Choice">
          <xsd:enumeration value="Sitzungseinladung--Invitation séance"/>
          <xsd:enumeration value="Protokoll--Procès-verbal"/>
          <xsd:enumeration value="Korrespondenz--Correspondance"/>
          <xsd:enumeration value="Medienmitteilung--Communiqué de presse"/>
          <xsd:enumeration value="Drehbuch--Scénario"/>
          <xsd:enumeration value="Unterlagen der Bundesverwaltung--Documents émanant de l'admin. fédérale"/>
          <xsd:enumeration value="Unterlagen Dritter--Documents émanant de tiers"/>
          <xsd:enumeration value="Unterlagen der PVK--Documents émanant du CPA"/>
          <xsd:enumeration value="Bericht--Rapport"/>
          <xsd:enumeration value="Arbeitspapier--Document de travail"/>
          <xsd:enumeration value="Dokumentation--Documentation"/>
          <xsd:enumeration value="Dokumentationsverzeichnis--Liste de documents"/>
          <xsd:enumeration value="Antrag--Proposition"/>
          <xsd:enumeration value="Fahne--Dépliant"/>
          <xsd:enumeration value="Vorstoss--Intervention"/>
          <xsd:enumeration value="Fragen, Antworten--Questions, réponses"/>
          <xsd:enumeration value="Stellungnahme--Prise de position"/>
          <xsd:enumeration value="Empfehlung--Recommandation"/>
          <xsd:enumeration value="Präsentation--Présentation"/>
          <xsd:enumeration value="Publikation--Publication"/>
          <xsd:enumeration value="Vertrag--Contrat"/>
          <xsd:enumeration value="Bestellung--Commande"/>
          <xsd:enumeration value="Auftrag--Mandat"/>
          <xsd:enumeration value="Offerte--Soumission"/>
          <xsd:enumeration value="Planung--Planification"/>
          <xsd:enumeration value="Programm--Programme"/>
          <xsd:enumeration value="Botschaft--Message"/>
          <xsd:enumeration value="Rede--Discours"/>
          <xsd:enumeration value="Weisungen--Instructions"/>
          <xsd:enumeration value="Rechnung--Facture"/>
          <xsd:enumeration value="Baupläne--Plans constructions et aménagement"/>
          <xsd:enumeration value="Presseschau--Revue de presse"/>
          <xsd:enumeration value="Tagesordnung--Ordre du jour"/>
          <xsd:enumeration value="Fragestunde--Heure des questions"/>
          <xsd:enumeration value="Rednerliste--Liste des orateurs"/>
          <xsd:enumeration value="Schlussabstimmungstext--Texte pour le vote final"/>
          <xsd:enumeration value="Bericht in Erfüllung des Vorstosses--Rapport en réponse à l'intervention"/>
          <xsd:enumeration value="Vorabpublikation--Prépublication"/>
          <xsd:enumeration value="Vorabpublikation Pa.Iv.--Prépublication iv.pa."/>
          <xsd:enumeration value="Parl. Vorstösse--Interventions parlementaires"/>
          <xsd:enumeration value="Eingereichte Vorstösse--Interventions déposées"/>
        </xsd:restriction>
      </xsd:simpleType>
    </xsd:element>
    <xsd:element name="Autor" ma:index="11" ma:displayName="AutorIn--Auteur" ma:internalName="Autor" ma:readOnly="false">
      <xsd:simpleType>
        <xsd:restriction base="dms:Text"/>
      </xsd:simpleType>
    </xsd:element>
    <xsd:element name="Aktenzeichen" ma:index="12" nillable="true" ma:displayName="Aktenzeichen--Référence" ma:internalName="Aktenzeichen" ma:readOnly="false">
      <xsd:simpleType>
        <xsd:restriction base="dms:Text"/>
      </xsd:simpleType>
    </xsd:element>
    <xsd:element name="e-parl" ma:index="13" nillable="true" ma:displayName="e-parl" ma:internalName="e_x002d_parl"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Dokumententitel--Titre du document"/>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2F1686-FF0D-471D-9732-7DA50A74F19E}"/>
</file>

<file path=customXml/itemProps2.xml><?xml version="1.0" encoding="utf-8"?>
<ds:datastoreItem xmlns:ds="http://schemas.openxmlformats.org/officeDocument/2006/customXml" ds:itemID="{FB053146-B129-44D7-9977-90E6571E6F81}"/>
</file>

<file path=customXml/itemProps3.xml><?xml version="1.0" encoding="utf-8"?>
<ds:datastoreItem xmlns:ds="http://schemas.openxmlformats.org/officeDocument/2006/customXml" ds:itemID="{1E6A57DF-FFE4-41D8-804D-82766F7C2DB3}"/>
</file>

<file path=customXml/itemProps4.xml><?xml version="1.0" encoding="utf-8"?>
<ds:datastoreItem xmlns:ds="http://schemas.openxmlformats.org/officeDocument/2006/customXml" ds:itemID="{2810F35A-E204-4279-880E-180D194EF8F2}"/>
</file>

<file path=docProps/app.xml><?xml version="1.0" encoding="utf-8"?>
<Properties xmlns="http://schemas.openxmlformats.org/officeDocument/2006/extended-properties" xmlns:vt="http://schemas.openxmlformats.org/officeDocument/2006/docPropsVTypes">
  <Template>ListeFragestd_de.dotm</Template>
  <TotalTime>0</TotalTime>
  <Pages>13</Pages>
  <Words>4708</Words>
  <Characters>31477</Characters>
  <Application>Microsoft Office Word</Application>
  <DocSecurity>0</DocSecurity>
  <Lines>262</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Fragestunde</vt:lpstr>
      <vt:lpstr/>
    </vt:vector>
  </TitlesOfParts>
  <Company>Parlamentsdienste</Company>
  <LinksUpToDate>false</LinksUpToDate>
  <CharactersWithSpaces>36113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Fragestunde</dc:title>
  <dc:creator>Brügger Karin PARL INT</dc:creator>
  <cp:lastModifiedBy>Brügger Karin PARL INT</cp:lastModifiedBy>
  <cp:revision>3</cp:revision>
  <cp:lastPrinted>2018-12-07T14:01:00Z</cp:lastPrinted>
  <dcterms:created xsi:type="dcterms:W3CDTF">2018-12-07T13:23:00Z</dcterms:created>
  <dcterms:modified xsi:type="dcterms:W3CDTF">2018-12-07T15:10:00Z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PD_doctype">
    <vt:lpwstr>Fragestunde--Heure des questions</vt:lpwstr>
  </property>
  <property fmtid="{D5CDD505-2E9C-101B-9397-08002B2CF9AE}" pid="3" name="_PD_lang">
    <vt:lpwstr>de</vt:lpwstr>
  </property>
  <property fmtid="{D5CDD505-2E9C-101B-9397-08002B2CF9AE}" pid="4" name="ContentTypeId">
    <vt:lpwstr>0x0101006F7700D8DF1953488F58F32AB4E7CBB301006E31E185A225484A98749979FBD33BE7</vt:lpwstr>
  </property>
</Properties>
</file>