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8D90" w14:textId="77777777" w:rsidR="00976B30" w:rsidRPr="003A77EA" w:rsidRDefault="00976B30" w:rsidP="003A77EA">
      <w:bookmarkStart w:id="0" w:name="484bc1ed-fac0-40e4-9a71-a9e700aa61aa"/>
      <w:bookmarkEnd w:id="0"/>
    </w:p>
    <w:p w14:paraId="06719446" w14:textId="77777777" w:rsidR="00EA4DC1" w:rsidRDefault="00615FEE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4E51F56E" w14:textId="77777777" w:rsidR="00EA4DC1" w:rsidRDefault="00615FEE">
      <w:r>
        <w:rPr>
          <w:rFonts w:eastAsia="Arial" w:cs="Arial"/>
          <w:b/>
          <w:sz w:val="20"/>
        </w:rPr>
        <w:t>Interventions parlementaires de catégorie IV</w:t>
      </w:r>
    </w:p>
    <w:p w14:paraId="3941590C" w14:textId="77777777" w:rsidR="00EA4DC1" w:rsidRPr="00582CD6" w:rsidRDefault="00615FEE">
      <w:pPr>
        <w:rPr>
          <w:lang w:val="it-CH"/>
        </w:rPr>
      </w:pPr>
      <w:r w:rsidRPr="00582CD6">
        <w:rPr>
          <w:rFonts w:eastAsia="Arial" w:cs="Arial"/>
          <w:b/>
          <w:sz w:val="20"/>
          <w:lang w:val="it-CH"/>
        </w:rPr>
        <w:t>Interventi della categoria IV</w:t>
      </w:r>
    </w:p>
    <w:p w14:paraId="1B020444" w14:textId="77777777" w:rsidR="00EA4DC1" w:rsidRPr="00582CD6" w:rsidRDefault="00EA4DC1">
      <w:pPr>
        <w:rPr>
          <w:lang w:val="it-CH"/>
        </w:rPr>
      </w:pPr>
    </w:p>
    <w:p w14:paraId="376A758D" w14:textId="77777777" w:rsidR="00EA4DC1" w:rsidRPr="00582CD6" w:rsidRDefault="00EA4DC1">
      <w:pPr>
        <w:rPr>
          <w:lang w:val="it-CH"/>
        </w:rPr>
      </w:pPr>
    </w:p>
    <w:p w14:paraId="0A2C7BB1" w14:textId="77777777" w:rsidR="00EA4DC1" w:rsidRPr="00582CD6" w:rsidRDefault="00615FEE">
      <w:pPr>
        <w:rPr>
          <w:lang w:val="it-CH"/>
        </w:rPr>
      </w:pPr>
      <w:proofErr w:type="spellStart"/>
      <w:r w:rsidRPr="00582CD6">
        <w:rPr>
          <w:rFonts w:eastAsia="Arial" w:cs="Arial"/>
          <w:b/>
          <w:sz w:val="20"/>
          <w:lang w:val="it-CH"/>
        </w:rPr>
        <w:t>Departement</w:t>
      </w:r>
      <w:proofErr w:type="spellEnd"/>
      <w:r w:rsidRPr="00582CD6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582CD6">
        <w:rPr>
          <w:rFonts w:eastAsia="Arial" w:cs="Arial"/>
          <w:b/>
          <w:sz w:val="20"/>
          <w:lang w:val="it-CH"/>
        </w:rPr>
        <w:t>des</w:t>
      </w:r>
      <w:proofErr w:type="spellEnd"/>
      <w:r w:rsidRPr="00582CD6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582CD6">
        <w:rPr>
          <w:rFonts w:eastAsia="Arial" w:cs="Arial"/>
          <w:b/>
          <w:sz w:val="20"/>
          <w:lang w:val="it-CH"/>
        </w:rPr>
        <w:t>Innern</w:t>
      </w:r>
      <w:proofErr w:type="spellEnd"/>
    </w:p>
    <w:p w14:paraId="6791E421" w14:textId="77777777" w:rsidR="00EA4DC1" w:rsidRDefault="00615FEE">
      <w:r>
        <w:rPr>
          <w:rFonts w:eastAsia="Arial" w:cs="Arial"/>
          <w:b/>
          <w:sz w:val="20"/>
        </w:rPr>
        <w:t>Département de l'intérieur</w:t>
      </w:r>
    </w:p>
    <w:p w14:paraId="62E9B3FB" w14:textId="77777777" w:rsidR="00EA4DC1" w:rsidRDefault="00615FEE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3AAA96E6" w14:textId="77777777" w:rsidR="00EA4DC1" w:rsidRDefault="00EA4D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3902"/>
        <w:gridCol w:w="993"/>
        <w:gridCol w:w="992"/>
        <w:gridCol w:w="992"/>
        <w:gridCol w:w="1843"/>
        <w:gridCol w:w="850"/>
      </w:tblGrid>
      <w:tr w:rsidR="00582CD6" w14:paraId="4B344863" w14:textId="10B98C45" w:rsidTr="003D1E18">
        <w:trPr>
          <w:cantSplit/>
          <w:tblHeader/>
        </w:trPr>
        <w:tc>
          <w:tcPr>
            <w:tcW w:w="759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D6BD2EA" w14:textId="77777777" w:rsidR="00582CD6" w:rsidRDefault="00582CD6">
            <w:r>
              <w:rPr>
                <w:rFonts w:eastAsia="Arial" w:cs="Arial"/>
                <w:b/>
                <w:sz w:val="12"/>
              </w:rPr>
              <w:t>Nr.</w:t>
            </w:r>
          </w:p>
          <w:p w14:paraId="6C874148" w14:textId="77777777" w:rsidR="00582CD6" w:rsidRDefault="00582CD6">
            <w:r>
              <w:rPr>
                <w:rFonts w:eastAsia="Arial" w:cs="Arial"/>
                <w:b/>
                <w:sz w:val="12"/>
              </w:rPr>
              <w:t>No.</w:t>
            </w:r>
          </w:p>
          <w:p w14:paraId="1BE0650A" w14:textId="77777777" w:rsidR="00582CD6" w:rsidRDefault="00582CD6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442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A90EA1B" w14:textId="77777777" w:rsidR="00582CD6" w:rsidRDefault="00582CD6">
            <w:r>
              <w:rPr>
                <w:rFonts w:eastAsia="Arial" w:cs="Arial"/>
                <w:b/>
                <w:sz w:val="12"/>
              </w:rPr>
              <w:t>Rat</w:t>
            </w:r>
          </w:p>
          <w:p w14:paraId="7471CD7F" w14:textId="77777777" w:rsidR="00582CD6" w:rsidRDefault="00582CD6">
            <w:r>
              <w:rPr>
                <w:rFonts w:eastAsia="Arial" w:cs="Arial"/>
                <w:b/>
                <w:sz w:val="12"/>
              </w:rPr>
              <w:t>Cons.</w:t>
            </w:r>
          </w:p>
          <w:p w14:paraId="4CE56A1C" w14:textId="77777777" w:rsidR="00582CD6" w:rsidRDefault="00582CD6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3902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824A072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502BFAF2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582CD6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42470555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993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9A46B8A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582CD6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73BE68EB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6ACBECC4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C46FC89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582CD6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3A52EBD0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582CD6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1A2D4E73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275AFB" w14:textId="77777777" w:rsidR="00582CD6" w:rsidRDefault="00582CD6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1BDA3AC8" w14:textId="77777777" w:rsidR="00582CD6" w:rsidRDefault="00582CD6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E0DDE34" w14:textId="77777777" w:rsidR="00582CD6" w:rsidRDefault="00582CD6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1238AD" w14:textId="77777777" w:rsidR="00582CD6" w:rsidRDefault="00582CD6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7714F8C5" w14:textId="77777777" w:rsidR="00582CD6" w:rsidRDefault="00582CD6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A98990C" w14:textId="77777777" w:rsidR="00582CD6" w:rsidRDefault="00582CD6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946DAEE" w14:textId="77777777" w:rsidR="00582CD6" w:rsidRDefault="00582CD6">
            <w:pPr>
              <w:rPr>
                <w:rFonts w:eastAsia="Arial" w:cs="Arial"/>
                <w:b/>
                <w:sz w:val="12"/>
              </w:rPr>
            </w:pPr>
          </w:p>
        </w:tc>
      </w:tr>
      <w:tr w:rsidR="00582CD6" w14:paraId="3F32BC1D" w14:textId="55AA0405" w:rsidTr="00733E63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C9CE84" w14:textId="77777777" w:rsidR="00582CD6" w:rsidRDefault="006D0588">
            <w:pPr>
              <w:pStyle w:val="Normal0"/>
            </w:pPr>
            <w:hyperlink r:id="rId13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18.3107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045B8B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38C92C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Heim. Transparenz bei Entschädigungen und Honoraren für Ärzte und Ärztinnen in leitender Funktion</w:t>
            </w:r>
          </w:p>
          <w:p w14:paraId="638A898E" w14:textId="77777777" w:rsidR="00582CD6" w:rsidRPr="00582CD6" w:rsidRDefault="00582CD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Heim. Rémunérations et honoraires des médecins assurant des fonctions dirigeantes. </w:t>
            </w:r>
            <w:proofErr w:type="spellStart"/>
            <w:r w:rsidRPr="00582CD6">
              <w:rPr>
                <w:rFonts w:eastAsia="Arial" w:cs="Arial"/>
                <w:lang w:val="it-CH"/>
              </w:rPr>
              <w:t>Créer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 la </w:t>
            </w:r>
            <w:proofErr w:type="spellStart"/>
            <w:r w:rsidRPr="00582CD6">
              <w:rPr>
                <w:rFonts w:eastAsia="Arial" w:cs="Arial"/>
                <w:lang w:val="it-CH"/>
              </w:rPr>
              <w:t>transparence</w:t>
            </w:r>
            <w:proofErr w:type="spellEnd"/>
          </w:p>
          <w:p w14:paraId="54CBEE11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Heim</w:t>
            </w:r>
            <w:proofErr w:type="spellEnd"/>
            <w:r w:rsidRPr="00582CD6">
              <w:rPr>
                <w:rFonts w:eastAsia="Arial" w:cs="Arial"/>
                <w:lang w:val="it-CH"/>
              </w:rPr>
              <w:t>. Trasparenza sulle retribuzioni e gli onorari dei medici con funzioni direttive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78E814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6C224D" w14:textId="77777777" w:rsidR="00582CD6" w:rsidRDefault="00582CD6">
            <w:proofErr w:type="spellStart"/>
            <w:r>
              <w:rPr>
                <w:rFonts w:eastAsia="Arial" w:cs="Arial"/>
              </w:rPr>
              <w:t>Aeschi</w:t>
            </w:r>
            <w:proofErr w:type="spellEnd"/>
            <w:r>
              <w:rPr>
                <w:rFonts w:eastAsia="Arial" w:cs="Arial"/>
              </w:rPr>
              <w:t xml:space="preserve"> Thomas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6CD86A" w14:textId="77777777" w:rsidR="00582CD6" w:rsidRDefault="00582CD6">
            <w:r>
              <w:rPr>
                <w:rFonts w:eastAsia="Arial" w:cs="Arial"/>
              </w:rPr>
              <w:t>+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B71879" w14:textId="77777777" w:rsidR="00582CD6" w:rsidRDefault="00582CD6">
            <w:r>
              <w:rPr>
                <w:rFonts w:eastAsia="Arial" w:cs="Arial"/>
              </w:rPr>
              <w:t>✔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6917EB" w14:textId="77777777" w:rsidR="00582CD6" w:rsidRDefault="00582CD6">
            <w:pPr>
              <w:rPr>
                <w:rFonts w:eastAsia="Arial" w:cs="Arial"/>
              </w:rPr>
            </w:pPr>
          </w:p>
        </w:tc>
      </w:tr>
      <w:tr w:rsidR="00582CD6" w14:paraId="38ED8791" w14:textId="1E378B89" w:rsidTr="00733E63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677C6E" w14:textId="77777777" w:rsidR="00582CD6" w:rsidRDefault="006D0588">
            <w:pPr>
              <w:pStyle w:val="Normal1"/>
            </w:pPr>
            <w:hyperlink r:id="rId14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18.3432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1D3DE9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DCE517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582CD6">
              <w:rPr>
                <w:rFonts w:eastAsia="Arial" w:cs="Arial"/>
                <w:lang w:val="de-CH"/>
              </w:rPr>
              <w:t>Thorens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582CD6">
              <w:rPr>
                <w:rFonts w:eastAsia="Arial" w:cs="Arial"/>
                <w:lang w:val="de-CH"/>
              </w:rPr>
              <w:t>Goumaz</w:t>
            </w:r>
            <w:proofErr w:type="spellEnd"/>
            <w:r w:rsidRPr="00582CD6">
              <w:rPr>
                <w:rFonts w:eastAsia="Arial" w:cs="Arial"/>
                <w:lang w:val="de-CH"/>
              </w:rPr>
              <w:t>. Unbestrittene Statistiken von einem unabhängigen Organ erstellen lassen. Eine unerlässliche Voraussetzung für die Steuerung des Gesundheitssystems</w:t>
            </w:r>
          </w:p>
          <w:p w14:paraId="7E4D8E33" w14:textId="77777777" w:rsidR="00582CD6" w:rsidRDefault="00582CD6">
            <w:r w:rsidRPr="00582CD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582CD6">
              <w:rPr>
                <w:rFonts w:eastAsia="Arial" w:cs="Arial"/>
                <w:lang w:val="de-CH"/>
              </w:rPr>
              <w:t>Thorens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582CD6">
              <w:rPr>
                <w:rFonts w:eastAsia="Arial" w:cs="Arial"/>
                <w:lang w:val="de-CH"/>
              </w:rPr>
              <w:t>Goumaz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Faire établir des statistiques incontestées par un organisme indépendant. Un préalable indispensable au pilotage du système de santé</w:t>
            </w:r>
          </w:p>
          <w:p w14:paraId="00553B7C" w14:textId="77777777" w:rsidR="00582CD6" w:rsidRPr="00582CD6" w:rsidRDefault="00582CD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Thorens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Goumaz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582CD6">
              <w:rPr>
                <w:rFonts w:eastAsia="Arial" w:cs="Arial"/>
                <w:lang w:val="it-CH"/>
              </w:rPr>
              <w:t>Fare allestire statistiche incontestate da un organismo indipendente. Una premessa indispensabile per la gestione strategica del sistema sanitario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D7A863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63BB7A" w14:textId="77777777" w:rsidR="00582CD6" w:rsidRDefault="00582CD6">
            <w:proofErr w:type="spellStart"/>
            <w:r>
              <w:rPr>
                <w:rFonts w:eastAsia="Arial" w:cs="Arial"/>
              </w:rPr>
              <w:t>Frehner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1C138F" w14:textId="77777777" w:rsidR="00582CD6" w:rsidRDefault="00582CD6">
            <w:r>
              <w:rPr>
                <w:rFonts w:eastAsia="Arial" w:cs="Arial"/>
              </w:rPr>
              <w:t>+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271F6E" w14:textId="77777777" w:rsidR="00582CD6" w:rsidRDefault="00582CD6">
            <w:r>
              <w:rPr>
                <w:rFonts w:eastAsia="Arial" w:cs="Arial"/>
              </w:rPr>
              <w:t>✔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F0B84C" w14:textId="77777777" w:rsidR="00582CD6" w:rsidRDefault="00582CD6">
            <w:pPr>
              <w:rPr>
                <w:rFonts w:eastAsia="Arial" w:cs="Arial"/>
              </w:rPr>
            </w:pPr>
          </w:p>
        </w:tc>
      </w:tr>
      <w:tr w:rsidR="00582CD6" w14:paraId="27446A4A" w14:textId="2B8EF18F" w:rsidTr="00733E63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769FE5" w14:textId="77777777" w:rsidR="00582CD6" w:rsidRDefault="006D0588">
            <w:pPr>
              <w:pStyle w:val="Normal2"/>
            </w:pPr>
            <w:hyperlink r:id="rId15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18.3433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0BBFA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9850F8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Feller. Unbestrittene Statistiken von einem unabhängigen Organ erstellen lassen. Eine unerlässliche Voraussetzung für die Steuerung des Gesundheitssystems</w:t>
            </w:r>
          </w:p>
          <w:p w14:paraId="76670A30" w14:textId="77777777" w:rsidR="00582CD6" w:rsidRDefault="00582CD6">
            <w:r w:rsidRPr="00582CD6">
              <w:rPr>
                <w:rFonts w:eastAsia="Arial" w:cs="Arial"/>
                <w:lang w:val="de-CH"/>
              </w:rPr>
              <w:t xml:space="preserve">Mo. Feller. </w:t>
            </w:r>
            <w:r>
              <w:rPr>
                <w:rFonts w:eastAsia="Arial" w:cs="Arial"/>
              </w:rPr>
              <w:t>Faire établir des statistiques incontestées par un organisme indépendant. Un préalable indispensable au pilotage du système de santé</w:t>
            </w:r>
          </w:p>
          <w:p w14:paraId="69FEDA4E" w14:textId="77777777" w:rsidR="00582CD6" w:rsidRPr="00582CD6" w:rsidRDefault="00582CD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Feller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582CD6">
              <w:rPr>
                <w:rFonts w:eastAsia="Arial" w:cs="Arial"/>
                <w:lang w:val="it-CH"/>
              </w:rPr>
              <w:t>Fare allestire statistiche incontestate da un organismo indipendente. Una premessa indispensabile per la gestione strategica del sistema sanitario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09E0BD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FF9CE9" w14:textId="77777777" w:rsidR="00582CD6" w:rsidRDefault="00582CD6">
            <w:proofErr w:type="spellStart"/>
            <w:r>
              <w:rPr>
                <w:rFonts w:eastAsia="Arial" w:cs="Arial"/>
              </w:rPr>
              <w:t>Frehner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336000" w14:textId="77777777" w:rsidR="00582CD6" w:rsidRDefault="00582CD6">
            <w:r>
              <w:rPr>
                <w:rFonts w:eastAsia="Arial" w:cs="Arial"/>
              </w:rPr>
              <w:t>+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F6B32C" w14:textId="77777777" w:rsidR="00582CD6" w:rsidRDefault="00582CD6">
            <w:r>
              <w:rPr>
                <w:rFonts w:eastAsia="Arial" w:cs="Arial"/>
              </w:rPr>
              <w:t>✔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D5D5B0" w14:textId="77777777" w:rsidR="00582CD6" w:rsidRDefault="00582CD6">
            <w:pPr>
              <w:rPr>
                <w:rFonts w:eastAsia="Arial" w:cs="Arial"/>
              </w:rPr>
            </w:pPr>
          </w:p>
        </w:tc>
      </w:tr>
      <w:tr w:rsidR="00582CD6" w14:paraId="3E755DBF" w14:textId="23A9F5FB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E616B" w14:textId="77777777" w:rsidR="00582CD6" w:rsidRDefault="006D0588">
            <w:pPr>
              <w:pStyle w:val="Normal3"/>
            </w:pPr>
            <w:hyperlink r:id="rId16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18.3990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DBF2C0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FCA863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Mo. Kälin. </w:t>
            </w:r>
            <w:proofErr w:type="spellStart"/>
            <w:r w:rsidRPr="00582CD6">
              <w:rPr>
                <w:rFonts w:eastAsia="Arial" w:cs="Arial"/>
                <w:lang w:val="de-CH"/>
              </w:rPr>
              <w:t>Zitzenverschliessverbot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 an Viehschauen</w:t>
            </w:r>
          </w:p>
          <w:p w14:paraId="01D4A287" w14:textId="77777777" w:rsidR="00582CD6" w:rsidRDefault="00582CD6">
            <w:r w:rsidRPr="00582CD6">
              <w:rPr>
                <w:rFonts w:eastAsia="Arial" w:cs="Arial"/>
                <w:lang w:val="de-CH"/>
              </w:rPr>
              <w:t xml:space="preserve">Mo. Kälin. </w:t>
            </w:r>
            <w:r>
              <w:rPr>
                <w:rFonts w:eastAsia="Arial" w:cs="Arial"/>
              </w:rPr>
              <w:t>Interdiction de sceller les trayons lors des foires aux bestiaux</w:t>
            </w:r>
          </w:p>
          <w:p w14:paraId="556BD03C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Kälin</w:t>
            </w:r>
            <w:proofErr w:type="spellEnd"/>
            <w:r w:rsidRPr="00582CD6">
              <w:rPr>
                <w:rFonts w:eastAsia="Arial" w:cs="Arial"/>
                <w:lang w:val="it-CH"/>
              </w:rPr>
              <w:t>. Divieto di chiudere i capezzoli delle vacche alle mostre di bestiame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207AAC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0EE00B" w14:textId="77777777" w:rsidR="00582CD6" w:rsidRDefault="00582CD6">
            <w:r>
              <w:rPr>
                <w:rFonts w:eastAsia="Arial" w:cs="Arial"/>
              </w:rPr>
              <w:t>Page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B5CB62" w14:textId="77777777" w:rsidR="00582CD6" w:rsidRDefault="00582CD6">
            <w:r>
              <w:rPr>
                <w:rFonts w:eastAsia="Arial" w:cs="Arial"/>
              </w:rPr>
              <w:t>+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4829B8" w14:textId="77777777" w:rsidR="00582CD6" w:rsidRDefault="00582CD6">
            <w:r>
              <w:rPr>
                <w:rFonts w:eastAsia="Arial" w:cs="Arial"/>
              </w:rPr>
              <w:t>✔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A4E660A" w14:textId="77777777" w:rsidR="00582CD6" w:rsidRDefault="00582CD6">
            <w:pPr>
              <w:rPr>
                <w:rFonts w:eastAsia="Arial" w:cs="Arial"/>
              </w:rPr>
            </w:pPr>
          </w:p>
        </w:tc>
      </w:tr>
      <w:tr w:rsidR="00582CD6" w14:paraId="1E1EB9F9" w14:textId="34E1130E" w:rsidTr="006D058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9A436D" w14:textId="77777777" w:rsidR="00582CD6" w:rsidRDefault="006D0588">
            <w:pPr>
              <w:pStyle w:val="Normal4"/>
            </w:pPr>
            <w:hyperlink r:id="rId17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18.4048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197AAD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83FCAA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de-CH"/>
              </w:rPr>
              <w:t>Reynard</w:t>
            </w:r>
            <w:proofErr w:type="spellEnd"/>
            <w:r w:rsidRPr="00582CD6">
              <w:rPr>
                <w:rFonts w:eastAsia="Arial" w:cs="Arial"/>
                <w:lang w:val="de-CH"/>
              </w:rPr>
              <w:t>. Sexuelle Belästigung. Wir brauchen endlich verlässliche Zahlen über dieses Problem</w:t>
            </w:r>
          </w:p>
          <w:p w14:paraId="7280D9F9" w14:textId="77777777" w:rsidR="00582CD6" w:rsidRDefault="00582CD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>
              <w:rPr>
                <w:rFonts w:eastAsia="Arial" w:cs="Arial"/>
              </w:rPr>
              <w:t>. Il est temps d'obtenir des chiffres fiables sur la problématique du harcèlement sexuel</w:t>
            </w:r>
          </w:p>
          <w:p w14:paraId="54372BF4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it-CH"/>
              </w:rPr>
              <w:t>Reynard</w:t>
            </w:r>
            <w:proofErr w:type="spellEnd"/>
            <w:r w:rsidRPr="00582CD6">
              <w:rPr>
                <w:rFonts w:eastAsia="Arial" w:cs="Arial"/>
                <w:lang w:val="it-CH"/>
              </w:rPr>
              <w:t>. È ora di avere cifre attendibili sul problema delle molestie sessuali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9E0B47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238240" w14:textId="77777777" w:rsidR="00582CD6" w:rsidRDefault="00582CD6">
            <w:r>
              <w:rPr>
                <w:rFonts w:eastAsia="Arial" w:cs="Arial"/>
              </w:rPr>
              <w:t>Herzog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48BAD4" w14:textId="77777777" w:rsidR="00582CD6" w:rsidRDefault="00582CD6">
            <w:r>
              <w:rPr>
                <w:rFonts w:eastAsia="Arial" w:cs="Arial"/>
              </w:rPr>
              <w:t>+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3407DF" w14:textId="77777777" w:rsidR="00582CD6" w:rsidRDefault="00582CD6">
            <w:r>
              <w:rPr>
                <w:rFonts w:eastAsia="Arial" w:cs="Arial"/>
              </w:rPr>
              <w:t>✔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9A4CD0A" w14:textId="77777777" w:rsidR="00582CD6" w:rsidRDefault="00582CD6">
            <w:pPr>
              <w:rPr>
                <w:rFonts w:eastAsia="Arial" w:cs="Arial"/>
              </w:rPr>
            </w:pPr>
          </w:p>
        </w:tc>
      </w:tr>
      <w:tr w:rsidR="00582CD6" w14:paraId="7103AD8C" w14:textId="43B7C25B" w:rsidTr="006D058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D155A2" w14:textId="77777777" w:rsidR="00582CD6" w:rsidRDefault="006D0588">
            <w:pPr>
              <w:pStyle w:val="Normal5"/>
            </w:pPr>
            <w:hyperlink r:id="rId18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17.3037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CEE8F7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CC1FA6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de-CH"/>
              </w:rPr>
              <w:t>Reynard</w:t>
            </w:r>
            <w:proofErr w:type="spellEnd"/>
            <w:r w:rsidRPr="00582CD6">
              <w:rPr>
                <w:rFonts w:eastAsia="Arial" w:cs="Arial"/>
                <w:lang w:val="de-CH"/>
              </w:rPr>
              <w:t>. Bewertung der Auswirkungen von Robotern auf das Sozialversicherungssystem</w:t>
            </w:r>
          </w:p>
          <w:p w14:paraId="65E70DED" w14:textId="77777777" w:rsidR="00582CD6" w:rsidRDefault="00582CD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>
              <w:rPr>
                <w:rFonts w:eastAsia="Arial" w:cs="Arial"/>
              </w:rPr>
              <w:t>. Evaluer l'impact des robots sur le système des assurances sociales</w:t>
            </w:r>
          </w:p>
          <w:p w14:paraId="6C0E2924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it-CH"/>
              </w:rPr>
              <w:t>Reynard</w:t>
            </w:r>
            <w:proofErr w:type="spellEnd"/>
            <w:r w:rsidRPr="00582CD6">
              <w:rPr>
                <w:rFonts w:eastAsia="Arial" w:cs="Arial"/>
                <w:lang w:val="it-CH"/>
              </w:rPr>
              <w:t>. Valutare l'impatto della robotica sul sistema delle assicurazioni sociali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4D476E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BA42D2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A22F82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055111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BA7F7CB" w14:textId="77777777" w:rsidR="00582CD6" w:rsidRDefault="00582CD6"/>
        </w:tc>
      </w:tr>
      <w:tr w:rsidR="00582CD6" w14:paraId="1F519801" w14:textId="68844057" w:rsidTr="006D058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25D2CA" w14:textId="77777777" w:rsidR="00582CD6" w:rsidRDefault="006D0588">
            <w:pPr>
              <w:pStyle w:val="Normal6"/>
            </w:pPr>
            <w:hyperlink r:id="rId19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17.3047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145DD6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60950A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582CD6">
              <w:rPr>
                <w:rFonts w:eastAsia="Arial" w:cs="Arial"/>
                <w:lang w:val="de-CH"/>
              </w:rPr>
              <w:t>Quadranti</w:t>
            </w:r>
            <w:proofErr w:type="spellEnd"/>
            <w:r w:rsidRPr="00582CD6">
              <w:rPr>
                <w:rFonts w:eastAsia="Arial" w:cs="Arial"/>
                <w:lang w:val="de-CH"/>
              </w:rPr>
              <w:t>. Zulassung und Regelung der Eizellenspende</w:t>
            </w:r>
          </w:p>
          <w:p w14:paraId="1B426040" w14:textId="77777777" w:rsidR="00582CD6" w:rsidRDefault="00582CD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Quadranti</w:t>
            </w:r>
            <w:proofErr w:type="spellEnd"/>
            <w:r>
              <w:rPr>
                <w:rFonts w:eastAsia="Arial" w:cs="Arial"/>
              </w:rPr>
              <w:t>. Autorisation et réglementation du don d'ovules</w:t>
            </w:r>
          </w:p>
          <w:p w14:paraId="5C7332E4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>. Quadranti. Autorizzare e disciplinare la donazione di oociti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744525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8D80FE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9A8755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46B9C5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A5368D" w14:textId="77777777" w:rsidR="00582CD6" w:rsidRDefault="00582CD6"/>
        </w:tc>
      </w:tr>
      <w:tr w:rsidR="00582CD6" w14:paraId="3CBED4B2" w14:textId="3911E088" w:rsidTr="006D058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12540" w14:textId="77777777" w:rsidR="00582CD6" w:rsidRDefault="006D0588">
            <w:pPr>
              <w:pStyle w:val="Normal7"/>
            </w:pPr>
            <w:hyperlink r:id="rId20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17.3082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3EB549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BD6B5C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Glarner. Stopp sämtlicher Kulturabgeltungen des Bundes an die Stadt Bern bis zur dauerhaften Wiederherstellung der öffentlichen Ordnung und der ungehinderten Versammlungsfreiheit</w:t>
            </w:r>
          </w:p>
          <w:p w14:paraId="43CCB151" w14:textId="77777777" w:rsidR="00582CD6" w:rsidRDefault="00582CD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Glarner</w:t>
            </w:r>
            <w:proofErr w:type="spellEnd"/>
            <w:r>
              <w:rPr>
                <w:rFonts w:eastAsia="Arial" w:cs="Arial"/>
              </w:rPr>
              <w:t>. Suspension des indemnités fédérales versées à la ville de Berne pour des prestations culturelles jusqu'à ce que l'ordre public y soit rétabli de manière durable et que la liberté de réunion y soit à nouveau entièrement garantie</w:t>
            </w:r>
          </w:p>
          <w:p w14:paraId="1EBB44DF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Glarner</w:t>
            </w:r>
            <w:proofErr w:type="spellEnd"/>
            <w:r w:rsidRPr="00582CD6">
              <w:rPr>
                <w:rFonts w:eastAsia="Arial" w:cs="Arial"/>
                <w:lang w:val="it-CH"/>
              </w:rPr>
              <w:t>. Bloccare i contributi per la cultura alla Città di Berna finché l'ordine pubblico non sarà durevolmente ripristinato e l'esercizio della libertà di riunione non sarà più ostacolato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4DEDB1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A44822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04054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60B9A4" w14:textId="77777777" w:rsidR="00582CD6" w:rsidRDefault="00582CD6">
            <w:bookmarkStart w:id="1" w:name="_GoBack"/>
            <w:bookmarkEnd w:id="1"/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DDFA3DC" w14:textId="77777777" w:rsidR="00582CD6" w:rsidRDefault="00582CD6"/>
        </w:tc>
      </w:tr>
      <w:tr w:rsidR="00582CD6" w14:paraId="44F4B7A4" w14:textId="610C6305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F27DE9" w14:textId="77777777" w:rsidR="00582CD6" w:rsidRDefault="006D0588">
            <w:pPr>
              <w:pStyle w:val="Normal8"/>
            </w:pPr>
            <w:hyperlink r:id="rId21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17.3091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D55E44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8E0BAD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de-CH"/>
              </w:rPr>
              <w:t>Feri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 Yvonne. Bericht über die Notwendigkeit, Nutzbarkeit und Finanzierung von Familienzentren</w:t>
            </w:r>
          </w:p>
          <w:p w14:paraId="5C62D5CB" w14:textId="77777777" w:rsidR="00582CD6" w:rsidRDefault="00582CD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Feri</w:t>
            </w:r>
            <w:proofErr w:type="spellEnd"/>
            <w:r>
              <w:rPr>
                <w:rFonts w:eastAsia="Arial" w:cs="Arial"/>
              </w:rPr>
              <w:t xml:space="preserve"> Yvonne. Rapport sur la nécessité, l'utilité et les modalités de financement de centres pour les familles</w:t>
            </w:r>
          </w:p>
          <w:p w14:paraId="56B0C6CE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lang w:val="it-CH"/>
              </w:rPr>
              <w:t>Po. Feri Yvonne. Rapporto sulla necessità, la fruibilità e il finanziamento di centri per le famiglie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C7A28E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B3F3A2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9663B8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7C69D4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333F8F75" w14:textId="77777777" w:rsidR="00582CD6" w:rsidRDefault="00582CD6"/>
        </w:tc>
      </w:tr>
      <w:tr w:rsidR="00582CD6" w14:paraId="09CB54BB" w14:textId="65214BA3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35EF4F" w14:textId="77777777" w:rsidR="00582CD6" w:rsidRDefault="006D0588">
            <w:pPr>
              <w:pStyle w:val="Normal9"/>
            </w:pPr>
            <w:hyperlink r:id="rId22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17.3169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2A96A5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215F9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Weibel. Bagatellen gehören nicht in den Spitalnotfall</w:t>
            </w:r>
          </w:p>
          <w:p w14:paraId="1F71F017" w14:textId="77777777" w:rsidR="00582CD6" w:rsidRDefault="00582CD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Weibel</w:t>
            </w:r>
            <w:proofErr w:type="spellEnd"/>
            <w:r>
              <w:rPr>
                <w:rFonts w:eastAsia="Arial" w:cs="Arial"/>
              </w:rPr>
              <w:t>. Pas de cas bénins aux urgences</w:t>
            </w:r>
          </w:p>
          <w:p w14:paraId="711454EE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Weibel</w:t>
            </w:r>
            <w:proofErr w:type="spellEnd"/>
            <w:r w:rsidRPr="00582CD6">
              <w:rPr>
                <w:rFonts w:eastAsia="Arial" w:cs="Arial"/>
                <w:lang w:val="it-CH"/>
              </w:rPr>
              <w:t>. Il pronto soccorso degli ospedali non è fatto per le quisquilie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0B1F9B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C83B93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A24E13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9CFF2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495F89F3" w14:textId="77777777" w:rsidR="00582CD6" w:rsidRDefault="00582CD6"/>
        </w:tc>
      </w:tr>
      <w:tr w:rsidR="00582CD6" w14:paraId="4A6EBF5E" w14:textId="36D0147E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7E3265" w14:textId="77777777" w:rsidR="00582CD6" w:rsidRDefault="006D0588">
            <w:pPr>
              <w:pStyle w:val="Normal10"/>
            </w:pPr>
            <w:hyperlink r:id="rId23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17.3170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6029D3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317B64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Ruiz Rebecca. Biobanken. Ein gesetzlicher Rahmen zur Sicherung der biomedizinischen Forschung und des Patientenschutzes</w:t>
            </w:r>
          </w:p>
          <w:p w14:paraId="555768FE" w14:textId="77777777" w:rsidR="00582CD6" w:rsidRDefault="00582CD6">
            <w:r>
              <w:rPr>
                <w:rFonts w:eastAsia="Arial" w:cs="Arial"/>
              </w:rPr>
              <w:t xml:space="preserve">Mo. Ruiz Rebecca. </w:t>
            </w:r>
            <w:proofErr w:type="spellStart"/>
            <w:r>
              <w:rPr>
                <w:rFonts w:eastAsia="Arial" w:cs="Arial"/>
              </w:rPr>
              <w:t>Biobanques</w:t>
            </w:r>
            <w:proofErr w:type="spellEnd"/>
            <w:r>
              <w:rPr>
                <w:rFonts w:eastAsia="Arial" w:cs="Arial"/>
              </w:rPr>
              <w:t>. Un cadre légal pour assurer la recherche biomédicale et la protection des patients</w:t>
            </w:r>
          </w:p>
          <w:p w14:paraId="1563C4EC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Ruiz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 Rebecca. </w:t>
            </w:r>
            <w:proofErr w:type="spellStart"/>
            <w:r w:rsidRPr="00582CD6">
              <w:rPr>
                <w:rFonts w:eastAsia="Arial" w:cs="Arial"/>
                <w:lang w:val="it-CH"/>
              </w:rPr>
              <w:t>Biobanche</w:t>
            </w:r>
            <w:proofErr w:type="spellEnd"/>
            <w:r w:rsidRPr="00582CD6">
              <w:rPr>
                <w:rFonts w:eastAsia="Arial" w:cs="Arial"/>
                <w:lang w:val="it-CH"/>
              </w:rPr>
              <w:t>. Definire un quadro legale che garantisca la ricerca biomedica e la protezione dei pazienti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8653BF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47A133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000111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358CFE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67AF012F" w14:textId="77777777" w:rsidR="00582CD6" w:rsidRDefault="00582CD6"/>
        </w:tc>
      </w:tr>
      <w:tr w:rsidR="00582CD6" w14:paraId="1E4DA90D" w14:textId="63F475EC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B063D9" w14:textId="77777777" w:rsidR="00582CD6" w:rsidRDefault="006D0588">
            <w:pPr>
              <w:pStyle w:val="Normal11"/>
            </w:pPr>
            <w:hyperlink r:id="rId24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17.3203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F3487C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308FEB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de-CH"/>
              </w:rPr>
              <w:t>Nantermod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. Wer gilt als </w:t>
            </w:r>
            <w:proofErr w:type="spellStart"/>
            <w:r w:rsidRPr="00582CD6">
              <w:rPr>
                <w:rFonts w:eastAsia="Arial" w:cs="Arial"/>
                <w:lang w:val="de-CH"/>
              </w:rPr>
              <w:t>selbstständigerwerbend</w:t>
            </w:r>
            <w:proofErr w:type="spellEnd"/>
            <w:r w:rsidRPr="00582CD6">
              <w:rPr>
                <w:rFonts w:eastAsia="Arial" w:cs="Arial"/>
                <w:lang w:val="de-CH"/>
              </w:rPr>
              <w:t>?</w:t>
            </w:r>
          </w:p>
          <w:p w14:paraId="2C0E002A" w14:textId="77777777" w:rsidR="00582CD6" w:rsidRDefault="00582CD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Nantermod</w:t>
            </w:r>
            <w:proofErr w:type="spellEnd"/>
            <w:r>
              <w:rPr>
                <w:rFonts w:eastAsia="Arial" w:cs="Arial"/>
              </w:rPr>
              <w:t>. Clarification du statut d'indépendant</w:t>
            </w:r>
          </w:p>
          <w:p w14:paraId="30292446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it-CH"/>
              </w:rPr>
              <w:t>Nantermod</w:t>
            </w:r>
            <w:proofErr w:type="spellEnd"/>
            <w:r w:rsidRPr="00582CD6">
              <w:rPr>
                <w:rFonts w:eastAsia="Arial" w:cs="Arial"/>
                <w:lang w:val="it-CH"/>
              </w:rPr>
              <w:t>. Fare chiarezza sullo statuto di indipendente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61632D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2695B4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4A0ADD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8F6620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345CD3A0" w14:textId="77777777" w:rsidR="00582CD6" w:rsidRDefault="00582CD6"/>
        </w:tc>
      </w:tr>
      <w:tr w:rsidR="00582CD6" w14:paraId="50E8F1AE" w14:textId="77F5C7AB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5B1FE1" w14:textId="77777777" w:rsidR="00582CD6" w:rsidRDefault="006D0588">
            <w:pPr>
              <w:pStyle w:val="Normal12"/>
            </w:pPr>
            <w:hyperlink r:id="rId25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17.3226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E2D181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8C28BD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582CD6">
              <w:rPr>
                <w:rFonts w:eastAsia="Arial" w:cs="Arial"/>
                <w:lang w:val="de-CH"/>
              </w:rPr>
              <w:t>Derder</w:t>
            </w:r>
            <w:proofErr w:type="spellEnd"/>
            <w:r w:rsidRPr="00582CD6">
              <w:rPr>
                <w:rFonts w:eastAsia="Arial" w:cs="Arial"/>
                <w:lang w:val="de-CH"/>
              </w:rPr>
              <w:t>. Verantwortung der Internetplattformen in Bezug auf die Unterstellung der Anbieterinnen und Anbieter unter die Sozialversicherungen</w:t>
            </w:r>
          </w:p>
          <w:p w14:paraId="5A03C38F" w14:textId="77777777" w:rsidR="00582CD6" w:rsidRDefault="00582CD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Derder</w:t>
            </w:r>
            <w:proofErr w:type="spellEnd"/>
            <w:r>
              <w:rPr>
                <w:rFonts w:eastAsia="Arial" w:cs="Arial"/>
              </w:rPr>
              <w:t>. Responsabilité des plates-formes numériques en matière d'affiliation des prestataires aux assurances sociales</w:t>
            </w:r>
          </w:p>
          <w:p w14:paraId="5D722A2D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Derder</w:t>
            </w:r>
            <w:proofErr w:type="spellEnd"/>
            <w:r w:rsidRPr="00582CD6">
              <w:rPr>
                <w:rFonts w:eastAsia="Arial" w:cs="Arial"/>
                <w:lang w:val="it-CH"/>
              </w:rPr>
              <w:t>. Responsabilità delle piattaforme digitali in materia di affiliazione dei fornitori di servizi alle assicurazioni sociali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C8E965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AEBADB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434471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A57791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2AF9D7FE" w14:textId="0D567E83" w:rsidR="00582CD6" w:rsidRPr="00582CD6" w:rsidRDefault="00582CD6">
            <w:pPr>
              <w:rPr>
                <w:b/>
              </w:rPr>
            </w:pPr>
            <w:proofErr w:type="spellStart"/>
            <w:r w:rsidRPr="00582CD6">
              <w:rPr>
                <w:b/>
              </w:rPr>
              <w:t>zurück-gezogen</w:t>
            </w:r>
            <w:proofErr w:type="spellEnd"/>
          </w:p>
        </w:tc>
      </w:tr>
      <w:tr w:rsidR="00582CD6" w14:paraId="12CD0B42" w14:textId="61AE41CC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8C91BB" w14:textId="77777777" w:rsidR="00582CD6" w:rsidRDefault="006D0588">
            <w:pPr>
              <w:pStyle w:val="Normal13"/>
            </w:pPr>
            <w:hyperlink r:id="rId26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17.3237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BF6D88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D9AF88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582CD6">
              <w:rPr>
                <w:rFonts w:eastAsia="Arial" w:cs="Arial"/>
                <w:lang w:val="de-CH"/>
              </w:rPr>
              <w:t>Marchand-Balet</w:t>
            </w:r>
            <w:proofErr w:type="spellEnd"/>
            <w:r w:rsidRPr="00582CD6">
              <w:rPr>
                <w:rFonts w:eastAsia="Arial" w:cs="Arial"/>
                <w:lang w:val="de-CH"/>
              </w:rPr>
              <w:t>. Mangel an Pflegepersonal. Konkrete Massnahmen für die Vereinbarkeit von Beruf und Privatleben</w:t>
            </w:r>
          </w:p>
          <w:p w14:paraId="3E2FC5EE" w14:textId="77777777" w:rsidR="00582CD6" w:rsidRDefault="00582CD6">
            <w:r>
              <w:rPr>
                <w:rFonts w:eastAsia="Arial" w:cs="Arial"/>
              </w:rPr>
              <w:t>Mo. Marchand-</w:t>
            </w:r>
            <w:proofErr w:type="spellStart"/>
            <w:r>
              <w:rPr>
                <w:rFonts w:eastAsia="Arial" w:cs="Arial"/>
              </w:rPr>
              <w:t>Balet</w:t>
            </w:r>
            <w:proofErr w:type="spellEnd"/>
            <w:r>
              <w:rPr>
                <w:rFonts w:eastAsia="Arial" w:cs="Arial"/>
              </w:rPr>
              <w:t>. Pénurie du personnel infirmier. Des mesures concrètes pour concilier vie professionnelle et vie privée</w:t>
            </w:r>
          </w:p>
          <w:p w14:paraId="49C906EA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Marchand-Balet</w:t>
            </w:r>
            <w:proofErr w:type="spellEnd"/>
            <w:r w:rsidRPr="00582CD6">
              <w:rPr>
                <w:rFonts w:eastAsia="Arial" w:cs="Arial"/>
                <w:lang w:val="it-CH"/>
              </w:rPr>
              <w:t>. Penuria di personale infermieristico. Definire misure concrete per conciliare vita professionale e vita privata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1B157A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13B452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F9A72D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8F26B7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751F1575" w14:textId="77777777" w:rsidR="00582CD6" w:rsidRDefault="00582CD6"/>
        </w:tc>
      </w:tr>
      <w:tr w:rsidR="00582CD6" w14:paraId="7541EA89" w14:textId="49DA7214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358F1C" w14:textId="77777777" w:rsidR="00582CD6" w:rsidRDefault="006D0588">
            <w:pPr>
              <w:pStyle w:val="Normal14"/>
            </w:pPr>
            <w:hyperlink r:id="rId27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17.3240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BFFE7D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92C8AA" w14:textId="77777777" w:rsidR="00582CD6" w:rsidRDefault="00582CD6">
            <w:r w:rsidRPr="00582CD6">
              <w:rPr>
                <w:rFonts w:eastAsia="Arial" w:cs="Arial"/>
                <w:lang w:val="de-CH"/>
              </w:rPr>
              <w:t xml:space="preserve">Mo. Graf Maya. Für einen innovativen Forschungsstandort Schweiz. </w:t>
            </w:r>
            <w:proofErr w:type="spellStart"/>
            <w:r>
              <w:rPr>
                <w:rFonts w:eastAsia="Arial" w:cs="Arial"/>
              </w:rPr>
              <w:t>Bessere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Förderung</w:t>
            </w:r>
            <w:proofErr w:type="spellEnd"/>
            <w:r>
              <w:rPr>
                <w:rFonts w:eastAsia="Arial" w:cs="Arial"/>
              </w:rPr>
              <w:t xml:space="preserve"> von </w:t>
            </w:r>
            <w:proofErr w:type="spellStart"/>
            <w:r>
              <w:rPr>
                <w:rFonts w:eastAsia="Arial" w:cs="Arial"/>
              </w:rPr>
              <w:t>Ersatzmethoden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Tierversuche</w:t>
            </w:r>
            <w:proofErr w:type="spellEnd"/>
          </w:p>
          <w:p w14:paraId="3E2917FF" w14:textId="77777777" w:rsidR="00582CD6" w:rsidRDefault="00582CD6">
            <w:r>
              <w:rPr>
                <w:rFonts w:eastAsia="Arial" w:cs="Arial"/>
              </w:rPr>
              <w:t>Mo. Graf Maya. Faire de la Suisse un pôle de recherche à la pointe de l'innovation grâce aux méthodes qui remplacent les expériences sur les animaux</w:t>
            </w:r>
          </w:p>
          <w:p w14:paraId="498A5D64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>. Graf Maya. Per un polo di ricerca svizzero innovativo. Promuovere maggiormente i metodi sostitutivi della sperimentazione animale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2D914E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2C3E38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5BBEDD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B5F9EE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5C574A99" w14:textId="77777777" w:rsidR="00582CD6" w:rsidRDefault="00582CD6"/>
        </w:tc>
      </w:tr>
      <w:tr w:rsidR="00582CD6" w14:paraId="4C3E20D2" w14:textId="2D5EF768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CF8A1E" w14:textId="77777777" w:rsidR="00582CD6" w:rsidRDefault="006D0588">
            <w:pPr>
              <w:pStyle w:val="Normal15"/>
            </w:pPr>
            <w:hyperlink r:id="rId28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17.3281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F2A6F2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FB6A1B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de-CH"/>
              </w:rPr>
              <w:t>Rickli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 Natalie. Aufarbeitung des Falls Jürg </w:t>
            </w:r>
            <w:proofErr w:type="spellStart"/>
            <w:r w:rsidRPr="00582CD6">
              <w:rPr>
                <w:rFonts w:eastAsia="Arial" w:cs="Arial"/>
                <w:lang w:val="de-CH"/>
              </w:rPr>
              <w:t>Jegge</w:t>
            </w:r>
            <w:proofErr w:type="spellEnd"/>
            <w:r w:rsidRPr="00582CD6">
              <w:rPr>
                <w:rFonts w:eastAsia="Arial" w:cs="Arial"/>
                <w:lang w:val="de-CH"/>
              </w:rPr>
              <w:t xml:space="preserve"> und weiterer Missbrauchsfälle im Lichte der Reformpädagogik</w:t>
            </w:r>
          </w:p>
          <w:p w14:paraId="43225FA1" w14:textId="77777777" w:rsidR="00582CD6" w:rsidRDefault="00582CD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Rickli</w:t>
            </w:r>
            <w:proofErr w:type="spellEnd"/>
            <w:r>
              <w:rPr>
                <w:rFonts w:eastAsia="Arial" w:cs="Arial"/>
              </w:rPr>
              <w:t xml:space="preserve"> Natalie. Traitement de l'affaire Jürg </w:t>
            </w:r>
            <w:proofErr w:type="spellStart"/>
            <w:r>
              <w:rPr>
                <w:rFonts w:eastAsia="Arial" w:cs="Arial"/>
              </w:rPr>
              <w:t>Jegge</w:t>
            </w:r>
            <w:proofErr w:type="spellEnd"/>
            <w:r>
              <w:rPr>
                <w:rFonts w:eastAsia="Arial" w:cs="Arial"/>
              </w:rPr>
              <w:t xml:space="preserve"> et des autres cas d'abus dans le contexte de l'Education nouvelle</w:t>
            </w:r>
          </w:p>
          <w:p w14:paraId="18BB8AD1" w14:textId="77777777" w:rsidR="00582CD6" w:rsidRPr="00582CD6" w:rsidRDefault="00582CD6">
            <w:pPr>
              <w:rPr>
                <w:lang w:val="it-CH"/>
              </w:rPr>
            </w:pPr>
            <w:r w:rsidRPr="00582CD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582CD6">
              <w:rPr>
                <w:rFonts w:eastAsia="Arial" w:cs="Arial"/>
                <w:lang w:val="it-CH"/>
              </w:rPr>
              <w:t>Rickli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 Natalie. Revisione critica del caso Jürg </w:t>
            </w:r>
            <w:proofErr w:type="spellStart"/>
            <w:r w:rsidRPr="00582CD6">
              <w:rPr>
                <w:rFonts w:eastAsia="Arial" w:cs="Arial"/>
                <w:lang w:val="it-CH"/>
              </w:rPr>
              <w:t>Jegge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 e di altri casi di abuso nel contesto della pedagogia riformista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C939E8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BF6C25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A4B2D0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6CBA91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2F4615A4" w14:textId="77777777" w:rsidR="00582CD6" w:rsidRDefault="00582CD6"/>
        </w:tc>
      </w:tr>
      <w:tr w:rsidR="00582CD6" w14:paraId="37D1F6A9" w14:textId="0D6D8FEF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7DF175" w14:textId="77777777" w:rsidR="00582CD6" w:rsidRDefault="006D0588">
            <w:pPr>
              <w:pStyle w:val="Normal16"/>
            </w:pPr>
            <w:hyperlink r:id="rId29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17.3297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A4CED3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9F4CC4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Fraktion BD. Offensive für eine menschenwürdige Pflege in der Schweiz</w:t>
            </w:r>
          </w:p>
          <w:p w14:paraId="5B50EC6B" w14:textId="77777777" w:rsidR="00582CD6" w:rsidRDefault="00582CD6">
            <w:r>
              <w:rPr>
                <w:rFonts w:eastAsia="Arial" w:cs="Arial"/>
              </w:rPr>
              <w:t>Mo. Groupe BD. Garantir des soins dignes en Suisse</w:t>
            </w:r>
          </w:p>
          <w:p w14:paraId="4A8AB051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>. Gruppo BD. Offensiva per garantire un'assistenza dignitosa in Svizzera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9AFF66" w14:textId="77777777" w:rsidR="00582CD6" w:rsidRDefault="00582CD6">
            <w:proofErr w:type="spellStart"/>
            <w:r>
              <w:rPr>
                <w:rFonts w:eastAsia="Arial" w:cs="Arial"/>
              </w:rPr>
              <w:t>Quadranti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44BC13" w14:textId="77777777" w:rsidR="00582CD6" w:rsidRDefault="00582CD6"/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F024CD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C0CF00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3F378430" w14:textId="77777777" w:rsidR="00582CD6" w:rsidRDefault="00582CD6"/>
        </w:tc>
      </w:tr>
      <w:tr w:rsidR="00582CD6" w14:paraId="622C605E" w14:textId="0F339AFC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F08C10" w14:textId="77777777" w:rsidR="00582CD6" w:rsidRDefault="006D0588">
            <w:pPr>
              <w:pStyle w:val="Normal17"/>
            </w:pPr>
            <w:hyperlink r:id="rId30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17.3306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39ED0D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47B7C7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582CD6">
              <w:rPr>
                <w:rFonts w:eastAsia="Arial" w:cs="Arial"/>
                <w:lang w:val="de-CH"/>
              </w:rPr>
              <w:t>Marchand-Balet</w:t>
            </w:r>
            <w:proofErr w:type="spellEnd"/>
            <w:r w:rsidRPr="00582CD6">
              <w:rPr>
                <w:rFonts w:eastAsia="Arial" w:cs="Arial"/>
                <w:lang w:val="de-CH"/>
              </w:rPr>
              <w:t>. Erwerb einer zweiten Landessprache. Kredit für die Förderung des Austauschs zwischen den Sprachgemeinschaften</w:t>
            </w:r>
          </w:p>
          <w:p w14:paraId="3A624601" w14:textId="77777777" w:rsidR="00582CD6" w:rsidRDefault="00582CD6">
            <w:r>
              <w:rPr>
                <w:rFonts w:eastAsia="Arial" w:cs="Arial"/>
              </w:rPr>
              <w:t>Mo. Marchand-</w:t>
            </w:r>
            <w:proofErr w:type="spellStart"/>
            <w:r>
              <w:rPr>
                <w:rFonts w:eastAsia="Arial" w:cs="Arial"/>
              </w:rPr>
              <w:t>Balet</w:t>
            </w:r>
            <w:proofErr w:type="spellEnd"/>
            <w:r>
              <w:rPr>
                <w:rFonts w:eastAsia="Arial" w:cs="Arial"/>
              </w:rPr>
              <w:t>. Apprentissage d'une deuxième langue nationale. Crédit pour la promotion des échanges linguistiques</w:t>
            </w:r>
          </w:p>
          <w:p w14:paraId="672476BE" w14:textId="77777777" w:rsidR="00582CD6" w:rsidRDefault="00582CD6">
            <w:r>
              <w:rPr>
                <w:rFonts w:eastAsia="Arial" w:cs="Arial"/>
              </w:rPr>
              <w:t>Mo. Marchand-</w:t>
            </w:r>
            <w:proofErr w:type="spellStart"/>
            <w:r>
              <w:rPr>
                <w:rFonts w:eastAsia="Arial" w:cs="Arial"/>
              </w:rPr>
              <w:t>Balet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582CD6">
              <w:rPr>
                <w:rFonts w:eastAsia="Arial" w:cs="Arial"/>
                <w:lang w:val="it-CH"/>
              </w:rPr>
              <w:t xml:space="preserve">Apprendimento di una seconda lingua nazionale. </w:t>
            </w:r>
            <w:proofErr w:type="spellStart"/>
            <w:r>
              <w:rPr>
                <w:rFonts w:eastAsia="Arial" w:cs="Arial"/>
              </w:rPr>
              <w:t>Crediti</w:t>
            </w:r>
            <w:proofErr w:type="spellEnd"/>
            <w:r>
              <w:rPr>
                <w:rFonts w:eastAsia="Arial" w:cs="Arial"/>
              </w:rPr>
              <w:t xml:space="preserve"> per la </w:t>
            </w:r>
            <w:proofErr w:type="spellStart"/>
            <w:r>
              <w:rPr>
                <w:rFonts w:eastAsia="Arial" w:cs="Arial"/>
              </w:rPr>
              <w:t>promozione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degli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scambi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linguistici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EC43D1" w14:textId="77777777" w:rsidR="00582CD6" w:rsidRDefault="00582CD6"/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F29F3E" w14:textId="77777777" w:rsidR="00582CD6" w:rsidRDefault="00582CD6"/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D3B9CF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8BFB17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49CD6307" w14:textId="77777777" w:rsidR="00582CD6" w:rsidRDefault="00582CD6"/>
        </w:tc>
      </w:tr>
      <w:tr w:rsidR="00582CD6" w14:paraId="61DD5074" w14:textId="1155E880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79ED22" w14:textId="77777777" w:rsidR="00582CD6" w:rsidRDefault="006D0588">
            <w:pPr>
              <w:pStyle w:val="Normal18"/>
            </w:pPr>
            <w:hyperlink r:id="rId31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17.3323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8B1C46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C88AFC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Heim. Krankenkassenprämien. Eltern bleiben Schuldner der nichtbezahlten Prämien der Kinder</w:t>
            </w:r>
          </w:p>
          <w:p w14:paraId="1688D292" w14:textId="77777777" w:rsidR="00582CD6" w:rsidRDefault="00582CD6">
            <w:r>
              <w:rPr>
                <w:rFonts w:eastAsia="Arial" w:cs="Arial"/>
              </w:rPr>
              <w:t>Mo. Heim. Non-paiement des primes d'assurance-maladie. Pour que les parents restent les débiteurs des primes de leurs enfants</w:t>
            </w:r>
          </w:p>
          <w:p w14:paraId="1A02E988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582CD6">
              <w:rPr>
                <w:rFonts w:eastAsia="Arial" w:cs="Arial"/>
                <w:lang w:val="it-CH"/>
              </w:rPr>
              <w:t>Heim</w:t>
            </w:r>
            <w:proofErr w:type="spellEnd"/>
            <w:r w:rsidRPr="00582CD6">
              <w:rPr>
                <w:rFonts w:eastAsia="Arial" w:cs="Arial"/>
                <w:lang w:val="it-CH"/>
              </w:rPr>
              <w:t>. Premi delle casse malati. I genitori rimangono debitori dei premi dei figli non pagati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C5CC9C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478471" w14:textId="77777777" w:rsidR="00582CD6" w:rsidRPr="00582CD6" w:rsidRDefault="00582CD6">
            <w:pPr>
              <w:rPr>
                <w:lang w:val="it-CH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B0C1FD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0EBFB5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27C52914" w14:textId="77777777" w:rsidR="00582CD6" w:rsidRDefault="00582CD6"/>
        </w:tc>
      </w:tr>
      <w:tr w:rsidR="00582CD6" w14:paraId="0CF6A99B" w14:textId="4F4C9B0D" w:rsidTr="003D1E18">
        <w:trPr>
          <w:cantSplit/>
        </w:trPr>
        <w:tc>
          <w:tcPr>
            <w:tcW w:w="75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6459D8" w14:textId="77777777" w:rsidR="00582CD6" w:rsidRDefault="006D0588">
            <w:pPr>
              <w:pStyle w:val="Normal19"/>
            </w:pPr>
            <w:hyperlink r:id="rId32" w:history="1">
              <w:r w:rsidR="00582CD6">
                <w:rPr>
                  <w:b/>
                  <w:bCs/>
                  <w:color w:val="0000EE"/>
                  <w:u w:val="single" w:color="0000EE"/>
                </w:rPr>
                <w:t>17.3325</w:t>
              </w:r>
            </w:hyperlink>
          </w:p>
        </w:tc>
        <w:tc>
          <w:tcPr>
            <w:tcW w:w="44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D775EE" w14:textId="77777777" w:rsidR="00582CD6" w:rsidRDefault="00582CD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90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D409BA" w14:textId="77777777" w:rsidR="00582CD6" w:rsidRPr="00582CD6" w:rsidRDefault="00582CD6">
            <w:pPr>
              <w:rPr>
                <w:lang w:val="de-CH"/>
              </w:rPr>
            </w:pPr>
            <w:r w:rsidRPr="00582CD6">
              <w:rPr>
                <w:rFonts w:eastAsia="Arial" w:cs="Arial"/>
                <w:lang w:val="de-CH"/>
              </w:rPr>
              <w:t>Mo. Fraktion BD. Endlich gleich lange Spiesse für über 50-Jährige</w:t>
            </w:r>
          </w:p>
          <w:p w14:paraId="0385DC05" w14:textId="77777777" w:rsidR="00582CD6" w:rsidRDefault="00582CD6">
            <w:r>
              <w:rPr>
                <w:rFonts w:eastAsia="Arial" w:cs="Arial"/>
              </w:rPr>
              <w:t>Mo. Groupe BD. Egalité de traitement pour les plus de 50 ans</w:t>
            </w:r>
          </w:p>
          <w:p w14:paraId="41566F2D" w14:textId="77777777" w:rsidR="00582CD6" w:rsidRPr="00582CD6" w:rsidRDefault="00582CD6">
            <w:pPr>
              <w:rPr>
                <w:lang w:val="it-CH"/>
              </w:rPr>
            </w:pPr>
            <w:proofErr w:type="spellStart"/>
            <w:r w:rsidRPr="00582CD6">
              <w:rPr>
                <w:rFonts w:eastAsia="Arial" w:cs="Arial"/>
                <w:lang w:val="it-CH"/>
              </w:rPr>
              <w:t>Mo</w:t>
            </w:r>
            <w:proofErr w:type="spellEnd"/>
            <w:r w:rsidRPr="00582CD6">
              <w:rPr>
                <w:rFonts w:eastAsia="Arial" w:cs="Arial"/>
                <w:lang w:val="it-CH"/>
              </w:rPr>
              <w:t>. Gruppo BD. Garantire finalmente pari condizioni agli ultracinquantenni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F3F681" w14:textId="77777777" w:rsidR="00582CD6" w:rsidRDefault="00582CD6">
            <w:proofErr w:type="spellStart"/>
            <w:r>
              <w:rPr>
                <w:rFonts w:eastAsia="Arial" w:cs="Arial"/>
              </w:rPr>
              <w:t>Campell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446E95" w14:textId="77777777" w:rsidR="00582CD6" w:rsidRDefault="00582CD6"/>
        </w:tc>
        <w:tc>
          <w:tcPr>
            <w:tcW w:w="99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531B0D" w14:textId="77777777" w:rsidR="00582CD6" w:rsidRDefault="00582CD6">
            <w:r>
              <w:rPr>
                <w:rFonts w:eastAsia="Arial" w:cs="Arial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41A228" w14:textId="77777777" w:rsidR="00582CD6" w:rsidRDefault="00582CD6"/>
        </w:tc>
        <w:tc>
          <w:tcPr>
            <w:tcW w:w="850" w:type="dxa"/>
            <w:tcBorders>
              <w:left w:val="nil"/>
              <w:right w:val="nil"/>
            </w:tcBorders>
          </w:tcPr>
          <w:p w14:paraId="48E5115F" w14:textId="77777777" w:rsidR="00582CD6" w:rsidRDefault="00582CD6"/>
        </w:tc>
      </w:tr>
    </w:tbl>
    <w:p w14:paraId="6DD56750" w14:textId="77777777" w:rsidR="00EA4DC1" w:rsidRDefault="00615FEE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2EE95742" w14:textId="77777777" w:rsidR="00EA4DC1" w:rsidRDefault="00615FEE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48C547BB" w14:textId="77777777" w:rsidR="00EA4DC1" w:rsidRDefault="00615FEE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535DB915" w14:textId="77777777" w:rsidR="00EA4DC1" w:rsidRDefault="00615FEE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EA4DC1" w:rsidSect="00A011C3">
      <w:headerReference w:type="even" r:id="rId33"/>
      <w:headerReference w:type="default" r:id="rId34"/>
      <w:footerReference w:type="default" r:id="rId35"/>
      <w:headerReference w:type="first" r:id="rId36"/>
      <w:footerReference w:type="first" r:id="rId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3D55E" w14:textId="77777777" w:rsidR="00E92DB8" w:rsidRDefault="00615FEE">
      <w:r>
        <w:separator/>
      </w:r>
    </w:p>
  </w:endnote>
  <w:endnote w:type="continuationSeparator" w:id="0">
    <w:p w14:paraId="780C7472" w14:textId="77777777" w:rsidR="00E92DB8" w:rsidRDefault="0061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E5B5" w14:textId="1D957767" w:rsidR="00B12E56" w:rsidRPr="00F05DDF" w:rsidRDefault="00615FEE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D0588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D0588" w:rsidRPr="006D0588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76D61A1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2F974" w14:textId="09BA1B27" w:rsidR="003A77EA" w:rsidRPr="00F05DDF" w:rsidRDefault="00615FEE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D058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D0588" w:rsidRPr="006D0588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3EA6AB32" w14:textId="77777777" w:rsidR="00733E63" w:rsidRDefault="00733E63" w:rsidP="00733E63">
    <w:pPr>
      <w:pStyle w:val="Pieddepage"/>
      <w:shd w:val="clear" w:color="auto" w:fill="D9D9D9" w:themeFill="background1" w:themeFillShade="D9"/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déjà traité - </w:t>
    </w:r>
    <w:proofErr w:type="spellStart"/>
    <w:r w:rsidRPr="00733E63">
      <w:t>già</w:t>
    </w:r>
    <w:proofErr w:type="spellEnd"/>
    <w:r w:rsidRPr="00733E63">
      <w:t xml:space="preserve"> </w:t>
    </w:r>
    <w:proofErr w:type="spellStart"/>
    <w:r w:rsidRPr="00733E63">
      <w:t>trattato</w:t>
    </w:r>
    <w:proofErr w:type="spellEnd"/>
  </w:p>
  <w:p w14:paraId="65E8A211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38875" w14:textId="77777777" w:rsidR="00E92DB8" w:rsidRDefault="00615FEE">
      <w:r>
        <w:separator/>
      </w:r>
    </w:p>
  </w:footnote>
  <w:footnote w:type="continuationSeparator" w:id="0">
    <w:p w14:paraId="3F3D7432" w14:textId="77777777" w:rsidR="00E92DB8" w:rsidRDefault="0061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3848" w14:textId="77777777" w:rsidR="00294471" w:rsidRDefault="00615FEE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5F134C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0EE8" w14:textId="77777777" w:rsidR="00485287" w:rsidRDefault="00485287">
    <w:pPr>
      <w:pStyle w:val="En-tte"/>
    </w:pPr>
  </w:p>
  <w:p w14:paraId="5159824B" w14:textId="77777777" w:rsidR="00485287" w:rsidRDefault="00485287">
    <w:pPr>
      <w:pStyle w:val="En-tte"/>
    </w:pPr>
  </w:p>
  <w:p w14:paraId="71E850EF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A4DC1" w:rsidRPr="006D0588" w14:paraId="59A3FB65" w14:textId="77777777" w:rsidTr="00A011C3">
      <w:tc>
        <w:tcPr>
          <w:tcW w:w="6096" w:type="dxa"/>
          <w:gridSpan w:val="3"/>
        </w:tcPr>
        <w:p w14:paraId="3C53366C" w14:textId="77777777" w:rsidR="00294471" w:rsidRPr="007610F2" w:rsidRDefault="00615FEE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F5BA3B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A4DC1" w14:paraId="056285D8" w14:textId="77777777" w:rsidTr="00A011C3">
      <w:tc>
        <w:tcPr>
          <w:tcW w:w="993" w:type="dxa"/>
        </w:tcPr>
        <w:p w14:paraId="02F024B7" w14:textId="77777777" w:rsidR="00294471" w:rsidRDefault="00615FEE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08B7027" wp14:editId="705A5E2F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821936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1BD3DD9" w14:textId="77777777" w:rsidR="00294471" w:rsidRDefault="00615FEE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55DC1EFE" wp14:editId="789DE218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22274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FA7E9B" w14:textId="16CD5403" w:rsidR="00294471" w:rsidRPr="002F71A0" w:rsidRDefault="00615FEE" w:rsidP="006D0588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EC4483">
            <w:rPr>
              <w:noProof/>
              <w:lang w:val="en-US"/>
            </w:rPr>
            <w:t>1</w:t>
          </w:r>
          <w:r w:rsidR="006D0588">
            <w:rPr>
              <w:noProof/>
              <w:lang w:val="en-US"/>
            </w:rPr>
            <w:t>9</w:t>
          </w:r>
          <w:r w:rsidRPr="002F71A0">
            <w:rPr>
              <w:noProof/>
              <w:lang w:val="en-US"/>
            </w:rPr>
            <w:t>.0</w:t>
          </w:r>
          <w:r w:rsidR="00582CD6">
            <w:rPr>
              <w:noProof/>
              <w:lang w:val="en-US"/>
            </w:rPr>
            <w:t>3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1BD7E9CF" w14:textId="77777777" w:rsidR="002F71A0" w:rsidRPr="00582CD6" w:rsidRDefault="00615FEE" w:rsidP="006A3A42">
          <w:pPr>
            <w:pStyle w:val="Empfaenger"/>
            <w:rPr>
              <w:sz w:val="22"/>
              <w:lang w:val="fr-CH"/>
            </w:rPr>
          </w:pPr>
          <w:r w:rsidRPr="00582CD6">
            <w:rPr>
              <w:noProof/>
              <w:sz w:val="22"/>
              <w:lang w:val="fr-CH"/>
            </w:rPr>
            <w:t>Ergänzung zur Tagesordnung</w:t>
          </w:r>
        </w:p>
        <w:p w14:paraId="45317A73" w14:textId="77777777" w:rsidR="00294471" w:rsidRPr="00582CD6" w:rsidRDefault="00615FEE" w:rsidP="006A3A42">
          <w:pPr>
            <w:pStyle w:val="Empfaenger"/>
            <w:rPr>
              <w:sz w:val="22"/>
              <w:lang w:val="fr-CH"/>
            </w:rPr>
          </w:pPr>
          <w:r w:rsidRPr="00582CD6">
            <w:rPr>
              <w:noProof/>
              <w:sz w:val="22"/>
              <w:lang w:val="fr-CH"/>
            </w:rPr>
            <w:t>Complément à l'ordre du jour</w:t>
          </w:r>
        </w:p>
        <w:p w14:paraId="163355DC" w14:textId="77777777" w:rsidR="005E462B" w:rsidRPr="00582CD6" w:rsidRDefault="00615FEE" w:rsidP="006A3A42">
          <w:pPr>
            <w:pStyle w:val="Empfaenger"/>
            <w:rPr>
              <w:sz w:val="22"/>
              <w:lang w:val="it-CH"/>
            </w:rPr>
          </w:pPr>
          <w:r w:rsidRPr="00582CD6">
            <w:rPr>
              <w:noProof/>
              <w:sz w:val="22"/>
              <w:lang w:val="it-CH"/>
            </w:rPr>
            <w:t>Complemento all'ordine del giorno</w:t>
          </w:r>
          <w:r w:rsidR="00294471" w:rsidRPr="00582CD6">
            <w:rPr>
              <w:sz w:val="22"/>
              <w:lang w:val="it-CH"/>
            </w:rPr>
            <w:br/>
          </w:r>
          <w:r w:rsidRPr="00582CD6">
            <w:rPr>
              <w:noProof/>
              <w:sz w:val="22"/>
              <w:lang w:val="it-CH"/>
            </w:rPr>
            <w:t>Frühjahrssession 2019</w:t>
          </w:r>
          <w:r w:rsidR="00294471" w:rsidRPr="00582CD6">
            <w:rPr>
              <w:sz w:val="22"/>
              <w:lang w:val="it-CH"/>
            </w:rPr>
            <w:br/>
          </w:r>
          <w:r w:rsidRPr="00582CD6">
            <w:rPr>
              <w:noProof/>
              <w:sz w:val="22"/>
              <w:lang w:val="it-CH"/>
            </w:rPr>
            <w:t>Session de printemps 2019</w:t>
          </w:r>
          <w:r w:rsidR="00294471" w:rsidRPr="00582CD6">
            <w:rPr>
              <w:sz w:val="22"/>
              <w:lang w:val="it-CH"/>
            </w:rPr>
            <w:br/>
          </w:r>
          <w:r w:rsidRPr="00582CD6">
            <w:rPr>
              <w:noProof/>
              <w:sz w:val="22"/>
              <w:lang w:val="it-CH"/>
            </w:rPr>
            <w:t>Sessione primaverile 2019</w:t>
          </w:r>
        </w:p>
        <w:p w14:paraId="4A71A8B8" w14:textId="00439E1E" w:rsidR="00C74678" w:rsidRPr="002F71A0" w:rsidRDefault="00615FEE" w:rsidP="00EC3927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1</w:t>
          </w:r>
          <w:r w:rsidR="00EC3927">
            <w:rPr>
              <w:noProof/>
              <w:sz w:val="22"/>
              <w:lang w:val="en-US"/>
            </w:rPr>
            <w:t>4</w:t>
          </w:r>
          <w:r>
            <w:rPr>
              <w:noProof/>
              <w:sz w:val="22"/>
              <w:lang w:val="en-US"/>
            </w:rPr>
            <w:t>.03.2019</w:t>
          </w:r>
        </w:p>
      </w:tc>
    </w:tr>
    <w:bookmarkEnd w:id="2"/>
    <w:bookmarkEnd w:id="3"/>
    <w:bookmarkEnd w:id="4"/>
    <w:bookmarkEnd w:id="5"/>
    <w:bookmarkEnd w:id="6"/>
    <w:bookmarkEnd w:id="7"/>
  </w:tbl>
  <w:p w14:paraId="2FB571A2" w14:textId="77777777" w:rsidR="00294471" w:rsidRPr="002F71A0" w:rsidRDefault="0029447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9BE06E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EDA6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6C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AF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49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E9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C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9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80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5FEE0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443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AC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A1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CD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6B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A1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8E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29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E9A4BE9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DCCB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FCB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8A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8E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E9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08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4D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62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0DA63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1563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C4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C6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2F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0D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06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AF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4D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9D044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AB75A" w:tentative="1">
      <w:start w:val="1"/>
      <w:numFmt w:val="lowerLetter"/>
      <w:lvlText w:val="%2."/>
      <w:lvlJc w:val="left"/>
      <w:pPr>
        <w:ind w:left="1080" w:hanging="360"/>
      </w:pPr>
    </w:lvl>
    <w:lvl w:ilvl="2" w:tplc="7D280AD8" w:tentative="1">
      <w:start w:val="1"/>
      <w:numFmt w:val="lowerRoman"/>
      <w:lvlText w:val="%3."/>
      <w:lvlJc w:val="right"/>
      <w:pPr>
        <w:ind w:left="1800" w:hanging="180"/>
      </w:pPr>
    </w:lvl>
    <w:lvl w:ilvl="3" w:tplc="662E7D72" w:tentative="1">
      <w:start w:val="1"/>
      <w:numFmt w:val="decimal"/>
      <w:lvlText w:val="%4."/>
      <w:lvlJc w:val="left"/>
      <w:pPr>
        <w:ind w:left="2520" w:hanging="360"/>
      </w:pPr>
    </w:lvl>
    <w:lvl w:ilvl="4" w:tplc="1D801754" w:tentative="1">
      <w:start w:val="1"/>
      <w:numFmt w:val="lowerLetter"/>
      <w:lvlText w:val="%5."/>
      <w:lvlJc w:val="left"/>
      <w:pPr>
        <w:ind w:left="3240" w:hanging="360"/>
      </w:pPr>
    </w:lvl>
    <w:lvl w:ilvl="5" w:tplc="44504168" w:tentative="1">
      <w:start w:val="1"/>
      <w:numFmt w:val="lowerRoman"/>
      <w:lvlText w:val="%6."/>
      <w:lvlJc w:val="right"/>
      <w:pPr>
        <w:ind w:left="3960" w:hanging="180"/>
      </w:pPr>
    </w:lvl>
    <w:lvl w:ilvl="6" w:tplc="85CC8B8C" w:tentative="1">
      <w:start w:val="1"/>
      <w:numFmt w:val="decimal"/>
      <w:lvlText w:val="%7."/>
      <w:lvlJc w:val="left"/>
      <w:pPr>
        <w:ind w:left="4680" w:hanging="360"/>
      </w:pPr>
    </w:lvl>
    <w:lvl w:ilvl="7" w:tplc="106688D6" w:tentative="1">
      <w:start w:val="1"/>
      <w:numFmt w:val="lowerLetter"/>
      <w:lvlText w:val="%8."/>
      <w:lvlJc w:val="left"/>
      <w:pPr>
        <w:ind w:left="5400" w:hanging="360"/>
      </w:pPr>
    </w:lvl>
    <w:lvl w:ilvl="8" w:tplc="233AEA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3E14E2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1D46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4E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88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C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29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62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AD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4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E18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71C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D6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5FEE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0588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3E63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2DB8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DC1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3927"/>
    <w:rsid w:val="00EC4483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08A28D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733E63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83107" TargetMode="External"/><Relationship Id="rId18" Type="http://schemas.openxmlformats.org/officeDocument/2006/relationships/hyperlink" Target="https://www.parlament.ch/de/ratsbetrieb/suche-curia-vista/geschaeft?AffairId=20173037" TargetMode="External"/><Relationship Id="rId26" Type="http://schemas.openxmlformats.org/officeDocument/2006/relationships/hyperlink" Target="https://www.parlament.ch/de/ratsbetrieb/suche-curia-vista/geschaeft?AffairId=20173237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091" TargetMode="External"/><Relationship Id="rId34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4048" TargetMode="External"/><Relationship Id="rId25" Type="http://schemas.openxmlformats.org/officeDocument/2006/relationships/hyperlink" Target="https://www.parlament.ch/de/ratsbetrieb/suche-curia-vista/geschaeft?AffairId=20173226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990" TargetMode="External"/><Relationship Id="rId20" Type="http://schemas.openxmlformats.org/officeDocument/2006/relationships/hyperlink" Target="https://www.parlament.ch/de/ratsbetrieb/suche-curia-vista/geschaeft?AffairId=20173082" TargetMode="External"/><Relationship Id="rId29" Type="http://schemas.openxmlformats.org/officeDocument/2006/relationships/hyperlink" Target="https://www.parlament.ch/de/ratsbetrieb/suche-curia-vista/geschaeft?AffairId=2017329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73203" TargetMode="External"/><Relationship Id="rId32" Type="http://schemas.openxmlformats.org/officeDocument/2006/relationships/hyperlink" Target="https://www.parlament.ch/de/ratsbetrieb/suche-curia-vista/geschaeft?AffairId=20173325" TargetMode="External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433" TargetMode="External"/><Relationship Id="rId23" Type="http://schemas.openxmlformats.org/officeDocument/2006/relationships/hyperlink" Target="https://www.parlament.ch/de/ratsbetrieb/suche-curia-vista/geschaeft?AffairId=20173170" TargetMode="External"/><Relationship Id="rId28" Type="http://schemas.openxmlformats.org/officeDocument/2006/relationships/hyperlink" Target="https://www.parlament.ch/de/ratsbetrieb/suche-curia-vista/geschaeft?AffairId=20173281" TargetMode="External"/><Relationship Id="rId36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047" TargetMode="External"/><Relationship Id="rId31" Type="http://schemas.openxmlformats.org/officeDocument/2006/relationships/hyperlink" Target="https://www.parlament.ch/de/ratsbetrieb/suche-curia-vista/geschaeft?AffairId=20173323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83432" TargetMode="External"/><Relationship Id="rId22" Type="http://schemas.openxmlformats.org/officeDocument/2006/relationships/hyperlink" Target="https://www.parlament.ch/de/ratsbetrieb/suche-curia-vista/geschaeft?AffairId=20173169" TargetMode="External"/><Relationship Id="rId27" Type="http://schemas.openxmlformats.org/officeDocument/2006/relationships/hyperlink" Target="https://www.parlament.ch/de/ratsbetrieb/suche-curia-vista/geschaeft?AffairId=20173240" TargetMode="External"/><Relationship Id="rId30" Type="http://schemas.openxmlformats.org/officeDocument/2006/relationships/hyperlink" Target="https://www.parlament.ch/de/ratsbetrieb/suche-curia-vista/geschaeft?AffairId=20173306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150AD9531B7D4CB8F9960D02DA724A" ma:contentTypeVersion="4" ma:contentTypeDescription="Create a new document." ma:contentTypeScope="" ma:versionID="285b0862d0f40bea34775ef37333e15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I/Vorstosslisten--Listes des interventions</Aktenzeichen>
    <Teildossier xmlns="673932bc-7c50-4e93-afe1-7c692330eb19">2019 I N</Teildossier>
    <e-parl xmlns="673932bc-7c50-4e93-afe1-7c692330eb19">true</e-parl>
    <Autor xmlns="673932bc-7c50-4e93-afe1-7c692330eb19">Brügger Karin</Autor>
    <Dokumentendatum xmlns="673932bc-7c50-4e93-afe1-7c692330eb19">2017-02-19T23:00:00+00:00</Dokumentendatum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981958-2DC4-4352-B88A-B6C51102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32C2F-AC0B-4D7A-A174-2269EBD647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62CD5A-7A3B-4DAF-8F2F-4CD38FDE85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F837ED-F106-4E47-9EF0-D76E9C02DF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605523-28C7-4DF5-B1FD-3938953E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8433</Characters>
  <Application>Microsoft Office Word</Application>
  <DocSecurity>0</DocSecurity>
  <Lines>766</Lines>
  <Paragraphs>472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EDI--Interventions parlementaires relevant du DFI--Interventi parlamentari del DFI</vt:lpstr>
      <vt:lpstr>Sessionsplanung - Vorlage Ergänzung zur Tagesordnung</vt:lpstr>
      <vt:lpstr>1</vt:lpstr>
    </vt:vector>
  </TitlesOfParts>
  <Company>Parlamentsdienste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7</cp:revision>
  <cp:lastPrinted>2016-10-27T15:51:00Z</cp:lastPrinted>
  <dcterms:created xsi:type="dcterms:W3CDTF">2019-02-14T13:34:00Z</dcterms:created>
  <dcterms:modified xsi:type="dcterms:W3CDTF">2019-03-19T11:54:00Z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0x0101006F7700D8DF1953488F58F32AB4E7CBB301009D150AD9531B7D4CB8F9960D02DA724A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