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73290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625688" w14:paraId="3E0436CC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B89FE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99A48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17. September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C0A12A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3760A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25688" w14:paraId="41A5D1DE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70FCB" w14:textId="77777777" w:rsidR="00C649D8" w:rsidRPr="008117B0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E5B6DE" w14:textId="77777777" w:rsidR="00C649D8" w:rsidRPr="008117B0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Mardi, 17 septembre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A50724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FB52A" w14:textId="77777777" w:rsidR="00C649D8" w:rsidRPr="008117B0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25688" w14:paraId="5B0FC569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101AD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59FD06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17 settembre 2019,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4CAB58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6127B" w14:textId="77777777" w:rsidR="00C649D8" w:rsidRDefault="00CB39B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625688" w14:paraId="68C8866E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526F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56338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C34B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FDE85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25688" w:rsidRPr="00093832" w14:paraId="013D4D58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A1C60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7F76BA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A8E1E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AF8DA" w14:textId="77777777" w:rsidR="00C649D8" w:rsidRDefault="00CB39B9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1B99A8E0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70F05F81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CD8AA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60D4E3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D3EE39" w14:textId="77777777" w:rsidR="00C649D8" w:rsidRPr="004C13D5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6A772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296BB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CD675D" w14:textId="77777777" w:rsidR="00C649D8" w:rsidRPr="003268E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3360C" w14:textId="77777777" w:rsidR="00C649D8" w:rsidRPr="00230BCC" w:rsidRDefault="00CB39B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625688" w14:paraId="2651894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CCDA6C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43693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19.019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0EACD5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96089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9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6EC95CF4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0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3E000024" w14:textId="77777777" w:rsidR="00C649D8" w:rsidRPr="00A66CD6" w:rsidRDefault="00A6505C" w:rsidP="002809F9">
            <w:pPr>
              <w:rPr>
                <w:lang w:val="en-US"/>
              </w:rPr>
            </w:pPr>
            <w:hyperlink r:id="rId11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23687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Stärkung der Rolle der Schweiz als Gaststaat 2020-2023. </w:t>
            </w:r>
            <w:r w:rsidRPr="004041EB">
              <w:rPr>
                <w:noProof/>
                <w:lang w:val="fr-CH"/>
              </w:rPr>
              <w:t>Massnahmen</w:t>
            </w:r>
          </w:p>
          <w:p w14:paraId="52C29D87" w14:textId="77777777" w:rsidR="00625688" w:rsidRPr="004041EB" w:rsidRDefault="00CB39B9" w:rsidP="00B207C5">
            <w:pPr>
              <w:rPr>
                <w:lang w:val="it-IT"/>
              </w:rPr>
            </w:pPr>
            <w:r w:rsidRPr="004041EB">
              <w:rPr>
                <w:noProof/>
                <w:lang w:val="fr-CH"/>
              </w:rPr>
              <w:t xml:space="preserve">Renforcer le rôle de la Suisse comme Etat hôte 2020-2023. </w:t>
            </w:r>
            <w:r w:rsidRPr="004041EB">
              <w:rPr>
                <w:noProof/>
                <w:lang w:val="it-IT"/>
              </w:rPr>
              <w:t>Mesures</w:t>
            </w:r>
          </w:p>
          <w:p w14:paraId="0F221EA2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4041EB">
              <w:rPr>
                <w:noProof/>
                <w:lang w:val="it-IT"/>
              </w:rPr>
              <w:t xml:space="preserve">Rafforzare il ruolo della Svizzera quale Stato ospite 2020-2023. </w:t>
            </w:r>
            <w:r>
              <w:rPr>
                <w:noProof/>
                <w:lang w:val="de-DE"/>
              </w:rPr>
              <w:t>Misure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DF77B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0C0039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71830B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APK</w:t>
            </w:r>
          </w:p>
          <w:p w14:paraId="54BD0C0B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  <w:p w14:paraId="7383F409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5E8A5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372AC0A8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7E2DC824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64087C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Maury Pasquier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A65D2E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1</w:t>
            </w:r>
          </w:p>
        </w:tc>
      </w:tr>
      <w:tr w:rsidR="00625688" w14:paraId="210D3ED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C1AEC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19710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19.3967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BD3E04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10D4C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2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26680164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3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7F0A1890" w14:textId="77777777" w:rsidR="00C649D8" w:rsidRPr="00A66CD6" w:rsidRDefault="00A6505C" w:rsidP="002809F9">
            <w:pPr>
              <w:rPr>
                <w:lang w:val="en-US"/>
              </w:rPr>
            </w:pPr>
            <w:hyperlink r:id="rId14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5D5834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Po. APK-SR. Schweizer Sitz im Uno-Sicherheitsrat. </w:t>
            </w:r>
            <w:r w:rsidRPr="004041EB">
              <w:rPr>
                <w:noProof/>
                <w:lang w:val="fr-CH"/>
              </w:rPr>
              <w:t>Einbezug des Parlamentes</w:t>
            </w:r>
          </w:p>
          <w:p w14:paraId="350DA187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Po. CPE-CE. Siège de la Suisse au Conseil de sécurité de l'ONU. Implication du Parlement</w:t>
            </w:r>
          </w:p>
          <w:p w14:paraId="66FA7B54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4041EB">
              <w:rPr>
                <w:noProof/>
                <w:lang w:val="fr-CH"/>
              </w:rPr>
              <w:t xml:space="preserve">Po. CPE-CS. </w:t>
            </w:r>
            <w:r w:rsidRPr="004041EB">
              <w:rPr>
                <w:noProof/>
                <w:lang w:val="it-IT"/>
              </w:rPr>
              <w:t xml:space="preserve">Seggio della Svizzera al Consiglio di sicurezza dell'ONU. </w:t>
            </w:r>
            <w:r>
              <w:rPr>
                <w:noProof/>
                <w:lang w:val="de-DE"/>
              </w:rPr>
              <w:t>Coinvolgimento del Parlamento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A23B4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18703B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657FC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APK</w:t>
            </w:r>
          </w:p>
          <w:p w14:paraId="15BA1C24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  <w:p w14:paraId="1FD65065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D6F8D2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01149118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0D0F027D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F34CE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Berberat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F97513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369C770B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31AE88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014FC0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18.4360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5D695E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01537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5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145A9F32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6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739A0E30" w14:textId="77777777" w:rsidR="00C649D8" w:rsidRPr="00A66CD6" w:rsidRDefault="00A6505C" w:rsidP="002809F9">
            <w:pPr>
              <w:rPr>
                <w:lang w:val="en-US"/>
              </w:rPr>
            </w:pPr>
            <w:hyperlink r:id="rId17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1F3D26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(Béglé). Die öffentliche Hilfe für Krisenländer stösst an ihre Grenzen. Bedingungen für eine freiwillige Beteiligung des Privatsektors müssen dringend festgelegt werden</w:t>
            </w:r>
          </w:p>
          <w:p w14:paraId="6179C26E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Mo. Conseil national (Béglé). L'aide publique aux pays en crise atteint ses limites. Il est urgent de définir les conditions pour une implication volontaire du secteur privé</w:t>
            </w:r>
          </w:p>
          <w:p w14:paraId="1724D7E5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Mo. Consiglio nazionale (Béglé). L'aiuto pubblico ai Paesi in crisi sta raggiungendo i propri limiti. Occorre definire al più presto le condizioni per il coinvolgimento volontario del settore privato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B2F2D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CDBA06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64894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APK</w:t>
            </w:r>
          </w:p>
          <w:p w14:paraId="38FB2BC9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  <w:p w14:paraId="16CB8594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04427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08D3474A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2C62A16C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D78745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Levrat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D5682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2540985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8FB538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27DF1D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19.3650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A73718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99293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8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6978D8CF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19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5C225B02" w14:textId="77777777" w:rsidR="00C649D8" w:rsidRPr="00A66CD6" w:rsidRDefault="00A6505C" w:rsidP="002809F9">
            <w:pPr>
              <w:rPr>
                <w:lang w:val="en-US"/>
              </w:rPr>
            </w:pPr>
            <w:hyperlink r:id="rId20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A4574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Minder. CO2-Emissionen und Klimawandel. Wie viele Flugreisen unternimmt das Bundespersonal?</w:t>
            </w:r>
          </w:p>
          <w:p w14:paraId="7E1731ED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Ip. Minder. Emissions de CO2 et changement climatique. Combien de vols de service les employés de la Confédération effectuent-ils chaque année?</w:t>
            </w:r>
          </w:p>
          <w:p w14:paraId="5AE3598A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Ip. Minder. Emissioni di CO2 e cambiamenti climatici. Quanti viaggi in aereo intraprende il personale della Confederazione?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EFA7E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0C9B2D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A9DA4D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28845B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636A5C5E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02665CAA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FDA96B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9488A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01980A8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223DDE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AC40D1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3F8398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826C0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1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19E366FF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2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43F316E8" w14:textId="77777777" w:rsidR="00C649D8" w:rsidRPr="00A66CD6" w:rsidRDefault="00A6505C" w:rsidP="002809F9">
            <w:pPr>
              <w:rPr>
                <w:lang w:val="en-US"/>
              </w:rPr>
            </w:pPr>
            <w:hyperlink r:id="rId23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C2AD0D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Ip. Maury Pasquier. Schweizer Kinder von Dschihadisten zurückholen</w:t>
            </w:r>
          </w:p>
          <w:p w14:paraId="4A75C5B5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Ip. Maury Pasquier. Rapatrier les enfants suisses de djihadistes</w:t>
            </w:r>
          </w:p>
          <w:p w14:paraId="232E7F81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Ip. Maury Pasquier. Rimpatriare i figli svizzeri dei jihadisti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E4E0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45E66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86528F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A1A2F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0D6B3593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64F2FA3A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767B4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6353F0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78256E51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D8F646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CA05D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19.3746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50F94A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835C5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4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0FB38EA7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5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7674461A" w14:textId="77777777" w:rsidR="00C649D8" w:rsidRPr="00A66CD6" w:rsidRDefault="00A6505C" w:rsidP="002809F9">
            <w:pPr>
              <w:rPr>
                <w:lang w:val="en-US"/>
              </w:rPr>
            </w:pPr>
            <w:hyperlink r:id="rId26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B23E71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Mo. Föhn. Die Schweizerische Eidgenossenschaft schützt die Freiheit und die Rechte des Volkes, wahrt die Unabhängigkeit und die Sicherheit des Landes. </w:t>
            </w:r>
            <w:r w:rsidRPr="004041EB">
              <w:rPr>
                <w:noProof/>
                <w:lang w:val="fr-CH"/>
              </w:rPr>
              <w:t>Rückweisung des institutionellen Rahmenabkommens an die EU</w:t>
            </w:r>
          </w:p>
          <w:p w14:paraId="02125D94" w14:textId="77777777" w:rsidR="00625688" w:rsidRPr="004041EB" w:rsidRDefault="00CB39B9" w:rsidP="00B207C5">
            <w:pPr>
              <w:rPr>
                <w:lang w:val="it-IT"/>
              </w:rPr>
            </w:pPr>
            <w:r w:rsidRPr="004041EB">
              <w:rPr>
                <w:noProof/>
                <w:lang w:val="fr-CH"/>
              </w:rPr>
              <w:t xml:space="preserve">Mo. Föhn. La Confédération suisse protège la liberté et les droits du peuple et elle assure l'indépendance et la sécurité du pays. </w:t>
            </w:r>
            <w:r w:rsidRPr="004041EB">
              <w:rPr>
                <w:noProof/>
                <w:lang w:val="it-IT"/>
              </w:rPr>
              <w:t>Renvoi à l'UE de l'accord institutionnel</w:t>
            </w:r>
          </w:p>
          <w:p w14:paraId="159CB928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4041EB">
              <w:rPr>
                <w:noProof/>
                <w:lang w:val="it-IT"/>
              </w:rPr>
              <w:t xml:space="preserve">Mo. Föhn. La Confederazione Svizzera tutela la libertà e i diritti del Popolo e salvaguarda l'indipendenza e la sicurezza del Paese. </w:t>
            </w:r>
            <w:r>
              <w:rPr>
                <w:noProof/>
                <w:lang w:val="de-DE"/>
              </w:rPr>
              <w:t>È necessario respingere l'accordo quadro istituzionale con l'UE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7E476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8464CC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BCF75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2A42D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EDA</w:t>
            </w:r>
          </w:p>
          <w:p w14:paraId="1C91491D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  <w:p w14:paraId="0CAE8D31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DFAE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B585C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2986CD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2ED244DA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05FF67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23F480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14.098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67A36C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546AB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7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28A4DF32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28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5813492B" w14:textId="77777777" w:rsidR="00C649D8" w:rsidRPr="00A66CD6" w:rsidRDefault="00A6505C" w:rsidP="002809F9">
            <w:pPr>
              <w:rPr>
                <w:lang w:val="en-US"/>
              </w:rPr>
            </w:pPr>
            <w:hyperlink r:id="rId29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EAE5D0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 w:rsidRPr="004041EB">
              <w:rPr>
                <w:noProof/>
                <w:lang w:val="fr-CH"/>
              </w:rPr>
              <w:t>ELG. Anrechenbare Mietzinsmaxima</w:t>
            </w:r>
          </w:p>
          <w:p w14:paraId="2C7F4BAF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LPC. Montants maximaux pris en compte au titre du loyer</w:t>
            </w:r>
          </w:p>
          <w:p w14:paraId="2A873A70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LPC. Importi massimi riconosciuti per le spese di pigione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9A791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E2716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2E66C9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742A0728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0B617714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220352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74E63E72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FF69D91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078AC8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Graber Konrad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6402F6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1A158F6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81C7C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59B136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16.411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F06199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D0385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0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3BDCF675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1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26E7CB22" w14:textId="77777777" w:rsidR="00C649D8" w:rsidRPr="00A66CD6" w:rsidRDefault="00A6505C" w:rsidP="002809F9">
            <w:pPr>
              <w:rPr>
                <w:lang w:val="en-US"/>
              </w:rPr>
            </w:pPr>
            <w:hyperlink r:id="rId32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68AF05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Pa.Iv. Eder. Für den Persönlichkeitsschutz auch in der Aufsicht über die Krankenversicherung</w:t>
            </w:r>
          </w:p>
          <w:p w14:paraId="3C0F1A39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Iv.pa. Eder. Surveillance de l'assurance-maladie. Garantir la protection de la personnalité</w:t>
            </w:r>
          </w:p>
          <w:p w14:paraId="2A6DDA85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Iv.pa. Eder. Per la protezione della personalità anche nella vigilanza sull'assicurazione malattie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4E3AD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7F4900" w14:textId="77777777" w:rsidR="00C649D8" w:rsidRPr="004041EB" w:rsidRDefault="00CB39B9" w:rsidP="00642EDF">
            <w:pPr>
              <w:rPr>
                <w:lang w:val="it-IT"/>
              </w:rPr>
            </w:pPr>
            <w:r w:rsidRPr="004041EB">
              <w:rPr>
                <w:noProof/>
                <w:lang w:val="it-IT"/>
              </w:rPr>
              <w:t>Pa.Iv. 2. Phase</w:t>
            </w:r>
          </w:p>
          <w:p w14:paraId="0E206716" w14:textId="77777777" w:rsidR="00625688" w:rsidRPr="004041EB" w:rsidRDefault="00CB39B9" w:rsidP="00642EDF">
            <w:pPr>
              <w:rPr>
                <w:lang w:val="it-IT"/>
              </w:rPr>
            </w:pPr>
            <w:r w:rsidRPr="004041EB">
              <w:rPr>
                <w:noProof/>
                <w:lang w:val="it-IT"/>
              </w:rPr>
              <w:t>Iv.pa. 2e phase</w:t>
            </w:r>
          </w:p>
          <w:p w14:paraId="0C1F618E" w14:textId="77777777" w:rsidR="00C649D8" w:rsidRPr="004041EB" w:rsidRDefault="00CB39B9" w:rsidP="00642EDF">
            <w:pPr>
              <w:rPr>
                <w:lang w:val="it-IT"/>
              </w:rPr>
            </w:pPr>
            <w:r w:rsidRPr="004041EB">
              <w:rPr>
                <w:noProof/>
                <w:lang w:val="it-IT"/>
              </w:rPr>
              <w:t>Iv.pa. 2a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E3EA8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0E6841B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7666C7D0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0C65C1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A88C3B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Ettlin Erich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189B96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6C157F61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82B27F4" w14:textId="77777777" w:rsidR="00C649D8" w:rsidRPr="00230BCC" w:rsidRDefault="00CB39B9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AA884B2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DF77E52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4AB611F0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45DB11A8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00414256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29A8AB9" w14:textId="77777777" w:rsidR="00C649D8" w:rsidRPr="003268EC" w:rsidRDefault="00CB39B9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5DC8BEDD" w14:textId="77777777" w:rsidR="00625688" w:rsidRDefault="00CB39B9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794EFC79" w14:textId="77777777" w:rsidR="00625688" w:rsidRDefault="00CB39B9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6638A624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64A9A68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7124DC4" w14:textId="77777777" w:rsidR="00625688" w:rsidRPr="003C6844" w:rsidRDefault="00CB39B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343E24B5" w14:textId="77777777" w:rsidR="0062568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4F12F8B0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5DB55F9" w14:textId="77777777" w:rsidR="00625688" w:rsidRPr="003C6844" w:rsidRDefault="00CB39B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6A7E09B8" w14:textId="77777777" w:rsidR="0062568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0047D700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F0FD7D7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Eder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7DD83FD3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625688" w14:paraId="301FC874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0FC4A4A7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ED4A40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15.075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4639D6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5B69C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3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51DB5FDA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4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67F91E96" w14:textId="77777777" w:rsidR="00C649D8" w:rsidRPr="00A66CD6" w:rsidRDefault="00A6505C" w:rsidP="002809F9">
            <w:pPr>
              <w:rPr>
                <w:lang w:val="en-US"/>
              </w:rPr>
            </w:pPr>
            <w:hyperlink r:id="rId35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174C03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Bundesgesetz über Tabakprodukte</w:t>
            </w:r>
          </w:p>
          <w:p w14:paraId="27CC0208" w14:textId="77777777" w:rsidR="00625688" w:rsidRDefault="00CB39B9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Loi sur les produits du tabac</w:t>
            </w:r>
          </w:p>
          <w:p w14:paraId="5876B8CF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Legge federale sui prodotti del tabacco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CB71D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29AC2C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BF0F9E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C6EEFF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CB9B3A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590F042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:rsidRPr="00093832" w14:paraId="06057979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4E59D405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727A166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19.3958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667C13C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056D0C51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6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437E3A18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7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5C878D2C" w14:textId="77777777" w:rsidR="00C649D8" w:rsidRPr="00A66CD6" w:rsidRDefault="00A6505C" w:rsidP="002809F9">
            <w:pPr>
              <w:rPr>
                <w:lang w:val="en-US"/>
              </w:rPr>
            </w:pPr>
            <w:hyperlink r:id="rId38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573FC4BF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SGK-SR. Besteuerung von elektronischen Zigaretten</w:t>
            </w:r>
          </w:p>
          <w:p w14:paraId="446BC594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Mo. CSSS-CE. Imposition des cigarettes électroniques</w:t>
            </w:r>
          </w:p>
          <w:p w14:paraId="758791B5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Mo. CSSS-CS. Imposizione delle sigarette elettroniche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6CEDCFE0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A4CBFC7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D663BC9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6109006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471EF5A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  <w:hideMark/>
          </w:tcPr>
          <w:p w14:paraId="61F819DF" w14:textId="77777777" w:rsidR="00C649D8" w:rsidRPr="004041EB" w:rsidRDefault="00C649D8" w:rsidP="00B207C5">
            <w:pPr>
              <w:rPr>
                <w:lang w:val="it-IT"/>
              </w:rPr>
            </w:pPr>
          </w:p>
        </w:tc>
      </w:tr>
      <w:tr w:rsidR="00625688" w14:paraId="7BEF23A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1DB4B" w14:textId="77777777" w:rsidR="00C649D8" w:rsidRPr="004041EB" w:rsidRDefault="00CB39B9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698E7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14.4291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4826D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C6564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39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230A8658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0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65D0AFB7" w14:textId="77777777" w:rsidR="00C649D8" w:rsidRPr="00A66CD6" w:rsidRDefault="00A6505C" w:rsidP="002809F9">
            <w:pPr>
              <w:rPr>
                <w:lang w:val="en-US"/>
              </w:rPr>
            </w:pPr>
            <w:hyperlink r:id="rId41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1DFD7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fr-CH"/>
              </w:rPr>
            </w:pPr>
            <w:r>
              <w:rPr>
                <w:noProof/>
                <w:lang w:val="de-DE"/>
              </w:rPr>
              <w:t xml:space="preserve">Mo. Nationalrat (Humbel). Ambulanter Bereich der obligatorischen Krankenversicherung. </w:t>
            </w:r>
            <w:r w:rsidRPr="004041EB">
              <w:rPr>
                <w:noProof/>
                <w:lang w:val="fr-CH"/>
              </w:rPr>
              <w:t>Qualitätssicherung und Transparenz durchsetzen</w:t>
            </w:r>
          </w:p>
          <w:p w14:paraId="07250537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Mo. Conseil national (Humbel). Domaine ambulatoire de l'assurance obligatoire des soins. Garantir la qualité des soins et imposer la transparence</w:t>
            </w:r>
          </w:p>
          <w:p w14:paraId="3245B4BF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4041EB">
              <w:rPr>
                <w:noProof/>
                <w:lang w:val="fr-CH"/>
              </w:rPr>
              <w:t xml:space="preserve">Mo. Consiglio nazionale (Humbel). </w:t>
            </w:r>
            <w:r w:rsidRPr="004041EB">
              <w:rPr>
                <w:noProof/>
                <w:lang w:val="it-IT"/>
              </w:rPr>
              <w:t xml:space="preserve">Settore ambulatoriale dell'assicurazione obbligatoria delle cure medico-sanitarie. </w:t>
            </w:r>
            <w:r>
              <w:rPr>
                <w:noProof/>
                <w:lang w:val="de-DE"/>
              </w:rPr>
              <w:t>Imporre la garanzia della qualità e la trasparenza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3CBD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1FE9BF" w14:textId="77777777" w:rsidR="00C649D8" w:rsidRPr="003C6844" w:rsidRDefault="00C649D8" w:rsidP="00642EDF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71AC8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00AB2EB2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422B1371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95B969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4FF6AA8A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44F94F38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60DE14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Stöckli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46AB9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5C36EC34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37C5D1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AC980E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16.3169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1FC3E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6C857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2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30808826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3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4DF3EBC7" w14:textId="77777777" w:rsidR="00C649D8" w:rsidRPr="00A66CD6" w:rsidRDefault="00A6505C" w:rsidP="002809F9">
            <w:pPr>
              <w:rPr>
                <w:lang w:val="en-US"/>
              </w:rPr>
            </w:pPr>
            <w:hyperlink r:id="rId44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A90032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(Heim). Vergütungspflicht der Krankenkassen für im Ausland eingekaufte medizinische Mittel und Gegenstände</w:t>
            </w:r>
          </w:p>
          <w:p w14:paraId="6B793BE7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Mo. Conseil national (Heim). Faire obligation aux caisses-maladie de rembourser les moyens et appareils médicaux achetés à l'étranger</w:t>
            </w:r>
          </w:p>
          <w:p w14:paraId="24FC0089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Mo. Consiglio nazionale (Heim). Introdurre l'obbligo per le casse malati di rimunerare i mezzi e gli apparecchi medici acquistati all'estero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D45BC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591F73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187D2F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0087380A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5E7D8172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BCA87" w14:textId="77777777" w:rsidR="00625688" w:rsidRPr="003C6844" w:rsidRDefault="00CB39B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7DF554C9" w14:textId="77777777" w:rsidR="0062568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47C2A89E" w14:textId="77777777" w:rsidR="00C649D8" w:rsidRPr="003C6844" w:rsidRDefault="00CB39B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CB8A25" w14:textId="09BBBBD4" w:rsidR="00C649D8" w:rsidRPr="003C6844" w:rsidRDefault="00E94D2D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Eder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7F71A0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14:paraId="2F8159C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2106201" w14:textId="77777777" w:rsidR="00C649D8" w:rsidRPr="00230BCC" w:rsidRDefault="00CB39B9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98C9569" w14:textId="77777777" w:rsidR="00C649D8" w:rsidRPr="004C13D5" w:rsidRDefault="00C649D8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14C96D6" w14:textId="77777777" w:rsidR="00C649D8" w:rsidRPr="00A026A1" w:rsidRDefault="00C649D8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22438AB4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42CD1B7" w14:textId="77777777" w:rsidR="00C649D8" w:rsidRDefault="00C649D8" w:rsidP="002809F9">
            <w:pPr>
              <w:keepNext/>
              <w:rPr>
                <w:rStyle w:val="Lienhypertexte"/>
                <w:b/>
              </w:rPr>
            </w:pPr>
          </w:p>
          <w:p w14:paraId="16762769" w14:textId="77777777" w:rsidR="00C649D8" w:rsidRPr="00A66CD6" w:rsidRDefault="00C649D8" w:rsidP="002809F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DD29706" w14:textId="77777777" w:rsidR="00C649D8" w:rsidRPr="003268EC" w:rsidRDefault="00CB39B9" w:rsidP="00B207C5">
            <w:pPr>
              <w:keepNext/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22F89DA5" w14:textId="77777777" w:rsidR="00625688" w:rsidRDefault="00CB39B9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36C47BF6" w14:textId="77777777" w:rsidR="00625688" w:rsidRDefault="00CB39B9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2AD46EF9" w14:textId="77777777" w:rsidR="00C649D8" w:rsidRPr="003C6844" w:rsidRDefault="00C649D8" w:rsidP="00B207C5">
            <w:pPr>
              <w:keepNext/>
              <w:rPr>
                <w:lang w:val="it-CH"/>
              </w:rPr>
            </w:pPr>
          </w:p>
        </w:tc>
        <w:tc>
          <w:tcPr>
            <w:tcW w:w="226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2B221CC" w14:textId="77777777" w:rsidR="00C649D8" w:rsidRPr="003C6844" w:rsidRDefault="00C649D8" w:rsidP="00642EDF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6C752B1" w14:textId="77777777" w:rsidR="00625688" w:rsidRPr="003C6844" w:rsidRDefault="00CB39B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57BC4A5C" w14:textId="77777777" w:rsidR="0062568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6D7D8136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2D2F400" w14:textId="77777777" w:rsidR="00625688" w:rsidRPr="003C6844" w:rsidRDefault="00CB39B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71E74F61" w14:textId="77777777" w:rsidR="0062568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1DD42F6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05EB88D" w14:textId="77777777" w:rsidR="00C649D8" w:rsidRPr="003C6844" w:rsidRDefault="00CB39B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Graber Konrad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3CDAC341" w14:textId="77777777" w:rsidR="00C649D8" w:rsidRPr="003C6844" w:rsidRDefault="00C649D8" w:rsidP="00B207C5">
            <w:pPr>
              <w:keepNext/>
              <w:rPr>
                <w:lang w:val="de-CH"/>
              </w:rPr>
            </w:pPr>
          </w:p>
        </w:tc>
      </w:tr>
      <w:tr w:rsidR="00625688" w14:paraId="252640F8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105DCD82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A1C020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12.414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548BE7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7F58F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5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5DE44437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6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1919E6F2" w14:textId="77777777" w:rsidR="00C649D8" w:rsidRPr="00A66CD6" w:rsidRDefault="00A6505C" w:rsidP="002809F9">
            <w:pPr>
              <w:rPr>
                <w:lang w:val="en-US"/>
              </w:rPr>
            </w:pPr>
            <w:hyperlink r:id="rId47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D9A26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 w:rsidRPr="004041EB">
              <w:rPr>
                <w:noProof/>
                <w:lang w:val="fr-CH"/>
              </w:rPr>
              <w:t xml:space="preserve">Pa.Iv. (Bortoluzzi) de Courten. </w:t>
            </w:r>
            <w:r>
              <w:rPr>
                <w:noProof/>
                <w:lang w:val="de-DE"/>
              </w:rPr>
              <w:t>Herauslösung der technischen Parameter aus dem BVG</w:t>
            </w:r>
          </w:p>
          <w:p w14:paraId="31CF5B2E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Iv.pa. (Bortoluzzi) de Courten. Les paramètres techniques n'ont pas leur place dans la LPP</w:t>
            </w:r>
          </w:p>
          <w:p w14:paraId="7AE9B01A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fr-CH"/>
              </w:rPr>
              <w:t xml:space="preserve">Iv.pa. (Bortoluzzi) de Courten. </w:t>
            </w:r>
            <w:r w:rsidRPr="004041EB">
              <w:rPr>
                <w:noProof/>
                <w:lang w:val="it-IT"/>
              </w:rPr>
              <w:t>Scorporo dei parametri tecnici dalla LPP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5BEB8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427AA0" w14:textId="77777777" w:rsidR="00C649D8" w:rsidRPr="004041EB" w:rsidRDefault="00CB39B9" w:rsidP="00642EDF">
            <w:pPr>
              <w:rPr>
                <w:lang w:val="en-US"/>
              </w:rPr>
            </w:pPr>
            <w:r w:rsidRPr="004041EB">
              <w:rPr>
                <w:noProof/>
                <w:lang w:val="en-US"/>
              </w:rPr>
              <w:t>Pa.Iv. 1. Phase</w:t>
            </w:r>
          </w:p>
          <w:p w14:paraId="5C67279C" w14:textId="77777777" w:rsidR="00625688" w:rsidRPr="004041EB" w:rsidRDefault="00CB39B9" w:rsidP="00642EDF">
            <w:pPr>
              <w:rPr>
                <w:lang w:val="en-US"/>
              </w:rPr>
            </w:pPr>
            <w:r w:rsidRPr="004041EB">
              <w:rPr>
                <w:noProof/>
                <w:lang w:val="en-US"/>
              </w:rPr>
              <w:t>Iv.pa. 1re phase</w:t>
            </w:r>
          </w:p>
          <w:p w14:paraId="7C67838E" w14:textId="77777777" w:rsidR="00C649D8" w:rsidRPr="003C6844" w:rsidRDefault="00CB39B9" w:rsidP="00642EDF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Iv.pa.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2ED067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FDD5F5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61058" w14:textId="77777777" w:rsidR="00C649D8" w:rsidRPr="003C6844" w:rsidRDefault="00C649D8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  <w:hideMark/>
          </w:tcPr>
          <w:p w14:paraId="54ADA88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625688" w:rsidRPr="00093832" w14:paraId="1EC4B2B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47973758" w14:textId="77777777" w:rsidR="00C649D8" w:rsidRPr="00230BCC" w:rsidRDefault="00CB39B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F330F3A" w14:textId="77777777" w:rsidR="00C649D8" w:rsidRPr="004C13D5" w:rsidRDefault="00CB39B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16.3350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4DBD8E5" w14:textId="77777777" w:rsidR="00C649D8" w:rsidRPr="00A026A1" w:rsidRDefault="00CB39B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711CA533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8" w:history="1">
              <w:r w:rsidR="00CB39B9">
                <w:rPr>
                  <w:rStyle w:val="Lienhypertexte"/>
                  <w:b/>
                </w:rPr>
                <w:t>DE</w:t>
              </w:r>
            </w:hyperlink>
          </w:p>
          <w:p w14:paraId="72FA97D3" w14:textId="77777777" w:rsidR="00C649D8" w:rsidRDefault="00A6505C" w:rsidP="002809F9">
            <w:pPr>
              <w:rPr>
                <w:rStyle w:val="Lienhypertexte"/>
                <w:b/>
              </w:rPr>
            </w:pPr>
            <w:hyperlink r:id="rId49" w:history="1">
              <w:r w:rsidR="00CB39B9">
                <w:rPr>
                  <w:rStyle w:val="Lienhypertexte"/>
                  <w:b/>
                </w:rPr>
                <w:t>FR</w:t>
              </w:r>
            </w:hyperlink>
          </w:p>
          <w:p w14:paraId="129F7510" w14:textId="77777777" w:rsidR="00C649D8" w:rsidRPr="00A66CD6" w:rsidRDefault="00A6505C" w:rsidP="002809F9">
            <w:pPr>
              <w:rPr>
                <w:lang w:val="en-US"/>
              </w:rPr>
            </w:pPr>
            <w:hyperlink r:id="rId50" w:history="1">
              <w:r w:rsidR="00CB39B9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A5AA096" w14:textId="77777777" w:rsidR="00C649D8" w:rsidRPr="003268EC" w:rsidRDefault="00CB39B9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Nationalrat (SGK-NR). Entpolitisierung der technischen Parameter im BVG</w:t>
            </w:r>
          </w:p>
          <w:p w14:paraId="51CF4FB1" w14:textId="77777777" w:rsidR="00625688" w:rsidRPr="004041EB" w:rsidRDefault="00CB39B9" w:rsidP="00B207C5">
            <w:pPr>
              <w:rPr>
                <w:lang w:val="fr-CH"/>
              </w:rPr>
            </w:pPr>
            <w:r w:rsidRPr="004041EB">
              <w:rPr>
                <w:noProof/>
                <w:lang w:val="fr-CH"/>
              </w:rPr>
              <w:t>Mo. Conseil national (CSSS-CN). Dépolitiser les paramètres techniques de la LPP</w:t>
            </w:r>
          </w:p>
          <w:p w14:paraId="193111CB" w14:textId="77777777" w:rsidR="00C649D8" w:rsidRPr="004041EB" w:rsidRDefault="00CB39B9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4041EB">
              <w:rPr>
                <w:noProof/>
                <w:lang w:val="it-IT"/>
              </w:rPr>
              <w:t>Mo. Consiglio nazionale (CSSS-CN). Depoliticizzare i parametri tecnici della LPP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0A846015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1366B61C" w14:textId="77777777" w:rsidR="00C649D8" w:rsidRPr="004041EB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66517A7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F494672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9206904" w14:textId="77777777" w:rsidR="00C649D8" w:rsidRPr="004041EB" w:rsidRDefault="00C649D8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  <w:hideMark/>
          </w:tcPr>
          <w:p w14:paraId="7B69A3FA" w14:textId="77777777" w:rsidR="00C649D8" w:rsidRPr="004041EB" w:rsidRDefault="00C649D8" w:rsidP="00B207C5">
            <w:pPr>
              <w:rPr>
                <w:lang w:val="it-IT"/>
              </w:rPr>
            </w:pPr>
          </w:p>
        </w:tc>
      </w:tr>
      <w:tr w:rsidR="00625688" w:rsidRPr="00093832" w14:paraId="4A8F6C70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B0A05DA" w14:textId="77777777" w:rsidR="00C649D8" w:rsidRPr="004041EB" w:rsidRDefault="00C649D8" w:rsidP="00133AB0">
            <w:pPr>
              <w:keepLines/>
              <w:rPr>
                <w:lang w:val="it-IT"/>
              </w:rPr>
            </w:pPr>
          </w:p>
        </w:tc>
      </w:tr>
    </w:tbl>
    <w:p w14:paraId="7B3FE26B" w14:textId="3D05387F" w:rsidR="00F946EC" w:rsidRDefault="00F946EC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  <w:bookmarkStart w:id="0" w:name="_GoBack"/>
      <w:bookmarkEnd w:id="0"/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5D9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3832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1EB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688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5C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39B9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4D2D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116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fr/ratsbetrieb/suche-curia-vista/geschaeft?AffairId=20193967" TargetMode="External"/><Relationship Id="rId18" Type="http://schemas.openxmlformats.org/officeDocument/2006/relationships/hyperlink" Target="https://www.parlament.ch/de/ratsbetrieb/suche-curia-vista/geschaeft?AffairId=20193650" TargetMode="External"/><Relationship Id="rId26" Type="http://schemas.openxmlformats.org/officeDocument/2006/relationships/hyperlink" Target="https://www.parlament.ch/it/ratsbetrieb/suche-curia-vista/geschaeft?AffairId=20193746" TargetMode="External"/><Relationship Id="rId39" Type="http://schemas.openxmlformats.org/officeDocument/2006/relationships/hyperlink" Target="https://www.parlament.ch/de/ratsbetrieb/suche-curia-vista/geschaeft?AffairId=2014429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193745" TargetMode="External"/><Relationship Id="rId34" Type="http://schemas.openxmlformats.org/officeDocument/2006/relationships/hyperlink" Target="https://www.parlament.ch/fr/ratsbetrieb/suche-curia-vista/geschaeft?AffairId=20150075" TargetMode="External"/><Relationship Id="rId42" Type="http://schemas.openxmlformats.org/officeDocument/2006/relationships/hyperlink" Target="https://www.parlament.ch/de/ratsbetrieb/suche-curia-vista/geschaeft?AffairId=20163169" TargetMode="External"/><Relationship Id="rId47" Type="http://schemas.openxmlformats.org/officeDocument/2006/relationships/hyperlink" Target="https://www.parlament.ch/it/ratsbetrieb/suche-curia-vista/geschaeft?AffairId=20120414" TargetMode="External"/><Relationship Id="rId50" Type="http://schemas.openxmlformats.org/officeDocument/2006/relationships/hyperlink" Target="https://www.parlament.ch/it/ratsbetrieb/suche-curia-vista/geschaeft?AffairId=20163350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93967" TargetMode="External"/><Relationship Id="rId17" Type="http://schemas.openxmlformats.org/officeDocument/2006/relationships/hyperlink" Target="https://www.parlament.ch/it/ratsbetrieb/suche-curia-vista/geschaeft?AffairId=20184360" TargetMode="External"/><Relationship Id="rId25" Type="http://schemas.openxmlformats.org/officeDocument/2006/relationships/hyperlink" Target="https://www.parlament.ch/fr/ratsbetrieb/suche-curia-vista/geschaeft?AffairId=20193746" TargetMode="External"/><Relationship Id="rId33" Type="http://schemas.openxmlformats.org/officeDocument/2006/relationships/hyperlink" Target="https://www.parlament.ch/de/ratsbetrieb/suche-curia-vista/geschaeft?AffairId=20150075" TargetMode="External"/><Relationship Id="rId38" Type="http://schemas.openxmlformats.org/officeDocument/2006/relationships/hyperlink" Target="https://www.parlament.ch/it/ratsbetrieb/suche-curia-vista/geschaeft?AffairId=20193958" TargetMode="External"/><Relationship Id="rId46" Type="http://schemas.openxmlformats.org/officeDocument/2006/relationships/hyperlink" Target="https://www.parlament.ch/fr/ratsbetrieb/suche-curia-vista/geschaeft?AffairId=2012041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84360" TargetMode="External"/><Relationship Id="rId20" Type="http://schemas.openxmlformats.org/officeDocument/2006/relationships/hyperlink" Target="https://www.parlament.ch/it/ratsbetrieb/suche-curia-vista/geschaeft?AffairId=20193650" TargetMode="External"/><Relationship Id="rId29" Type="http://schemas.openxmlformats.org/officeDocument/2006/relationships/hyperlink" Target="https://www.parlament.ch/it/ratsbetrieb/suche-curia-vista/geschaeft?AffairId=20140098" TargetMode="External"/><Relationship Id="rId41" Type="http://schemas.openxmlformats.org/officeDocument/2006/relationships/hyperlink" Target="https://www.parlament.ch/it/ratsbetrieb/suche-curia-vista/geschaeft?AffairId=2014429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0019" TargetMode="External"/><Relationship Id="rId24" Type="http://schemas.openxmlformats.org/officeDocument/2006/relationships/hyperlink" Target="https://www.parlament.ch/de/ratsbetrieb/suche-curia-vista/geschaeft?AffairId=20193746" TargetMode="External"/><Relationship Id="rId32" Type="http://schemas.openxmlformats.org/officeDocument/2006/relationships/hyperlink" Target="https://www.parlament.ch/it/ratsbetrieb/suche-curia-vista/geschaeft?AffairId=20160411" TargetMode="External"/><Relationship Id="rId37" Type="http://schemas.openxmlformats.org/officeDocument/2006/relationships/hyperlink" Target="https://www.parlament.ch/fr/ratsbetrieb/suche-curia-vista/geschaeft?AffairId=20193958" TargetMode="External"/><Relationship Id="rId40" Type="http://schemas.openxmlformats.org/officeDocument/2006/relationships/hyperlink" Target="https://www.parlament.ch/fr/ratsbetrieb/suche-curia-vista/geschaeft?AffairId=20144291" TargetMode="External"/><Relationship Id="rId45" Type="http://schemas.openxmlformats.org/officeDocument/2006/relationships/hyperlink" Target="https://www.parlament.ch/de/ratsbetrieb/suche-curia-vista/geschaeft?AffairId=20120414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84360" TargetMode="External"/><Relationship Id="rId23" Type="http://schemas.openxmlformats.org/officeDocument/2006/relationships/hyperlink" Target="https://www.parlament.ch/it/ratsbetrieb/suche-curia-vista/geschaeft?AffairId=20193745" TargetMode="External"/><Relationship Id="rId28" Type="http://schemas.openxmlformats.org/officeDocument/2006/relationships/hyperlink" Target="https://www.parlament.ch/fr/ratsbetrieb/suche-curia-vista/geschaeft?AffairId=20140098" TargetMode="External"/><Relationship Id="rId36" Type="http://schemas.openxmlformats.org/officeDocument/2006/relationships/hyperlink" Target="https://www.parlament.ch/de/ratsbetrieb/suche-curia-vista/geschaeft?AffairId=20193958" TargetMode="External"/><Relationship Id="rId49" Type="http://schemas.openxmlformats.org/officeDocument/2006/relationships/hyperlink" Target="https://www.parlament.ch/fr/ratsbetrieb/suche-curia-vista/geschaeft?AffairId=20163350" TargetMode="External"/><Relationship Id="rId10" Type="http://schemas.openxmlformats.org/officeDocument/2006/relationships/hyperlink" Target="https://www.parlament.ch/fr/ratsbetrieb/suche-curia-vista/geschaeft?AffairId=20190019" TargetMode="External"/><Relationship Id="rId19" Type="http://schemas.openxmlformats.org/officeDocument/2006/relationships/hyperlink" Target="https://www.parlament.ch/fr/ratsbetrieb/suche-curia-vista/geschaeft?AffairId=20193650" TargetMode="External"/><Relationship Id="rId31" Type="http://schemas.openxmlformats.org/officeDocument/2006/relationships/hyperlink" Target="https://www.parlament.ch/fr/ratsbetrieb/suche-curia-vista/geschaeft?AffairId=20160411" TargetMode="External"/><Relationship Id="rId44" Type="http://schemas.openxmlformats.org/officeDocument/2006/relationships/hyperlink" Target="https://www.parlament.ch/it/ratsbetrieb/suche-curia-vista/geschaeft?AffairId=20163169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0019" TargetMode="External"/><Relationship Id="rId14" Type="http://schemas.openxmlformats.org/officeDocument/2006/relationships/hyperlink" Target="https://www.parlament.ch/it/ratsbetrieb/suche-curia-vista/geschaeft?AffairId=20193967" TargetMode="External"/><Relationship Id="rId22" Type="http://schemas.openxmlformats.org/officeDocument/2006/relationships/hyperlink" Target="https://www.parlament.ch/fr/ratsbetrieb/suche-curia-vista/geschaeft?AffairId=20193745" TargetMode="External"/><Relationship Id="rId27" Type="http://schemas.openxmlformats.org/officeDocument/2006/relationships/hyperlink" Target="https://www.parlament.ch/de/ratsbetrieb/suche-curia-vista/geschaeft?AffairId=20140098" TargetMode="External"/><Relationship Id="rId30" Type="http://schemas.openxmlformats.org/officeDocument/2006/relationships/hyperlink" Target="https://www.parlament.ch/de/ratsbetrieb/suche-curia-vista/geschaeft?AffairId=20160411" TargetMode="External"/><Relationship Id="rId35" Type="http://schemas.openxmlformats.org/officeDocument/2006/relationships/hyperlink" Target="https://www.parlament.ch/it/ratsbetrieb/suche-curia-vista/geschaeft?AffairId=20150075" TargetMode="External"/><Relationship Id="rId43" Type="http://schemas.openxmlformats.org/officeDocument/2006/relationships/hyperlink" Target="https://www.parlament.ch/fr/ratsbetrieb/suche-curia-vista/geschaeft?AffairId=20163169" TargetMode="External"/><Relationship Id="rId48" Type="http://schemas.openxmlformats.org/officeDocument/2006/relationships/hyperlink" Target="https://www.parlament.ch/de/ratsbetrieb/suche-curia-vista/geschaeft?AffairId=20163350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Ein neues Dokument erstellen." ma:contentTypeScope="" ma:versionID="5e0874141f7a647375c6dc41906cdbb1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09bb788b596d7e351f723681ed3d2d01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S</Teildossier>
    <e-parl xmlns="673932bc-7c50-4e93-afe1-7c692330eb19">true</e-parl>
    <Autor xmlns="673932bc-7c50-4e93-afe1-7c692330eb19">Kohler Laetitia</Autor>
    <Dokumentendatum xmlns="673932bc-7c50-4e93-afe1-7c692330eb19">2019-09-15T22:00:00+00:00</Dokumentendatum>
    <Dokumententyp xmlns="673932bc-7c50-4e93-afe1-7c692330eb19">Tagesordnung--Ordre du jour</Dokumententyp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1AB49-6990-4127-80AB-C3BE13B16C2A}"/>
</file>

<file path=customXml/itemProps2.xml><?xml version="1.0" encoding="utf-8"?>
<ds:datastoreItem xmlns:ds="http://schemas.openxmlformats.org/officeDocument/2006/customXml" ds:itemID="{9A8E6F8C-14B7-48DF-A31F-8FAC6A9A1D5B}"/>
</file>

<file path=customXml/itemProps3.xml><?xml version="1.0" encoding="utf-8"?>
<ds:datastoreItem xmlns:ds="http://schemas.openxmlformats.org/officeDocument/2006/customXml" ds:itemID="{55DE5F16-BBFA-462D-A5A6-6C4C6EB354B1}"/>
</file>

<file path=customXml/itemProps4.xml><?xml version="1.0" encoding="utf-8"?>
<ds:datastoreItem xmlns:ds="http://schemas.openxmlformats.org/officeDocument/2006/customXml" ds:itemID="{BA65918D-D538-459D-A1A1-DC33DE8E4550}"/>
</file>

<file path=customXml/itemProps5.xml><?xml version="1.0" encoding="utf-8"?>
<ds:datastoreItem xmlns:ds="http://schemas.openxmlformats.org/officeDocument/2006/customXml" ds:itemID="{3BE5142E-CFF3-4391-9611-517570A03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9111</Characters>
  <Application>Microsoft Office Word</Application>
  <DocSecurity>0</DocSecurity>
  <Lines>828</Lines>
  <Paragraphs>521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2019-09-16T10:01:00Z</dcterms:created>
  <dcterms:modified xsi:type="dcterms:W3CDTF">2019-09-16T16:25:00Z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