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551C" w14:textId="77777777" w:rsidR="007B6CC4" w:rsidRPr="00034A7C" w:rsidRDefault="00766E53">
      <w:bookmarkStart w:id="0" w:name="_GoBack"/>
      <w:bookmarkEnd w:id="0"/>
      <w:r w:rsidRPr="00034A7C">
        <w:rPr>
          <w:b/>
        </w:rPr>
        <w:t>NATIONALRAT</w:t>
      </w:r>
    </w:p>
    <w:p w14:paraId="691006C9" w14:textId="77777777" w:rsidR="007B6CC4" w:rsidRPr="00034A7C" w:rsidRDefault="00034A7C">
      <w:r>
        <w:t>Winter</w:t>
      </w:r>
      <w:r w:rsidR="00766E53" w:rsidRPr="00034A7C">
        <w:t>session 201</w:t>
      </w:r>
      <w:r>
        <w:t>9</w:t>
      </w:r>
    </w:p>
    <w:p w14:paraId="26E1315A" w14:textId="77777777" w:rsidR="007B6CC4" w:rsidRPr="00034A7C" w:rsidRDefault="007B6CC4"/>
    <w:p w14:paraId="282F057D" w14:textId="77777777" w:rsidR="007B6CC4" w:rsidRPr="00034A7C" w:rsidRDefault="007B6CC4"/>
    <w:p w14:paraId="2EF2644D" w14:textId="77777777" w:rsidR="007B6CC4" w:rsidRPr="00034A7C" w:rsidRDefault="007B6CC4"/>
    <w:p w14:paraId="23FEBA49" w14:textId="77777777" w:rsidR="007B6CC4" w:rsidRPr="00034A7C" w:rsidRDefault="007B6CC4"/>
    <w:p w14:paraId="7E3D53F7" w14:textId="77777777" w:rsidR="007B6CC4" w:rsidRPr="00034A7C" w:rsidRDefault="00766E53">
      <w:pPr>
        <w:rPr>
          <w:b/>
        </w:rPr>
      </w:pPr>
      <w:r w:rsidRPr="00034A7C">
        <w:rPr>
          <w:b/>
        </w:rPr>
        <w:t xml:space="preserve">Fragestunde vom </w:t>
      </w:r>
      <w:r w:rsidR="00034A7C">
        <w:rPr>
          <w:b/>
        </w:rPr>
        <w:t>16. Dezember 2019</w:t>
      </w:r>
    </w:p>
    <w:p w14:paraId="11CB1595" w14:textId="77777777" w:rsidR="007B6CC4" w:rsidRPr="00034A7C" w:rsidRDefault="007B6CC4"/>
    <w:p w14:paraId="3707A981" w14:textId="77777777" w:rsidR="007B6CC4" w:rsidRPr="00034A7C" w:rsidRDefault="00766E53">
      <w:r w:rsidRPr="00034A7C">
        <w:t xml:space="preserve">(Art. 31 des </w:t>
      </w:r>
      <w:proofErr w:type="spellStart"/>
      <w:r w:rsidRPr="00034A7C">
        <w:t>Geschäftsreglementes</w:t>
      </w:r>
      <w:proofErr w:type="spellEnd"/>
      <w:r w:rsidRPr="00034A7C">
        <w:t>)</w:t>
      </w:r>
    </w:p>
    <w:p w14:paraId="3BFE926E" w14:textId="77777777" w:rsidR="007B6CC4" w:rsidRPr="00034A7C" w:rsidRDefault="007B6CC4"/>
    <w:p w14:paraId="30445443" w14:textId="77777777" w:rsidR="007B6CC4" w:rsidRPr="00034A7C" w:rsidRDefault="007B6CC4"/>
    <w:p w14:paraId="4861610F" w14:textId="77777777" w:rsidR="007B6CC4" w:rsidRDefault="007B6CC4"/>
    <w:p w14:paraId="5AD56AAB" w14:textId="77777777" w:rsidR="00034A7C" w:rsidRDefault="00034A7C">
      <w:pPr>
        <w:rPr>
          <w:b/>
        </w:rPr>
      </w:pPr>
      <w:r w:rsidRPr="00034A7C">
        <w:rPr>
          <w:b/>
        </w:rPr>
        <w:t>Departement des Innern</w:t>
      </w:r>
    </w:p>
    <w:p w14:paraId="486A0361"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75C5B7C" w14:textId="77777777" w:rsidTr="00034A7C">
        <w:trPr>
          <w:cantSplit/>
        </w:trPr>
        <w:tc>
          <w:tcPr>
            <w:tcW w:w="1204" w:type="dxa"/>
            <w:hideMark/>
          </w:tcPr>
          <w:p w14:paraId="2610713D" w14:textId="77777777" w:rsidR="00034A7C" w:rsidRDefault="00034A7C">
            <w:pPr>
              <w:spacing w:before="100" w:beforeAutospacing="1" w:after="100" w:afterAutospacing="1"/>
              <w:rPr>
                <w:rFonts w:ascii="Times New Roman" w:hAnsi="Times New Roman"/>
                <w:lang w:eastAsia="de-CH"/>
              </w:rPr>
            </w:pPr>
            <w:r>
              <w:rPr>
                <w:b/>
              </w:rPr>
              <w:t>19.5642</w:t>
            </w:r>
          </w:p>
        </w:tc>
        <w:tc>
          <w:tcPr>
            <w:tcW w:w="8143" w:type="dxa"/>
            <w:hideMark/>
          </w:tcPr>
          <w:p w14:paraId="5FD4F232" w14:textId="77777777" w:rsidR="00034A7C" w:rsidRDefault="00034A7C">
            <w:pPr>
              <w:spacing w:before="100" w:beforeAutospacing="1" w:after="100" w:afterAutospacing="1"/>
            </w:pPr>
            <w:proofErr w:type="spellStart"/>
            <w:r>
              <w:rPr>
                <w:b/>
              </w:rPr>
              <w:t>Weichelt</w:t>
            </w:r>
            <w:proofErr w:type="spellEnd"/>
            <w:r>
              <w:rPr>
                <w:b/>
              </w:rPr>
              <w:t>. Röteln-Impfung</w:t>
            </w:r>
          </w:p>
        </w:tc>
      </w:tr>
      <w:tr w:rsidR="00034A7C" w14:paraId="62B8D2A2" w14:textId="77777777" w:rsidTr="00034A7C">
        <w:trPr>
          <w:cantSplit/>
        </w:trPr>
        <w:tc>
          <w:tcPr>
            <w:tcW w:w="1204" w:type="dxa"/>
            <w:hideMark/>
          </w:tcPr>
          <w:p w14:paraId="7D2E4610" w14:textId="77777777" w:rsidR="00034A7C" w:rsidRDefault="00034A7C">
            <w:pPr>
              <w:spacing w:before="100" w:beforeAutospacing="1" w:after="100" w:afterAutospacing="1"/>
            </w:pPr>
            <w:r>
              <w:t> </w:t>
            </w:r>
          </w:p>
        </w:tc>
        <w:tc>
          <w:tcPr>
            <w:tcW w:w="8143" w:type="dxa"/>
            <w:hideMark/>
          </w:tcPr>
          <w:p w14:paraId="7342BF7B" w14:textId="77777777" w:rsidR="00034A7C" w:rsidRDefault="00034A7C">
            <w:pPr>
              <w:spacing w:before="100" w:beforeAutospacing="1" w:after="100" w:afterAutospacing="1"/>
            </w:pPr>
            <w:r>
              <w:t> </w:t>
            </w:r>
          </w:p>
        </w:tc>
      </w:tr>
      <w:tr w:rsidR="00034A7C" w14:paraId="591D38F3" w14:textId="77777777" w:rsidTr="00034A7C">
        <w:trPr>
          <w:cantSplit/>
        </w:trPr>
        <w:tc>
          <w:tcPr>
            <w:tcW w:w="1204" w:type="dxa"/>
            <w:hideMark/>
          </w:tcPr>
          <w:p w14:paraId="677581EB" w14:textId="77777777" w:rsidR="00034A7C" w:rsidRDefault="00034A7C">
            <w:pPr>
              <w:spacing w:before="100" w:beforeAutospacing="1" w:after="100" w:afterAutospacing="1"/>
            </w:pPr>
            <w:r>
              <w:t> </w:t>
            </w:r>
          </w:p>
        </w:tc>
        <w:tc>
          <w:tcPr>
            <w:tcW w:w="8143" w:type="dxa"/>
            <w:hideMark/>
          </w:tcPr>
          <w:p w14:paraId="2205F1E2" w14:textId="0DD9D4AA" w:rsidR="00034A7C" w:rsidRDefault="00034A7C">
            <w:pPr>
              <w:spacing w:before="100" w:beforeAutospacing="1" w:after="100" w:afterAutospacing="1"/>
            </w:pPr>
            <w:r>
              <w:t xml:space="preserve">Es wird immer schwieriger Einzelimpfungen in der Schweiz zu erhalten. Entscheidet sich eine Familie für die Röteln-Impfung, ist diese in der Schweiz im Moment nur als Dreifachimpfung Masern-Mumps-Röteln erhältlich. Dies widerspricht sowohl dem Selbstbestimmungsrecht des Einzelnen als auch der Therapiefreiheit der Ärztin oder des Arztes. </w:t>
            </w:r>
            <w:r w:rsidR="00AA67A8">
              <w:br/>
            </w:r>
            <w:r>
              <w:t xml:space="preserve">- Welche Möglichkeiten hat der Bundesrat um die Einzelimpfung zugänglich zu machen? </w:t>
            </w:r>
            <w:r w:rsidR="00AA67A8">
              <w:br/>
            </w:r>
            <w:r>
              <w:t xml:space="preserve">- Was unternimmt er konkret dafür? </w:t>
            </w:r>
          </w:p>
        </w:tc>
      </w:tr>
    </w:tbl>
    <w:p w14:paraId="511EB7EA" w14:textId="77777777" w:rsidR="00034A7C" w:rsidRDefault="00034A7C"/>
    <w:p w14:paraId="22826C98"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8F9F317" w14:textId="77777777" w:rsidTr="00034A7C">
        <w:trPr>
          <w:cantSplit/>
        </w:trPr>
        <w:tc>
          <w:tcPr>
            <w:tcW w:w="1204" w:type="dxa"/>
            <w:hideMark/>
          </w:tcPr>
          <w:p w14:paraId="008CBBDE" w14:textId="77777777" w:rsidR="00034A7C" w:rsidRDefault="00034A7C">
            <w:pPr>
              <w:spacing w:before="100" w:beforeAutospacing="1" w:after="100" w:afterAutospacing="1"/>
              <w:rPr>
                <w:rFonts w:ascii="Times New Roman" w:hAnsi="Times New Roman"/>
                <w:lang w:eastAsia="de-CH"/>
              </w:rPr>
            </w:pPr>
            <w:r>
              <w:rPr>
                <w:b/>
              </w:rPr>
              <w:t>19.5647</w:t>
            </w:r>
          </w:p>
        </w:tc>
        <w:tc>
          <w:tcPr>
            <w:tcW w:w="8143" w:type="dxa"/>
            <w:hideMark/>
          </w:tcPr>
          <w:p w14:paraId="320FF36A" w14:textId="77777777" w:rsidR="00034A7C" w:rsidRDefault="00034A7C">
            <w:pPr>
              <w:spacing w:before="100" w:beforeAutospacing="1" w:after="100" w:afterAutospacing="1"/>
            </w:pPr>
            <w:r>
              <w:rPr>
                <w:b/>
              </w:rPr>
              <w:t>Roduit. IV-Expertisen: Werden genauere Informationen nur entsprechend dem gewünschten Ergebnis angefordert?</w:t>
            </w:r>
          </w:p>
        </w:tc>
      </w:tr>
      <w:tr w:rsidR="00034A7C" w14:paraId="3790568E" w14:textId="77777777" w:rsidTr="00034A7C">
        <w:trPr>
          <w:cantSplit/>
        </w:trPr>
        <w:tc>
          <w:tcPr>
            <w:tcW w:w="1204" w:type="dxa"/>
            <w:hideMark/>
          </w:tcPr>
          <w:p w14:paraId="17EF8692" w14:textId="77777777" w:rsidR="00034A7C" w:rsidRDefault="00034A7C">
            <w:pPr>
              <w:spacing w:before="100" w:beforeAutospacing="1" w:after="100" w:afterAutospacing="1"/>
            </w:pPr>
            <w:r>
              <w:t> </w:t>
            </w:r>
          </w:p>
        </w:tc>
        <w:tc>
          <w:tcPr>
            <w:tcW w:w="8143" w:type="dxa"/>
            <w:hideMark/>
          </w:tcPr>
          <w:p w14:paraId="5B0A5CA0" w14:textId="77777777" w:rsidR="00034A7C" w:rsidRDefault="00034A7C">
            <w:pPr>
              <w:spacing w:before="100" w:beforeAutospacing="1" w:after="100" w:afterAutospacing="1"/>
            </w:pPr>
            <w:r>
              <w:t> </w:t>
            </w:r>
          </w:p>
        </w:tc>
      </w:tr>
      <w:tr w:rsidR="00034A7C" w14:paraId="44101D81" w14:textId="77777777" w:rsidTr="00034A7C">
        <w:trPr>
          <w:cantSplit/>
        </w:trPr>
        <w:tc>
          <w:tcPr>
            <w:tcW w:w="1204" w:type="dxa"/>
            <w:hideMark/>
          </w:tcPr>
          <w:p w14:paraId="37556173" w14:textId="77777777" w:rsidR="00034A7C" w:rsidRDefault="00034A7C">
            <w:pPr>
              <w:spacing w:before="100" w:beforeAutospacing="1" w:after="100" w:afterAutospacing="1"/>
            </w:pPr>
            <w:r>
              <w:t> </w:t>
            </w:r>
          </w:p>
        </w:tc>
        <w:tc>
          <w:tcPr>
            <w:tcW w:w="8143" w:type="dxa"/>
            <w:hideMark/>
          </w:tcPr>
          <w:p w14:paraId="618846C7" w14:textId="6E505408" w:rsidR="00034A7C" w:rsidRDefault="00034A7C">
            <w:pPr>
              <w:spacing w:before="100" w:beforeAutospacing="1" w:after="100" w:afterAutospacing="1"/>
            </w:pPr>
            <w:r>
              <w:t xml:space="preserve">Ein Chefarzt und Experte der IV hat kürzlich in der Presse bekannt gegeben, dass die IV nur dann genauere Informationen anfordert, wenn er eine Arbeitsunfähigkeit mit Anspruch auf eine Rente attestiert, aber nie, wenn er die Person als arbeitsfähig taxiert. </w:t>
            </w:r>
            <w:r w:rsidR="00AA67A8">
              <w:br/>
            </w:r>
            <w:r>
              <w:t xml:space="preserve">- Ist dies eine systematische Vorgehensweise? </w:t>
            </w:r>
            <w:r w:rsidR="00AA67A8">
              <w:br/>
            </w:r>
            <w:r>
              <w:t xml:space="preserve">- Falls ja, ist sie mit der Offizialmaxime vereinbar? </w:t>
            </w:r>
            <w:r w:rsidR="00AA67A8">
              <w:br/>
            </w:r>
            <w:r>
              <w:t xml:space="preserve">- Falls nein, gibt es genauso viele Rückfragen, wenn der Experte keine Arbeitsunfähigkeit mit Anspruch auf eine Rente attestiert? </w:t>
            </w:r>
          </w:p>
        </w:tc>
      </w:tr>
    </w:tbl>
    <w:p w14:paraId="3948B634" w14:textId="77777777" w:rsidR="00034A7C" w:rsidRDefault="00034A7C"/>
    <w:p w14:paraId="3582C8A6"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28AE145" w14:textId="77777777" w:rsidTr="00034A7C">
        <w:trPr>
          <w:cantSplit/>
        </w:trPr>
        <w:tc>
          <w:tcPr>
            <w:tcW w:w="1204" w:type="dxa"/>
            <w:hideMark/>
          </w:tcPr>
          <w:p w14:paraId="75586763" w14:textId="77777777" w:rsidR="00034A7C" w:rsidRDefault="00034A7C">
            <w:pPr>
              <w:spacing w:before="100" w:beforeAutospacing="1" w:after="100" w:afterAutospacing="1"/>
              <w:rPr>
                <w:rFonts w:ascii="Times New Roman" w:hAnsi="Times New Roman"/>
                <w:lang w:eastAsia="de-CH"/>
              </w:rPr>
            </w:pPr>
            <w:r>
              <w:rPr>
                <w:b/>
              </w:rPr>
              <w:t>19.5649</w:t>
            </w:r>
          </w:p>
        </w:tc>
        <w:tc>
          <w:tcPr>
            <w:tcW w:w="8143" w:type="dxa"/>
            <w:hideMark/>
          </w:tcPr>
          <w:p w14:paraId="5B832E0F" w14:textId="77777777" w:rsidR="00034A7C" w:rsidRDefault="00034A7C">
            <w:pPr>
              <w:spacing w:before="100" w:beforeAutospacing="1" w:after="100" w:afterAutospacing="1"/>
            </w:pPr>
            <w:r>
              <w:rPr>
                <w:b/>
              </w:rPr>
              <w:t xml:space="preserve">Munz. Warum werden zwei Metaboliten von </w:t>
            </w:r>
            <w:proofErr w:type="spellStart"/>
            <w:r>
              <w:rPr>
                <w:b/>
              </w:rPr>
              <w:t>Chlorothalonil</w:t>
            </w:r>
            <w:proofErr w:type="spellEnd"/>
            <w:r>
              <w:rPr>
                <w:b/>
              </w:rPr>
              <w:t xml:space="preserve"> abweichend von der EU als nicht relevant beurteilt?</w:t>
            </w:r>
          </w:p>
        </w:tc>
      </w:tr>
      <w:tr w:rsidR="00034A7C" w14:paraId="4E5E48B5" w14:textId="77777777" w:rsidTr="00034A7C">
        <w:trPr>
          <w:cantSplit/>
        </w:trPr>
        <w:tc>
          <w:tcPr>
            <w:tcW w:w="1204" w:type="dxa"/>
            <w:hideMark/>
          </w:tcPr>
          <w:p w14:paraId="34F0FC84" w14:textId="77777777" w:rsidR="00034A7C" w:rsidRDefault="00034A7C">
            <w:pPr>
              <w:spacing w:before="100" w:beforeAutospacing="1" w:after="100" w:afterAutospacing="1"/>
            </w:pPr>
            <w:r>
              <w:t> </w:t>
            </w:r>
          </w:p>
        </w:tc>
        <w:tc>
          <w:tcPr>
            <w:tcW w:w="8143" w:type="dxa"/>
            <w:hideMark/>
          </w:tcPr>
          <w:p w14:paraId="1C1435BD" w14:textId="77777777" w:rsidR="00034A7C" w:rsidRDefault="00034A7C">
            <w:pPr>
              <w:spacing w:before="100" w:beforeAutospacing="1" w:after="100" w:afterAutospacing="1"/>
            </w:pPr>
            <w:r>
              <w:t> </w:t>
            </w:r>
          </w:p>
        </w:tc>
      </w:tr>
      <w:tr w:rsidR="00034A7C" w14:paraId="10B38B8C" w14:textId="77777777" w:rsidTr="00034A7C">
        <w:trPr>
          <w:cantSplit/>
        </w:trPr>
        <w:tc>
          <w:tcPr>
            <w:tcW w:w="1204" w:type="dxa"/>
            <w:hideMark/>
          </w:tcPr>
          <w:p w14:paraId="121838AD" w14:textId="77777777" w:rsidR="00034A7C" w:rsidRDefault="00034A7C">
            <w:pPr>
              <w:spacing w:before="100" w:beforeAutospacing="1" w:after="100" w:afterAutospacing="1"/>
            </w:pPr>
            <w:r>
              <w:t> </w:t>
            </w:r>
          </w:p>
        </w:tc>
        <w:tc>
          <w:tcPr>
            <w:tcW w:w="8143" w:type="dxa"/>
            <w:hideMark/>
          </w:tcPr>
          <w:p w14:paraId="4642EE0F" w14:textId="3FE6C50A" w:rsidR="00034A7C" w:rsidRDefault="00034A7C">
            <w:pPr>
              <w:spacing w:before="100" w:beforeAutospacing="1" w:after="100" w:afterAutospacing="1"/>
            </w:pPr>
            <w:r>
              <w:t xml:space="preserve">Auf meine </w:t>
            </w:r>
            <w:proofErr w:type="spellStart"/>
            <w:r>
              <w:t>Ip</w:t>
            </w:r>
            <w:proofErr w:type="spellEnd"/>
            <w:r>
              <w:t xml:space="preserve">. 19.4204 schreibt der Bundesrat: Die Schweiz verfüge nicht über die Ressourcen, um allein das zu erreichen, was die EU-Staaten bei der Zulassung von Pestiziden gemeinsam leisteten. Aus Effizienzgründen basiere die Überprüfung der Produkte in der Schweiz auf den Folgerungen des EU-Verfahrens. An anderer Stelle schreibt er, der Bund habe zwei </w:t>
            </w:r>
            <w:proofErr w:type="spellStart"/>
            <w:r>
              <w:t>Chlorothalonil</w:t>
            </w:r>
            <w:proofErr w:type="spellEnd"/>
            <w:r>
              <w:t xml:space="preserve">-Metaboliten abweichend von der EU als nicht relevant beurteilt. </w:t>
            </w:r>
            <w:r w:rsidR="00AA67A8">
              <w:br/>
            </w:r>
            <w:r>
              <w:t xml:space="preserve">- Weshalb? </w:t>
            </w:r>
            <w:r w:rsidR="00AA67A8">
              <w:br/>
            </w:r>
            <w:r>
              <w:t xml:space="preserve">- Warum hatte er gerade hier zusätzliche Ressourcen? </w:t>
            </w:r>
          </w:p>
        </w:tc>
      </w:tr>
    </w:tbl>
    <w:p w14:paraId="52FD2205" w14:textId="77777777" w:rsidR="00034A7C" w:rsidRDefault="00034A7C"/>
    <w:p w14:paraId="540F0171"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B24E331" w14:textId="77777777" w:rsidTr="00034A7C">
        <w:trPr>
          <w:cantSplit/>
        </w:trPr>
        <w:tc>
          <w:tcPr>
            <w:tcW w:w="1204" w:type="dxa"/>
            <w:hideMark/>
          </w:tcPr>
          <w:p w14:paraId="5EB72DE8" w14:textId="77777777" w:rsidR="00034A7C" w:rsidRDefault="00034A7C">
            <w:pPr>
              <w:spacing w:before="100" w:beforeAutospacing="1" w:after="100" w:afterAutospacing="1"/>
              <w:rPr>
                <w:rFonts w:ascii="Times New Roman" w:hAnsi="Times New Roman"/>
                <w:lang w:eastAsia="de-CH"/>
              </w:rPr>
            </w:pPr>
            <w:r>
              <w:rPr>
                <w:b/>
              </w:rPr>
              <w:t>19.5650</w:t>
            </w:r>
          </w:p>
        </w:tc>
        <w:tc>
          <w:tcPr>
            <w:tcW w:w="8143" w:type="dxa"/>
            <w:hideMark/>
          </w:tcPr>
          <w:p w14:paraId="3468FFAA" w14:textId="77777777" w:rsidR="00034A7C" w:rsidRDefault="00034A7C">
            <w:pPr>
              <w:spacing w:before="100" w:beforeAutospacing="1" w:after="100" w:afterAutospacing="1"/>
            </w:pPr>
            <w:r>
              <w:rPr>
                <w:b/>
              </w:rPr>
              <w:t xml:space="preserve">Munz. Klare Stellungnahme zur Klassifizierung des </w:t>
            </w:r>
            <w:proofErr w:type="spellStart"/>
            <w:r>
              <w:rPr>
                <w:b/>
              </w:rPr>
              <w:t>Chlorothalonil</w:t>
            </w:r>
            <w:proofErr w:type="spellEnd"/>
            <w:r>
              <w:rPr>
                <w:b/>
              </w:rPr>
              <w:t>-Metaboliten R471811?</w:t>
            </w:r>
          </w:p>
        </w:tc>
      </w:tr>
      <w:tr w:rsidR="00034A7C" w14:paraId="74737012" w14:textId="77777777" w:rsidTr="00034A7C">
        <w:trPr>
          <w:cantSplit/>
        </w:trPr>
        <w:tc>
          <w:tcPr>
            <w:tcW w:w="1204" w:type="dxa"/>
            <w:hideMark/>
          </w:tcPr>
          <w:p w14:paraId="112C9EC1" w14:textId="77777777" w:rsidR="00034A7C" w:rsidRDefault="00034A7C">
            <w:pPr>
              <w:spacing w:before="100" w:beforeAutospacing="1" w:after="100" w:afterAutospacing="1"/>
            </w:pPr>
            <w:r>
              <w:t> </w:t>
            </w:r>
          </w:p>
        </w:tc>
        <w:tc>
          <w:tcPr>
            <w:tcW w:w="8143" w:type="dxa"/>
            <w:hideMark/>
          </w:tcPr>
          <w:p w14:paraId="77D2FE51" w14:textId="77777777" w:rsidR="00034A7C" w:rsidRDefault="00034A7C">
            <w:pPr>
              <w:spacing w:before="100" w:beforeAutospacing="1" w:after="100" w:afterAutospacing="1"/>
            </w:pPr>
            <w:r>
              <w:t> </w:t>
            </w:r>
          </w:p>
        </w:tc>
      </w:tr>
      <w:tr w:rsidR="00034A7C" w14:paraId="6C934EF1" w14:textId="77777777" w:rsidTr="00034A7C">
        <w:trPr>
          <w:cantSplit/>
        </w:trPr>
        <w:tc>
          <w:tcPr>
            <w:tcW w:w="1204" w:type="dxa"/>
            <w:hideMark/>
          </w:tcPr>
          <w:p w14:paraId="0B9F4C1E" w14:textId="77777777" w:rsidR="00034A7C" w:rsidRDefault="00034A7C">
            <w:pPr>
              <w:spacing w:before="100" w:beforeAutospacing="1" w:after="100" w:afterAutospacing="1"/>
            </w:pPr>
            <w:r>
              <w:t> </w:t>
            </w:r>
          </w:p>
        </w:tc>
        <w:tc>
          <w:tcPr>
            <w:tcW w:w="8143" w:type="dxa"/>
            <w:hideMark/>
          </w:tcPr>
          <w:p w14:paraId="7937CBD3" w14:textId="6D3C64B2" w:rsidR="00034A7C" w:rsidRDefault="00034A7C">
            <w:pPr>
              <w:spacing w:before="100" w:beforeAutospacing="1" w:after="100" w:afterAutospacing="1"/>
            </w:pPr>
            <w:r>
              <w:t xml:space="preserve">Der Bundesrat antwortete auf die Fragen 19.5539, 19.5549 und 19.5555 zur Einstufung des </w:t>
            </w:r>
            <w:proofErr w:type="spellStart"/>
            <w:r>
              <w:t>Chlorothalonil</w:t>
            </w:r>
            <w:proofErr w:type="spellEnd"/>
            <w:r>
              <w:t xml:space="preserve">-Metaboliten R471811 durch den Bund leider nur ausweichend. </w:t>
            </w:r>
            <w:r w:rsidR="00AA67A8">
              <w:br/>
            </w:r>
            <w:r>
              <w:t xml:space="preserve">Darum frage ich noch einmal direkt: </w:t>
            </w:r>
            <w:r w:rsidR="00AA67A8">
              <w:br/>
            </w:r>
            <w:r>
              <w:t xml:space="preserve">- Wurde der </w:t>
            </w:r>
            <w:proofErr w:type="spellStart"/>
            <w:r>
              <w:t>Chlorothalonil-Metabolite</w:t>
            </w:r>
            <w:proofErr w:type="spellEnd"/>
            <w:r>
              <w:t xml:space="preserve"> R471811 in der EU kürzlich als relevant eingestuft und wenn ja, warum? </w:t>
            </w:r>
            <w:r w:rsidR="00AA67A8">
              <w:br/>
            </w:r>
            <w:r>
              <w:t xml:space="preserve">- Wurde der </w:t>
            </w:r>
            <w:proofErr w:type="spellStart"/>
            <w:r>
              <w:t>Chlorothalonil-Metabolite</w:t>
            </w:r>
            <w:proofErr w:type="spellEnd"/>
            <w:r>
              <w:t xml:space="preserve"> R471811 in der Schweiz ebenfalls als relevant eingestuft und wenn nein, warum nicht? </w:t>
            </w:r>
          </w:p>
        </w:tc>
      </w:tr>
    </w:tbl>
    <w:p w14:paraId="6A4865F7" w14:textId="77777777" w:rsidR="00034A7C" w:rsidRDefault="00034A7C"/>
    <w:p w14:paraId="767C9CA7" w14:textId="5B792A82" w:rsidR="00034A7C" w:rsidRDefault="00034A7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C64BA50" w14:textId="77777777" w:rsidTr="00AA67A8">
        <w:trPr>
          <w:cantSplit/>
        </w:trPr>
        <w:tc>
          <w:tcPr>
            <w:tcW w:w="1204" w:type="dxa"/>
            <w:hideMark/>
          </w:tcPr>
          <w:p w14:paraId="2592B066" w14:textId="77777777" w:rsidR="00034A7C" w:rsidRDefault="00034A7C">
            <w:pPr>
              <w:spacing w:before="100" w:beforeAutospacing="1" w:after="100" w:afterAutospacing="1"/>
              <w:rPr>
                <w:rFonts w:ascii="Times New Roman" w:hAnsi="Times New Roman"/>
                <w:lang w:eastAsia="de-CH"/>
              </w:rPr>
            </w:pPr>
            <w:r>
              <w:rPr>
                <w:b/>
              </w:rPr>
              <w:lastRenderedPageBreak/>
              <w:t>19.5651</w:t>
            </w:r>
          </w:p>
        </w:tc>
        <w:tc>
          <w:tcPr>
            <w:tcW w:w="8143" w:type="dxa"/>
            <w:hideMark/>
          </w:tcPr>
          <w:p w14:paraId="07860B1B" w14:textId="77777777" w:rsidR="00034A7C" w:rsidRDefault="00034A7C">
            <w:pPr>
              <w:spacing w:before="100" w:beforeAutospacing="1" w:after="100" w:afterAutospacing="1"/>
            </w:pPr>
            <w:r>
              <w:rPr>
                <w:b/>
              </w:rPr>
              <w:t>Wasserfallen Flavia. Wie hoch ist der Frauenanteil bei den betreuenden Angehörigen nun effektiv?</w:t>
            </w:r>
          </w:p>
        </w:tc>
      </w:tr>
      <w:tr w:rsidR="00034A7C" w14:paraId="4C2C6047" w14:textId="77777777" w:rsidTr="00AA67A8">
        <w:trPr>
          <w:cantSplit/>
        </w:trPr>
        <w:tc>
          <w:tcPr>
            <w:tcW w:w="1204" w:type="dxa"/>
            <w:hideMark/>
          </w:tcPr>
          <w:p w14:paraId="7F4C6F0B" w14:textId="77777777" w:rsidR="00034A7C" w:rsidRDefault="00034A7C">
            <w:pPr>
              <w:spacing w:before="100" w:beforeAutospacing="1" w:after="100" w:afterAutospacing="1"/>
            </w:pPr>
            <w:r>
              <w:t> </w:t>
            </w:r>
          </w:p>
        </w:tc>
        <w:tc>
          <w:tcPr>
            <w:tcW w:w="8143" w:type="dxa"/>
            <w:hideMark/>
          </w:tcPr>
          <w:p w14:paraId="324CECFC" w14:textId="77777777" w:rsidR="00034A7C" w:rsidRDefault="00034A7C">
            <w:pPr>
              <w:spacing w:before="100" w:beforeAutospacing="1" w:after="100" w:afterAutospacing="1"/>
            </w:pPr>
            <w:r>
              <w:t> </w:t>
            </w:r>
          </w:p>
        </w:tc>
      </w:tr>
      <w:tr w:rsidR="00034A7C" w14:paraId="78E6252F" w14:textId="77777777" w:rsidTr="00AA67A8">
        <w:trPr>
          <w:cantSplit/>
        </w:trPr>
        <w:tc>
          <w:tcPr>
            <w:tcW w:w="1204" w:type="dxa"/>
            <w:hideMark/>
          </w:tcPr>
          <w:p w14:paraId="5D7670BD" w14:textId="77777777" w:rsidR="00034A7C" w:rsidRDefault="00034A7C">
            <w:pPr>
              <w:spacing w:before="100" w:beforeAutospacing="1" w:after="100" w:afterAutospacing="1"/>
            </w:pPr>
            <w:r>
              <w:t> </w:t>
            </w:r>
          </w:p>
        </w:tc>
        <w:tc>
          <w:tcPr>
            <w:tcW w:w="8143" w:type="dxa"/>
            <w:hideMark/>
          </w:tcPr>
          <w:p w14:paraId="23CFE08C" w14:textId="5B51074A" w:rsidR="00034A7C" w:rsidRDefault="00034A7C">
            <w:pPr>
              <w:spacing w:before="100" w:beforeAutospacing="1" w:after="100" w:afterAutospacing="1"/>
            </w:pPr>
            <w:r>
              <w:t xml:space="preserve">In der vom BAG publizierten Studie "Bedürfnisse und Bedarf von betreuenden Angehörigen nach Unterstützung und Entlastung - eine Bevölkerungsbefragung" steht, dass der Frauenanteil bei den betreuenden Angehörigen bei 54 Prozent liege. Bisherige Studien gehen aber davon aus, dass der Frauenanteil viel höher liegt wie auch in der am Freitag publizierten Strategie Gesundheit2030. </w:t>
            </w:r>
            <w:r w:rsidR="00AA67A8">
              <w:br/>
            </w:r>
            <w:r>
              <w:t xml:space="preserve">- Wie erklärt der Bundesrat diese Diskrepanz? </w:t>
            </w:r>
            <w:r w:rsidR="00AA67A8">
              <w:br/>
            </w:r>
            <w:r>
              <w:t xml:space="preserve">- Welche Auswirkung hat dies auf die Validität der eingangs erwähnten Studie? </w:t>
            </w:r>
          </w:p>
        </w:tc>
      </w:tr>
    </w:tbl>
    <w:p w14:paraId="302D8379" w14:textId="77777777" w:rsidR="00034A7C" w:rsidRDefault="00034A7C"/>
    <w:p w14:paraId="5D19751F"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1674694B" w14:textId="77777777" w:rsidTr="00034A7C">
        <w:trPr>
          <w:cantSplit/>
        </w:trPr>
        <w:tc>
          <w:tcPr>
            <w:tcW w:w="1204" w:type="dxa"/>
            <w:hideMark/>
          </w:tcPr>
          <w:p w14:paraId="34AF20FF" w14:textId="77777777" w:rsidR="00034A7C" w:rsidRDefault="00034A7C">
            <w:pPr>
              <w:spacing w:before="100" w:beforeAutospacing="1" w:after="100" w:afterAutospacing="1"/>
              <w:rPr>
                <w:rFonts w:ascii="Times New Roman" w:hAnsi="Times New Roman"/>
                <w:lang w:eastAsia="de-CH"/>
              </w:rPr>
            </w:pPr>
            <w:r>
              <w:rPr>
                <w:b/>
              </w:rPr>
              <w:t>19.5655</w:t>
            </w:r>
          </w:p>
        </w:tc>
        <w:tc>
          <w:tcPr>
            <w:tcW w:w="8143" w:type="dxa"/>
            <w:hideMark/>
          </w:tcPr>
          <w:p w14:paraId="3D919E58" w14:textId="77777777" w:rsidR="00034A7C" w:rsidRDefault="00034A7C">
            <w:pPr>
              <w:spacing w:before="100" w:beforeAutospacing="1" w:after="100" w:afterAutospacing="1"/>
            </w:pPr>
            <w:proofErr w:type="spellStart"/>
            <w:r>
              <w:rPr>
                <w:b/>
              </w:rPr>
              <w:t>Bregy</w:t>
            </w:r>
            <w:proofErr w:type="spellEnd"/>
            <w:r>
              <w:rPr>
                <w:b/>
              </w:rPr>
              <w:t xml:space="preserve">. </w:t>
            </w:r>
            <w:proofErr w:type="spellStart"/>
            <w:r>
              <w:rPr>
                <w:b/>
              </w:rPr>
              <w:t>MeteoSchweiz</w:t>
            </w:r>
            <w:proofErr w:type="spellEnd"/>
            <w:r>
              <w:rPr>
                <w:b/>
              </w:rPr>
              <w:t xml:space="preserve"> - Wetterprognosen und Unwetterwarnungen?</w:t>
            </w:r>
          </w:p>
        </w:tc>
      </w:tr>
      <w:tr w:rsidR="00034A7C" w14:paraId="7A7AE100" w14:textId="77777777" w:rsidTr="00034A7C">
        <w:trPr>
          <w:cantSplit/>
        </w:trPr>
        <w:tc>
          <w:tcPr>
            <w:tcW w:w="1204" w:type="dxa"/>
            <w:hideMark/>
          </w:tcPr>
          <w:p w14:paraId="0AF81520" w14:textId="77777777" w:rsidR="00034A7C" w:rsidRDefault="00034A7C">
            <w:pPr>
              <w:spacing w:before="100" w:beforeAutospacing="1" w:after="100" w:afterAutospacing="1"/>
            </w:pPr>
            <w:r>
              <w:t> </w:t>
            </w:r>
          </w:p>
        </w:tc>
        <w:tc>
          <w:tcPr>
            <w:tcW w:w="8143" w:type="dxa"/>
            <w:hideMark/>
          </w:tcPr>
          <w:p w14:paraId="6A4F2CE9" w14:textId="77777777" w:rsidR="00034A7C" w:rsidRDefault="00034A7C">
            <w:pPr>
              <w:spacing w:before="100" w:beforeAutospacing="1" w:after="100" w:afterAutospacing="1"/>
            </w:pPr>
            <w:r>
              <w:t> </w:t>
            </w:r>
          </w:p>
        </w:tc>
      </w:tr>
      <w:tr w:rsidR="00034A7C" w14:paraId="2E87D606" w14:textId="77777777" w:rsidTr="00034A7C">
        <w:trPr>
          <w:cantSplit/>
        </w:trPr>
        <w:tc>
          <w:tcPr>
            <w:tcW w:w="1204" w:type="dxa"/>
            <w:hideMark/>
          </w:tcPr>
          <w:p w14:paraId="5716AE97" w14:textId="77777777" w:rsidR="00034A7C" w:rsidRDefault="00034A7C">
            <w:pPr>
              <w:spacing w:before="100" w:beforeAutospacing="1" w:after="100" w:afterAutospacing="1"/>
            </w:pPr>
            <w:r>
              <w:t> </w:t>
            </w:r>
          </w:p>
        </w:tc>
        <w:tc>
          <w:tcPr>
            <w:tcW w:w="8143" w:type="dxa"/>
            <w:hideMark/>
          </w:tcPr>
          <w:p w14:paraId="1C34BEC9" w14:textId="72015405" w:rsidR="00034A7C" w:rsidRDefault="00034A7C">
            <w:pPr>
              <w:spacing w:before="100" w:beforeAutospacing="1" w:after="100" w:afterAutospacing="1"/>
            </w:pPr>
            <w:r>
              <w:t xml:space="preserve">Wetterprognosen erscheinen zunehmend ungenauer (so am Wochenende vom 23./24.11.2019), gleichzeitig stellt man eine starke Zunahme von Unwetter-/Wetterwarnungen (z.B. bei Schneefall) fest, die sich oft nicht begründen lassen. </w:t>
            </w:r>
            <w:r w:rsidR="00AA67A8">
              <w:br/>
            </w:r>
            <w:r>
              <w:t xml:space="preserve">- Besteht eine systematische Auswertung der Wetterprognosen? Wie sieht diese aus? </w:t>
            </w:r>
            <w:r w:rsidR="00AA67A8">
              <w:br/>
            </w:r>
            <w:r>
              <w:t xml:space="preserve">- Gibt es verbindliche Regeln für (behördliche) Unwetter-/Wetterwarnungen, respektive eine Zusammenarbeit mit und Regeln für die anderen Wetteranbieter wie z.B. SRF </w:t>
            </w:r>
            <w:proofErr w:type="spellStart"/>
            <w:r>
              <w:t>Meteo</w:t>
            </w:r>
            <w:proofErr w:type="spellEnd"/>
            <w:r>
              <w:t xml:space="preserve"> oder </w:t>
            </w:r>
            <w:proofErr w:type="spellStart"/>
            <w:r>
              <w:t>MeteoNews</w:t>
            </w:r>
            <w:proofErr w:type="spellEnd"/>
            <w:r>
              <w:t xml:space="preserve">? </w:t>
            </w:r>
          </w:p>
        </w:tc>
      </w:tr>
    </w:tbl>
    <w:p w14:paraId="2C2A7614" w14:textId="77777777" w:rsidR="00034A7C" w:rsidRDefault="00034A7C"/>
    <w:p w14:paraId="7400A532"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442E689" w14:textId="77777777" w:rsidTr="00034A7C">
        <w:trPr>
          <w:cantSplit/>
        </w:trPr>
        <w:tc>
          <w:tcPr>
            <w:tcW w:w="1204" w:type="dxa"/>
            <w:hideMark/>
          </w:tcPr>
          <w:p w14:paraId="57CE5763" w14:textId="77777777" w:rsidR="00034A7C" w:rsidRDefault="00034A7C">
            <w:pPr>
              <w:spacing w:before="100" w:beforeAutospacing="1" w:after="100" w:afterAutospacing="1"/>
              <w:rPr>
                <w:rFonts w:ascii="Times New Roman" w:hAnsi="Times New Roman"/>
                <w:lang w:eastAsia="de-CH"/>
              </w:rPr>
            </w:pPr>
            <w:r>
              <w:rPr>
                <w:b/>
              </w:rPr>
              <w:t>19.5661</w:t>
            </w:r>
          </w:p>
        </w:tc>
        <w:tc>
          <w:tcPr>
            <w:tcW w:w="8143" w:type="dxa"/>
            <w:hideMark/>
          </w:tcPr>
          <w:p w14:paraId="21FB6448" w14:textId="77777777" w:rsidR="00034A7C" w:rsidRDefault="00034A7C">
            <w:pPr>
              <w:spacing w:before="100" w:beforeAutospacing="1" w:after="100" w:afterAutospacing="1"/>
            </w:pPr>
            <w:r>
              <w:rPr>
                <w:b/>
              </w:rPr>
              <w:t xml:space="preserve">Fluri. Sind die Metaboliten von </w:t>
            </w:r>
            <w:proofErr w:type="spellStart"/>
            <w:r>
              <w:rPr>
                <w:b/>
              </w:rPr>
              <w:t>Chlorothalonil</w:t>
            </w:r>
            <w:proofErr w:type="spellEnd"/>
            <w:r>
              <w:rPr>
                <w:b/>
              </w:rPr>
              <w:t xml:space="preserve"> nun gefährlich und ein Problem oder nicht?</w:t>
            </w:r>
          </w:p>
        </w:tc>
      </w:tr>
      <w:tr w:rsidR="00034A7C" w14:paraId="57F34C56" w14:textId="77777777" w:rsidTr="00034A7C">
        <w:trPr>
          <w:cantSplit/>
        </w:trPr>
        <w:tc>
          <w:tcPr>
            <w:tcW w:w="1204" w:type="dxa"/>
            <w:hideMark/>
          </w:tcPr>
          <w:p w14:paraId="55930171" w14:textId="77777777" w:rsidR="00034A7C" w:rsidRDefault="00034A7C">
            <w:pPr>
              <w:spacing w:before="100" w:beforeAutospacing="1" w:after="100" w:afterAutospacing="1"/>
            </w:pPr>
            <w:r>
              <w:t> </w:t>
            </w:r>
          </w:p>
        </w:tc>
        <w:tc>
          <w:tcPr>
            <w:tcW w:w="8143" w:type="dxa"/>
            <w:hideMark/>
          </w:tcPr>
          <w:p w14:paraId="03AB2691" w14:textId="77777777" w:rsidR="00034A7C" w:rsidRDefault="00034A7C">
            <w:pPr>
              <w:spacing w:before="100" w:beforeAutospacing="1" w:after="100" w:afterAutospacing="1"/>
            </w:pPr>
            <w:r>
              <w:t> </w:t>
            </w:r>
          </w:p>
        </w:tc>
      </w:tr>
      <w:tr w:rsidR="00034A7C" w14:paraId="45748C29" w14:textId="77777777" w:rsidTr="00034A7C">
        <w:trPr>
          <w:cantSplit/>
        </w:trPr>
        <w:tc>
          <w:tcPr>
            <w:tcW w:w="1204" w:type="dxa"/>
            <w:hideMark/>
          </w:tcPr>
          <w:p w14:paraId="2BC459E8" w14:textId="77777777" w:rsidR="00034A7C" w:rsidRDefault="00034A7C">
            <w:pPr>
              <w:spacing w:before="100" w:beforeAutospacing="1" w:after="100" w:afterAutospacing="1"/>
            </w:pPr>
            <w:r>
              <w:t> </w:t>
            </w:r>
          </w:p>
        </w:tc>
        <w:tc>
          <w:tcPr>
            <w:tcW w:w="8143" w:type="dxa"/>
            <w:hideMark/>
          </w:tcPr>
          <w:p w14:paraId="26B9EAE1" w14:textId="6B4AD71F" w:rsidR="00034A7C" w:rsidRDefault="00034A7C">
            <w:pPr>
              <w:spacing w:before="100" w:beforeAutospacing="1" w:after="100" w:afterAutospacing="1"/>
            </w:pPr>
            <w:r>
              <w:t xml:space="preserve">Auf meine </w:t>
            </w:r>
            <w:proofErr w:type="spellStart"/>
            <w:r>
              <w:t>Ip</w:t>
            </w:r>
            <w:proofErr w:type="spellEnd"/>
            <w:r>
              <w:t xml:space="preserve">. 19.4250 antwortet der Bundesrat: Bei den relevanten Metaboliten von </w:t>
            </w:r>
            <w:proofErr w:type="spellStart"/>
            <w:r>
              <w:t>Chlorothalonil</w:t>
            </w:r>
            <w:proofErr w:type="spellEnd"/>
            <w:r>
              <w:t xml:space="preserve"> sei nicht belegt, dass sie gesundheitsgefährdend seien. Auf meine Frage 19.5555 sagt er, dass das BLV die Gefährlichkeit dieser Metaboliten festgestellt habe und sie tatsächlich ein Problem darstellten. </w:t>
            </w:r>
            <w:r w:rsidR="00AA67A8">
              <w:br/>
            </w:r>
            <w:r>
              <w:t xml:space="preserve">- Sind diese Metaboliten nun gefährlich und ein Problem? </w:t>
            </w:r>
            <w:r w:rsidR="00AA67A8">
              <w:br/>
            </w:r>
            <w:r>
              <w:t xml:space="preserve">- Wenn nein, warum sagt dies der Bundesrat und fordert die Trinkwasserversorger auf, innert einem Monat Sofortmassnahmen zu ergreifen? </w:t>
            </w:r>
          </w:p>
        </w:tc>
      </w:tr>
    </w:tbl>
    <w:p w14:paraId="2331D33E" w14:textId="77777777" w:rsidR="00034A7C" w:rsidRDefault="00034A7C"/>
    <w:p w14:paraId="4981BCE7"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9B56549" w14:textId="77777777" w:rsidTr="00034A7C">
        <w:trPr>
          <w:cantSplit/>
        </w:trPr>
        <w:tc>
          <w:tcPr>
            <w:tcW w:w="1204" w:type="dxa"/>
            <w:hideMark/>
          </w:tcPr>
          <w:p w14:paraId="1138B96C" w14:textId="77777777" w:rsidR="00034A7C" w:rsidRDefault="00034A7C">
            <w:pPr>
              <w:spacing w:before="100" w:beforeAutospacing="1" w:after="100" w:afterAutospacing="1"/>
              <w:rPr>
                <w:rFonts w:ascii="Times New Roman" w:hAnsi="Times New Roman"/>
                <w:lang w:eastAsia="de-CH"/>
              </w:rPr>
            </w:pPr>
            <w:r>
              <w:rPr>
                <w:b/>
              </w:rPr>
              <w:t>19.5662</w:t>
            </w:r>
          </w:p>
        </w:tc>
        <w:tc>
          <w:tcPr>
            <w:tcW w:w="8143" w:type="dxa"/>
            <w:hideMark/>
          </w:tcPr>
          <w:p w14:paraId="482E0CFF" w14:textId="77777777" w:rsidR="00034A7C" w:rsidRDefault="00034A7C">
            <w:pPr>
              <w:spacing w:before="100" w:beforeAutospacing="1" w:after="100" w:afterAutospacing="1"/>
            </w:pPr>
            <w:r>
              <w:rPr>
                <w:b/>
              </w:rPr>
              <w:t>Masshardt. Kann man gleichzeitig zu krank für Eingliederung und trotzdem 100 Prozent arbeitsfähig sein?</w:t>
            </w:r>
          </w:p>
        </w:tc>
      </w:tr>
      <w:tr w:rsidR="00034A7C" w14:paraId="47679684" w14:textId="77777777" w:rsidTr="00034A7C">
        <w:trPr>
          <w:cantSplit/>
        </w:trPr>
        <w:tc>
          <w:tcPr>
            <w:tcW w:w="1204" w:type="dxa"/>
            <w:hideMark/>
          </w:tcPr>
          <w:p w14:paraId="2EFB6269" w14:textId="77777777" w:rsidR="00034A7C" w:rsidRDefault="00034A7C">
            <w:pPr>
              <w:spacing w:before="100" w:beforeAutospacing="1" w:after="100" w:afterAutospacing="1"/>
            </w:pPr>
            <w:r>
              <w:t> </w:t>
            </w:r>
          </w:p>
        </w:tc>
        <w:tc>
          <w:tcPr>
            <w:tcW w:w="8143" w:type="dxa"/>
            <w:hideMark/>
          </w:tcPr>
          <w:p w14:paraId="7CFB1528" w14:textId="77777777" w:rsidR="00034A7C" w:rsidRDefault="00034A7C">
            <w:pPr>
              <w:spacing w:before="100" w:beforeAutospacing="1" w:after="100" w:afterAutospacing="1"/>
            </w:pPr>
            <w:r>
              <w:t> </w:t>
            </w:r>
          </w:p>
        </w:tc>
      </w:tr>
      <w:tr w:rsidR="00034A7C" w14:paraId="1247B17C" w14:textId="77777777" w:rsidTr="00034A7C">
        <w:trPr>
          <w:cantSplit/>
        </w:trPr>
        <w:tc>
          <w:tcPr>
            <w:tcW w:w="1204" w:type="dxa"/>
            <w:hideMark/>
          </w:tcPr>
          <w:p w14:paraId="6C0630E0" w14:textId="77777777" w:rsidR="00034A7C" w:rsidRDefault="00034A7C">
            <w:pPr>
              <w:spacing w:before="100" w:beforeAutospacing="1" w:after="100" w:afterAutospacing="1"/>
            </w:pPr>
            <w:r>
              <w:t> </w:t>
            </w:r>
          </w:p>
        </w:tc>
        <w:tc>
          <w:tcPr>
            <w:tcW w:w="8143" w:type="dxa"/>
            <w:hideMark/>
          </w:tcPr>
          <w:p w14:paraId="448DE2EF" w14:textId="26BD7F4B" w:rsidR="00034A7C" w:rsidRDefault="00034A7C">
            <w:pPr>
              <w:spacing w:before="100" w:beforeAutospacing="1" w:after="100" w:afterAutospacing="1"/>
            </w:pPr>
            <w:r>
              <w:t xml:space="preserve">- Wie ist es möglich, dass die IV einer arbeitswilligen Frau berufliche Massnahmen aufgrund ihres schlechten Gesundheitszustands verweigert - ihr aber kurz darauf auch den Weg Richtung IV-Rente versperrt, da ein umstrittenes Gutachten von Dr. K. (IV-Einkommen 2018 334 000 Fr.) sie für 100 Prozent arbeitsfähig sieht? </w:t>
            </w:r>
            <w:r w:rsidR="00AA67A8">
              <w:br/>
            </w:r>
            <w:r>
              <w:t xml:space="preserve">- Wie ist es möglich, dass die IV auf ein solches Gutachten abstellt, obwohl die Krankentaggeldversicherung selber, die das Gutachten in Auftrag gab, es nach Kritik nicht mehr berücksichtigt? </w:t>
            </w:r>
          </w:p>
        </w:tc>
      </w:tr>
    </w:tbl>
    <w:p w14:paraId="6370A089" w14:textId="77777777" w:rsidR="00034A7C" w:rsidRDefault="00034A7C"/>
    <w:p w14:paraId="72CB9456"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D82F656" w14:textId="77777777" w:rsidTr="00034A7C">
        <w:trPr>
          <w:cantSplit/>
        </w:trPr>
        <w:tc>
          <w:tcPr>
            <w:tcW w:w="1204" w:type="dxa"/>
            <w:hideMark/>
          </w:tcPr>
          <w:p w14:paraId="0706AF04" w14:textId="77777777" w:rsidR="00034A7C" w:rsidRDefault="00034A7C">
            <w:pPr>
              <w:spacing w:before="100" w:beforeAutospacing="1" w:after="100" w:afterAutospacing="1"/>
              <w:rPr>
                <w:rFonts w:ascii="Times New Roman" w:hAnsi="Times New Roman"/>
                <w:lang w:eastAsia="de-CH"/>
              </w:rPr>
            </w:pPr>
            <w:r>
              <w:rPr>
                <w:b/>
              </w:rPr>
              <w:t>19.5665</w:t>
            </w:r>
          </w:p>
        </w:tc>
        <w:tc>
          <w:tcPr>
            <w:tcW w:w="8143" w:type="dxa"/>
            <w:hideMark/>
          </w:tcPr>
          <w:p w14:paraId="2674E507" w14:textId="77777777" w:rsidR="00034A7C" w:rsidRDefault="00034A7C">
            <w:pPr>
              <w:spacing w:before="100" w:beforeAutospacing="1" w:after="100" w:afterAutospacing="1"/>
            </w:pPr>
            <w:r>
              <w:rPr>
                <w:b/>
              </w:rPr>
              <w:t>Gysi Barbara. Sind gewinnorientierte Unfallversicherungen neutral?</w:t>
            </w:r>
          </w:p>
        </w:tc>
      </w:tr>
      <w:tr w:rsidR="00034A7C" w14:paraId="1353F6F8" w14:textId="77777777" w:rsidTr="00034A7C">
        <w:trPr>
          <w:cantSplit/>
        </w:trPr>
        <w:tc>
          <w:tcPr>
            <w:tcW w:w="1204" w:type="dxa"/>
            <w:hideMark/>
          </w:tcPr>
          <w:p w14:paraId="5431354E" w14:textId="77777777" w:rsidR="00034A7C" w:rsidRDefault="00034A7C">
            <w:pPr>
              <w:spacing w:before="100" w:beforeAutospacing="1" w:after="100" w:afterAutospacing="1"/>
            </w:pPr>
            <w:r>
              <w:t> </w:t>
            </w:r>
          </w:p>
        </w:tc>
        <w:tc>
          <w:tcPr>
            <w:tcW w:w="8143" w:type="dxa"/>
            <w:hideMark/>
          </w:tcPr>
          <w:p w14:paraId="7ED6D91C" w14:textId="77777777" w:rsidR="00034A7C" w:rsidRDefault="00034A7C">
            <w:pPr>
              <w:spacing w:before="100" w:beforeAutospacing="1" w:after="100" w:afterAutospacing="1"/>
            </w:pPr>
            <w:r>
              <w:t> </w:t>
            </w:r>
          </w:p>
        </w:tc>
      </w:tr>
      <w:tr w:rsidR="00034A7C" w14:paraId="1E6BC412" w14:textId="77777777" w:rsidTr="00034A7C">
        <w:trPr>
          <w:cantSplit/>
        </w:trPr>
        <w:tc>
          <w:tcPr>
            <w:tcW w:w="1204" w:type="dxa"/>
            <w:hideMark/>
          </w:tcPr>
          <w:p w14:paraId="17363BDF" w14:textId="77777777" w:rsidR="00034A7C" w:rsidRDefault="00034A7C">
            <w:pPr>
              <w:spacing w:before="100" w:beforeAutospacing="1" w:after="100" w:afterAutospacing="1"/>
            </w:pPr>
            <w:r>
              <w:t> </w:t>
            </w:r>
          </w:p>
        </w:tc>
        <w:tc>
          <w:tcPr>
            <w:tcW w:w="8143" w:type="dxa"/>
            <w:hideMark/>
          </w:tcPr>
          <w:p w14:paraId="16A3A132" w14:textId="77FEEA3C" w:rsidR="00034A7C" w:rsidRDefault="00034A7C">
            <w:pPr>
              <w:spacing w:before="100" w:beforeAutospacing="1" w:after="100" w:afterAutospacing="1"/>
            </w:pPr>
            <w:r>
              <w:t xml:space="preserve">Gemäss Rechtsprechung gilt die obligatorische Unfallversicherung (UVG) im Verwaltungsverfahren als neutral und unabhängig, ebenso deren Gutachten. Diese Gerichtspraxis gilt auch für private, gewinnorientierte Unfallversicherungen. </w:t>
            </w:r>
            <w:r w:rsidR="00AA67A8">
              <w:br/>
            </w:r>
            <w:r>
              <w:t xml:space="preserve">- Sieht der Bundesrat einen Widerspruch zwischen der Neutralitätsfiktion und der </w:t>
            </w:r>
            <w:proofErr w:type="spellStart"/>
            <w:r>
              <w:t>Gewinnstrebigkeit</w:t>
            </w:r>
            <w:proofErr w:type="spellEnd"/>
            <w:r>
              <w:t xml:space="preserve"> privater Unfallversicherungen? </w:t>
            </w:r>
            <w:r w:rsidR="00AA67A8">
              <w:br/>
            </w:r>
            <w:r>
              <w:t xml:space="preserve">- Wäre es nicht sachgerechter, die Neutralitätsfiktion für private Unfallversicherungen und ihre Gutachten aufzugeben? </w:t>
            </w:r>
          </w:p>
        </w:tc>
      </w:tr>
    </w:tbl>
    <w:p w14:paraId="274DB644" w14:textId="43E8AD30" w:rsidR="00034A7C" w:rsidRDefault="00034A7C"/>
    <w:p w14:paraId="5048E613" w14:textId="2D4AFA59" w:rsidR="00AA67A8" w:rsidRDefault="00AA67A8"/>
    <w:p w14:paraId="3073017F" w14:textId="475D3650" w:rsidR="00AA67A8" w:rsidRDefault="00AA67A8"/>
    <w:p w14:paraId="5DF97C65" w14:textId="42F7D690" w:rsidR="00AA67A8" w:rsidRDefault="00AA67A8"/>
    <w:p w14:paraId="6B560C5E"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50991D1" w14:textId="77777777" w:rsidTr="00034A7C">
        <w:trPr>
          <w:cantSplit/>
        </w:trPr>
        <w:tc>
          <w:tcPr>
            <w:tcW w:w="1204" w:type="dxa"/>
            <w:hideMark/>
          </w:tcPr>
          <w:p w14:paraId="5F255ECB" w14:textId="77777777" w:rsidR="00034A7C" w:rsidRDefault="00034A7C">
            <w:pPr>
              <w:spacing w:before="100" w:beforeAutospacing="1" w:after="100" w:afterAutospacing="1"/>
              <w:rPr>
                <w:rFonts w:ascii="Times New Roman" w:hAnsi="Times New Roman"/>
                <w:lang w:eastAsia="de-CH"/>
              </w:rPr>
            </w:pPr>
            <w:r>
              <w:rPr>
                <w:b/>
              </w:rPr>
              <w:lastRenderedPageBreak/>
              <w:t>19.5671</w:t>
            </w:r>
          </w:p>
        </w:tc>
        <w:tc>
          <w:tcPr>
            <w:tcW w:w="8143" w:type="dxa"/>
            <w:hideMark/>
          </w:tcPr>
          <w:p w14:paraId="37B27A46" w14:textId="77777777" w:rsidR="00034A7C" w:rsidRDefault="00034A7C">
            <w:pPr>
              <w:spacing w:before="100" w:beforeAutospacing="1" w:after="100" w:afterAutospacing="1"/>
            </w:pPr>
            <w:r>
              <w:rPr>
                <w:b/>
              </w:rPr>
              <w:t>Regazzi. Teure Systemumstellung ohne Einbezug der betroffenen KMU?</w:t>
            </w:r>
          </w:p>
        </w:tc>
      </w:tr>
      <w:tr w:rsidR="00034A7C" w14:paraId="432C627B" w14:textId="77777777" w:rsidTr="00034A7C">
        <w:trPr>
          <w:cantSplit/>
        </w:trPr>
        <w:tc>
          <w:tcPr>
            <w:tcW w:w="1204" w:type="dxa"/>
            <w:hideMark/>
          </w:tcPr>
          <w:p w14:paraId="6B2BD637" w14:textId="77777777" w:rsidR="00034A7C" w:rsidRDefault="00034A7C">
            <w:pPr>
              <w:spacing w:before="100" w:beforeAutospacing="1" w:after="100" w:afterAutospacing="1"/>
            </w:pPr>
            <w:r>
              <w:t> </w:t>
            </w:r>
          </w:p>
        </w:tc>
        <w:tc>
          <w:tcPr>
            <w:tcW w:w="8143" w:type="dxa"/>
            <w:hideMark/>
          </w:tcPr>
          <w:p w14:paraId="0BC5ED47" w14:textId="77777777" w:rsidR="00034A7C" w:rsidRDefault="00034A7C">
            <w:pPr>
              <w:spacing w:before="100" w:beforeAutospacing="1" w:after="100" w:afterAutospacing="1"/>
            </w:pPr>
            <w:r>
              <w:t> </w:t>
            </w:r>
          </w:p>
        </w:tc>
      </w:tr>
      <w:tr w:rsidR="00034A7C" w14:paraId="43C6AFA4" w14:textId="77777777" w:rsidTr="00034A7C">
        <w:trPr>
          <w:cantSplit/>
        </w:trPr>
        <w:tc>
          <w:tcPr>
            <w:tcW w:w="1204" w:type="dxa"/>
            <w:hideMark/>
          </w:tcPr>
          <w:p w14:paraId="18CAF089" w14:textId="77777777" w:rsidR="00034A7C" w:rsidRDefault="00034A7C">
            <w:pPr>
              <w:spacing w:before="100" w:beforeAutospacing="1" w:after="100" w:afterAutospacing="1"/>
            </w:pPr>
            <w:r>
              <w:t> </w:t>
            </w:r>
          </w:p>
        </w:tc>
        <w:tc>
          <w:tcPr>
            <w:tcW w:w="8143" w:type="dxa"/>
            <w:hideMark/>
          </w:tcPr>
          <w:p w14:paraId="3C7A882B" w14:textId="7979B1CD" w:rsidR="00034A7C" w:rsidRDefault="00034A7C">
            <w:pPr>
              <w:spacing w:before="100" w:beforeAutospacing="1" w:after="100" w:afterAutospacing="1"/>
            </w:pPr>
            <w:r>
              <w:t xml:space="preserve">Entwurf und Botschaft zur Modernisierung der Aufsicht in der 1. Säule und Optimierung in der 2. Säule enthalten eine Regelung in Artikel 69 E-BVG zur Entschädigung von Vermittlungstätigkeiten, die nicht Gegenstand der </w:t>
            </w:r>
            <w:proofErr w:type="spellStart"/>
            <w:r>
              <w:t>Vernehmlassungsvorlage</w:t>
            </w:r>
            <w:proofErr w:type="spellEnd"/>
            <w:r>
              <w:t xml:space="preserve"> war. Die SGK-N sah dazu im Mai auch keinen gesetzgeberischen Handlungsbedarf. </w:t>
            </w:r>
            <w:r w:rsidR="00AA67A8">
              <w:br/>
            </w:r>
            <w:r>
              <w:t xml:space="preserve">Daher folgende Fragen: </w:t>
            </w:r>
            <w:r w:rsidR="00AA67A8">
              <w:br/>
            </w:r>
            <w:r>
              <w:t xml:space="preserve">- Wurden KMU-Unternehmen als Hauptbetroffene konsultiert und wenn nein, warum nicht? </w:t>
            </w:r>
            <w:r w:rsidR="00AA67A8">
              <w:br/>
            </w:r>
            <w:r>
              <w:t xml:space="preserve">- Steht dazu bereits eine Verordnung und wenn ja, wer wurde dazu konsultiert? </w:t>
            </w:r>
          </w:p>
        </w:tc>
      </w:tr>
    </w:tbl>
    <w:p w14:paraId="384CEE23" w14:textId="77777777" w:rsidR="00034A7C" w:rsidRDefault="00034A7C"/>
    <w:p w14:paraId="7A587A18"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BF24CE4" w14:textId="77777777" w:rsidTr="00034A7C">
        <w:trPr>
          <w:cantSplit/>
        </w:trPr>
        <w:tc>
          <w:tcPr>
            <w:tcW w:w="1204" w:type="dxa"/>
            <w:hideMark/>
          </w:tcPr>
          <w:p w14:paraId="2F50F291" w14:textId="77777777" w:rsidR="00034A7C" w:rsidRDefault="00034A7C">
            <w:pPr>
              <w:spacing w:before="100" w:beforeAutospacing="1" w:after="100" w:afterAutospacing="1"/>
              <w:rPr>
                <w:rFonts w:ascii="Times New Roman" w:hAnsi="Times New Roman"/>
                <w:lang w:eastAsia="de-CH"/>
              </w:rPr>
            </w:pPr>
            <w:r>
              <w:rPr>
                <w:b/>
              </w:rPr>
              <w:t>19.5682</w:t>
            </w:r>
          </w:p>
        </w:tc>
        <w:tc>
          <w:tcPr>
            <w:tcW w:w="8143" w:type="dxa"/>
            <w:hideMark/>
          </w:tcPr>
          <w:p w14:paraId="4F76644A" w14:textId="77777777" w:rsidR="00034A7C" w:rsidRDefault="00034A7C">
            <w:pPr>
              <w:spacing w:before="100" w:beforeAutospacing="1" w:after="100" w:afterAutospacing="1"/>
            </w:pPr>
            <w:r>
              <w:rPr>
                <w:b/>
              </w:rPr>
              <w:t>Aebi Andreas. Kostenabwälzung auf die Landwirtschaft für das Informationssystem Antibiotika in der Veterinärmedizin</w:t>
            </w:r>
          </w:p>
        </w:tc>
      </w:tr>
      <w:tr w:rsidR="00034A7C" w14:paraId="0F924151" w14:textId="77777777" w:rsidTr="00034A7C">
        <w:trPr>
          <w:cantSplit/>
        </w:trPr>
        <w:tc>
          <w:tcPr>
            <w:tcW w:w="1204" w:type="dxa"/>
            <w:hideMark/>
          </w:tcPr>
          <w:p w14:paraId="697C90C8" w14:textId="77777777" w:rsidR="00034A7C" w:rsidRDefault="00034A7C">
            <w:pPr>
              <w:spacing w:before="100" w:beforeAutospacing="1" w:after="100" w:afterAutospacing="1"/>
            </w:pPr>
            <w:r>
              <w:t> </w:t>
            </w:r>
          </w:p>
        </w:tc>
        <w:tc>
          <w:tcPr>
            <w:tcW w:w="8143" w:type="dxa"/>
            <w:hideMark/>
          </w:tcPr>
          <w:p w14:paraId="6ACB2D35" w14:textId="77777777" w:rsidR="00034A7C" w:rsidRDefault="00034A7C">
            <w:pPr>
              <w:spacing w:before="100" w:beforeAutospacing="1" w:after="100" w:afterAutospacing="1"/>
            </w:pPr>
            <w:r>
              <w:t> </w:t>
            </w:r>
          </w:p>
        </w:tc>
      </w:tr>
      <w:tr w:rsidR="00034A7C" w14:paraId="248B490A" w14:textId="77777777" w:rsidTr="00034A7C">
        <w:trPr>
          <w:cantSplit/>
        </w:trPr>
        <w:tc>
          <w:tcPr>
            <w:tcW w:w="1204" w:type="dxa"/>
            <w:hideMark/>
          </w:tcPr>
          <w:p w14:paraId="78E08C06" w14:textId="77777777" w:rsidR="00034A7C" w:rsidRDefault="00034A7C">
            <w:pPr>
              <w:spacing w:before="100" w:beforeAutospacing="1" w:after="100" w:afterAutospacing="1"/>
            </w:pPr>
            <w:r>
              <w:t> </w:t>
            </w:r>
          </w:p>
        </w:tc>
        <w:tc>
          <w:tcPr>
            <w:tcW w:w="8143" w:type="dxa"/>
            <w:hideMark/>
          </w:tcPr>
          <w:p w14:paraId="5968CCF2" w14:textId="06B5FA03" w:rsidR="00034A7C" w:rsidRDefault="00034A7C">
            <w:pPr>
              <w:spacing w:before="100" w:beforeAutospacing="1" w:after="100" w:afterAutospacing="1"/>
            </w:pPr>
            <w:r>
              <w:t xml:space="preserve">Die Umsetzung des Informationssystems Antibiotika in der Veterinärmedizin ist ein sinnvolles Projekt. Es zeigt sich nun aber, dass in der Praxis die Mehraufwände der Veterinäre auf die Landwirte abgewälzt werden. </w:t>
            </w:r>
            <w:r w:rsidR="00AA67A8">
              <w:br/>
            </w:r>
            <w:r>
              <w:t xml:space="preserve">- Ist diese Entwicklung im Sinne des Bundesrates? </w:t>
            </w:r>
            <w:r w:rsidR="00AA67A8">
              <w:br/>
            </w:r>
            <w:r>
              <w:t xml:space="preserve">- Widerspricht dies nicht dem Auftrag nach Artikel 8 der entsprechenden Verordnung über das Informationssystem Antibiotika in der Veterinärmedizin, wonach das BLV für die wirtschaftliche Umsetzung zuständig ist? </w:t>
            </w:r>
          </w:p>
        </w:tc>
      </w:tr>
    </w:tbl>
    <w:p w14:paraId="0E7DD868" w14:textId="77777777" w:rsidR="00034A7C" w:rsidRDefault="00034A7C"/>
    <w:p w14:paraId="0CE3C41C"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4557998" w14:textId="77777777" w:rsidTr="00034A7C">
        <w:trPr>
          <w:cantSplit/>
        </w:trPr>
        <w:tc>
          <w:tcPr>
            <w:tcW w:w="1204" w:type="dxa"/>
            <w:hideMark/>
          </w:tcPr>
          <w:p w14:paraId="18E70DBD" w14:textId="77777777" w:rsidR="00034A7C" w:rsidRDefault="00034A7C">
            <w:pPr>
              <w:spacing w:before="100" w:beforeAutospacing="1" w:after="100" w:afterAutospacing="1"/>
              <w:rPr>
                <w:rFonts w:ascii="Times New Roman" w:hAnsi="Times New Roman"/>
                <w:lang w:eastAsia="de-CH"/>
              </w:rPr>
            </w:pPr>
            <w:r>
              <w:rPr>
                <w:b/>
              </w:rPr>
              <w:t>19.5699</w:t>
            </w:r>
          </w:p>
        </w:tc>
        <w:tc>
          <w:tcPr>
            <w:tcW w:w="8143" w:type="dxa"/>
            <w:hideMark/>
          </w:tcPr>
          <w:p w14:paraId="7306BB89" w14:textId="77777777" w:rsidR="00034A7C" w:rsidRDefault="00034A7C">
            <w:pPr>
              <w:spacing w:before="100" w:beforeAutospacing="1" w:after="100" w:afterAutospacing="1"/>
            </w:pPr>
            <w:proofErr w:type="spellStart"/>
            <w:r>
              <w:rPr>
                <w:b/>
              </w:rPr>
              <w:t>Bertschy</w:t>
            </w:r>
            <w:proofErr w:type="spellEnd"/>
            <w:r>
              <w:rPr>
                <w:b/>
              </w:rPr>
              <w:t>. Verdienen sich IV-Gutachtende eine goldene Nase?</w:t>
            </w:r>
          </w:p>
        </w:tc>
      </w:tr>
      <w:tr w:rsidR="00034A7C" w14:paraId="1C01E158" w14:textId="77777777" w:rsidTr="00034A7C">
        <w:trPr>
          <w:cantSplit/>
        </w:trPr>
        <w:tc>
          <w:tcPr>
            <w:tcW w:w="1204" w:type="dxa"/>
            <w:hideMark/>
          </w:tcPr>
          <w:p w14:paraId="3E269BC1" w14:textId="77777777" w:rsidR="00034A7C" w:rsidRDefault="00034A7C">
            <w:pPr>
              <w:spacing w:before="100" w:beforeAutospacing="1" w:after="100" w:afterAutospacing="1"/>
            </w:pPr>
            <w:r>
              <w:t> </w:t>
            </w:r>
          </w:p>
        </w:tc>
        <w:tc>
          <w:tcPr>
            <w:tcW w:w="8143" w:type="dxa"/>
            <w:hideMark/>
          </w:tcPr>
          <w:p w14:paraId="6A32054A" w14:textId="77777777" w:rsidR="00034A7C" w:rsidRDefault="00034A7C">
            <w:pPr>
              <w:spacing w:before="100" w:beforeAutospacing="1" w:after="100" w:afterAutospacing="1"/>
            </w:pPr>
            <w:r>
              <w:t> </w:t>
            </w:r>
          </w:p>
        </w:tc>
      </w:tr>
      <w:tr w:rsidR="00034A7C" w14:paraId="08D5C1C9" w14:textId="77777777" w:rsidTr="00034A7C">
        <w:trPr>
          <w:cantSplit/>
        </w:trPr>
        <w:tc>
          <w:tcPr>
            <w:tcW w:w="1204" w:type="dxa"/>
            <w:hideMark/>
          </w:tcPr>
          <w:p w14:paraId="0F2EB14F" w14:textId="77777777" w:rsidR="00034A7C" w:rsidRDefault="00034A7C">
            <w:pPr>
              <w:spacing w:before="100" w:beforeAutospacing="1" w:after="100" w:afterAutospacing="1"/>
            </w:pPr>
            <w:r>
              <w:t> </w:t>
            </w:r>
          </w:p>
        </w:tc>
        <w:tc>
          <w:tcPr>
            <w:tcW w:w="8143" w:type="dxa"/>
            <w:hideMark/>
          </w:tcPr>
          <w:p w14:paraId="0D54C9FE" w14:textId="30AF63B4" w:rsidR="00034A7C" w:rsidRDefault="00034A7C">
            <w:pPr>
              <w:spacing w:before="100" w:beforeAutospacing="1" w:after="100" w:afterAutospacing="1"/>
            </w:pPr>
            <w:r>
              <w:t xml:space="preserve">Gemäss einem im Beobachter vom 6. Dezember 2019 zitierten Chefarzt verdienen </w:t>
            </w:r>
            <w:r w:rsidR="00AA67A8">
              <w:br/>
            </w:r>
            <w:r>
              <w:t xml:space="preserve">IV-Gutachtende bis zu 5 Mal mehr, als wenn sie therapeutisch arbeiten. </w:t>
            </w:r>
            <w:r w:rsidR="00AA67A8">
              <w:br/>
            </w:r>
            <w:r>
              <w:t xml:space="preserve">- Stimmt dies? </w:t>
            </w:r>
            <w:r w:rsidR="00AA67A8">
              <w:br/>
            </w:r>
            <w:r>
              <w:t xml:space="preserve">- Falls ja, erachtet der Bundesrat das als gerechtfertigt und warum? </w:t>
            </w:r>
            <w:r w:rsidR="00AA67A8">
              <w:br/>
            </w:r>
            <w:r>
              <w:t xml:space="preserve">- Falls nein, wie viele Stunden Therapiesitzungen müsste der bestverdienende Gutachter leisten, um auf das gleiche Einkommen zu kommen? </w:t>
            </w:r>
            <w:r w:rsidR="00AA67A8">
              <w:br/>
            </w:r>
            <w:r>
              <w:t xml:space="preserve">- Ist es korrekt, dass Gutachtende, die seriös arbeiten und Begutachtete vor ihrer Beurteilung mehrmals sehen, faktisch weniger Fr./h verdienen? </w:t>
            </w:r>
          </w:p>
        </w:tc>
      </w:tr>
    </w:tbl>
    <w:p w14:paraId="0B77EB74" w14:textId="77777777" w:rsidR="00034A7C" w:rsidRDefault="00034A7C"/>
    <w:p w14:paraId="129073CC"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700D8074" w14:textId="77777777" w:rsidTr="00034A7C">
        <w:trPr>
          <w:cantSplit/>
        </w:trPr>
        <w:tc>
          <w:tcPr>
            <w:tcW w:w="1204" w:type="dxa"/>
            <w:hideMark/>
          </w:tcPr>
          <w:p w14:paraId="4AB7047E" w14:textId="77777777" w:rsidR="00034A7C" w:rsidRDefault="00034A7C">
            <w:pPr>
              <w:spacing w:before="100" w:beforeAutospacing="1" w:after="100" w:afterAutospacing="1"/>
              <w:rPr>
                <w:rFonts w:ascii="Times New Roman" w:hAnsi="Times New Roman"/>
                <w:lang w:eastAsia="de-CH"/>
              </w:rPr>
            </w:pPr>
            <w:r>
              <w:rPr>
                <w:b/>
              </w:rPr>
              <w:t>19.5700</w:t>
            </w:r>
          </w:p>
        </w:tc>
        <w:tc>
          <w:tcPr>
            <w:tcW w:w="8143" w:type="dxa"/>
            <w:hideMark/>
          </w:tcPr>
          <w:p w14:paraId="6A343621" w14:textId="77777777" w:rsidR="00034A7C" w:rsidRDefault="00034A7C">
            <w:pPr>
              <w:spacing w:before="100" w:beforeAutospacing="1" w:after="100" w:afterAutospacing="1"/>
            </w:pPr>
            <w:r>
              <w:rPr>
                <w:b/>
              </w:rPr>
              <w:t>Müller-Altermatt. Schreiben sich die IV-Gutachter beliebig oft selber ab - und kassieren dafür?</w:t>
            </w:r>
          </w:p>
        </w:tc>
      </w:tr>
      <w:tr w:rsidR="00034A7C" w14:paraId="0EE089FB" w14:textId="77777777" w:rsidTr="00034A7C">
        <w:trPr>
          <w:cantSplit/>
        </w:trPr>
        <w:tc>
          <w:tcPr>
            <w:tcW w:w="1204" w:type="dxa"/>
            <w:hideMark/>
          </w:tcPr>
          <w:p w14:paraId="5105D4A1" w14:textId="77777777" w:rsidR="00034A7C" w:rsidRDefault="00034A7C">
            <w:pPr>
              <w:spacing w:before="100" w:beforeAutospacing="1" w:after="100" w:afterAutospacing="1"/>
            </w:pPr>
            <w:r>
              <w:t> </w:t>
            </w:r>
          </w:p>
        </w:tc>
        <w:tc>
          <w:tcPr>
            <w:tcW w:w="8143" w:type="dxa"/>
            <w:hideMark/>
          </w:tcPr>
          <w:p w14:paraId="67BB134E" w14:textId="77777777" w:rsidR="00034A7C" w:rsidRDefault="00034A7C">
            <w:pPr>
              <w:spacing w:before="100" w:beforeAutospacing="1" w:after="100" w:afterAutospacing="1"/>
            </w:pPr>
            <w:r>
              <w:t> </w:t>
            </w:r>
          </w:p>
        </w:tc>
      </w:tr>
      <w:tr w:rsidR="00034A7C" w14:paraId="20BD4C99" w14:textId="77777777" w:rsidTr="00034A7C">
        <w:trPr>
          <w:cantSplit/>
        </w:trPr>
        <w:tc>
          <w:tcPr>
            <w:tcW w:w="1204" w:type="dxa"/>
            <w:hideMark/>
          </w:tcPr>
          <w:p w14:paraId="571A1236" w14:textId="77777777" w:rsidR="00034A7C" w:rsidRDefault="00034A7C">
            <w:pPr>
              <w:spacing w:before="100" w:beforeAutospacing="1" w:after="100" w:afterAutospacing="1"/>
            </w:pPr>
            <w:r>
              <w:t> </w:t>
            </w:r>
          </w:p>
        </w:tc>
        <w:tc>
          <w:tcPr>
            <w:tcW w:w="8143" w:type="dxa"/>
            <w:hideMark/>
          </w:tcPr>
          <w:p w14:paraId="1E398C05" w14:textId="26364757" w:rsidR="00034A7C" w:rsidRDefault="00034A7C">
            <w:pPr>
              <w:spacing w:before="100" w:beforeAutospacing="1" w:after="100" w:afterAutospacing="1"/>
            </w:pPr>
            <w:r>
              <w:t xml:space="preserve">Ein Arzt aus Bern hat in 15 IV-Gutachten (entgegen der Einschätzung der behandelnden Ärzte) eine hundertprozentige Arbeitsfähigkeit attestiert und dabei eine wörtlich identische Beurteilung abgegeben, z.B. inklusiv gleichen krankheitsfremden Ursachen, die zu Eingliederungsproblemen führen. Als beim 16. Fall der Wechsel des Gutachters verweigert wird, schreibt der Arzt wieder ab. Der Arzt bezog seit 2012 IV-Honorare in der Höhe von 3,1 Millionen. </w:t>
            </w:r>
            <w:r w:rsidR="00AA67A8">
              <w:br/>
            </w:r>
            <w:r>
              <w:t xml:space="preserve">Entspricht Kopieren gängigen Qualitätskriterien? </w:t>
            </w:r>
          </w:p>
        </w:tc>
      </w:tr>
    </w:tbl>
    <w:p w14:paraId="19304694" w14:textId="77777777" w:rsidR="00034A7C" w:rsidRDefault="00034A7C"/>
    <w:p w14:paraId="6C1049B2"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747208CE" w14:textId="77777777" w:rsidTr="00034A7C">
        <w:trPr>
          <w:cantSplit/>
        </w:trPr>
        <w:tc>
          <w:tcPr>
            <w:tcW w:w="1204" w:type="dxa"/>
            <w:hideMark/>
          </w:tcPr>
          <w:p w14:paraId="47E818C4" w14:textId="77777777" w:rsidR="00034A7C" w:rsidRDefault="00034A7C">
            <w:pPr>
              <w:spacing w:before="100" w:beforeAutospacing="1" w:after="100" w:afterAutospacing="1"/>
              <w:rPr>
                <w:rFonts w:ascii="Times New Roman" w:hAnsi="Times New Roman"/>
                <w:lang w:eastAsia="de-CH"/>
              </w:rPr>
            </w:pPr>
            <w:r>
              <w:rPr>
                <w:b/>
              </w:rPr>
              <w:t>19.5703</w:t>
            </w:r>
          </w:p>
        </w:tc>
        <w:tc>
          <w:tcPr>
            <w:tcW w:w="8143" w:type="dxa"/>
            <w:hideMark/>
          </w:tcPr>
          <w:p w14:paraId="2E0AEEA5" w14:textId="77777777" w:rsidR="00034A7C" w:rsidRDefault="00034A7C">
            <w:pPr>
              <w:spacing w:before="100" w:beforeAutospacing="1" w:after="100" w:afterAutospacing="1"/>
            </w:pPr>
            <w:r>
              <w:rPr>
                <w:b/>
              </w:rPr>
              <w:t>Arslan. Armut - die soziale Zeitbombe</w:t>
            </w:r>
          </w:p>
        </w:tc>
      </w:tr>
      <w:tr w:rsidR="00034A7C" w14:paraId="790679BD" w14:textId="77777777" w:rsidTr="00034A7C">
        <w:trPr>
          <w:cantSplit/>
        </w:trPr>
        <w:tc>
          <w:tcPr>
            <w:tcW w:w="1204" w:type="dxa"/>
            <w:hideMark/>
          </w:tcPr>
          <w:p w14:paraId="55C8B102" w14:textId="77777777" w:rsidR="00034A7C" w:rsidRDefault="00034A7C">
            <w:pPr>
              <w:spacing w:before="100" w:beforeAutospacing="1" w:after="100" w:afterAutospacing="1"/>
            </w:pPr>
            <w:r>
              <w:t> </w:t>
            </w:r>
          </w:p>
        </w:tc>
        <w:tc>
          <w:tcPr>
            <w:tcW w:w="8143" w:type="dxa"/>
            <w:hideMark/>
          </w:tcPr>
          <w:p w14:paraId="0F3B8268" w14:textId="77777777" w:rsidR="00034A7C" w:rsidRDefault="00034A7C">
            <w:pPr>
              <w:spacing w:before="100" w:beforeAutospacing="1" w:after="100" w:afterAutospacing="1"/>
            </w:pPr>
            <w:r>
              <w:t> </w:t>
            </w:r>
          </w:p>
        </w:tc>
      </w:tr>
      <w:tr w:rsidR="00034A7C" w14:paraId="6E667202" w14:textId="77777777" w:rsidTr="00034A7C">
        <w:trPr>
          <w:cantSplit/>
        </w:trPr>
        <w:tc>
          <w:tcPr>
            <w:tcW w:w="1204" w:type="dxa"/>
            <w:hideMark/>
          </w:tcPr>
          <w:p w14:paraId="08793D14" w14:textId="77777777" w:rsidR="00034A7C" w:rsidRDefault="00034A7C">
            <w:pPr>
              <w:spacing w:before="100" w:beforeAutospacing="1" w:after="100" w:afterAutospacing="1"/>
            </w:pPr>
            <w:r>
              <w:t> </w:t>
            </w:r>
          </w:p>
        </w:tc>
        <w:tc>
          <w:tcPr>
            <w:tcW w:w="8143" w:type="dxa"/>
            <w:hideMark/>
          </w:tcPr>
          <w:p w14:paraId="2E28CDA8" w14:textId="39314D02" w:rsidR="00034A7C" w:rsidRDefault="00034A7C">
            <w:pPr>
              <w:spacing w:before="100" w:beforeAutospacing="1" w:after="100" w:afterAutospacing="1"/>
            </w:pPr>
            <w:r>
              <w:t xml:space="preserve">Die Armut in der Schweiz hat in den letzten Jahren kontinuierlich zugenommen. Gemäss einer Analyse von Caritas sei inzwischen auch die Kinderarmut ein grosses Problem, das sich häufig im Erwachsenenalter fortsetze und ein Leben lang Konsequenzen mit sich bringe. </w:t>
            </w:r>
            <w:r w:rsidR="00AA67A8">
              <w:br/>
            </w:r>
            <w:r>
              <w:t xml:space="preserve">- Wie gedenkt der Bundesrat in dieser prekären Situation aktiv zu werden? </w:t>
            </w:r>
            <w:r w:rsidR="00AA67A8">
              <w:br/>
            </w:r>
            <w:r>
              <w:t xml:space="preserve">- Welche Massnahmen wird der Bundesrat ergreifen, um diese immer grösser werdende Schere und folglich Armut, insbesondere Kinderarmut, zu bekämpfen? </w:t>
            </w:r>
          </w:p>
        </w:tc>
      </w:tr>
    </w:tbl>
    <w:p w14:paraId="6B30979B" w14:textId="77777777" w:rsidR="00034A7C" w:rsidRDefault="00034A7C"/>
    <w:p w14:paraId="42351044" w14:textId="52A90FBC" w:rsidR="00034A7C" w:rsidRDefault="00034A7C"/>
    <w:p w14:paraId="3ACD7936" w14:textId="77FB6FE8" w:rsidR="00AA67A8" w:rsidRDefault="00AA67A8"/>
    <w:p w14:paraId="08BDDD65" w14:textId="77777777" w:rsidR="00034A7C" w:rsidRDefault="00034A7C"/>
    <w:p w14:paraId="76E31340" w14:textId="77777777" w:rsidR="00034A7C" w:rsidRDefault="00034A7C">
      <w:pPr>
        <w:rPr>
          <w:b/>
        </w:rPr>
      </w:pPr>
      <w:r w:rsidRPr="00034A7C">
        <w:rPr>
          <w:b/>
        </w:rPr>
        <w:lastRenderedPageBreak/>
        <w:t>Departement für Verteidigung, Bevölkerungsschutz und Sport</w:t>
      </w:r>
    </w:p>
    <w:p w14:paraId="00667ADC"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48BC268" w14:textId="77777777" w:rsidTr="00034A7C">
        <w:trPr>
          <w:cantSplit/>
        </w:trPr>
        <w:tc>
          <w:tcPr>
            <w:tcW w:w="1204" w:type="dxa"/>
            <w:hideMark/>
          </w:tcPr>
          <w:p w14:paraId="76840018" w14:textId="77777777" w:rsidR="00034A7C" w:rsidRDefault="00034A7C">
            <w:pPr>
              <w:spacing w:before="100" w:beforeAutospacing="1" w:after="100" w:afterAutospacing="1"/>
              <w:rPr>
                <w:rFonts w:ascii="Times New Roman" w:hAnsi="Times New Roman"/>
                <w:lang w:eastAsia="de-CH"/>
              </w:rPr>
            </w:pPr>
            <w:r>
              <w:rPr>
                <w:b/>
              </w:rPr>
              <w:t>19.5653</w:t>
            </w:r>
          </w:p>
        </w:tc>
        <w:tc>
          <w:tcPr>
            <w:tcW w:w="8143" w:type="dxa"/>
            <w:hideMark/>
          </w:tcPr>
          <w:p w14:paraId="41047F13" w14:textId="77777777" w:rsidR="00034A7C" w:rsidRDefault="00034A7C">
            <w:pPr>
              <w:spacing w:before="100" w:beforeAutospacing="1" w:after="100" w:afterAutospacing="1"/>
            </w:pPr>
            <w:r>
              <w:rPr>
                <w:b/>
              </w:rPr>
              <w:t>Lohr. Inaktivitätsquote</w:t>
            </w:r>
          </w:p>
        </w:tc>
      </w:tr>
      <w:tr w:rsidR="00034A7C" w14:paraId="4C9603FF" w14:textId="77777777" w:rsidTr="00034A7C">
        <w:trPr>
          <w:cantSplit/>
        </w:trPr>
        <w:tc>
          <w:tcPr>
            <w:tcW w:w="1204" w:type="dxa"/>
            <w:hideMark/>
          </w:tcPr>
          <w:p w14:paraId="60AE0D0F" w14:textId="77777777" w:rsidR="00034A7C" w:rsidRDefault="00034A7C">
            <w:pPr>
              <w:spacing w:before="100" w:beforeAutospacing="1" w:after="100" w:afterAutospacing="1"/>
            </w:pPr>
            <w:r>
              <w:t> </w:t>
            </w:r>
          </w:p>
        </w:tc>
        <w:tc>
          <w:tcPr>
            <w:tcW w:w="8143" w:type="dxa"/>
            <w:hideMark/>
          </w:tcPr>
          <w:p w14:paraId="1037ED44" w14:textId="77777777" w:rsidR="00034A7C" w:rsidRDefault="00034A7C">
            <w:pPr>
              <w:spacing w:before="100" w:beforeAutospacing="1" w:after="100" w:afterAutospacing="1"/>
            </w:pPr>
            <w:r>
              <w:t> </w:t>
            </w:r>
          </w:p>
        </w:tc>
      </w:tr>
      <w:tr w:rsidR="00034A7C" w14:paraId="03F19FF4" w14:textId="77777777" w:rsidTr="00034A7C">
        <w:trPr>
          <w:cantSplit/>
        </w:trPr>
        <w:tc>
          <w:tcPr>
            <w:tcW w:w="1204" w:type="dxa"/>
            <w:hideMark/>
          </w:tcPr>
          <w:p w14:paraId="3224339E" w14:textId="77777777" w:rsidR="00034A7C" w:rsidRDefault="00034A7C">
            <w:pPr>
              <w:spacing w:before="100" w:beforeAutospacing="1" w:after="100" w:afterAutospacing="1"/>
            </w:pPr>
            <w:r>
              <w:t> </w:t>
            </w:r>
          </w:p>
        </w:tc>
        <w:tc>
          <w:tcPr>
            <w:tcW w:w="8143" w:type="dxa"/>
            <w:hideMark/>
          </w:tcPr>
          <w:p w14:paraId="31DCF00B" w14:textId="656442CE" w:rsidR="00034A7C" w:rsidRDefault="00034A7C">
            <w:pPr>
              <w:spacing w:before="100" w:beforeAutospacing="1" w:after="100" w:afterAutospacing="1"/>
            </w:pPr>
            <w:r>
              <w:t xml:space="preserve">Die jüngst veröffentlichte WHO-Studie zeigt, dass sich ein Grossteil der Schweizer Jugendlichen, insbesondere die Mädchen, zu wenig bewegen und die Schweiz sehr weit entfernt ist, der WHO-Empfehlung, sich täglich mindestens eine Stunde lang körperlich zu bewegen, nachzukommen. </w:t>
            </w:r>
            <w:r w:rsidR="00AA67A8">
              <w:br/>
            </w:r>
            <w:r>
              <w:t xml:space="preserve">- Was unternimmt der Bund, damit die Inaktivitätsquote der Schweizer Jugendlichen abnimmt? </w:t>
            </w:r>
            <w:r w:rsidR="00AA67A8">
              <w:br/>
            </w:r>
            <w:r>
              <w:t xml:space="preserve">- Ist sich der Bund der Problematik bewusst, dass sich die Mädchen in der Schweiz noch weniger als Jungen bewegen? </w:t>
            </w:r>
          </w:p>
        </w:tc>
      </w:tr>
    </w:tbl>
    <w:p w14:paraId="679211D4" w14:textId="77777777" w:rsidR="00034A7C" w:rsidRDefault="00034A7C"/>
    <w:p w14:paraId="69C2E913"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6017E08" w14:textId="77777777" w:rsidTr="00034A7C">
        <w:trPr>
          <w:cantSplit/>
        </w:trPr>
        <w:tc>
          <w:tcPr>
            <w:tcW w:w="1204" w:type="dxa"/>
            <w:hideMark/>
          </w:tcPr>
          <w:p w14:paraId="75746FCA" w14:textId="77777777" w:rsidR="00034A7C" w:rsidRDefault="00034A7C">
            <w:pPr>
              <w:spacing w:before="100" w:beforeAutospacing="1" w:after="100" w:afterAutospacing="1"/>
              <w:rPr>
                <w:rFonts w:ascii="Times New Roman" w:hAnsi="Times New Roman"/>
                <w:lang w:eastAsia="de-CH"/>
              </w:rPr>
            </w:pPr>
            <w:r>
              <w:rPr>
                <w:b/>
              </w:rPr>
              <w:t>19.5658</w:t>
            </w:r>
          </w:p>
        </w:tc>
        <w:tc>
          <w:tcPr>
            <w:tcW w:w="8143" w:type="dxa"/>
            <w:hideMark/>
          </w:tcPr>
          <w:p w14:paraId="0EF19C2F" w14:textId="77777777" w:rsidR="00034A7C" w:rsidRDefault="00034A7C">
            <w:pPr>
              <w:spacing w:before="100" w:beforeAutospacing="1" w:after="100" w:afterAutospacing="1"/>
            </w:pPr>
            <w:r>
              <w:rPr>
                <w:b/>
              </w:rPr>
              <w:t>Molina. Abschiebung eines mutmasslichen IS-Terroristen. Drückt sich die Schweiz vor der Verantwortung?</w:t>
            </w:r>
          </w:p>
        </w:tc>
      </w:tr>
      <w:tr w:rsidR="00034A7C" w14:paraId="372AED13" w14:textId="77777777" w:rsidTr="00034A7C">
        <w:trPr>
          <w:cantSplit/>
        </w:trPr>
        <w:tc>
          <w:tcPr>
            <w:tcW w:w="1204" w:type="dxa"/>
            <w:hideMark/>
          </w:tcPr>
          <w:p w14:paraId="624CD345" w14:textId="77777777" w:rsidR="00034A7C" w:rsidRDefault="00034A7C">
            <w:pPr>
              <w:spacing w:before="100" w:beforeAutospacing="1" w:after="100" w:afterAutospacing="1"/>
            </w:pPr>
            <w:r>
              <w:t> </w:t>
            </w:r>
          </w:p>
        </w:tc>
        <w:tc>
          <w:tcPr>
            <w:tcW w:w="8143" w:type="dxa"/>
            <w:hideMark/>
          </w:tcPr>
          <w:p w14:paraId="3851DA27" w14:textId="77777777" w:rsidR="00034A7C" w:rsidRDefault="00034A7C">
            <w:pPr>
              <w:spacing w:before="100" w:beforeAutospacing="1" w:after="100" w:afterAutospacing="1"/>
            </w:pPr>
            <w:r>
              <w:t> </w:t>
            </w:r>
          </w:p>
        </w:tc>
      </w:tr>
      <w:tr w:rsidR="00034A7C" w14:paraId="00DD282E" w14:textId="77777777" w:rsidTr="00034A7C">
        <w:trPr>
          <w:cantSplit/>
        </w:trPr>
        <w:tc>
          <w:tcPr>
            <w:tcW w:w="1204" w:type="dxa"/>
            <w:hideMark/>
          </w:tcPr>
          <w:p w14:paraId="04D5C2C1" w14:textId="77777777" w:rsidR="00034A7C" w:rsidRDefault="00034A7C">
            <w:pPr>
              <w:spacing w:before="100" w:beforeAutospacing="1" w:after="100" w:afterAutospacing="1"/>
            </w:pPr>
            <w:r>
              <w:t> </w:t>
            </w:r>
          </w:p>
        </w:tc>
        <w:tc>
          <w:tcPr>
            <w:tcW w:w="8143" w:type="dxa"/>
            <w:hideMark/>
          </w:tcPr>
          <w:p w14:paraId="179D1938" w14:textId="3B98015E" w:rsidR="00034A7C" w:rsidRDefault="00034A7C">
            <w:pPr>
              <w:spacing w:before="100" w:beforeAutospacing="1" w:after="100" w:afterAutospacing="1"/>
            </w:pPr>
            <w:r>
              <w:t xml:space="preserve">Es mehren sich die Indizien, dass sich die Schweiz mit der Abschiebung eines mutmasslichen IS-Terroristen und Mitarbeitenden des Geheimdiensts MIT in die Türkei vor ihrer Verantwortung bei der Strafverfolgung drückt und die Sicherheit in der Region gefährdet. </w:t>
            </w:r>
            <w:r w:rsidR="00AA67A8">
              <w:br/>
            </w:r>
            <w:r>
              <w:t xml:space="preserve">Bezugnehmend auf die Frage 19.5578 (Büchel) bitte ich um die Beantwortung folgender Fragen: </w:t>
            </w:r>
            <w:r w:rsidR="00AA67A8">
              <w:br/>
            </w:r>
            <w:r>
              <w:t xml:space="preserve">- Wie reagiert der Bundesrat auf Spionage-Aktivitäten und IS-Mitgliedschaften in der Schweiz? </w:t>
            </w:r>
            <w:r w:rsidR="00AA67A8">
              <w:br/>
            </w:r>
            <w:r>
              <w:t xml:space="preserve">- Wird den Beschuldigten in der Schweiz der Prozess gemacht? </w:t>
            </w:r>
          </w:p>
        </w:tc>
      </w:tr>
    </w:tbl>
    <w:p w14:paraId="3F5B0DFB" w14:textId="77777777" w:rsidR="00034A7C" w:rsidRDefault="00034A7C"/>
    <w:p w14:paraId="2334228A"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F15C07E" w14:textId="77777777" w:rsidTr="00034A7C">
        <w:trPr>
          <w:cantSplit/>
        </w:trPr>
        <w:tc>
          <w:tcPr>
            <w:tcW w:w="1204" w:type="dxa"/>
            <w:hideMark/>
          </w:tcPr>
          <w:p w14:paraId="221DCA99" w14:textId="77777777" w:rsidR="00034A7C" w:rsidRDefault="00034A7C">
            <w:pPr>
              <w:spacing w:before="100" w:beforeAutospacing="1" w:after="100" w:afterAutospacing="1"/>
              <w:rPr>
                <w:rFonts w:ascii="Times New Roman" w:hAnsi="Times New Roman"/>
                <w:lang w:eastAsia="de-CH"/>
              </w:rPr>
            </w:pPr>
            <w:r>
              <w:rPr>
                <w:b/>
              </w:rPr>
              <w:t>19.5677</w:t>
            </w:r>
          </w:p>
        </w:tc>
        <w:tc>
          <w:tcPr>
            <w:tcW w:w="8143" w:type="dxa"/>
            <w:hideMark/>
          </w:tcPr>
          <w:p w14:paraId="6BF2077A" w14:textId="77777777" w:rsidR="00034A7C" w:rsidRDefault="00034A7C">
            <w:pPr>
              <w:spacing w:before="100" w:beforeAutospacing="1" w:after="100" w:afterAutospacing="1"/>
            </w:pPr>
            <w:r>
              <w:rPr>
                <w:b/>
              </w:rPr>
              <w:t>Wermuth. Die Schweiz als Eldorado für europäische Neonazis - sind die Behörden auf dem rechten Auge blind?</w:t>
            </w:r>
          </w:p>
        </w:tc>
      </w:tr>
      <w:tr w:rsidR="00034A7C" w14:paraId="66DBE39A" w14:textId="77777777" w:rsidTr="00034A7C">
        <w:trPr>
          <w:cantSplit/>
        </w:trPr>
        <w:tc>
          <w:tcPr>
            <w:tcW w:w="1204" w:type="dxa"/>
            <w:hideMark/>
          </w:tcPr>
          <w:p w14:paraId="40866E47" w14:textId="77777777" w:rsidR="00034A7C" w:rsidRDefault="00034A7C">
            <w:pPr>
              <w:spacing w:before="100" w:beforeAutospacing="1" w:after="100" w:afterAutospacing="1"/>
            </w:pPr>
            <w:r>
              <w:t> </w:t>
            </w:r>
          </w:p>
        </w:tc>
        <w:tc>
          <w:tcPr>
            <w:tcW w:w="8143" w:type="dxa"/>
            <w:hideMark/>
          </w:tcPr>
          <w:p w14:paraId="00415EBB" w14:textId="77777777" w:rsidR="00034A7C" w:rsidRDefault="00034A7C">
            <w:pPr>
              <w:spacing w:before="100" w:beforeAutospacing="1" w:after="100" w:afterAutospacing="1"/>
            </w:pPr>
            <w:r>
              <w:t> </w:t>
            </w:r>
          </w:p>
        </w:tc>
      </w:tr>
      <w:tr w:rsidR="00034A7C" w14:paraId="6967132C" w14:textId="77777777" w:rsidTr="00034A7C">
        <w:trPr>
          <w:cantSplit/>
        </w:trPr>
        <w:tc>
          <w:tcPr>
            <w:tcW w:w="1204" w:type="dxa"/>
            <w:hideMark/>
          </w:tcPr>
          <w:p w14:paraId="1CB78994" w14:textId="77777777" w:rsidR="00034A7C" w:rsidRDefault="00034A7C">
            <w:pPr>
              <w:spacing w:before="100" w:beforeAutospacing="1" w:after="100" w:afterAutospacing="1"/>
            </w:pPr>
            <w:r>
              <w:t> </w:t>
            </w:r>
          </w:p>
        </w:tc>
        <w:tc>
          <w:tcPr>
            <w:tcW w:w="8143" w:type="dxa"/>
            <w:hideMark/>
          </w:tcPr>
          <w:p w14:paraId="4825B394" w14:textId="3A57C684" w:rsidR="00034A7C" w:rsidRDefault="00034A7C">
            <w:pPr>
              <w:spacing w:before="100" w:beforeAutospacing="1" w:after="100" w:afterAutospacing="1"/>
            </w:pPr>
            <w:r>
              <w:t xml:space="preserve">Unter europäischen Expertinnen und Experten ist inzwischen unbestritten, dass sich die Schweiz als sicherer Rückzugsort für die kontinentale Neonaziszene etabliert hat. Neue Medienberichte über Neonazitreffen in der Innerschweiz legen erneut nahe, dass die Behörden mit dieser Gefahr lasch umgehen. </w:t>
            </w:r>
            <w:r w:rsidR="00AA67A8">
              <w:br/>
            </w:r>
            <w:r>
              <w:t xml:space="preserve">- Hat der Bundesrat vor, dem zweifelhaften Ruf der Schweiz in dieser Frage entgegen zu wirken? </w:t>
            </w:r>
            <w:r w:rsidR="00AA67A8">
              <w:br/>
            </w:r>
            <w:r>
              <w:t xml:space="preserve">- Wenn ja, wie? </w:t>
            </w:r>
            <w:r w:rsidR="00AA67A8">
              <w:br/>
            </w:r>
            <w:r>
              <w:t xml:space="preserve">- Wenn ja, wann? </w:t>
            </w:r>
          </w:p>
        </w:tc>
      </w:tr>
    </w:tbl>
    <w:p w14:paraId="32577A18" w14:textId="77777777" w:rsidR="00034A7C" w:rsidRDefault="00034A7C"/>
    <w:p w14:paraId="60F3AEE7" w14:textId="77777777" w:rsidR="00034A7C" w:rsidRDefault="00034A7C"/>
    <w:p w14:paraId="7F89B8FE" w14:textId="77777777" w:rsidR="00034A7C" w:rsidRDefault="00034A7C"/>
    <w:p w14:paraId="618AE9BF" w14:textId="77777777" w:rsidR="00034A7C" w:rsidRDefault="00034A7C">
      <w:pPr>
        <w:rPr>
          <w:b/>
        </w:rPr>
      </w:pPr>
      <w:r w:rsidRPr="00034A7C">
        <w:rPr>
          <w:b/>
        </w:rPr>
        <w:t>Finanzdepartement</w:t>
      </w:r>
    </w:p>
    <w:p w14:paraId="29363FCC"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3337D92" w14:textId="77777777" w:rsidTr="00034A7C">
        <w:trPr>
          <w:cantSplit/>
        </w:trPr>
        <w:tc>
          <w:tcPr>
            <w:tcW w:w="1204" w:type="dxa"/>
            <w:hideMark/>
          </w:tcPr>
          <w:p w14:paraId="213A2ECE" w14:textId="77777777" w:rsidR="00034A7C" w:rsidRDefault="00034A7C">
            <w:pPr>
              <w:spacing w:before="100" w:beforeAutospacing="1" w:after="100" w:afterAutospacing="1"/>
              <w:rPr>
                <w:rFonts w:ascii="Times New Roman" w:hAnsi="Times New Roman"/>
                <w:lang w:eastAsia="de-CH"/>
              </w:rPr>
            </w:pPr>
            <w:r>
              <w:rPr>
                <w:b/>
              </w:rPr>
              <w:t>19.5684</w:t>
            </w:r>
          </w:p>
        </w:tc>
        <w:tc>
          <w:tcPr>
            <w:tcW w:w="8143" w:type="dxa"/>
            <w:hideMark/>
          </w:tcPr>
          <w:p w14:paraId="5022696E" w14:textId="77777777" w:rsidR="00034A7C" w:rsidRDefault="00034A7C">
            <w:pPr>
              <w:spacing w:before="100" w:beforeAutospacing="1" w:after="100" w:afterAutospacing="1"/>
            </w:pPr>
            <w:r>
              <w:rPr>
                <w:b/>
              </w:rPr>
              <w:t>Marti Samira. OECD-Reform. Mindeststeuersatz ist im Sinne des Schweizer Fiskus'</w:t>
            </w:r>
          </w:p>
        </w:tc>
      </w:tr>
      <w:tr w:rsidR="00034A7C" w14:paraId="7B1D6141" w14:textId="77777777" w:rsidTr="00034A7C">
        <w:trPr>
          <w:cantSplit/>
        </w:trPr>
        <w:tc>
          <w:tcPr>
            <w:tcW w:w="1204" w:type="dxa"/>
            <w:hideMark/>
          </w:tcPr>
          <w:p w14:paraId="7965375B" w14:textId="77777777" w:rsidR="00034A7C" w:rsidRDefault="00034A7C">
            <w:pPr>
              <w:spacing w:before="100" w:beforeAutospacing="1" w:after="100" w:afterAutospacing="1"/>
            </w:pPr>
            <w:r>
              <w:t> </w:t>
            </w:r>
          </w:p>
        </w:tc>
        <w:tc>
          <w:tcPr>
            <w:tcW w:w="8143" w:type="dxa"/>
            <w:hideMark/>
          </w:tcPr>
          <w:p w14:paraId="3B099EC9" w14:textId="77777777" w:rsidR="00034A7C" w:rsidRDefault="00034A7C">
            <w:pPr>
              <w:spacing w:before="100" w:beforeAutospacing="1" w:after="100" w:afterAutospacing="1"/>
            </w:pPr>
            <w:r>
              <w:t> </w:t>
            </w:r>
          </w:p>
        </w:tc>
      </w:tr>
      <w:tr w:rsidR="00034A7C" w14:paraId="18BFBC21" w14:textId="77777777" w:rsidTr="00034A7C">
        <w:trPr>
          <w:cantSplit/>
        </w:trPr>
        <w:tc>
          <w:tcPr>
            <w:tcW w:w="1204" w:type="dxa"/>
            <w:hideMark/>
          </w:tcPr>
          <w:p w14:paraId="3128EB75" w14:textId="77777777" w:rsidR="00034A7C" w:rsidRDefault="00034A7C">
            <w:pPr>
              <w:spacing w:before="100" w:beforeAutospacing="1" w:after="100" w:afterAutospacing="1"/>
            </w:pPr>
            <w:r>
              <w:t> </w:t>
            </w:r>
          </w:p>
        </w:tc>
        <w:tc>
          <w:tcPr>
            <w:tcW w:w="8143" w:type="dxa"/>
            <w:hideMark/>
          </w:tcPr>
          <w:p w14:paraId="09DDB043" w14:textId="1CF78DEF" w:rsidR="00034A7C" w:rsidRDefault="00034A7C">
            <w:pPr>
              <w:spacing w:before="100" w:beforeAutospacing="1" w:after="100" w:afterAutospacing="1"/>
            </w:pPr>
            <w:r>
              <w:t xml:space="preserve">Der Bundesrat steht in den OECD-Verhandlungen gegen die Einführung eines Mindeststeuersatzes ein, mit der Begründung, es schränke die Wettbewerbsposition der Schweiz ein. Allerdings würde eine Vereinheitlichung einen verbindlichen Rahmen schaffen, so dass die Schweiz ihre Konkurrenzstandorte wie Irland oder Niederlande nicht mehr dauernd steuerlich unterbieten müsste und damit den Fiskus schonen könnte. </w:t>
            </w:r>
            <w:r w:rsidR="00AA67A8">
              <w:br/>
            </w:r>
            <w:r>
              <w:t xml:space="preserve">Wie erklärt der Bundesrat diese kategorisch ablehnende Verhandlungsposition? </w:t>
            </w:r>
          </w:p>
        </w:tc>
      </w:tr>
    </w:tbl>
    <w:p w14:paraId="0EA103E6" w14:textId="7364ABAA" w:rsidR="00034A7C" w:rsidRDefault="00034A7C"/>
    <w:p w14:paraId="781A900A" w14:textId="60D2C01A" w:rsidR="00AA67A8" w:rsidRDefault="00AA67A8"/>
    <w:p w14:paraId="10209C82" w14:textId="67EAE236" w:rsidR="00AA67A8" w:rsidRDefault="00AA67A8"/>
    <w:p w14:paraId="38F5107A" w14:textId="6C9FE09B" w:rsidR="00AA67A8" w:rsidRDefault="00AA67A8"/>
    <w:p w14:paraId="4C787CB0" w14:textId="7E13B468" w:rsidR="00AA67A8" w:rsidRDefault="00AA67A8"/>
    <w:p w14:paraId="54FCEFF1" w14:textId="2480A5C7" w:rsidR="00AA67A8" w:rsidRDefault="00AA67A8"/>
    <w:p w14:paraId="76649436" w14:textId="1DAA5494" w:rsidR="00AA67A8" w:rsidRDefault="00AA67A8"/>
    <w:p w14:paraId="2A7B68C4" w14:textId="28F4B686" w:rsidR="00AA67A8" w:rsidRDefault="00AA67A8"/>
    <w:p w14:paraId="4F0B034D" w14:textId="1AC8214E" w:rsidR="00AA67A8" w:rsidRDefault="00AA67A8"/>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3CF46A0" w14:textId="77777777" w:rsidTr="00AA67A8">
        <w:trPr>
          <w:cantSplit/>
        </w:trPr>
        <w:tc>
          <w:tcPr>
            <w:tcW w:w="1204" w:type="dxa"/>
            <w:hideMark/>
          </w:tcPr>
          <w:p w14:paraId="16E9BF6A" w14:textId="77777777" w:rsidR="00034A7C" w:rsidRDefault="00034A7C">
            <w:pPr>
              <w:spacing w:before="100" w:beforeAutospacing="1" w:after="100" w:afterAutospacing="1"/>
              <w:rPr>
                <w:rFonts w:ascii="Times New Roman" w:hAnsi="Times New Roman"/>
                <w:lang w:eastAsia="de-CH"/>
              </w:rPr>
            </w:pPr>
            <w:r>
              <w:rPr>
                <w:b/>
              </w:rPr>
              <w:lastRenderedPageBreak/>
              <w:t>19.5685</w:t>
            </w:r>
          </w:p>
        </w:tc>
        <w:tc>
          <w:tcPr>
            <w:tcW w:w="8143" w:type="dxa"/>
            <w:hideMark/>
          </w:tcPr>
          <w:p w14:paraId="2060FCCF" w14:textId="77777777" w:rsidR="00034A7C" w:rsidRDefault="00034A7C">
            <w:pPr>
              <w:spacing w:before="100" w:beforeAutospacing="1" w:after="100" w:afterAutospacing="1"/>
            </w:pPr>
            <w:r>
              <w:rPr>
                <w:b/>
              </w:rPr>
              <w:t>Gugger. Gibt es bei der Revitalisierung Kreditreste oder müssen Nachtragskredite gestellt werden?</w:t>
            </w:r>
          </w:p>
        </w:tc>
      </w:tr>
      <w:tr w:rsidR="00034A7C" w14:paraId="2337E041" w14:textId="77777777" w:rsidTr="00AA67A8">
        <w:trPr>
          <w:cantSplit/>
        </w:trPr>
        <w:tc>
          <w:tcPr>
            <w:tcW w:w="1204" w:type="dxa"/>
            <w:hideMark/>
          </w:tcPr>
          <w:p w14:paraId="01D52F29" w14:textId="77777777" w:rsidR="00034A7C" w:rsidRDefault="00034A7C">
            <w:pPr>
              <w:spacing w:before="100" w:beforeAutospacing="1" w:after="100" w:afterAutospacing="1"/>
            </w:pPr>
            <w:r>
              <w:t> </w:t>
            </w:r>
          </w:p>
        </w:tc>
        <w:tc>
          <w:tcPr>
            <w:tcW w:w="8143" w:type="dxa"/>
            <w:hideMark/>
          </w:tcPr>
          <w:p w14:paraId="6A7EF2DC" w14:textId="77777777" w:rsidR="00034A7C" w:rsidRDefault="00034A7C">
            <w:pPr>
              <w:spacing w:before="100" w:beforeAutospacing="1" w:after="100" w:afterAutospacing="1"/>
            </w:pPr>
            <w:r>
              <w:t> </w:t>
            </w:r>
          </w:p>
        </w:tc>
      </w:tr>
      <w:tr w:rsidR="00034A7C" w14:paraId="7B4ACD96" w14:textId="77777777" w:rsidTr="00AA67A8">
        <w:trPr>
          <w:cantSplit/>
        </w:trPr>
        <w:tc>
          <w:tcPr>
            <w:tcW w:w="1204" w:type="dxa"/>
            <w:hideMark/>
          </w:tcPr>
          <w:p w14:paraId="31A2F189" w14:textId="77777777" w:rsidR="00034A7C" w:rsidRDefault="00034A7C">
            <w:pPr>
              <w:spacing w:before="100" w:beforeAutospacing="1" w:after="100" w:afterAutospacing="1"/>
            </w:pPr>
            <w:r>
              <w:t> </w:t>
            </w:r>
          </w:p>
        </w:tc>
        <w:tc>
          <w:tcPr>
            <w:tcW w:w="8143" w:type="dxa"/>
            <w:hideMark/>
          </w:tcPr>
          <w:p w14:paraId="5318D907" w14:textId="60E1EFF2" w:rsidR="00034A7C" w:rsidRDefault="00034A7C">
            <w:pPr>
              <w:spacing w:before="100" w:beforeAutospacing="1" w:after="100" w:afterAutospacing="1"/>
            </w:pPr>
            <w:r>
              <w:t xml:space="preserve">Zum Antrag "Revitalisierung" im Voranschlag 2020 sagte Bundesrat Maurer: "In den letzten Jahren hatten wir in diesen Bereichen in der Regel Kreditreste, weil die Kantone die entsprechenden Beiträge nicht abholen konnten." </w:t>
            </w:r>
            <w:r w:rsidR="00A45E83">
              <w:br/>
            </w:r>
            <w:r>
              <w:t xml:space="preserve">In derselben Debatte wurde angeführt, dass 2018 und 2019 für die Revitalisierung Nachtragskredite gestellt werden mussten. </w:t>
            </w:r>
            <w:r w:rsidR="00AA67A8">
              <w:br/>
            </w:r>
            <w:r>
              <w:t xml:space="preserve">Wie hat sich die Beitrags-Situation seit dem Kompromiss zu "Lebendiges Wasser" entwickelt - über welche Beträge mussten Nachtragskredite gestellt werden? </w:t>
            </w:r>
          </w:p>
        </w:tc>
      </w:tr>
    </w:tbl>
    <w:p w14:paraId="7FBDF0D8" w14:textId="77777777" w:rsidR="00034A7C" w:rsidRDefault="00034A7C"/>
    <w:p w14:paraId="34CD8A54"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C67A317" w14:textId="77777777" w:rsidTr="00034A7C">
        <w:trPr>
          <w:cantSplit/>
        </w:trPr>
        <w:tc>
          <w:tcPr>
            <w:tcW w:w="1204" w:type="dxa"/>
            <w:hideMark/>
          </w:tcPr>
          <w:p w14:paraId="4C4075BB" w14:textId="77777777" w:rsidR="00034A7C" w:rsidRDefault="00034A7C">
            <w:pPr>
              <w:spacing w:before="100" w:beforeAutospacing="1" w:after="100" w:afterAutospacing="1"/>
              <w:rPr>
                <w:rFonts w:ascii="Times New Roman" w:hAnsi="Times New Roman"/>
                <w:lang w:eastAsia="de-CH"/>
              </w:rPr>
            </w:pPr>
            <w:r>
              <w:rPr>
                <w:b/>
              </w:rPr>
              <w:t>19.5692</w:t>
            </w:r>
          </w:p>
        </w:tc>
        <w:tc>
          <w:tcPr>
            <w:tcW w:w="8143" w:type="dxa"/>
            <w:hideMark/>
          </w:tcPr>
          <w:p w14:paraId="5FF17022" w14:textId="77777777" w:rsidR="00034A7C" w:rsidRDefault="00034A7C">
            <w:pPr>
              <w:spacing w:before="100" w:beforeAutospacing="1" w:after="100" w:afterAutospacing="1"/>
            </w:pPr>
            <w:r>
              <w:rPr>
                <w:b/>
              </w:rPr>
              <w:t xml:space="preserve">Meyer </w:t>
            </w:r>
            <w:proofErr w:type="spellStart"/>
            <w:r>
              <w:rPr>
                <w:b/>
              </w:rPr>
              <w:t>Mattea</w:t>
            </w:r>
            <w:proofErr w:type="spellEnd"/>
            <w:r>
              <w:rPr>
                <w:b/>
              </w:rPr>
              <w:t>. OECD-Reform. Wie berechnet der Bund die massiven Ausfälle?</w:t>
            </w:r>
          </w:p>
        </w:tc>
      </w:tr>
      <w:tr w:rsidR="00034A7C" w14:paraId="6CE070FD" w14:textId="77777777" w:rsidTr="00034A7C">
        <w:trPr>
          <w:cantSplit/>
        </w:trPr>
        <w:tc>
          <w:tcPr>
            <w:tcW w:w="1204" w:type="dxa"/>
            <w:hideMark/>
          </w:tcPr>
          <w:p w14:paraId="3EE881EC" w14:textId="77777777" w:rsidR="00034A7C" w:rsidRDefault="00034A7C">
            <w:pPr>
              <w:spacing w:before="100" w:beforeAutospacing="1" w:after="100" w:afterAutospacing="1"/>
            </w:pPr>
            <w:r>
              <w:t> </w:t>
            </w:r>
          </w:p>
        </w:tc>
        <w:tc>
          <w:tcPr>
            <w:tcW w:w="8143" w:type="dxa"/>
            <w:hideMark/>
          </w:tcPr>
          <w:p w14:paraId="78CD0908" w14:textId="77777777" w:rsidR="00034A7C" w:rsidRDefault="00034A7C">
            <w:pPr>
              <w:spacing w:before="100" w:beforeAutospacing="1" w:after="100" w:afterAutospacing="1"/>
            </w:pPr>
            <w:r>
              <w:t> </w:t>
            </w:r>
          </w:p>
        </w:tc>
      </w:tr>
      <w:tr w:rsidR="00034A7C" w14:paraId="6A2A90D4" w14:textId="77777777" w:rsidTr="00034A7C">
        <w:trPr>
          <w:cantSplit/>
        </w:trPr>
        <w:tc>
          <w:tcPr>
            <w:tcW w:w="1204" w:type="dxa"/>
            <w:hideMark/>
          </w:tcPr>
          <w:p w14:paraId="795B8820" w14:textId="77777777" w:rsidR="00034A7C" w:rsidRDefault="00034A7C">
            <w:pPr>
              <w:spacing w:before="100" w:beforeAutospacing="1" w:after="100" w:afterAutospacing="1"/>
            </w:pPr>
            <w:r>
              <w:t> </w:t>
            </w:r>
          </w:p>
        </w:tc>
        <w:tc>
          <w:tcPr>
            <w:tcW w:w="8143" w:type="dxa"/>
            <w:hideMark/>
          </w:tcPr>
          <w:p w14:paraId="47823B52" w14:textId="510AA424" w:rsidR="00034A7C" w:rsidRDefault="00034A7C">
            <w:pPr>
              <w:spacing w:before="100" w:beforeAutospacing="1" w:after="100" w:afterAutospacing="1"/>
            </w:pPr>
            <w:r>
              <w:t xml:space="preserve">Im Rahmen der Säule 1 soll nur ein kleiner Teil der Gewinne eines multinationalen Konzerns umverteilt werden, vor allem in konsumentennahen Industrien und dort, wo ein eher grosser Anteil der Gewinne auf Immaterialgüterrechte zurückgehen. </w:t>
            </w:r>
            <w:r w:rsidR="00A45E83">
              <w:br/>
            </w:r>
            <w:r>
              <w:t xml:space="preserve">Trotzdem rechnet der Bundesrat mit massiven Steuerausfällen (6 Mia. CHF). </w:t>
            </w:r>
            <w:r w:rsidR="00A45E83">
              <w:br/>
            </w:r>
            <w:r>
              <w:t xml:space="preserve">Kann der Bundesrat erklären, mit welchen volkswirtschaftlichen Zahlen gerechnet wird und anhand welcher steuerlich relevanten Aktivitäten welcher Branchen sich diese Summe zusammensetzt? </w:t>
            </w:r>
          </w:p>
        </w:tc>
      </w:tr>
    </w:tbl>
    <w:p w14:paraId="7E02FF43" w14:textId="77777777" w:rsidR="00034A7C" w:rsidRDefault="00034A7C"/>
    <w:p w14:paraId="54079CE8"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19921432" w14:textId="77777777" w:rsidTr="00034A7C">
        <w:trPr>
          <w:cantSplit/>
        </w:trPr>
        <w:tc>
          <w:tcPr>
            <w:tcW w:w="1204" w:type="dxa"/>
            <w:hideMark/>
          </w:tcPr>
          <w:p w14:paraId="431B5BF4" w14:textId="77777777" w:rsidR="00034A7C" w:rsidRDefault="00034A7C">
            <w:pPr>
              <w:spacing w:before="100" w:beforeAutospacing="1" w:after="100" w:afterAutospacing="1"/>
              <w:rPr>
                <w:rFonts w:ascii="Times New Roman" w:hAnsi="Times New Roman"/>
                <w:lang w:eastAsia="de-CH"/>
              </w:rPr>
            </w:pPr>
            <w:r>
              <w:rPr>
                <w:b/>
              </w:rPr>
              <w:t>19.5697</w:t>
            </w:r>
          </w:p>
        </w:tc>
        <w:tc>
          <w:tcPr>
            <w:tcW w:w="8143" w:type="dxa"/>
            <w:hideMark/>
          </w:tcPr>
          <w:p w14:paraId="0BA37A28" w14:textId="77777777" w:rsidR="00034A7C" w:rsidRDefault="00034A7C">
            <w:pPr>
              <w:spacing w:before="100" w:beforeAutospacing="1" w:after="100" w:afterAutospacing="1"/>
            </w:pPr>
            <w:r>
              <w:rPr>
                <w:b/>
              </w:rPr>
              <w:t xml:space="preserve">Schläpfer. Überfälle auf Geldkuriere in der </w:t>
            </w:r>
            <w:proofErr w:type="spellStart"/>
            <w:r>
              <w:rPr>
                <w:b/>
              </w:rPr>
              <w:t>Romandie</w:t>
            </w:r>
            <w:proofErr w:type="spellEnd"/>
          </w:p>
        </w:tc>
      </w:tr>
      <w:tr w:rsidR="00034A7C" w14:paraId="17328B71" w14:textId="77777777" w:rsidTr="00034A7C">
        <w:trPr>
          <w:cantSplit/>
        </w:trPr>
        <w:tc>
          <w:tcPr>
            <w:tcW w:w="1204" w:type="dxa"/>
            <w:hideMark/>
          </w:tcPr>
          <w:p w14:paraId="141D7678" w14:textId="77777777" w:rsidR="00034A7C" w:rsidRDefault="00034A7C">
            <w:pPr>
              <w:spacing w:before="100" w:beforeAutospacing="1" w:after="100" w:afterAutospacing="1"/>
            </w:pPr>
            <w:r>
              <w:t> </w:t>
            </w:r>
          </w:p>
        </w:tc>
        <w:tc>
          <w:tcPr>
            <w:tcW w:w="8143" w:type="dxa"/>
            <w:hideMark/>
          </w:tcPr>
          <w:p w14:paraId="495684D4" w14:textId="77777777" w:rsidR="00034A7C" w:rsidRDefault="00034A7C">
            <w:pPr>
              <w:spacing w:before="100" w:beforeAutospacing="1" w:after="100" w:afterAutospacing="1"/>
            </w:pPr>
            <w:r>
              <w:t> </w:t>
            </w:r>
          </w:p>
        </w:tc>
      </w:tr>
      <w:tr w:rsidR="00034A7C" w14:paraId="54E32DCD" w14:textId="77777777" w:rsidTr="00034A7C">
        <w:trPr>
          <w:cantSplit/>
        </w:trPr>
        <w:tc>
          <w:tcPr>
            <w:tcW w:w="1204" w:type="dxa"/>
            <w:hideMark/>
          </w:tcPr>
          <w:p w14:paraId="091C1A0A" w14:textId="77777777" w:rsidR="00034A7C" w:rsidRDefault="00034A7C">
            <w:pPr>
              <w:spacing w:before="100" w:beforeAutospacing="1" w:after="100" w:afterAutospacing="1"/>
            </w:pPr>
            <w:r>
              <w:t> </w:t>
            </w:r>
          </w:p>
        </w:tc>
        <w:tc>
          <w:tcPr>
            <w:tcW w:w="8143" w:type="dxa"/>
            <w:hideMark/>
          </w:tcPr>
          <w:p w14:paraId="161F96A6" w14:textId="37962844" w:rsidR="00034A7C" w:rsidRDefault="00034A7C" w:rsidP="00A45E83">
            <w:pPr>
              <w:spacing w:before="100" w:beforeAutospacing="1" w:after="100" w:afterAutospacing="1"/>
            </w:pPr>
            <w:r>
              <w:t xml:space="preserve">Die Kriminellen gelangen offenbar immer aus Frankreich in die Schweiz. </w:t>
            </w:r>
            <w:r w:rsidR="00A45E83">
              <w:br/>
            </w:r>
            <w:r>
              <w:t xml:space="preserve">Ist der Bundesrat bereit, Massnahmen zu ergreifen? </w:t>
            </w:r>
            <w:r w:rsidR="00A45E83">
              <w:br/>
            </w:r>
            <w:r>
              <w:t xml:space="preserve">1. Die Landesgrenze gegenüber Frankreich besser zu überwachen? </w:t>
            </w:r>
            <w:r w:rsidR="00A45E83">
              <w:br/>
            </w:r>
            <w:r>
              <w:t xml:space="preserve">2. Zuzugeben, dass die offenen Grenzen die Anzahl von Verbrechen in der Schweiz markant steigert? </w:t>
            </w:r>
            <w:r w:rsidR="00A45E83">
              <w:br/>
            </w:r>
            <w:r>
              <w:t xml:space="preserve">3. Bei der französischen Regierung zu intervenieren und ebenfalls bessere Überwachung der Grenzen Ihrerseits zu verlangen? </w:t>
            </w:r>
            <w:r w:rsidR="00A45E83">
              <w:br/>
            </w:r>
            <w:r>
              <w:t xml:space="preserve">4. An jedem Grenzübergang stationäre Kameras aufzustellen? </w:t>
            </w:r>
          </w:p>
        </w:tc>
      </w:tr>
    </w:tbl>
    <w:p w14:paraId="2A6106F6" w14:textId="77777777" w:rsidR="00034A7C" w:rsidRDefault="00034A7C"/>
    <w:p w14:paraId="6754DE03"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7F80A2B" w14:textId="77777777" w:rsidTr="00034A7C">
        <w:trPr>
          <w:cantSplit/>
        </w:trPr>
        <w:tc>
          <w:tcPr>
            <w:tcW w:w="1204" w:type="dxa"/>
            <w:hideMark/>
          </w:tcPr>
          <w:p w14:paraId="3DD60057" w14:textId="77777777" w:rsidR="00034A7C" w:rsidRDefault="00034A7C">
            <w:pPr>
              <w:spacing w:before="100" w:beforeAutospacing="1" w:after="100" w:afterAutospacing="1"/>
              <w:rPr>
                <w:rFonts w:ascii="Times New Roman" w:hAnsi="Times New Roman"/>
                <w:lang w:eastAsia="de-CH"/>
              </w:rPr>
            </w:pPr>
            <w:r>
              <w:rPr>
                <w:b/>
              </w:rPr>
              <w:t>19.5698</w:t>
            </w:r>
          </w:p>
        </w:tc>
        <w:tc>
          <w:tcPr>
            <w:tcW w:w="8143" w:type="dxa"/>
            <w:hideMark/>
          </w:tcPr>
          <w:p w14:paraId="55D7EEFC" w14:textId="77777777" w:rsidR="00034A7C" w:rsidRDefault="00034A7C">
            <w:pPr>
              <w:spacing w:before="100" w:beforeAutospacing="1" w:after="100" w:afterAutospacing="1"/>
            </w:pPr>
            <w:r>
              <w:rPr>
                <w:b/>
              </w:rPr>
              <w:t>Friedli Esther. OECD-Besteuerung ("Besteuerung der digitalen Wirtschaft"). Änderung von Prinzipien zum Nachteil der Schweiz</w:t>
            </w:r>
          </w:p>
        </w:tc>
      </w:tr>
      <w:tr w:rsidR="00034A7C" w14:paraId="66196B97" w14:textId="77777777" w:rsidTr="00034A7C">
        <w:trPr>
          <w:cantSplit/>
        </w:trPr>
        <w:tc>
          <w:tcPr>
            <w:tcW w:w="1204" w:type="dxa"/>
            <w:hideMark/>
          </w:tcPr>
          <w:p w14:paraId="61AAFE8B" w14:textId="77777777" w:rsidR="00034A7C" w:rsidRDefault="00034A7C">
            <w:pPr>
              <w:spacing w:before="100" w:beforeAutospacing="1" w:after="100" w:afterAutospacing="1"/>
            </w:pPr>
            <w:r>
              <w:t> </w:t>
            </w:r>
          </w:p>
        </w:tc>
        <w:tc>
          <w:tcPr>
            <w:tcW w:w="8143" w:type="dxa"/>
            <w:hideMark/>
          </w:tcPr>
          <w:p w14:paraId="77F3FC0D" w14:textId="77777777" w:rsidR="00034A7C" w:rsidRDefault="00034A7C">
            <w:pPr>
              <w:spacing w:before="100" w:beforeAutospacing="1" w:after="100" w:afterAutospacing="1"/>
            </w:pPr>
            <w:r>
              <w:t> </w:t>
            </w:r>
          </w:p>
        </w:tc>
      </w:tr>
      <w:tr w:rsidR="00034A7C" w14:paraId="148A73CF" w14:textId="77777777" w:rsidTr="00034A7C">
        <w:trPr>
          <w:cantSplit/>
        </w:trPr>
        <w:tc>
          <w:tcPr>
            <w:tcW w:w="1204" w:type="dxa"/>
            <w:hideMark/>
          </w:tcPr>
          <w:p w14:paraId="78417D35" w14:textId="77777777" w:rsidR="00034A7C" w:rsidRDefault="00034A7C">
            <w:pPr>
              <w:spacing w:before="100" w:beforeAutospacing="1" w:after="100" w:afterAutospacing="1"/>
            </w:pPr>
            <w:r>
              <w:t> </w:t>
            </w:r>
          </w:p>
        </w:tc>
        <w:tc>
          <w:tcPr>
            <w:tcW w:w="8143" w:type="dxa"/>
            <w:hideMark/>
          </w:tcPr>
          <w:p w14:paraId="036D560A" w14:textId="29B8ADFB" w:rsidR="00034A7C" w:rsidRDefault="00034A7C">
            <w:pPr>
              <w:spacing w:before="100" w:beforeAutospacing="1" w:after="100" w:afterAutospacing="1"/>
            </w:pPr>
            <w:r>
              <w:t xml:space="preserve">Das neue OECD-Besteuerungsprojekt stellt verschiedene Grundsätze der liberalen Marktwirtschaft in Frage. </w:t>
            </w:r>
            <w:r w:rsidR="00A45E83">
              <w:br/>
            </w:r>
            <w:r>
              <w:t xml:space="preserve">Offenbar gelingt es der Schweiz nur schwerlich, ihren Interessen in diesem Gremium Nachdruck zu verleihen. </w:t>
            </w:r>
            <w:r w:rsidR="00A45E83">
              <w:br/>
            </w:r>
            <w:r>
              <w:t xml:space="preserve">1. In welchen Bereichen hat die OECD in den letzten fünf Jahren der Entwicklung der Schweizer Wirtschaft geholfen und folglich das Schweizer Steuersubstrat erhöht? </w:t>
            </w:r>
            <w:r w:rsidR="00A45E83">
              <w:br/>
            </w:r>
            <w:r>
              <w:t xml:space="preserve">2. Ist der Bundesrat auch der Ansicht, dass die Schweiz den Austritt aus der OECD prüfen müsste, zumindest als Variante? </w:t>
            </w:r>
          </w:p>
        </w:tc>
      </w:tr>
    </w:tbl>
    <w:p w14:paraId="1E898C31" w14:textId="77777777" w:rsidR="00034A7C" w:rsidRDefault="00034A7C"/>
    <w:p w14:paraId="1DD3EBED" w14:textId="72646E48" w:rsidR="00034A7C" w:rsidRDefault="00034A7C"/>
    <w:p w14:paraId="11E7A816" w14:textId="602E22AC" w:rsidR="00A45E83" w:rsidRDefault="00A45E83"/>
    <w:p w14:paraId="64F4F839" w14:textId="1E0D309A" w:rsidR="00A45E83" w:rsidRDefault="00A45E83"/>
    <w:p w14:paraId="7B0E50AB" w14:textId="2DA332A0" w:rsidR="00A45E83" w:rsidRDefault="00A45E83"/>
    <w:p w14:paraId="68D9FEF0" w14:textId="6BE6E9F0" w:rsidR="00A45E83" w:rsidRDefault="00A45E83"/>
    <w:p w14:paraId="14A997AC" w14:textId="319B086D" w:rsidR="00A45E83" w:rsidRDefault="00A45E83"/>
    <w:p w14:paraId="239F0EAC" w14:textId="174F6194" w:rsidR="00A45E83" w:rsidRDefault="00A45E83"/>
    <w:p w14:paraId="5B5F19F8" w14:textId="5FFBB373" w:rsidR="00A45E83" w:rsidRDefault="00A45E83"/>
    <w:p w14:paraId="56201D4A" w14:textId="3664D6C4" w:rsidR="00A45E83" w:rsidRDefault="00A45E83"/>
    <w:p w14:paraId="558FE894" w14:textId="48D7EE8A" w:rsidR="00A45E83" w:rsidRDefault="00A45E83"/>
    <w:p w14:paraId="1EE707DD" w14:textId="714D3CA7" w:rsidR="00A45E83" w:rsidRDefault="00A45E83"/>
    <w:p w14:paraId="3B1CCAA1" w14:textId="68DF8796" w:rsidR="00A45E83" w:rsidRDefault="00A45E83"/>
    <w:p w14:paraId="62616D1E" w14:textId="7D4065F6" w:rsidR="00A45E83" w:rsidRDefault="00A45E83"/>
    <w:p w14:paraId="660E9872" w14:textId="77777777" w:rsidR="00034A7C" w:rsidRDefault="00034A7C"/>
    <w:p w14:paraId="58FB33D7" w14:textId="77777777" w:rsidR="00034A7C" w:rsidRDefault="00034A7C">
      <w:pPr>
        <w:rPr>
          <w:b/>
        </w:rPr>
      </w:pPr>
      <w:r w:rsidRPr="00034A7C">
        <w:rPr>
          <w:b/>
        </w:rPr>
        <w:lastRenderedPageBreak/>
        <w:t>Departement für Wirtschaft, Bildung und Forschung</w:t>
      </w:r>
    </w:p>
    <w:p w14:paraId="3800A48F"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C57D7C1" w14:textId="77777777" w:rsidTr="00034A7C">
        <w:trPr>
          <w:cantSplit/>
        </w:trPr>
        <w:tc>
          <w:tcPr>
            <w:tcW w:w="1204" w:type="dxa"/>
            <w:hideMark/>
          </w:tcPr>
          <w:p w14:paraId="0BB5D98B" w14:textId="77777777" w:rsidR="00034A7C" w:rsidRDefault="00034A7C">
            <w:pPr>
              <w:spacing w:before="100" w:beforeAutospacing="1" w:after="100" w:afterAutospacing="1"/>
              <w:rPr>
                <w:rFonts w:ascii="Times New Roman" w:hAnsi="Times New Roman"/>
                <w:lang w:eastAsia="de-CH"/>
              </w:rPr>
            </w:pPr>
            <w:r>
              <w:rPr>
                <w:b/>
              </w:rPr>
              <w:t>19.5635</w:t>
            </w:r>
          </w:p>
        </w:tc>
        <w:tc>
          <w:tcPr>
            <w:tcW w:w="8143" w:type="dxa"/>
            <w:hideMark/>
          </w:tcPr>
          <w:p w14:paraId="5A6769EF" w14:textId="77777777" w:rsidR="00034A7C" w:rsidRDefault="00034A7C">
            <w:pPr>
              <w:spacing w:before="100" w:beforeAutospacing="1" w:after="100" w:afterAutospacing="1"/>
            </w:pPr>
            <w:r>
              <w:rPr>
                <w:b/>
              </w:rPr>
              <w:t xml:space="preserve">Locher </w:t>
            </w:r>
            <w:proofErr w:type="spellStart"/>
            <w:r>
              <w:rPr>
                <w:b/>
              </w:rPr>
              <w:t>Benguerel</w:t>
            </w:r>
            <w:proofErr w:type="spellEnd"/>
            <w:r>
              <w:rPr>
                <w:b/>
              </w:rPr>
              <w:t>. Resultate zu Pisa- Studie. Massnahmen sind gefordert im Bereich der Leseförderung</w:t>
            </w:r>
          </w:p>
        </w:tc>
      </w:tr>
      <w:tr w:rsidR="00034A7C" w14:paraId="7370EFD1" w14:textId="77777777" w:rsidTr="00034A7C">
        <w:trPr>
          <w:cantSplit/>
        </w:trPr>
        <w:tc>
          <w:tcPr>
            <w:tcW w:w="1204" w:type="dxa"/>
            <w:hideMark/>
          </w:tcPr>
          <w:p w14:paraId="60FCF076" w14:textId="77777777" w:rsidR="00034A7C" w:rsidRDefault="00034A7C">
            <w:pPr>
              <w:spacing w:before="100" w:beforeAutospacing="1" w:after="100" w:afterAutospacing="1"/>
            </w:pPr>
            <w:r>
              <w:t> </w:t>
            </w:r>
          </w:p>
        </w:tc>
        <w:tc>
          <w:tcPr>
            <w:tcW w:w="8143" w:type="dxa"/>
            <w:hideMark/>
          </w:tcPr>
          <w:p w14:paraId="62A1C78A" w14:textId="77777777" w:rsidR="00034A7C" w:rsidRDefault="00034A7C">
            <w:pPr>
              <w:spacing w:before="100" w:beforeAutospacing="1" w:after="100" w:afterAutospacing="1"/>
            </w:pPr>
            <w:r>
              <w:t> </w:t>
            </w:r>
          </w:p>
        </w:tc>
      </w:tr>
      <w:tr w:rsidR="00034A7C" w14:paraId="41366066" w14:textId="77777777" w:rsidTr="00034A7C">
        <w:trPr>
          <w:cantSplit/>
        </w:trPr>
        <w:tc>
          <w:tcPr>
            <w:tcW w:w="1204" w:type="dxa"/>
            <w:hideMark/>
          </w:tcPr>
          <w:p w14:paraId="4EAD1A56" w14:textId="77777777" w:rsidR="00034A7C" w:rsidRDefault="00034A7C">
            <w:pPr>
              <w:spacing w:before="100" w:beforeAutospacing="1" w:after="100" w:afterAutospacing="1"/>
            </w:pPr>
            <w:r>
              <w:t> </w:t>
            </w:r>
          </w:p>
        </w:tc>
        <w:tc>
          <w:tcPr>
            <w:tcW w:w="8143" w:type="dxa"/>
            <w:hideMark/>
          </w:tcPr>
          <w:p w14:paraId="61D8475B" w14:textId="254BAF7D" w:rsidR="00034A7C" w:rsidRDefault="00034A7C">
            <w:pPr>
              <w:spacing w:before="100" w:beforeAutospacing="1" w:after="100" w:afterAutospacing="1"/>
            </w:pPr>
            <w:r>
              <w:t xml:space="preserve">Gemäss Resultaten der Pisa Studie erreichen 24 Prozent der Getesteten die Mindestkompetenzen im Lesen nicht. Dies zeigt dringenden Handlungsbedarf auf, denn Lesen ist eine Grundkompetenz. Da Pisa ein gemeinsames Projekt von Bund und den Kantonen ist, steht auch der Bund in der Verantwortung, im Wissen darum, dass die Hoheit der Volksschule bei den Kantonen liegt. </w:t>
            </w:r>
            <w:r w:rsidR="00A45E83">
              <w:br/>
            </w:r>
            <w:r>
              <w:t xml:space="preserve">- Wie gedenkt der Bundesrat mit den Ergebnissen der Pisa Studie umzugehen? </w:t>
            </w:r>
            <w:r w:rsidR="00A45E83">
              <w:br/>
            </w:r>
            <w:r>
              <w:t xml:space="preserve">- Plant er Massnahmen insbesondere im Bereich der Leseförderung? </w:t>
            </w:r>
          </w:p>
        </w:tc>
      </w:tr>
    </w:tbl>
    <w:p w14:paraId="5E1D09EF" w14:textId="77777777" w:rsidR="00034A7C" w:rsidRDefault="00034A7C"/>
    <w:p w14:paraId="1B1310B6"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85CE357" w14:textId="77777777" w:rsidTr="00034A7C">
        <w:trPr>
          <w:cantSplit/>
        </w:trPr>
        <w:tc>
          <w:tcPr>
            <w:tcW w:w="1204" w:type="dxa"/>
            <w:hideMark/>
          </w:tcPr>
          <w:p w14:paraId="4574C566" w14:textId="77777777" w:rsidR="00034A7C" w:rsidRDefault="00034A7C">
            <w:pPr>
              <w:spacing w:before="100" w:beforeAutospacing="1" w:after="100" w:afterAutospacing="1"/>
              <w:rPr>
                <w:rFonts w:ascii="Times New Roman" w:hAnsi="Times New Roman"/>
                <w:lang w:eastAsia="de-CH"/>
              </w:rPr>
            </w:pPr>
            <w:r>
              <w:rPr>
                <w:b/>
              </w:rPr>
              <w:t>19.5637</w:t>
            </w:r>
          </w:p>
        </w:tc>
        <w:tc>
          <w:tcPr>
            <w:tcW w:w="8143" w:type="dxa"/>
            <w:hideMark/>
          </w:tcPr>
          <w:p w14:paraId="2BC5A522" w14:textId="77777777" w:rsidR="00034A7C" w:rsidRDefault="00034A7C">
            <w:pPr>
              <w:spacing w:before="100" w:beforeAutospacing="1" w:after="100" w:afterAutospacing="1"/>
            </w:pPr>
            <w:proofErr w:type="spellStart"/>
            <w:r>
              <w:rPr>
                <w:b/>
              </w:rPr>
              <w:t>Quadri</w:t>
            </w:r>
            <w:proofErr w:type="spellEnd"/>
            <w:r>
              <w:rPr>
                <w:b/>
              </w:rPr>
              <w:t>. Wird der Normalarbeitsvertrag für Hausangestellte verlängert?</w:t>
            </w:r>
          </w:p>
        </w:tc>
      </w:tr>
      <w:tr w:rsidR="00034A7C" w14:paraId="3577940A" w14:textId="77777777" w:rsidTr="00034A7C">
        <w:trPr>
          <w:cantSplit/>
        </w:trPr>
        <w:tc>
          <w:tcPr>
            <w:tcW w:w="1204" w:type="dxa"/>
            <w:hideMark/>
          </w:tcPr>
          <w:p w14:paraId="7E8A6036" w14:textId="77777777" w:rsidR="00034A7C" w:rsidRDefault="00034A7C">
            <w:pPr>
              <w:spacing w:before="100" w:beforeAutospacing="1" w:after="100" w:afterAutospacing="1"/>
            </w:pPr>
            <w:r>
              <w:t> </w:t>
            </w:r>
          </w:p>
        </w:tc>
        <w:tc>
          <w:tcPr>
            <w:tcW w:w="8143" w:type="dxa"/>
            <w:hideMark/>
          </w:tcPr>
          <w:p w14:paraId="1D99EF21" w14:textId="77777777" w:rsidR="00034A7C" w:rsidRDefault="00034A7C">
            <w:pPr>
              <w:spacing w:before="100" w:beforeAutospacing="1" w:after="100" w:afterAutospacing="1"/>
            </w:pPr>
            <w:r>
              <w:t> </w:t>
            </w:r>
          </w:p>
        </w:tc>
      </w:tr>
      <w:tr w:rsidR="00034A7C" w14:paraId="5367D88B" w14:textId="77777777" w:rsidTr="00034A7C">
        <w:trPr>
          <w:cantSplit/>
        </w:trPr>
        <w:tc>
          <w:tcPr>
            <w:tcW w:w="1204" w:type="dxa"/>
            <w:hideMark/>
          </w:tcPr>
          <w:p w14:paraId="47770F4F" w14:textId="77777777" w:rsidR="00034A7C" w:rsidRDefault="00034A7C">
            <w:pPr>
              <w:spacing w:before="100" w:beforeAutospacing="1" w:after="100" w:afterAutospacing="1"/>
            </w:pPr>
            <w:r>
              <w:t> </w:t>
            </w:r>
          </w:p>
        </w:tc>
        <w:tc>
          <w:tcPr>
            <w:tcW w:w="8143" w:type="dxa"/>
            <w:hideMark/>
          </w:tcPr>
          <w:p w14:paraId="3D933512" w14:textId="0F849369" w:rsidR="00034A7C" w:rsidRDefault="00034A7C" w:rsidP="00A45E83">
            <w:pPr>
              <w:spacing w:before="100" w:beforeAutospacing="1" w:after="100" w:afterAutospacing="1"/>
            </w:pPr>
            <w:r>
              <w:t>Am 20. Oktober 2010 hat der Bundesrat die Verordnung über den Normalarbeitsvertrag für Arbeitnehmerinnen und Arbeitnehmer in der Hauswirtschaft erlassen. Darin werden die entsprechenden Mindestlöhne festgelegt. Die Verordnung wurde zuerst bis zum 31.</w:t>
            </w:r>
            <w:r w:rsidR="00A45E83">
              <w:t> </w:t>
            </w:r>
            <w:r>
              <w:t xml:space="preserve">Dezember 2016 und dann bis zum 31. Dezember 2019 verlängert. </w:t>
            </w:r>
            <w:r w:rsidR="00A45E83">
              <w:br/>
            </w:r>
            <w:r>
              <w:t xml:space="preserve">Will der Bundesrat diese Verordnung ein weiteres Mal verlängern, angesichts der Gefahr, dass sich lächerlich tiefe Löhne verbreiten könnten vor allem auch wegen der unbegrenzten Verfügbarkeit von kostengünstigen Grenzgängerinnen und Grenzgängern? </w:t>
            </w:r>
          </w:p>
        </w:tc>
      </w:tr>
    </w:tbl>
    <w:p w14:paraId="51EB20A4" w14:textId="77777777" w:rsidR="00034A7C" w:rsidRDefault="00034A7C"/>
    <w:p w14:paraId="44500CBE"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BBB44DE" w14:textId="77777777" w:rsidTr="00034A7C">
        <w:trPr>
          <w:cantSplit/>
        </w:trPr>
        <w:tc>
          <w:tcPr>
            <w:tcW w:w="1204" w:type="dxa"/>
            <w:hideMark/>
          </w:tcPr>
          <w:p w14:paraId="4E05B4B5" w14:textId="77777777" w:rsidR="00034A7C" w:rsidRDefault="00034A7C">
            <w:pPr>
              <w:spacing w:before="100" w:beforeAutospacing="1" w:after="100" w:afterAutospacing="1"/>
              <w:rPr>
                <w:rFonts w:ascii="Times New Roman" w:hAnsi="Times New Roman"/>
                <w:lang w:eastAsia="de-CH"/>
              </w:rPr>
            </w:pPr>
            <w:r>
              <w:rPr>
                <w:b/>
              </w:rPr>
              <w:t>19.5644</w:t>
            </w:r>
          </w:p>
        </w:tc>
        <w:tc>
          <w:tcPr>
            <w:tcW w:w="8143" w:type="dxa"/>
            <w:hideMark/>
          </w:tcPr>
          <w:p w14:paraId="4BF25BDF" w14:textId="77777777" w:rsidR="00034A7C" w:rsidRDefault="00034A7C">
            <w:pPr>
              <w:spacing w:before="100" w:beforeAutospacing="1" w:after="100" w:afterAutospacing="1"/>
            </w:pPr>
            <w:r>
              <w:rPr>
                <w:b/>
              </w:rPr>
              <w:t>Töngi. Wozu lässt der Bund nicht-repräsentative Studien erstellen?</w:t>
            </w:r>
          </w:p>
        </w:tc>
      </w:tr>
      <w:tr w:rsidR="00034A7C" w14:paraId="4B67864E" w14:textId="77777777" w:rsidTr="00034A7C">
        <w:trPr>
          <w:cantSplit/>
        </w:trPr>
        <w:tc>
          <w:tcPr>
            <w:tcW w:w="1204" w:type="dxa"/>
            <w:hideMark/>
          </w:tcPr>
          <w:p w14:paraId="4A4DBDBB" w14:textId="77777777" w:rsidR="00034A7C" w:rsidRDefault="00034A7C">
            <w:pPr>
              <w:spacing w:before="100" w:beforeAutospacing="1" w:after="100" w:afterAutospacing="1"/>
            </w:pPr>
            <w:r>
              <w:t> </w:t>
            </w:r>
          </w:p>
        </w:tc>
        <w:tc>
          <w:tcPr>
            <w:tcW w:w="8143" w:type="dxa"/>
            <w:hideMark/>
          </w:tcPr>
          <w:p w14:paraId="23749AE8" w14:textId="77777777" w:rsidR="00034A7C" w:rsidRDefault="00034A7C">
            <w:pPr>
              <w:spacing w:before="100" w:beforeAutospacing="1" w:after="100" w:afterAutospacing="1"/>
            </w:pPr>
            <w:r>
              <w:t> </w:t>
            </w:r>
          </w:p>
        </w:tc>
      </w:tr>
      <w:tr w:rsidR="00034A7C" w14:paraId="454B39A5" w14:textId="77777777" w:rsidTr="00034A7C">
        <w:trPr>
          <w:cantSplit/>
        </w:trPr>
        <w:tc>
          <w:tcPr>
            <w:tcW w:w="1204" w:type="dxa"/>
            <w:hideMark/>
          </w:tcPr>
          <w:p w14:paraId="5D9837E0" w14:textId="77777777" w:rsidR="00034A7C" w:rsidRDefault="00034A7C">
            <w:pPr>
              <w:spacing w:before="100" w:beforeAutospacing="1" w:after="100" w:afterAutospacing="1"/>
            </w:pPr>
            <w:r>
              <w:t> </w:t>
            </w:r>
          </w:p>
        </w:tc>
        <w:tc>
          <w:tcPr>
            <w:tcW w:w="8143" w:type="dxa"/>
            <w:hideMark/>
          </w:tcPr>
          <w:p w14:paraId="33A4688A" w14:textId="63400BF7" w:rsidR="00034A7C" w:rsidRDefault="00034A7C">
            <w:pPr>
              <w:spacing w:before="100" w:beforeAutospacing="1" w:after="100" w:afterAutospacing="1"/>
            </w:pPr>
            <w:r>
              <w:t xml:space="preserve">Die Bundesämter für Energie und Wohnungswesen haben eine Studie zu umfassenden Sanierungen erstellen lassen. Sie zeigt, dass der heutige Überwälzungssatz zu hoch ist. Er liegt nicht bei den mietrechtlich erlaubten 50 bis 70 Prozent, sondern zwischen 34 und 58 Prozent. Doch der Bundesrat will keine Konsequenzen ziehen, da die Studie nicht repräsentativ sei. </w:t>
            </w:r>
            <w:r w:rsidR="00A45E83">
              <w:br/>
            </w:r>
            <w:r>
              <w:t xml:space="preserve">- Lässt der Bund öfters Studien erstellen, die nicht repräsentativ sind? </w:t>
            </w:r>
            <w:r w:rsidR="00A45E83">
              <w:br/>
            </w:r>
            <w:r>
              <w:t xml:space="preserve">- Wozu dienen Studien, die nach der Definition des Bundesrates nicht repräsentativ sind? </w:t>
            </w:r>
          </w:p>
        </w:tc>
      </w:tr>
    </w:tbl>
    <w:p w14:paraId="71EF3BAA" w14:textId="77777777" w:rsidR="00034A7C" w:rsidRDefault="00034A7C"/>
    <w:p w14:paraId="01D0E8F7"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E4A794D" w14:textId="77777777" w:rsidTr="00034A7C">
        <w:trPr>
          <w:cantSplit/>
        </w:trPr>
        <w:tc>
          <w:tcPr>
            <w:tcW w:w="1204" w:type="dxa"/>
            <w:hideMark/>
          </w:tcPr>
          <w:p w14:paraId="4685F71D" w14:textId="77777777" w:rsidR="00034A7C" w:rsidRDefault="00034A7C">
            <w:pPr>
              <w:spacing w:before="100" w:beforeAutospacing="1" w:after="100" w:afterAutospacing="1"/>
              <w:rPr>
                <w:rFonts w:ascii="Times New Roman" w:hAnsi="Times New Roman"/>
                <w:lang w:eastAsia="de-CH"/>
              </w:rPr>
            </w:pPr>
            <w:r>
              <w:rPr>
                <w:b/>
              </w:rPr>
              <w:t>19.5656</w:t>
            </w:r>
          </w:p>
        </w:tc>
        <w:tc>
          <w:tcPr>
            <w:tcW w:w="8143" w:type="dxa"/>
            <w:hideMark/>
          </w:tcPr>
          <w:p w14:paraId="1C65F3E6" w14:textId="77777777" w:rsidR="00034A7C" w:rsidRDefault="00034A7C">
            <w:pPr>
              <w:spacing w:before="100" w:beforeAutospacing="1" w:after="100" w:afterAutospacing="1"/>
            </w:pPr>
            <w:r>
              <w:rPr>
                <w:b/>
              </w:rPr>
              <w:t>Gutjahr. Flexibilisierung der Beitragspflicht in den ALV-Fonds</w:t>
            </w:r>
          </w:p>
        </w:tc>
      </w:tr>
      <w:tr w:rsidR="00034A7C" w14:paraId="633A196C" w14:textId="77777777" w:rsidTr="00034A7C">
        <w:trPr>
          <w:cantSplit/>
        </w:trPr>
        <w:tc>
          <w:tcPr>
            <w:tcW w:w="1204" w:type="dxa"/>
            <w:hideMark/>
          </w:tcPr>
          <w:p w14:paraId="5A1C4208" w14:textId="77777777" w:rsidR="00034A7C" w:rsidRDefault="00034A7C">
            <w:pPr>
              <w:spacing w:before="100" w:beforeAutospacing="1" w:after="100" w:afterAutospacing="1"/>
            </w:pPr>
            <w:r>
              <w:t> </w:t>
            </w:r>
          </w:p>
        </w:tc>
        <w:tc>
          <w:tcPr>
            <w:tcW w:w="8143" w:type="dxa"/>
            <w:hideMark/>
          </w:tcPr>
          <w:p w14:paraId="091E1C8E" w14:textId="77777777" w:rsidR="00034A7C" w:rsidRDefault="00034A7C">
            <w:pPr>
              <w:spacing w:before="100" w:beforeAutospacing="1" w:after="100" w:afterAutospacing="1"/>
            </w:pPr>
            <w:r>
              <w:t> </w:t>
            </w:r>
          </w:p>
        </w:tc>
      </w:tr>
      <w:tr w:rsidR="00034A7C" w14:paraId="4EC37A02" w14:textId="77777777" w:rsidTr="00034A7C">
        <w:trPr>
          <w:cantSplit/>
        </w:trPr>
        <w:tc>
          <w:tcPr>
            <w:tcW w:w="1204" w:type="dxa"/>
            <w:hideMark/>
          </w:tcPr>
          <w:p w14:paraId="46EE3A06" w14:textId="77777777" w:rsidR="00034A7C" w:rsidRDefault="00034A7C">
            <w:pPr>
              <w:spacing w:before="100" w:beforeAutospacing="1" w:after="100" w:afterAutospacing="1"/>
            </w:pPr>
            <w:r>
              <w:t> </w:t>
            </w:r>
          </w:p>
        </w:tc>
        <w:tc>
          <w:tcPr>
            <w:tcW w:w="8143" w:type="dxa"/>
            <w:hideMark/>
          </w:tcPr>
          <w:p w14:paraId="3C34C056" w14:textId="1AF1A087" w:rsidR="00034A7C" w:rsidRDefault="00034A7C">
            <w:pPr>
              <w:spacing w:before="100" w:beforeAutospacing="1" w:after="100" w:afterAutospacing="1"/>
            </w:pPr>
            <w:proofErr w:type="spellStart"/>
            <w:r>
              <w:t>Arbeitsmarktliche</w:t>
            </w:r>
            <w:proofErr w:type="spellEnd"/>
            <w:r>
              <w:t xml:space="preserve"> Massnahmen sowie Kosten für die Vermittlung werden auf Stufe Bund mit 0,159 Prozent sowie auf Stufe Kanton mit 0,053 Prozent der von der Beitragspflicht erfassten Lohnsumme finanziert. Durch die gestiegene Anzahl </w:t>
            </w:r>
            <w:proofErr w:type="spellStart"/>
            <w:r>
              <w:t>Arbeitnehmende</w:t>
            </w:r>
            <w:proofErr w:type="spellEnd"/>
            <w:r>
              <w:t xml:space="preserve"> und damit verbunden höheren Lohnsummen, sind die Beiträge in den vergangenen Jahren offensichtlich gestiegen. </w:t>
            </w:r>
            <w:r w:rsidR="00A45E83">
              <w:br/>
            </w:r>
            <w:r>
              <w:t xml:space="preserve">Wie stellt sich der Bundesrat dazu, dass die prozentualen Beiträge flexibler ausgestaltet und in Relation zur Arbeitslosenquote gesetzt werden? </w:t>
            </w:r>
          </w:p>
        </w:tc>
      </w:tr>
    </w:tbl>
    <w:p w14:paraId="3C2C859B" w14:textId="77777777" w:rsidR="00034A7C" w:rsidRDefault="00034A7C"/>
    <w:p w14:paraId="130E4DD9"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19177649" w14:textId="77777777" w:rsidTr="00034A7C">
        <w:trPr>
          <w:cantSplit/>
        </w:trPr>
        <w:tc>
          <w:tcPr>
            <w:tcW w:w="1204" w:type="dxa"/>
            <w:hideMark/>
          </w:tcPr>
          <w:p w14:paraId="26CD3CB3" w14:textId="77777777" w:rsidR="00034A7C" w:rsidRDefault="00034A7C">
            <w:pPr>
              <w:spacing w:before="100" w:beforeAutospacing="1" w:after="100" w:afterAutospacing="1"/>
              <w:rPr>
                <w:rFonts w:ascii="Times New Roman" w:hAnsi="Times New Roman"/>
                <w:lang w:eastAsia="de-CH"/>
              </w:rPr>
            </w:pPr>
            <w:r>
              <w:rPr>
                <w:b/>
              </w:rPr>
              <w:t>19.5666</w:t>
            </w:r>
          </w:p>
        </w:tc>
        <w:tc>
          <w:tcPr>
            <w:tcW w:w="8143" w:type="dxa"/>
            <w:hideMark/>
          </w:tcPr>
          <w:p w14:paraId="2A9E61B7" w14:textId="77777777" w:rsidR="00034A7C" w:rsidRDefault="00034A7C">
            <w:pPr>
              <w:spacing w:before="100" w:beforeAutospacing="1" w:after="100" w:afterAutospacing="1"/>
            </w:pPr>
            <w:r>
              <w:rPr>
                <w:b/>
              </w:rPr>
              <w:t xml:space="preserve">Töngi. Fonds de </w:t>
            </w:r>
            <w:proofErr w:type="spellStart"/>
            <w:r>
              <w:rPr>
                <w:b/>
              </w:rPr>
              <w:t>roulement</w:t>
            </w:r>
            <w:proofErr w:type="spellEnd"/>
            <w:r>
              <w:rPr>
                <w:b/>
              </w:rPr>
              <w:t xml:space="preserve"> - kein Zinsgewinn?</w:t>
            </w:r>
          </w:p>
        </w:tc>
      </w:tr>
      <w:tr w:rsidR="00034A7C" w14:paraId="08F258ED" w14:textId="77777777" w:rsidTr="00034A7C">
        <w:trPr>
          <w:cantSplit/>
        </w:trPr>
        <w:tc>
          <w:tcPr>
            <w:tcW w:w="1204" w:type="dxa"/>
            <w:hideMark/>
          </w:tcPr>
          <w:p w14:paraId="342188F7" w14:textId="77777777" w:rsidR="00034A7C" w:rsidRDefault="00034A7C">
            <w:pPr>
              <w:spacing w:before="100" w:beforeAutospacing="1" w:after="100" w:afterAutospacing="1"/>
            </w:pPr>
            <w:r>
              <w:t> </w:t>
            </w:r>
          </w:p>
        </w:tc>
        <w:tc>
          <w:tcPr>
            <w:tcW w:w="8143" w:type="dxa"/>
            <w:hideMark/>
          </w:tcPr>
          <w:p w14:paraId="05903949" w14:textId="77777777" w:rsidR="00034A7C" w:rsidRDefault="00034A7C">
            <w:pPr>
              <w:spacing w:before="100" w:beforeAutospacing="1" w:after="100" w:afterAutospacing="1"/>
            </w:pPr>
            <w:r>
              <w:t> </w:t>
            </w:r>
          </w:p>
        </w:tc>
      </w:tr>
      <w:tr w:rsidR="00034A7C" w14:paraId="2350E061" w14:textId="77777777" w:rsidTr="00034A7C">
        <w:trPr>
          <w:cantSplit/>
        </w:trPr>
        <w:tc>
          <w:tcPr>
            <w:tcW w:w="1204" w:type="dxa"/>
            <w:hideMark/>
          </w:tcPr>
          <w:p w14:paraId="544A2070" w14:textId="77777777" w:rsidR="00034A7C" w:rsidRDefault="00034A7C">
            <w:pPr>
              <w:spacing w:before="100" w:beforeAutospacing="1" w:after="100" w:afterAutospacing="1"/>
            </w:pPr>
            <w:r>
              <w:t> </w:t>
            </w:r>
          </w:p>
        </w:tc>
        <w:tc>
          <w:tcPr>
            <w:tcW w:w="8143" w:type="dxa"/>
            <w:hideMark/>
          </w:tcPr>
          <w:p w14:paraId="3ACB4633" w14:textId="17B99B13" w:rsidR="00034A7C" w:rsidRDefault="00034A7C">
            <w:pPr>
              <w:spacing w:before="100" w:beforeAutospacing="1" w:after="100" w:afterAutospacing="1"/>
            </w:pPr>
            <w:r>
              <w:t xml:space="preserve">Der Bund kann das Geld für den Fonds de </w:t>
            </w:r>
            <w:proofErr w:type="spellStart"/>
            <w:r>
              <w:t>roulement</w:t>
            </w:r>
            <w:proofErr w:type="spellEnd"/>
            <w:r>
              <w:t xml:space="preserve"> zu günstigeren Zinskonditionen aufnehmen als dieses den Wohnbaugenossenschaften weitergegeben wird. Gemäss Antwort 19.5588 mache er auf Grund der Verwaltungskosten und dem Risiko von Ausfällen aber keinen Gewinn. </w:t>
            </w:r>
            <w:r w:rsidR="00A45E83">
              <w:br/>
            </w:r>
            <w:r>
              <w:t xml:space="preserve">- Wie hoch war die Zinsdifferenz in Millionen Franken in den letzten 10 Jahren? </w:t>
            </w:r>
            <w:r w:rsidR="00A45E83">
              <w:br/>
            </w:r>
            <w:r>
              <w:t xml:space="preserve">- Wie hoch waren die Verwaltungskosten? </w:t>
            </w:r>
            <w:r w:rsidR="00A45E83">
              <w:br/>
            </w:r>
            <w:r>
              <w:t xml:space="preserve">- Wie hoch waren die Ausfälle? </w:t>
            </w:r>
          </w:p>
        </w:tc>
      </w:tr>
    </w:tbl>
    <w:p w14:paraId="70BCB883" w14:textId="35462292" w:rsidR="00034A7C" w:rsidRDefault="00034A7C"/>
    <w:p w14:paraId="5EA91387" w14:textId="419AD988" w:rsidR="00A45E83" w:rsidRDefault="00A45E83"/>
    <w:p w14:paraId="6C97FE69" w14:textId="4C73927F" w:rsidR="00A45E83" w:rsidRDefault="00A45E83"/>
    <w:p w14:paraId="08C7E7B5" w14:textId="7AAA5A09" w:rsidR="00A45E83" w:rsidRDefault="00A45E83"/>
    <w:p w14:paraId="12FF5A2D"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11C68E4" w14:textId="77777777" w:rsidTr="00034A7C">
        <w:trPr>
          <w:cantSplit/>
        </w:trPr>
        <w:tc>
          <w:tcPr>
            <w:tcW w:w="1204" w:type="dxa"/>
            <w:hideMark/>
          </w:tcPr>
          <w:p w14:paraId="69332911" w14:textId="77777777" w:rsidR="00034A7C" w:rsidRDefault="00034A7C">
            <w:pPr>
              <w:spacing w:before="100" w:beforeAutospacing="1" w:after="100" w:afterAutospacing="1"/>
              <w:rPr>
                <w:rFonts w:ascii="Times New Roman" w:hAnsi="Times New Roman"/>
                <w:lang w:eastAsia="de-CH"/>
              </w:rPr>
            </w:pPr>
            <w:r>
              <w:rPr>
                <w:b/>
              </w:rPr>
              <w:lastRenderedPageBreak/>
              <w:t>19.5668</w:t>
            </w:r>
          </w:p>
        </w:tc>
        <w:tc>
          <w:tcPr>
            <w:tcW w:w="8143" w:type="dxa"/>
            <w:hideMark/>
          </w:tcPr>
          <w:p w14:paraId="6ABB5E45" w14:textId="77777777" w:rsidR="00034A7C" w:rsidRDefault="00034A7C">
            <w:pPr>
              <w:spacing w:before="100" w:beforeAutospacing="1" w:after="100" w:afterAutospacing="1"/>
            </w:pPr>
            <w:r>
              <w:rPr>
                <w:b/>
              </w:rPr>
              <w:t>Estermann. Die Zukunft der französischen Schule in Bern (EFIB): Professionelle Unterstützung durch Stadt und Kanton Bern in Bezug auf neuen Standort versus gleichgültige Haltung Frankreichs?</w:t>
            </w:r>
          </w:p>
        </w:tc>
      </w:tr>
      <w:tr w:rsidR="00034A7C" w14:paraId="08635ECD" w14:textId="77777777" w:rsidTr="00034A7C">
        <w:trPr>
          <w:cantSplit/>
        </w:trPr>
        <w:tc>
          <w:tcPr>
            <w:tcW w:w="1204" w:type="dxa"/>
            <w:hideMark/>
          </w:tcPr>
          <w:p w14:paraId="29F0B4EB" w14:textId="77777777" w:rsidR="00034A7C" w:rsidRDefault="00034A7C">
            <w:pPr>
              <w:spacing w:before="100" w:beforeAutospacing="1" w:after="100" w:afterAutospacing="1"/>
            </w:pPr>
            <w:r>
              <w:t> </w:t>
            </w:r>
          </w:p>
        </w:tc>
        <w:tc>
          <w:tcPr>
            <w:tcW w:w="8143" w:type="dxa"/>
            <w:hideMark/>
          </w:tcPr>
          <w:p w14:paraId="125956CB" w14:textId="77777777" w:rsidR="00034A7C" w:rsidRDefault="00034A7C">
            <w:pPr>
              <w:spacing w:before="100" w:beforeAutospacing="1" w:after="100" w:afterAutospacing="1"/>
            </w:pPr>
            <w:r>
              <w:t> </w:t>
            </w:r>
          </w:p>
        </w:tc>
      </w:tr>
      <w:tr w:rsidR="00034A7C" w14:paraId="683029F8" w14:textId="77777777" w:rsidTr="00034A7C">
        <w:trPr>
          <w:cantSplit/>
        </w:trPr>
        <w:tc>
          <w:tcPr>
            <w:tcW w:w="1204" w:type="dxa"/>
            <w:hideMark/>
          </w:tcPr>
          <w:p w14:paraId="673882A9" w14:textId="77777777" w:rsidR="00034A7C" w:rsidRDefault="00034A7C">
            <w:pPr>
              <w:spacing w:before="100" w:beforeAutospacing="1" w:after="100" w:afterAutospacing="1"/>
            </w:pPr>
            <w:r>
              <w:t> </w:t>
            </w:r>
          </w:p>
        </w:tc>
        <w:tc>
          <w:tcPr>
            <w:tcW w:w="8143" w:type="dxa"/>
            <w:hideMark/>
          </w:tcPr>
          <w:p w14:paraId="7DF98354" w14:textId="0E0A32CF" w:rsidR="00034A7C" w:rsidRDefault="00034A7C">
            <w:pPr>
              <w:spacing w:before="100" w:beforeAutospacing="1" w:after="100" w:afterAutospacing="1"/>
            </w:pPr>
            <w:r>
              <w:t xml:space="preserve">In einem offenen Brief vom 4. Dezember 2019 richtet sich der französische Botschafter an die Eltern der Kinder der französischen Schule in Bern. Er unterstreicht, dass er mit den bisherigen Bestrebungen, welche vom Vereinsvorstand, der Stadt und dem Kanton Bern koordiniert unternommen wurden um ein neues Gebäude zu finden, nicht zufrieden sei. Ein teurer externer Berater soll es in seinen Augen schneller richten. </w:t>
            </w:r>
            <w:r w:rsidR="00A45E83">
              <w:br/>
            </w:r>
            <w:r>
              <w:t xml:space="preserve">Wie beurteilt der Bundesrat die Wichtigkeit der Schule und das Verhalten Frankreichs? </w:t>
            </w:r>
          </w:p>
        </w:tc>
      </w:tr>
    </w:tbl>
    <w:p w14:paraId="1AC7040F" w14:textId="77777777" w:rsidR="00034A7C" w:rsidRDefault="00034A7C"/>
    <w:p w14:paraId="5FF37BAE"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1412E65" w14:textId="77777777" w:rsidTr="00034A7C">
        <w:trPr>
          <w:cantSplit/>
        </w:trPr>
        <w:tc>
          <w:tcPr>
            <w:tcW w:w="1204" w:type="dxa"/>
            <w:hideMark/>
          </w:tcPr>
          <w:p w14:paraId="1ADC9FF3" w14:textId="77777777" w:rsidR="00034A7C" w:rsidRDefault="00034A7C">
            <w:pPr>
              <w:spacing w:before="100" w:beforeAutospacing="1" w:after="100" w:afterAutospacing="1"/>
              <w:rPr>
                <w:rFonts w:ascii="Times New Roman" w:hAnsi="Times New Roman"/>
                <w:lang w:eastAsia="de-CH"/>
              </w:rPr>
            </w:pPr>
            <w:r>
              <w:rPr>
                <w:b/>
              </w:rPr>
              <w:t>19.5683</w:t>
            </w:r>
          </w:p>
        </w:tc>
        <w:tc>
          <w:tcPr>
            <w:tcW w:w="8143" w:type="dxa"/>
            <w:hideMark/>
          </w:tcPr>
          <w:p w14:paraId="1CF0E9AC" w14:textId="77777777" w:rsidR="00034A7C" w:rsidRDefault="00034A7C">
            <w:pPr>
              <w:spacing w:before="100" w:beforeAutospacing="1" w:after="100" w:afterAutospacing="1"/>
            </w:pPr>
            <w:proofErr w:type="spellStart"/>
            <w:r>
              <w:rPr>
                <w:b/>
              </w:rPr>
              <w:t>Trede</w:t>
            </w:r>
            <w:proofErr w:type="spellEnd"/>
            <w:r>
              <w:rPr>
                <w:b/>
              </w:rPr>
              <w:t>. Wirkt das aktuelle Vorgehen des Bundes betreffend Metaboliten stabilisierend auf den Vollzug in den Kantonen?</w:t>
            </w:r>
          </w:p>
        </w:tc>
      </w:tr>
      <w:tr w:rsidR="00034A7C" w14:paraId="50CD902D" w14:textId="77777777" w:rsidTr="00034A7C">
        <w:trPr>
          <w:cantSplit/>
        </w:trPr>
        <w:tc>
          <w:tcPr>
            <w:tcW w:w="1204" w:type="dxa"/>
            <w:hideMark/>
          </w:tcPr>
          <w:p w14:paraId="1C9DBA66" w14:textId="77777777" w:rsidR="00034A7C" w:rsidRDefault="00034A7C">
            <w:pPr>
              <w:spacing w:before="100" w:beforeAutospacing="1" w:after="100" w:afterAutospacing="1"/>
            </w:pPr>
            <w:r>
              <w:t> </w:t>
            </w:r>
          </w:p>
        </w:tc>
        <w:tc>
          <w:tcPr>
            <w:tcW w:w="8143" w:type="dxa"/>
            <w:hideMark/>
          </w:tcPr>
          <w:p w14:paraId="6A04AF7F" w14:textId="77777777" w:rsidR="00034A7C" w:rsidRDefault="00034A7C">
            <w:pPr>
              <w:spacing w:before="100" w:beforeAutospacing="1" w:after="100" w:afterAutospacing="1"/>
            </w:pPr>
            <w:r>
              <w:t> </w:t>
            </w:r>
          </w:p>
        </w:tc>
      </w:tr>
      <w:tr w:rsidR="00034A7C" w14:paraId="3CD78E16" w14:textId="77777777" w:rsidTr="00034A7C">
        <w:trPr>
          <w:cantSplit/>
        </w:trPr>
        <w:tc>
          <w:tcPr>
            <w:tcW w:w="1204" w:type="dxa"/>
            <w:hideMark/>
          </w:tcPr>
          <w:p w14:paraId="7920DD8B" w14:textId="77777777" w:rsidR="00034A7C" w:rsidRDefault="00034A7C">
            <w:pPr>
              <w:spacing w:before="100" w:beforeAutospacing="1" w:after="100" w:afterAutospacing="1"/>
            </w:pPr>
            <w:r>
              <w:t> </w:t>
            </w:r>
          </w:p>
        </w:tc>
        <w:tc>
          <w:tcPr>
            <w:tcW w:w="8143" w:type="dxa"/>
            <w:hideMark/>
          </w:tcPr>
          <w:p w14:paraId="7CE01D78" w14:textId="01542879" w:rsidR="00034A7C" w:rsidRDefault="00034A7C">
            <w:pPr>
              <w:spacing w:before="100" w:beforeAutospacing="1" w:after="100" w:afterAutospacing="1"/>
            </w:pPr>
            <w:r>
              <w:t xml:space="preserve">Laut Bundesrat führt die Website des BLW eine Liste mit aktuell 183 Metaboliten von PSM (19.4295). </w:t>
            </w:r>
            <w:r w:rsidR="00A45E83">
              <w:br/>
            </w:r>
            <w:r>
              <w:t xml:space="preserve">Damit die kantonalen Trinkwasserschutzbehörden ihre Analysen auf die wichtigsten Metaboliten konzentrieren könnten, sei zudem eine Liste mit 59 relevanten Metaboliten veröffentlicht worden (19.5559): </w:t>
            </w:r>
            <w:r w:rsidR="00A45E83">
              <w:br/>
            </w:r>
            <w:r>
              <w:t xml:space="preserve">- Wann genau wurden diese Listen im 2019 angepasst, in welcher Weise und warum? </w:t>
            </w:r>
            <w:r w:rsidR="00A45E83">
              <w:br/>
            </w:r>
            <w:r>
              <w:t xml:space="preserve">- Sind diese Listen nun vollständig oder bis wann werden sie es sein? </w:t>
            </w:r>
          </w:p>
        </w:tc>
      </w:tr>
    </w:tbl>
    <w:p w14:paraId="3472C7D2" w14:textId="77777777" w:rsidR="00034A7C" w:rsidRDefault="00034A7C"/>
    <w:p w14:paraId="3268975C"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1D38F5A2" w14:textId="77777777" w:rsidTr="00034A7C">
        <w:trPr>
          <w:cantSplit/>
        </w:trPr>
        <w:tc>
          <w:tcPr>
            <w:tcW w:w="1204" w:type="dxa"/>
            <w:hideMark/>
          </w:tcPr>
          <w:p w14:paraId="7183769E" w14:textId="77777777" w:rsidR="00034A7C" w:rsidRDefault="00034A7C">
            <w:pPr>
              <w:spacing w:before="100" w:beforeAutospacing="1" w:after="100" w:afterAutospacing="1"/>
              <w:rPr>
                <w:rFonts w:ascii="Times New Roman" w:hAnsi="Times New Roman"/>
                <w:lang w:eastAsia="de-CH"/>
              </w:rPr>
            </w:pPr>
            <w:r>
              <w:rPr>
                <w:b/>
              </w:rPr>
              <w:t>19.5686</w:t>
            </w:r>
          </w:p>
        </w:tc>
        <w:tc>
          <w:tcPr>
            <w:tcW w:w="8143" w:type="dxa"/>
            <w:hideMark/>
          </w:tcPr>
          <w:p w14:paraId="5B6A6F34" w14:textId="77777777" w:rsidR="00034A7C" w:rsidRDefault="00034A7C">
            <w:pPr>
              <w:spacing w:before="100" w:beforeAutospacing="1" w:after="100" w:afterAutospacing="1"/>
            </w:pPr>
            <w:r>
              <w:rPr>
                <w:b/>
              </w:rPr>
              <w:t xml:space="preserve">Gugger. Wie oft verschiebt der Bundesrat den Widerruf von </w:t>
            </w:r>
            <w:proofErr w:type="spellStart"/>
            <w:r>
              <w:rPr>
                <w:b/>
              </w:rPr>
              <w:t>Chlorothalonil</w:t>
            </w:r>
            <w:proofErr w:type="spellEnd"/>
            <w:r>
              <w:rPr>
                <w:b/>
              </w:rPr>
              <w:t xml:space="preserve"> noch?</w:t>
            </w:r>
          </w:p>
        </w:tc>
      </w:tr>
      <w:tr w:rsidR="00034A7C" w14:paraId="009C6494" w14:textId="77777777" w:rsidTr="00034A7C">
        <w:trPr>
          <w:cantSplit/>
        </w:trPr>
        <w:tc>
          <w:tcPr>
            <w:tcW w:w="1204" w:type="dxa"/>
            <w:hideMark/>
          </w:tcPr>
          <w:p w14:paraId="2D34163A" w14:textId="77777777" w:rsidR="00034A7C" w:rsidRDefault="00034A7C">
            <w:pPr>
              <w:spacing w:before="100" w:beforeAutospacing="1" w:after="100" w:afterAutospacing="1"/>
            </w:pPr>
            <w:r>
              <w:t> </w:t>
            </w:r>
          </w:p>
        </w:tc>
        <w:tc>
          <w:tcPr>
            <w:tcW w:w="8143" w:type="dxa"/>
            <w:hideMark/>
          </w:tcPr>
          <w:p w14:paraId="424588C2" w14:textId="77777777" w:rsidR="00034A7C" w:rsidRDefault="00034A7C">
            <w:pPr>
              <w:spacing w:before="100" w:beforeAutospacing="1" w:after="100" w:afterAutospacing="1"/>
            </w:pPr>
            <w:r>
              <w:t> </w:t>
            </w:r>
          </w:p>
        </w:tc>
      </w:tr>
      <w:tr w:rsidR="00034A7C" w14:paraId="118D30B0" w14:textId="77777777" w:rsidTr="00034A7C">
        <w:trPr>
          <w:cantSplit/>
        </w:trPr>
        <w:tc>
          <w:tcPr>
            <w:tcW w:w="1204" w:type="dxa"/>
            <w:hideMark/>
          </w:tcPr>
          <w:p w14:paraId="0ACB3D0A" w14:textId="77777777" w:rsidR="00034A7C" w:rsidRDefault="00034A7C">
            <w:pPr>
              <w:spacing w:before="100" w:beforeAutospacing="1" w:after="100" w:afterAutospacing="1"/>
            </w:pPr>
            <w:r>
              <w:t> </w:t>
            </w:r>
          </w:p>
        </w:tc>
        <w:tc>
          <w:tcPr>
            <w:tcW w:w="8143" w:type="dxa"/>
            <w:hideMark/>
          </w:tcPr>
          <w:p w14:paraId="31F14FBF" w14:textId="01E66B5D" w:rsidR="00034A7C" w:rsidRDefault="00034A7C">
            <w:pPr>
              <w:spacing w:before="100" w:beforeAutospacing="1" w:after="100" w:afterAutospacing="1"/>
            </w:pPr>
            <w:r>
              <w:t xml:space="preserve">In der EU ist </w:t>
            </w:r>
            <w:proofErr w:type="spellStart"/>
            <w:r>
              <w:t>Chlorothalonil</w:t>
            </w:r>
            <w:proofErr w:type="spellEnd"/>
            <w:r>
              <w:t xml:space="preserve"> schon länger als vermutlich krebserregend eingestuft, einige seiner Metaboliten als möglicherweise </w:t>
            </w:r>
            <w:proofErr w:type="spellStart"/>
            <w:r>
              <w:t>genotoxisch</w:t>
            </w:r>
            <w:proofErr w:type="spellEnd"/>
            <w:r>
              <w:t xml:space="preserve"> (19.4288). Der SBV hat seine Mitglieder mehrfach aufgerufen, den Stoff nicht mehr zu verwenden, der Kanton Bern fordert vom Bund, ihn zu verbieten. Der Bundesrat hat aber, obwohl er laut PSMV (Art. 31, 67 und 69) dazu in der Lage wäre (19.4359), noch keinen Entscheid gefällt, obwohl er diesen schon mehrfach angekündigt hat. </w:t>
            </w:r>
            <w:r w:rsidR="00A45E83">
              <w:br/>
            </w:r>
            <w:r>
              <w:t xml:space="preserve">Was ist der Stand der Dinge? </w:t>
            </w:r>
          </w:p>
        </w:tc>
      </w:tr>
    </w:tbl>
    <w:p w14:paraId="7091870B" w14:textId="77777777" w:rsidR="00034A7C" w:rsidRDefault="00034A7C"/>
    <w:p w14:paraId="19F6B4E9"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C22AA79" w14:textId="77777777" w:rsidTr="00034A7C">
        <w:trPr>
          <w:cantSplit/>
        </w:trPr>
        <w:tc>
          <w:tcPr>
            <w:tcW w:w="1204" w:type="dxa"/>
            <w:hideMark/>
          </w:tcPr>
          <w:p w14:paraId="28870CE9" w14:textId="77777777" w:rsidR="00034A7C" w:rsidRDefault="00034A7C">
            <w:pPr>
              <w:spacing w:before="100" w:beforeAutospacing="1" w:after="100" w:afterAutospacing="1"/>
              <w:rPr>
                <w:rFonts w:ascii="Times New Roman" w:hAnsi="Times New Roman"/>
                <w:lang w:eastAsia="de-CH"/>
              </w:rPr>
            </w:pPr>
            <w:r>
              <w:rPr>
                <w:b/>
              </w:rPr>
              <w:t>19.5696</w:t>
            </w:r>
          </w:p>
        </w:tc>
        <w:tc>
          <w:tcPr>
            <w:tcW w:w="8143" w:type="dxa"/>
            <w:hideMark/>
          </w:tcPr>
          <w:p w14:paraId="60071E4F" w14:textId="77777777" w:rsidR="00034A7C" w:rsidRDefault="00034A7C">
            <w:pPr>
              <w:spacing w:before="100" w:beforeAutospacing="1" w:after="100" w:afterAutospacing="1"/>
            </w:pPr>
            <w:proofErr w:type="spellStart"/>
            <w:r>
              <w:rPr>
                <w:b/>
              </w:rPr>
              <w:t>Haab</w:t>
            </w:r>
            <w:proofErr w:type="spellEnd"/>
            <w:r>
              <w:rPr>
                <w:b/>
              </w:rPr>
              <w:t>. Stickstoffemissionen. Führen die staatlichen Vorgaben zu höheren Ammoniakemissionen?</w:t>
            </w:r>
          </w:p>
        </w:tc>
      </w:tr>
      <w:tr w:rsidR="00034A7C" w14:paraId="117F523C" w14:textId="77777777" w:rsidTr="00034A7C">
        <w:trPr>
          <w:cantSplit/>
        </w:trPr>
        <w:tc>
          <w:tcPr>
            <w:tcW w:w="1204" w:type="dxa"/>
            <w:hideMark/>
          </w:tcPr>
          <w:p w14:paraId="28F29B68" w14:textId="77777777" w:rsidR="00034A7C" w:rsidRDefault="00034A7C">
            <w:pPr>
              <w:spacing w:before="100" w:beforeAutospacing="1" w:after="100" w:afterAutospacing="1"/>
            </w:pPr>
            <w:r>
              <w:t> </w:t>
            </w:r>
          </w:p>
        </w:tc>
        <w:tc>
          <w:tcPr>
            <w:tcW w:w="8143" w:type="dxa"/>
            <w:hideMark/>
          </w:tcPr>
          <w:p w14:paraId="7E40A823" w14:textId="77777777" w:rsidR="00034A7C" w:rsidRDefault="00034A7C">
            <w:pPr>
              <w:spacing w:before="100" w:beforeAutospacing="1" w:after="100" w:afterAutospacing="1"/>
            </w:pPr>
            <w:r>
              <w:t> </w:t>
            </w:r>
          </w:p>
        </w:tc>
      </w:tr>
      <w:tr w:rsidR="00034A7C" w14:paraId="63525896" w14:textId="77777777" w:rsidTr="00034A7C">
        <w:trPr>
          <w:cantSplit/>
        </w:trPr>
        <w:tc>
          <w:tcPr>
            <w:tcW w:w="1204" w:type="dxa"/>
            <w:hideMark/>
          </w:tcPr>
          <w:p w14:paraId="5C8283AA" w14:textId="77777777" w:rsidR="00034A7C" w:rsidRDefault="00034A7C">
            <w:pPr>
              <w:spacing w:before="100" w:beforeAutospacing="1" w:after="100" w:afterAutospacing="1"/>
            </w:pPr>
            <w:r>
              <w:t> </w:t>
            </w:r>
          </w:p>
        </w:tc>
        <w:tc>
          <w:tcPr>
            <w:tcW w:w="8143" w:type="dxa"/>
            <w:hideMark/>
          </w:tcPr>
          <w:p w14:paraId="1601EF9F" w14:textId="0878D329" w:rsidR="00034A7C" w:rsidRDefault="00034A7C">
            <w:pPr>
              <w:spacing w:before="100" w:beforeAutospacing="1" w:after="100" w:afterAutospacing="1"/>
            </w:pPr>
            <w:r>
              <w:t xml:space="preserve">Gemäss Antwort des Bundesrates auf die Frage 19.5631 sanken die Ammoniakemissionen in der Landwirtschaft seit 2000 nur unwesentlich. </w:t>
            </w:r>
            <w:r w:rsidR="00A45E83">
              <w:br/>
            </w:r>
            <w:r>
              <w:t xml:space="preserve">- Trifft es zu, dass die tierfreundliche Stallhaltung in der Schweiz mit Laufställen, Offenfront- Stallungen und integrierten Laufhöfen zu höheren Ammoniakemissionen führt? </w:t>
            </w:r>
            <w:r w:rsidR="00A45E83">
              <w:br/>
            </w:r>
            <w:r>
              <w:t xml:space="preserve">- Wie hoch ist im Vergleich zum Jahre 2000 der prozentuale Anteil der Nutztiere die in solchen tierfreundlichen Stallungen gehalten werden? </w:t>
            </w:r>
          </w:p>
        </w:tc>
      </w:tr>
    </w:tbl>
    <w:p w14:paraId="691D6AAD" w14:textId="77777777" w:rsidR="00034A7C" w:rsidRDefault="00034A7C"/>
    <w:p w14:paraId="2892562D" w14:textId="77777777" w:rsidR="00034A7C" w:rsidRDefault="00034A7C"/>
    <w:p w14:paraId="1100C255" w14:textId="77777777" w:rsidR="00034A7C" w:rsidRDefault="00034A7C"/>
    <w:p w14:paraId="652C0361" w14:textId="77777777" w:rsidR="00034A7C" w:rsidRDefault="00034A7C">
      <w:pPr>
        <w:rPr>
          <w:b/>
        </w:rPr>
      </w:pPr>
      <w:r w:rsidRPr="00034A7C">
        <w:rPr>
          <w:b/>
        </w:rPr>
        <w:t>Departement für Umwelt, Verkehr, Energie und Kommunikation</w:t>
      </w:r>
    </w:p>
    <w:p w14:paraId="648A8B89"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B323D3D" w14:textId="77777777" w:rsidTr="00034A7C">
        <w:trPr>
          <w:cantSplit/>
        </w:trPr>
        <w:tc>
          <w:tcPr>
            <w:tcW w:w="1204" w:type="dxa"/>
            <w:hideMark/>
          </w:tcPr>
          <w:p w14:paraId="3217E4CE" w14:textId="77777777" w:rsidR="00034A7C" w:rsidRDefault="00034A7C">
            <w:pPr>
              <w:spacing w:before="100" w:beforeAutospacing="1" w:after="100" w:afterAutospacing="1"/>
              <w:rPr>
                <w:rFonts w:ascii="Times New Roman" w:hAnsi="Times New Roman"/>
                <w:lang w:eastAsia="de-CH"/>
              </w:rPr>
            </w:pPr>
            <w:r>
              <w:rPr>
                <w:b/>
              </w:rPr>
              <w:t>19.5638</w:t>
            </w:r>
          </w:p>
        </w:tc>
        <w:tc>
          <w:tcPr>
            <w:tcW w:w="8143" w:type="dxa"/>
            <w:hideMark/>
          </w:tcPr>
          <w:p w14:paraId="59B18B1A" w14:textId="77777777" w:rsidR="00034A7C" w:rsidRDefault="00034A7C">
            <w:pPr>
              <w:spacing w:before="100" w:beforeAutospacing="1" w:after="100" w:afterAutospacing="1"/>
            </w:pPr>
            <w:r>
              <w:rPr>
                <w:b/>
              </w:rPr>
              <w:t>Chevalley. Stopp der Verschwendung, Stopp der Zerstörung von neuen Produkten!</w:t>
            </w:r>
          </w:p>
        </w:tc>
      </w:tr>
      <w:tr w:rsidR="00034A7C" w14:paraId="62D0182F" w14:textId="77777777" w:rsidTr="00034A7C">
        <w:trPr>
          <w:cantSplit/>
        </w:trPr>
        <w:tc>
          <w:tcPr>
            <w:tcW w:w="1204" w:type="dxa"/>
            <w:hideMark/>
          </w:tcPr>
          <w:p w14:paraId="21640A01" w14:textId="77777777" w:rsidR="00034A7C" w:rsidRDefault="00034A7C">
            <w:pPr>
              <w:spacing w:before="100" w:beforeAutospacing="1" w:after="100" w:afterAutospacing="1"/>
            </w:pPr>
            <w:r>
              <w:t> </w:t>
            </w:r>
          </w:p>
        </w:tc>
        <w:tc>
          <w:tcPr>
            <w:tcW w:w="8143" w:type="dxa"/>
            <w:hideMark/>
          </w:tcPr>
          <w:p w14:paraId="15E08EB9" w14:textId="77777777" w:rsidR="00034A7C" w:rsidRDefault="00034A7C">
            <w:pPr>
              <w:spacing w:before="100" w:beforeAutospacing="1" w:after="100" w:afterAutospacing="1"/>
            </w:pPr>
            <w:r>
              <w:t> </w:t>
            </w:r>
          </w:p>
        </w:tc>
      </w:tr>
      <w:tr w:rsidR="00034A7C" w14:paraId="6320EB36" w14:textId="77777777" w:rsidTr="00034A7C">
        <w:trPr>
          <w:cantSplit/>
        </w:trPr>
        <w:tc>
          <w:tcPr>
            <w:tcW w:w="1204" w:type="dxa"/>
            <w:hideMark/>
          </w:tcPr>
          <w:p w14:paraId="643CC021" w14:textId="77777777" w:rsidR="00034A7C" w:rsidRDefault="00034A7C">
            <w:pPr>
              <w:spacing w:before="100" w:beforeAutospacing="1" w:after="100" w:afterAutospacing="1"/>
            </w:pPr>
            <w:r>
              <w:t> </w:t>
            </w:r>
          </w:p>
        </w:tc>
        <w:tc>
          <w:tcPr>
            <w:tcW w:w="8143" w:type="dxa"/>
            <w:hideMark/>
          </w:tcPr>
          <w:p w14:paraId="09A391E6" w14:textId="70EC27FF" w:rsidR="00034A7C" w:rsidRDefault="00034A7C">
            <w:pPr>
              <w:spacing w:before="100" w:beforeAutospacing="1" w:after="100" w:afterAutospacing="1"/>
            </w:pPr>
            <w:r>
              <w:t xml:space="preserve">Artikel 30 Absatz 1 des Umweltschutzgesetzes (USG) hält fest: "Die Erzeugung von Abfällen soll soweit möglich vermieden werden." </w:t>
            </w:r>
            <w:r w:rsidR="00A45E83">
              <w:br/>
            </w:r>
            <w:r>
              <w:t xml:space="preserve">- Könnte der Bundesrat, gestützt auf diesen Artikel, die Zerstörung von neuen Produkten, die nicht verkauft wurden, auf dem Verordnungsweg verbieten? </w:t>
            </w:r>
            <w:r w:rsidR="00A45E83">
              <w:br/>
            </w:r>
            <w:r>
              <w:t xml:space="preserve">- Weiss der Bundesrat, wie gross die Menge an solchen Produkten in der Schweiz ist? </w:t>
            </w:r>
            <w:r w:rsidR="00A45E83">
              <w:br/>
            </w:r>
            <w:r>
              <w:t xml:space="preserve">Verschwendung ist umso absurder, wenn es billiger ist, eine Ware zu zerstören, als Menschen zu finden, die sie nutzen könnten. </w:t>
            </w:r>
          </w:p>
        </w:tc>
      </w:tr>
    </w:tbl>
    <w:p w14:paraId="00EC5B7A" w14:textId="2761C14C" w:rsidR="00034A7C" w:rsidRDefault="00034A7C"/>
    <w:p w14:paraId="6C4149F6" w14:textId="53498FB5" w:rsidR="00A45E83" w:rsidRDefault="00A45E83"/>
    <w:p w14:paraId="067DF72B"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6D5CA9B" w14:textId="77777777" w:rsidTr="00034A7C">
        <w:trPr>
          <w:cantSplit/>
        </w:trPr>
        <w:tc>
          <w:tcPr>
            <w:tcW w:w="1204" w:type="dxa"/>
            <w:hideMark/>
          </w:tcPr>
          <w:p w14:paraId="297FE7AB" w14:textId="77777777" w:rsidR="00034A7C" w:rsidRDefault="00034A7C">
            <w:pPr>
              <w:spacing w:before="100" w:beforeAutospacing="1" w:after="100" w:afterAutospacing="1"/>
              <w:rPr>
                <w:rFonts w:ascii="Times New Roman" w:hAnsi="Times New Roman"/>
                <w:lang w:eastAsia="de-CH"/>
              </w:rPr>
            </w:pPr>
            <w:r>
              <w:rPr>
                <w:b/>
              </w:rPr>
              <w:lastRenderedPageBreak/>
              <w:t>19.5639</w:t>
            </w:r>
          </w:p>
        </w:tc>
        <w:tc>
          <w:tcPr>
            <w:tcW w:w="8143" w:type="dxa"/>
            <w:hideMark/>
          </w:tcPr>
          <w:p w14:paraId="2AE74F31" w14:textId="77777777" w:rsidR="00034A7C" w:rsidRDefault="00034A7C">
            <w:pPr>
              <w:spacing w:before="100" w:beforeAutospacing="1" w:after="100" w:afterAutospacing="1"/>
            </w:pPr>
            <w:r>
              <w:rPr>
                <w:b/>
              </w:rPr>
              <w:t>Chevalley. Die SBB bauen die internationalen Verbindungen am Tag aus, in der Nacht aber nicht. Warum ist das so?</w:t>
            </w:r>
          </w:p>
        </w:tc>
      </w:tr>
      <w:tr w:rsidR="00034A7C" w14:paraId="7C0FF44D" w14:textId="77777777" w:rsidTr="00034A7C">
        <w:trPr>
          <w:cantSplit/>
        </w:trPr>
        <w:tc>
          <w:tcPr>
            <w:tcW w:w="1204" w:type="dxa"/>
            <w:hideMark/>
          </w:tcPr>
          <w:p w14:paraId="52CA5631" w14:textId="77777777" w:rsidR="00034A7C" w:rsidRDefault="00034A7C">
            <w:pPr>
              <w:spacing w:before="100" w:beforeAutospacing="1" w:after="100" w:afterAutospacing="1"/>
            </w:pPr>
            <w:r>
              <w:t> </w:t>
            </w:r>
          </w:p>
        </w:tc>
        <w:tc>
          <w:tcPr>
            <w:tcW w:w="8143" w:type="dxa"/>
            <w:hideMark/>
          </w:tcPr>
          <w:p w14:paraId="375968A3" w14:textId="77777777" w:rsidR="00034A7C" w:rsidRDefault="00034A7C">
            <w:pPr>
              <w:spacing w:before="100" w:beforeAutospacing="1" w:after="100" w:afterAutospacing="1"/>
            </w:pPr>
            <w:r>
              <w:t> </w:t>
            </w:r>
          </w:p>
        </w:tc>
      </w:tr>
      <w:tr w:rsidR="00034A7C" w14:paraId="45617E5B" w14:textId="77777777" w:rsidTr="00034A7C">
        <w:trPr>
          <w:cantSplit/>
        </w:trPr>
        <w:tc>
          <w:tcPr>
            <w:tcW w:w="1204" w:type="dxa"/>
            <w:hideMark/>
          </w:tcPr>
          <w:p w14:paraId="0B1C2BEE" w14:textId="77777777" w:rsidR="00034A7C" w:rsidRDefault="00034A7C">
            <w:pPr>
              <w:spacing w:before="100" w:beforeAutospacing="1" w:after="100" w:afterAutospacing="1"/>
            </w:pPr>
            <w:r>
              <w:t> </w:t>
            </w:r>
          </w:p>
        </w:tc>
        <w:tc>
          <w:tcPr>
            <w:tcW w:w="8143" w:type="dxa"/>
            <w:hideMark/>
          </w:tcPr>
          <w:p w14:paraId="52CE09F9" w14:textId="0935A244" w:rsidR="00034A7C" w:rsidRDefault="00034A7C">
            <w:pPr>
              <w:spacing w:before="100" w:beforeAutospacing="1" w:after="100" w:afterAutospacing="1"/>
            </w:pPr>
            <w:r>
              <w:t xml:space="preserve">Warum ist das, was am Tag möglich ist, nicht auch in der Nacht möglich? </w:t>
            </w:r>
            <w:r w:rsidR="00A45E83">
              <w:br/>
            </w:r>
            <w:r>
              <w:t xml:space="preserve">Die SBB erhöhen das Angebot an internationalen Zugverbindungen, jedoch nur am Tag. Einige Fahrten dauern mehr als sieben Stunden. Das heisst, dass man für die Reise fast einen ganzen Tag aufwenden muss. Ein Tageszug kann mit dem Flugzeug konkurrieren, wenn die Reise nicht länger als drei bis vier Stunden dauert. Ist die Reise länger, so ist das Flugzeug aber klar attraktiver. Dann gewinnt der Zug nur mit Nachtverbindungen die Oberhand gegenüber dem Flugzeug. </w:t>
            </w:r>
          </w:p>
        </w:tc>
      </w:tr>
    </w:tbl>
    <w:p w14:paraId="48394E49" w14:textId="77777777" w:rsidR="00034A7C" w:rsidRDefault="00034A7C"/>
    <w:p w14:paraId="597D2F91"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703E568E" w14:textId="77777777" w:rsidTr="00034A7C">
        <w:trPr>
          <w:cantSplit/>
        </w:trPr>
        <w:tc>
          <w:tcPr>
            <w:tcW w:w="1204" w:type="dxa"/>
            <w:hideMark/>
          </w:tcPr>
          <w:p w14:paraId="3296C0D7" w14:textId="77777777" w:rsidR="00034A7C" w:rsidRDefault="00034A7C">
            <w:pPr>
              <w:spacing w:before="100" w:beforeAutospacing="1" w:after="100" w:afterAutospacing="1"/>
              <w:rPr>
                <w:rFonts w:ascii="Times New Roman" w:hAnsi="Times New Roman"/>
                <w:lang w:eastAsia="de-CH"/>
              </w:rPr>
            </w:pPr>
            <w:r>
              <w:rPr>
                <w:b/>
              </w:rPr>
              <w:t>19.5640</w:t>
            </w:r>
          </w:p>
        </w:tc>
        <w:tc>
          <w:tcPr>
            <w:tcW w:w="8143" w:type="dxa"/>
            <w:hideMark/>
          </w:tcPr>
          <w:p w14:paraId="5C70D8E9" w14:textId="77777777" w:rsidR="00034A7C" w:rsidRDefault="00034A7C">
            <w:pPr>
              <w:spacing w:before="100" w:beforeAutospacing="1" w:after="100" w:afterAutospacing="1"/>
            </w:pPr>
            <w:r>
              <w:rPr>
                <w:b/>
              </w:rPr>
              <w:t>Chevalley. Nachtzüge: Bleiben die SBB Mitläufer oder werden sie selber aktiv?</w:t>
            </w:r>
          </w:p>
        </w:tc>
      </w:tr>
      <w:tr w:rsidR="00034A7C" w14:paraId="4C9C1053" w14:textId="77777777" w:rsidTr="00034A7C">
        <w:trPr>
          <w:cantSplit/>
        </w:trPr>
        <w:tc>
          <w:tcPr>
            <w:tcW w:w="1204" w:type="dxa"/>
            <w:hideMark/>
          </w:tcPr>
          <w:p w14:paraId="228B85B7" w14:textId="77777777" w:rsidR="00034A7C" w:rsidRDefault="00034A7C">
            <w:pPr>
              <w:spacing w:before="100" w:beforeAutospacing="1" w:after="100" w:afterAutospacing="1"/>
            </w:pPr>
            <w:r>
              <w:t> </w:t>
            </w:r>
          </w:p>
        </w:tc>
        <w:tc>
          <w:tcPr>
            <w:tcW w:w="8143" w:type="dxa"/>
            <w:hideMark/>
          </w:tcPr>
          <w:p w14:paraId="5D958855" w14:textId="77777777" w:rsidR="00034A7C" w:rsidRDefault="00034A7C">
            <w:pPr>
              <w:spacing w:before="100" w:beforeAutospacing="1" w:after="100" w:afterAutospacing="1"/>
            </w:pPr>
            <w:r>
              <w:t> </w:t>
            </w:r>
          </w:p>
        </w:tc>
      </w:tr>
      <w:tr w:rsidR="00034A7C" w14:paraId="4CEE94D8" w14:textId="77777777" w:rsidTr="00034A7C">
        <w:trPr>
          <w:cantSplit/>
        </w:trPr>
        <w:tc>
          <w:tcPr>
            <w:tcW w:w="1204" w:type="dxa"/>
            <w:hideMark/>
          </w:tcPr>
          <w:p w14:paraId="1A2B2C20" w14:textId="77777777" w:rsidR="00034A7C" w:rsidRDefault="00034A7C">
            <w:pPr>
              <w:spacing w:before="100" w:beforeAutospacing="1" w:after="100" w:afterAutospacing="1"/>
            </w:pPr>
            <w:r>
              <w:t> </w:t>
            </w:r>
          </w:p>
        </w:tc>
        <w:tc>
          <w:tcPr>
            <w:tcW w:w="8143" w:type="dxa"/>
            <w:hideMark/>
          </w:tcPr>
          <w:p w14:paraId="054897A7" w14:textId="3FA315CD" w:rsidR="00034A7C" w:rsidRDefault="00034A7C">
            <w:pPr>
              <w:spacing w:before="100" w:beforeAutospacing="1" w:after="100" w:afterAutospacing="1"/>
            </w:pPr>
            <w:r>
              <w:t xml:space="preserve">Momentan erweitern die SBB das Angebot an Nachtzügen nur durch die Zusammenarbeit mit den ÖBB. Sind die SBB dazu bereit, eine aktive Rolle in diesem Beriech zu spielen oder muss sich die Schweizer Bevölkerung auf andere internationale Anbieter verlassen? </w:t>
            </w:r>
            <w:r w:rsidR="00A45E83">
              <w:br/>
            </w:r>
            <w:r>
              <w:t xml:space="preserve">Die ÖBB zeigen, dass es möglich ist, die Nachtverbindungen auszubauen. Für Reisen innerhalb Europas müssen dringend Alternativen geboten werden. Die SBB zeigen jedoch keinerlei Bereitschaft zu schnellem Handeln. </w:t>
            </w:r>
          </w:p>
        </w:tc>
      </w:tr>
    </w:tbl>
    <w:p w14:paraId="77D0FEA1" w14:textId="77777777" w:rsidR="00034A7C" w:rsidRDefault="00034A7C"/>
    <w:p w14:paraId="27C5505D"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C969286" w14:textId="77777777" w:rsidTr="00034A7C">
        <w:trPr>
          <w:cantSplit/>
        </w:trPr>
        <w:tc>
          <w:tcPr>
            <w:tcW w:w="1204" w:type="dxa"/>
            <w:hideMark/>
          </w:tcPr>
          <w:p w14:paraId="57A8CC96" w14:textId="77777777" w:rsidR="00034A7C" w:rsidRDefault="00034A7C">
            <w:pPr>
              <w:spacing w:before="100" w:beforeAutospacing="1" w:after="100" w:afterAutospacing="1"/>
              <w:rPr>
                <w:rFonts w:ascii="Times New Roman" w:hAnsi="Times New Roman"/>
                <w:lang w:eastAsia="de-CH"/>
              </w:rPr>
            </w:pPr>
            <w:r>
              <w:rPr>
                <w:b/>
              </w:rPr>
              <w:t>19.5641</w:t>
            </w:r>
          </w:p>
        </w:tc>
        <w:tc>
          <w:tcPr>
            <w:tcW w:w="8143" w:type="dxa"/>
            <w:hideMark/>
          </w:tcPr>
          <w:p w14:paraId="01BD774E" w14:textId="77777777" w:rsidR="00034A7C" w:rsidRDefault="00034A7C">
            <w:pPr>
              <w:spacing w:before="100" w:beforeAutospacing="1" w:after="100" w:afterAutospacing="1"/>
            </w:pPr>
            <w:r>
              <w:rPr>
                <w:b/>
              </w:rPr>
              <w:t>Chevalley. Nachtzüge auch in Richtung Süd- und Westeuropa</w:t>
            </w:r>
          </w:p>
        </w:tc>
      </w:tr>
      <w:tr w:rsidR="00034A7C" w14:paraId="5D2FECB4" w14:textId="77777777" w:rsidTr="00034A7C">
        <w:trPr>
          <w:cantSplit/>
        </w:trPr>
        <w:tc>
          <w:tcPr>
            <w:tcW w:w="1204" w:type="dxa"/>
            <w:hideMark/>
          </w:tcPr>
          <w:p w14:paraId="177FF873" w14:textId="77777777" w:rsidR="00034A7C" w:rsidRDefault="00034A7C">
            <w:pPr>
              <w:spacing w:before="100" w:beforeAutospacing="1" w:after="100" w:afterAutospacing="1"/>
            </w:pPr>
            <w:r>
              <w:t> </w:t>
            </w:r>
          </w:p>
        </w:tc>
        <w:tc>
          <w:tcPr>
            <w:tcW w:w="8143" w:type="dxa"/>
            <w:hideMark/>
          </w:tcPr>
          <w:p w14:paraId="236B0F1F" w14:textId="77777777" w:rsidR="00034A7C" w:rsidRDefault="00034A7C">
            <w:pPr>
              <w:spacing w:before="100" w:beforeAutospacing="1" w:after="100" w:afterAutospacing="1"/>
            </w:pPr>
            <w:r>
              <w:t> </w:t>
            </w:r>
          </w:p>
        </w:tc>
      </w:tr>
      <w:tr w:rsidR="00034A7C" w14:paraId="7338B782" w14:textId="77777777" w:rsidTr="00034A7C">
        <w:trPr>
          <w:cantSplit/>
        </w:trPr>
        <w:tc>
          <w:tcPr>
            <w:tcW w:w="1204" w:type="dxa"/>
            <w:hideMark/>
          </w:tcPr>
          <w:p w14:paraId="1298AA6F" w14:textId="77777777" w:rsidR="00034A7C" w:rsidRDefault="00034A7C">
            <w:pPr>
              <w:spacing w:before="100" w:beforeAutospacing="1" w:after="100" w:afterAutospacing="1"/>
            </w:pPr>
            <w:r>
              <w:t> </w:t>
            </w:r>
          </w:p>
        </w:tc>
        <w:tc>
          <w:tcPr>
            <w:tcW w:w="8143" w:type="dxa"/>
            <w:hideMark/>
          </w:tcPr>
          <w:p w14:paraId="05CF0D2A" w14:textId="112E1C4D" w:rsidR="00034A7C" w:rsidRDefault="00034A7C">
            <w:pPr>
              <w:spacing w:before="100" w:beforeAutospacing="1" w:after="100" w:afterAutospacing="1"/>
            </w:pPr>
            <w:r>
              <w:t xml:space="preserve">Laut einer Mitteilung der SBB sind keine Zugverbindungen durch die Süd- und die Westschweiz in Richtung Italien und Spanien geplant. </w:t>
            </w:r>
            <w:r w:rsidR="00A45E83">
              <w:br/>
            </w:r>
            <w:r>
              <w:t xml:space="preserve">Wäre der Bundesrat dazu bereit, eine internationale Ausschreibung zu lancieren, wenn die SBB in dieser Hinsicht nicht aktiv werden wollen? </w:t>
            </w:r>
            <w:r w:rsidR="00A45E83">
              <w:br/>
            </w:r>
            <w:r>
              <w:t xml:space="preserve">Man kann nicht Fluggäste bestrafen, wenn den Reisenden keine klimafreundliche Alternative zur Verfügung steht. </w:t>
            </w:r>
          </w:p>
        </w:tc>
      </w:tr>
    </w:tbl>
    <w:p w14:paraId="61E4D95B" w14:textId="77777777" w:rsidR="00034A7C" w:rsidRDefault="00034A7C"/>
    <w:p w14:paraId="23735DE3"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77ADA588" w14:textId="77777777" w:rsidTr="00034A7C">
        <w:trPr>
          <w:cantSplit/>
        </w:trPr>
        <w:tc>
          <w:tcPr>
            <w:tcW w:w="1204" w:type="dxa"/>
            <w:hideMark/>
          </w:tcPr>
          <w:p w14:paraId="1BE5A189" w14:textId="77777777" w:rsidR="00034A7C" w:rsidRDefault="00034A7C">
            <w:pPr>
              <w:spacing w:before="100" w:beforeAutospacing="1" w:after="100" w:afterAutospacing="1"/>
              <w:rPr>
                <w:rFonts w:ascii="Times New Roman" w:hAnsi="Times New Roman"/>
                <w:lang w:eastAsia="de-CH"/>
              </w:rPr>
            </w:pPr>
            <w:r>
              <w:rPr>
                <w:b/>
              </w:rPr>
              <w:t>19.5643</w:t>
            </w:r>
          </w:p>
        </w:tc>
        <w:tc>
          <w:tcPr>
            <w:tcW w:w="8143" w:type="dxa"/>
            <w:hideMark/>
          </w:tcPr>
          <w:p w14:paraId="5372D6F7" w14:textId="77777777" w:rsidR="00034A7C" w:rsidRDefault="00034A7C">
            <w:pPr>
              <w:spacing w:before="100" w:beforeAutospacing="1" w:after="100" w:afterAutospacing="1"/>
            </w:pPr>
            <w:proofErr w:type="spellStart"/>
            <w:r>
              <w:rPr>
                <w:b/>
              </w:rPr>
              <w:t>Weichelt</w:t>
            </w:r>
            <w:proofErr w:type="spellEnd"/>
            <w:r>
              <w:rPr>
                <w:b/>
              </w:rPr>
              <w:t>. Jagdverordnung</w:t>
            </w:r>
          </w:p>
        </w:tc>
      </w:tr>
      <w:tr w:rsidR="00034A7C" w14:paraId="1619E04B" w14:textId="77777777" w:rsidTr="00034A7C">
        <w:trPr>
          <w:cantSplit/>
        </w:trPr>
        <w:tc>
          <w:tcPr>
            <w:tcW w:w="1204" w:type="dxa"/>
            <w:hideMark/>
          </w:tcPr>
          <w:p w14:paraId="5BB45082" w14:textId="77777777" w:rsidR="00034A7C" w:rsidRDefault="00034A7C">
            <w:pPr>
              <w:spacing w:before="100" w:beforeAutospacing="1" w:after="100" w:afterAutospacing="1"/>
            </w:pPr>
            <w:r>
              <w:t> </w:t>
            </w:r>
          </w:p>
        </w:tc>
        <w:tc>
          <w:tcPr>
            <w:tcW w:w="8143" w:type="dxa"/>
            <w:hideMark/>
          </w:tcPr>
          <w:p w14:paraId="2F81800B" w14:textId="77777777" w:rsidR="00034A7C" w:rsidRDefault="00034A7C">
            <w:pPr>
              <w:spacing w:before="100" w:beforeAutospacing="1" w:after="100" w:afterAutospacing="1"/>
            </w:pPr>
            <w:r>
              <w:t> </w:t>
            </w:r>
          </w:p>
        </w:tc>
      </w:tr>
      <w:tr w:rsidR="00034A7C" w14:paraId="0D70856B" w14:textId="77777777" w:rsidTr="00034A7C">
        <w:trPr>
          <w:cantSplit/>
        </w:trPr>
        <w:tc>
          <w:tcPr>
            <w:tcW w:w="1204" w:type="dxa"/>
            <w:hideMark/>
          </w:tcPr>
          <w:p w14:paraId="79BE5CDB" w14:textId="77777777" w:rsidR="00034A7C" w:rsidRDefault="00034A7C">
            <w:pPr>
              <w:spacing w:before="100" w:beforeAutospacing="1" w:after="100" w:afterAutospacing="1"/>
            </w:pPr>
            <w:r>
              <w:t> </w:t>
            </w:r>
          </w:p>
        </w:tc>
        <w:tc>
          <w:tcPr>
            <w:tcW w:w="8143" w:type="dxa"/>
            <w:hideMark/>
          </w:tcPr>
          <w:p w14:paraId="16FD45EE" w14:textId="362A5568" w:rsidR="00034A7C" w:rsidRDefault="00034A7C">
            <w:pPr>
              <w:spacing w:before="100" w:beforeAutospacing="1" w:after="100" w:afterAutospacing="1"/>
            </w:pPr>
            <w:r>
              <w:t xml:space="preserve">Im Mai 2020 soll das Referendum zum Jagdgesetz zur Abstimmung kommen. Um die Auswirkungen der Änderungen eines Gesetzes beurteilen zu können, ist die Verordnung wesentlich. Wenige Wochen vor der Abstimmung den Entwurf der Jagdverordnung in die Vernehmlassung zu geben, ist zu knapp. </w:t>
            </w:r>
            <w:r w:rsidR="00A45E83">
              <w:br/>
            </w:r>
            <w:r>
              <w:t xml:space="preserve">Ich bitte den Bundesrat mitzuteilen, wie sein Terminplan bezüglich Jagdverordnung aussieht, ob die rechtzeitige Veröffentlichung garantiert ist und was die wesentlichen Punkte der Verordnung beinhalten. </w:t>
            </w:r>
          </w:p>
        </w:tc>
      </w:tr>
    </w:tbl>
    <w:p w14:paraId="30BB1810" w14:textId="77777777" w:rsidR="00034A7C" w:rsidRDefault="00034A7C"/>
    <w:p w14:paraId="1496EE83"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EE15134" w14:textId="77777777" w:rsidTr="00034A7C">
        <w:trPr>
          <w:cantSplit/>
        </w:trPr>
        <w:tc>
          <w:tcPr>
            <w:tcW w:w="1204" w:type="dxa"/>
            <w:hideMark/>
          </w:tcPr>
          <w:p w14:paraId="7D48E31D" w14:textId="77777777" w:rsidR="00034A7C" w:rsidRDefault="00034A7C">
            <w:pPr>
              <w:spacing w:before="100" w:beforeAutospacing="1" w:after="100" w:afterAutospacing="1"/>
              <w:rPr>
                <w:rFonts w:ascii="Times New Roman" w:hAnsi="Times New Roman"/>
                <w:lang w:eastAsia="de-CH"/>
              </w:rPr>
            </w:pPr>
            <w:r>
              <w:rPr>
                <w:b/>
              </w:rPr>
              <w:t>19.5652</w:t>
            </w:r>
          </w:p>
        </w:tc>
        <w:tc>
          <w:tcPr>
            <w:tcW w:w="8143" w:type="dxa"/>
            <w:hideMark/>
          </w:tcPr>
          <w:p w14:paraId="703DD355" w14:textId="77777777" w:rsidR="00034A7C" w:rsidRDefault="00034A7C">
            <w:pPr>
              <w:spacing w:before="100" w:beforeAutospacing="1" w:after="100" w:afterAutospacing="1"/>
            </w:pPr>
            <w:r>
              <w:rPr>
                <w:b/>
              </w:rPr>
              <w:t xml:space="preserve">de </w:t>
            </w:r>
            <w:proofErr w:type="spellStart"/>
            <w:r>
              <w:rPr>
                <w:b/>
              </w:rPr>
              <w:t>Courten</w:t>
            </w:r>
            <w:proofErr w:type="spellEnd"/>
            <w:r>
              <w:rPr>
                <w:b/>
              </w:rPr>
              <w:t>. Aufwertung des Bahnhofs Pratteln durch Verlängerung der Bahnhof-Perrons</w:t>
            </w:r>
          </w:p>
        </w:tc>
      </w:tr>
      <w:tr w:rsidR="00034A7C" w14:paraId="5F3B0EF4" w14:textId="77777777" w:rsidTr="00034A7C">
        <w:trPr>
          <w:cantSplit/>
        </w:trPr>
        <w:tc>
          <w:tcPr>
            <w:tcW w:w="1204" w:type="dxa"/>
            <w:hideMark/>
          </w:tcPr>
          <w:p w14:paraId="74F4EBF6" w14:textId="77777777" w:rsidR="00034A7C" w:rsidRDefault="00034A7C">
            <w:pPr>
              <w:spacing w:before="100" w:beforeAutospacing="1" w:after="100" w:afterAutospacing="1"/>
            </w:pPr>
            <w:r>
              <w:t> </w:t>
            </w:r>
          </w:p>
        </w:tc>
        <w:tc>
          <w:tcPr>
            <w:tcW w:w="8143" w:type="dxa"/>
            <w:hideMark/>
          </w:tcPr>
          <w:p w14:paraId="730D45C8" w14:textId="77777777" w:rsidR="00034A7C" w:rsidRDefault="00034A7C">
            <w:pPr>
              <w:spacing w:before="100" w:beforeAutospacing="1" w:after="100" w:afterAutospacing="1"/>
            </w:pPr>
            <w:r>
              <w:t> </w:t>
            </w:r>
          </w:p>
        </w:tc>
      </w:tr>
      <w:tr w:rsidR="00034A7C" w14:paraId="10E804BB" w14:textId="77777777" w:rsidTr="00034A7C">
        <w:trPr>
          <w:cantSplit/>
        </w:trPr>
        <w:tc>
          <w:tcPr>
            <w:tcW w:w="1204" w:type="dxa"/>
            <w:hideMark/>
          </w:tcPr>
          <w:p w14:paraId="77B985DF" w14:textId="77777777" w:rsidR="00034A7C" w:rsidRDefault="00034A7C">
            <w:pPr>
              <w:spacing w:before="100" w:beforeAutospacing="1" w:after="100" w:afterAutospacing="1"/>
            </w:pPr>
            <w:r>
              <w:t> </w:t>
            </w:r>
          </w:p>
        </w:tc>
        <w:tc>
          <w:tcPr>
            <w:tcW w:w="8143" w:type="dxa"/>
            <w:hideMark/>
          </w:tcPr>
          <w:p w14:paraId="2351B70C" w14:textId="34E98E75" w:rsidR="00034A7C" w:rsidRDefault="00034A7C">
            <w:pPr>
              <w:spacing w:before="100" w:beforeAutospacing="1" w:after="100" w:afterAutospacing="1"/>
            </w:pPr>
            <w:r>
              <w:t xml:space="preserve">Pratteln gehört zu den </w:t>
            </w:r>
            <w:proofErr w:type="spellStart"/>
            <w:r>
              <w:t>prosperierendsten</w:t>
            </w:r>
            <w:proofErr w:type="spellEnd"/>
            <w:r>
              <w:t xml:space="preserve"> Gemeinden der Nordwestschweiz. Die Gemeindebehörden fordern darum eine Aufwertung des Bahnhofs. Bei der SBB stossen sie aber auf taube Ohren. Für das ESAF 2022 sollen die Perrons nun für viel Geld verlängert werden - allerdings nur provisorisch. Die SBB lehnen eine definitive Verlängerung ab, weil der Planungsprozess ein anderer sei, der Unterhalt nicht geregelt sei und ein Angebotskonzept fehle. </w:t>
            </w:r>
            <w:r w:rsidR="00A45E83">
              <w:br/>
            </w:r>
            <w:r>
              <w:t xml:space="preserve">Hält er Bundesrat die SBB-Argumente für stichhaltig? </w:t>
            </w:r>
          </w:p>
        </w:tc>
      </w:tr>
    </w:tbl>
    <w:p w14:paraId="300A2458" w14:textId="77777777" w:rsidR="00034A7C" w:rsidRDefault="00034A7C"/>
    <w:p w14:paraId="10211678" w14:textId="3493C24E" w:rsidR="00034A7C" w:rsidRDefault="00034A7C"/>
    <w:p w14:paraId="2391EA2D" w14:textId="0EF9AC2A" w:rsidR="00A45E83" w:rsidRDefault="00A45E83"/>
    <w:p w14:paraId="1B4E8A9F" w14:textId="7FCF44EE" w:rsidR="00A45E83" w:rsidRDefault="00A45E83"/>
    <w:p w14:paraId="4D945273" w14:textId="2D6C0600" w:rsidR="00A45E83" w:rsidRDefault="00A45E83"/>
    <w:p w14:paraId="242EF82E" w14:textId="389B6356" w:rsidR="00A45E83" w:rsidRDefault="00A45E83"/>
    <w:p w14:paraId="3C3EA5FF" w14:textId="1D041FDA" w:rsidR="00A45E83" w:rsidRDefault="00A45E83"/>
    <w:p w14:paraId="4246A0EC" w14:textId="03E0D41B" w:rsidR="00A45E83" w:rsidRDefault="00A45E8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0882D4C7" w14:textId="77777777" w:rsidTr="00A45E83">
        <w:trPr>
          <w:cantSplit/>
        </w:trPr>
        <w:tc>
          <w:tcPr>
            <w:tcW w:w="1204" w:type="dxa"/>
            <w:hideMark/>
          </w:tcPr>
          <w:p w14:paraId="6067AC8B" w14:textId="77777777" w:rsidR="00034A7C" w:rsidRDefault="00034A7C">
            <w:pPr>
              <w:spacing w:before="100" w:beforeAutospacing="1" w:after="100" w:afterAutospacing="1"/>
              <w:rPr>
                <w:rFonts w:ascii="Times New Roman" w:hAnsi="Times New Roman"/>
                <w:lang w:eastAsia="de-CH"/>
              </w:rPr>
            </w:pPr>
            <w:r>
              <w:rPr>
                <w:b/>
              </w:rPr>
              <w:lastRenderedPageBreak/>
              <w:t>19.5654</w:t>
            </w:r>
          </w:p>
        </w:tc>
        <w:tc>
          <w:tcPr>
            <w:tcW w:w="8143" w:type="dxa"/>
            <w:hideMark/>
          </w:tcPr>
          <w:p w14:paraId="04533E1F" w14:textId="77777777" w:rsidR="00034A7C" w:rsidRDefault="00034A7C">
            <w:pPr>
              <w:spacing w:before="100" w:beforeAutospacing="1" w:after="100" w:afterAutospacing="1"/>
            </w:pPr>
            <w:r>
              <w:rPr>
                <w:b/>
              </w:rPr>
              <w:t>Fivaz Fabien. Direkte Aufnahme von verschmutzten Boden durch Kinder: Reichen die laschen Vorschriften in der Schweiz aus, um die Gesundheit der Kinder zu schützen?</w:t>
            </w:r>
          </w:p>
        </w:tc>
      </w:tr>
      <w:tr w:rsidR="00034A7C" w14:paraId="79E09252" w14:textId="77777777" w:rsidTr="00A45E83">
        <w:trPr>
          <w:cantSplit/>
        </w:trPr>
        <w:tc>
          <w:tcPr>
            <w:tcW w:w="1204" w:type="dxa"/>
            <w:hideMark/>
          </w:tcPr>
          <w:p w14:paraId="1E297B89" w14:textId="77777777" w:rsidR="00034A7C" w:rsidRDefault="00034A7C">
            <w:pPr>
              <w:spacing w:before="100" w:beforeAutospacing="1" w:after="100" w:afterAutospacing="1"/>
            </w:pPr>
            <w:r>
              <w:t> </w:t>
            </w:r>
          </w:p>
        </w:tc>
        <w:tc>
          <w:tcPr>
            <w:tcW w:w="8143" w:type="dxa"/>
            <w:hideMark/>
          </w:tcPr>
          <w:p w14:paraId="3874F4D0" w14:textId="77777777" w:rsidR="00034A7C" w:rsidRDefault="00034A7C">
            <w:pPr>
              <w:spacing w:before="100" w:beforeAutospacing="1" w:after="100" w:afterAutospacing="1"/>
            </w:pPr>
            <w:r>
              <w:t> </w:t>
            </w:r>
          </w:p>
        </w:tc>
      </w:tr>
      <w:tr w:rsidR="00034A7C" w14:paraId="380343E7" w14:textId="77777777" w:rsidTr="00A45E83">
        <w:trPr>
          <w:cantSplit/>
        </w:trPr>
        <w:tc>
          <w:tcPr>
            <w:tcW w:w="1204" w:type="dxa"/>
            <w:hideMark/>
          </w:tcPr>
          <w:p w14:paraId="375A4DEC" w14:textId="77777777" w:rsidR="00034A7C" w:rsidRDefault="00034A7C">
            <w:pPr>
              <w:spacing w:before="100" w:beforeAutospacing="1" w:after="100" w:afterAutospacing="1"/>
            </w:pPr>
            <w:r>
              <w:t> </w:t>
            </w:r>
          </w:p>
        </w:tc>
        <w:tc>
          <w:tcPr>
            <w:tcW w:w="8143" w:type="dxa"/>
            <w:hideMark/>
          </w:tcPr>
          <w:p w14:paraId="1E6C3393" w14:textId="4D5E6B7C" w:rsidR="00034A7C" w:rsidRDefault="00034A7C">
            <w:pPr>
              <w:spacing w:before="100" w:beforeAutospacing="1" w:after="100" w:afterAutospacing="1"/>
            </w:pPr>
            <w:r>
              <w:t>Die direkte Aufnahme von verschmutzten Böden durch Kinder ist ein von der WHO anerkanntes Risiko. Im März 2019 hat der Bundesrat die Senkung der Blei- und PAK-Werte auf Spielplätzen in der Altlasten-Verordnung (</w:t>
            </w:r>
            <w:proofErr w:type="spellStart"/>
            <w:r>
              <w:t>AltlV</w:t>
            </w:r>
            <w:proofErr w:type="spellEnd"/>
            <w:r>
              <w:t xml:space="preserve">) in die Vernehmlassung geschickt, mit dem Ziel, diese an die weit tieferen internationalen Standards anzupassen. Diese Revision berücksichtigt jedoch nur Böden von Standorten, die durch Abfälle belastet sind. </w:t>
            </w:r>
            <w:r w:rsidR="00A45E83">
              <w:br/>
            </w:r>
            <w:r>
              <w:t>Wird der Bundesrat auch die Werte in der unklaren Verordnung über Belastungen des Bodens (</w:t>
            </w:r>
            <w:proofErr w:type="spellStart"/>
            <w:r>
              <w:t>VBBo</w:t>
            </w:r>
            <w:proofErr w:type="spellEnd"/>
            <w:r>
              <w:t xml:space="preserve">) anpassen? </w:t>
            </w:r>
          </w:p>
        </w:tc>
      </w:tr>
    </w:tbl>
    <w:p w14:paraId="7050C2EA" w14:textId="77777777" w:rsidR="00034A7C" w:rsidRDefault="00034A7C"/>
    <w:p w14:paraId="65528E94"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7783CC8" w14:textId="77777777" w:rsidTr="00034A7C">
        <w:trPr>
          <w:cantSplit/>
        </w:trPr>
        <w:tc>
          <w:tcPr>
            <w:tcW w:w="1204" w:type="dxa"/>
            <w:hideMark/>
          </w:tcPr>
          <w:p w14:paraId="2B34C279" w14:textId="77777777" w:rsidR="00034A7C" w:rsidRDefault="00034A7C">
            <w:pPr>
              <w:spacing w:before="100" w:beforeAutospacing="1" w:after="100" w:afterAutospacing="1"/>
              <w:rPr>
                <w:rFonts w:ascii="Times New Roman" w:hAnsi="Times New Roman"/>
                <w:lang w:eastAsia="de-CH"/>
              </w:rPr>
            </w:pPr>
            <w:r>
              <w:rPr>
                <w:b/>
              </w:rPr>
              <w:t>19.5664</w:t>
            </w:r>
          </w:p>
        </w:tc>
        <w:tc>
          <w:tcPr>
            <w:tcW w:w="8143" w:type="dxa"/>
            <w:hideMark/>
          </w:tcPr>
          <w:p w14:paraId="2215555B" w14:textId="77777777" w:rsidR="00034A7C" w:rsidRDefault="00034A7C">
            <w:pPr>
              <w:spacing w:before="100" w:beforeAutospacing="1" w:after="100" w:afterAutospacing="1"/>
            </w:pPr>
            <w:r>
              <w:rPr>
                <w:b/>
              </w:rPr>
              <w:t>Amaudruz. Anstellung von Grenzgängerinnen und Grenzgängern bei der SBB. Unterstützt der Bundesrat diese Praxis?</w:t>
            </w:r>
          </w:p>
        </w:tc>
      </w:tr>
      <w:tr w:rsidR="00034A7C" w14:paraId="1FB24779" w14:textId="77777777" w:rsidTr="00034A7C">
        <w:trPr>
          <w:cantSplit/>
        </w:trPr>
        <w:tc>
          <w:tcPr>
            <w:tcW w:w="1204" w:type="dxa"/>
            <w:hideMark/>
          </w:tcPr>
          <w:p w14:paraId="4AC08B63" w14:textId="77777777" w:rsidR="00034A7C" w:rsidRDefault="00034A7C">
            <w:pPr>
              <w:spacing w:before="100" w:beforeAutospacing="1" w:after="100" w:afterAutospacing="1"/>
            </w:pPr>
            <w:r>
              <w:t> </w:t>
            </w:r>
          </w:p>
        </w:tc>
        <w:tc>
          <w:tcPr>
            <w:tcW w:w="8143" w:type="dxa"/>
            <w:hideMark/>
          </w:tcPr>
          <w:p w14:paraId="57B040C9" w14:textId="77777777" w:rsidR="00034A7C" w:rsidRDefault="00034A7C">
            <w:pPr>
              <w:spacing w:before="100" w:beforeAutospacing="1" w:after="100" w:afterAutospacing="1"/>
            </w:pPr>
            <w:r>
              <w:t> </w:t>
            </w:r>
          </w:p>
        </w:tc>
      </w:tr>
      <w:tr w:rsidR="00034A7C" w14:paraId="61894F6F" w14:textId="77777777" w:rsidTr="00034A7C">
        <w:trPr>
          <w:cantSplit/>
        </w:trPr>
        <w:tc>
          <w:tcPr>
            <w:tcW w:w="1204" w:type="dxa"/>
            <w:hideMark/>
          </w:tcPr>
          <w:p w14:paraId="156CA861" w14:textId="77777777" w:rsidR="00034A7C" w:rsidRDefault="00034A7C">
            <w:pPr>
              <w:spacing w:before="100" w:beforeAutospacing="1" w:after="100" w:afterAutospacing="1"/>
            </w:pPr>
            <w:r>
              <w:t> </w:t>
            </w:r>
          </w:p>
        </w:tc>
        <w:tc>
          <w:tcPr>
            <w:tcW w:w="8143" w:type="dxa"/>
            <w:hideMark/>
          </w:tcPr>
          <w:p w14:paraId="0484464B" w14:textId="1066F554" w:rsidR="00034A7C" w:rsidRDefault="00034A7C">
            <w:pPr>
              <w:spacing w:before="100" w:beforeAutospacing="1" w:after="100" w:afterAutospacing="1"/>
            </w:pPr>
            <w:r>
              <w:t xml:space="preserve">Die SBB haben in Genf und Lausanne 60 Personen als Kundenbegleiterinnen und -begleiter eingestellt, davon sind anscheinend 56 EU-Bürgerinnen und EU-Bürger, die ihre erste Stelle in der Schweiz antreten. Die Ausbildung zur Kundenberaterin oder zum Kundenberater verlangt keine besonderen Vorkenntnisse und dauert nur acht Monate. Aus diesem Grund könnte die Ausbildung problemlos von einheimischen Arbeitssuchenden absolviert werden. </w:t>
            </w:r>
            <w:r w:rsidR="00A45E83">
              <w:br/>
            </w:r>
            <w:r>
              <w:t xml:space="preserve">Kann der Bundesrat prüfen, ob die SBB die Stelle zuerst für einheimische Arbeitskräfte ausgeschrieben haben? </w:t>
            </w:r>
          </w:p>
        </w:tc>
      </w:tr>
    </w:tbl>
    <w:p w14:paraId="6BB94B42" w14:textId="77777777" w:rsidR="00034A7C" w:rsidRDefault="00034A7C"/>
    <w:p w14:paraId="3E891F6F"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29F9B41" w14:textId="77777777" w:rsidTr="00034A7C">
        <w:trPr>
          <w:cantSplit/>
        </w:trPr>
        <w:tc>
          <w:tcPr>
            <w:tcW w:w="1204" w:type="dxa"/>
            <w:hideMark/>
          </w:tcPr>
          <w:p w14:paraId="2D87B3ED" w14:textId="77777777" w:rsidR="00034A7C" w:rsidRDefault="00034A7C">
            <w:pPr>
              <w:spacing w:before="100" w:beforeAutospacing="1" w:after="100" w:afterAutospacing="1"/>
              <w:rPr>
                <w:rFonts w:ascii="Times New Roman" w:hAnsi="Times New Roman"/>
                <w:lang w:eastAsia="de-CH"/>
              </w:rPr>
            </w:pPr>
            <w:r>
              <w:rPr>
                <w:b/>
              </w:rPr>
              <w:t>19.5667</w:t>
            </w:r>
          </w:p>
        </w:tc>
        <w:tc>
          <w:tcPr>
            <w:tcW w:w="8143" w:type="dxa"/>
            <w:hideMark/>
          </w:tcPr>
          <w:p w14:paraId="4A0E5354" w14:textId="77777777" w:rsidR="00034A7C" w:rsidRDefault="00034A7C">
            <w:pPr>
              <w:spacing w:before="100" w:beforeAutospacing="1" w:after="100" w:afterAutospacing="1"/>
            </w:pPr>
            <w:r>
              <w:rPr>
                <w:b/>
              </w:rPr>
              <w:t>Müller-Altermatt. Was tut der Bundesrat gegen die Stickstoffeinträge aus der Luft?</w:t>
            </w:r>
          </w:p>
        </w:tc>
      </w:tr>
      <w:tr w:rsidR="00034A7C" w14:paraId="610B92EB" w14:textId="77777777" w:rsidTr="00034A7C">
        <w:trPr>
          <w:cantSplit/>
        </w:trPr>
        <w:tc>
          <w:tcPr>
            <w:tcW w:w="1204" w:type="dxa"/>
            <w:hideMark/>
          </w:tcPr>
          <w:p w14:paraId="6013C901" w14:textId="77777777" w:rsidR="00034A7C" w:rsidRDefault="00034A7C">
            <w:pPr>
              <w:spacing w:before="100" w:beforeAutospacing="1" w:after="100" w:afterAutospacing="1"/>
            </w:pPr>
            <w:r>
              <w:t> </w:t>
            </w:r>
          </w:p>
        </w:tc>
        <w:tc>
          <w:tcPr>
            <w:tcW w:w="8143" w:type="dxa"/>
            <w:hideMark/>
          </w:tcPr>
          <w:p w14:paraId="721314A3" w14:textId="77777777" w:rsidR="00034A7C" w:rsidRDefault="00034A7C">
            <w:pPr>
              <w:spacing w:before="100" w:beforeAutospacing="1" w:after="100" w:afterAutospacing="1"/>
            </w:pPr>
            <w:r>
              <w:t> </w:t>
            </w:r>
          </w:p>
        </w:tc>
      </w:tr>
      <w:tr w:rsidR="00034A7C" w14:paraId="5EE0C82A" w14:textId="77777777" w:rsidTr="00034A7C">
        <w:trPr>
          <w:cantSplit/>
        </w:trPr>
        <w:tc>
          <w:tcPr>
            <w:tcW w:w="1204" w:type="dxa"/>
            <w:hideMark/>
          </w:tcPr>
          <w:p w14:paraId="14103C2E" w14:textId="77777777" w:rsidR="00034A7C" w:rsidRDefault="00034A7C">
            <w:pPr>
              <w:spacing w:before="100" w:beforeAutospacing="1" w:after="100" w:afterAutospacing="1"/>
            </w:pPr>
            <w:r>
              <w:t> </w:t>
            </w:r>
          </w:p>
        </w:tc>
        <w:tc>
          <w:tcPr>
            <w:tcW w:w="8143" w:type="dxa"/>
            <w:hideMark/>
          </w:tcPr>
          <w:p w14:paraId="4DE17F63" w14:textId="4E94DED1" w:rsidR="00034A7C" w:rsidRDefault="00034A7C" w:rsidP="00A45E83">
            <w:pPr>
              <w:spacing w:before="100" w:beforeAutospacing="1" w:after="100" w:afterAutospacing="1"/>
            </w:pPr>
            <w:r>
              <w:t>Stickstoff- und Ammoniakeinträge aus der Luft schädigen empfindliche Lebensräume, weit über das Landwirtschaftsgebiet hinaus. Betroffen sind 98 Prozent der Hochmoore, 95</w:t>
            </w:r>
            <w:r w:rsidR="00A45E83">
              <w:t> </w:t>
            </w:r>
            <w:r>
              <w:t xml:space="preserve">Prozent der Wälder, 76 Prozent der Flachmoore und 49 Prozent der Trockenwiesen in der Schweiz. </w:t>
            </w:r>
            <w:r w:rsidR="00A45E83">
              <w:br/>
            </w:r>
            <w:r>
              <w:t xml:space="preserve">Welche konkreten Massnahmen hat der Bundesrat während der letzten Jahre zur Senkung dieser Emissionen ergriffen - insbesondere zur Reduktion des Stickstoffimports - und welche messbaren Erfolge konnten damit erzielt werden? </w:t>
            </w:r>
          </w:p>
        </w:tc>
      </w:tr>
    </w:tbl>
    <w:p w14:paraId="706BCCDF" w14:textId="77777777" w:rsidR="00034A7C" w:rsidRDefault="00034A7C"/>
    <w:p w14:paraId="729F6A24"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9E292C4" w14:textId="77777777" w:rsidTr="00034A7C">
        <w:trPr>
          <w:cantSplit/>
        </w:trPr>
        <w:tc>
          <w:tcPr>
            <w:tcW w:w="1204" w:type="dxa"/>
            <w:hideMark/>
          </w:tcPr>
          <w:p w14:paraId="68B7CCE7" w14:textId="77777777" w:rsidR="00034A7C" w:rsidRDefault="00034A7C">
            <w:pPr>
              <w:spacing w:before="100" w:beforeAutospacing="1" w:after="100" w:afterAutospacing="1"/>
              <w:rPr>
                <w:rFonts w:ascii="Times New Roman" w:hAnsi="Times New Roman"/>
                <w:lang w:eastAsia="de-CH"/>
              </w:rPr>
            </w:pPr>
            <w:r>
              <w:rPr>
                <w:b/>
              </w:rPr>
              <w:t>19.5669</w:t>
            </w:r>
          </w:p>
        </w:tc>
        <w:tc>
          <w:tcPr>
            <w:tcW w:w="8143" w:type="dxa"/>
            <w:hideMark/>
          </w:tcPr>
          <w:p w14:paraId="6E3CB46C" w14:textId="77777777" w:rsidR="00034A7C" w:rsidRDefault="00034A7C">
            <w:pPr>
              <w:spacing w:before="100" w:beforeAutospacing="1" w:after="100" w:afterAutospacing="1"/>
            </w:pPr>
            <w:r>
              <w:rPr>
                <w:b/>
              </w:rPr>
              <w:t xml:space="preserve">Grossen Jürg. Nationalstrasse </w:t>
            </w:r>
            <w:proofErr w:type="spellStart"/>
            <w:r>
              <w:rPr>
                <w:b/>
              </w:rPr>
              <w:t>Bielersee</w:t>
            </w:r>
            <w:proofErr w:type="spellEnd"/>
            <w:r>
              <w:rPr>
                <w:b/>
              </w:rPr>
              <w:t>. Ergebnisoffener Dialog oder voreilige Fakten durch Strassenausbau</w:t>
            </w:r>
          </w:p>
        </w:tc>
      </w:tr>
      <w:tr w:rsidR="00034A7C" w14:paraId="2EF79EE5" w14:textId="77777777" w:rsidTr="00034A7C">
        <w:trPr>
          <w:cantSplit/>
        </w:trPr>
        <w:tc>
          <w:tcPr>
            <w:tcW w:w="1204" w:type="dxa"/>
            <w:hideMark/>
          </w:tcPr>
          <w:p w14:paraId="742522AC" w14:textId="77777777" w:rsidR="00034A7C" w:rsidRDefault="00034A7C">
            <w:pPr>
              <w:spacing w:before="100" w:beforeAutospacing="1" w:after="100" w:afterAutospacing="1"/>
            </w:pPr>
            <w:r>
              <w:t> </w:t>
            </w:r>
          </w:p>
        </w:tc>
        <w:tc>
          <w:tcPr>
            <w:tcW w:w="8143" w:type="dxa"/>
            <w:hideMark/>
          </w:tcPr>
          <w:p w14:paraId="4FB00689" w14:textId="77777777" w:rsidR="00034A7C" w:rsidRDefault="00034A7C">
            <w:pPr>
              <w:spacing w:before="100" w:beforeAutospacing="1" w:after="100" w:afterAutospacing="1"/>
            </w:pPr>
            <w:r>
              <w:t> </w:t>
            </w:r>
          </w:p>
        </w:tc>
      </w:tr>
      <w:tr w:rsidR="00034A7C" w14:paraId="7798D315" w14:textId="77777777" w:rsidTr="00034A7C">
        <w:trPr>
          <w:cantSplit/>
        </w:trPr>
        <w:tc>
          <w:tcPr>
            <w:tcW w:w="1204" w:type="dxa"/>
            <w:hideMark/>
          </w:tcPr>
          <w:p w14:paraId="6C978AF5" w14:textId="77777777" w:rsidR="00034A7C" w:rsidRDefault="00034A7C">
            <w:pPr>
              <w:spacing w:before="100" w:beforeAutospacing="1" w:after="100" w:afterAutospacing="1"/>
            </w:pPr>
            <w:r>
              <w:t> </w:t>
            </w:r>
          </w:p>
        </w:tc>
        <w:tc>
          <w:tcPr>
            <w:tcW w:w="8143" w:type="dxa"/>
            <w:hideMark/>
          </w:tcPr>
          <w:p w14:paraId="0CBADC0F" w14:textId="068C4397" w:rsidR="00034A7C" w:rsidRDefault="00034A7C">
            <w:pPr>
              <w:spacing w:before="100" w:beforeAutospacing="1" w:after="100" w:afterAutospacing="1"/>
            </w:pPr>
            <w:r>
              <w:t xml:space="preserve">Der Bund plant den Ausbau der Nationalstrasse entlang des nördlichen </w:t>
            </w:r>
            <w:proofErr w:type="spellStart"/>
            <w:r>
              <w:t>Bielerseeufers</w:t>
            </w:r>
            <w:proofErr w:type="spellEnd"/>
            <w:r>
              <w:t xml:space="preserve"> und treibt den Bau des </w:t>
            </w:r>
            <w:proofErr w:type="spellStart"/>
            <w:r>
              <w:t>Twanntunnels</w:t>
            </w:r>
            <w:proofErr w:type="spellEnd"/>
            <w:r>
              <w:t xml:space="preserve"> weiter voran und damit auch die Enteignung von Wohnhäusern und Reben. </w:t>
            </w:r>
            <w:r w:rsidR="00CE6720">
              <w:br/>
            </w:r>
            <w:r>
              <w:t xml:space="preserve">- Inwiefern rechtfertigt sich dieses Vorgehen, während gleichzeitig in Biel der Ausbau der gleichen Nationalstrasse sistiert wurde und ein ergebnisoffener Dialogprozess die weiteren Schritte prüfen soll? </w:t>
            </w:r>
            <w:r w:rsidR="00A45E83">
              <w:br/>
            </w:r>
            <w:r>
              <w:t xml:space="preserve">- Wie verhindert der Bund, dass in </w:t>
            </w:r>
            <w:proofErr w:type="spellStart"/>
            <w:r>
              <w:t>Twann</w:t>
            </w:r>
            <w:proofErr w:type="spellEnd"/>
            <w:r>
              <w:t xml:space="preserve"> Fakten geschaffen werden, die dem Dialog in Biel zu wider laufen? </w:t>
            </w:r>
          </w:p>
        </w:tc>
      </w:tr>
    </w:tbl>
    <w:p w14:paraId="3CE6D034" w14:textId="77777777" w:rsidR="00034A7C" w:rsidRDefault="00034A7C"/>
    <w:p w14:paraId="7DCE333A" w14:textId="77777777" w:rsidR="00034A7C" w:rsidRDefault="00034A7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C96D6F0" w14:textId="77777777" w:rsidTr="00CE6720">
        <w:trPr>
          <w:cantSplit/>
        </w:trPr>
        <w:tc>
          <w:tcPr>
            <w:tcW w:w="1204" w:type="dxa"/>
            <w:hideMark/>
          </w:tcPr>
          <w:p w14:paraId="6A903E31" w14:textId="77777777" w:rsidR="00034A7C" w:rsidRDefault="00034A7C">
            <w:pPr>
              <w:spacing w:before="100" w:beforeAutospacing="1" w:after="100" w:afterAutospacing="1"/>
              <w:rPr>
                <w:rFonts w:ascii="Times New Roman" w:hAnsi="Times New Roman"/>
                <w:lang w:eastAsia="de-CH"/>
              </w:rPr>
            </w:pPr>
            <w:r>
              <w:rPr>
                <w:b/>
              </w:rPr>
              <w:t>19.5670</w:t>
            </w:r>
          </w:p>
        </w:tc>
        <w:tc>
          <w:tcPr>
            <w:tcW w:w="8143" w:type="dxa"/>
            <w:hideMark/>
          </w:tcPr>
          <w:p w14:paraId="3AAEBD09" w14:textId="77777777" w:rsidR="00034A7C" w:rsidRDefault="00034A7C">
            <w:pPr>
              <w:spacing w:before="100" w:beforeAutospacing="1" w:after="100" w:afterAutospacing="1"/>
            </w:pPr>
            <w:r>
              <w:rPr>
                <w:b/>
              </w:rPr>
              <w:t>Mäder. Gefahr eines Datenstaus im Mobilfunknetz</w:t>
            </w:r>
          </w:p>
        </w:tc>
      </w:tr>
      <w:tr w:rsidR="00034A7C" w14:paraId="5897CA28" w14:textId="77777777" w:rsidTr="00CE6720">
        <w:trPr>
          <w:cantSplit/>
        </w:trPr>
        <w:tc>
          <w:tcPr>
            <w:tcW w:w="1204" w:type="dxa"/>
            <w:hideMark/>
          </w:tcPr>
          <w:p w14:paraId="21C098C5" w14:textId="77777777" w:rsidR="00034A7C" w:rsidRDefault="00034A7C">
            <w:pPr>
              <w:spacing w:before="100" w:beforeAutospacing="1" w:after="100" w:afterAutospacing="1"/>
            </w:pPr>
            <w:r>
              <w:t> </w:t>
            </w:r>
          </w:p>
        </w:tc>
        <w:tc>
          <w:tcPr>
            <w:tcW w:w="8143" w:type="dxa"/>
            <w:hideMark/>
          </w:tcPr>
          <w:p w14:paraId="74B18066" w14:textId="77777777" w:rsidR="00034A7C" w:rsidRDefault="00034A7C">
            <w:pPr>
              <w:spacing w:before="100" w:beforeAutospacing="1" w:after="100" w:afterAutospacing="1"/>
            </w:pPr>
            <w:r>
              <w:t> </w:t>
            </w:r>
          </w:p>
        </w:tc>
      </w:tr>
      <w:tr w:rsidR="00034A7C" w14:paraId="359FE637" w14:textId="77777777" w:rsidTr="00CE6720">
        <w:trPr>
          <w:cantSplit/>
        </w:trPr>
        <w:tc>
          <w:tcPr>
            <w:tcW w:w="1204" w:type="dxa"/>
            <w:hideMark/>
          </w:tcPr>
          <w:p w14:paraId="5233392C" w14:textId="77777777" w:rsidR="00034A7C" w:rsidRDefault="00034A7C">
            <w:pPr>
              <w:spacing w:before="100" w:beforeAutospacing="1" w:after="100" w:afterAutospacing="1"/>
            </w:pPr>
            <w:r>
              <w:t> </w:t>
            </w:r>
          </w:p>
        </w:tc>
        <w:tc>
          <w:tcPr>
            <w:tcW w:w="8143" w:type="dxa"/>
            <w:hideMark/>
          </w:tcPr>
          <w:p w14:paraId="12252242" w14:textId="51DA0679" w:rsidR="00034A7C" w:rsidRDefault="00034A7C">
            <w:pPr>
              <w:spacing w:before="100" w:beforeAutospacing="1" w:after="100" w:afterAutospacing="1"/>
            </w:pPr>
            <w:r>
              <w:t xml:space="preserve">Gemäss 5G-Fachbericht der Arbeitsgruppe Mobilfunk und Strahlung droht ein Datenstau da insbesondere im Siedlungsgebiet beim Mobilfunknetz unter den aktuellen Rahmenbedingungen nur 2 Prozent der Anlagen über genügend Reserven verfügen. </w:t>
            </w:r>
            <w:r w:rsidR="00CE6720">
              <w:br/>
            </w:r>
            <w:r>
              <w:t xml:space="preserve">1. Was wären die Konsequenzen Bevölkerung und Wirtschaft eines Datenstaus? </w:t>
            </w:r>
            <w:r w:rsidR="00CE6720">
              <w:br/>
            </w:r>
            <w:r>
              <w:t xml:space="preserve">2. Möchte der Bundesrat einen Datenstau verhindern? </w:t>
            </w:r>
            <w:r w:rsidR="00CE6720">
              <w:br/>
            </w:r>
            <w:r>
              <w:t xml:space="preserve">Wenn ja, setzt er auf den Bau zusätzlicher Anlagen oder auf Anpassung der Rahmenbedingungen? </w:t>
            </w:r>
            <w:r w:rsidR="00CE6720">
              <w:br/>
            </w:r>
            <w:r>
              <w:t xml:space="preserve">3. Was ist der Zeitplan des Bundesrates? </w:t>
            </w:r>
          </w:p>
        </w:tc>
      </w:tr>
      <w:tr w:rsidR="00034A7C" w14:paraId="1CAC796E" w14:textId="77777777" w:rsidTr="00CE6720">
        <w:trPr>
          <w:cantSplit/>
        </w:trPr>
        <w:tc>
          <w:tcPr>
            <w:tcW w:w="1204" w:type="dxa"/>
            <w:hideMark/>
          </w:tcPr>
          <w:p w14:paraId="5AD49473" w14:textId="77777777" w:rsidR="00034A7C" w:rsidRDefault="00034A7C">
            <w:pPr>
              <w:spacing w:before="100" w:beforeAutospacing="1" w:after="100" w:afterAutospacing="1"/>
              <w:rPr>
                <w:rFonts w:ascii="Times New Roman" w:hAnsi="Times New Roman"/>
                <w:lang w:eastAsia="de-CH"/>
              </w:rPr>
            </w:pPr>
            <w:r>
              <w:rPr>
                <w:b/>
              </w:rPr>
              <w:lastRenderedPageBreak/>
              <w:t>19.5674</w:t>
            </w:r>
          </w:p>
        </w:tc>
        <w:tc>
          <w:tcPr>
            <w:tcW w:w="8143" w:type="dxa"/>
            <w:hideMark/>
          </w:tcPr>
          <w:p w14:paraId="284FE90E" w14:textId="77777777" w:rsidR="00034A7C" w:rsidRDefault="00034A7C">
            <w:pPr>
              <w:spacing w:before="100" w:beforeAutospacing="1" w:after="100" w:afterAutospacing="1"/>
            </w:pPr>
            <w:r>
              <w:rPr>
                <w:b/>
              </w:rPr>
              <w:t>Kutter. Flugplatz Dübendorf</w:t>
            </w:r>
          </w:p>
        </w:tc>
      </w:tr>
      <w:tr w:rsidR="00034A7C" w14:paraId="5240D8B4" w14:textId="77777777" w:rsidTr="00CE6720">
        <w:trPr>
          <w:cantSplit/>
        </w:trPr>
        <w:tc>
          <w:tcPr>
            <w:tcW w:w="1204" w:type="dxa"/>
            <w:hideMark/>
          </w:tcPr>
          <w:p w14:paraId="1FBB4568" w14:textId="77777777" w:rsidR="00034A7C" w:rsidRDefault="00034A7C">
            <w:pPr>
              <w:spacing w:before="100" w:beforeAutospacing="1" w:after="100" w:afterAutospacing="1"/>
            </w:pPr>
            <w:r>
              <w:t> </w:t>
            </w:r>
          </w:p>
        </w:tc>
        <w:tc>
          <w:tcPr>
            <w:tcW w:w="8143" w:type="dxa"/>
            <w:hideMark/>
          </w:tcPr>
          <w:p w14:paraId="6E627574" w14:textId="77777777" w:rsidR="00034A7C" w:rsidRDefault="00034A7C">
            <w:pPr>
              <w:spacing w:before="100" w:beforeAutospacing="1" w:after="100" w:afterAutospacing="1"/>
            </w:pPr>
            <w:r>
              <w:t> </w:t>
            </w:r>
          </w:p>
        </w:tc>
      </w:tr>
      <w:tr w:rsidR="00034A7C" w14:paraId="3E88596B" w14:textId="77777777" w:rsidTr="00CE6720">
        <w:trPr>
          <w:cantSplit/>
        </w:trPr>
        <w:tc>
          <w:tcPr>
            <w:tcW w:w="1204" w:type="dxa"/>
            <w:hideMark/>
          </w:tcPr>
          <w:p w14:paraId="1CC64B15" w14:textId="77777777" w:rsidR="00034A7C" w:rsidRDefault="00034A7C">
            <w:pPr>
              <w:spacing w:before="100" w:beforeAutospacing="1" w:after="100" w:afterAutospacing="1"/>
            </w:pPr>
            <w:r>
              <w:t> </w:t>
            </w:r>
          </w:p>
        </w:tc>
        <w:tc>
          <w:tcPr>
            <w:tcW w:w="8143" w:type="dxa"/>
            <w:hideMark/>
          </w:tcPr>
          <w:p w14:paraId="7E3B285C" w14:textId="2751B7B2" w:rsidR="00034A7C" w:rsidRDefault="00034A7C">
            <w:pPr>
              <w:spacing w:before="100" w:beforeAutospacing="1" w:after="100" w:afterAutospacing="1"/>
            </w:pPr>
            <w:r>
              <w:t xml:space="preserve">Am 28. November 2019 orientierte das UVEK die Medien über zwei bis anhin ungeahnte bewilligungskritische Fragen zur Umnutzung des Militärflugplatzes Dübendorf in ein ziviles Flugfeld mit Bundesbasis wie vom Bundesrat am 3. September 2014 beschlossen. </w:t>
            </w:r>
            <w:r w:rsidR="00CE6720">
              <w:br/>
            </w:r>
            <w:r>
              <w:t xml:space="preserve">Wie und wann wird der Bundesrat die offenen Fragen klären (Zeitplan) um sicherzustellen, dass keine Neuausschreibung notwendig wird und bisherige Beschlüsse zur Dreifachnutzung (insb. Beschluss Regierungsrat Zürich RRB37/2017) nicht gefährdet werden? </w:t>
            </w:r>
          </w:p>
        </w:tc>
      </w:tr>
    </w:tbl>
    <w:p w14:paraId="0FDB2B6D" w14:textId="77777777" w:rsidR="00034A7C" w:rsidRDefault="00034A7C"/>
    <w:p w14:paraId="661DA7FF"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86D0BC4" w14:textId="77777777" w:rsidTr="00034A7C">
        <w:trPr>
          <w:cantSplit/>
        </w:trPr>
        <w:tc>
          <w:tcPr>
            <w:tcW w:w="1204" w:type="dxa"/>
            <w:hideMark/>
          </w:tcPr>
          <w:p w14:paraId="1AC2D2B5" w14:textId="77777777" w:rsidR="00034A7C" w:rsidRDefault="00034A7C">
            <w:pPr>
              <w:spacing w:before="100" w:beforeAutospacing="1" w:after="100" w:afterAutospacing="1"/>
              <w:rPr>
                <w:rFonts w:ascii="Times New Roman" w:hAnsi="Times New Roman"/>
                <w:lang w:eastAsia="de-CH"/>
              </w:rPr>
            </w:pPr>
            <w:r>
              <w:rPr>
                <w:b/>
              </w:rPr>
              <w:t>19.5675</w:t>
            </w:r>
          </w:p>
        </w:tc>
        <w:tc>
          <w:tcPr>
            <w:tcW w:w="8143" w:type="dxa"/>
            <w:hideMark/>
          </w:tcPr>
          <w:p w14:paraId="3F1A20E7" w14:textId="77777777" w:rsidR="00034A7C" w:rsidRDefault="00034A7C">
            <w:pPr>
              <w:spacing w:before="100" w:beforeAutospacing="1" w:after="100" w:afterAutospacing="1"/>
            </w:pPr>
            <w:r>
              <w:rPr>
                <w:b/>
              </w:rPr>
              <w:t xml:space="preserve">Aebischer Matthias. Nördliches </w:t>
            </w:r>
            <w:proofErr w:type="spellStart"/>
            <w:r>
              <w:rPr>
                <w:b/>
              </w:rPr>
              <w:t>Bielerseeufer</w:t>
            </w:r>
            <w:proofErr w:type="spellEnd"/>
            <w:r>
              <w:rPr>
                <w:b/>
              </w:rPr>
              <w:t>. Ist der Plan nachhaltig?</w:t>
            </w:r>
          </w:p>
        </w:tc>
      </w:tr>
      <w:tr w:rsidR="00034A7C" w14:paraId="381221F3" w14:textId="77777777" w:rsidTr="00034A7C">
        <w:trPr>
          <w:cantSplit/>
        </w:trPr>
        <w:tc>
          <w:tcPr>
            <w:tcW w:w="1204" w:type="dxa"/>
            <w:hideMark/>
          </w:tcPr>
          <w:p w14:paraId="3A6953D7" w14:textId="77777777" w:rsidR="00034A7C" w:rsidRDefault="00034A7C">
            <w:pPr>
              <w:spacing w:before="100" w:beforeAutospacing="1" w:after="100" w:afterAutospacing="1"/>
            </w:pPr>
            <w:r>
              <w:t> </w:t>
            </w:r>
          </w:p>
        </w:tc>
        <w:tc>
          <w:tcPr>
            <w:tcW w:w="8143" w:type="dxa"/>
            <w:hideMark/>
          </w:tcPr>
          <w:p w14:paraId="75C23FAF" w14:textId="77777777" w:rsidR="00034A7C" w:rsidRDefault="00034A7C">
            <w:pPr>
              <w:spacing w:before="100" w:beforeAutospacing="1" w:after="100" w:afterAutospacing="1"/>
            </w:pPr>
            <w:r>
              <w:t> </w:t>
            </w:r>
          </w:p>
        </w:tc>
      </w:tr>
      <w:tr w:rsidR="00034A7C" w14:paraId="0499E17B" w14:textId="77777777" w:rsidTr="00034A7C">
        <w:trPr>
          <w:cantSplit/>
        </w:trPr>
        <w:tc>
          <w:tcPr>
            <w:tcW w:w="1204" w:type="dxa"/>
            <w:hideMark/>
          </w:tcPr>
          <w:p w14:paraId="2AAD270B" w14:textId="77777777" w:rsidR="00034A7C" w:rsidRDefault="00034A7C">
            <w:pPr>
              <w:spacing w:before="100" w:beforeAutospacing="1" w:after="100" w:afterAutospacing="1"/>
            </w:pPr>
            <w:r>
              <w:t> </w:t>
            </w:r>
          </w:p>
        </w:tc>
        <w:tc>
          <w:tcPr>
            <w:tcW w:w="8143" w:type="dxa"/>
            <w:hideMark/>
          </w:tcPr>
          <w:p w14:paraId="4FBF9A93" w14:textId="5A90D2FB" w:rsidR="00034A7C" w:rsidRDefault="00034A7C">
            <w:pPr>
              <w:spacing w:before="100" w:beforeAutospacing="1" w:after="100" w:afterAutospacing="1"/>
            </w:pPr>
            <w:r>
              <w:t xml:space="preserve">- Inwiefern rechtfertigt es sich, die Nationalstrasse N5 weiter auszubauen, obwohl diese quer durch eine Landschaft von nationaler Bedeutung (BLNV) und denkmalgeschützte Dörfer gebaut wird? </w:t>
            </w:r>
            <w:r w:rsidR="00CE6720">
              <w:br/>
            </w:r>
            <w:r>
              <w:t xml:space="preserve">- Wie will der Bundesrat diese schützenswerte Landschaft erhalten und gleichzeitig die Nationalstrasse weiter ausbauen? </w:t>
            </w:r>
            <w:r w:rsidR="00CE6720">
              <w:br/>
            </w:r>
            <w:r>
              <w:t xml:space="preserve">- Welche Massnahmen plant der Bundesrat, um die Lebensqualität für alle Bewohnerinnen und Bewohner des nördlichen </w:t>
            </w:r>
            <w:proofErr w:type="spellStart"/>
            <w:r>
              <w:t>Bielerseeufers</w:t>
            </w:r>
            <w:proofErr w:type="spellEnd"/>
            <w:r>
              <w:t xml:space="preserve"> sowie die Uferzone in seiner Schönheit zu erhalten? </w:t>
            </w:r>
          </w:p>
        </w:tc>
      </w:tr>
    </w:tbl>
    <w:p w14:paraId="1E6BEAA0" w14:textId="77777777" w:rsidR="00034A7C" w:rsidRDefault="00034A7C"/>
    <w:p w14:paraId="2D14C5C8"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4EFB5A1" w14:textId="77777777" w:rsidTr="00034A7C">
        <w:trPr>
          <w:cantSplit/>
        </w:trPr>
        <w:tc>
          <w:tcPr>
            <w:tcW w:w="1204" w:type="dxa"/>
            <w:hideMark/>
          </w:tcPr>
          <w:p w14:paraId="10F45257" w14:textId="77777777" w:rsidR="00034A7C" w:rsidRDefault="00034A7C">
            <w:pPr>
              <w:spacing w:before="100" w:beforeAutospacing="1" w:after="100" w:afterAutospacing="1"/>
              <w:rPr>
                <w:rFonts w:ascii="Times New Roman" w:hAnsi="Times New Roman"/>
                <w:lang w:eastAsia="de-CH"/>
              </w:rPr>
            </w:pPr>
            <w:r>
              <w:rPr>
                <w:b/>
              </w:rPr>
              <w:t>19.5676</w:t>
            </w:r>
          </w:p>
        </w:tc>
        <w:tc>
          <w:tcPr>
            <w:tcW w:w="8143" w:type="dxa"/>
            <w:hideMark/>
          </w:tcPr>
          <w:p w14:paraId="08078E6E" w14:textId="77777777" w:rsidR="00034A7C" w:rsidRDefault="00034A7C">
            <w:pPr>
              <w:spacing w:before="100" w:beforeAutospacing="1" w:after="100" w:afterAutospacing="1"/>
            </w:pPr>
            <w:r>
              <w:rPr>
                <w:b/>
              </w:rPr>
              <w:t>Steinemann. Die Antwort des Bundesrates auf den Atomkraft-Einmischungsbrief aus Berlin</w:t>
            </w:r>
          </w:p>
        </w:tc>
      </w:tr>
      <w:tr w:rsidR="00034A7C" w14:paraId="24857C02" w14:textId="77777777" w:rsidTr="00034A7C">
        <w:trPr>
          <w:cantSplit/>
        </w:trPr>
        <w:tc>
          <w:tcPr>
            <w:tcW w:w="1204" w:type="dxa"/>
            <w:hideMark/>
          </w:tcPr>
          <w:p w14:paraId="1B17A6A6" w14:textId="77777777" w:rsidR="00034A7C" w:rsidRDefault="00034A7C">
            <w:pPr>
              <w:spacing w:before="100" w:beforeAutospacing="1" w:after="100" w:afterAutospacing="1"/>
            </w:pPr>
            <w:r>
              <w:t> </w:t>
            </w:r>
          </w:p>
        </w:tc>
        <w:tc>
          <w:tcPr>
            <w:tcW w:w="8143" w:type="dxa"/>
            <w:hideMark/>
          </w:tcPr>
          <w:p w14:paraId="7560FAE1" w14:textId="77777777" w:rsidR="00034A7C" w:rsidRDefault="00034A7C">
            <w:pPr>
              <w:spacing w:before="100" w:beforeAutospacing="1" w:after="100" w:afterAutospacing="1"/>
            </w:pPr>
            <w:r>
              <w:t> </w:t>
            </w:r>
          </w:p>
        </w:tc>
      </w:tr>
      <w:tr w:rsidR="00034A7C" w14:paraId="6704597B" w14:textId="77777777" w:rsidTr="00034A7C">
        <w:trPr>
          <w:cantSplit/>
        </w:trPr>
        <w:tc>
          <w:tcPr>
            <w:tcW w:w="1204" w:type="dxa"/>
            <w:hideMark/>
          </w:tcPr>
          <w:p w14:paraId="2FF30C5A" w14:textId="77777777" w:rsidR="00034A7C" w:rsidRDefault="00034A7C">
            <w:pPr>
              <w:spacing w:before="100" w:beforeAutospacing="1" w:after="100" w:afterAutospacing="1"/>
            </w:pPr>
            <w:r>
              <w:t> </w:t>
            </w:r>
          </w:p>
        </w:tc>
        <w:tc>
          <w:tcPr>
            <w:tcW w:w="8143" w:type="dxa"/>
            <w:hideMark/>
          </w:tcPr>
          <w:p w14:paraId="1A2DB84E" w14:textId="0E1078E7" w:rsidR="00034A7C" w:rsidRDefault="00034A7C">
            <w:pPr>
              <w:spacing w:before="100" w:beforeAutospacing="1" w:after="100" w:afterAutospacing="1"/>
            </w:pPr>
            <w:r>
              <w:t xml:space="preserve">Der Presse bzw. einer Medienmitteilung des UVEK liess sich entnehmen, dass das deutsche Umweltministerium eine schnellstmögliche Abschaltung des AKW </w:t>
            </w:r>
            <w:proofErr w:type="spellStart"/>
            <w:r>
              <w:t>Beznau</w:t>
            </w:r>
            <w:proofErr w:type="spellEnd"/>
            <w:r>
              <w:t xml:space="preserve"> fordert. Zudem sollen die verbleibenden drei Atomkraftwerke "zeitnah" ihren Betrieb einstellen. Hinter dem Schreiben an Bern steht die parlamentarische Staatssekretärin Rita </w:t>
            </w:r>
            <w:proofErr w:type="spellStart"/>
            <w:r>
              <w:t>Schwarzelühr</w:t>
            </w:r>
            <w:proofErr w:type="spellEnd"/>
            <w:r>
              <w:t xml:space="preserve">-Sutter, ehemals Bundestagsabgeordnete aus dem Wahlkreis Waldshut. </w:t>
            </w:r>
            <w:r w:rsidR="00CE6720">
              <w:br/>
            </w:r>
            <w:r>
              <w:t xml:space="preserve">Welchen Wortlaut hat die Antwort des Bundesrates? </w:t>
            </w:r>
          </w:p>
        </w:tc>
      </w:tr>
    </w:tbl>
    <w:p w14:paraId="2CE9B906" w14:textId="77777777" w:rsidR="00034A7C" w:rsidRDefault="00034A7C"/>
    <w:p w14:paraId="1D6BDFE4"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DC39384" w14:textId="77777777" w:rsidTr="00034A7C">
        <w:trPr>
          <w:cantSplit/>
        </w:trPr>
        <w:tc>
          <w:tcPr>
            <w:tcW w:w="1204" w:type="dxa"/>
            <w:hideMark/>
          </w:tcPr>
          <w:p w14:paraId="4E78F6F5" w14:textId="77777777" w:rsidR="00034A7C" w:rsidRDefault="00034A7C">
            <w:pPr>
              <w:spacing w:before="100" w:beforeAutospacing="1" w:after="100" w:afterAutospacing="1"/>
              <w:rPr>
                <w:rFonts w:ascii="Times New Roman" w:hAnsi="Times New Roman"/>
                <w:lang w:eastAsia="de-CH"/>
              </w:rPr>
            </w:pPr>
            <w:r>
              <w:rPr>
                <w:b/>
              </w:rPr>
              <w:t>19.5678</w:t>
            </w:r>
          </w:p>
        </w:tc>
        <w:tc>
          <w:tcPr>
            <w:tcW w:w="8143" w:type="dxa"/>
            <w:hideMark/>
          </w:tcPr>
          <w:p w14:paraId="11A6F9A3" w14:textId="77777777" w:rsidR="00034A7C" w:rsidRDefault="00034A7C">
            <w:pPr>
              <w:spacing w:before="100" w:beforeAutospacing="1" w:after="100" w:afterAutospacing="1"/>
            </w:pPr>
            <w:r>
              <w:rPr>
                <w:b/>
              </w:rPr>
              <w:t>Büchel Roland. Vorarlbergische Bürgermeister wollen beim Verfassungsgerichtshof klagen, weil das Parlament in Wien 23 mautfreie Kilometer in Vorarlberg beschlossen hat. Dies hat Folgen für das St. Galler Rheintal</w:t>
            </w:r>
          </w:p>
        </w:tc>
      </w:tr>
      <w:tr w:rsidR="00034A7C" w14:paraId="752F5A2D" w14:textId="77777777" w:rsidTr="00034A7C">
        <w:trPr>
          <w:cantSplit/>
        </w:trPr>
        <w:tc>
          <w:tcPr>
            <w:tcW w:w="1204" w:type="dxa"/>
            <w:hideMark/>
          </w:tcPr>
          <w:p w14:paraId="62FF1CB9" w14:textId="77777777" w:rsidR="00034A7C" w:rsidRDefault="00034A7C">
            <w:pPr>
              <w:spacing w:before="100" w:beforeAutospacing="1" w:after="100" w:afterAutospacing="1"/>
            </w:pPr>
            <w:r>
              <w:t> </w:t>
            </w:r>
          </w:p>
        </w:tc>
        <w:tc>
          <w:tcPr>
            <w:tcW w:w="8143" w:type="dxa"/>
            <w:hideMark/>
          </w:tcPr>
          <w:p w14:paraId="6FFDC304" w14:textId="77777777" w:rsidR="00034A7C" w:rsidRDefault="00034A7C">
            <w:pPr>
              <w:spacing w:before="100" w:beforeAutospacing="1" w:after="100" w:afterAutospacing="1"/>
            </w:pPr>
            <w:r>
              <w:t> </w:t>
            </w:r>
          </w:p>
        </w:tc>
      </w:tr>
      <w:tr w:rsidR="00034A7C" w14:paraId="7B70FBCF" w14:textId="77777777" w:rsidTr="00034A7C">
        <w:trPr>
          <w:cantSplit/>
        </w:trPr>
        <w:tc>
          <w:tcPr>
            <w:tcW w:w="1204" w:type="dxa"/>
            <w:hideMark/>
          </w:tcPr>
          <w:p w14:paraId="34A35594" w14:textId="77777777" w:rsidR="00034A7C" w:rsidRDefault="00034A7C">
            <w:pPr>
              <w:spacing w:before="100" w:beforeAutospacing="1" w:after="100" w:afterAutospacing="1"/>
            </w:pPr>
            <w:r>
              <w:t> </w:t>
            </w:r>
          </w:p>
        </w:tc>
        <w:tc>
          <w:tcPr>
            <w:tcW w:w="8143" w:type="dxa"/>
            <w:hideMark/>
          </w:tcPr>
          <w:p w14:paraId="7916D186" w14:textId="37532DA1" w:rsidR="00034A7C" w:rsidRDefault="00034A7C">
            <w:pPr>
              <w:spacing w:before="100" w:beforeAutospacing="1" w:after="100" w:afterAutospacing="1"/>
            </w:pPr>
            <w:r>
              <w:t xml:space="preserve">Autos und LKWs fahren in den Grenzorten ab der Autobahn, durch Wohngebiete über die Grenze und dann wieder auf die A13 (CH) oder die A14 (A). Nun hat das österreichische Parlament auch noch einer Vignettenbefreiung des Autobahnabschnitts zwischen </w:t>
            </w:r>
            <w:proofErr w:type="spellStart"/>
            <w:r>
              <w:t>Hörbranz</w:t>
            </w:r>
            <w:proofErr w:type="spellEnd"/>
            <w:r>
              <w:t xml:space="preserve"> und Hohenems zugestimmt. </w:t>
            </w:r>
            <w:r w:rsidR="00CE6720">
              <w:br/>
            </w:r>
            <w:r>
              <w:t xml:space="preserve">- Welche Folgen hat das für den Verkehr in Gemeinden im St. Galler Rheintal, v.a. in </w:t>
            </w:r>
            <w:proofErr w:type="spellStart"/>
            <w:r>
              <w:t>Diepoldsau</w:t>
            </w:r>
            <w:proofErr w:type="spellEnd"/>
            <w:r>
              <w:t xml:space="preserve">? </w:t>
            </w:r>
            <w:r w:rsidR="00CE6720">
              <w:br/>
            </w:r>
            <w:r>
              <w:t>- Wird es auch an Autobahnausfahrten (</w:t>
            </w:r>
            <w:proofErr w:type="spellStart"/>
            <w:r>
              <w:t>Widnau</w:t>
            </w:r>
            <w:proofErr w:type="spellEnd"/>
            <w:r>
              <w:t xml:space="preserve">, </w:t>
            </w:r>
            <w:proofErr w:type="spellStart"/>
            <w:r>
              <w:t>Kriessern</w:t>
            </w:r>
            <w:proofErr w:type="spellEnd"/>
            <w:r>
              <w:t xml:space="preserve">, Au) zu vermehrten Staus kommen? </w:t>
            </w:r>
            <w:r w:rsidR="00CE6720">
              <w:br/>
            </w:r>
            <w:r>
              <w:t xml:space="preserve">- Was unternimmt der Bundesrat? </w:t>
            </w:r>
          </w:p>
        </w:tc>
      </w:tr>
    </w:tbl>
    <w:p w14:paraId="38793766" w14:textId="77777777" w:rsidR="00034A7C" w:rsidRDefault="00034A7C"/>
    <w:p w14:paraId="1D4F1FFF"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742B7ED3" w14:textId="77777777" w:rsidTr="00034A7C">
        <w:trPr>
          <w:cantSplit/>
        </w:trPr>
        <w:tc>
          <w:tcPr>
            <w:tcW w:w="1204" w:type="dxa"/>
            <w:hideMark/>
          </w:tcPr>
          <w:p w14:paraId="7F8B283D" w14:textId="77777777" w:rsidR="00034A7C" w:rsidRDefault="00034A7C">
            <w:pPr>
              <w:spacing w:before="100" w:beforeAutospacing="1" w:after="100" w:afterAutospacing="1"/>
              <w:rPr>
                <w:rFonts w:ascii="Times New Roman" w:hAnsi="Times New Roman"/>
                <w:lang w:eastAsia="de-CH"/>
              </w:rPr>
            </w:pPr>
            <w:r>
              <w:rPr>
                <w:b/>
              </w:rPr>
              <w:t>19.5680</w:t>
            </w:r>
          </w:p>
        </w:tc>
        <w:tc>
          <w:tcPr>
            <w:tcW w:w="8143" w:type="dxa"/>
            <w:hideMark/>
          </w:tcPr>
          <w:p w14:paraId="1893AB9E" w14:textId="77777777" w:rsidR="00034A7C" w:rsidRDefault="00034A7C">
            <w:pPr>
              <w:spacing w:before="100" w:beforeAutospacing="1" w:after="100" w:afterAutospacing="1"/>
            </w:pPr>
            <w:r>
              <w:rPr>
                <w:b/>
              </w:rPr>
              <w:t>Friedl Claudia. Benötigt der Aal als vom Aussterben bedrohte Art einen speziellen Schutz?</w:t>
            </w:r>
          </w:p>
        </w:tc>
      </w:tr>
      <w:tr w:rsidR="00034A7C" w14:paraId="4E615823" w14:textId="77777777" w:rsidTr="00034A7C">
        <w:trPr>
          <w:cantSplit/>
        </w:trPr>
        <w:tc>
          <w:tcPr>
            <w:tcW w:w="1204" w:type="dxa"/>
            <w:hideMark/>
          </w:tcPr>
          <w:p w14:paraId="43AD47DC" w14:textId="77777777" w:rsidR="00034A7C" w:rsidRDefault="00034A7C">
            <w:pPr>
              <w:spacing w:before="100" w:beforeAutospacing="1" w:after="100" w:afterAutospacing="1"/>
            </w:pPr>
            <w:r>
              <w:t> </w:t>
            </w:r>
          </w:p>
        </w:tc>
        <w:tc>
          <w:tcPr>
            <w:tcW w:w="8143" w:type="dxa"/>
            <w:hideMark/>
          </w:tcPr>
          <w:p w14:paraId="69AA8947" w14:textId="77777777" w:rsidR="00034A7C" w:rsidRDefault="00034A7C">
            <w:pPr>
              <w:spacing w:before="100" w:beforeAutospacing="1" w:after="100" w:afterAutospacing="1"/>
            </w:pPr>
            <w:r>
              <w:t> </w:t>
            </w:r>
          </w:p>
        </w:tc>
      </w:tr>
      <w:tr w:rsidR="00034A7C" w14:paraId="103602F6" w14:textId="77777777" w:rsidTr="00034A7C">
        <w:trPr>
          <w:cantSplit/>
        </w:trPr>
        <w:tc>
          <w:tcPr>
            <w:tcW w:w="1204" w:type="dxa"/>
            <w:hideMark/>
          </w:tcPr>
          <w:p w14:paraId="077F0D69" w14:textId="77777777" w:rsidR="00034A7C" w:rsidRDefault="00034A7C">
            <w:pPr>
              <w:spacing w:before="100" w:beforeAutospacing="1" w:after="100" w:afterAutospacing="1"/>
            </w:pPr>
            <w:r>
              <w:t> </w:t>
            </w:r>
          </w:p>
        </w:tc>
        <w:tc>
          <w:tcPr>
            <w:tcW w:w="8143" w:type="dxa"/>
            <w:hideMark/>
          </w:tcPr>
          <w:p w14:paraId="30322EB1" w14:textId="20017375" w:rsidR="00034A7C" w:rsidRDefault="00034A7C">
            <w:pPr>
              <w:spacing w:before="100" w:beforeAutospacing="1" w:after="100" w:afterAutospacing="1"/>
            </w:pPr>
            <w:r>
              <w:t xml:space="preserve">Der Aal wird in der Neubeurteilung der roten Liste als vom Aussterben bedrohte Art eingestuft. Damit steigt seine Schutzbedürftigkeit. Jetzt im Herbst häufen sich die Beobachtungen von </w:t>
            </w:r>
            <w:proofErr w:type="spellStart"/>
            <w:r>
              <w:t>schwerst</w:t>
            </w:r>
            <w:proofErr w:type="spellEnd"/>
            <w:r>
              <w:t xml:space="preserve"> verletzten und verendeten Blankaalen, die auf der Laichwanderung flussabwärts in die Turbinen der Laufkraftwerke geraten. Für die Aale ist die Überlebensrate bis in die Nordsee praktisch bei </w:t>
            </w:r>
            <w:proofErr w:type="spellStart"/>
            <w:r>
              <w:t>Null</w:t>
            </w:r>
            <w:proofErr w:type="spellEnd"/>
            <w:r>
              <w:t xml:space="preserve">. </w:t>
            </w:r>
            <w:r w:rsidR="00CE6720">
              <w:br/>
            </w:r>
            <w:r>
              <w:t xml:space="preserve">Hat der Bundesrat eine Strategie, wie der Aal als vom Aussterben bedrohte Art besser geschützt werden kann? </w:t>
            </w:r>
          </w:p>
        </w:tc>
      </w:tr>
    </w:tbl>
    <w:p w14:paraId="031C55DD" w14:textId="77777777" w:rsidR="00034A7C" w:rsidRDefault="00034A7C"/>
    <w:p w14:paraId="71169F21" w14:textId="4254D812" w:rsidR="00034A7C" w:rsidRDefault="00034A7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55B5473" w14:textId="77777777" w:rsidTr="00CE6720">
        <w:trPr>
          <w:cantSplit/>
        </w:trPr>
        <w:tc>
          <w:tcPr>
            <w:tcW w:w="1204" w:type="dxa"/>
            <w:hideMark/>
          </w:tcPr>
          <w:p w14:paraId="0BE39667" w14:textId="77777777" w:rsidR="00034A7C" w:rsidRDefault="00034A7C">
            <w:pPr>
              <w:spacing w:before="100" w:beforeAutospacing="1" w:after="100" w:afterAutospacing="1"/>
              <w:rPr>
                <w:rFonts w:ascii="Times New Roman" w:hAnsi="Times New Roman"/>
                <w:lang w:eastAsia="de-CH"/>
              </w:rPr>
            </w:pPr>
            <w:r>
              <w:rPr>
                <w:b/>
              </w:rPr>
              <w:lastRenderedPageBreak/>
              <w:t>19.5681</w:t>
            </w:r>
          </w:p>
        </w:tc>
        <w:tc>
          <w:tcPr>
            <w:tcW w:w="8143" w:type="dxa"/>
            <w:hideMark/>
          </w:tcPr>
          <w:p w14:paraId="350D96B4" w14:textId="77777777" w:rsidR="00034A7C" w:rsidRDefault="00034A7C">
            <w:pPr>
              <w:spacing w:before="100" w:beforeAutospacing="1" w:after="100" w:afterAutospacing="1"/>
            </w:pPr>
            <w:r>
              <w:rPr>
                <w:b/>
              </w:rPr>
              <w:t xml:space="preserve">Aebi Andreas. Wer entscheidet über die Forschungsschwerpunkte im </w:t>
            </w:r>
            <w:proofErr w:type="spellStart"/>
            <w:r>
              <w:rPr>
                <w:b/>
              </w:rPr>
              <w:t>Bafu</w:t>
            </w:r>
            <w:proofErr w:type="spellEnd"/>
            <w:r>
              <w:rPr>
                <w:b/>
              </w:rPr>
              <w:t>?</w:t>
            </w:r>
          </w:p>
        </w:tc>
      </w:tr>
      <w:tr w:rsidR="00034A7C" w14:paraId="6DDE6278" w14:textId="77777777" w:rsidTr="00CE6720">
        <w:trPr>
          <w:cantSplit/>
        </w:trPr>
        <w:tc>
          <w:tcPr>
            <w:tcW w:w="1204" w:type="dxa"/>
            <w:hideMark/>
          </w:tcPr>
          <w:p w14:paraId="7BC3B08B" w14:textId="77777777" w:rsidR="00034A7C" w:rsidRDefault="00034A7C">
            <w:pPr>
              <w:spacing w:before="100" w:beforeAutospacing="1" w:after="100" w:afterAutospacing="1"/>
            </w:pPr>
            <w:r>
              <w:t> </w:t>
            </w:r>
          </w:p>
        </w:tc>
        <w:tc>
          <w:tcPr>
            <w:tcW w:w="8143" w:type="dxa"/>
            <w:hideMark/>
          </w:tcPr>
          <w:p w14:paraId="1D58AC80" w14:textId="77777777" w:rsidR="00034A7C" w:rsidRDefault="00034A7C">
            <w:pPr>
              <w:spacing w:before="100" w:beforeAutospacing="1" w:after="100" w:afterAutospacing="1"/>
            </w:pPr>
            <w:r>
              <w:t> </w:t>
            </w:r>
          </w:p>
        </w:tc>
      </w:tr>
      <w:tr w:rsidR="00034A7C" w14:paraId="27E6ED64" w14:textId="77777777" w:rsidTr="00CE6720">
        <w:trPr>
          <w:cantSplit/>
        </w:trPr>
        <w:tc>
          <w:tcPr>
            <w:tcW w:w="1204" w:type="dxa"/>
            <w:hideMark/>
          </w:tcPr>
          <w:p w14:paraId="077489BD" w14:textId="77777777" w:rsidR="00034A7C" w:rsidRDefault="00034A7C">
            <w:pPr>
              <w:spacing w:before="100" w:beforeAutospacing="1" w:after="100" w:afterAutospacing="1"/>
            </w:pPr>
            <w:r>
              <w:t> </w:t>
            </w:r>
          </w:p>
        </w:tc>
        <w:tc>
          <w:tcPr>
            <w:tcW w:w="8143" w:type="dxa"/>
            <w:hideMark/>
          </w:tcPr>
          <w:p w14:paraId="1CD4B9C1" w14:textId="7C8D4705" w:rsidR="00034A7C" w:rsidRDefault="00034A7C">
            <w:pPr>
              <w:spacing w:before="100" w:beforeAutospacing="1" w:after="100" w:afterAutospacing="1"/>
            </w:pPr>
            <w:r>
              <w:t xml:space="preserve">In EAWAG News Juni 2009 sind die Ergebnisse einer Studie zur Dynamik von Biozid- und Pestizideinträgen publiziert worden. Dabei wurde untersucht, welche Quellen für Einträge dieser Stoffe hauptverantwortlich sind. </w:t>
            </w:r>
            <w:r w:rsidR="00CE6720">
              <w:br/>
            </w:r>
            <w:r>
              <w:t xml:space="preserve">Zitat: "Der urbane Raum trägt wesentlich zur Gewässerbelastung bei." </w:t>
            </w:r>
            <w:r w:rsidR="00CE6720">
              <w:br/>
            </w:r>
            <w:r>
              <w:t xml:space="preserve">- Warum wurde auf Basis der Studie nur die Landwirtschaft als Verursacher untersucht? </w:t>
            </w:r>
            <w:r w:rsidR="00CE6720">
              <w:br/>
            </w:r>
            <w:r>
              <w:t xml:space="preserve">- Wer entscheidet über die Forschungsschwerpunkte des </w:t>
            </w:r>
            <w:proofErr w:type="spellStart"/>
            <w:r>
              <w:t>Bafu</w:t>
            </w:r>
            <w:proofErr w:type="spellEnd"/>
            <w:r>
              <w:t xml:space="preserve">? </w:t>
            </w:r>
            <w:r w:rsidR="00CE6720">
              <w:br/>
            </w:r>
            <w:r>
              <w:t xml:space="preserve">- Wer hat entschieden, dass der Fokus auf die Landwirtschaft zu richten sei? </w:t>
            </w:r>
          </w:p>
        </w:tc>
      </w:tr>
    </w:tbl>
    <w:p w14:paraId="612DEBB8" w14:textId="77777777" w:rsidR="00034A7C" w:rsidRDefault="00034A7C"/>
    <w:p w14:paraId="39B8DC3E"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4082AD4" w14:textId="77777777" w:rsidTr="00034A7C">
        <w:trPr>
          <w:cantSplit/>
        </w:trPr>
        <w:tc>
          <w:tcPr>
            <w:tcW w:w="1204" w:type="dxa"/>
            <w:hideMark/>
          </w:tcPr>
          <w:p w14:paraId="03E60DAB" w14:textId="77777777" w:rsidR="00034A7C" w:rsidRDefault="00034A7C">
            <w:pPr>
              <w:spacing w:before="100" w:beforeAutospacing="1" w:after="100" w:afterAutospacing="1"/>
              <w:rPr>
                <w:rFonts w:ascii="Times New Roman" w:hAnsi="Times New Roman"/>
                <w:lang w:eastAsia="de-CH"/>
              </w:rPr>
            </w:pPr>
            <w:r>
              <w:rPr>
                <w:b/>
              </w:rPr>
              <w:t>19.5687</w:t>
            </w:r>
          </w:p>
        </w:tc>
        <w:tc>
          <w:tcPr>
            <w:tcW w:w="8143" w:type="dxa"/>
            <w:hideMark/>
          </w:tcPr>
          <w:p w14:paraId="2BA7161D" w14:textId="77777777" w:rsidR="00034A7C" w:rsidRDefault="00034A7C">
            <w:pPr>
              <w:spacing w:before="100" w:beforeAutospacing="1" w:after="100" w:afterAutospacing="1"/>
            </w:pPr>
            <w:r>
              <w:rPr>
                <w:b/>
              </w:rPr>
              <w:t>Hess Erich. Wie lange braucht das Astra, um eine Frage zu beantworten?</w:t>
            </w:r>
          </w:p>
        </w:tc>
      </w:tr>
      <w:tr w:rsidR="00034A7C" w14:paraId="7B31FE78" w14:textId="77777777" w:rsidTr="00034A7C">
        <w:trPr>
          <w:cantSplit/>
        </w:trPr>
        <w:tc>
          <w:tcPr>
            <w:tcW w:w="1204" w:type="dxa"/>
            <w:hideMark/>
          </w:tcPr>
          <w:p w14:paraId="085FEE1F" w14:textId="77777777" w:rsidR="00034A7C" w:rsidRDefault="00034A7C">
            <w:pPr>
              <w:spacing w:before="100" w:beforeAutospacing="1" w:after="100" w:afterAutospacing="1"/>
            </w:pPr>
            <w:r>
              <w:t> </w:t>
            </w:r>
          </w:p>
        </w:tc>
        <w:tc>
          <w:tcPr>
            <w:tcW w:w="8143" w:type="dxa"/>
            <w:hideMark/>
          </w:tcPr>
          <w:p w14:paraId="633ECC57" w14:textId="77777777" w:rsidR="00034A7C" w:rsidRDefault="00034A7C">
            <w:pPr>
              <w:spacing w:before="100" w:beforeAutospacing="1" w:after="100" w:afterAutospacing="1"/>
            </w:pPr>
            <w:r>
              <w:t> </w:t>
            </w:r>
          </w:p>
        </w:tc>
      </w:tr>
      <w:tr w:rsidR="00034A7C" w14:paraId="05D11611" w14:textId="77777777" w:rsidTr="00034A7C">
        <w:trPr>
          <w:cantSplit/>
        </w:trPr>
        <w:tc>
          <w:tcPr>
            <w:tcW w:w="1204" w:type="dxa"/>
            <w:hideMark/>
          </w:tcPr>
          <w:p w14:paraId="47FC2BC4" w14:textId="77777777" w:rsidR="00034A7C" w:rsidRDefault="00034A7C">
            <w:pPr>
              <w:spacing w:before="100" w:beforeAutospacing="1" w:after="100" w:afterAutospacing="1"/>
            </w:pPr>
            <w:r>
              <w:t> </w:t>
            </w:r>
          </w:p>
        </w:tc>
        <w:tc>
          <w:tcPr>
            <w:tcW w:w="8143" w:type="dxa"/>
            <w:hideMark/>
          </w:tcPr>
          <w:p w14:paraId="3027E6E1" w14:textId="46AA74B2" w:rsidR="00034A7C" w:rsidRDefault="00034A7C">
            <w:pPr>
              <w:spacing w:before="100" w:beforeAutospacing="1" w:after="100" w:afterAutospacing="1"/>
            </w:pPr>
            <w:r>
              <w:t xml:space="preserve">Am 6. November 2019 publizierten Medien einen Bericht über die Stadt Genf, die mit einer Vignettenpflicht den Zugang von Autos in die Stadt regulieren will. Tags darauf habe ich bei der Medienstelle des Astra telefonisch Fragen gestellt, aber bis heute trotz Nachfrage keine Rückmeldung erhalten. </w:t>
            </w:r>
            <w:r w:rsidR="00CE6720">
              <w:br/>
            </w:r>
            <w:r>
              <w:t xml:space="preserve">Wie lange dauert es beim Astra, bis eine einfache Frage eines Nationalrats beantwortet wird? </w:t>
            </w:r>
          </w:p>
        </w:tc>
      </w:tr>
    </w:tbl>
    <w:p w14:paraId="414832DD" w14:textId="77777777" w:rsidR="00034A7C" w:rsidRDefault="00034A7C"/>
    <w:p w14:paraId="09D413F7"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7303AFE6" w14:textId="77777777" w:rsidTr="00034A7C">
        <w:trPr>
          <w:cantSplit/>
        </w:trPr>
        <w:tc>
          <w:tcPr>
            <w:tcW w:w="1204" w:type="dxa"/>
            <w:hideMark/>
          </w:tcPr>
          <w:p w14:paraId="280EAFBE" w14:textId="77777777" w:rsidR="00034A7C" w:rsidRDefault="00034A7C">
            <w:pPr>
              <w:spacing w:before="100" w:beforeAutospacing="1" w:after="100" w:afterAutospacing="1"/>
              <w:rPr>
                <w:rFonts w:ascii="Times New Roman" w:hAnsi="Times New Roman"/>
                <w:lang w:eastAsia="de-CH"/>
              </w:rPr>
            </w:pPr>
            <w:r>
              <w:rPr>
                <w:b/>
              </w:rPr>
              <w:t>19.5688</w:t>
            </w:r>
          </w:p>
        </w:tc>
        <w:tc>
          <w:tcPr>
            <w:tcW w:w="8143" w:type="dxa"/>
            <w:hideMark/>
          </w:tcPr>
          <w:p w14:paraId="5678CAAA" w14:textId="77777777" w:rsidR="00034A7C" w:rsidRDefault="00034A7C">
            <w:pPr>
              <w:spacing w:before="100" w:beforeAutospacing="1" w:after="100" w:afterAutospacing="1"/>
            </w:pPr>
            <w:r>
              <w:rPr>
                <w:b/>
              </w:rPr>
              <w:t>Hess Erich. Genfer Fahrverbote für Autos</w:t>
            </w:r>
          </w:p>
        </w:tc>
      </w:tr>
      <w:tr w:rsidR="00034A7C" w14:paraId="59983FFE" w14:textId="77777777" w:rsidTr="00034A7C">
        <w:trPr>
          <w:cantSplit/>
        </w:trPr>
        <w:tc>
          <w:tcPr>
            <w:tcW w:w="1204" w:type="dxa"/>
            <w:hideMark/>
          </w:tcPr>
          <w:p w14:paraId="6F800A14" w14:textId="77777777" w:rsidR="00034A7C" w:rsidRDefault="00034A7C">
            <w:pPr>
              <w:spacing w:before="100" w:beforeAutospacing="1" w:after="100" w:afterAutospacing="1"/>
            </w:pPr>
            <w:r>
              <w:t> </w:t>
            </w:r>
          </w:p>
        </w:tc>
        <w:tc>
          <w:tcPr>
            <w:tcW w:w="8143" w:type="dxa"/>
            <w:hideMark/>
          </w:tcPr>
          <w:p w14:paraId="1E0FA777" w14:textId="77777777" w:rsidR="00034A7C" w:rsidRDefault="00034A7C">
            <w:pPr>
              <w:spacing w:before="100" w:beforeAutospacing="1" w:after="100" w:afterAutospacing="1"/>
            </w:pPr>
            <w:r>
              <w:t> </w:t>
            </w:r>
          </w:p>
        </w:tc>
      </w:tr>
      <w:tr w:rsidR="00034A7C" w14:paraId="359E0764" w14:textId="77777777" w:rsidTr="00034A7C">
        <w:trPr>
          <w:cantSplit/>
        </w:trPr>
        <w:tc>
          <w:tcPr>
            <w:tcW w:w="1204" w:type="dxa"/>
            <w:hideMark/>
          </w:tcPr>
          <w:p w14:paraId="40DBE337" w14:textId="77777777" w:rsidR="00034A7C" w:rsidRDefault="00034A7C">
            <w:pPr>
              <w:spacing w:before="100" w:beforeAutospacing="1" w:after="100" w:afterAutospacing="1"/>
            </w:pPr>
            <w:r>
              <w:t> </w:t>
            </w:r>
          </w:p>
        </w:tc>
        <w:tc>
          <w:tcPr>
            <w:tcW w:w="8143" w:type="dxa"/>
            <w:hideMark/>
          </w:tcPr>
          <w:p w14:paraId="4EA89D0E" w14:textId="052AE180" w:rsidR="00034A7C" w:rsidRDefault="00034A7C">
            <w:pPr>
              <w:spacing w:before="100" w:beforeAutospacing="1" w:after="100" w:afterAutospacing="1"/>
            </w:pPr>
            <w:r>
              <w:t xml:space="preserve">Genf hat eine Regelung erlassen, die Autobesitzer zum Kauf eines Aufklebers verpflichtet. Damit will es regulieren können, wer in die Stadt fahren darf. </w:t>
            </w:r>
            <w:r w:rsidR="00CE6720">
              <w:br/>
            </w:r>
            <w:r>
              <w:t xml:space="preserve">1. Auf welchen bundesgesetzlichen Grundlagen erlässt Genf eine solche Vignettenpflicht mit damit verbundenen Fahrverboten? </w:t>
            </w:r>
            <w:r w:rsidR="00CE6720">
              <w:br/>
            </w:r>
            <w:r>
              <w:t xml:space="preserve">2. Verstossen solche Regelungen gegen Bundesrecht? </w:t>
            </w:r>
            <w:r w:rsidR="00CE6720">
              <w:br/>
            </w:r>
            <w:r>
              <w:t xml:space="preserve">3. Falls keine gesetzlichen Grundlagen existieren oder gegen Bundesrecht verstösst: Was gedenkt der Bundesrat gegen die Einführung solcher Massnahmen zu unternehmen? </w:t>
            </w:r>
          </w:p>
        </w:tc>
      </w:tr>
    </w:tbl>
    <w:p w14:paraId="0A8E50FC" w14:textId="77777777" w:rsidR="00034A7C" w:rsidRDefault="00034A7C"/>
    <w:p w14:paraId="10C59C3B"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2D4381A" w14:textId="77777777" w:rsidTr="00034A7C">
        <w:trPr>
          <w:cantSplit/>
        </w:trPr>
        <w:tc>
          <w:tcPr>
            <w:tcW w:w="1204" w:type="dxa"/>
            <w:hideMark/>
          </w:tcPr>
          <w:p w14:paraId="08073E42" w14:textId="77777777" w:rsidR="00034A7C" w:rsidRDefault="00034A7C">
            <w:pPr>
              <w:spacing w:before="100" w:beforeAutospacing="1" w:after="100" w:afterAutospacing="1"/>
              <w:rPr>
                <w:rFonts w:ascii="Times New Roman" w:hAnsi="Times New Roman"/>
                <w:lang w:eastAsia="de-CH"/>
              </w:rPr>
            </w:pPr>
            <w:r>
              <w:rPr>
                <w:b/>
              </w:rPr>
              <w:t>19.5689</w:t>
            </w:r>
          </w:p>
        </w:tc>
        <w:tc>
          <w:tcPr>
            <w:tcW w:w="8143" w:type="dxa"/>
            <w:hideMark/>
          </w:tcPr>
          <w:p w14:paraId="18EC0DA5" w14:textId="77777777" w:rsidR="00034A7C" w:rsidRDefault="00034A7C">
            <w:pPr>
              <w:spacing w:before="100" w:beforeAutospacing="1" w:after="100" w:afterAutospacing="1"/>
            </w:pPr>
            <w:r>
              <w:rPr>
                <w:b/>
              </w:rPr>
              <w:t>Candinas. Nachfrage zur Motion 19.4332 "Luftrettung auch bei schlechtem Wetter ermöglichen" (1)</w:t>
            </w:r>
          </w:p>
        </w:tc>
      </w:tr>
      <w:tr w:rsidR="00034A7C" w14:paraId="4AE0838B" w14:textId="77777777" w:rsidTr="00034A7C">
        <w:trPr>
          <w:cantSplit/>
        </w:trPr>
        <w:tc>
          <w:tcPr>
            <w:tcW w:w="1204" w:type="dxa"/>
            <w:hideMark/>
          </w:tcPr>
          <w:p w14:paraId="12790A06" w14:textId="77777777" w:rsidR="00034A7C" w:rsidRDefault="00034A7C">
            <w:pPr>
              <w:spacing w:before="100" w:beforeAutospacing="1" w:after="100" w:afterAutospacing="1"/>
            </w:pPr>
            <w:r>
              <w:t> </w:t>
            </w:r>
          </w:p>
        </w:tc>
        <w:tc>
          <w:tcPr>
            <w:tcW w:w="8143" w:type="dxa"/>
            <w:hideMark/>
          </w:tcPr>
          <w:p w14:paraId="48825415" w14:textId="77777777" w:rsidR="00034A7C" w:rsidRDefault="00034A7C">
            <w:pPr>
              <w:spacing w:before="100" w:beforeAutospacing="1" w:after="100" w:afterAutospacing="1"/>
            </w:pPr>
            <w:r>
              <w:t> </w:t>
            </w:r>
          </w:p>
        </w:tc>
      </w:tr>
      <w:tr w:rsidR="00034A7C" w14:paraId="3279DD26" w14:textId="77777777" w:rsidTr="00034A7C">
        <w:trPr>
          <w:cantSplit/>
        </w:trPr>
        <w:tc>
          <w:tcPr>
            <w:tcW w:w="1204" w:type="dxa"/>
            <w:hideMark/>
          </w:tcPr>
          <w:p w14:paraId="22234423" w14:textId="77777777" w:rsidR="00034A7C" w:rsidRDefault="00034A7C">
            <w:pPr>
              <w:spacing w:before="100" w:beforeAutospacing="1" w:after="100" w:afterAutospacing="1"/>
            </w:pPr>
            <w:r>
              <w:t> </w:t>
            </w:r>
          </w:p>
        </w:tc>
        <w:tc>
          <w:tcPr>
            <w:tcW w:w="8143" w:type="dxa"/>
            <w:hideMark/>
          </w:tcPr>
          <w:p w14:paraId="3DF9C7FC" w14:textId="2EE59E3F" w:rsidR="00034A7C" w:rsidRDefault="00034A7C">
            <w:pPr>
              <w:spacing w:before="100" w:beforeAutospacing="1" w:after="100" w:afterAutospacing="1"/>
            </w:pPr>
            <w:r>
              <w:t xml:space="preserve">Sieben Jahre brauchte das </w:t>
            </w:r>
            <w:proofErr w:type="spellStart"/>
            <w:r>
              <w:t>Bazl</w:t>
            </w:r>
            <w:proofErr w:type="spellEnd"/>
            <w:r>
              <w:t xml:space="preserve">, um 2011 den ersten GPS-gestützten Anflug auf das Inselspital zu bewilligen. Für das USZ und das KSW dauerte die Bewilligung acht Jahre. In seiner Antwort schreibt der Bundesrat, dass das LFN bis Ende 2020 fertig gestellt und betriebsbereit sei. </w:t>
            </w:r>
            <w:r w:rsidR="00CE6720">
              <w:br/>
            </w:r>
            <w:r>
              <w:t xml:space="preserve">Wie stellt der Bundesrat sicher, dass alle Spitäler des Netzwerks der hochspezialisierten Medizin (HSM) und weitere kritische Infrastrukturen bei jedem Wetter von Helikoptern ab 1. Januar 2021 angeflogen werden können? </w:t>
            </w:r>
          </w:p>
        </w:tc>
      </w:tr>
    </w:tbl>
    <w:p w14:paraId="0825C30A" w14:textId="77777777" w:rsidR="00034A7C" w:rsidRDefault="00034A7C"/>
    <w:p w14:paraId="2BB80E02"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93F98B1" w14:textId="77777777" w:rsidTr="00034A7C">
        <w:trPr>
          <w:cantSplit/>
        </w:trPr>
        <w:tc>
          <w:tcPr>
            <w:tcW w:w="1204" w:type="dxa"/>
            <w:hideMark/>
          </w:tcPr>
          <w:p w14:paraId="4EFE1F1E" w14:textId="77777777" w:rsidR="00034A7C" w:rsidRDefault="00034A7C">
            <w:pPr>
              <w:spacing w:before="100" w:beforeAutospacing="1" w:after="100" w:afterAutospacing="1"/>
              <w:rPr>
                <w:rFonts w:ascii="Times New Roman" w:hAnsi="Times New Roman"/>
                <w:lang w:eastAsia="de-CH"/>
              </w:rPr>
            </w:pPr>
            <w:r>
              <w:rPr>
                <w:b/>
              </w:rPr>
              <w:t>19.5690</w:t>
            </w:r>
          </w:p>
        </w:tc>
        <w:tc>
          <w:tcPr>
            <w:tcW w:w="8143" w:type="dxa"/>
            <w:hideMark/>
          </w:tcPr>
          <w:p w14:paraId="05FCAB2D" w14:textId="77777777" w:rsidR="00034A7C" w:rsidRDefault="00034A7C">
            <w:pPr>
              <w:spacing w:before="100" w:beforeAutospacing="1" w:after="100" w:afterAutospacing="1"/>
            </w:pPr>
            <w:r>
              <w:rPr>
                <w:b/>
              </w:rPr>
              <w:t>Candinas. Nachfrage zur Motion 19.4332 "Luftrettung auch bei schlechtem Wetter ermöglichen" (2)</w:t>
            </w:r>
          </w:p>
        </w:tc>
      </w:tr>
      <w:tr w:rsidR="00034A7C" w14:paraId="09C5CD04" w14:textId="77777777" w:rsidTr="00034A7C">
        <w:trPr>
          <w:cantSplit/>
        </w:trPr>
        <w:tc>
          <w:tcPr>
            <w:tcW w:w="1204" w:type="dxa"/>
            <w:hideMark/>
          </w:tcPr>
          <w:p w14:paraId="27D192BF" w14:textId="77777777" w:rsidR="00034A7C" w:rsidRDefault="00034A7C">
            <w:pPr>
              <w:spacing w:before="100" w:beforeAutospacing="1" w:after="100" w:afterAutospacing="1"/>
            </w:pPr>
            <w:r>
              <w:t> </w:t>
            </w:r>
          </w:p>
        </w:tc>
        <w:tc>
          <w:tcPr>
            <w:tcW w:w="8143" w:type="dxa"/>
            <w:hideMark/>
          </w:tcPr>
          <w:p w14:paraId="2DF77810" w14:textId="77777777" w:rsidR="00034A7C" w:rsidRDefault="00034A7C">
            <w:pPr>
              <w:spacing w:before="100" w:beforeAutospacing="1" w:after="100" w:afterAutospacing="1"/>
            </w:pPr>
            <w:r>
              <w:t> </w:t>
            </w:r>
          </w:p>
        </w:tc>
      </w:tr>
      <w:tr w:rsidR="00034A7C" w14:paraId="55D56D11" w14:textId="77777777" w:rsidTr="00034A7C">
        <w:trPr>
          <w:cantSplit/>
        </w:trPr>
        <w:tc>
          <w:tcPr>
            <w:tcW w:w="1204" w:type="dxa"/>
            <w:hideMark/>
          </w:tcPr>
          <w:p w14:paraId="0456C5B5" w14:textId="77777777" w:rsidR="00034A7C" w:rsidRDefault="00034A7C">
            <w:pPr>
              <w:spacing w:before="100" w:beforeAutospacing="1" w:after="100" w:afterAutospacing="1"/>
            </w:pPr>
            <w:r>
              <w:t> </w:t>
            </w:r>
          </w:p>
        </w:tc>
        <w:tc>
          <w:tcPr>
            <w:tcW w:w="8143" w:type="dxa"/>
            <w:hideMark/>
          </w:tcPr>
          <w:p w14:paraId="0FEB6D86" w14:textId="022BA2ED" w:rsidR="00034A7C" w:rsidRDefault="00034A7C">
            <w:pPr>
              <w:spacing w:before="100" w:beforeAutospacing="1" w:after="100" w:afterAutospacing="1"/>
            </w:pPr>
            <w:r>
              <w:t xml:space="preserve">- Ist es richtig, dass der Bundesrat die Wichtigkeit des LFN als notwendige, sicherheitsrelevante Infrastruktur zur Schliessung bestehender Versorgungs- und Sicherheitslücken im Rahmen des Bevölkerungsschutzes bei Naturkatastrophen oder Terroranschlägen sowie der medizinischen Grundversorgung für die gesamte Schweizer Bevölkerung und insbesondere der Randregionen anerkennt? </w:t>
            </w:r>
            <w:r w:rsidR="00CE6720">
              <w:br/>
            </w:r>
            <w:r>
              <w:t xml:space="preserve">- Wie stellt er die zeitnahe Fertigstellung des Projekts bis Ende 2020 sicher? </w:t>
            </w:r>
          </w:p>
        </w:tc>
      </w:tr>
    </w:tbl>
    <w:p w14:paraId="77C618A3" w14:textId="54F92426" w:rsidR="00034A7C" w:rsidRDefault="00034A7C"/>
    <w:p w14:paraId="74EC9EF7" w14:textId="51ADBE87" w:rsidR="00CE6720" w:rsidRDefault="00CE6720"/>
    <w:p w14:paraId="11731615" w14:textId="18416632" w:rsidR="00CE6720" w:rsidRDefault="00CE6720"/>
    <w:p w14:paraId="1FFA4BA1" w14:textId="2958773C" w:rsidR="00CE6720" w:rsidRDefault="00CE6720"/>
    <w:p w14:paraId="41E2F963" w14:textId="0436B105" w:rsidR="00CE6720" w:rsidRDefault="00CE6720"/>
    <w:p w14:paraId="4131C65D" w14:textId="1C175B9D" w:rsidR="00CE6720" w:rsidRDefault="00CE6720"/>
    <w:p w14:paraId="47225FEA" w14:textId="43E2683D" w:rsidR="00CE6720" w:rsidRDefault="00CE6720"/>
    <w:p w14:paraId="5FC5B391" w14:textId="77777777" w:rsidR="00CE6720" w:rsidRDefault="00CE672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FF3D529" w14:textId="77777777" w:rsidTr="00CE6720">
        <w:trPr>
          <w:cantSplit/>
        </w:trPr>
        <w:tc>
          <w:tcPr>
            <w:tcW w:w="1204" w:type="dxa"/>
            <w:hideMark/>
          </w:tcPr>
          <w:p w14:paraId="379D319F" w14:textId="77777777" w:rsidR="00034A7C" w:rsidRDefault="00034A7C">
            <w:pPr>
              <w:spacing w:before="100" w:beforeAutospacing="1" w:after="100" w:afterAutospacing="1"/>
              <w:rPr>
                <w:rFonts w:ascii="Times New Roman" w:hAnsi="Times New Roman"/>
                <w:lang w:eastAsia="de-CH"/>
              </w:rPr>
            </w:pPr>
            <w:r>
              <w:rPr>
                <w:b/>
              </w:rPr>
              <w:lastRenderedPageBreak/>
              <w:t>19.5691</w:t>
            </w:r>
          </w:p>
        </w:tc>
        <w:tc>
          <w:tcPr>
            <w:tcW w:w="8143" w:type="dxa"/>
            <w:hideMark/>
          </w:tcPr>
          <w:p w14:paraId="24857C07" w14:textId="77777777" w:rsidR="00034A7C" w:rsidRDefault="00034A7C">
            <w:pPr>
              <w:spacing w:before="100" w:beforeAutospacing="1" w:after="100" w:afterAutospacing="1"/>
            </w:pPr>
            <w:r>
              <w:rPr>
                <w:b/>
              </w:rPr>
              <w:t>Roduit. Verbot der Landessprachen für den nichtgewerbsmässigen Sichtflug: dringliche vorübergehende Ausnahmen</w:t>
            </w:r>
          </w:p>
        </w:tc>
      </w:tr>
      <w:tr w:rsidR="00034A7C" w14:paraId="33D15870" w14:textId="77777777" w:rsidTr="00CE6720">
        <w:trPr>
          <w:cantSplit/>
        </w:trPr>
        <w:tc>
          <w:tcPr>
            <w:tcW w:w="1204" w:type="dxa"/>
            <w:hideMark/>
          </w:tcPr>
          <w:p w14:paraId="38455DB6" w14:textId="77777777" w:rsidR="00034A7C" w:rsidRDefault="00034A7C">
            <w:pPr>
              <w:spacing w:before="100" w:beforeAutospacing="1" w:after="100" w:afterAutospacing="1"/>
            </w:pPr>
            <w:r>
              <w:t> </w:t>
            </w:r>
          </w:p>
        </w:tc>
        <w:tc>
          <w:tcPr>
            <w:tcW w:w="8143" w:type="dxa"/>
            <w:hideMark/>
          </w:tcPr>
          <w:p w14:paraId="5828E476" w14:textId="77777777" w:rsidR="00034A7C" w:rsidRDefault="00034A7C">
            <w:pPr>
              <w:spacing w:before="100" w:beforeAutospacing="1" w:after="100" w:afterAutospacing="1"/>
            </w:pPr>
            <w:r>
              <w:t> </w:t>
            </w:r>
          </w:p>
        </w:tc>
      </w:tr>
      <w:tr w:rsidR="00034A7C" w14:paraId="12E29795" w14:textId="77777777" w:rsidTr="00CE6720">
        <w:trPr>
          <w:cantSplit/>
        </w:trPr>
        <w:tc>
          <w:tcPr>
            <w:tcW w:w="1204" w:type="dxa"/>
            <w:hideMark/>
          </w:tcPr>
          <w:p w14:paraId="013A84CD" w14:textId="77777777" w:rsidR="00034A7C" w:rsidRDefault="00034A7C">
            <w:pPr>
              <w:spacing w:before="100" w:beforeAutospacing="1" w:after="100" w:afterAutospacing="1"/>
            </w:pPr>
            <w:r>
              <w:t> </w:t>
            </w:r>
          </w:p>
        </w:tc>
        <w:tc>
          <w:tcPr>
            <w:tcW w:w="8143" w:type="dxa"/>
            <w:hideMark/>
          </w:tcPr>
          <w:p w14:paraId="3D056438" w14:textId="1F106F4B" w:rsidR="00034A7C" w:rsidRDefault="00034A7C">
            <w:pPr>
              <w:spacing w:before="100" w:beforeAutospacing="1" w:after="100" w:afterAutospacing="1"/>
            </w:pPr>
            <w:r>
              <w:t xml:space="preserve">Frau Sommaruga hat im Ständerat erklärt, dass sie sich nicht länger gegen die Motion 19.3531, welche im Nationalrat auf breite Zustimmung stösst, stellen wird. Auf dem Flugplatz in Sitten sind die Nutzerinnen und Nutzer am meisten davon betroffen. Einige Flugplätze, beispielsweise Locarno oder La Chaux-de-Fonds, profitieren bereits von vorübergehenden Ausnahmen und sind weiterhin zweisprachig. </w:t>
            </w:r>
            <w:r w:rsidR="00CE6720">
              <w:br/>
            </w:r>
            <w:r>
              <w:t xml:space="preserve">Ist der Bundesrat bis zur Anpassung der Verordnung über den Flugsicherungsdienst (VFSD) bereit, die Ausnahme mit sofortiger Wirkung auf alle Flugplätze auszuweiten? </w:t>
            </w:r>
          </w:p>
        </w:tc>
      </w:tr>
    </w:tbl>
    <w:p w14:paraId="19DDE8E7" w14:textId="77777777" w:rsidR="00034A7C" w:rsidRDefault="00034A7C"/>
    <w:p w14:paraId="713C9B1D"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A50371B" w14:textId="77777777" w:rsidTr="00034A7C">
        <w:trPr>
          <w:cantSplit/>
        </w:trPr>
        <w:tc>
          <w:tcPr>
            <w:tcW w:w="1204" w:type="dxa"/>
            <w:hideMark/>
          </w:tcPr>
          <w:p w14:paraId="3D17A664" w14:textId="77777777" w:rsidR="00034A7C" w:rsidRDefault="00034A7C">
            <w:pPr>
              <w:spacing w:before="100" w:beforeAutospacing="1" w:after="100" w:afterAutospacing="1"/>
              <w:rPr>
                <w:rFonts w:ascii="Times New Roman" w:hAnsi="Times New Roman"/>
                <w:lang w:eastAsia="de-CH"/>
              </w:rPr>
            </w:pPr>
            <w:r>
              <w:rPr>
                <w:b/>
              </w:rPr>
              <w:t>19.5693</w:t>
            </w:r>
          </w:p>
        </w:tc>
        <w:tc>
          <w:tcPr>
            <w:tcW w:w="8143" w:type="dxa"/>
            <w:hideMark/>
          </w:tcPr>
          <w:p w14:paraId="4F5711BC" w14:textId="77777777" w:rsidR="00034A7C" w:rsidRDefault="00034A7C">
            <w:pPr>
              <w:spacing w:before="100" w:beforeAutospacing="1" w:after="100" w:afterAutospacing="1"/>
            </w:pPr>
            <w:proofErr w:type="spellStart"/>
            <w:r>
              <w:rPr>
                <w:b/>
              </w:rPr>
              <w:t>Bertschy</w:t>
            </w:r>
            <w:proofErr w:type="spellEnd"/>
            <w:r>
              <w:rPr>
                <w:b/>
              </w:rPr>
              <w:t>. Emission von Stickstoff- und Ammoniak. Wo steht die Schweiz im europäischen Vergleich?</w:t>
            </w:r>
          </w:p>
        </w:tc>
      </w:tr>
      <w:tr w:rsidR="00034A7C" w14:paraId="3A572E08" w14:textId="77777777" w:rsidTr="00034A7C">
        <w:trPr>
          <w:cantSplit/>
        </w:trPr>
        <w:tc>
          <w:tcPr>
            <w:tcW w:w="1204" w:type="dxa"/>
            <w:hideMark/>
          </w:tcPr>
          <w:p w14:paraId="525EF088" w14:textId="77777777" w:rsidR="00034A7C" w:rsidRDefault="00034A7C">
            <w:pPr>
              <w:spacing w:before="100" w:beforeAutospacing="1" w:after="100" w:afterAutospacing="1"/>
            </w:pPr>
            <w:r>
              <w:t> </w:t>
            </w:r>
          </w:p>
        </w:tc>
        <w:tc>
          <w:tcPr>
            <w:tcW w:w="8143" w:type="dxa"/>
            <w:hideMark/>
          </w:tcPr>
          <w:p w14:paraId="1F3E7690" w14:textId="77777777" w:rsidR="00034A7C" w:rsidRDefault="00034A7C">
            <w:pPr>
              <w:spacing w:before="100" w:beforeAutospacing="1" w:after="100" w:afterAutospacing="1"/>
            </w:pPr>
            <w:r>
              <w:t> </w:t>
            </w:r>
          </w:p>
        </w:tc>
      </w:tr>
      <w:tr w:rsidR="00034A7C" w14:paraId="17AF3EDA" w14:textId="77777777" w:rsidTr="00034A7C">
        <w:trPr>
          <w:cantSplit/>
        </w:trPr>
        <w:tc>
          <w:tcPr>
            <w:tcW w:w="1204" w:type="dxa"/>
            <w:hideMark/>
          </w:tcPr>
          <w:p w14:paraId="3D8DB9D4" w14:textId="77777777" w:rsidR="00034A7C" w:rsidRDefault="00034A7C">
            <w:pPr>
              <w:spacing w:before="100" w:beforeAutospacing="1" w:after="100" w:afterAutospacing="1"/>
            </w:pPr>
            <w:r>
              <w:t> </w:t>
            </w:r>
          </w:p>
        </w:tc>
        <w:tc>
          <w:tcPr>
            <w:tcW w:w="8143" w:type="dxa"/>
            <w:hideMark/>
          </w:tcPr>
          <w:p w14:paraId="011EDA74" w14:textId="1B86B53D" w:rsidR="00034A7C" w:rsidRDefault="00034A7C">
            <w:pPr>
              <w:spacing w:before="100" w:beforeAutospacing="1" w:after="100" w:afterAutospacing="1"/>
            </w:pPr>
            <w:r>
              <w:t xml:space="preserve">In der Antwort auf die Frage 19.5631 gibt der Bundesrat Auskunft über die Emission von Ammoniak in der Schweiz; sagt aber nicht, wie hoch diese liegen im Vergleich zu anderen Ländern Europas. </w:t>
            </w:r>
            <w:r w:rsidR="00CE6720">
              <w:br/>
            </w:r>
            <w:r>
              <w:t xml:space="preserve">Ich bitte den Bundesrat, Auskunft zu geben darüber, seit wie vielen Jahren die Schweiz im europäischen Vergleich bei der Bekämpfung der Überschüsse von Stickstoff und Ammoniak zu den Schlusslichtern gehört und warum sich diese Emissionen in den letzten 20 Jahren kaum verändert haben. </w:t>
            </w:r>
          </w:p>
        </w:tc>
      </w:tr>
    </w:tbl>
    <w:p w14:paraId="390AF934" w14:textId="77777777" w:rsidR="00034A7C" w:rsidRDefault="00034A7C"/>
    <w:p w14:paraId="75071438"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B055825" w14:textId="77777777" w:rsidTr="00034A7C">
        <w:trPr>
          <w:cantSplit/>
        </w:trPr>
        <w:tc>
          <w:tcPr>
            <w:tcW w:w="1204" w:type="dxa"/>
            <w:hideMark/>
          </w:tcPr>
          <w:p w14:paraId="2B9FA613" w14:textId="77777777" w:rsidR="00034A7C" w:rsidRDefault="00034A7C">
            <w:pPr>
              <w:spacing w:before="100" w:beforeAutospacing="1" w:after="100" w:afterAutospacing="1"/>
              <w:rPr>
                <w:rFonts w:ascii="Times New Roman" w:hAnsi="Times New Roman"/>
                <w:lang w:eastAsia="de-CH"/>
              </w:rPr>
            </w:pPr>
            <w:r>
              <w:rPr>
                <w:b/>
              </w:rPr>
              <w:t>19.5694</w:t>
            </w:r>
          </w:p>
        </w:tc>
        <w:tc>
          <w:tcPr>
            <w:tcW w:w="8143" w:type="dxa"/>
            <w:hideMark/>
          </w:tcPr>
          <w:p w14:paraId="26B2F8F3" w14:textId="77777777" w:rsidR="00034A7C" w:rsidRDefault="00034A7C">
            <w:pPr>
              <w:spacing w:before="100" w:beforeAutospacing="1" w:after="100" w:afterAutospacing="1"/>
            </w:pPr>
            <w:proofErr w:type="spellStart"/>
            <w:r>
              <w:rPr>
                <w:b/>
              </w:rPr>
              <w:t>Wobmann</w:t>
            </w:r>
            <w:proofErr w:type="spellEnd"/>
            <w:r>
              <w:rPr>
                <w:b/>
              </w:rPr>
              <w:t>. Entsorgung der Akkus von Elektroautos</w:t>
            </w:r>
          </w:p>
        </w:tc>
      </w:tr>
      <w:tr w:rsidR="00034A7C" w14:paraId="532CDD70" w14:textId="77777777" w:rsidTr="00034A7C">
        <w:trPr>
          <w:cantSplit/>
        </w:trPr>
        <w:tc>
          <w:tcPr>
            <w:tcW w:w="1204" w:type="dxa"/>
            <w:hideMark/>
          </w:tcPr>
          <w:p w14:paraId="5713636C" w14:textId="77777777" w:rsidR="00034A7C" w:rsidRDefault="00034A7C">
            <w:pPr>
              <w:spacing w:before="100" w:beforeAutospacing="1" w:after="100" w:afterAutospacing="1"/>
            </w:pPr>
            <w:r>
              <w:t> </w:t>
            </w:r>
          </w:p>
        </w:tc>
        <w:tc>
          <w:tcPr>
            <w:tcW w:w="8143" w:type="dxa"/>
            <w:hideMark/>
          </w:tcPr>
          <w:p w14:paraId="1DDA1A3A" w14:textId="77777777" w:rsidR="00034A7C" w:rsidRDefault="00034A7C">
            <w:pPr>
              <w:spacing w:before="100" w:beforeAutospacing="1" w:after="100" w:afterAutospacing="1"/>
            </w:pPr>
            <w:r>
              <w:t> </w:t>
            </w:r>
          </w:p>
        </w:tc>
      </w:tr>
      <w:tr w:rsidR="00034A7C" w14:paraId="127B9F11" w14:textId="77777777" w:rsidTr="00034A7C">
        <w:trPr>
          <w:cantSplit/>
        </w:trPr>
        <w:tc>
          <w:tcPr>
            <w:tcW w:w="1204" w:type="dxa"/>
            <w:hideMark/>
          </w:tcPr>
          <w:p w14:paraId="7B37FEA1" w14:textId="77777777" w:rsidR="00034A7C" w:rsidRDefault="00034A7C">
            <w:pPr>
              <w:spacing w:before="100" w:beforeAutospacing="1" w:after="100" w:afterAutospacing="1"/>
            </w:pPr>
            <w:r>
              <w:t> </w:t>
            </w:r>
          </w:p>
        </w:tc>
        <w:tc>
          <w:tcPr>
            <w:tcW w:w="8143" w:type="dxa"/>
            <w:hideMark/>
          </w:tcPr>
          <w:p w14:paraId="2E306ABD" w14:textId="2FEB43FA" w:rsidR="00034A7C" w:rsidRDefault="00034A7C">
            <w:pPr>
              <w:spacing w:before="100" w:beforeAutospacing="1" w:after="100" w:afterAutospacing="1"/>
            </w:pPr>
            <w:r>
              <w:t xml:space="preserve">Laut einem Medienbericht können in Österreich die Akkus von Elektroautos nicht entsorgt werden. Konkret ging es um eine 600 kg schwere Batterie eines Tesla Autos. </w:t>
            </w:r>
            <w:r w:rsidR="00CE6720">
              <w:br/>
            </w:r>
            <w:r>
              <w:t xml:space="preserve">Wie wird dieses Problem in der Schweiz gelöst? </w:t>
            </w:r>
          </w:p>
        </w:tc>
      </w:tr>
    </w:tbl>
    <w:p w14:paraId="2B9210D1" w14:textId="77777777" w:rsidR="00034A7C" w:rsidRDefault="00034A7C"/>
    <w:p w14:paraId="1D9BD9E6"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6B8AADB" w14:textId="77777777" w:rsidTr="00034A7C">
        <w:trPr>
          <w:cantSplit/>
        </w:trPr>
        <w:tc>
          <w:tcPr>
            <w:tcW w:w="1204" w:type="dxa"/>
            <w:hideMark/>
          </w:tcPr>
          <w:p w14:paraId="7F031A54" w14:textId="77777777" w:rsidR="00034A7C" w:rsidRDefault="00034A7C">
            <w:pPr>
              <w:spacing w:before="100" w:beforeAutospacing="1" w:after="100" w:afterAutospacing="1"/>
              <w:rPr>
                <w:rFonts w:ascii="Times New Roman" w:hAnsi="Times New Roman"/>
                <w:lang w:eastAsia="de-CH"/>
              </w:rPr>
            </w:pPr>
            <w:r>
              <w:rPr>
                <w:b/>
              </w:rPr>
              <w:t>19.5695</w:t>
            </w:r>
          </w:p>
        </w:tc>
        <w:tc>
          <w:tcPr>
            <w:tcW w:w="8143" w:type="dxa"/>
            <w:hideMark/>
          </w:tcPr>
          <w:p w14:paraId="3515F730" w14:textId="77777777" w:rsidR="00034A7C" w:rsidRDefault="00034A7C">
            <w:pPr>
              <w:spacing w:before="100" w:beforeAutospacing="1" w:after="100" w:afterAutospacing="1"/>
            </w:pPr>
            <w:r>
              <w:rPr>
                <w:b/>
              </w:rPr>
              <w:t>Feller. Wie viele schwere Motorwagen (über 3,5 Tonnen) sind pro Nacht in der Schweiz unterwegs?</w:t>
            </w:r>
          </w:p>
        </w:tc>
      </w:tr>
      <w:tr w:rsidR="00034A7C" w14:paraId="7C1AE8C5" w14:textId="77777777" w:rsidTr="00034A7C">
        <w:trPr>
          <w:cantSplit/>
        </w:trPr>
        <w:tc>
          <w:tcPr>
            <w:tcW w:w="1204" w:type="dxa"/>
            <w:hideMark/>
          </w:tcPr>
          <w:p w14:paraId="157F52CD" w14:textId="77777777" w:rsidR="00034A7C" w:rsidRDefault="00034A7C">
            <w:pPr>
              <w:spacing w:before="100" w:beforeAutospacing="1" w:after="100" w:afterAutospacing="1"/>
            </w:pPr>
            <w:r>
              <w:t> </w:t>
            </w:r>
          </w:p>
        </w:tc>
        <w:tc>
          <w:tcPr>
            <w:tcW w:w="8143" w:type="dxa"/>
            <w:hideMark/>
          </w:tcPr>
          <w:p w14:paraId="509841A3" w14:textId="77777777" w:rsidR="00034A7C" w:rsidRDefault="00034A7C">
            <w:pPr>
              <w:spacing w:before="100" w:beforeAutospacing="1" w:after="100" w:afterAutospacing="1"/>
            </w:pPr>
            <w:r>
              <w:t> </w:t>
            </w:r>
          </w:p>
        </w:tc>
      </w:tr>
      <w:tr w:rsidR="00034A7C" w14:paraId="34333C85" w14:textId="77777777" w:rsidTr="00034A7C">
        <w:trPr>
          <w:cantSplit/>
        </w:trPr>
        <w:tc>
          <w:tcPr>
            <w:tcW w:w="1204" w:type="dxa"/>
            <w:hideMark/>
          </w:tcPr>
          <w:p w14:paraId="2F60D69D" w14:textId="77777777" w:rsidR="00034A7C" w:rsidRDefault="00034A7C">
            <w:pPr>
              <w:spacing w:before="100" w:beforeAutospacing="1" w:after="100" w:afterAutospacing="1"/>
            </w:pPr>
            <w:r>
              <w:t> </w:t>
            </w:r>
          </w:p>
        </w:tc>
        <w:tc>
          <w:tcPr>
            <w:tcW w:w="8143" w:type="dxa"/>
            <w:hideMark/>
          </w:tcPr>
          <w:p w14:paraId="3116010E" w14:textId="0E652129" w:rsidR="00034A7C" w:rsidRDefault="00034A7C">
            <w:pPr>
              <w:spacing w:before="100" w:beforeAutospacing="1" w:after="100" w:afterAutospacing="1"/>
            </w:pPr>
            <w:r>
              <w:t xml:space="preserve">Artikel 91 Absatz 3 Buchstabe a der </w:t>
            </w:r>
            <w:proofErr w:type="spellStart"/>
            <w:r>
              <w:t>Verkehrsregelnverordnung</w:t>
            </w:r>
            <w:proofErr w:type="spellEnd"/>
            <w:r>
              <w:t xml:space="preserve"> (VRV) sieht vor, dass schwere Motorwagen (über 3,5 Tonnen) nachts zwischen 22:00 Uhr und 05:00 Uhr nicht fahren dürfen. Artikel 91a Absatz 1 VRV sieht bestimmte Ausnahmen vom Nachtfahrverbot vor. So ist der Transport von Schnittblumen (Buchstabe i) zulässig. </w:t>
            </w:r>
            <w:r w:rsidR="00CE6720">
              <w:br/>
            </w:r>
            <w:r>
              <w:t xml:space="preserve">Kann der Bundesrat die Gesamtzahl der nachts in der Schweiz fahrenden schweren Motorwagen nennen? </w:t>
            </w:r>
          </w:p>
        </w:tc>
      </w:tr>
    </w:tbl>
    <w:p w14:paraId="2CA58A44" w14:textId="77777777" w:rsidR="00034A7C" w:rsidRDefault="00034A7C"/>
    <w:p w14:paraId="65B62546" w14:textId="77777777" w:rsidR="00034A7C" w:rsidRDefault="00034A7C"/>
    <w:p w14:paraId="17C0CEB7" w14:textId="77777777" w:rsidR="00034A7C" w:rsidRDefault="00034A7C"/>
    <w:p w14:paraId="5AC7059D" w14:textId="77777777" w:rsidR="00034A7C" w:rsidRDefault="00034A7C">
      <w:pPr>
        <w:rPr>
          <w:b/>
        </w:rPr>
      </w:pPr>
      <w:r w:rsidRPr="00034A7C">
        <w:rPr>
          <w:b/>
        </w:rPr>
        <w:t>Bundeskanzlei</w:t>
      </w:r>
    </w:p>
    <w:p w14:paraId="202F4EA6"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42882D6" w14:textId="77777777" w:rsidTr="00034A7C">
        <w:trPr>
          <w:cantSplit/>
        </w:trPr>
        <w:tc>
          <w:tcPr>
            <w:tcW w:w="1204" w:type="dxa"/>
            <w:hideMark/>
          </w:tcPr>
          <w:p w14:paraId="51E8FE63" w14:textId="77777777" w:rsidR="00034A7C" w:rsidRDefault="00034A7C">
            <w:pPr>
              <w:spacing w:before="100" w:beforeAutospacing="1" w:after="100" w:afterAutospacing="1"/>
              <w:rPr>
                <w:rFonts w:ascii="Times New Roman" w:hAnsi="Times New Roman"/>
                <w:lang w:eastAsia="de-CH"/>
              </w:rPr>
            </w:pPr>
            <w:r>
              <w:rPr>
                <w:b/>
              </w:rPr>
              <w:t>19.5636</w:t>
            </w:r>
          </w:p>
        </w:tc>
        <w:tc>
          <w:tcPr>
            <w:tcW w:w="8143" w:type="dxa"/>
            <w:hideMark/>
          </w:tcPr>
          <w:p w14:paraId="7273EBC3" w14:textId="77777777" w:rsidR="00034A7C" w:rsidRDefault="00034A7C">
            <w:pPr>
              <w:spacing w:before="100" w:beforeAutospacing="1" w:after="100" w:afterAutospacing="1"/>
            </w:pPr>
            <w:r>
              <w:rPr>
                <w:b/>
              </w:rPr>
              <w:t>Romano. Ausserparlamentarische Kommissionen und Gremien. Missachtet der Bundesrat die Sprachenvielfalt wieder?</w:t>
            </w:r>
          </w:p>
        </w:tc>
      </w:tr>
      <w:tr w:rsidR="00034A7C" w14:paraId="3175226F" w14:textId="77777777" w:rsidTr="00034A7C">
        <w:trPr>
          <w:cantSplit/>
        </w:trPr>
        <w:tc>
          <w:tcPr>
            <w:tcW w:w="1204" w:type="dxa"/>
            <w:hideMark/>
          </w:tcPr>
          <w:p w14:paraId="01303445" w14:textId="77777777" w:rsidR="00034A7C" w:rsidRDefault="00034A7C">
            <w:pPr>
              <w:spacing w:before="100" w:beforeAutospacing="1" w:after="100" w:afterAutospacing="1"/>
            </w:pPr>
            <w:r>
              <w:t> </w:t>
            </w:r>
          </w:p>
        </w:tc>
        <w:tc>
          <w:tcPr>
            <w:tcW w:w="8143" w:type="dxa"/>
            <w:hideMark/>
          </w:tcPr>
          <w:p w14:paraId="3151FD74" w14:textId="77777777" w:rsidR="00034A7C" w:rsidRDefault="00034A7C">
            <w:pPr>
              <w:spacing w:before="100" w:beforeAutospacing="1" w:after="100" w:afterAutospacing="1"/>
            </w:pPr>
            <w:r>
              <w:t> </w:t>
            </w:r>
          </w:p>
        </w:tc>
      </w:tr>
      <w:tr w:rsidR="00034A7C" w14:paraId="4051E3F0" w14:textId="77777777" w:rsidTr="00034A7C">
        <w:trPr>
          <w:cantSplit/>
        </w:trPr>
        <w:tc>
          <w:tcPr>
            <w:tcW w:w="1204" w:type="dxa"/>
            <w:hideMark/>
          </w:tcPr>
          <w:p w14:paraId="75B6D2C0" w14:textId="77777777" w:rsidR="00034A7C" w:rsidRDefault="00034A7C">
            <w:pPr>
              <w:spacing w:before="100" w:beforeAutospacing="1" w:after="100" w:afterAutospacing="1"/>
            </w:pPr>
            <w:r>
              <w:t> </w:t>
            </w:r>
          </w:p>
        </w:tc>
        <w:tc>
          <w:tcPr>
            <w:tcW w:w="8143" w:type="dxa"/>
            <w:hideMark/>
          </w:tcPr>
          <w:p w14:paraId="01C010D1" w14:textId="0582FBFA" w:rsidR="00034A7C" w:rsidRDefault="00034A7C">
            <w:pPr>
              <w:spacing w:before="100" w:beforeAutospacing="1" w:after="100" w:afterAutospacing="1"/>
            </w:pPr>
            <w:r>
              <w:t xml:space="preserve">Kürzlich wurden die ausserparlamentarischen Gremien für die Amtsperiode 2020-2023 gesamthaft neu bestellt. In diesen strategisch-beratenden Gremien müssen alle Kreise des Landes vertreten sein. </w:t>
            </w:r>
            <w:r w:rsidR="00CE6720">
              <w:br/>
            </w:r>
            <w:r>
              <w:t xml:space="preserve">- Haben die Departemente alles Mögliche getan, auch mit einschneidenden praktischen Massnahmen, um die Sprachenvielfalt sicherzustellen? </w:t>
            </w:r>
            <w:r w:rsidR="00CE6720">
              <w:br/>
            </w:r>
            <w:r>
              <w:t xml:space="preserve">- In wie vielen Gremien ist keine italienischsprachige Person vertreten? </w:t>
            </w:r>
            <w:r w:rsidR="00CE6720">
              <w:br/>
            </w:r>
            <w:r>
              <w:t xml:space="preserve">- Gibt es Gremien, in denen keine französisch- und keine italienischsprachige Person vertreten ist? </w:t>
            </w:r>
            <w:r w:rsidR="00CE6720">
              <w:br/>
            </w:r>
            <w:r>
              <w:t xml:space="preserve">- Ist der Bundesrat insgesamt mit dem Ergebnis zufrieden? </w:t>
            </w:r>
          </w:p>
        </w:tc>
      </w:tr>
    </w:tbl>
    <w:p w14:paraId="20A24901" w14:textId="77777777" w:rsidR="00034A7C" w:rsidRDefault="00034A7C"/>
    <w:p w14:paraId="0CD77B8A" w14:textId="22391CD3" w:rsidR="00034A7C" w:rsidRDefault="00034A7C"/>
    <w:p w14:paraId="04138733" w14:textId="7199F90D" w:rsidR="00CE6720" w:rsidRDefault="00CE6720"/>
    <w:p w14:paraId="41AB1E3F" w14:textId="77777777" w:rsidR="00034A7C" w:rsidRDefault="00034A7C"/>
    <w:p w14:paraId="5CB42ACE" w14:textId="77777777" w:rsidR="00034A7C" w:rsidRDefault="00034A7C">
      <w:pPr>
        <w:rPr>
          <w:b/>
        </w:rPr>
      </w:pPr>
      <w:r w:rsidRPr="00034A7C">
        <w:rPr>
          <w:b/>
        </w:rPr>
        <w:lastRenderedPageBreak/>
        <w:t>Departement für auswärtige Angelegenheiten</w:t>
      </w:r>
    </w:p>
    <w:p w14:paraId="06DB0B76"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27A87667" w14:textId="77777777" w:rsidTr="00034A7C">
        <w:trPr>
          <w:cantSplit/>
        </w:trPr>
        <w:tc>
          <w:tcPr>
            <w:tcW w:w="1204" w:type="dxa"/>
            <w:hideMark/>
          </w:tcPr>
          <w:p w14:paraId="1C53738E" w14:textId="77777777" w:rsidR="00034A7C" w:rsidRDefault="00034A7C">
            <w:pPr>
              <w:spacing w:before="100" w:beforeAutospacing="1" w:after="100" w:afterAutospacing="1"/>
              <w:rPr>
                <w:rFonts w:ascii="Times New Roman" w:hAnsi="Times New Roman"/>
                <w:lang w:eastAsia="de-CH"/>
              </w:rPr>
            </w:pPr>
            <w:r>
              <w:rPr>
                <w:b/>
              </w:rPr>
              <w:t>19.5648</w:t>
            </w:r>
          </w:p>
        </w:tc>
        <w:tc>
          <w:tcPr>
            <w:tcW w:w="8143" w:type="dxa"/>
            <w:hideMark/>
          </w:tcPr>
          <w:p w14:paraId="4884BF37" w14:textId="55EECCA0" w:rsidR="00034A7C" w:rsidRDefault="00034A7C">
            <w:pPr>
              <w:spacing w:before="100" w:beforeAutospacing="1" w:after="100" w:afterAutospacing="1"/>
            </w:pPr>
            <w:r>
              <w:rPr>
                <w:b/>
              </w:rPr>
              <w:t xml:space="preserve">Meyer </w:t>
            </w:r>
            <w:proofErr w:type="spellStart"/>
            <w:r>
              <w:rPr>
                <w:b/>
              </w:rPr>
              <w:t>Mattea</w:t>
            </w:r>
            <w:proofErr w:type="spellEnd"/>
            <w:r>
              <w:rPr>
                <w:b/>
              </w:rPr>
              <w:t xml:space="preserve">. Skandal um Schweizer Hochseeflotte. Waffenlieferung nach </w:t>
            </w:r>
            <w:r w:rsidR="00CE6720">
              <w:rPr>
                <w:b/>
              </w:rPr>
              <w:br/>
            </w:r>
            <w:r>
              <w:rPr>
                <w:b/>
              </w:rPr>
              <w:t>Saudi-Arabien?</w:t>
            </w:r>
          </w:p>
        </w:tc>
      </w:tr>
      <w:tr w:rsidR="00034A7C" w14:paraId="0CEB35BE" w14:textId="77777777" w:rsidTr="00034A7C">
        <w:trPr>
          <w:cantSplit/>
        </w:trPr>
        <w:tc>
          <w:tcPr>
            <w:tcW w:w="1204" w:type="dxa"/>
            <w:hideMark/>
          </w:tcPr>
          <w:p w14:paraId="04D30398" w14:textId="77777777" w:rsidR="00034A7C" w:rsidRDefault="00034A7C">
            <w:pPr>
              <w:spacing w:before="100" w:beforeAutospacing="1" w:after="100" w:afterAutospacing="1"/>
            </w:pPr>
            <w:r>
              <w:t> </w:t>
            </w:r>
          </w:p>
        </w:tc>
        <w:tc>
          <w:tcPr>
            <w:tcW w:w="8143" w:type="dxa"/>
            <w:hideMark/>
          </w:tcPr>
          <w:p w14:paraId="2E3D9E35" w14:textId="77777777" w:rsidR="00034A7C" w:rsidRDefault="00034A7C">
            <w:pPr>
              <w:spacing w:before="100" w:beforeAutospacing="1" w:after="100" w:afterAutospacing="1"/>
            </w:pPr>
            <w:r>
              <w:t> </w:t>
            </w:r>
          </w:p>
        </w:tc>
      </w:tr>
      <w:tr w:rsidR="00034A7C" w14:paraId="38635DA4" w14:textId="77777777" w:rsidTr="00034A7C">
        <w:trPr>
          <w:cantSplit/>
        </w:trPr>
        <w:tc>
          <w:tcPr>
            <w:tcW w:w="1204" w:type="dxa"/>
            <w:hideMark/>
          </w:tcPr>
          <w:p w14:paraId="36796F60" w14:textId="77777777" w:rsidR="00034A7C" w:rsidRDefault="00034A7C">
            <w:pPr>
              <w:spacing w:before="100" w:beforeAutospacing="1" w:after="100" w:afterAutospacing="1"/>
            </w:pPr>
            <w:r>
              <w:t> </w:t>
            </w:r>
          </w:p>
        </w:tc>
        <w:tc>
          <w:tcPr>
            <w:tcW w:w="8143" w:type="dxa"/>
            <w:hideMark/>
          </w:tcPr>
          <w:p w14:paraId="6BB275F0" w14:textId="24D8C58F" w:rsidR="00034A7C" w:rsidRDefault="00034A7C">
            <w:pPr>
              <w:spacing w:before="100" w:beforeAutospacing="1" w:after="100" w:afterAutospacing="1"/>
            </w:pPr>
            <w:r>
              <w:t xml:space="preserve">Schweizer Medien berichteten, dass im Sommer 2019 auf einem Schiff der Schweizer Hochseeflotte schwere Waffen aus Serbien nach Saudi-Arabien transportiert worden seien, welches in einen blutigen Konflikt in Jemen involviert ist. </w:t>
            </w:r>
            <w:r w:rsidR="00CE6720">
              <w:br/>
            </w:r>
            <w:r>
              <w:t xml:space="preserve">- Wie wird der Bundesrat diesen Vorwürfen nachgehen? </w:t>
            </w:r>
            <w:r w:rsidR="00CE6720">
              <w:br/>
            </w:r>
            <w:r>
              <w:t xml:space="preserve">Der Transport von Kriegsmaterial durch oder über die Schweiz ist neutralitätsrechtlich verboten. </w:t>
            </w:r>
            <w:r w:rsidR="00CE6720">
              <w:br/>
            </w:r>
            <w:r>
              <w:t xml:space="preserve">- Gilt dies auch für extraterritoriale Waffentransporte, wenn Schweizer Schiffe involviert sind? </w:t>
            </w:r>
          </w:p>
        </w:tc>
      </w:tr>
    </w:tbl>
    <w:p w14:paraId="570C3451" w14:textId="77777777" w:rsidR="00034A7C" w:rsidRDefault="00034A7C"/>
    <w:p w14:paraId="0A3FFC2B"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6C7A3AB8" w14:textId="77777777" w:rsidTr="00034A7C">
        <w:trPr>
          <w:cantSplit/>
        </w:trPr>
        <w:tc>
          <w:tcPr>
            <w:tcW w:w="1204" w:type="dxa"/>
            <w:hideMark/>
          </w:tcPr>
          <w:p w14:paraId="53B9B0F2" w14:textId="77777777" w:rsidR="00034A7C" w:rsidRDefault="00034A7C">
            <w:pPr>
              <w:spacing w:before="100" w:beforeAutospacing="1" w:after="100" w:afterAutospacing="1"/>
              <w:rPr>
                <w:rFonts w:ascii="Times New Roman" w:hAnsi="Times New Roman"/>
                <w:lang w:eastAsia="de-CH"/>
              </w:rPr>
            </w:pPr>
            <w:r>
              <w:rPr>
                <w:b/>
              </w:rPr>
              <w:t>19.5657</w:t>
            </w:r>
          </w:p>
        </w:tc>
        <w:tc>
          <w:tcPr>
            <w:tcW w:w="8143" w:type="dxa"/>
            <w:hideMark/>
          </w:tcPr>
          <w:p w14:paraId="15C61E04" w14:textId="77777777" w:rsidR="00034A7C" w:rsidRDefault="00034A7C">
            <w:pPr>
              <w:spacing w:before="100" w:beforeAutospacing="1" w:after="100" w:afterAutospacing="1"/>
            </w:pPr>
            <w:r>
              <w:rPr>
                <w:b/>
              </w:rPr>
              <w:t>Molina. Kleiner werdender Spielraum für die Zivilgesellschaft in Israel. Teilt der Bundesrat die Besorgnis?</w:t>
            </w:r>
          </w:p>
        </w:tc>
      </w:tr>
      <w:tr w:rsidR="00034A7C" w14:paraId="658A7F13" w14:textId="77777777" w:rsidTr="00034A7C">
        <w:trPr>
          <w:cantSplit/>
        </w:trPr>
        <w:tc>
          <w:tcPr>
            <w:tcW w:w="1204" w:type="dxa"/>
            <w:hideMark/>
          </w:tcPr>
          <w:p w14:paraId="282B98AF" w14:textId="77777777" w:rsidR="00034A7C" w:rsidRDefault="00034A7C">
            <w:pPr>
              <w:spacing w:before="100" w:beforeAutospacing="1" w:after="100" w:afterAutospacing="1"/>
            </w:pPr>
            <w:r>
              <w:t> </w:t>
            </w:r>
          </w:p>
        </w:tc>
        <w:tc>
          <w:tcPr>
            <w:tcW w:w="8143" w:type="dxa"/>
            <w:hideMark/>
          </w:tcPr>
          <w:p w14:paraId="2B8D4485" w14:textId="77777777" w:rsidR="00034A7C" w:rsidRDefault="00034A7C">
            <w:pPr>
              <w:spacing w:before="100" w:beforeAutospacing="1" w:after="100" w:afterAutospacing="1"/>
            </w:pPr>
            <w:r>
              <w:t> </w:t>
            </w:r>
          </w:p>
        </w:tc>
      </w:tr>
      <w:tr w:rsidR="00034A7C" w14:paraId="3879204A" w14:textId="77777777" w:rsidTr="00034A7C">
        <w:trPr>
          <w:cantSplit/>
        </w:trPr>
        <w:tc>
          <w:tcPr>
            <w:tcW w:w="1204" w:type="dxa"/>
            <w:hideMark/>
          </w:tcPr>
          <w:p w14:paraId="0D39F72A" w14:textId="77777777" w:rsidR="00034A7C" w:rsidRDefault="00034A7C">
            <w:pPr>
              <w:spacing w:before="100" w:beforeAutospacing="1" w:after="100" w:afterAutospacing="1"/>
            </w:pPr>
            <w:r>
              <w:t> </w:t>
            </w:r>
          </w:p>
        </w:tc>
        <w:tc>
          <w:tcPr>
            <w:tcW w:w="8143" w:type="dxa"/>
            <w:hideMark/>
          </w:tcPr>
          <w:p w14:paraId="03CBB205" w14:textId="666C5430" w:rsidR="00034A7C" w:rsidRDefault="00034A7C">
            <w:pPr>
              <w:spacing w:before="100" w:beforeAutospacing="1" w:after="100" w:afterAutospacing="1"/>
            </w:pPr>
            <w:r>
              <w:t xml:space="preserve">Am 25. November 2019 wurde der Länderverantwortliche für Israel und Palästina von Human </w:t>
            </w:r>
            <w:proofErr w:type="spellStart"/>
            <w:r>
              <w:t>Rights</w:t>
            </w:r>
            <w:proofErr w:type="spellEnd"/>
            <w:r>
              <w:t xml:space="preserve"> Watch, Omar </w:t>
            </w:r>
            <w:proofErr w:type="spellStart"/>
            <w:r>
              <w:t>Shakir</w:t>
            </w:r>
            <w:proofErr w:type="spellEnd"/>
            <w:r>
              <w:t xml:space="preserve">, aus Israel ausgewiesen. Dies ist nur eines von zahlreichen Beispielen für den kleiner werdenden Spielraum für die Zivilgesellschaft. Die EU kritisierte die Ausweisung entsprechend. </w:t>
            </w:r>
            <w:r w:rsidR="00CE6720">
              <w:br/>
            </w:r>
            <w:r>
              <w:t xml:space="preserve">- Wie unterstützt der Bundesrat die Arbeit von Menschenrechtsverteidigerinnen und -verteidigern Israel/Palästina? </w:t>
            </w:r>
            <w:r w:rsidR="00CE6720">
              <w:br/>
            </w:r>
            <w:r>
              <w:t xml:space="preserve">- Hat die Schweiz Israel ihr Missfallen über die Ausweisung von Omar </w:t>
            </w:r>
            <w:proofErr w:type="spellStart"/>
            <w:r>
              <w:t>Shakir</w:t>
            </w:r>
            <w:proofErr w:type="spellEnd"/>
            <w:r>
              <w:t xml:space="preserve"> mitgeteilt? </w:t>
            </w:r>
          </w:p>
        </w:tc>
      </w:tr>
    </w:tbl>
    <w:p w14:paraId="19D892BF" w14:textId="77777777" w:rsidR="00034A7C" w:rsidRDefault="00034A7C"/>
    <w:p w14:paraId="24827764"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5AF39BB2" w14:textId="77777777" w:rsidTr="00034A7C">
        <w:trPr>
          <w:cantSplit/>
        </w:trPr>
        <w:tc>
          <w:tcPr>
            <w:tcW w:w="1204" w:type="dxa"/>
            <w:hideMark/>
          </w:tcPr>
          <w:p w14:paraId="3C2AEE2D" w14:textId="77777777" w:rsidR="00034A7C" w:rsidRDefault="00034A7C">
            <w:pPr>
              <w:spacing w:before="100" w:beforeAutospacing="1" w:after="100" w:afterAutospacing="1"/>
              <w:rPr>
                <w:rFonts w:ascii="Times New Roman" w:hAnsi="Times New Roman"/>
                <w:lang w:eastAsia="de-CH"/>
              </w:rPr>
            </w:pPr>
            <w:r>
              <w:rPr>
                <w:b/>
              </w:rPr>
              <w:t>19.5659</w:t>
            </w:r>
          </w:p>
        </w:tc>
        <w:tc>
          <w:tcPr>
            <w:tcW w:w="8143" w:type="dxa"/>
            <w:hideMark/>
          </w:tcPr>
          <w:p w14:paraId="56000CB0" w14:textId="77777777" w:rsidR="00034A7C" w:rsidRDefault="00034A7C">
            <w:pPr>
              <w:spacing w:before="100" w:beforeAutospacing="1" w:after="100" w:afterAutospacing="1"/>
            </w:pPr>
            <w:r>
              <w:rPr>
                <w:b/>
              </w:rPr>
              <w:t>Molina. Putsch in Bolivien. Wie reagiert die Schweiz?</w:t>
            </w:r>
          </w:p>
        </w:tc>
      </w:tr>
      <w:tr w:rsidR="00034A7C" w14:paraId="35846082" w14:textId="77777777" w:rsidTr="00034A7C">
        <w:trPr>
          <w:cantSplit/>
        </w:trPr>
        <w:tc>
          <w:tcPr>
            <w:tcW w:w="1204" w:type="dxa"/>
            <w:hideMark/>
          </w:tcPr>
          <w:p w14:paraId="4EA8DABF" w14:textId="77777777" w:rsidR="00034A7C" w:rsidRDefault="00034A7C">
            <w:pPr>
              <w:spacing w:before="100" w:beforeAutospacing="1" w:after="100" w:afterAutospacing="1"/>
            </w:pPr>
            <w:r>
              <w:t> </w:t>
            </w:r>
          </w:p>
        </w:tc>
        <w:tc>
          <w:tcPr>
            <w:tcW w:w="8143" w:type="dxa"/>
            <w:hideMark/>
          </w:tcPr>
          <w:p w14:paraId="3EDCBE7C" w14:textId="77777777" w:rsidR="00034A7C" w:rsidRDefault="00034A7C">
            <w:pPr>
              <w:spacing w:before="100" w:beforeAutospacing="1" w:after="100" w:afterAutospacing="1"/>
            </w:pPr>
            <w:r>
              <w:t> </w:t>
            </w:r>
          </w:p>
        </w:tc>
      </w:tr>
      <w:tr w:rsidR="00034A7C" w14:paraId="5718A4E1" w14:textId="77777777" w:rsidTr="00034A7C">
        <w:trPr>
          <w:cantSplit/>
        </w:trPr>
        <w:tc>
          <w:tcPr>
            <w:tcW w:w="1204" w:type="dxa"/>
            <w:hideMark/>
          </w:tcPr>
          <w:p w14:paraId="32771D51" w14:textId="77777777" w:rsidR="00034A7C" w:rsidRDefault="00034A7C">
            <w:pPr>
              <w:spacing w:before="100" w:beforeAutospacing="1" w:after="100" w:afterAutospacing="1"/>
            </w:pPr>
            <w:r>
              <w:t> </w:t>
            </w:r>
          </w:p>
        </w:tc>
        <w:tc>
          <w:tcPr>
            <w:tcW w:w="8143" w:type="dxa"/>
            <w:hideMark/>
          </w:tcPr>
          <w:p w14:paraId="1EAC67D9" w14:textId="5E04655F" w:rsidR="00034A7C" w:rsidRDefault="00034A7C">
            <w:pPr>
              <w:spacing w:before="100" w:beforeAutospacing="1" w:after="100" w:afterAutospacing="1"/>
            </w:pPr>
            <w:r>
              <w:t xml:space="preserve">Seit dem 12. November 2019 ist </w:t>
            </w:r>
            <w:proofErr w:type="spellStart"/>
            <w:r>
              <w:t>Evo</w:t>
            </w:r>
            <w:proofErr w:type="spellEnd"/>
            <w:r>
              <w:t xml:space="preserve"> Morales in Mexiko im Exil. An seiner Stelle proklamierte sich Jeanine </w:t>
            </w:r>
            <w:proofErr w:type="spellStart"/>
            <w:r>
              <w:t>Anez</w:t>
            </w:r>
            <w:proofErr w:type="spellEnd"/>
            <w:r>
              <w:t xml:space="preserve"> selbst zur Präsidentin Boliviens. Seither hat die Gewalt im südamerikanischen Land gemäss der Uno-Hochkommissarin für Menschenrechte massiv zugenommen. </w:t>
            </w:r>
            <w:r w:rsidR="00CE6720">
              <w:br/>
            </w:r>
            <w:r>
              <w:t xml:space="preserve">- Wie beurteilt der Bundesrat die Situation allgemein und den Machtwechsel im Speziellen? </w:t>
            </w:r>
            <w:r w:rsidR="00CE6720">
              <w:br/>
            </w:r>
            <w:r>
              <w:t xml:space="preserve">- Wie reagiert er darauf? </w:t>
            </w:r>
            <w:r w:rsidR="00CE6720">
              <w:br/>
            </w:r>
            <w:r>
              <w:t xml:space="preserve">- Welchen Beitrag zum Schutz der Menschenrechte leistet er? </w:t>
            </w:r>
          </w:p>
        </w:tc>
      </w:tr>
    </w:tbl>
    <w:p w14:paraId="677A3CA7" w14:textId="77777777" w:rsidR="00034A7C" w:rsidRDefault="00034A7C"/>
    <w:p w14:paraId="5775C89B"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162EA62E" w14:textId="77777777" w:rsidTr="00034A7C">
        <w:trPr>
          <w:cantSplit/>
        </w:trPr>
        <w:tc>
          <w:tcPr>
            <w:tcW w:w="1204" w:type="dxa"/>
            <w:hideMark/>
          </w:tcPr>
          <w:p w14:paraId="5C9DB866" w14:textId="77777777" w:rsidR="00034A7C" w:rsidRDefault="00034A7C">
            <w:pPr>
              <w:spacing w:before="100" w:beforeAutospacing="1" w:after="100" w:afterAutospacing="1"/>
              <w:rPr>
                <w:rFonts w:ascii="Times New Roman" w:hAnsi="Times New Roman"/>
                <w:lang w:eastAsia="de-CH"/>
              </w:rPr>
            </w:pPr>
            <w:r>
              <w:rPr>
                <w:b/>
              </w:rPr>
              <w:t>19.5701</w:t>
            </w:r>
          </w:p>
        </w:tc>
        <w:tc>
          <w:tcPr>
            <w:tcW w:w="8143" w:type="dxa"/>
            <w:hideMark/>
          </w:tcPr>
          <w:p w14:paraId="29B815F2" w14:textId="77777777" w:rsidR="00034A7C" w:rsidRDefault="00034A7C">
            <w:pPr>
              <w:spacing w:before="100" w:beforeAutospacing="1" w:after="100" w:afterAutospacing="1"/>
            </w:pPr>
            <w:r>
              <w:rPr>
                <w:b/>
              </w:rPr>
              <w:t>Reynard. Bolivien: Gewalt in Folge des Staatsstreiches</w:t>
            </w:r>
          </w:p>
        </w:tc>
      </w:tr>
      <w:tr w:rsidR="00034A7C" w14:paraId="5569FADC" w14:textId="77777777" w:rsidTr="00034A7C">
        <w:trPr>
          <w:cantSplit/>
        </w:trPr>
        <w:tc>
          <w:tcPr>
            <w:tcW w:w="1204" w:type="dxa"/>
            <w:hideMark/>
          </w:tcPr>
          <w:p w14:paraId="16A9EE35" w14:textId="77777777" w:rsidR="00034A7C" w:rsidRDefault="00034A7C">
            <w:pPr>
              <w:spacing w:before="100" w:beforeAutospacing="1" w:after="100" w:afterAutospacing="1"/>
            </w:pPr>
            <w:r>
              <w:t> </w:t>
            </w:r>
          </w:p>
        </w:tc>
        <w:tc>
          <w:tcPr>
            <w:tcW w:w="8143" w:type="dxa"/>
            <w:hideMark/>
          </w:tcPr>
          <w:p w14:paraId="10242346" w14:textId="77777777" w:rsidR="00034A7C" w:rsidRDefault="00034A7C">
            <w:pPr>
              <w:spacing w:before="100" w:beforeAutospacing="1" w:after="100" w:afterAutospacing="1"/>
            </w:pPr>
            <w:r>
              <w:t> </w:t>
            </w:r>
          </w:p>
        </w:tc>
      </w:tr>
      <w:tr w:rsidR="00034A7C" w14:paraId="050F466F" w14:textId="77777777" w:rsidTr="00034A7C">
        <w:trPr>
          <w:cantSplit/>
        </w:trPr>
        <w:tc>
          <w:tcPr>
            <w:tcW w:w="1204" w:type="dxa"/>
            <w:hideMark/>
          </w:tcPr>
          <w:p w14:paraId="5DC9C03B" w14:textId="77777777" w:rsidR="00034A7C" w:rsidRDefault="00034A7C">
            <w:pPr>
              <w:spacing w:before="100" w:beforeAutospacing="1" w:after="100" w:afterAutospacing="1"/>
            </w:pPr>
            <w:r>
              <w:t> </w:t>
            </w:r>
          </w:p>
        </w:tc>
        <w:tc>
          <w:tcPr>
            <w:tcW w:w="8143" w:type="dxa"/>
            <w:hideMark/>
          </w:tcPr>
          <w:p w14:paraId="1FE0905F" w14:textId="33936829" w:rsidR="00034A7C" w:rsidRDefault="00034A7C">
            <w:pPr>
              <w:spacing w:before="100" w:beforeAutospacing="1" w:after="100" w:afterAutospacing="1"/>
            </w:pPr>
            <w:r>
              <w:t xml:space="preserve">Seit dem 20. Oktober befindet sich Bolivien in einer Krisensituation. Die verfassungsmässige Regierung wurde von der Polizei und der Armee zum Rücktritt gezwungen. Seitdem häufen sich Gewaltakte gegenüber Staatsangestellten und gegenüber Abgeordneten der Mehrheit. </w:t>
            </w:r>
            <w:r w:rsidR="00CE6720">
              <w:br/>
            </w:r>
            <w:r>
              <w:t xml:space="preserve">Würde der Bundesrat angesichts der schweren Verbrechen gegen unbewaffnete Zivilpersonen Anstrengungen unterstützen, dass die internationale Strafjustiz oder eine "Wahrheitskommission" die Vorkommnisse in Bolivien untersucht? </w:t>
            </w:r>
          </w:p>
        </w:tc>
      </w:tr>
    </w:tbl>
    <w:p w14:paraId="360DD376" w14:textId="77777777" w:rsidR="00034A7C" w:rsidRDefault="00034A7C"/>
    <w:p w14:paraId="4B76261D"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CC8782E" w14:textId="77777777" w:rsidTr="00034A7C">
        <w:trPr>
          <w:cantSplit/>
        </w:trPr>
        <w:tc>
          <w:tcPr>
            <w:tcW w:w="1204" w:type="dxa"/>
            <w:hideMark/>
          </w:tcPr>
          <w:p w14:paraId="0EA114FC" w14:textId="77777777" w:rsidR="00034A7C" w:rsidRDefault="00034A7C">
            <w:pPr>
              <w:spacing w:before="100" w:beforeAutospacing="1" w:after="100" w:afterAutospacing="1"/>
              <w:rPr>
                <w:rFonts w:ascii="Times New Roman" w:hAnsi="Times New Roman"/>
                <w:lang w:eastAsia="de-CH"/>
              </w:rPr>
            </w:pPr>
            <w:r>
              <w:rPr>
                <w:b/>
              </w:rPr>
              <w:t>19.5702</w:t>
            </w:r>
          </w:p>
        </w:tc>
        <w:tc>
          <w:tcPr>
            <w:tcW w:w="8143" w:type="dxa"/>
            <w:hideMark/>
          </w:tcPr>
          <w:p w14:paraId="54AEB0FB" w14:textId="77777777" w:rsidR="00034A7C" w:rsidRDefault="00034A7C">
            <w:pPr>
              <w:spacing w:before="100" w:beforeAutospacing="1" w:after="100" w:afterAutospacing="1"/>
            </w:pPr>
            <w:r>
              <w:rPr>
                <w:b/>
              </w:rPr>
              <w:t>Wermuth. Situation in Bolivien</w:t>
            </w:r>
          </w:p>
        </w:tc>
      </w:tr>
      <w:tr w:rsidR="00034A7C" w14:paraId="0BC9AD28" w14:textId="77777777" w:rsidTr="00034A7C">
        <w:trPr>
          <w:cantSplit/>
        </w:trPr>
        <w:tc>
          <w:tcPr>
            <w:tcW w:w="1204" w:type="dxa"/>
            <w:hideMark/>
          </w:tcPr>
          <w:p w14:paraId="41B7653C" w14:textId="77777777" w:rsidR="00034A7C" w:rsidRDefault="00034A7C">
            <w:pPr>
              <w:spacing w:before="100" w:beforeAutospacing="1" w:after="100" w:afterAutospacing="1"/>
            </w:pPr>
            <w:r>
              <w:t> </w:t>
            </w:r>
          </w:p>
        </w:tc>
        <w:tc>
          <w:tcPr>
            <w:tcW w:w="8143" w:type="dxa"/>
            <w:hideMark/>
          </w:tcPr>
          <w:p w14:paraId="33B3978C" w14:textId="77777777" w:rsidR="00034A7C" w:rsidRDefault="00034A7C">
            <w:pPr>
              <w:spacing w:before="100" w:beforeAutospacing="1" w:after="100" w:afterAutospacing="1"/>
            </w:pPr>
            <w:r>
              <w:t> </w:t>
            </w:r>
          </w:p>
        </w:tc>
      </w:tr>
      <w:tr w:rsidR="00034A7C" w14:paraId="66C7DB33" w14:textId="77777777" w:rsidTr="00034A7C">
        <w:trPr>
          <w:cantSplit/>
        </w:trPr>
        <w:tc>
          <w:tcPr>
            <w:tcW w:w="1204" w:type="dxa"/>
            <w:hideMark/>
          </w:tcPr>
          <w:p w14:paraId="53047C18" w14:textId="77777777" w:rsidR="00034A7C" w:rsidRDefault="00034A7C">
            <w:pPr>
              <w:spacing w:before="100" w:beforeAutospacing="1" w:after="100" w:afterAutospacing="1"/>
            </w:pPr>
            <w:r>
              <w:t> </w:t>
            </w:r>
          </w:p>
        </w:tc>
        <w:tc>
          <w:tcPr>
            <w:tcW w:w="8143" w:type="dxa"/>
            <w:hideMark/>
          </w:tcPr>
          <w:p w14:paraId="6E199722" w14:textId="77777777" w:rsidR="00034A7C" w:rsidRDefault="00034A7C">
            <w:pPr>
              <w:spacing w:before="100" w:beforeAutospacing="1" w:after="100" w:afterAutospacing="1"/>
            </w:pPr>
            <w:r>
              <w:t xml:space="preserve">Können nach Ansicht des Bundesrates die "De-Facto-Regierung", ihre Erlasse und die in diesem Kontext "erlassenen" Gesetze im Rahmen der Wirtschaftsbeziehungen und der Zusammenarbeit mit unserem Land als rechtmässig und legitim angesehen werden? </w:t>
            </w:r>
          </w:p>
        </w:tc>
      </w:tr>
    </w:tbl>
    <w:p w14:paraId="1C312A71" w14:textId="5C44D80C" w:rsidR="00034A7C" w:rsidRDefault="00034A7C"/>
    <w:p w14:paraId="58212D1C" w14:textId="3BA36B93" w:rsidR="00CE6720" w:rsidRDefault="00CE6720"/>
    <w:p w14:paraId="0762C1F8" w14:textId="0B1B8715" w:rsidR="00CE6720" w:rsidRDefault="00CE6720"/>
    <w:p w14:paraId="3A19E634" w14:textId="33FC9FCB" w:rsidR="00CE6720" w:rsidRDefault="00CE6720"/>
    <w:p w14:paraId="7D8AEFA1" w14:textId="374710F4" w:rsidR="00CE6720" w:rsidRDefault="00CE6720"/>
    <w:p w14:paraId="3C622952" w14:textId="77777777" w:rsidR="00CE6720" w:rsidRDefault="00CE672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1747759D" w14:textId="77777777" w:rsidTr="00CE6720">
        <w:trPr>
          <w:cantSplit/>
        </w:trPr>
        <w:tc>
          <w:tcPr>
            <w:tcW w:w="1204" w:type="dxa"/>
            <w:hideMark/>
          </w:tcPr>
          <w:p w14:paraId="2110EF42" w14:textId="77777777" w:rsidR="00034A7C" w:rsidRDefault="00034A7C">
            <w:pPr>
              <w:spacing w:before="100" w:beforeAutospacing="1" w:after="100" w:afterAutospacing="1"/>
              <w:rPr>
                <w:rFonts w:ascii="Times New Roman" w:hAnsi="Times New Roman"/>
                <w:lang w:eastAsia="de-CH"/>
              </w:rPr>
            </w:pPr>
            <w:r>
              <w:rPr>
                <w:b/>
              </w:rPr>
              <w:lastRenderedPageBreak/>
              <w:t>19.5660</w:t>
            </w:r>
          </w:p>
        </w:tc>
        <w:tc>
          <w:tcPr>
            <w:tcW w:w="8143" w:type="dxa"/>
            <w:hideMark/>
          </w:tcPr>
          <w:p w14:paraId="21B77D1D" w14:textId="77777777" w:rsidR="00034A7C" w:rsidRDefault="00034A7C">
            <w:pPr>
              <w:spacing w:before="100" w:beforeAutospacing="1" w:after="100" w:afterAutospacing="1"/>
            </w:pPr>
            <w:r>
              <w:rPr>
                <w:b/>
              </w:rPr>
              <w:t>Fehlmann Rielle. Algerien. Die demokratischen Freiheiten werden mit Füssen getreten</w:t>
            </w:r>
          </w:p>
        </w:tc>
      </w:tr>
      <w:tr w:rsidR="00034A7C" w14:paraId="4DD85E48" w14:textId="77777777" w:rsidTr="00CE6720">
        <w:trPr>
          <w:cantSplit/>
        </w:trPr>
        <w:tc>
          <w:tcPr>
            <w:tcW w:w="1204" w:type="dxa"/>
            <w:hideMark/>
          </w:tcPr>
          <w:p w14:paraId="2B77C4BB" w14:textId="77777777" w:rsidR="00034A7C" w:rsidRDefault="00034A7C">
            <w:pPr>
              <w:spacing w:before="100" w:beforeAutospacing="1" w:after="100" w:afterAutospacing="1"/>
            </w:pPr>
            <w:r>
              <w:t> </w:t>
            </w:r>
          </w:p>
        </w:tc>
        <w:tc>
          <w:tcPr>
            <w:tcW w:w="8143" w:type="dxa"/>
            <w:hideMark/>
          </w:tcPr>
          <w:p w14:paraId="2CC2F25B" w14:textId="77777777" w:rsidR="00034A7C" w:rsidRDefault="00034A7C">
            <w:pPr>
              <w:spacing w:before="100" w:beforeAutospacing="1" w:after="100" w:afterAutospacing="1"/>
            </w:pPr>
            <w:r>
              <w:t> </w:t>
            </w:r>
          </w:p>
        </w:tc>
      </w:tr>
      <w:tr w:rsidR="00034A7C" w14:paraId="0814E6C7" w14:textId="77777777" w:rsidTr="00CE6720">
        <w:trPr>
          <w:cantSplit/>
        </w:trPr>
        <w:tc>
          <w:tcPr>
            <w:tcW w:w="1204" w:type="dxa"/>
            <w:hideMark/>
          </w:tcPr>
          <w:p w14:paraId="00A5C61A" w14:textId="77777777" w:rsidR="00034A7C" w:rsidRDefault="00034A7C">
            <w:pPr>
              <w:spacing w:before="100" w:beforeAutospacing="1" w:after="100" w:afterAutospacing="1"/>
            </w:pPr>
            <w:r>
              <w:t> </w:t>
            </w:r>
          </w:p>
        </w:tc>
        <w:tc>
          <w:tcPr>
            <w:tcW w:w="8143" w:type="dxa"/>
            <w:hideMark/>
          </w:tcPr>
          <w:p w14:paraId="72AD9408" w14:textId="158C455A" w:rsidR="00034A7C" w:rsidRDefault="00034A7C">
            <w:pPr>
              <w:spacing w:before="100" w:beforeAutospacing="1" w:after="100" w:afterAutospacing="1"/>
            </w:pPr>
            <w:r>
              <w:t xml:space="preserve">Während der Demonstrationen in den letzten Monaten wurden ungefähr 150 Personen festgenommen, allein weil sie ihre Meinung geäussert haben. Eine der festgenommenen Personen ist Louisa </w:t>
            </w:r>
            <w:proofErr w:type="spellStart"/>
            <w:r>
              <w:t>Hanoune</w:t>
            </w:r>
            <w:proofErr w:type="spellEnd"/>
            <w:r>
              <w:t xml:space="preserve">, die durch ihr Engagement für Frauenrechte und demokratische Freiheiten Bekanntheit erlangt hat und nun in einem Schnellverfahren zu 15 Jahren Haft verurteilt wurde. </w:t>
            </w:r>
            <w:r w:rsidR="00CE6720">
              <w:br/>
            </w:r>
            <w:r>
              <w:t xml:space="preserve">Wäre es nicht die Pflicht der Schweiz - ohne sich in die politische Debatte in Algerien einzumischen -, bei der algerischen Regierung zu intervenieren und die Notwendigkeit der Achtung der Meinungsfreiheit zu bekräftigen? </w:t>
            </w:r>
          </w:p>
        </w:tc>
      </w:tr>
    </w:tbl>
    <w:p w14:paraId="24E626A7" w14:textId="77777777" w:rsidR="00034A7C" w:rsidRPr="0024202F" w:rsidRDefault="00034A7C">
      <w:pPr>
        <w:rPr>
          <w:sz w:val="14"/>
          <w:szCs w:val="14"/>
        </w:rPr>
      </w:pPr>
    </w:p>
    <w:p w14:paraId="2C659DA6" w14:textId="77777777" w:rsidR="00034A7C" w:rsidRPr="0024202F" w:rsidRDefault="00034A7C">
      <w:pPr>
        <w:rPr>
          <w:sz w:val="14"/>
          <w:szCs w:val="14"/>
        </w:rPr>
      </w:pPr>
    </w:p>
    <w:p w14:paraId="515DBFFF" w14:textId="77777777" w:rsidR="00034A7C" w:rsidRPr="0024202F" w:rsidRDefault="00034A7C">
      <w:pPr>
        <w:rPr>
          <w:sz w:val="14"/>
          <w:szCs w:val="14"/>
        </w:rPr>
      </w:pPr>
    </w:p>
    <w:p w14:paraId="149B798C" w14:textId="77777777" w:rsidR="00034A7C" w:rsidRDefault="00034A7C">
      <w:pPr>
        <w:rPr>
          <w:b/>
        </w:rPr>
      </w:pPr>
      <w:r w:rsidRPr="00034A7C">
        <w:rPr>
          <w:b/>
        </w:rPr>
        <w:t>Justiz- und Polizeidepartement</w:t>
      </w:r>
    </w:p>
    <w:p w14:paraId="2B92B685" w14:textId="77777777" w:rsidR="00034A7C" w:rsidRDefault="00034A7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3D7D030" w14:textId="77777777" w:rsidTr="00034A7C">
        <w:trPr>
          <w:cantSplit/>
        </w:trPr>
        <w:tc>
          <w:tcPr>
            <w:tcW w:w="1204" w:type="dxa"/>
            <w:hideMark/>
          </w:tcPr>
          <w:p w14:paraId="3670CACF" w14:textId="77777777" w:rsidR="00034A7C" w:rsidRDefault="00034A7C">
            <w:pPr>
              <w:spacing w:before="100" w:beforeAutospacing="1" w:after="100" w:afterAutospacing="1"/>
              <w:rPr>
                <w:rFonts w:ascii="Times New Roman" w:hAnsi="Times New Roman"/>
                <w:lang w:eastAsia="de-CH"/>
              </w:rPr>
            </w:pPr>
            <w:r>
              <w:rPr>
                <w:b/>
              </w:rPr>
              <w:t>19.5663</w:t>
            </w:r>
          </w:p>
        </w:tc>
        <w:tc>
          <w:tcPr>
            <w:tcW w:w="8143" w:type="dxa"/>
            <w:hideMark/>
          </w:tcPr>
          <w:p w14:paraId="20212D69" w14:textId="77777777" w:rsidR="00034A7C" w:rsidRDefault="00034A7C">
            <w:pPr>
              <w:spacing w:before="100" w:beforeAutospacing="1" w:after="100" w:afterAutospacing="1"/>
            </w:pPr>
            <w:r>
              <w:rPr>
                <w:b/>
              </w:rPr>
              <w:t>Amaudruz. Projekt Papyrus: Einhaltung des Bundesgesetzes über die Ausländerinnen und Ausländer durch den Kanton Genf</w:t>
            </w:r>
          </w:p>
        </w:tc>
      </w:tr>
      <w:tr w:rsidR="00034A7C" w14:paraId="0A490357" w14:textId="77777777" w:rsidTr="00034A7C">
        <w:trPr>
          <w:cantSplit/>
        </w:trPr>
        <w:tc>
          <w:tcPr>
            <w:tcW w:w="1204" w:type="dxa"/>
            <w:hideMark/>
          </w:tcPr>
          <w:p w14:paraId="795AA05E" w14:textId="77777777" w:rsidR="00034A7C" w:rsidRDefault="00034A7C">
            <w:pPr>
              <w:spacing w:before="100" w:beforeAutospacing="1" w:after="100" w:afterAutospacing="1"/>
            </w:pPr>
            <w:r>
              <w:t> </w:t>
            </w:r>
          </w:p>
        </w:tc>
        <w:tc>
          <w:tcPr>
            <w:tcW w:w="8143" w:type="dxa"/>
            <w:hideMark/>
          </w:tcPr>
          <w:p w14:paraId="24C73BAC" w14:textId="77777777" w:rsidR="00034A7C" w:rsidRDefault="00034A7C">
            <w:pPr>
              <w:spacing w:before="100" w:beforeAutospacing="1" w:after="100" w:afterAutospacing="1"/>
            </w:pPr>
            <w:r>
              <w:t> </w:t>
            </w:r>
          </w:p>
        </w:tc>
      </w:tr>
      <w:tr w:rsidR="00034A7C" w14:paraId="134A3FC8" w14:textId="77777777" w:rsidTr="00034A7C">
        <w:trPr>
          <w:cantSplit/>
        </w:trPr>
        <w:tc>
          <w:tcPr>
            <w:tcW w:w="1204" w:type="dxa"/>
            <w:hideMark/>
          </w:tcPr>
          <w:p w14:paraId="2E11C985" w14:textId="77777777" w:rsidR="00034A7C" w:rsidRDefault="00034A7C">
            <w:pPr>
              <w:spacing w:before="100" w:beforeAutospacing="1" w:after="100" w:afterAutospacing="1"/>
            </w:pPr>
            <w:r>
              <w:t> </w:t>
            </w:r>
          </w:p>
        </w:tc>
        <w:tc>
          <w:tcPr>
            <w:tcW w:w="8143" w:type="dxa"/>
            <w:hideMark/>
          </w:tcPr>
          <w:p w14:paraId="7B6CAD88" w14:textId="701201F6" w:rsidR="00034A7C" w:rsidRDefault="00034A7C">
            <w:pPr>
              <w:spacing w:before="100" w:beforeAutospacing="1" w:after="100" w:afterAutospacing="1"/>
            </w:pPr>
            <w:r>
              <w:t xml:space="preserve">Das Genfer Projekt Papyrus ist am 31.Dezember 2018 ausgelaufen. Bis zu diesem Datum konnten die Dossiers für die Legalisierung des Aufenthalts eingereicht werden. Dieses Experiment hatte zum Ziel, Ausländerinnen und Ausländern, welche den Weg der Illegalität gewählt hatten, Aufenthaltsbewilligungen zu erteilen. Um zu verhindern, dass Sans-Papiers, welche die Kriterien nicht erfüllen, ein Dossier einreichen und so die Ausschaffung riskieren, wurden die Dossiers von Organisationen und Gewerkschaften vorgeprüft. </w:t>
            </w:r>
            <w:r w:rsidR="00CE6720">
              <w:br/>
            </w:r>
            <w:r>
              <w:t xml:space="preserve">Wie hat Genf diejenigen Dossiers gehandhabt, die die Kriterien von Papyrus nicht erfüllt haben? </w:t>
            </w:r>
          </w:p>
        </w:tc>
      </w:tr>
    </w:tbl>
    <w:p w14:paraId="227D9B6C" w14:textId="77777777" w:rsidR="00034A7C" w:rsidRPr="0024202F" w:rsidRDefault="00034A7C">
      <w:pPr>
        <w:rPr>
          <w:sz w:val="14"/>
          <w:szCs w:val="14"/>
        </w:rPr>
      </w:pPr>
    </w:p>
    <w:p w14:paraId="47C047D0" w14:textId="77777777" w:rsidR="00034A7C" w:rsidRPr="0024202F" w:rsidRDefault="00034A7C">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31B6CFF9" w14:textId="77777777" w:rsidTr="00034A7C">
        <w:trPr>
          <w:cantSplit/>
        </w:trPr>
        <w:tc>
          <w:tcPr>
            <w:tcW w:w="1204" w:type="dxa"/>
            <w:hideMark/>
          </w:tcPr>
          <w:p w14:paraId="368FDEA4" w14:textId="77777777" w:rsidR="00034A7C" w:rsidRDefault="00034A7C">
            <w:pPr>
              <w:spacing w:before="100" w:beforeAutospacing="1" w:after="100" w:afterAutospacing="1"/>
              <w:rPr>
                <w:rFonts w:ascii="Times New Roman" w:hAnsi="Times New Roman"/>
                <w:lang w:eastAsia="de-CH"/>
              </w:rPr>
            </w:pPr>
            <w:r>
              <w:rPr>
                <w:b/>
              </w:rPr>
              <w:t>19.5672</w:t>
            </w:r>
          </w:p>
        </w:tc>
        <w:tc>
          <w:tcPr>
            <w:tcW w:w="8143" w:type="dxa"/>
            <w:hideMark/>
          </w:tcPr>
          <w:p w14:paraId="485CF885" w14:textId="77777777" w:rsidR="00034A7C" w:rsidRDefault="00034A7C">
            <w:pPr>
              <w:spacing w:before="100" w:beforeAutospacing="1" w:after="100" w:afterAutospacing="1"/>
            </w:pPr>
            <w:r>
              <w:rPr>
                <w:b/>
              </w:rPr>
              <w:t>Regazzi. Trusts in der Schweiz. Wo stehen wir?</w:t>
            </w:r>
          </w:p>
        </w:tc>
      </w:tr>
      <w:tr w:rsidR="00034A7C" w14:paraId="06733096" w14:textId="77777777" w:rsidTr="00034A7C">
        <w:trPr>
          <w:cantSplit/>
        </w:trPr>
        <w:tc>
          <w:tcPr>
            <w:tcW w:w="1204" w:type="dxa"/>
            <w:hideMark/>
          </w:tcPr>
          <w:p w14:paraId="4D554C23" w14:textId="77777777" w:rsidR="00034A7C" w:rsidRDefault="00034A7C">
            <w:pPr>
              <w:spacing w:before="100" w:beforeAutospacing="1" w:after="100" w:afterAutospacing="1"/>
            </w:pPr>
            <w:r>
              <w:t> </w:t>
            </w:r>
          </w:p>
        </w:tc>
        <w:tc>
          <w:tcPr>
            <w:tcW w:w="8143" w:type="dxa"/>
            <w:hideMark/>
          </w:tcPr>
          <w:p w14:paraId="5C56BBE5" w14:textId="77777777" w:rsidR="00034A7C" w:rsidRDefault="00034A7C">
            <w:pPr>
              <w:spacing w:before="100" w:beforeAutospacing="1" w:after="100" w:afterAutospacing="1"/>
            </w:pPr>
            <w:r>
              <w:t> </w:t>
            </w:r>
          </w:p>
        </w:tc>
      </w:tr>
      <w:tr w:rsidR="00034A7C" w14:paraId="18154ACB" w14:textId="77777777" w:rsidTr="00034A7C">
        <w:trPr>
          <w:cantSplit/>
        </w:trPr>
        <w:tc>
          <w:tcPr>
            <w:tcW w:w="1204" w:type="dxa"/>
            <w:hideMark/>
          </w:tcPr>
          <w:p w14:paraId="0C1BAFA8" w14:textId="77777777" w:rsidR="00034A7C" w:rsidRDefault="00034A7C">
            <w:pPr>
              <w:spacing w:before="100" w:beforeAutospacing="1" w:after="100" w:afterAutospacing="1"/>
            </w:pPr>
            <w:r>
              <w:t> </w:t>
            </w:r>
          </w:p>
        </w:tc>
        <w:tc>
          <w:tcPr>
            <w:tcW w:w="8143" w:type="dxa"/>
            <w:hideMark/>
          </w:tcPr>
          <w:p w14:paraId="1D2E663F" w14:textId="61C76853" w:rsidR="00034A7C" w:rsidRDefault="00034A7C" w:rsidP="0024202F">
            <w:pPr>
              <w:spacing w:before="100" w:beforeAutospacing="1" w:after="100" w:afterAutospacing="1"/>
            </w:pPr>
            <w:r>
              <w:t xml:space="preserve">Die parlamentarische Initiative 16.488 "Aufnahme des Rechtsinstituts des Trusts in die schweizerische Gesetzgebung" wurde am 13. Dezember 2016 eingereicht und am 20. Oktober 2017 bzw. am 26. April 2018 von den Rechtskommissionen beider Räte angenommen. Sie beauftragt den Bundesrat, die rechtlichen Grundlagen zu schaffen für die Einführung des Rechtsinstituts des Trusts in unsere Gesetzgebung. </w:t>
            </w:r>
            <w:r w:rsidR="00CE6720">
              <w:br/>
            </w:r>
            <w:r>
              <w:t xml:space="preserve">Ich frage den Bundesrat: </w:t>
            </w:r>
            <w:r w:rsidR="0024202F">
              <w:br/>
            </w:r>
            <w:r>
              <w:t xml:space="preserve">- Wo stehen die Arbeiten der Expertengruppe, die mit der Erarbeitung von Vorschlägen zur Regulierung des Trusts aus rechtlicher und steuerlicher Sicht betraut ist? </w:t>
            </w:r>
            <w:r w:rsidR="00CE6720">
              <w:br/>
            </w:r>
            <w:r>
              <w:t xml:space="preserve">- Wann wird die entsprechende Botschaft vorliegen? </w:t>
            </w:r>
          </w:p>
        </w:tc>
      </w:tr>
    </w:tbl>
    <w:p w14:paraId="03E3014D" w14:textId="77777777" w:rsidR="00034A7C" w:rsidRPr="0024202F" w:rsidRDefault="00034A7C">
      <w:pPr>
        <w:rPr>
          <w:sz w:val="14"/>
          <w:szCs w:val="14"/>
        </w:rPr>
      </w:pPr>
    </w:p>
    <w:p w14:paraId="36B59940" w14:textId="77777777" w:rsidR="00034A7C" w:rsidRPr="0024202F" w:rsidRDefault="00034A7C">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46714AD" w14:textId="77777777" w:rsidTr="00034A7C">
        <w:trPr>
          <w:cantSplit/>
        </w:trPr>
        <w:tc>
          <w:tcPr>
            <w:tcW w:w="1204" w:type="dxa"/>
            <w:hideMark/>
          </w:tcPr>
          <w:p w14:paraId="6FC50184" w14:textId="77777777" w:rsidR="00034A7C" w:rsidRDefault="00034A7C">
            <w:pPr>
              <w:spacing w:before="100" w:beforeAutospacing="1" w:after="100" w:afterAutospacing="1"/>
              <w:rPr>
                <w:rFonts w:ascii="Times New Roman" w:hAnsi="Times New Roman"/>
                <w:lang w:eastAsia="de-CH"/>
              </w:rPr>
            </w:pPr>
            <w:r>
              <w:rPr>
                <w:b/>
              </w:rPr>
              <w:t>19.5673</w:t>
            </w:r>
          </w:p>
        </w:tc>
        <w:tc>
          <w:tcPr>
            <w:tcW w:w="8143" w:type="dxa"/>
            <w:hideMark/>
          </w:tcPr>
          <w:p w14:paraId="73D819EA" w14:textId="77777777" w:rsidR="00034A7C" w:rsidRDefault="00034A7C">
            <w:pPr>
              <w:spacing w:before="100" w:beforeAutospacing="1" w:after="100" w:afterAutospacing="1"/>
            </w:pPr>
            <w:r>
              <w:rPr>
                <w:b/>
              </w:rPr>
              <w:t>Regazzi. Verzugszinssatz des Bundes. Wie geht es weiter?</w:t>
            </w:r>
          </w:p>
        </w:tc>
      </w:tr>
      <w:tr w:rsidR="00034A7C" w14:paraId="33124519" w14:textId="77777777" w:rsidTr="00034A7C">
        <w:trPr>
          <w:cantSplit/>
        </w:trPr>
        <w:tc>
          <w:tcPr>
            <w:tcW w:w="1204" w:type="dxa"/>
            <w:hideMark/>
          </w:tcPr>
          <w:p w14:paraId="419115A0" w14:textId="77777777" w:rsidR="00034A7C" w:rsidRDefault="00034A7C">
            <w:pPr>
              <w:spacing w:before="100" w:beforeAutospacing="1" w:after="100" w:afterAutospacing="1"/>
            </w:pPr>
            <w:r>
              <w:t> </w:t>
            </w:r>
          </w:p>
        </w:tc>
        <w:tc>
          <w:tcPr>
            <w:tcW w:w="8143" w:type="dxa"/>
            <w:hideMark/>
          </w:tcPr>
          <w:p w14:paraId="75F780BA" w14:textId="77777777" w:rsidR="00034A7C" w:rsidRDefault="00034A7C">
            <w:pPr>
              <w:spacing w:before="100" w:beforeAutospacing="1" w:after="100" w:afterAutospacing="1"/>
            </w:pPr>
            <w:r>
              <w:t> </w:t>
            </w:r>
          </w:p>
        </w:tc>
      </w:tr>
      <w:tr w:rsidR="00034A7C" w14:paraId="40B4AC2C" w14:textId="77777777" w:rsidTr="00034A7C">
        <w:trPr>
          <w:cantSplit/>
        </w:trPr>
        <w:tc>
          <w:tcPr>
            <w:tcW w:w="1204" w:type="dxa"/>
            <w:hideMark/>
          </w:tcPr>
          <w:p w14:paraId="5EF1AEB7" w14:textId="77777777" w:rsidR="00034A7C" w:rsidRDefault="00034A7C">
            <w:pPr>
              <w:spacing w:before="100" w:beforeAutospacing="1" w:after="100" w:afterAutospacing="1"/>
            </w:pPr>
            <w:r>
              <w:t> </w:t>
            </w:r>
          </w:p>
        </w:tc>
        <w:tc>
          <w:tcPr>
            <w:tcW w:w="8143" w:type="dxa"/>
            <w:hideMark/>
          </w:tcPr>
          <w:p w14:paraId="78C88C20" w14:textId="02544642" w:rsidR="00034A7C" w:rsidRDefault="00034A7C" w:rsidP="0024202F">
            <w:pPr>
              <w:spacing w:before="100" w:beforeAutospacing="1" w:after="100" w:afterAutospacing="1"/>
            </w:pPr>
            <w:r>
              <w:t xml:space="preserve">Am 29. September 2016 reichte ich die parlamentarische Initiative 16.470 "Verzugszinssatz des Bundes. Anpassung an Marktzinsen" ein. Sie wurde von beiden Kommissionen für Rechtsfragen des Parlaments angenommen. Die Initiative verlangt, dass der im Obligationenrecht festgelegte Verzugszinssatz von 5 Prozent durch eine Regelung ersetzt wird, die den Verzugszinssatz an die allgemeine Entwicklung der Marktzinssätze anbindet. Ich frage den Bundesrat: </w:t>
            </w:r>
            <w:r w:rsidR="00CE6720">
              <w:br/>
            </w:r>
            <w:r>
              <w:t xml:space="preserve">- In welchem Stadium ist die Botschaft des Bundesrates zur verlangten Gesetzesänderung? </w:t>
            </w:r>
            <w:r w:rsidR="00CE6720">
              <w:br/>
            </w:r>
            <w:r>
              <w:t xml:space="preserve">- Wann wird sie unterbreitet? </w:t>
            </w:r>
          </w:p>
        </w:tc>
      </w:tr>
    </w:tbl>
    <w:p w14:paraId="6E3DFA42" w14:textId="77777777" w:rsidR="00034A7C" w:rsidRPr="0024202F" w:rsidRDefault="00034A7C">
      <w:pPr>
        <w:rPr>
          <w:sz w:val="14"/>
          <w:szCs w:val="14"/>
        </w:rPr>
      </w:pPr>
    </w:p>
    <w:p w14:paraId="5AB6B3DB" w14:textId="77777777" w:rsidR="00034A7C" w:rsidRPr="0024202F" w:rsidRDefault="00034A7C">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34A7C" w14:paraId="43BF0437" w14:textId="77777777" w:rsidTr="00034A7C">
        <w:trPr>
          <w:cantSplit/>
        </w:trPr>
        <w:tc>
          <w:tcPr>
            <w:tcW w:w="1204" w:type="dxa"/>
            <w:hideMark/>
          </w:tcPr>
          <w:p w14:paraId="2E1EB865" w14:textId="77777777" w:rsidR="00034A7C" w:rsidRDefault="00034A7C">
            <w:pPr>
              <w:spacing w:before="100" w:beforeAutospacing="1" w:after="100" w:afterAutospacing="1"/>
              <w:rPr>
                <w:rFonts w:ascii="Times New Roman" w:hAnsi="Times New Roman"/>
                <w:lang w:eastAsia="de-CH"/>
              </w:rPr>
            </w:pPr>
            <w:r>
              <w:rPr>
                <w:b/>
              </w:rPr>
              <w:t>19.5679</w:t>
            </w:r>
          </w:p>
        </w:tc>
        <w:tc>
          <w:tcPr>
            <w:tcW w:w="8143" w:type="dxa"/>
            <w:hideMark/>
          </w:tcPr>
          <w:p w14:paraId="6B94BA61" w14:textId="77777777" w:rsidR="00034A7C" w:rsidRDefault="00034A7C">
            <w:pPr>
              <w:spacing w:before="100" w:beforeAutospacing="1" w:after="100" w:afterAutospacing="1"/>
            </w:pPr>
            <w:proofErr w:type="spellStart"/>
            <w:r>
              <w:rPr>
                <w:b/>
              </w:rPr>
              <w:t>Addor</w:t>
            </w:r>
            <w:proofErr w:type="spellEnd"/>
            <w:r>
              <w:rPr>
                <w:b/>
              </w:rPr>
              <w:t>. Sicherheit in Asylzentren</w:t>
            </w:r>
          </w:p>
        </w:tc>
      </w:tr>
      <w:tr w:rsidR="00034A7C" w14:paraId="505957D7" w14:textId="77777777" w:rsidTr="00034A7C">
        <w:trPr>
          <w:cantSplit/>
        </w:trPr>
        <w:tc>
          <w:tcPr>
            <w:tcW w:w="1204" w:type="dxa"/>
            <w:hideMark/>
          </w:tcPr>
          <w:p w14:paraId="121177E4" w14:textId="77777777" w:rsidR="00034A7C" w:rsidRDefault="00034A7C">
            <w:pPr>
              <w:spacing w:before="100" w:beforeAutospacing="1" w:after="100" w:afterAutospacing="1"/>
            </w:pPr>
            <w:r>
              <w:t> </w:t>
            </w:r>
          </w:p>
        </w:tc>
        <w:tc>
          <w:tcPr>
            <w:tcW w:w="8143" w:type="dxa"/>
            <w:hideMark/>
          </w:tcPr>
          <w:p w14:paraId="43312B5D" w14:textId="77777777" w:rsidR="00034A7C" w:rsidRDefault="00034A7C">
            <w:pPr>
              <w:spacing w:before="100" w:beforeAutospacing="1" w:after="100" w:afterAutospacing="1"/>
            </w:pPr>
            <w:r>
              <w:t> </w:t>
            </w:r>
          </w:p>
        </w:tc>
      </w:tr>
      <w:tr w:rsidR="00034A7C" w14:paraId="1AC3194F" w14:textId="77777777" w:rsidTr="00034A7C">
        <w:trPr>
          <w:cantSplit/>
        </w:trPr>
        <w:tc>
          <w:tcPr>
            <w:tcW w:w="1204" w:type="dxa"/>
            <w:hideMark/>
          </w:tcPr>
          <w:p w14:paraId="0E8BB0C5" w14:textId="77777777" w:rsidR="00034A7C" w:rsidRDefault="00034A7C">
            <w:pPr>
              <w:spacing w:before="100" w:beforeAutospacing="1" w:after="100" w:afterAutospacing="1"/>
            </w:pPr>
            <w:r>
              <w:t> </w:t>
            </w:r>
          </w:p>
        </w:tc>
        <w:tc>
          <w:tcPr>
            <w:tcW w:w="8143" w:type="dxa"/>
            <w:hideMark/>
          </w:tcPr>
          <w:p w14:paraId="20092AFE" w14:textId="3F8B9216" w:rsidR="00034A7C" w:rsidRDefault="00034A7C">
            <w:pPr>
              <w:spacing w:before="100" w:beforeAutospacing="1" w:after="100" w:afterAutospacing="1"/>
            </w:pPr>
            <w:r>
              <w:t xml:space="preserve">In der Sonntagspresse wurde publik gemacht, dass das SEM entschieden hat, auf die Durchsuchung von Kindern und Kleinkindern beim Eintritt in ein Asylzentrum zu verzichten und stattdessen eine einfache visuelle Kontrolle durchzuführen. </w:t>
            </w:r>
            <w:r w:rsidR="00CE6720">
              <w:br/>
            </w:r>
            <w:r>
              <w:t xml:space="preserve">Könnte diese Meldung nicht dazu führen, dass Kinder und Kleinkinder instrumentalisiert werden, um die Sicherheitskontrollen zu umgehen? </w:t>
            </w:r>
            <w:r w:rsidR="00CE6720">
              <w:br/>
            </w:r>
            <w:r>
              <w:t xml:space="preserve">Sollte diese Entscheidung nicht rückgängig gemacht werden? </w:t>
            </w:r>
          </w:p>
        </w:tc>
      </w:tr>
    </w:tbl>
    <w:p w14:paraId="6F575355" w14:textId="1C46EBF9" w:rsidR="00E11480" w:rsidRDefault="00E11480" w:rsidP="00E11480">
      <w:pPr>
        <w:rPr>
          <w:b/>
        </w:rPr>
      </w:pPr>
      <w:r>
        <w:rPr>
          <w:b/>
        </w:rPr>
        <w:lastRenderedPageBreak/>
        <w:t>Bundesgericht</w:t>
      </w:r>
    </w:p>
    <w:p w14:paraId="0424CDAE" w14:textId="5CB40D65" w:rsidR="00E11480" w:rsidRDefault="00E11480" w:rsidP="00E1148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11480" w14:paraId="58D0D452" w14:textId="77777777" w:rsidTr="00E11480">
        <w:trPr>
          <w:cantSplit/>
        </w:trPr>
        <w:tc>
          <w:tcPr>
            <w:tcW w:w="1204" w:type="dxa"/>
            <w:hideMark/>
          </w:tcPr>
          <w:p w14:paraId="21F4640E" w14:textId="77777777" w:rsidR="00E11480" w:rsidRDefault="00E11480">
            <w:pPr>
              <w:spacing w:before="100" w:beforeAutospacing="1" w:after="100" w:afterAutospacing="1"/>
              <w:rPr>
                <w:rFonts w:ascii="Times New Roman" w:hAnsi="Times New Roman"/>
                <w:lang w:eastAsia="de-CH"/>
              </w:rPr>
            </w:pPr>
            <w:r>
              <w:rPr>
                <w:b/>
              </w:rPr>
              <w:t>19.5646</w:t>
            </w:r>
          </w:p>
        </w:tc>
        <w:tc>
          <w:tcPr>
            <w:tcW w:w="8143" w:type="dxa"/>
            <w:hideMark/>
          </w:tcPr>
          <w:p w14:paraId="37AF3D56" w14:textId="77777777" w:rsidR="00E11480" w:rsidRDefault="00E11480">
            <w:pPr>
              <w:spacing w:before="100" w:beforeAutospacing="1" w:after="100" w:afterAutospacing="1"/>
            </w:pPr>
            <w:proofErr w:type="spellStart"/>
            <w:r>
              <w:rPr>
                <w:b/>
              </w:rPr>
              <w:t>Crottaz</w:t>
            </w:r>
            <w:proofErr w:type="spellEnd"/>
            <w:r>
              <w:rPr>
                <w:b/>
              </w:rPr>
              <w:t>. Ist die Bevölkerung insgesamt bei guter Gesundheit?</w:t>
            </w:r>
          </w:p>
        </w:tc>
      </w:tr>
      <w:tr w:rsidR="00E11480" w14:paraId="57AAE1F4" w14:textId="77777777" w:rsidTr="00E11480">
        <w:trPr>
          <w:cantSplit/>
        </w:trPr>
        <w:tc>
          <w:tcPr>
            <w:tcW w:w="1204" w:type="dxa"/>
            <w:hideMark/>
          </w:tcPr>
          <w:p w14:paraId="5E6E43F3" w14:textId="77777777" w:rsidR="00E11480" w:rsidRDefault="00E11480">
            <w:pPr>
              <w:spacing w:before="100" w:beforeAutospacing="1" w:after="100" w:afterAutospacing="1"/>
            </w:pPr>
            <w:r>
              <w:t> </w:t>
            </w:r>
          </w:p>
        </w:tc>
        <w:tc>
          <w:tcPr>
            <w:tcW w:w="8143" w:type="dxa"/>
            <w:hideMark/>
          </w:tcPr>
          <w:p w14:paraId="4731AC46" w14:textId="77777777" w:rsidR="00E11480" w:rsidRDefault="00E11480">
            <w:pPr>
              <w:spacing w:before="100" w:beforeAutospacing="1" w:after="100" w:afterAutospacing="1"/>
            </w:pPr>
            <w:r>
              <w:t> </w:t>
            </w:r>
          </w:p>
        </w:tc>
      </w:tr>
      <w:tr w:rsidR="00E11480" w14:paraId="65DDABB0" w14:textId="77777777" w:rsidTr="00E11480">
        <w:trPr>
          <w:cantSplit/>
        </w:trPr>
        <w:tc>
          <w:tcPr>
            <w:tcW w:w="1204" w:type="dxa"/>
            <w:hideMark/>
          </w:tcPr>
          <w:p w14:paraId="51AB3664" w14:textId="77777777" w:rsidR="00E11480" w:rsidRDefault="00E11480">
            <w:pPr>
              <w:spacing w:before="100" w:beforeAutospacing="1" w:after="100" w:afterAutospacing="1"/>
            </w:pPr>
            <w:r>
              <w:t> </w:t>
            </w:r>
          </w:p>
        </w:tc>
        <w:tc>
          <w:tcPr>
            <w:tcW w:w="8143" w:type="dxa"/>
            <w:hideMark/>
          </w:tcPr>
          <w:p w14:paraId="3052719F" w14:textId="410B7F68" w:rsidR="00E11480" w:rsidRDefault="00E11480">
            <w:pPr>
              <w:spacing w:before="100" w:beforeAutospacing="1" w:after="100" w:afterAutospacing="1"/>
            </w:pPr>
            <w:r>
              <w:t xml:space="preserve">Die Bundesrichterin Alexia Heine, die sich bei mehreren Entscheiden bezüglich der IV als sehr streng erwies, schreibt in einem Essay, dass die Menschen bei guter Gesundheit seien. </w:t>
            </w:r>
            <w:r w:rsidR="0024202F">
              <w:br/>
            </w:r>
            <w:r>
              <w:t xml:space="preserve">- Ist eine Bundesrichterin, die solche Aussagen macht, in der Lage, unvoreingenommen über Menschen mit gesundheitlichen Problemen zu richten? </w:t>
            </w:r>
            <w:r w:rsidR="0024202F">
              <w:br/>
            </w:r>
            <w:r>
              <w:t xml:space="preserve">- Unterscheiden sich ihre Urteile von denjenigen anderer Richter, die der Ansicht sind, dass es Menschen gibt, die bei guter Gesundheit sind, aber auch Menschen, die krank sind und eine Rente beziehen dürfen? </w:t>
            </w:r>
          </w:p>
        </w:tc>
      </w:tr>
    </w:tbl>
    <w:p w14:paraId="0272B948" w14:textId="6ACEFE08" w:rsidR="00E11480" w:rsidRDefault="00E11480" w:rsidP="00E11480"/>
    <w:p w14:paraId="7FFC2E24" w14:textId="5B03A832" w:rsidR="00E11480" w:rsidRDefault="00E11480" w:rsidP="00E11480"/>
    <w:p w14:paraId="08831EBB" w14:textId="77777777" w:rsidR="00E11480" w:rsidRDefault="00E11480" w:rsidP="00E11480"/>
    <w:p w14:paraId="293EA4F5" w14:textId="781FE35F" w:rsidR="00E11480" w:rsidRDefault="00E11480" w:rsidP="00E11480">
      <w:pPr>
        <w:rPr>
          <w:b/>
        </w:rPr>
      </w:pPr>
      <w:r>
        <w:rPr>
          <w:b/>
        </w:rPr>
        <w:t>Büro</w:t>
      </w:r>
    </w:p>
    <w:p w14:paraId="634B073F" w14:textId="77777777" w:rsidR="00E11480" w:rsidRDefault="00E11480" w:rsidP="00E1148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11480" w14:paraId="1B475594" w14:textId="77777777" w:rsidTr="00E11480">
        <w:trPr>
          <w:cantSplit/>
        </w:trPr>
        <w:tc>
          <w:tcPr>
            <w:tcW w:w="1204" w:type="dxa"/>
            <w:hideMark/>
          </w:tcPr>
          <w:p w14:paraId="7165D280" w14:textId="77777777" w:rsidR="00E11480" w:rsidRDefault="00E11480">
            <w:pPr>
              <w:spacing w:before="100" w:beforeAutospacing="1" w:after="100" w:afterAutospacing="1"/>
              <w:rPr>
                <w:rFonts w:ascii="Times New Roman" w:hAnsi="Times New Roman"/>
                <w:lang w:eastAsia="de-CH"/>
              </w:rPr>
            </w:pPr>
            <w:r>
              <w:rPr>
                <w:b/>
              </w:rPr>
              <w:t>19.5645</w:t>
            </w:r>
          </w:p>
        </w:tc>
        <w:tc>
          <w:tcPr>
            <w:tcW w:w="8143" w:type="dxa"/>
            <w:hideMark/>
          </w:tcPr>
          <w:p w14:paraId="6A495B7A" w14:textId="77777777" w:rsidR="00E11480" w:rsidRDefault="00E11480">
            <w:pPr>
              <w:spacing w:before="100" w:beforeAutospacing="1" w:after="100" w:afterAutospacing="1"/>
            </w:pPr>
            <w:r>
              <w:rPr>
                <w:b/>
              </w:rPr>
              <w:t>Nicolet. Zwei Flaschen Wein aus der Schweiz als Dankeschön</w:t>
            </w:r>
          </w:p>
        </w:tc>
      </w:tr>
      <w:tr w:rsidR="00E11480" w14:paraId="30A47BF2" w14:textId="77777777" w:rsidTr="00E11480">
        <w:trPr>
          <w:cantSplit/>
        </w:trPr>
        <w:tc>
          <w:tcPr>
            <w:tcW w:w="1204" w:type="dxa"/>
            <w:hideMark/>
          </w:tcPr>
          <w:p w14:paraId="1AAAC4B7" w14:textId="77777777" w:rsidR="00E11480" w:rsidRDefault="00E11480">
            <w:pPr>
              <w:spacing w:before="100" w:beforeAutospacing="1" w:after="100" w:afterAutospacing="1"/>
            </w:pPr>
            <w:r>
              <w:t> </w:t>
            </w:r>
          </w:p>
        </w:tc>
        <w:tc>
          <w:tcPr>
            <w:tcW w:w="8143" w:type="dxa"/>
            <w:hideMark/>
          </w:tcPr>
          <w:p w14:paraId="244971EE" w14:textId="77777777" w:rsidR="00E11480" w:rsidRDefault="00E11480">
            <w:pPr>
              <w:spacing w:before="100" w:beforeAutospacing="1" w:after="100" w:afterAutospacing="1"/>
            </w:pPr>
            <w:r>
              <w:t> </w:t>
            </w:r>
          </w:p>
        </w:tc>
      </w:tr>
      <w:tr w:rsidR="00E11480" w14:paraId="0D69F052" w14:textId="77777777" w:rsidTr="00E11480">
        <w:trPr>
          <w:cantSplit/>
        </w:trPr>
        <w:tc>
          <w:tcPr>
            <w:tcW w:w="1204" w:type="dxa"/>
            <w:hideMark/>
          </w:tcPr>
          <w:p w14:paraId="3133CD81" w14:textId="77777777" w:rsidR="00E11480" w:rsidRDefault="00E11480">
            <w:pPr>
              <w:spacing w:before="100" w:beforeAutospacing="1" w:after="100" w:afterAutospacing="1"/>
            </w:pPr>
            <w:r>
              <w:t> </w:t>
            </w:r>
          </w:p>
        </w:tc>
        <w:tc>
          <w:tcPr>
            <w:tcW w:w="8143" w:type="dxa"/>
            <w:hideMark/>
          </w:tcPr>
          <w:p w14:paraId="2B5F987E" w14:textId="25D02583" w:rsidR="00E11480" w:rsidRDefault="00E11480">
            <w:pPr>
              <w:spacing w:before="100" w:beforeAutospacing="1" w:after="100" w:afterAutospacing="1"/>
            </w:pPr>
            <w:r>
              <w:t xml:space="preserve">Im Parlament kommt es regelmässig vor, dass Mitarbeiterinnen und Mitarbeiter aus dem Dienst ausscheiden - sei es aus Altersgründen oder wegen einer Neuorientierung - und dass Ratsmitglieder demissionieren. Es ist üblich, dass der Präsident oder die Präsidentin des Parlaments zu diesem Anlass einen Blumenstrauss überreicht. </w:t>
            </w:r>
            <w:r w:rsidR="0024202F">
              <w:br/>
            </w:r>
            <w:r>
              <w:t xml:space="preserve">Könnten wir zusätzlich zum Blumenstrauss zwei Flaschen Wein aus der Schweiz überreichen und so unsere Verbundenheit zu unseren lokalen Produkten kundtun? </w:t>
            </w:r>
          </w:p>
        </w:tc>
      </w:tr>
    </w:tbl>
    <w:p w14:paraId="4C3CC616" w14:textId="04314662" w:rsidR="00034A7C" w:rsidRDefault="00034A7C"/>
    <w:p w14:paraId="52881D45" w14:textId="77777777" w:rsidR="00034A7C" w:rsidRPr="00034A7C" w:rsidRDefault="00034A7C"/>
    <w:sectPr w:rsidR="00034A7C" w:rsidRPr="00034A7C" w:rsidSect="00034A7C">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233C" w14:textId="77777777" w:rsidR="00AA67A8" w:rsidRDefault="00AA67A8" w:rsidP="00034A7C">
      <w:r>
        <w:separator/>
      </w:r>
    </w:p>
  </w:endnote>
  <w:endnote w:type="continuationSeparator" w:id="0">
    <w:p w14:paraId="1779C879" w14:textId="77777777" w:rsidR="00AA67A8" w:rsidRDefault="00AA67A8" w:rsidP="0003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95185"/>
      <w:docPartObj>
        <w:docPartGallery w:val="Page Numbers (Bottom of Page)"/>
        <w:docPartUnique/>
      </w:docPartObj>
    </w:sdtPr>
    <w:sdtContent>
      <w:p w14:paraId="1C177040" w14:textId="576DFB3E" w:rsidR="00AA67A8" w:rsidRDefault="00AA67A8">
        <w:pPr>
          <w:pStyle w:val="Fuzeile"/>
          <w:jc w:val="right"/>
        </w:pPr>
        <w:r>
          <w:fldChar w:fldCharType="begin"/>
        </w:r>
        <w:r>
          <w:instrText>PAGE   \* MERGEFORMAT</w:instrText>
        </w:r>
        <w:r>
          <w:fldChar w:fldCharType="separate"/>
        </w:r>
        <w:r w:rsidR="0024202F" w:rsidRPr="0024202F">
          <w:rPr>
            <w:noProof/>
            <w:lang w:val="de-DE"/>
          </w:rPr>
          <w:t>15</w:t>
        </w:r>
        <w:r>
          <w:fldChar w:fldCharType="end"/>
        </w:r>
      </w:p>
    </w:sdtContent>
  </w:sdt>
  <w:p w14:paraId="4A3A1A32" w14:textId="77777777" w:rsidR="00AA67A8" w:rsidRDefault="00AA67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95948" w14:textId="77777777" w:rsidR="00AA67A8" w:rsidRDefault="00AA67A8" w:rsidP="00034A7C">
      <w:r>
        <w:separator/>
      </w:r>
    </w:p>
  </w:footnote>
  <w:footnote w:type="continuationSeparator" w:id="0">
    <w:p w14:paraId="6A8F9469" w14:textId="77777777" w:rsidR="00AA67A8" w:rsidRDefault="00AA67A8" w:rsidP="00034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7C"/>
    <w:rsid w:val="00034A7C"/>
    <w:rsid w:val="000975E7"/>
    <w:rsid w:val="0024202F"/>
    <w:rsid w:val="0029711E"/>
    <w:rsid w:val="003D3C58"/>
    <w:rsid w:val="004328D1"/>
    <w:rsid w:val="006C1625"/>
    <w:rsid w:val="006E32E2"/>
    <w:rsid w:val="0074251D"/>
    <w:rsid w:val="00766E53"/>
    <w:rsid w:val="007B6CC4"/>
    <w:rsid w:val="00870B4E"/>
    <w:rsid w:val="008B370A"/>
    <w:rsid w:val="00A01BCE"/>
    <w:rsid w:val="00A107B2"/>
    <w:rsid w:val="00A45E83"/>
    <w:rsid w:val="00AA67A8"/>
    <w:rsid w:val="00B84BDF"/>
    <w:rsid w:val="00B91A40"/>
    <w:rsid w:val="00C10319"/>
    <w:rsid w:val="00CE6720"/>
    <w:rsid w:val="00D22D6F"/>
    <w:rsid w:val="00E11480"/>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1247C"/>
  <w15:docId w15:val="{B66B40AA-B365-4977-9A7D-A194ACAC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34A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4A7C"/>
    <w:rPr>
      <w:rFonts w:ascii="Segoe UI" w:hAnsi="Segoe UI" w:cs="Segoe UI"/>
      <w:sz w:val="18"/>
      <w:szCs w:val="18"/>
      <w:lang w:eastAsia="de-DE"/>
    </w:rPr>
  </w:style>
  <w:style w:type="paragraph" w:styleId="Kopfzeile">
    <w:name w:val="header"/>
    <w:basedOn w:val="Standard"/>
    <w:link w:val="KopfzeileZchn"/>
    <w:uiPriority w:val="99"/>
    <w:unhideWhenUsed/>
    <w:rsid w:val="00034A7C"/>
    <w:pPr>
      <w:tabs>
        <w:tab w:val="center" w:pos="4536"/>
        <w:tab w:val="right" w:pos="9072"/>
      </w:tabs>
    </w:pPr>
  </w:style>
  <w:style w:type="character" w:customStyle="1" w:styleId="KopfzeileZchn">
    <w:name w:val="Kopfzeile Zchn"/>
    <w:basedOn w:val="Absatz-Standardschriftart"/>
    <w:link w:val="Kopfzeile"/>
    <w:uiPriority w:val="99"/>
    <w:rsid w:val="00034A7C"/>
    <w:rPr>
      <w:rFonts w:ascii="Arial" w:hAnsi="Arial"/>
      <w:lang w:eastAsia="de-DE"/>
    </w:rPr>
  </w:style>
  <w:style w:type="paragraph" w:styleId="Fuzeile">
    <w:name w:val="footer"/>
    <w:basedOn w:val="Standard"/>
    <w:link w:val="FuzeileZchn"/>
    <w:uiPriority w:val="99"/>
    <w:unhideWhenUsed/>
    <w:rsid w:val="00034A7C"/>
    <w:pPr>
      <w:tabs>
        <w:tab w:val="center" w:pos="4536"/>
        <w:tab w:val="right" w:pos="9072"/>
      </w:tabs>
    </w:pPr>
  </w:style>
  <w:style w:type="character" w:customStyle="1" w:styleId="FuzeileZchn">
    <w:name w:val="Fußzeile Zchn"/>
    <w:basedOn w:val="Absatz-Standardschriftart"/>
    <w:link w:val="Fuzeile"/>
    <w:uiPriority w:val="99"/>
    <w:rsid w:val="00034A7C"/>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7538">
      <w:bodyDiv w:val="1"/>
      <w:marLeft w:val="0"/>
      <w:marRight w:val="0"/>
      <w:marTop w:val="0"/>
      <w:marBottom w:val="0"/>
      <w:divBdr>
        <w:top w:val="none" w:sz="0" w:space="0" w:color="auto"/>
        <w:left w:val="none" w:sz="0" w:space="0" w:color="auto"/>
        <w:bottom w:val="none" w:sz="0" w:space="0" w:color="auto"/>
        <w:right w:val="none" w:sz="0" w:space="0" w:color="auto"/>
      </w:divBdr>
    </w:div>
    <w:div w:id="81998267">
      <w:bodyDiv w:val="1"/>
      <w:marLeft w:val="0"/>
      <w:marRight w:val="0"/>
      <w:marTop w:val="0"/>
      <w:marBottom w:val="0"/>
      <w:divBdr>
        <w:top w:val="none" w:sz="0" w:space="0" w:color="auto"/>
        <w:left w:val="none" w:sz="0" w:space="0" w:color="auto"/>
        <w:bottom w:val="none" w:sz="0" w:space="0" w:color="auto"/>
        <w:right w:val="none" w:sz="0" w:space="0" w:color="auto"/>
      </w:divBdr>
    </w:div>
    <w:div w:id="95254997">
      <w:bodyDiv w:val="1"/>
      <w:marLeft w:val="0"/>
      <w:marRight w:val="0"/>
      <w:marTop w:val="0"/>
      <w:marBottom w:val="0"/>
      <w:divBdr>
        <w:top w:val="none" w:sz="0" w:space="0" w:color="auto"/>
        <w:left w:val="none" w:sz="0" w:space="0" w:color="auto"/>
        <w:bottom w:val="none" w:sz="0" w:space="0" w:color="auto"/>
        <w:right w:val="none" w:sz="0" w:space="0" w:color="auto"/>
      </w:divBdr>
    </w:div>
    <w:div w:id="142505622">
      <w:bodyDiv w:val="1"/>
      <w:marLeft w:val="0"/>
      <w:marRight w:val="0"/>
      <w:marTop w:val="0"/>
      <w:marBottom w:val="0"/>
      <w:divBdr>
        <w:top w:val="none" w:sz="0" w:space="0" w:color="auto"/>
        <w:left w:val="none" w:sz="0" w:space="0" w:color="auto"/>
        <w:bottom w:val="none" w:sz="0" w:space="0" w:color="auto"/>
        <w:right w:val="none" w:sz="0" w:space="0" w:color="auto"/>
      </w:divBdr>
    </w:div>
    <w:div w:id="169180128">
      <w:bodyDiv w:val="1"/>
      <w:marLeft w:val="0"/>
      <w:marRight w:val="0"/>
      <w:marTop w:val="0"/>
      <w:marBottom w:val="0"/>
      <w:divBdr>
        <w:top w:val="none" w:sz="0" w:space="0" w:color="auto"/>
        <w:left w:val="none" w:sz="0" w:space="0" w:color="auto"/>
        <w:bottom w:val="none" w:sz="0" w:space="0" w:color="auto"/>
        <w:right w:val="none" w:sz="0" w:space="0" w:color="auto"/>
      </w:divBdr>
    </w:div>
    <w:div w:id="175778117">
      <w:bodyDiv w:val="1"/>
      <w:marLeft w:val="0"/>
      <w:marRight w:val="0"/>
      <w:marTop w:val="0"/>
      <w:marBottom w:val="0"/>
      <w:divBdr>
        <w:top w:val="none" w:sz="0" w:space="0" w:color="auto"/>
        <w:left w:val="none" w:sz="0" w:space="0" w:color="auto"/>
        <w:bottom w:val="none" w:sz="0" w:space="0" w:color="auto"/>
        <w:right w:val="none" w:sz="0" w:space="0" w:color="auto"/>
      </w:divBdr>
    </w:div>
    <w:div w:id="197473880">
      <w:bodyDiv w:val="1"/>
      <w:marLeft w:val="0"/>
      <w:marRight w:val="0"/>
      <w:marTop w:val="0"/>
      <w:marBottom w:val="0"/>
      <w:divBdr>
        <w:top w:val="none" w:sz="0" w:space="0" w:color="auto"/>
        <w:left w:val="none" w:sz="0" w:space="0" w:color="auto"/>
        <w:bottom w:val="none" w:sz="0" w:space="0" w:color="auto"/>
        <w:right w:val="none" w:sz="0" w:space="0" w:color="auto"/>
      </w:divBdr>
    </w:div>
    <w:div w:id="203520534">
      <w:bodyDiv w:val="1"/>
      <w:marLeft w:val="0"/>
      <w:marRight w:val="0"/>
      <w:marTop w:val="0"/>
      <w:marBottom w:val="0"/>
      <w:divBdr>
        <w:top w:val="none" w:sz="0" w:space="0" w:color="auto"/>
        <w:left w:val="none" w:sz="0" w:space="0" w:color="auto"/>
        <w:bottom w:val="none" w:sz="0" w:space="0" w:color="auto"/>
        <w:right w:val="none" w:sz="0" w:space="0" w:color="auto"/>
      </w:divBdr>
    </w:div>
    <w:div w:id="286664191">
      <w:bodyDiv w:val="1"/>
      <w:marLeft w:val="0"/>
      <w:marRight w:val="0"/>
      <w:marTop w:val="0"/>
      <w:marBottom w:val="0"/>
      <w:divBdr>
        <w:top w:val="none" w:sz="0" w:space="0" w:color="auto"/>
        <w:left w:val="none" w:sz="0" w:space="0" w:color="auto"/>
        <w:bottom w:val="none" w:sz="0" w:space="0" w:color="auto"/>
        <w:right w:val="none" w:sz="0" w:space="0" w:color="auto"/>
      </w:divBdr>
    </w:div>
    <w:div w:id="301891498">
      <w:bodyDiv w:val="1"/>
      <w:marLeft w:val="0"/>
      <w:marRight w:val="0"/>
      <w:marTop w:val="0"/>
      <w:marBottom w:val="0"/>
      <w:divBdr>
        <w:top w:val="none" w:sz="0" w:space="0" w:color="auto"/>
        <w:left w:val="none" w:sz="0" w:space="0" w:color="auto"/>
        <w:bottom w:val="none" w:sz="0" w:space="0" w:color="auto"/>
        <w:right w:val="none" w:sz="0" w:space="0" w:color="auto"/>
      </w:divBdr>
    </w:div>
    <w:div w:id="302539066">
      <w:bodyDiv w:val="1"/>
      <w:marLeft w:val="0"/>
      <w:marRight w:val="0"/>
      <w:marTop w:val="0"/>
      <w:marBottom w:val="0"/>
      <w:divBdr>
        <w:top w:val="none" w:sz="0" w:space="0" w:color="auto"/>
        <w:left w:val="none" w:sz="0" w:space="0" w:color="auto"/>
        <w:bottom w:val="none" w:sz="0" w:space="0" w:color="auto"/>
        <w:right w:val="none" w:sz="0" w:space="0" w:color="auto"/>
      </w:divBdr>
    </w:div>
    <w:div w:id="357125814">
      <w:bodyDiv w:val="1"/>
      <w:marLeft w:val="0"/>
      <w:marRight w:val="0"/>
      <w:marTop w:val="0"/>
      <w:marBottom w:val="0"/>
      <w:divBdr>
        <w:top w:val="none" w:sz="0" w:space="0" w:color="auto"/>
        <w:left w:val="none" w:sz="0" w:space="0" w:color="auto"/>
        <w:bottom w:val="none" w:sz="0" w:space="0" w:color="auto"/>
        <w:right w:val="none" w:sz="0" w:space="0" w:color="auto"/>
      </w:divBdr>
    </w:div>
    <w:div w:id="432407922">
      <w:bodyDiv w:val="1"/>
      <w:marLeft w:val="0"/>
      <w:marRight w:val="0"/>
      <w:marTop w:val="0"/>
      <w:marBottom w:val="0"/>
      <w:divBdr>
        <w:top w:val="none" w:sz="0" w:space="0" w:color="auto"/>
        <w:left w:val="none" w:sz="0" w:space="0" w:color="auto"/>
        <w:bottom w:val="none" w:sz="0" w:space="0" w:color="auto"/>
        <w:right w:val="none" w:sz="0" w:space="0" w:color="auto"/>
      </w:divBdr>
    </w:div>
    <w:div w:id="443574796">
      <w:bodyDiv w:val="1"/>
      <w:marLeft w:val="0"/>
      <w:marRight w:val="0"/>
      <w:marTop w:val="0"/>
      <w:marBottom w:val="0"/>
      <w:divBdr>
        <w:top w:val="none" w:sz="0" w:space="0" w:color="auto"/>
        <w:left w:val="none" w:sz="0" w:space="0" w:color="auto"/>
        <w:bottom w:val="none" w:sz="0" w:space="0" w:color="auto"/>
        <w:right w:val="none" w:sz="0" w:space="0" w:color="auto"/>
      </w:divBdr>
    </w:div>
    <w:div w:id="531113830">
      <w:bodyDiv w:val="1"/>
      <w:marLeft w:val="0"/>
      <w:marRight w:val="0"/>
      <w:marTop w:val="0"/>
      <w:marBottom w:val="0"/>
      <w:divBdr>
        <w:top w:val="none" w:sz="0" w:space="0" w:color="auto"/>
        <w:left w:val="none" w:sz="0" w:space="0" w:color="auto"/>
        <w:bottom w:val="none" w:sz="0" w:space="0" w:color="auto"/>
        <w:right w:val="none" w:sz="0" w:space="0" w:color="auto"/>
      </w:divBdr>
    </w:div>
    <w:div w:id="548106862">
      <w:bodyDiv w:val="1"/>
      <w:marLeft w:val="0"/>
      <w:marRight w:val="0"/>
      <w:marTop w:val="0"/>
      <w:marBottom w:val="0"/>
      <w:divBdr>
        <w:top w:val="none" w:sz="0" w:space="0" w:color="auto"/>
        <w:left w:val="none" w:sz="0" w:space="0" w:color="auto"/>
        <w:bottom w:val="none" w:sz="0" w:space="0" w:color="auto"/>
        <w:right w:val="none" w:sz="0" w:space="0" w:color="auto"/>
      </w:divBdr>
    </w:div>
    <w:div w:id="583731522">
      <w:bodyDiv w:val="1"/>
      <w:marLeft w:val="0"/>
      <w:marRight w:val="0"/>
      <w:marTop w:val="0"/>
      <w:marBottom w:val="0"/>
      <w:divBdr>
        <w:top w:val="none" w:sz="0" w:space="0" w:color="auto"/>
        <w:left w:val="none" w:sz="0" w:space="0" w:color="auto"/>
        <w:bottom w:val="none" w:sz="0" w:space="0" w:color="auto"/>
        <w:right w:val="none" w:sz="0" w:space="0" w:color="auto"/>
      </w:divBdr>
    </w:div>
    <w:div w:id="593977019">
      <w:bodyDiv w:val="1"/>
      <w:marLeft w:val="0"/>
      <w:marRight w:val="0"/>
      <w:marTop w:val="0"/>
      <w:marBottom w:val="0"/>
      <w:divBdr>
        <w:top w:val="none" w:sz="0" w:space="0" w:color="auto"/>
        <w:left w:val="none" w:sz="0" w:space="0" w:color="auto"/>
        <w:bottom w:val="none" w:sz="0" w:space="0" w:color="auto"/>
        <w:right w:val="none" w:sz="0" w:space="0" w:color="auto"/>
      </w:divBdr>
    </w:div>
    <w:div w:id="599800291">
      <w:bodyDiv w:val="1"/>
      <w:marLeft w:val="0"/>
      <w:marRight w:val="0"/>
      <w:marTop w:val="0"/>
      <w:marBottom w:val="0"/>
      <w:divBdr>
        <w:top w:val="none" w:sz="0" w:space="0" w:color="auto"/>
        <w:left w:val="none" w:sz="0" w:space="0" w:color="auto"/>
        <w:bottom w:val="none" w:sz="0" w:space="0" w:color="auto"/>
        <w:right w:val="none" w:sz="0" w:space="0" w:color="auto"/>
      </w:divBdr>
    </w:div>
    <w:div w:id="624508120">
      <w:bodyDiv w:val="1"/>
      <w:marLeft w:val="0"/>
      <w:marRight w:val="0"/>
      <w:marTop w:val="0"/>
      <w:marBottom w:val="0"/>
      <w:divBdr>
        <w:top w:val="none" w:sz="0" w:space="0" w:color="auto"/>
        <w:left w:val="none" w:sz="0" w:space="0" w:color="auto"/>
        <w:bottom w:val="none" w:sz="0" w:space="0" w:color="auto"/>
        <w:right w:val="none" w:sz="0" w:space="0" w:color="auto"/>
      </w:divBdr>
    </w:div>
    <w:div w:id="675889417">
      <w:bodyDiv w:val="1"/>
      <w:marLeft w:val="0"/>
      <w:marRight w:val="0"/>
      <w:marTop w:val="0"/>
      <w:marBottom w:val="0"/>
      <w:divBdr>
        <w:top w:val="none" w:sz="0" w:space="0" w:color="auto"/>
        <w:left w:val="none" w:sz="0" w:space="0" w:color="auto"/>
        <w:bottom w:val="none" w:sz="0" w:space="0" w:color="auto"/>
        <w:right w:val="none" w:sz="0" w:space="0" w:color="auto"/>
      </w:divBdr>
    </w:div>
    <w:div w:id="705299987">
      <w:bodyDiv w:val="1"/>
      <w:marLeft w:val="0"/>
      <w:marRight w:val="0"/>
      <w:marTop w:val="0"/>
      <w:marBottom w:val="0"/>
      <w:divBdr>
        <w:top w:val="none" w:sz="0" w:space="0" w:color="auto"/>
        <w:left w:val="none" w:sz="0" w:space="0" w:color="auto"/>
        <w:bottom w:val="none" w:sz="0" w:space="0" w:color="auto"/>
        <w:right w:val="none" w:sz="0" w:space="0" w:color="auto"/>
      </w:divBdr>
    </w:div>
    <w:div w:id="714888695">
      <w:bodyDiv w:val="1"/>
      <w:marLeft w:val="0"/>
      <w:marRight w:val="0"/>
      <w:marTop w:val="0"/>
      <w:marBottom w:val="0"/>
      <w:divBdr>
        <w:top w:val="none" w:sz="0" w:space="0" w:color="auto"/>
        <w:left w:val="none" w:sz="0" w:space="0" w:color="auto"/>
        <w:bottom w:val="none" w:sz="0" w:space="0" w:color="auto"/>
        <w:right w:val="none" w:sz="0" w:space="0" w:color="auto"/>
      </w:divBdr>
    </w:div>
    <w:div w:id="717440596">
      <w:bodyDiv w:val="1"/>
      <w:marLeft w:val="0"/>
      <w:marRight w:val="0"/>
      <w:marTop w:val="0"/>
      <w:marBottom w:val="0"/>
      <w:divBdr>
        <w:top w:val="none" w:sz="0" w:space="0" w:color="auto"/>
        <w:left w:val="none" w:sz="0" w:space="0" w:color="auto"/>
        <w:bottom w:val="none" w:sz="0" w:space="0" w:color="auto"/>
        <w:right w:val="none" w:sz="0" w:space="0" w:color="auto"/>
      </w:divBdr>
    </w:div>
    <w:div w:id="734548679">
      <w:bodyDiv w:val="1"/>
      <w:marLeft w:val="0"/>
      <w:marRight w:val="0"/>
      <w:marTop w:val="0"/>
      <w:marBottom w:val="0"/>
      <w:divBdr>
        <w:top w:val="none" w:sz="0" w:space="0" w:color="auto"/>
        <w:left w:val="none" w:sz="0" w:space="0" w:color="auto"/>
        <w:bottom w:val="none" w:sz="0" w:space="0" w:color="auto"/>
        <w:right w:val="none" w:sz="0" w:space="0" w:color="auto"/>
      </w:divBdr>
    </w:div>
    <w:div w:id="759066623">
      <w:bodyDiv w:val="1"/>
      <w:marLeft w:val="0"/>
      <w:marRight w:val="0"/>
      <w:marTop w:val="0"/>
      <w:marBottom w:val="0"/>
      <w:divBdr>
        <w:top w:val="none" w:sz="0" w:space="0" w:color="auto"/>
        <w:left w:val="none" w:sz="0" w:space="0" w:color="auto"/>
        <w:bottom w:val="none" w:sz="0" w:space="0" w:color="auto"/>
        <w:right w:val="none" w:sz="0" w:space="0" w:color="auto"/>
      </w:divBdr>
    </w:div>
    <w:div w:id="807673864">
      <w:bodyDiv w:val="1"/>
      <w:marLeft w:val="0"/>
      <w:marRight w:val="0"/>
      <w:marTop w:val="0"/>
      <w:marBottom w:val="0"/>
      <w:divBdr>
        <w:top w:val="none" w:sz="0" w:space="0" w:color="auto"/>
        <w:left w:val="none" w:sz="0" w:space="0" w:color="auto"/>
        <w:bottom w:val="none" w:sz="0" w:space="0" w:color="auto"/>
        <w:right w:val="none" w:sz="0" w:space="0" w:color="auto"/>
      </w:divBdr>
    </w:div>
    <w:div w:id="829373801">
      <w:bodyDiv w:val="1"/>
      <w:marLeft w:val="0"/>
      <w:marRight w:val="0"/>
      <w:marTop w:val="0"/>
      <w:marBottom w:val="0"/>
      <w:divBdr>
        <w:top w:val="none" w:sz="0" w:space="0" w:color="auto"/>
        <w:left w:val="none" w:sz="0" w:space="0" w:color="auto"/>
        <w:bottom w:val="none" w:sz="0" w:space="0" w:color="auto"/>
        <w:right w:val="none" w:sz="0" w:space="0" w:color="auto"/>
      </w:divBdr>
    </w:div>
    <w:div w:id="835194319">
      <w:bodyDiv w:val="1"/>
      <w:marLeft w:val="0"/>
      <w:marRight w:val="0"/>
      <w:marTop w:val="0"/>
      <w:marBottom w:val="0"/>
      <w:divBdr>
        <w:top w:val="none" w:sz="0" w:space="0" w:color="auto"/>
        <w:left w:val="none" w:sz="0" w:space="0" w:color="auto"/>
        <w:bottom w:val="none" w:sz="0" w:space="0" w:color="auto"/>
        <w:right w:val="none" w:sz="0" w:space="0" w:color="auto"/>
      </w:divBdr>
    </w:div>
    <w:div w:id="848327360">
      <w:bodyDiv w:val="1"/>
      <w:marLeft w:val="0"/>
      <w:marRight w:val="0"/>
      <w:marTop w:val="0"/>
      <w:marBottom w:val="0"/>
      <w:divBdr>
        <w:top w:val="none" w:sz="0" w:space="0" w:color="auto"/>
        <w:left w:val="none" w:sz="0" w:space="0" w:color="auto"/>
        <w:bottom w:val="none" w:sz="0" w:space="0" w:color="auto"/>
        <w:right w:val="none" w:sz="0" w:space="0" w:color="auto"/>
      </w:divBdr>
    </w:div>
    <w:div w:id="949236735">
      <w:bodyDiv w:val="1"/>
      <w:marLeft w:val="0"/>
      <w:marRight w:val="0"/>
      <w:marTop w:val="0"/>
      <w:marBottom w:val="0"/>
      <w:divBdr>
        <w:top w:val="none" w:sz="0" w:space="0" w:color="auto"/>
        <w:left w:val="none" w:sz="0" w:space="0" w:color="auto"/>
        <w:bottom w:val="none" w:sz="0" w:space="0" w:color="auto"/>
        <w:right w:val="none" w:sz="0" w:space="0" w:color="auto"/>
      </w:divBdr>
    </w:div>
    <w:div w:id="954480249">
      <w:bodyDiv w:val="1"/>
      <w:marLeft w:val="0"/>
      <w:marRight w:val="0"/>
      <w:marTop w:val="0"/>
      <w:marBottom w:val="0"/>
      <w:divBdr>
        <w:top w:val="none" w:sz="0" w:space="0" w:color="auto"/>
        <w:left w:val="none" w:sz="0" w:space="0" w:color="auto"/>
        <w:bottom w:val="none" w:sz="0" w:space="0" w:color="auto"/>
        <w:right w:val="none" w:sz="0" w:space="0" w:color="auto"/>
      </w:divBdr>
    </w:div>
    <w:div w:id="956447076">
      <w:bodyDiv w:val="1"/>
      <w:marLeft w:val="0"/>
      <w:marRight w:val="0"/>
      <w:marTop w:val="0"/>
      <w:marBottom w:val="0"/>
      <w:divBdr>
        <w:top w:val="none" w:sz="0" w:space="0" w:color="auto"/>
        <w:left w:val="none" w:sz="0" w:space="0" w:color="auto"/>
        <w:bottom w:val="none" w:sz="0" w:space="0" w:color="auto"/>
        <w:right w:val="none" w:sz="0" w:space="0" w:color="auto"/>
      </w:divBdr>
    </w:div>
    <w:div w:id="972368022">
      <w:bodyDiv w:val="1"/>
      <w:marLeft w:val="0"/>
      <w:marRight w:val="0"/>
      <w:marTop w:val="0"/>
      <w:marBottom w:val="0"/>
      <w:divBdr>
        <w:top w:val="none" w:sz="0" w:space="0" w:color="auto"/>
        <w:left w:val="none" w:sz="0" w:space="0" w:color="auto"/>
        <w:bottom w:val="none" w:sz="0" w:space="0" w:color="auto"/>
        <w:right w:val="none" w:sz="0" w:space="0" w:color="auto"/>
      </w:divBdr>
    </w:div>
    <w:div w:id="984236372">
      <w:bodyDiv w:val="1"/>
      <w:marLeft w:val="0"/>
      <w:marRight w:val="0"/>
      <w:marTop w:val="0"/>
      <w:marBottom w:val="0"/>
      <w:divBdr>
        <w:top w:val="none" w:sz="0" w:space="0" w:color="auto"/>
        <w:left w:val="none" w:sz="0" w:space="0" w:color="auto"/>
        <w:bottom w:val="none" w:sz="0" w:space="0" w:color="auto"/>
        <w:right w:val="none" w:sz="0" w:space="0" w:color="auto"/>
      </w:divBdr>
    </w:div>
    <w:div w:id="985935192">
      <w:bodyDiv w:val="1"/>
      <w:marLeft w:val="0"/>
      <w:marRight w:val="0"/>
      <w:marTop w:val="0"/>
      <w:marBottom w:val="0"/>
      <w:divBdr>
        <w:top w:val="none" w:sz="0" w:space="0" w:color="auto"/>
        <w:left w:val="none" w:sz="0" w:space="0" w:color="auto"/>
        <w:bottom w:val="none" w:sz="0" w:space="0" w:color="auto"/>
        <w:right w:val="none" w:sz="0" w:space="0" w:color="auto"/>
      </w:divBdr>
    </w:div>
    <w:div w:id="1012225023">
      <w:bodyDiv w:val="1"/>
      <w:marLeft w:val="0"/>
      <w:marRight w:val="0"/>
      <w:marTop w:val="0"/>
      <w:marBottom w:val="0"/>
      <w:divBdr>
        <w:top w:val="none" w:sz="0" w:space="0" w:color="auto"/>
        <w:left w:val="none" w:sz="0" w:space="0" w:color="auto"/>
        <w:bottom w:val="none" w:sz="0" w:space="0" w:color="auto"/>
        <w:right w:val="none" w:sz="0" w:space="0" w:color="auto"/>
      </w:divBdr>
    </w:div>
    <w:div w:id="1018652656">
      <w:bodyDiv w:val="1"/>
      <w:marLeft w:val="0"/>
      <w:marRight w:val="0"/>
      <w:marTop w:val="0"/>
      <w:marBottom w:val="0"/>
      <w:divBdr>
        <w:top w:val="none" w:sz="0" w:space="0" w:color="auto"/>
        <w:left w:val="none" w:sz="0" w:space="0" w:color="auto"/>
        <w:bottom w:val="none" w:sz="0" w:space="0" w:color="auto"/>
        <w:right w:val="none" w:sz="0" w:space="0" w:color="auto"/>
      </w:divBdr>
    </w:div>
    <w:div w:id="1061631306">
      <w:bodyDiv w:val="1"/>
      <w:marLeft w:val="0"/>
      <w:marRight w:val="0"/>
      <w:marTop w:val="0"/>
      <w:marBottom w:val="0"/>
      <w:divBdr>
        <w:top w:val="none" w:sz="0" w:space="0" w:color="auto"/>
        <w:left w:val="none" w:sz="0" w:space="0" w:color="auto"/>
        <w:bottom w:val="none" w:sz="0" w:space="0" w:color="auto"/>
        <w:right w:val="none" w:sz="0" w:space="0" w:color="auto"/>
      </w:divBdr>
    </w:div>
    <w:div w:id="1144466642">
      <w:bodyDiv w:val="1"/>
      <w:marLeft w:val="0"/>
      <w:marRight w:val="0"/>
      <w:marTop w:val="0"/>
      <w:marBottom w:val="0"/>
      <w:divBdr>
        <w:top w:val="none" w:sz="0" w:space="0" w:color="auto"/>
        <w:left w:val="none" w:sz="0" w:space="0" w:color="auto"/>
        <w:bottom w:val="none" w:sz="0" w:space="0" w:color="auto"/>
        <w:right w:val="none" w:sz="0" w:space="0" w:color="auto"/>
      </w:divBdr>
    </w:div>
    <w:div w:id="1171021501">
      <w:bodyDiv w:val="1"/>
      <w:marLeft w:val="0"/>
      <w:marRight w:val="0"/>
      <w:marTop w:val="0"/>
      <w:marBottom w:val="0"/>
      <w:divBdr>
        <w:top w:val="none" w:sz="0" w:space="0" w:color="auto"/>
        <w:left w:val="none" w:sz="0" w:space="0" w:color="auto"/>
        <w:bottom w:val="none" w:sz="0" w:space="0" w:color="auto"/>
        <w:right w:val="none" w:sz="0" w:space="0" w:color="auto"/>
      </w:divBdr>
    </w:div>
    <w:div w:id="1213273670">
      <w:bodyDiv w:val="1"/>
      <w:marLeft w:val="0"/>
      <w:marRight w:val="0"/>
      <w:marTop w:val="0"/>
      <w:marBottom w:val="0"/>
      <w:divBdr>
        <w:top w:val="none" w:sz="0" w:space="0" w:color="auto"/>
        <w:left w:val="none" w:sz="0" w:space="0" w:color="auto"/>
        <w:bottom w:val="none" w:sz="0" w:space="0" w:color="auto"/>
        <w:right w:val="none" w:sz="0" w:space="0" w:color="auto"/>
      </w:divBdr>
    </w:div>
    <w:div w:id="1250772771">
      <w:bodyDiv w:val="1"/>
      <w:marLeft w:val="0"/>
      <w:marRight w:val="0"/>
      <w:marTop w:val="0"/>
      <w:marBottom w:val="0"/>
      <w:divBdr>
        <w:top w:val="none" w:sz="0" w:space="0" w:color="auto"/>
        <w:left w:val="none" w:sz="0" w:space="0" w:color="auto"/>
        <w:bottom w:val="none" w:sz="0" w:space="0" w:color="auto"/>
        <w:right w:val="none" w:sz="0" w:space="0" w:color="auto"/>
      </w:divBdr>
    </w:div>
    <w:div w:id="1268536574">
      <w:bodyDiv w:val="1"/>
      <w:marLeft w:val="0"/>
      <w:marRight w:val="0"/>
      <w:marTop w:val="0"/>
      <w:marBottom w:val="0"/>
      <w:divBdr>
        <w:top w:val="none" w:sz="0" w:space="0" w:color="auto"/>
        <w:left w:val="none" w:sz="0" w:space="0" w:color="auto"/>
        <w:bottom w:val="none" w:sz="0" w:space="0" w:color="auto"/>
        <w:right w:val="none" w:sz="0" w:space="0" w:color="auto"/>
      </w:divBdr>
    </w:div>
    <w:div w:id="1269461381">
      <w:bodyDiv w:val="1"/>
      <w:marLeft w:val="0"/>
      <w:marRight w:val="0"/>
      <w:marTop w:val="0"/>
      <w:marBottom w:val="0"/>
      <w:divBdr>
        <w:top w:val="none" w:sz="0" w:space="0" w:color="auto"/>
        <w:left w:val="none" w:sz="0" w:space="0" w:color="auto"/>
        <w:bottom w:val="none" w:sz="0" w:space="0" w:color="auto"/>
        <w:right w:val="none" w:sz="0" w:space="0" w:color="auto"/>
      </w:divBdr>
    </w:div>
    <w:div w:id="1348173039">
      <w:bodyDiv w:val="1"/>
      <w:marLeft w:val="0"/>
      <w:marRight w:val="0"/>
      <w:marTop w:val="0"/>
      <w:marBottom w:val="0"/>
      <w:divBdr>
        <w:top w:val="none" w:sz="0" w:space="0" w:color="auto"/>
        <w:left w:val="none" w:sz="0" w:space="0" w:color="auto"/>
        <w:bottom w:val="none" w:sz="0" w:space="0" w:color="auto"/>
        <w:right w:val="none" w:sz="0" w:space="0" w:color="auto"/>
      </w:divBdr>
    </w:div>
    <w:div w:id="1350522309">
      <w:bodyDiv w:val="1"/>
      <w:marLeft w:val="0"/>
      <w:marRight w:val="0"/>
      <w:marTop w:val="0"/>
      <w:marBottom w:val="0"/>
      <w:divBdr>
        <w:top w:val="none" w:sz="0" w:space="0" w:color="auto"/>
        <w:left w:val="none" w:sz="0" w:space="0" w:color="auto"/>
        <w:bottom w:val="none" w:sz="0" w:space="0" w:color="auto"/>
        <w:right w:val="none" w:sz="0" w:space="0" w:color="auto"/>
      </w:divBdr>
    </w:div>
    <w:div w:id="1395469980">
      <w:bodyDiv w:val="1"/>
      <w:marLeft w:val="0"/>
      <w:marRight w:val="0"/>
      <w:marTop w:val="0"/>
      <w:marBottom w:val="0"/>
      <w:divBdr>
        <w:top w:val="none" w:sz="0" w:space="0" w:color="auto"/>
        <w:left w:val="none" w:sz="0" w:space="0" w:color="auto"/>
        <w:bottom w:val="none" w:sz="0" w:space="0" w:color="auto"/>
        <w:right w:val="none" w:sz="0" w:space="0" w:color="auto"/>
      </w:divBdr>
    </w:div>
    <w:div w:id="1408914996">
      <w:bodyDiv w:val="1"/>
      <w:marLeft w:val="0"/>
      <w:marRight w:val="0"/>
      <w:marTop w:val="0"/>
      <w:marBottom w:val="0"/>
      <w:divBdr>
        <w:top w:val="none" w:sz="0" w:space="0" w:color="auto"/>
        <w:left w:val="none" w:sz="0" w:space="0" w:color="auto"/>
        <w:bottom w:val="none" w:sz="0" w:space="0" w:color="auto"/>
        <w:right w:val="none" w:sz="0" w:space="0" w:color="auto"/>
      </w:divBdr>
    </w:div>
    <w:div w:id="1564751400">
      <w:bodyDiv w:val="1"/>
      <w:marLeft w:val="0"/>
      <w:marRight w:val="0"/>
      <w:marTop w:val="0"/>
      <w:marBottom w:val="0"/>
      <w:divBdr>
        <w:top w:val="none" w:sz="0" w:space="0" w:color="auto"/>
        <w:left w:val="none" w:sz="0" w:space="0" w:color="auto"/>
        <w:bottom w:val="none" w:sz="0" w:space="0" w:color="auto"/>
        <w:right w:val="none" w:sz="0" w:space="0" w:color="auto"/>
      </w:divBdr>
    </w:div>
    <w:div w:id="1593777835">
      <w:bodyDiv w:val="1"/>
      <w:marLeft w:val="0"/>
      <w:marRight w:val="0"/>
      <w:marTop w:val="0"/>
      <w:marBottom w:val="0"/>
      <w:divBdr>
        <w:top w:val="none" w:sz="0" w:space="0" w:color="auto"/>
        <w:left w:val="none" w:sz="0" w:space="0" w:color="auto"/>
        <w:bottom w:val="none" w:sz="0" w:space="0" w:color="auto"/>
        <w:right w:val="none" w:sz="0" w:space="0" w:color="auto"/>
      </w:divBdr>
    </w:div>
    <w:div w:id="1628924803">
      <w:bodyDiv w:val="1"/>
      <w:marLeft w:val="0"/>
      <w:marRight w:val="0"/>
      <w:marTop w:val="0"/>
      <w:marBottom w:val="0"/>
      <w:divBdr>
        <w:top w:val="none" w:sz="0" w:space="0" w:color="auto"/>
        <w:left w:val="none" w:sz="0" w:space="0" w:color="auto"/>
        <w:bottom w:val="none" w:sz="0" w:space="0" w:color="auto"/>
        <w:right w:val="none" w:sz="0" w:space="0" w:color="auto"/>
      </w:divBdr>
    </w:div>
    <w:div w:id="1640645686">
      <w:bodyDiv w:val="1"/>
      <w:marLeft w:val="0"/>
      <w:marRight w:val="0"/>
      <w:marTop w:val="0"/>
      <w:marBottom w:val="0"/>
      <w:divBdr>
        <w:top w:val="none" w:sz="0" w:space="0" w:color="auto"/>
        <w:left w:val="none" w:sz="0" w:space="0" w:color="auto"/>
        <w:bottom w:val="none" w:sz="0" w:space="0" w:color="auto"/>
        <w:right w:val="none" w:sz="0" w:space="0" w:color="auto"/>
      </w:divBdr>
    </w:div>
    <w:div w:id="1679967479">
      <w:bodyDiv w:val="1"/>
      <w:marLeft w:val="0"/>
      <w:marRight w:val="0"/>
      <w:marTop w:val="0"/>
      <w:marBottom w:val="0"/>
      <w:divBdr>
        <w:top w:val="none" w:sz="0" w:space="0" w:color="auto"/>
        <w:left w:val="none" w:sz="0" w:space="0" w:color="auto"/>
        <w:bottom w:val="none" w:sz="0" w:space="0" w:color="auto"/>
        <w:right w:val="none" w:sz="0" w:space="0" w:color="auto"/>
      </w:divBdr>
    </w:div>
    <w:div w:id="1712653407">
      <w:bodyDiv w:val="1"/>
      <w:marLeft w:val="0"/>
      <w:marRight w:val="0"/>
      <w:marTop w:val="0"/>
      <w:marBottom w:val="0"/>
      <w:divBdr>
        <w:top w:val="none" w:sz="0" w:space="0" w:color="auto"/>
        <w:left w:val="none" w:sz="0" w:space="0" w:color="auto"/>
        <w:bottom w:val="none" w:sz="0" w:space="0" w:color="auto"/>
        <w:right w:val="none" w:sz="0" w:space="0" w:color="auto"/>
      </w:divBdr>
    </w:div>
    <w:div w:id="1740054903">
      <w:bodyDiv w:val="1"/>
      <w:marLeft w:val="0"/>
      <w:marRight w:val="0"/>
      <w:marTop w:val="0"/>
      <w:marBottom w:val="0"/>
      <w:divBdr>
        <w:top w:val="none" w:sz="0" w:space="0" w:color="auto"/>
        <w:left w:val="none" w:sz="0" w:space="0" w:color="auto"/>
        <w:bottom w:val="none" w:sz="0" w:space="0" w:color="auto"/>
        <w:right w:val="none" w:sz="0" w:space="0" w:color="auto"/>
      </w:divBdr>
    </w:div>
    <w:div w:id="1798448195">
      <w:bodyDiv w:val="1"/>
      <w:marLeft w:val="0"/>
      <w:marRight w:val="0"/>
      <w:marTop w:val="0"/>
      <w:marBottom w:val="0"/>
      <w:divBdr>
        <w:top w:val="none" w:sz="0" w:space="0" w:color="auto"/>
        <w:left w:val="none" w:sz="0" w:space="0" w:color="auto"/>
        <w:bottom w:val="none" w:sz="0" w:space="0" w:color="auto"/>
        <w:right w:val="none" w:sz="0" w:space="0" w:color="auto"/>
      </w:divBdr>
    </w:div>
    <w:div w:id="1841577902">
      <w:bodyDiv w:val="1"/>
      <w:marLeft w:val="0"/>
      <w:marRight w:val="0"/>
      <w:marTop w:val="0"/>
      <w:marBottom w:val="0"/>
      <w:divBdr>
        <w:top w:val="none" w:sz="0" w:space="0" w:color="auto"/>
        <w:left w:val="none" w:sz="0" w:space="0" w:color="auto"/>
        <w:bottom w:val="none" w:sz="0" w:space="0" w:color="auto"/>
        <w:right w:val="none" w:sz="0" w:space="0" w:color="auto"/>
      </w:divBdr>
    </w:div>
    <w:div w:id="1857427814">
      <w:bodyDiv w:val="1"/>
      <w:marLeft w:val="0"/>
      <w:marRight w:val="0"/>
      <w:marTop w:val="0"/>
      <w:marBottom w:val="0"/>
      <w:divBdr>
        <w:top w:val="none" w:sz="0" w:space="0" w:color="auto"/>
        <w:left w:val="none" w:sz="0" w:space="0" w:color="auto"/>
        <w:bottom w:val="none" w:sz="0" w:space="0" w:color="auto"/>
        <w:right w:val="none" w:sz="0" w:space="0" w:color="auto"/>
      </w:divBdr>
    </w:div>
    <w:div w:id="1874029122">
      <w:bodyDiv w:val="1"/>
      <w:marLeft w:val="0"/>
      <w:marRight w:val="0"/>
      <w:marTop w:val="0"/>
      <w:marBottom w:val="0"/>
      <w:divBdr>
        <w:top w:val="none" w:sz="0" w:space="0" w:color="auto"/>
        <w:left w:val="none" w:sz="0" w:space="0" w:color="auto"/>
        <w:bottom w:val="none" w:sz="0" w:space="0" w:color="auto"/>
        <w:right w:val="none" w:sz="0" w:space="0" w:color="auto"/>
      </w:divBdr>
    </w:div>
    <w:div w:id="1882785664">
      <w:bodyDiv w:val="1"/>
      <w:marLeft w:val="0"/>
      <w:marRight w:val="0"/>
      <w:marTop w:val="0"/>
      <w:marBottom w:val="0"/>
      <w:divBdr>
        <w:top w:val="none" w:sz="0" w:space="0" w:color="auto"/>
        <w:left w:val="none" w:sz="0" w:space="0" w:color="auto"/>
        <w:bottom w:val="none" w:sz="0" w:space="0" w:color="auto"/>
        <w:right w:val="none" w:sz="0" w:space="0" w:color="auto"/>
      </w:divBdr>
    </w:div>
    <w:div w:id="1893611198">
      <w:bodyDiv w:val="1"/>
      <w:marLeft w:val="0"/>
      <w:marRight w:val="0"/>
      <w:marTop w:val="0"/>
      <w:marBottom w:val="0"/>
      <w:divBdr>
        <w:top w:val="none" w:sz="0" w:space="0" w:color="auto"/>
        <w:left w:val="none" w:sz="0" w:space="0" w:color="auto"/>
        <w:bottom w:val="none" w:sz="0" w:space="0" w:color="auto"/>
        <w:right w:val="none" w:sz="0" w:space="0" w:color="auto"/>
      </w:divBdr>
    </w:div>
    <w:div w:id="1979795135">
      <w:bodyDiv w:val="1"/>
      <w:marLeft w:val="0"/>
      <w:marRight w:val="0"/>
      <w:marTop w:val="0"/>
      <w:marBottom w:val="0"/>
      <w:divBdr>
        <w:top w:val="none" w:sz="0" w:space="0" w:color="auto"/>
        <w:left w:val="none" w:sz="0" w:space="0" w:color="auto"/>
        <w:bottom w:val="none" w:sz="0" w:space="0" w:color="auto"/>
        <w:right w:val="none" w:sz="0" w:space="0" w:color="auto"/>
      </w:divBdr>
    </w:div>
    <w:div w:id="2033257735">
      <w:bodyDiv w:val="1"/>
      <w:marLeft w:val="0"/>
      <w:marRight w:val="0"/>
      <w:marTop w:val="0"/>
      <w:marBottom w:val="0"/>
      <w:divBdr>
        <w:top w:val="none" w:sz="0" w:space="0" w:color="auto"/>
        <w:left w:val="none" w:sz="0" w:space="0" w:color="auto"/>
        <w:bottom w:val="none" w:sz="0" w:space="0" w:color="auto"/>
        <w:right w:val="none" w:sz="0" w:space="0" w:color="auto"/>
      </w:divBdr>
    </w:div>
    <w:div w:id="2055303163">
      <w:bodyDiv w:val="1"/>
      <w:marLeft w:val="0"/>
      <w:marRight w:val="0"/>
      <w:marTop w:val="0"/>
      <w:marBottom w:val="0"/>
      <w:divBdr>
        <w:top w:val="none" w:sz="0" w:space="0" w:color="auto"/>
        <w:left w:val="none" w:sz="0" w:space="0" w:color="auto"/>
        <w:bottom w:val="none" w:sz="0" w:space="0" w:color="auto"/>
        <w:right w:val="none" w:sz="0" w:space="0" w:color="auto"/>
      </w:divBdr>
    </w:div>
    <w:div w:id="2062553088">
      <w:bodyDiv w:val="1"/>
      <w:marLeft w:val="0"/>
      <w:marRight w:val="0"/>
      <w:marTop w:val="0"/>
      <w:marBottom w:val="0"/>
      <w:divBdr>
        <w:top w:val="none" w:sz="0" w:space="0" w:color="auto"/>
        <w:left w:val="none" w:sz="0" w:space="0" w:color="auto"/>
        <w:bottom w:val="none" w:sz="0" w:space="0" w:color="auto"/>
        <w:right w:val="none" w:sz="0" w:space="0" w:color="auto"/>
      </w:divBdr>
    </w:div>
    <w:div w:id="2084639220">
      <w:bodyDiv w:val="1"/>
      <w:marLeft w:val="0"/>
      <w:marRight w:val="0"/>
      <w:marTop w:val="0"/>
      <w:marBottom w:val="0"/>
      <w:divBdr>
        <w:top w:val="none" w:sz="0" w:space="0" w:color="auto"/>
        <w:left w:val="none" w:sz="0" w:space="0" w:color="auto"/>
        <w:bottom w:val="none" w:sz="0" w:space="0" w:color="auto"/>
        <w:right w:val="none" w:sz="0" w:space="0" w:color="auto"/>
      </w:divBdr>
    </w:div>
    <w:div w:id="2091148637">
      <w:bodyDiv w:val="1"/>
      <w:marLeft w:val="0"/>
      <w:marRight w:val="0"/>
      <w:marTop w:val="0"/>
      <w:marBottom w:val="0"/>
      <w:divBdr>
        <w:top w:val="none" w:sz="0" w:space="0" w:color="auto"/>
        <w:left w:val="none" w:sz="0" w:space="0" w:color="auto"/>
        <w:bottom w:val="none" w:sz="0" w:space="0" w:color="auto"/>
        <w:right w:val="none" w:sz="0" w:space="0" w:color="auto"/>
      </w:divBdr>
    </w:div>
    <w:div w:id="20987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203/2019 IV/Fragestunde--Heure des questions</Aktenzeichen>
    <Teildossier xmlns="673932bc-7c50-4e93-afe1-7c692330eb19">2019 IV N</Teildossier>
    <e-parl xmlns="673932bc-7c50-4e93-afe1-7c692330eb19">true</e-parl>
    <Autor xmlns="673932bc-7c50-4e93-afe1-7c692330eb19">Brügger Karin PARL INT</Autor>
    <Dokumentendatum xmlns="673932bc-7c50-4e93-afe1-7c692330eb19">2019-12-12T23:00:00+00:00</Dokumentendatum>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6A1CC90AE976D4AB30746C378339FFC" ma:contentTypeVersion="6" ma:contentTypeDescription="Create a new document." ma:contentTypeScope="" ma:versionID="3aaa8a8f7828348f64c7f4a873ddeee9">
  <xsd:schema xmlns:xsd="http://www.w3.org/2001/XMLSchema" xmlns:xs="http://www.w3.org/2001/XMLSchema" xmlns:p="http://schemas.microsoft.com/office/2006/metadata/properties" xmlns:ns2="673932bc-7c50-4e93-afe1-7c692330eb19" targetNamespace="http://schemas.microsoft.com/office/2006/metadata/properties" ma:root="true" ma:fieldsID="797ac8f6028bb1f9d2909323f706938a"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15E57-AD77-49E9-8F1A-D72CF0306BBC}"/>
</file>

<file path=customXml/itemProps2.xml><?xml version="1.0" encoding="utf-8"?>
<ds:datastoreItem xmlns:ds="http://schemas.openxmlformats.org/officeDocument/2006/customXml" ds:itemID="{5D30B080-58A2-4916-BDF1-FA2864B44164}"/>
</file>

<file path=customXml/itemProps3.xml><?xml version="1.0" encoding="utf-8"?>
<ds:datastoreItem xmlns:ds="http://schemas.openxmlformats.org/officeDocument/2006/customXml" ds:itemID="{57AF822E-D567-4411-8307-FAE8733AB6E4}"/>
</file>

<file path=customXml/itemProps4.xml><?xml version="1.0" encoding="utf-8"?>
<ds:datastoreItem xmlns:ds="http://schemas.openxmlformats.org/officeDocument/2006/customXml" ds:itemID="{9E63A0F2-C65E-47C2-9F03-33D2B4196F72}"/>
</file>

<file path=docProps/app.xml><?xml version="1.0" encoding="utf-8"?>
<Properties xmlns="http://schemas.openxmlformats.org/officeDocument/2006/extended-properties" xmlns:vt="http://schemas.openxmlformats.org/officeDocument/2006/docPropsVTypes">
  <Template>ListeFragestd_de.dotm</Template>
  <TotalTime>0</TotalTime>
  <Pages>15</Pages>
  <Words>5511</Words>
  <Characters>35822</Characters>
  <Application>Microsoft Office Word</Application>
  <DocSecurity>0</DocSecurity>
  <Lines>298</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3</cp:revision>
  <cp:lastPrinted>2019-12-13T14:29:00Z</cp:lastPrinted>
  <dcterms:created xsi:type="dcterms:W3CDTF">2019-12-13T14:28:00Z</dcterms:created>
  <dcterms:modified xsi:type="dcterms:W3CDTF">2019-12-13T15:17:00Z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0x0101006F7700D8DF1953488F58F32AB4E7CBB30100B6A1CC90AE976D4AB30746C378339FFC</vt:lpwstr>
  </property>
</Properties>
</file>