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54C7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A528B8" w14:paraId="131F93C2" w14:textId="77777777" w:rsidTr="00C347B2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00BA4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B7901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Dezember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EE00D1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22985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28B8" w14:paraId="4E9E09C0" w14:textId="77777777" w:rsidTr="00C347B2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4350C" w14:textId="77777777" w:rsidR="00C649D8" w:rsidRPr="008117B0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23D059" w14:textId="77777777" w:rsidR="00C649D8" w:rsidRPr="008117B0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décembre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FCA8A5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E9244" w14:textId="77777777" w:rsidR="00C649D8" w:rsidRPr="008117B0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28B8" w14:paraId="44BF6B3C" w14:textId="77777777" w:rsidTr="00C347B2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8FCCB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36BCC1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dicembre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F41D1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DDC0C" w14:textId="77777777" w:rsidR="00C649D8" w:rsidRDefault="009F525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528B8" w14:paraId="624C44C2" w14:textId="77777777" w:rsidTr="00C347B2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1C37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3E6C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9053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A9755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28B8" w:rsidRPr="0064350C" w14:paraId="1853F44B" w14:textId="77777777" w:rsidTr="00C347B2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6BF1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E7FF1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F3A89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56884" w14:textId="77777777" w:rsidR="00C649D8" w:rsidRDefault="009F5253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5078C7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DA546B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5BF60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C63A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07EAE" w14:textId="77777777" w:rsidR="00C649D8" w:rsidRPr="004C13D5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8AA5B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C5A65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4BFEA" w14:textId="77777777" w:rsidR="00C649D8" w:rsidRPr="003268E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34B13" w14:textId="77777777" w:rsidR="00C649D8" w:rsidRPr="00230BCC" w:rsidRDefault="009F525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528B8" w14:paraId="7165AF5F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F934C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2B157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A0B34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CB75D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9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33532CCC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0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18EA68ED" w14:textId="77777777" w:rsidR="00C649D8" w:rsidRPr="00A66CD6" w:rsidRDefault="0064350C" w:rsidP="002809F9">
            <w:pPr>
              <w:rPr>
                <w:lang w:val="en-US"/>
              </w:rPr>
            </w:pPr>
            <w:hyperlink r:id="rId11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80544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F5253">
              <w:rPr>
                <w:noProof/>
                <w:lang w:val="fr-CH"/>
              </w:rPr>
              <w:t>Immobilienbotschaft EFD 2019</w:t>
            </w:r>
          </w:p>
          <w:p w14:paraId="5B7EF23E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Message sur les immeubles du DFF 2019</w:t>
            </w:r>
          </w:p>
          <w:p w14:paraId="30202E22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Messaggio 2019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6A09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CDE88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20163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CCC2813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F2A5D82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220C3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4BFBF32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B169949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3613B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5FADC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A528B8" w14:paraId="722B4DBB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5CD77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8351C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A35B6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45FC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2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2778973C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3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584EA599" w14:textId="77777777" w:rsidR="00C649D8" w:rsidRPr="00A66CD6" w:rsidRDefault="0064350C" w:rsidP="002809F9">
            <w:pPr>
              <w:rPr>
                <w:lang w:val="en-US"/>
              </w:rPr>
            </w:pPr>
            <w:hyperlink r:id="rId14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3BF63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F5253">
              <w:rPr>
                <w:noProof/>
                <w:lang w:val="fr-CH"/>
              </w:rPr>
              <w:t>Nationalstrassenabgabegesetz. Änderung</w:t>
            </w:r>
          </w:p>
          <w:p w14:paraId="48422CE1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Loi relative à la vignette autoroutière. Modification</w:t>
            </w:r>
          </w:p>
          <w:p w14:paraId="2DC08D81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Legge sul contrassegno stradale.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1589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F9031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B4F4A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95D9929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6C98B1E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AD3D8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7CDC60E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33F6F5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5CFD2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29BA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71C7DDF6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1F1F4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BCA3A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17.3376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9C978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2EC7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5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38F766D4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6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0630B0AE" w14:textId="77777777" w:rsidR="00C649D8" w:rsidRPr="00A66CD6" w:rsidRDefault="0064350C" w:rsidP="002809F9">
            <w:pPr>
              <w:rPr>
                <w:lang w:val="en-US"/>
              </w:rPr>
            </w:pPr>
            <w:hyperlink r:id="rId17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6B8A3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(de Courten). Die wirtschaftsfeindliche Strafpraxis der Zollverwaltung umgehend korrigieren</w:t>
            </w:r>
          </w:p>
          <w:p w14:paraId="58160C3F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Conseil national (de Courten). Changer immédiatement la pratique répressive de l'Administration fédérale des douanes à l'égard de l'économie</w:t>
            </w:r>
          </w:p>
          <w:p w14:paraId="60E0AE38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Consiglio nazionale (de Courten). Correzione immediata della prassi penale, dannosa per l'economia, dell'Amministrazione delle dogane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872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623FA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F2183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5E56373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C2509D8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77FDC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8F0CCFA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8F4532E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80D0B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FFB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61D401B8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B089A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5B485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B0B1C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6253B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8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09BF5680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19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0C662EF7" w14:textId="77777777" w:rsidR="00C649D8" w:rsidRPr="00A66CD6" w:rsidRDefault="0064350C" w:rsidP="002809F9">
            <w:pPr>
              <w:rPr>
                <w:lang w:val="en-US"/>
              </w:rPr>
            </w:pPr>
            <w:hyperlink r:id="rId20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471A0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WAK-SR. Übergangslösung zur Beseitigung der Heiratsstrafe</w:t>
            </w:r>
          </w:p>
          <w:p w14:paraId="5C27F44B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CER-CE. Solution transitoire pour mettre un terme à la pénalisation fiscale des couples mariés</w:t>
            </w:r>
          </w:p>
          <w:p w14:paraId="03D3D40A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CET-CS. Soluzione transitoria per eliminare la penalizzazione fiscale delle coppie sposate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419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36CBE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F66B3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D73CB47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E4A2C00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6C13B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2AFEE58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576DD2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D18E9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173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1F986115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2DAEB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53281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F3D20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8F2A7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1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49F1DE96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2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5EF50C50" w14:textId="77777777" w:rsidR="00C649D8" w:rsidRPr="00A66CD6" w:rsidRDefault="0064350C" w:rsidP="002809F9">
            <w:pPr>
              <w:rPr>
                <w:lang w:val="en-US"/>
              </w:rPr>
            </w:pPr>
            <w:hyperlink r:id="rId23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64182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Noser. Vorwärtsstrategie. Anrechnung ausländischer Quellensteuern</w:t>
            </w:r>
          </w:p>
          <w:p w14:paraId="116C2060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Noser. Stratégie offensive en matière d'imputation des impôts à la source étrangers</w:t>
            </w:r>
          </w:p>
          <w:p w14:paraId="7C22B7FF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Noser. Strategia offensiva in materia di computo delle imposte alla fonte estere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A9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94522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DFFD2" w14:textId="77777777" w:rsidR="00C649D8" w:rsidRPr="009F525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BE64A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B5E9E44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7EA7A70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7C5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1229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7C9279A6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129E3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0B956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30A36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B77BC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4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3CAD3107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5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5B3EA931" w14:textId="77777777" w:rsidR="00C649D8" w:rsidRPr="00A66CD6" w:rsidRDefault="0064350C" w:rsidP="002809F9">
            <w:pPr>
              <w:rPr>
                <w:lang w:val="en-US"/>
              </w:rPr>
            </w:pPr>
            <w:hyperlink r:id="rId26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D99DD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Noser. Green-Finance-Produkte. Steuerstrafe beseitigen</w:t>
            </w:r>
          </w:p>
          <w:p w14:paraId="6F347DB0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Noser. Ne plus pénaliser fiscalement les produits financiers verts</w:t>
            </w:r>
          </w:p>
          <w:p w14:paraId="4BC6B0F0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Noser. Eliminare la penalizzazione fiscale per i prodotti della finanza verde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EC58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C7375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617CF" w14:textId="77777777" w:rsidR="00C649D8" w:rsidRPr="009F525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C44E7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18C308E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A2F7ADE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99B3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3BEF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465FFD41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1C6AC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F8794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12376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A58E2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7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0E30A90D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28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7BD20E1E" w14:textId="77777777" w:rsidR="00C649D8" w:rsidRPr="00A66CD6" w:rsidRDefault="0064350C" w:rsidP="002809F9">
            <w:pPr>
              <w:rPr>
                <w:lang w:val="en-US"/>
              </w:rPr>
            </w:pPr>
            <w:hyperlink r:id="rId29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49028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Ettlin Erich. Keine Prüfung durch die Eidgenössische Finanzkontrolle bei teilprivatisierten Unternehmen des Bundes</w:t>
            </w:r>
          </w:p>
          <w:p w14:paraId="46CB20BA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Ettlin Erich. Les entreprises de la Confédération partiellement privatisées ne doivent plus être soumises à la surveillance du Contrôle fédéral des finances</w:t>
            </w:r>
          </w:p>
          <w:p w14:paraId="79B3635F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Ettlin Erich. Abolire la verifica delle imprese semi-privatizzate della Confederazione da parte del Controllo federale delle finanze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319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448D9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B8D91" w14:textId="77777777" w:rsidR="00C649D8" w:rsidRPr="009F525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2BA42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B2053DD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23E0F9D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9DB1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5FDA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12273ACC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3896F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C4848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DCDCC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CC435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0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1DBFE878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1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6645F472" w14:textId="77777777" w:rsidR="00C649D8" w:rsidRPr="00A66CD6" w:rsidRDefault="0064350C" w:rsidP="002809F9">
            <w:pPr>
              <w:rPr>
                <w:lang w:val="en-US"/>
              </w:rPr>
            </w:pPr>
            <w:hyperlink r:id="rId32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FA3BD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(Lombardi) Rieder. Geld- und Zinspolitik am Scheideweg. Der Bundesrat wird gebeten, die Herausforderungen für Wirtschaft und Gesellschaft in der Legislaturplanung 2019-2023 zu antizipieren und Massnahmen vorzuschlagen</w:t>
            </w:r>
          </w:p>
          <w:p w14:paraId="66F959D5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Mo. (Lombardi) Rieder. Anticiper dès le programme de la législature 2019-2023 les difficultés économiques et sociales qu'engendrera inévitablement la future politique monétaire et de taux d'intérêt</w:t>
            </w:r>
          </w:p>
          <w:p w14:paraId="06F827DC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Mo. (Lombardi) Rieder. Politica monetaria e dei tassi d'interesse a un bivio. Il Consiglio federale è incaricato di anticipare le sfide per l'economia e la società nel programma di legislatura 2019-2023 e a presentare delle misure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DD07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3C2F2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A83AC" w14:textId="77777777" w:rsidR="00C649D8" w:rsidRPr="009F525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A3B71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55755B5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280041B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A435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56D8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572252EA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74F6C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E9542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0F990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2FB6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3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7BD476E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4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20E3B613" w14:textId="77777777" w:rsidR="00C649D8" w:rsidRPr="00A66CD6" w:rsidRDefault="0064350C" w:rsidP="002809F9">
            <w:pPr>
              <w:rPr>
                <w:lang w:val="en-US"/>
              </w:rPr>
            </w:pPr>
            <w:hyperlink r:id="rId35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CBC0F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(Eder) Dittli. Cybersicherheit beim Bund. Rasches Vorankommen ist unerlässlich</w:t>
            </w:r>
          </w:p>
          <w:p w14:paraId="7B577E63" w14:textId="77777777" w:rsidR="00A528B8" w:rsidRPr="009F5253" w:rsidRDefault="009F525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(Eder) Dittli. </w:t>
            </w:r>
            <w:r w:rsidRPr="009F5253">
              <w:rPr>
                <w:noProof/>
                <w:lang w:val="fr-CH"/>
              </w:rPr>
              <w:t>Cybersécurité à la Confédération. Il faut faire vite</w:t>
            </w:r>
          </w:p>
          <w:p w14:paraId="66988E3A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F5253">
              <w:rPr>
                <w:noProof/>
                <w:lang w:val="it-IT"/>
              </w:rPr>
              <w:t xml:space="preserve">Ip. (Eder) Dittli. Cibersicurezza all'interno della Confederazione. </w:t>
            </w:r>
            <w:r>
              <w:rPr>
                <w:noProof/>
                <w:lang w:val="de-DE"/>
              </w:rPr>
              <w:t>È fondamentale avanzare rapidamente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5476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1D9D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F04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0F060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E25795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146DE9F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75E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CFA1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7C5C150B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3B4B2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7FAC4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BEC79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BAB6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6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474C941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7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5FDB3816" w14:textId="77777777" w:rsidR="00C649D8" w:rsidRPr="00A66CD6" w:rsidRDefault="0064350C" w:rsidP="002809F9">
            <w:pPr>
              <w:rPr>
                <w:lang w:val="en-US"/>
              </w:rPr>
            </w:pPr>
            <w:hyperlink r:id="rId38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38120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Vorwärts mit dem Einheitssatz bei der Mehrwertsteuer</w:t>
            </w:r>
          </w:p>
          <w:p w14:paraId="397DA05C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Ip. Caroni. TVA. Pour la mise en place d'un taux unique</w:t>
            </w:r>
          </w:p>
          <w:p w14:paraId="237DCD74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Ip. Caroni. Verso un'aliquota IVA unica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FA16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0949D" w14:textId="77777777" w:rsidR="00C649D8" w:rsidRPr="009F5253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1FF7D" w14:textId="77777777" w:rsidR="00C649D8" w:rsidRPr="009F5253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31796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50C794F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A969ECC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6BC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82E1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615D4895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04326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D0841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2A4C4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7D669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39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56594080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40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390C5DD8" w14:textId="77777777" w:rsidR="00C649D8" w:rsidRPr="00A66CD6" w:rsidRDefault="0064350C" w:rsidP="002809F9">
            <w:pPr>
              <w:rPr>
                <w:lang w:val="en-US"/>
              </w:rPr>
            </w:pPr>
            <w:hyperlink r:id="rId41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8FE2A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WAK-SR. Systemwechsel bei der Wohneigentumsbesteuerung</w:t>
            </w:r>
          </w:p>
          <w:p w14:paraId="7EBB4ACD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Iv.pa. CER-CE. Imposition du logement. Changement de système</w:t>
            </w:r>
          </w:p>
          <w:p w14:paraId="7231877E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fr-CH"/>
              </w:rPr>
              <w:t xml:space="preserve">Iv.pa. CET-CS. </w:t>
            </w:r>
            <w:r w:rsidRPr="009F5253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7D1B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B3A5" w14:textId="77777777" w:rsidR="00A528B8" w:rsidRPr="003C6844" w:rsidRDefault="009F525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C8C7EE9" w14:textId="77777777" w:rsidR="00A528B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04ED6C71" w14:textId="77777777" w:rsidR="00C649D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5DC95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5CBF615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CAC2EB6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8E6F8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3116C52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E75506C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AEF6B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F877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347B2" w14:paraId="4A2EA576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05360" w14:textId="77777777" w:rsidR="00C347B2" w:rsidRDefault="00C347B2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B674F" w14:textId="77777777" w:rsidR="00C347B2" w:rsidRDefault="00C347B2">
            <w:pPr>
              <w:spacing w:before="100" w:beforeAutospacing="1" w:after="100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72EF2" w14:textId="77777777" w:rsidR="00C347B2" w:rsidRDefault="00C347B2">
            <w:pPr>
              <w:spacing w:before="100" w:beforeAutospacing="1" w:after="100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0CD75" w14:textId="77777777" w:rsidR="00C347B2" w:rsidRDefault="0064350C">
            <w:pPr>
              <w:rPr>
                <w:rStyle w:val="Lienhypertexte"/>
                <w:lang w:val="it-IT"/>
              </w:rPr>
            </w:pPr>
            <w:hyperlink r:id="rId42" w:history="1">
              <w:r w:rsidR="00C347B2">
                <w:rPr>
                  <w:rStyle w:val="Lienhypertexte"/>
                  <w:b/>
                </w:rPr>
                <w:t>DE</w:t>
              </w:r>
            </w:hyperlink>
          </w:p>
          <w:p w14:paraId="73A6EFA5" w14:textId="77777777" w:rsidR="00C347B2" w:rsidRDefault="0064350C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C347B2">
                <w:rPr>
                  <w:rStyle w:val="Lienhypertexte"/>
                  <w:b/>
                </w:rPr>
                <w:t>FR</w:t>
              </w:r>
            </w:hyperlink>
          </w:p>
          <w:p w14:paraId="66448D97" w14:textId="77777777" w:rsidR="00C347B2" w:rsidRDefault="0064350C">
            <w:hyperlink r:id="rId44" w:history="1">
              <w:r w:rsidR="00C347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8D569" w14:textId="77777777" w:rsidR="00C347B2" w:rsidRDefault="00C347B2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Beschaffung neuer Kampfflugzeuge. Bundesbeschluss</w:t>
            </w:r>
          </w:p>
          <w:p w14:paraId="5B200B23" w14:textId="77777777" w:rsidR="00C347B2" w:rsidRDefault="00C347B2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Acquisition de nouveaux avions de combat. Arrêté fédéral</w:t>
            </w:r>
          </w:p>
          <w:p w14:paraId="7758306D" w14:textId="77777777" w:rsidR="00C347B2" w:rsidRDefault="00C347B2">
            <w:pPr>
              <w:rPr>
                <w:noProof/>
                <w:lang w:val="de-DE"/>
              </w:rPr>
            </w:pPr>
            <w:r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6C953" w14:textId="77777777" w:rsidR="00C347B2" w:rsidRDefault="00C347B2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63537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Differenzen</w:t>
            </w:r>
          </w:p>
          <w:p w14:paraId="5654646F" w14:textId="77777777" w:rsidR="00C347B2" w:rsidRDefault="00C347B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Divergences</w:t>
            </w:r>
          </w:p>
          <w:p w14:paraId="7E9DCE10" w14:textId="77777777" w:rsidR="00C347B2" w:rsidRDefault="00C347B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7308E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SiK</w:t>
            </w:r>
          </w:p>
          <w:p w14:paraId="540E6B10" w14:textId="77777777" w:rsidR="00C347B2" w:rsidRDefault="00C347B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  <w:p w14:paraId="482E167C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16C70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VBS</w:t>
            </w:r>
          </w:p>
          <w:p w14:paraId="3C49D2EA" w14:textId="77777777" w:rsidR="00C347B2" w:rsidRDefault="00C347B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DDPS</w:t>
            </w:r>
          </w:p>
          <w:p w14:paraId="772D26C2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4D2D2" w14:textId="77777777" w:rsidR="00C347B2" w:rsidRDefault="00C347B2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87CF4" w14:textId="77777777" w:rsidR="00C347B2" w:rsidRDefault="00C347B2">
            <w:pPr>
              <w:rPr>
                <w:lang w:val="de-CH"/>
              </w:rPr>
            </w:pPr>
          </w:p>
        </w:tc>
      </w:tr>
      <w:tr w:rsidR="00A528B8" w14:paraId="3ED0944B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B6604F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98AEB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33981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1E56D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45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117B5F17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46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44FBBCB0" w14:textId="77777777" w:rsidR="00C649D8" w:rsidRPr="00A66CD6" w:rsidRDefault="0064350C" w:rsidP="002809F9">
            <w:pPr>
              <w:rPr>
                <w:lang w:val="en-US"/>
              </w:rPr>
            </w:pPr>
            <w:hyperlink r:id="rId47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8282C8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F5253">
              <w:rPr>
                <w:noProof/>
                <w:lang w:val="fr-CH"/>
              </w:rPr>
              <w:t>Bundesgerichtsgesetz. Änderung</w:t>
            </w:r>
          </w:p>
          <w:p w14:paraId="11DFFA24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Loi sur le Tribunal fédéral. Modification</w:t>
            </w:r>
          </w:p>
          <w:p w14:paraId="588BF57E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F5253">
              <w:rPr>
                <w:noProof/>
                <w:lang w:val="it-IT"/>
              </w:rPr>
              <w:t xml:space="preserve">Legge federale sul Tribunale federale.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5C86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4F067" w14:textId="77777777" w:rsidR="00A528B8" w:rsidRPr="003C6844" w:rsidRDefault="009F525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3CB77DFA" w14:textId="77777777" w:rsidR="00A528B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6668C280" w14:textId="77777777" w:rsidR="00C649D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FA8ACE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5ABE6AA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EBCDBD4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A2636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DA8C96D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F440BFA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C4433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210BD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2B484373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2D5E2E0" w14:textId="77777777" w:rsidR="00C649D8" w:rsidRPr="00230BCC" w:rsidRDefault="009F525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6D9F37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81D3C8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9A6481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B29840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2BB35A5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05D5C0" w14:textId="77777777" w:rsidR="00C649D8" w:rsidRPr="003268EC" w:rsidRDefault="009F5253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1E62CA6" w14:textId="77777777" w:rsidR="00A528B8" w:rsidRDefault="009F525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364BA68F" w14:textId="77777777" w:rsidR="00A528B8" w:rsidRDefault="009F5253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F419604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24D7A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728826" w14:textId="77777777" w:rsidR="00A528B8" w:rsidRPr="003C6844" w:rsidRDefault="009F525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6DDE927" w14:textId="77777777" w:rsidR="00A528B8" w:rsidRPr="003C6844" w:rsidRDefault="009F525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A4664B9" w14:textId="77777777" w:rsidR="00C649D8" w:rsidRPr="003C6844" w:rsidRDefault="009F525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92C1BC" w14:textId="77777777" w:rsidR="00A528B8" w:rsidRPr="003C6844" w:rsidRDefault="009F525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1F0970" w14:textId="77777777" w:rsidR="00A528B8" w:rsidRPr="003C6844" w:rsidRDefault="009F525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B9D3BE" w14:textId="77777777" w:rsidR="00C649D8" w:rsidRPr="003C6844" w:rsidRDefault="009F525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FD19DC" w14:textId="77777777" w:rsidR="00C649D8" w:rsidRPr="003C6844" w:rsidRDefault="009F525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D5CDE3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A528B8" w14:paraId="76DA1A6E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E505F48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41217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6DA63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0699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48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429ACE02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49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47DE05EE" w14:textId="77777777" w:rsidR="00C649D8" w:rsidRPr="00A66CD6" w:rsidRDefault="0064350C" w:rsidP="002809F9">
            <w:pPr>
              <w:rPr>
                <w:lang w:val="en-US"/>
              </w:rPr>
            </w:pPr>
            <w:hyperlink r:id="rId50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96682F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Graubünden. Aufstockung des Grenzwachtkorps</w:t>
            </w:r>
          </w:p>
          <w:p w14:paraId="44279C0E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Iv.ct. Grisons. Renforcement du Corps des gardes-frontière</w:t>
            </w:r>
          </w:p>
          <w:p w14:paraId="3E9A9BC7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Iv.ct. Grigioni. Potenziamento del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701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D5EE8C" w14:textId="77777777" w:rsidR="00C649D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Kt.Iv. 2. Phase</w:t>
            </w:r>
          </w:p>
          <w:p w14:paraId="6A2D55B6" w14:textId="77777777" w:rsidR="00A528B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Iv.ct. 2e phase</w:t>
            </w:r>
          </w:p>
          <w:p w14:paraId="683E13B0" w14:textId="77777777" w:rsidR="00C649D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628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696E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97FB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787FBF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3FD19DF7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834D6CA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E20BB5C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C05FD6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7295D0D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51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78E37A0F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52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49CE9672" w14:textId="77777777" w:rsidR="00C649D8" w:rsidRPr="00A66CD6" w:rsidRDefault="0064350C" w:rsidP="002809F9">
            <w:pPr>
              <w:rPr>
                <w:lang w:val="en-US"/>
              </w:rPr>
            </w:pPr>
            <w:hyperlink r:id="rId53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6E7D24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Wallis. Aufstockung des Grenzwachtkorps</w:t>
            </w:r>
          </w:p>
          <w:p w14:paraId="4AC38CDE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Iv.ct. Valais. Renforcement du Corps des gardes-frontière</w:t>
            </w:r>
          </w:p>
          <w:p w14:paraId="4B0002BB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Iv.ct. Vallese. Potenziare il corpo delle guardie di confine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A7590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4301FD" w14:textId="77777777" w:rsidR="00C649D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Kt.Iv. 2. Phase</w:t>
            </w:r>
          </w:p>
          <w:p w14:paraId="04B03E5A" w14:textId="77777777" w:rsidR="00A528B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Iv.ct. 2e phase</w:t>
            </w:r>
          </w:p>
          <w:p w14:paraId="7854A47C" w14:textId="77777777" w:rsidR="00C649D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37262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C0735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16FA5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E8F05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67632C15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5F09C" w14:textId="77777777" w:rsidR="00C649D8" w:rsidRPr="00230BCC" w:rsidRDefault="009F525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C6F61" w14:textId="77777777" w:rsidR="00C649D8" w:rsidRPr="004C13D5" w:rsidRDefault="009F525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9CCDB" w14:textId="77777777" w:rsidR="00C649D8" w:rsidRPr="00A026A1" w:rsidRDefault="009F525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4C7A0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54" w:history="1">
              <w:r w:rsidR="009F5253">
                <w:rPr>
                  <w:rStyle w:val="Lienhypertexte"/>
                  <w:b/>
                </w:rPr>
                <w:t>DE</w:t>
              </w:r>
            </w:hyperlink>
          </w:p>
          <w:p w14:paraId="41FB0557" w14:textId="77777777" w:rsidR="00C649D8" w:rsidRDefault="0064350C" w:rsidP="002809F9">
            <w:pPr>
              <w:rPr>
                <w:rStyle w:val="Lienhypertexte"/>
                <w:b/>
              </w:rPr>
            </w:pPr>
            <w:hyperlink r:id="rId55" w:history="1">
              <w:r w:rsidR="009F5253">
                <w:rPr>
                  <w:rStyle w:val="Lienhypertexte"/>
                  <w:b/>
                </w:rPr>
                <w:t>FR</w:t>
              </w:r>
            </w:hyperlink>
          </w:p>
          <w:p w14:paraId="5608A7A1" w14:textId="77777777" w:rsidR="00C649D8" w:rsidRPr="00A66CD6" w:rsidRDefault="0064350C" w:rsidP="002809F9">
            <w:pPr>
              <w:rPr>
                <w:lang w:val="en-US"/>
              </w:rPr>
            </w:pPr>
            <w:hyperlink r:id="rId56" w:history="1">
              <w:r w:rsidR="009F525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3C134" w14:textId="77777777" w:rsidR="00C649D8" w:rsidRPr="003268EC" w:rsidRDefault="009F525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Rutz Gregor. Taten statt Worte. Abgabe für Radio und Fernsehen für Unternehmen streichen</w:t>
            </w:r>
          </w:p>
          <w:p w14:paraId="01E7A915" w14:textId="77777777" w:rsidR="00A528B8" w:rsidRPr="009F5253" w:rsidRDefault="009F5253" w:rsidP="00B207C5">
            <w:pPr>
              <w:rPr>
                <w:lang w:val="fr-CH"/>
              </w:rPr>
            </w:pPr>
            <w:r w:rsidRPr="009F5253">
              <w:rPr>
                <w:noProof/>
                <w:lang w:val="fr-CH"/>
              </w:rPr>
              <w:t>Iv.pa. Rutz Gregor. De la parole à l'acte. Supprimer la redevance de radio-télévision pour les entreprises</w:t>
            </w:r>
          </w:p>
          <w:p w14:paraId="2F4E3F28" w14:textId="77777777" w:rsidR="00C649D8" w:rsidRPr="009F5253" w:rsidRDefault="009F525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F5253">
              <w:rPr>
                <w:noProof/>
                <w:lang w:val="it-IT"/>
              </w:rPr>
              <w:t>Iv.pa. Rutz Gregor. Fatti, non parole. Abolire il canone radiotelevisivo per le imprese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9A1A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C208C" w14:textId="77777777" w:rsidR="00C649D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Pa.Iv. 1. Phase</w:t>
            </w:r>
          </w:p>
          <w:p w14:paraId="09196544" w14:textId="77777777" w:rsidR="00A528B8" w:rsidRPr="009F5253" w:rsidRDefault="009F5253" w:rsidP="00642EDF">
            <w:pPr>
              <w:rPr>
                <w:lang w:val="en-US"/>
              </w:rPr>
            </w:pPr>
            <w:r w:rsidRPr="009F5253">
              <w:rPr>
                <w:noProof/>
                <w:lang w:val="en-US"/>
              </w:rPr>
              <w:t>Iv.pa. 1re phase</w:t>
            </w:r>
          </w:p>
          <w:p w14:paraId="2E4EA357" w14:textId="77777777" w:rsidR="00C649D8" w:rsidRPr="003C6844" w:rsidRDefault="009F525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D1EF1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2F8D153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E834BD3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09BFD" w14:textId="77777777" w:rsidR="00A528B8" w:rsidRPr="003C6844" w:rsidRDefault="009F525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6D3DE8" w14:textId="77777777" w:rsidR="00A528B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ECD702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12697" w14:textId="77777777" w:rsidR="00C649D8" w:rsidRPr="003C6844" w:rsidRDefault="009F525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257E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528B8" w14:paraId="092D503E" w14:textId="77777777" w:rsidTr="00C3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29F026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A6C0DED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350C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9F5253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28B8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1E0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47B2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6560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3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90045" TargetMode="External"/><Relationship Id="rId18" Type="http://schemas.openxmlformats.org/officeDocument/2006/relationships/hyperlink" Target="https://www.parlament.ch/de/ratsbetrieb/suche-curia-vista/geschaeft?AffairId=20194378" TargetMode="External"/><Relationship Id="rId26" Type="http://schemas.openxmlformats.org/officeDocument/2006/relationships/hyperlink" Target="https://www.parlament.ch/it/ratsbetrieb/suche-curia-vista/geschaeft?AffairId=20194372" TargetMode="External"/><Relationship Id="rId39" Type="http://schemas.openxmlformats.org/officeDocument/2006/relationships/hyperlink" Target="https://www.parlament.ch/de/ratsbetrieb/suche-curia-vista/geschaeft?AffairId=20170400" TargetMode="External"/><Relationship Id="rId21" Type="http://schemas.openxmlformats.org/officeDocument/2006/relationships/hyperlink" Target="https://www.parlament.ch/de/ratsbetrieb/suche-curia-vista/geschaeft?AffairId=20194118" TargetMode="External"/><Relationship Id="rId34" Type="http://schemas.openxmlformats.org/officeDocument/2006/relationships/hyperlink" Target="https://www.parlament.ch/fr/ratsbetrieb/suche-curia-vista/geschaeft?AffairId=20193992" TargetMode="External"/><Relationship Id="rId42" Type="http://schemas.openxmlformats.org/officeDocument/2006/relationships/hyperlink" Target="https://www.parlament.ch/de/ratsbetrieb/suche-curia-vista/geschaeft?AffairId=20190039" TargetMode="External"/><Relationship Id="rId47" Type="http://schemas.openxmlformats.org/officeDocument/2006/relationships/hyperlink" Target="https://www.parlament.ch/it/ratsbetrieb/suche-curia-vista/geschaeft?AffairId=20180051" TargetMode="External"/><Relationship Id="rId50" Type="http://schemas.openxmlformats.org/officeDocument/2006/relationships/hyperlink" Target="https://www.parlament.ch/it/ratsbetrieb/suche-curia-vista/geschaeft?AffairId=20170318" TargetMode="External"/><Relationship Id="rId55" Type="http://schemas.openxmlformats.org/officeDocument/2006/relationships/hyperlink" Target="https://www.parlament.ch/fr/ratsbetrieb/suche-curia-vista/geschaeft?AffairId=2018040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45" TargetMode="External"/><Relationship Id="rId17" Type="http://schemas.openxmlformats.org/officeDocument/2006/relationships/hyperlink" Target="https://www.parlament.ch/it/ratsbetrieb/suche-curia-vista/geschaeft?AffairId=20173376" TargetMode="External"/><Relationship Id="rId25" Type="http://schemas.openxmlformats.org/officeDocument/2006/relationships/hyperlink" Target="https://www.parlament.ch/fr/ratsbetrieb/suche-curia-vista/geschaeft?AffairId=20194372" TargetMode="External"/><Relationship Id="rId33" Type="http://schemas.openxmlformats.org/officeDocument/2006/relationships/hyperlink" Target="https://www.parlament.ch/de/ratsbetrieb/suche-curia-vista/geschaeft?AffairId=20193992" TargetMode="External"/><Relationship Id="rId38" Type="http://schemas.openxmlformats.org/officeDocument/2006/relationships/hyperlink" Target="https://www.parlament.ch/it/ratsbetrieb/suche-curia-vista/geschaeft?AffairId=20194123" TargetMode="External"/><Relationship Id="rId46" Type="http://schemas.openxmlformats.org/officeDocument/2006/relationships/hyperlink" Target="https://www.parlament.ch/fr/ratsbetrieb/suche-curia-vista/geschaeft?AffairId=201800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3376" TargetMode="External"/><Relationship Id="rId20" Type="http://schemas.openxmlformats.org/officeDocument/2006/relationships/hyperlink" Target="https://www.parlament.ch/it/ratsbetrieb/suche-curia-vista/geschaeft?AffairId=20194378" TargetMode="External"/><Relationship Id="rId29" Type="http://schemas.openxmlformats.org/officeDocument/2006/relationships/hyperlink" Target="https://www.parlament.ch/it/ratsbetrieb/suche-curia-vista/geschaeft?AffairId=20194371" TargetMode="External"/><Relationship Id="rId41" Type="http://schemas.openxmlformats.org/officeDocument/2006/relationships/hyperlink" Target="https://www.parlament.ch/it/ratsbetrieb/suche-curia-vista/geschaeft?AffairId=20170400" TargetMode="External"/><Relationship Id="rId54" Type="http://schemas.openxmlformats.org/officeDocument/2006/relationships/hyperlink" Target="https://www.parlament.ch/de/ratsbetrieb/suche-curia-vista/geschaeft?AffairId=2018040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34" TargetMode="External"/><Relationship Id="rId24" Type="http://schemas.openxmlformats.org/officeDocument/2006/relationships/hyperlink" Target="https://www.parlament.ch/de/ratsbetrieb/suche-curia-vista/geschaeft?AffairId=20194372" TargetMode="External"/><Relationship Id="rId32" Type="http://schemas.openxmlformats.org/officeDocument/2006/relationships/hyperlink" Target="https://www.parlament.ch/it/ratsbetrieb/suche-curia-vista/geschaeft?AffairId=20194272" TargetMode="External"/><Relationship Id="rId37" Type="http://schemas.openxmlformats.org/officeDocument/2006/relationships/hyperlink" Target="https://www.parlament.ch/fr/ratsbetrieb/suche-curia-vista/geschaeft?AffairId=20194123" TargetMode="External"/><Relationship Id="rId40" Type="http://schemas.openxmlformats.org/officeDocument/2006/relationships/hyperlink" Target="https://www.parlament.ch/fr/ratsbetrieb/suche-curia-vista/geschaeft?AffairId=20170400" TargetMode="External"/><Relationship Id="rId45" Type="http://schemas.openxmlformats.org/officeDocument/2006/relationships/hyperlink" Target="https://www.parlament.ch/de/ratsbetrieb/suche-curia-vista/geschaeft?AffairId=20180051" TargetMode="External"/><Relationship Id="rId53" Type="http://schemas.openxmlformats.org/officeDocument/2006/relationships/hyperlink" Target="https://www.parlament.ch/it/ratsbetrieb/suche-curia-vista/geschaeft?AffairId=20180307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376" TargetMode="External"/><Relationship Id="rId23" Type="http://schemas.openxmlformats.org/officeDocument/2006/relationships/hyperlink" Target="https://www.parlament.ch/it/ratsbetrieb/suche-curia-vista/geschaeft?AffairId=20194118" TargetMode="External"/><Relationship Id="rId28" Type="http://schemas.openxmlformats.org/officeDocument/2006/relationships/hyperlink" Target="https://www.parlament.ch/fr/ratsbetrieb/suche-curia-vista/geschaeft?AffairId=20194371" TargetMode="External"/><Relationship Id="rId36" Type="http://schemas.openxmlformats.org/officeDocument/2006/relationships/hyperlink" Target="https://www.parlament.ch/de/ratsbetrieb/suche-curia-vista/geschaeft?AffairId=20194123" TargetMode="External"/><Relationship Id="rId49" Type="http://schemas.openxmlformats.org/officeDocument/2006/relationships/hyperlink" Target="https://www.parlament.ch/fr/ratsbetrieb/suche-curia-vista/geschaeft?AffairId=2017031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90034" TargetMode="External"/><Relationship Id="rId19" Type="http://schemas.openxmlformats.org/officeDocument/2006/relationships/hyperlink" Target="https://www.parlament.ch/fr/ratsbetrieb/suche-curia-vista/geschaeft?AffairId=20194378" TargetMode="External"/><Relationship Id="rId31" Type="http://schemas.openxmlformats.org/officeDocument/2006/relationships/hyperlink" Target="https://www.parlament.ch/fr/ratsbetrieb/suche-curia-vista/geschaeft?AffairId=20194272" TargetMode="External"/><Relationship Id="rId44" Type="http://schemas.openxmlformats.org/officeDocument/2006/relationships/hyperlink" Target="https://www.parlament.ch/it/ratsbetrieb/suche-curia-vista/geschaeft?AffairId=20190039" TargetMode="External"/><Relationship Id="rId52" Type="http://schemas.openxmlformats.org/officeDocument/2006/relationships/hyperlink" Target="https://www.parlament.ch/fr/ratsbetrieb/suche-curia-vista/geschaeft?AffairId=201803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34" TargetMode="External"/><Relationship Id="rId14" Type="http://schemas.openxmlformats.org/officeDocument/2006/relationships/hyperlink" Target="https://www.parlament.ch/it/ratsbetrieb/suche-curia-vista/geschaeft?AffairId=20190045" TargetMode="External"/><Relationship Id="rId22" Type="http://schemas.openxmlformats.org/officeDocument/2006/relationships/hyperlink" Target="https://www.parlament.ch/fr/ratsbetrieb/suche-curia-vista/geschaeft?AffairId=20194118" TargetMode="External"/><Relationship Id="rId27" Type="http://schemas.openxmlformats.org/officeDocument/2006/relationships/hyperlink" Target="https://www.parlament.ch/de/ratsbetrieb/suche-curia-vista/geschaeft?AffairId=20194371" TargetMode="External"/><Relationship Id="rId30" Type="http://schemas.openxmlformats.org/officeDocument/2006/relationships/hyperlink" Target="https://www.parlament.ch/de/ratsbetrieb/suche-curia-vista/geschaeft?AffairId=20194272" TargetMode="External"/><Relationship Id="rId35" Type="http://schemas.openxmlformats.org/officeDocument/2006/relationships/hyperlink" Target="https://www.parlament.ch/it/ratsbetrieb/suche-curia-vista/geschaeft?AffairId=20193992" TargetMode="External"/><Relationship Id="rId43" Type="http://schemas.openxmlformats.org/officeDocument/2006/relationships/hyperlink" Target="https://www.parlament.ch/fr/ratsbetrieb/suche-curia-vista/geschaeft?AffairId=20190039" TargetMode="External"/><Relationship Id="rId48" Type="http://schemas.openxmlformats.org/officeDocument/2006/relationships/hyperlink" Target="https://www.parlament.ch/de/ratsbetrieb/suche-curia-vista/geschaeft?AffairId=20170318" TargetMode="External"/><Relationship Id="rId56" Type="http://schemas.openxmlformats.org/officeDocument/2006/relationships/hyperlink" Target="https://www.parlament.ch/it/ratsbetrieb/suche-curia-vista/geschaeft?AffairId=2018040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307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2019-12-15T23:00:00+00:00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BD5BC-4BCC-48AA-9E67-D8039D47259D}"/>
</file>

<file path=customXml/itemProps2.xml><?xml version="1.0" encoding="utf-8"?>
<ds:datastoreItem xmlns:ds="http://schemas.openxmlformats.org/officeDocument/2006/customXml" ds:itemID="{B6AE11D3-C12A-411C-ADE2-74F1B784D2DD}"/>
</file>

<file path=customXml/itemProps3.xml><?xml version="1.0" encoding="utf-8"?>
<ds:datastoreItem xmlns:ds="http://schemas.openxmlformats.org/officeDocument/2006/customXml" ds:itemID="{E5D1028D-CF67-4699-A440-BE21F1C5936F}"/>
</file>

<file path=customXml/itemProps4.xml><?xml version="1.0" encoding="utf-8"?>
<ds:datastoreItem xmlns:ds="http://schemas.openxmlformats.org/officeDocument/2006/customXml" ds:itemID="{F4596424-9749-48FF-9A41-F90AC6C425B0}"/>
</file>

<file path=customXml/itemProps5.xml><?xml version="1.0" encoding="utf-8"?>
<ds:datastoreItem xmlns:ds="http://schemas.openxmlformats.org/officeDocument/2006/customXml" ds:itemID="{826417F6-0B2E-45E9-9E75-5E56D1A14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9686</Characters>
  <Application>Microsoft Office Word</Application>
  <DocSecurity>0</DocSecurity>
  <Lines>80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2019-12-16T13:42:00Z</dcterms:created>
  <dcterms:modified xsi:type="dcterms:W3CDTF">2019-12-16T18:03:00Z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