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C3DE" w14:textId="77777777" w:rsidR="003343EE" w:rsidRPr="00F16EE4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0A6B10" w14:paraId="40F52D3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11B7A" w14:textId="77777777" w:rsidR="00845E8C" w:rsidRPr="00845E8C" w:rsidRDefault="004E29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17ECAB" w14:textId="77777777" w:rsidR="00845E8C" w:rsidRDefault="004E29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30. Oktober 2020,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DF0B5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C259A0" w14:textId="77777777" w:rsidR="00845E8C" w:rsidRDefault="004E29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A6B10" w14:paraId="380F2B5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53609" w14:textId="77777777" w:rsidR="00845E8C" w:rsidRPr="00845E8C" w:rsidRDefault="004E29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86A593" w14:textId="77777777" w:rsidR="00845E8C" w:rsidRPr="008117B0" w:rsidRDefault="004E29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30 octobre 2020,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8ADBF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261563" w14:textId="77777777" w:rsidR="00845E8C" w:rsidRPr="008117B0" w:rsidRDefault="004E29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A6B10" w14:paraId="552A5E7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E812C" w14:textId="77777777" w:rsidR="00845E8C" w:rsidRPr="00845E8C" w:rsidRDefault="004E29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AE434A" w14:textId="77777777" w:rsidR="00845E8C" w:rsidRDefault="004E29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30 ottobre 2020,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581A3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38461" w14:textId="77777777" w:rsidR="00845E8C" w:rsidRDefault="004E29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A6B10" w14:paraId="1DE9B0F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7FF4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9627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466D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A5C0A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A6B10" w14:paraId="51399170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5E81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497D7" w14:textId="77777777" w:rsidR="00845E8C" w:rsidRPr="00C655F0" w:rsidRDefault="004E29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1C767" w14:textId="77777777" w:rsidR="00845E8C" w:rsidRPr="00C655F0" w:rsidRDefault="004E29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BB261" w14:textId="77777777" w:rsidR="00845E8C" w:rsidRDefault="004E29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F9705B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FC3D69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D0C4B" w14:textId="77777777" w:rsidR="00845E8C" w:rsidRPr="00F16EE4" w:rsidRDefault="004E29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16EE4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16EE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16EE4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D691F" w14:textId="77777777" w:rsidR="00845E8C" w:rsidRPr="00A15E92" w:rsidRDefault="004E29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695DD" w14:textId="77777777" w:rsidR="00845E8C" w:rsidRPr="00A15E92" w:rsidRDefault="004E29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023B1" w14:textId="77777777" w:rsidR="00845E8C" w:rsidRPr="003268EC" w:rsidRDefault="004E29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60010" w14:textId="77777777" w:rsidR="00845E8C" w:rsidRPr="00C655F0" w:rsidRDefault="004E29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D3995" w14:textId="77777777" w:rsidR="00845E8C" w:rsidRPr="003268EC" w:rsidRDefault="004E29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6E5D0" w14:textId="77777777" w:rsidR="00845E8C" w:rsidRPr="00230BCC" w:rsidRDefault="004E29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B50DA" w14:textId="77777777" w:rsidR="00845E8C" w:rsidRDefault="004E29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A6B10" w14:paraId="0ABFA63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D5227" w14:textId="77777777" w:rsidR="00845E8C" w:rsidRPr="00230BCC" w:rsidRDefault="004E29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55B30" w14:textId="77777777" w:rsidR="00845E8C" w:rsidRPr="004C13D5" w:rsidRDefault="004E29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8230C" w14:textId="77777777" w:rsidR="00845E8C" w:rsidRPr="00A026A1" w:rsidRDefault="004E29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53855" w14:textId="77777777" w:rsidR="00845E8C" w:rsidRPr="00C655F0" w:rsidRDefault="00F16B2D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4E2989">
                <w:rPr>
                  <w:rStyle w:val="Lienhypertexte"/>
                  <w:b/>
                </w:rPr>
                <w:t>DE</w:t>
              </w:r>
            </w:hyperlink>
          </w:p>
          <w:p w14:paraId="5B0EFED4" w14:textId="77777777" w:rsidR="00845E8C" w:rsidRPr="00C655F0" w:rsidRDefault="00F16B2D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4E2989">
                <w:rPr>
                  <w:rStyle w:val="Lienhypertexte"/>
                  <w:b/>
                </w:rPr>
                <w:t>FR</w:t>
              </w:r>
            </w:hyperlink>
          </w:p>
          <w:p w14:paraId="6952DEB5" w14:textId="77777777" w:rsidR="00845E8C" w:rsidRPr="00C655F0" w:rsidRDefault="00F16B2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4E29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6C1D6" w14:textId="77777777" w:rsidR="000A6B10" w:rsidRPr="00F16EE4" w:rsidRDefault="004E2989" w:rsidP="00B207C5">
            <w:pPr>
              <w:rPr>
                <w:noProof/>
                <w:lang w:val="fr-CH"/>
              </w:rPr>
            </w:pPr>
            <w:r w:rsidRPr="00F16EE4">
              <w:rPr>
                <w:noProof/>
                <w:lang w:val="fr-CH"/>
              </w:rPr>
              <w:t>SoIidarbürgschaftsgesetz-COVID-19</w:t>
            </w:r>
          </w:p>
          <w:p w14:paraId="6EB700C9" w14:textId="77777777" w:rsidR="000A6B10" w:rsidRPr="00F16EE4" w:rsidRDefault="004E2989" w:rsidP="00B207C5">
            <w:pPr>
              <w:rPr>
                <w:lang w:val="fr-CH"/>
              </w:rPr>
            </w:pPr>
            <w:r w:rsidRPr="00F16EE4">
              <w:rPr>
                <w:noProof/>
                <w:lang w:val="fr-CH"/>
              </w:rPr>
              <w:t>Loi sur les cautionnements solidaires liés au COVID-19</w:t>
            </w:r>
          </w:p>
          <w:p w14:paraId="7DA61B3F" w14:textId="77777777" w:rsidR="00845E8C" w:rsidRPr="003C6844" w:rsidRDefault="004E2989" w:rsidP="00B207C5">
            <w:pPr>
              <w:rPr>
                <w:lang w:val="it-CH"/>
              </w:rPr>
            </w:pPr>
            <w:r w:rsidRPr="00F16EE4">
              <w:rPr>
                <w:noProof/>
                <w:lang w:val="it-IT"/>
              </w:rPr>
              <w:t>Legge sulle fideiussioni solidali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04662" w14:textId="77777777" w:rsidR="00845E8C" w:rsidRPr="00F16EE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8F93D" w14:textId="77777777" w:rsidR="00845E8C" w:rsidRPr="00F16EE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E789F" w14:textId="77777777" w:rsidR="000A6B10" w:rsidRPr="003C6844" w:rsidRDefault="004E29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CB62EF8" w14:textId="77777777" w:rsidR="000A6B10" w:rsidRPr="003C6844" w:rsidRDefault="004E29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434DDAC" w14:textId="77777777" w:rsidR="00845E8C" w:rsidRPr="003C6844" w:rsidRDefault="004E29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8F9CF" w14:textId="77777777" w:rsidR="000A6B10" w:rsidRPr="003C6844" w:rsidRDefault="004E29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E044A72" w14:textId="77777777" w:rsidR="000A6B10" w:rsidRPr="003C6844" w:rsidRDefault="004E29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5A8E5DB" w14:textId="77777777" w:rsidR="00845E8C" w:rsidRPr="003C6844" w:rsidRDefault="004E29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55A95" w14:textId="77777777" w:rsidR="00CD46B5" w:rsidRDefault="00CD46B5" w:rsidP="00CD46B5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Bendahan</w:t>
            </w:r>
            <w:proofErr w:type="spellEnd"/>
          </w:p>
          <w:p w14:paraId="1B86F8B9" w14:textId="2060CD03" w:rsidR="00845E8C" w:rsidRPr="003C6844" w:rsidRDefault="00CD46B5" w:rsidP="00CD46B5">
            <w:pPr>
              <w:rPr>
                <w:lang w:val="de-CH"/>
              </w:rPr>
            </w:pPr>
            <w:r>
              <w:rPr>
                <w:lang w:val="de-CH"/>
              </w:rPr>
              <w:t>Müller Leo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095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141A1" w14:textId="7B7CAFF4" w:rsidR="00845E8C" w:rsidRPr="003C6844" w:rsidRDefault="00CD46B5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IIIb</w:t>
            </w:r>
            <w:r w:rsidR="004E2989" w:rsidRPr="003C6844">
              <w:rPr>
                <w:noProof/>
                <w:lang w:val="de-CH"/>
              </w:rPr>
              <w:t>/IV</w:t>
            </w:r>
          </w:p>
        </w:tc>
      </w:tr>
      <w:tr w:rsidR="00F744CD" w:rsidRPr="003C6844" w14:paraId="1A2743DA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F5CA9" w14:textId="1357C046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2B1CF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C3A0D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BD546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F744CD">
                <w:rPr>
                  <w:rStyle w:val="Lienhypertexte"/>
                  <w:b/>
                </w:rPr>
                <w:t>DE</w:t>
              </w:r>
            </w:hyperlink>
          </w:p>
          <w:p w14:paraId="7CE19C04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F744CD">
                <w:rPr>
                  <w:rStyle w:val="Lienhypertexte"/>
                  <w:b/>
                </w:rPr>
                <w:t>FR</w:t>
              </w:r>
            </w:hyperlink>
          </w:p>
          <w:p w14:paraId="762B517E" w14:textId="77777777" w:rsidR="00F744CD" w:rsidRPr="00C655F0" w:rsidRDefault="00F16B2D" w:rsidP="000641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F744C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23B57" w14:textId="77777777" w:rsidR="00F744CD" w:rsidRPr="00284CDE" w:rsidRDefault="00F744CD" w:rsidP="000641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(SGK-SR). Besteuerung von elektronischen Zigaretten</w:t>
            </w:r>
          </w:p>
          <w:p w14:paraId="600B8073" w14:textId="77777777" w:rsidR="00F744CD" w:rsidRPr="00284CDE" w:rsidRDefault="00F744CD" w:rsidP="000641C2">
            <w:pPr>
              <w:rPr>
                <w:lang w:val="it-IT"/>
              </w:rPr>
            </w:pPr>
            <w:r w:rsidRPr="00284CDE">
              <w:rPr>
                <w:noProof/>
                <w:lang w:val="fr-CH"/>
              </w:rPr>
              <w:t xml:space="preserve">Mo. Conseil des Etats (CSSS-CE). </w:t>
            </w:r>
            <w:r w:rsidRPr="00284CDE">
              <w:rPr>
                <w:noProof/>
                <w:lang w:val="it-IT"/>
              </w:rPr>
              <w:t>Imposition des cigarettes électroniques</w:t>
            </w:r>
          </w:p>
          <w:p w14:paraId="344BA1C1" w14:textId="77777777" w:rsidR="00F744CD" w:rsidRPr="003C6844" w:rsidRDefault="00F744CD" w:rsidP="000641C2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Mo. Consiglio degli Stati (CSSS-CS). Imposizione delle sigarette elettroniche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94B1E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3AE38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F5889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FC45078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94FD71F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C9DB3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43AA2EA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888980B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D97D8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Herzog Verena</w:t>
            </w:r>
          </w:p>
          <w:p w14:paraId="24F6F5A3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A4296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93C33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744CD" w:rsidRPr="003C6844" w14:paraId="780F7B0B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DE4A4" w14:textId="77777777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9617C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19.4371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DC031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2F216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17" w:history="1">
              <w:r w:rsidR="00F744CD">
                <w:rPr>
                  <w:rStyle w:val="Lienhypertexte"/>
                  <w:b/>
                </w:rPr>
                <w:t>DE</w:t>
              </w:r>
            </w:hyperlink>
          </w:p>
          <w:p w14:paraId="323E317A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F744CD">
                <w:rPr>
                  <w:rStyle w:val="Lienhypertexte"/>
                  <w:b/>
                </w:rPr>
                <w:t>FR</w:t>
              </w:r>
            </w:hyperlink>
          </w:p>
          <w:p w14:paraId="16FCD5FC" w14:textId="77777777" w:rsidR="00F744CD" w:rsidRPr="00C655F0" w:rsidRDefault="00F16B2D" w:rsidP="000641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F744C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9F504" w14:textId="77777777" w:rsidR="00F744CD" w:rsidRPr="00284CDE" w:rsidRDefault="00F744CD" w:rsidP="000641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(Ettlin Erich). Keine Prüfung durch die Eidgenössische Finanzkontrolle bei teilprivatisierten Unternehmen des Bundes</w:t>
            </w:r>
          </w:p>
          <w:p w14:paraId="1F299DCE" w14:textId="77777777" w:rsidR="00F744CD" w:rsidRPr="00284CDE" w:rsidRDefault="00F744CD" w:rsidP="000641C2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Mo. Conseil des Etats (Ettlin Erich). Les entreprises de la Confédération partiellement privatisées ne doivent plus être soumises à la surveillance du Contrôle fédéral des finances</w:t>
            </w:r>
          </w:p>
          <w:p w14:paraId="1A97AB59" w14:textId="77777777" w:rsidR="00F744CD" w:rsidRPr="003C6844" w:rsidRDefault="00F744CD" w:rsidP="000641C2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Mo. Consiglio degli Stati (Ettlin Erich). Abolire la verifica delle imprese semi-privatizzate della Confederazione da parte del Controllo federale delle finanze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5420F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4134A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4CF8E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720B53F9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7A16C0C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AD41D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8682884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EE70A79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9987A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59AB55F6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Schüttel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DAFD0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E7230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744CD" w:rsidRPr="003C6844" w14:paraId="5BB41CB2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04C83" w14:textId="77777777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3E647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19.4372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5FD79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9CFF7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F744CD">
                <w:rPr>
                  <w:rStyle w:val="Lienhypertexte"/>
                  <w:b/>
                </w:rPr>
                <w:t>DE</w:t>
              </w:r>
            </w:hyperlink>
          </w:p>
          <w:p w14:paraId="651C1BBB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F744CD">
                <w:rPr>
                  <w:rStyle w:val="Lienhypertexte"/>
                  <w:b/>
                </w:rPr>
                <w:t>FR</w:t>
              </w:r>
            </w:hyperlink>
          </w:p>
          <w:p w14:paraId="0260CF72" w14:textId="77777777" w:rsidR="00F744CD" w:rsidRPr="00C655F0" w:rsidRDefault="00F16B2D" w:rsidP="000641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" w:history="1">
              <w:r w:rsidR="00F744C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2FB37" w14:textId="77777777" w:rsidR="00F744CD" w:rsidRPr="00284CDE" w:rsidRDefault="00F744CD" w:rsidP="000641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(Noser). Green-Finance-Produkte. Steuerstrafe beseitigen</w:t>
            </w:r>
          </w:p>
          <w:p w14:paraId="286C4CAB" w14:textId="77777777" w:rsidR="00F744CD" w:rsidRPr="00284CDE" w:rsidRDefault="00F744CD" w:rsidP="000641C2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(Noser). </w:t>
            </w:r>
            <w:r w:rsidRPr="00284CDE">
              <w:rPr>
                <w:noProof/>
                <w:lang w:val="fr-CH"/>
              </w:rPr>
              <w:t>Ne plus pénaliser fiscalement les produits financiers verts</w:t>
            </w:r>
          </w:p>
          <w:p w14:paraId="5DC604E0" w14:textId="77777777" w:rsidR="00F744CD" w:rsidRPr="003C6844" w:rsidRDefault="00F744CD" w:rsidP="000641C2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Mo. Consiglio degli Stati (Noser). Eliminare la penalizzazione fiscale per i prodotti della finanza verde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5ED87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619F4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E6B2D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4626667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DFF5B15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5EA0E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300E21E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3EF7A3B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10166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Burgherr</w:t>
            </w:r>
          </w:p>
          <w:p w14:paraId="540F8955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Michaud Gigon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47591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F26E5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744CD" w:rsidRPr="003C6844" w14:paraId="16526D41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DBC19" w14:textId="77777777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5BFFB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19.4382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2E329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19A13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F744CD">
                <w:rPr>
                  <w:rStyle w:val="Lienhypertexte"/>
                  <w:b/>
                </w:rPr>
                <w:t>DE</w:t>
              </w:r>
            </w:hyperlink>
          </w:p>
          <w:p w14:paraId="5E10A03F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F744CD">
                <w:rPr>
                  <w:rStyle w:val="Lienhypertexte"/>
                  <w:b/>
                </w:rPr>
                <w:t>FR</w:t>
              </w:r>
            </w:hyperlink>
          </w:p>
          <w:p w14:paraId="3EE06675" w14:textId="77777777" w:rsidR="00F744CD" w:rsidRPr="00C655F0" w:rsidRDefault="00F16B2D" w:rsidP="000641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F744C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75A9D" w14:textId="77777777" w:rsidR="00F744CD" w:rsidRPr="00284CDE" w:rsidRDefault="00F744CD" w:rsidP="000641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(GPK-SR). Möglichkeit der Verwaltungseinheiten zum Abschluss von Personalverleihverträgen gesetzlich verankern</w:t>
            </w:r>
          </w:p>
          <w:p w14:paraId="17EC1726" w14:textId="77777777" w:rsidR="00F744CD" w:rsidRPr="00284CDE" w:rsidRDefault="00F744CD" w:rsidP="000641C2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Mo. Conseil des Etats (CdG-CE). Clarifier le recours à la location de services par l'administration fédérale</w:t>
            </w:r>
          </w:p>
          <w:p w14:paraId="5740C5AD" w14:textId="77777777" w:rsidR="00F744CD" w:rsidRPr="003C6844" w:rsidRDefault="00F744CD" w:rsidP="000641C2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Mo. Consiglio degli Stati (CdG-CS). Sancire nella legge la possibilità per le unità amministrative di concludere contratti sul personale a prestito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C5284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67589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7CBAE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33CDB3EB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757C12D0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AAA9A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C9FA54B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39515CD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20E00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Feri Yvonne</w:t>
            </w:r>
          </w:p>
          <w:p w14:paraId="178FD624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6E924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AB72E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744CD" w:rsidRPr="003C6844" w14:paraId="2898CB82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60EBB" w14:textId="77777777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01E01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C1927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DD2B1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F744CD">
                <w:rPr>
                  <w:rStyle w:val="Lienhypertexte"/>
                  <w:b/>
                </w:rPr>
                <w:t>DE</w:t>
              </w:r>
            </w:hyperlink>
          </w:p>
          <w:p w14:paraId="7ED8D538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F744CD">
                <w:rPr>
                  <w:rStyle w:val="Lienhypertexte"/>
                  <w:b/>
                </w:rPr>
                <w:t>FR</w:t>
              </w:r>
            </w:hyperlink>
          </w:p>
          <w:p w14:paraId="5F78CE89" w14:textId="77777777" w:rsidR="00F744CD" w:rsidRPr="00C655F0" w:rsidRDefault="00F16B2D" w:rsidP="000641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" w:history="1">
              <w:r w:rsidR="00F744C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84E16" w14:textId="77777777" w:rsidR="00F744CD" w:rsidRPr="0036576A" w:rsidRDefault="00F744CD" w:rsidP="000641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WAK-NR. Nachhaltigkeitsziele für die Schweizerische Nationalbank</w:t>
            </w:r>
          </w:p>
          <w:p w14:paraId="45F8868C" w14:textId="77777777" w:rsidR="00F744CD" w:rsidRPr="00284CDE" w:rsidRDefault="00F744CD" w:rsidP="000641C2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Po. CER-CN. Objectifs de développement durable pour la Banque nationale suisse</w:t>
            </w:r>
          </w:p>
          <w:p w14:paraId="6A4E798E" w14:textId="77777777" w:rsidR="00F744CD" w:rsidRPr="003C6844" w:rsidRDefault="00F744CD" w:rsidP="000641C2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Po. CET-CN. Obiettivi di sviluppo sostenibile per la Banca nazionale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A2E7A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5DBC2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C685C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03C64D1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7F48622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AA8E2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BBDBA79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8A77BAB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FFC15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  <w:p w14:paraId="5DB66481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Ryser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A8F84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08EF3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744CD" w:rsidRPr="003C6844" w14:paraId="6C7E7163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77EA8" w14:textId="77777777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D2E392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20.3920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1517F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05FEA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29" w:history="1">
              <w:r w:rsidR="00F744CD">
                <w:rPr>
                  <w:rStyle w:val="Lienhypertexte"/>
                  <w:b/>
                </w:rPr>
                <w:t>DE</w:t>
              </w:r>
            </w:hyperlink>
          </w:p>
          <w:p w14:paraId="197C4144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F744CD">
                <w:rPr>
                  <w:rStyle w:val="Lienhypertexte"/>
                  <w:b/>
                </w:rPr>
                <w:t>FR</w:t>
              </w:r>
            </w:hyperlink>
          </w:p>
          <w:p w14:paraId="4EE09C74" w14:textId="77777777" w:rsidR="00F744CD" w:rsidRPr="00C655F0" w:rsidRDefault="00F16B2D" w:rsidP="000641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1" w:history="1">
              <w:r w:rsidR="00F744C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EE450" w14:textId="77777777" w:rsidR="00F744CD" w:rsidRPr="0036576A" w:rsidRDefault="00F744CD" w:rsidP="000641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SPK-NR. Monitoring der Bewerbungen auf offene Stellen bezüglich Sprachgemeinschaft und Herkunftskanton der Kandidaten und Kandidatinnen</w:t>
            </w:r>
          </w:p>
          <w:p w14:paraId="16E98032" w14:textId="77777777" w:rsidR="00F744CD" w:rsidRPr="00284CDE" w:rsidRDefault="00F744CD" w:rsidP="000641C2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Mo. CIP-CN. Monitoring des candidatures aux postes vacants sous l'angle de la communauté linguistique et du canton de provenance des candidats</w:t>
            </w:r>
          </w:p>
          <w:p w14:paraId="16E7BB4F" w14:textId="77777777" w:rsidR="00F744CD" w:rsidRPr="003C6844" w:rsidRDefault="00F744CD" w:rsidP="000641C2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Mo. CIP-CN. Monitoraggio delle candidature ai posti vacanti sotto il profilo della comunità linguistica e del Cantone di provenienza del candidato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98191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C7689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C3DF7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981D830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54F90C4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17530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3A97EF1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877A87C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77B15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9ACE5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AA5FC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744CD" w:rsidRPr="003C6844" w14:paraId="53C34AB3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0CFAF" w14:textId="77777777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C5BFE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20.3921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1FCEF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1389C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32" w:history="1">
              <w:r w:rsidR="00F744CD">
                <w:rPr>
                  <w:rStyle w:val="Lienhypertexte"/>
                  <w:b/>
                </w:rPr>
                <w:t>DE</w:t>
              </w:r>
            </w:hyperlink>
          </w:p>
          <w:p w14:paraId="3A15A611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F744CD">
                <w:rPr>
                  <w:rStyle w:val="Lienhypertexte"/>
                  <w:b/>
                </w:rPr>
                <w:t>FR</w:t>
              </w:r>
            </w:hyperlink>
          </w:p>
          <w:p w14:paraId="6B90BB81" w14:textId="77777777" w:rsidR="00F744CD" w:rsidRPr="00C655F0" w:rsidRDefault="00F16B2D" w:rsidP="000641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" w:history="1">
              <w:r w:rsidR="00F744C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64232" w14:textId="77777777" w:rsidR="00F744CD" w:rsidRPr="0036576A" w:rsidRDefault="00F744CD" w:rsidP="000641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SPK-NR. Bericht über die Einhaltung der Weisungen zur Förderung der Mehrsprachigkeit</w:t>
            </w:r>
          </w:p>
          <w:p w14:paraId="15D6353C" w14:textId="77777777" w:rsidR="00F744CD" w:rsidRPr="00284CDE" w:rsidRDefault="00F744CD" w:rsidP="000641C2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Po. CIP-CN. Rapport sur le respect des instructions concernant la promotion du plurilinguisme</w:t>
            </w:r>
          </w:p>
          <w:p w14:paraId="55C4F3B2" w14:textId="77777777" w:rsidR="00F744CD" w:rsidRPr="003C6844" w:rsidRDefault="00F744CD" w:rsidP="000641C2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Po. CIP-CN. Rapporto sull'osservanza delle direttive in materia di promozione del plurilinguismo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5D6A4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84FC1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89AD3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D483FDB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7C69F08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FD404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5057CB1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E8D409C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45DE3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2B6AA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6727E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744CD" w:rsidRPr="003C6844" w14:paraId="68C5DFB1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15A9D8" w14:textId="77777777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217DC4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E287D2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813EEF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35" w:history="1">
              <w:r w:rsidR="00F744CD">
                <w:rPr>
                  <w:rStyle w:val="Lienhypertexte"/>
                  <w:b/>
                </w:rPr>
                <w:t>DE</w:t>
              </w:r>
            </w:hyperlink>
          </w:p>
          <w:p w14:paraId="315820C8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F744CD">
                <w:rPr>
                  <w:rStyle w:val="Lienhypertexte"/>
                  <w:b/>
                </w:rPr>
                <w:t>FR</w:t>
              </w:r>
            </w:hyperlink>
          </w:p>
          <w:p w14:paraId="1CEE56D9" w14:textId="77777777" w:rsidR="00F744CD" w:rsidRPr="00C655F0" w:rsidRDefault="00F16B2D" w:rsidP="000641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7" w:history="1">
              <w:r w:rsidR="00F744C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69387" w14:textId="77777777" w:rsidR="00F744CD" w:rsidRPr="0036576A" w:rsidRDefault="00F744CD" w:rsidP="000641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FK-NR. Verbesserung der Steuergerechtigkeit im Warenfluss des kleinen Grenzverkehrs</w:t>
            </w:r>
          </w:p>
          <w:p w14:paraId="0BD693F0" w14:textId="77777777" w:rsidR="00F744CD" w:rsidRPr="00284CDE" w:rsidRDefault="00F744CD" w:rsidP="000641C2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Mo. CdF-CN. Améliorer l'égalité fiscale en ce qui concerne le flux de marchandises du petit trafic frontalier</w:t>
            </w:r>
          </w:p>
          <w:p w14:paraId="41F61543" w14:textId="77777777" w:rsidR="00F744CD" w:rsidRPr="003C6844" w:rsidRDefault="00F744CD" w:rsidP="000641C2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Mo. CdF-CN. Migliorare l'equità fiscale nel flusso di merci del piccolo traffico di confine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9A723A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1CC819" w14:textId="77777777" w:rsidR="00F744CD" w:rsidRPr="00284CDE" w:rsidRDefault="00F744CD" w:rsidP="000641C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356DA8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3BC8233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1DBB2E6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6B0044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7F5FAF5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2A96312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4A69C2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4CC7DE24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Schüttel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A1DA6E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56F27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744CD" w:rsidRPr="003C6844" w14:paraId="1B5141A1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A236FCE" w14:textId="77777777" w:rsidR="00F744CD" w:rsidRPr="00230BCC" w:rsidRDefault="00F744CD" w:rsidP="000641C2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84F7E6" w14:textId="77777777" w:rsidR="00F744CD" w:rsidRPr="004C13D5" w:rsidRDefault="00F744CD" w:rsidP="000641C2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426DFA9" w14:textId="77777777" w:rsidR="00F744CD" w:rsidRPr="00A026A1" w:rsidRDefault="00F744CD" w:rsidP="000641C2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5F3D92" w14:textId="77777777" w:rsidR="00F744CD" w:rsidRPr="00C655F0" w:rsidRDefault="00F744CD" w:rsidP="000641C2">
            <w:pPr>
              <w:keepNext/>
              <w:rPr>
                <w:rStyle w:val="Lienhypertexte"/>
                <w:b/>
                <w:lang w:val="it-IT"/>
              </w:rPr>
            </w:pPr>
          </w:p>
          <w:p w14:paraId="5AC9E873" w14:textId="77777777" w:rsidR="00F744CD" w:rsidRPr="00C655F0" w:rsidRDefault="00F744CD" w:rsidP="000641C2">
            <w:pPr>
              <w:keepNext/>
              <w:rPr>
                <w:rStyle w:val="Lienhypertexte"/>
                <w:b/>
                <w:lang w:val="it-IT"/>
              </w:rPr>
            </w:pPr>
          </w:p>
          <w:p w14:paraId="0EE75886" w14:textId="77777777" w:rsidR="00F744CD" w:rsidRPr="00C655F0" w:rsidRDefault="00F744CD" w:rsidP="000641C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C3BD0DD" w14:textId="77777777" w:rsidR="00F744CD" w:rsidRPr="003C6844" w:rsidRDefault="00F744CD" w:rsidP="000641C2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DC8935C" w14:textId="77777777" w:rsidR="00F744CD" w:rsidRDefault="00F744CD" w:rsidP="000641C2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12CA31E7" w14:textId="77777777" w:rsidR="00F744CD" w:rsidRDefault="00F744CD" w:rsidP="000641C2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E91998" w14:textId="77777777" w:rsidR="00F744CD" w:rsidRPr="003C6844" w:rsidRDefault="00F744CD" w:rsidP="000641C2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87E2A5" w14:textId="77777777" w:rsidR="00F744CD" w:rsidRPr="003C6844" w:rsidRDefault="00F744CD" w:rsidP="000641C2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0E8252" w14:textId="77777777" w:rsidR="00F744CD" w:rsidRPr="003C6844" w:rsidRDefault="00F744CD" w:rsidP="000641C2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5AA6E57" w14:textId="77777777" w:rsidR="00F744CD" w:rsidRPr="003C6844" w:rsidRDefault="00F744CD" w:rsidP="000641C2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657BE79" w14:textId="77777777" w:rsidR="00F744CD" w:rsidRPr="003C6844" w:rsidRDefault="00F744CD" w:rsidP="000641C2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32EAA5" w14:textId="77777777" w:rsidR="00F744CD" w:rsidRPr="003C6844" w:rsidRDefault="00F744CD" w:rsidP="000641C2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F6088BF" w14:textId="77777777" w:rsidR="00F744CD" w:rsidRPr="003C6844" w:rsidRDefault="00F744CD" w:rsidP="000641C2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56AC1D4" w14:textId="77777777" w:rsidR="00F744CD" w:rsidRPr="003C6844" w:rsidRDefault="00F744CD" w:rsidP="000641C2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9AD5ED" w14:textId="77777777" w:rsidR="00F744CD" w:rsidRPr="003C6844" w:rsidRDefault="00F744CD" w:rsidP="000641C2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7E0DE539" w14:textId="77777777" w:rsidR="00F744CD" w:rsidRPr="003C6844" w:rsidRDefault="00F744CD" w:rsidP="000641C2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Walti Beat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61FACEC" w14:textId="77777777" w:rsidR="00F744CD" w:rsidRPr="003C6844" w:rsidRDefault="00F744CD" w:rsidP="000641C2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839C542" w14:textId="77777777" w:rsidR="00F744CD" w:rsidRPr="003C6844" w:rsidRDefault="00F744CD" w:rsidP="000641C2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744CD" w:rsidRPr="003C6844" w14:paraId="2BA09081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74F905D" w14:textId="77777777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61EF37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22E9FE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77AD61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38" w:history="1">
              <w:r w:rsidR="00F744CD">
                <w:rPr>
                  <w:rStyle w:val="Lienhypertexte"/>
                  <w:b/>
                </w:rPr>
                <w:t>DE</w:t>
              </w:r>
            </w:hyperlink>
          </w:p>
          <w:p w14:paraId="3A4368F6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F744CD">
                <w:rPr>
                  <w:rStyle w:val="Lienhypertexte"/>
                  <w:b/>
                </w:rPr>
                <w:t>FR</w:t>
              </w:r>
            </w:hyperlink>
          </w:p>
          <w:p w14:paraId="471E6F9F" w14:textId="77777777" w:rsidR="00F744CD" w:rsidRPr="00C655F0" w:rsidRDefault="00F16B2D" w:rsidP="000641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0" w:history="1">
              <w:r w:rsidR="00F744C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D00D3" w14:textId="77777777" w:rsidR="00F744CD" w:rsidRPr="00284CDE" w:rsidRDefault="00F744CD" w:rsidP="000641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St. Gallen. Keine Subventionierung des Einkaufstourismus</w:t>
            </w:r>
          </w:p>
          <w:p w14:paraId="0905853C" w14:textId="77777777" w:rsidR="00F744CD" w:rsidRPr="00284CDE" w:rsidRDefault="00F744CD" w:rsidP="000641C2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Iv. ct. St-Gall. Ne pas subventionner le tourisme d'achat</w:t>
            </w:r>
          </w:p>
          <w:p w14:paraId="33D4F589" w14:textId="77777777" w:rsidR="00F744CD" w:rsidRPr="003C6844" w:rsidRDefault="00F744CD" w:rsidP="000641C2">
            <w:pPr>
              <w:rPr>
                <w:lang w:val="it-CH"/>
              </w:rPr>
            </w:pPr>
            <w:r w:rsidRPr="0036576A">
              <w:rPr>
                <w:noProof/>
                <w:lang w:val="it-IT"/>
              </w:rPr>
              <w:t>Iv. ct. San Gallo. Evitiamo di sovvenzionare il turismo degli acquisti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DC5F17" w14:textId="77777777" w:rsidR="00F744CD" w:rsidRPr="0036576A" w:rsidRDefault="00F744CD" w:rsidP="000641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38B26D" w14:textId="77777777" w:rsidR="00F744CD" w:rsidRPr="00F6451B" w:rsidRDefault="00F744CD" w:rsidP="000641C2">
            <w:pPr>
              <w:rPr>
                <w:lang w:val="en-US"/>
              </w:rPr>
            </w:pPr>
            <w:r w:rsidRPr="00F6451B">
              <w:rPr>
                <w:noProof/>
                <w:lang w:val="en-US"/>
              </w:rPr>
              <w:t>Kt. Iv. 1. Phase</w:t>
            </w:r>
          </w:p>
          <w:p w14:paraId="3A21B47F" w14:textId="77777777" w:rsidR="00F744CD" w:rsidRPr="00F6451B" w:rsidRDefault="00F744CD" w:rsidP="000641C2">
            <w:pPr>
              <w:rPr>
                <w:lang w:val="en-US"/>
              </w:rPr>
            </w:pPr>
            <w:r w:rsidRPr="00F6451B">
              <w:rPr>
                <w:noProof/>
                <w:lang w:val="en-US"/>
              </w:rPr>
              <w:t>Iv. ct. 1re phase</w:t>
            </w:r>
          </w:p>
          <w:p w14:paraId="3A164F1E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E609B8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0F86D4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B42238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91A8D1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A06380A" w14:textId="77777777" w:rsidR="00F744CD" w:rsidRPr="003C6844" w:rsidRDefault="00F744CD" w:rsidP="000641C2">
            <w:pPr>
              <w:rPr>
                <w:lang w:val="de-CH"/>
              </w:rPr>
            </w:pPr>
          </w:p>
        </w:tc>
      </w:tr>
      <w:tr w:rsidR="00F744CD" w:rsidRPr="003C6844" w14:paraId="3F3B6B57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9D47988" w14:textId="77777777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4739FC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28861C0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51AB720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41" w:history="1">
              <w:r w:rsidR="00F744CD">
                <w:rPr>
                  <w:rStyle w:val="Lienhypertexte"/>
                  <w:b/>
                </w:rPr>
                <w:t>DE</w:t>
              </w:r>
            </w:hyperlink>
          </w:p>
          <w:p w14:paraId="2CF01F32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F744CD">
                <w:rPr>
                  <w:rStyle w:val="Lienhypertexte"/>
                  <w:b/>
                </w:rPr>
                <w:t>FR</w:t>
              </w:r>
            </w:hyperlink>
          </w:p>
          <w:p w14:paraId="12E9801B" w14:textId="77777777" w:rsidR="00F744CD" w:rsidRPr="00C655F0" w:rsidRDefault="00F16B2D" w:rsidP="000641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3" w:history="1">
              <w:r w:rsidR="00F744C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2E45577" w14:textId="77777777" w:rsidR="00F744CD" w:rsidRPr="0036576A" w:rsidRDefault="00F744CD" w:rsidP="000641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Thurgau. Beseitigung der Wertfreigrenze im Einkaufstourismus</w:t>
            </w:r>
          </w:p>
          <w:p w14:paraId="2CAF7EEA" w14:textId="77777777" w:rsidR="00F744CD" w:rsidRPr="0036576A" w:rsidRDefault="00F744CD" w:rsidP="000641C2">
            <w:pPr>
              <w:rPr>
                <w:lang w:val="fr-CH"/>
              </w:rPr>
            </w:pPr>
            <w:r w:rsidRPr="0036576A">
              <w:rPr>
                <w:noProof/>
                <w:lang w:val="fr-CH"/>
              </w:rPr>
              <w:t>Iv. ct. Thurgovie. Suppression de la franchise-valeur dans le tourisme d'achat</w:t>
            </w:r>
          </w:p>
          <w:p w14:paraId="63A491D3" w14:textId="77777777" w:rsidR="00F744CD" w:rsidRPr="003C6844" w:rsidRDefault="00F744CD" w:rsidP="000641C2">
            <w:pPr>
              <w:rPr>
                <w:lang w:val="it-CH"/>
              </w:rPr>
            </w:pPr>
            <w:r w:rsidRPr="0036576A">
              <w:rPr>
                <w:noProof/>
                <w:lang w:val="it-IT"/>
              </w:rPr>
              <w:t>Iv. ct. Turgovia. Eliminazione del limite di franchigia per il turismo degli acquisti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7B3C0C" w14:textId="77777777" w:rsidR="00F744CD" w:rsidRPr="0036576A" w:rsidRDefault="00F744CD" w:rsidP="000641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1BB5D86" w14:textId="77777777" w:rsidR="00F744CD" w:rsidRPr="0036576A" w:rsidRDefault="00F744CD" w:rsidP="000641C2">
            <w:pPr>
              <w:rPr>
                <w:lang w:val="en-US"/>
              </w:rPr>
            </w:pPr>
            <w:r w:rsidRPr="0036576A">
              <w:rPr>
                <w:noProof/>
                <w:lang w:val="en-US"/>
              </w:rPr>
              <w:t>Kt. Iv. 1. Phase</w:t>
            </w:r>
          </w:p>
          <w:p w14:paraId="0BFF83E6" w14:textId="77777777" w:rsidR="00F744CD" w:rsidRPr="0036576A" w:rsidRDefault="00F744CD" w:rsidP="000641C2">
            <w:pPr>
              <w:rPr>
                <w:lang w:val="en-US"/>
              </w:rPr>
            </w:pPr>
            <w:r w:rsidRPr="0036576A">
              <w:rPr>
                <w:noProof/>
                <w:lang w:val="en-US"/>
              </w:rPr>
              <w:t>Iv. ct. 1re phase</w:t>
            </w:r>
          </w:p>
          <w:p w14:paraId="6473B418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5D0EDA0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38F9C6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D31B49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CAB12F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EFC46F8" w14:textId="77777777" w:rsidR="00F744CD" w:rsidRPr="003C6844" w:rsidRDefault="00F744CD" w:rsidP="000641C2">
            <w:pPr>
              <w:rPr>
                <w:lang w:val="de-CH"/>
              </w:rPr>
            </w:pPr>
          </w:p>
        </w:tc>
      </w:tr>
      <w:tr w:rsidR="00F744CD" w:rsidRPr="003C6844" w14:paraId="2358006A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1BAE0" w14:textId="77777777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B0E26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A9B6C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9735A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44" w:history="1">
              <w:r w:rsidR="00F744CD">
                <w:rPr>
                  <w:rStyle w:val="Lienhypertexte"/>
                  <w:b/>
                </w:rPr>
                <w:t>DE</w:t>
              </w:r>
            </w:hyperlink>
          </w:p>
          <w:p w14:paraId="4B5AF393" w14:textId="77777777" w:rsidR="00F744CD" w:rsidRPr="00C655F0" w:rsidRDefault="00F16B2D" w:rsidP="000641C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F744CD">
                <w:rPr>
                  <w:rStyle w:val="Lienhypertexte"/>
                  <w:b/>
                </w:rPr>
                <w:t>FR</w:t>
              </w:r>
            </w:hyperlink>
          </w:p>
          <w:p w14:paraId="7B3F2ADD" w14:textId="77777777" w:rsidR="00F744CD" w:rsidRPr="00C655F0" w:rsidRDefault="00F16B2D" w:rsidP="000641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6" w:history="1">
              <w:r w:rsidR="00F744C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C4B22" w14:textId="77777777" w:rsidR="00F744CD" w:rsidRPr="0036576A" w:rsidRDefault="00F744CD" w:rsidP="000641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Berberat. Eine Regelung für transparentes Lobbying im eidgenössischen Parlament</w:t>
            </w:r>
          </w:p>
          <w:p w14:paraId="0CBB3218" w14:textId="77777777" w:rsidR="00F744CD" w:rsidRPr="0036576A" w:rsidRDefault="00F744CD" w:rsidP="000641C2">
            <w:pPr>
              <w:rPr>
                <w:lang w:val="fr-CH"/>
              </w:rPr>
            </w:pPr>
            <w:r w:rsidRPr="0036576A">
              <w:rPr>
                <w:noProof/>
                <w:lang w:val="fr-CH"/>
              </w:rPr>
              <w:t>Iv. pa. Berberat. Pour une réglementation destinée à instaurer de la transparence en matière de lobbyisme au Parlement fédéral</w:t>
            </w:r>
          </w:p>
          <w:p w14:paraId="047D74ED" w14:textId="77777777" w:rsidR="00F744CD" w:rsidRPr="003C6844" w:rsidRDefault="00F744CD" w:rsidP="000641C2">
            <w:pPr>
              <w:rPr>
                <w:lang w:val="it-CH"/>
              </w:rPr>
            </w:pPr>
            <w:r w:rsidRPr="0036576A">
              <w:rPr>
                <w:noProof/>
                <w:lang w:val="it-IT"/>
              </w:rPr>
              <w:t>Iv. pa. Berberat. Per una normativa volta a instaurare la trasparenza in materia di lobbismo nel Parlamento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B5008" w14:textId="77777777" w:rsidR="00F744CD" w:rsidRPr="0036576A" w:rsidRDefault="00F744CD" w:rsidP="000641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A3BFD" w14:textId="77777777" w:rsidR="00F744CD" w:rsidRPr="0036576A" w:rsidRDefault="00F744CD" w:rsidP="000641C2">
            <w:pPr>
              <w:rPr>
                <w:lang w:val="it-IT"/>
              </w:rPr>
            </w:pPr>
            <w:r w:rsidRPr="0036576A">
              <w:rPr>
                <w:noProof/>
                <w:lang w:val="it-IT"/>
              </w:rPr>
              <w:t>Pa. Iv. 2. Phase</w:t>
            </w:r>
          </w:p>
          <w:p w14:paraId="7C1C4720" w14:textId="77777777" w:rsidR="00F744CD" w:rsidRPr="0036576A" w:rsidRDefault="00F744CD" w:rsidP="000641C2">
            <w:pPr>
              <w:rPr>
                <w:lang w:val="it-IT"/>
              </w:rPr>
            </w:pPr>
            <w:r w:rsidRPr="0036576A">
              <w:rPr>
                <w:noProof/>
                <w:lang w:val="it-IT"/>
              </w:rPr>
              <w:t>Iv. pa. 2e phase</w:t>
            </w:r>
          </w:p>
          <w:p w14:paraId="63E19E3E" w14:textId="77777777" w:rsidR="00F744CD" w:rsidRPr="0036576A" w:rsidRDefault="00F744CD" w:rsidP="000641C2">
            <w:pPr>
              <w:rPr>
                <w:lang w:val="it-IT"/>
              </w:rPr>
            </w:pPr>
            <w:r w:rsidRPr="0036576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0A808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FBB303F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B36A598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BA7B7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64DDD5BE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D5DD80E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6587F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Gysin Greta</w:t>
            </w:r>
          </w:p>
          <w:p w14:paraId="33EDB796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Silberschmidt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8B8DA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8685A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744CD" w:rsidRPr="003C6844" w14:paraId="687D4DC3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4B370" w14:textId="77777777" w:rsidR="00F744CD" w:rsidRPr="00230BCC" w:rsidRDefault="00F744CD" w:rsidP="000641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46EE5" w14:textId="77777777" w:rsidR="00F744CD" w:rsidRPr="004C13D5" w:rsidRDefault="00F744CD" w:rsidP="000641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F26EA" w14:textId="77777777" w:rsidR="00F744CD" w:rsidRPr="00A026A1" w:rsidRDefault="00F744CD" w:rsidP="000641C2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4BE8B" w14:textId="77777777" w:rsidR="00F744CD" w:rsidRPr="00C655F0" w:rsidRDefault="00F744CD" w:rsidP="000641C2">
            <w:pPr>
              <w:rPr>
                <w:rStyle w:val="Lienhypertexte"/>
                <w:b/>
                <w:lang w:val="it-IT"/>
              </w:rPr>
            </w:pPr>
          </w:p>
          <w:p w14:paraId="639EA4AC" w14:textId="77777777" w:rsidR="00F744CD" w:rsidRPr="00C655F0" w:rsidRDefault="00F744CD" w:rsidP="000641C2">
            <w:pPr>
              <w:rPr>
                <w:rStyle w:val="Lienhypertexte"/>
                <w:b/>
                <w:lang w:val="it-IT"/>
              </w:rPr>
            </w:pPr>
          </w:p>
          <w:p w14:paraId="582053F1" w14:textId="77777777" w:rsidR="00F744CD" w:rsidRPr="00C655F0" w:rsidRDefault="00F744CD" w:rsidP="000641C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12F3F" w14:textId="7DB33DB2" w:rsidR="00F744CD" w:rsidRPr="00F16B2D" w:rsidRDefault="00F16B2D" w:rsidP="000641C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"https://www.parlament.ch/centers/eparl/_layouts/15/DocIdRedir.aspx?ID=MAUWFQFXFMCR-1-14930"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="00F744CD" w:rsidRPr="00F16B2D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3EBE76E7" w14:textId="764CF917" w:rsidR="00F744CD" w:rsidRPr="00F16B2D" w:rsidRDefault="00F744CD" w:rsidP="000641C2">
            <w:pPr>
              <w:rPr>
                <w:rStyle w:val="Lienhypertexte"/>
                <w:lang w:val="fr-CH"/>
              </w:rPr>
            </w:pPr>
            <w:r w:rsidRPr="00F16B2D">
              <w:rPr>
                <w:rStyle w:val="Lienhypertexte"/>
                <w:noProof/>
                <w:lang w:val="fr-CH"/>
              </w:rPr>
              <w:t>Interventions parl</w:t>
            </w:r>
            <w:r w:rsidRPr="00F16B2D">
              <w:rPr>
                <w:rStyle w:val="Lienhypertexte"/>
                <w:noProof/>
                <w:lang w:val="fr-CH"/>
              </w:rPr>
              <w:t>e</w:t>
            </w:r>
            <w:r w:rsidRPr="00F16B2D">
              <w:rPr>
                <w:rStyle w:val="Lienhypertexte"/>
                <w:noProof/>
                <w:lang w:val="fr-CH"/>
              </w:rPr>
              <w:t>mentaires de catégorie IV</w:t>
            </w:r>
          </w:p>
          <w:p w14:paraId="2BE44EDD" w14:textId="628BB100" w:rsidR="00F744CD" w:rsidRPr="003C6844" w:rsidRDefault="00F744CD" w:rsidP="000641C2">
            <w:pPr>
              <w:rPr>
                <w:lang w:val="it-CH"/>
              </w:rPr>
            </w:pPr>
            <w:r w:rsidRPr="00F16B2D">
              <w:rPr>
                <w:rStyle w:val="Lienhypertexte"/>
                <w:noProof/>
                <w:lang w:val="de-DE"/>
              </w:rPr>
              <w:t>Interventi della categoria IV</w:t>
            </w:r>
            <w:r w:rsidR="00F16B2D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2510B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C0E42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BA5D0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4DA01" w14:textId="77777777" w:rsidR="00F744CD" w:rsidRPr="003C6844" w:rsidRDefault="00F744CD" w:rsidP="000641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41C301B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86E4A2E" w14:textId="77777777" w:rsidR="00F744CD" w:rsidRPr="003C6844" w:rsidRDefault="00F744CD" w:rsidP="000641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0C6C3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610F1" w14:textId="77777777" w:rsidR="00F744CD" w:rsidRPr="003C6844" w:rsidRDefault="00F744CD" w:rsidP="000641C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4A8D1" w14:textId="77777777" w:rsidR="00F744CD" w:rsidRPr="003C6844" w:rsidRDefault="00F744CD" w:rsidP="000641C2">
            <w:pPr>
              <w:rPr>
                <w:lang w:val="de-CH"/>
              </w:rPr>
            </w:pPr>
          </w:p>
        </w:tc>
      </w:tr>
      <w:tr w:rsidR="00F744CD" w:rsidRPr="00C655F0" w14:paraId="3C0D2D91" w14:textId="77777777" w:rsidTr="00064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A1D2B27" w14:textId="77777777" w:rsidR="00F744CD" w:rsidRPr="00C655F0" w:rsidRDefault="00F744CD" w:rsidP="000641C2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02CCDDDF" w14:textId="2C32A5EE" w:rsidR="00F744CD" w:rsidRDefault="00F744CD"/>
    <w:p w14:paraId="2E146830" w14:textId="77777777" w:rsidR="00F744CD" w:rsidRDefault="00F744CD"/>
    <w:p w14:paraId="236476E0" w14:textId="77777777" w:rsidR="00E822EB" w:rsidRPr="00F946EC" w:rsidRDefault="00E822EB" w:rsidP="004053D8">
      <w:pPr>
        <w:pStyle w:val="En-tte"/>
        <w:rPr>
          <w:b/>
        </w:rPr>
      </w:pPr>
      <w:bookmarkStart w:id="0" w:name="_GoBack"/>
      <w:bookmarkEnd w:id="0"/>
    </w:p>
    <w:sectPr w:rsidR="00E822EB" w:rsidRPr="00F946EC" w:rsidSect="00644F7D">
      <w:footerReference w:type="default" r:id="rId47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738B7" w14:textId="77777777" w:rsidR="004E2989" w:rsidRDefault="004E2989">
      <w:r>
        <w:separator/>
      </w:r>
    </w:p>
  </w:endnote>
  <w:endnote w:type="continuationSeparator" w:id="0">
    <w:p w14:paraId="0A1016BB" w14:textId="77777777" w:rsidR="004E2989" w:rsidRDefault="004E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76408" w14:textId="52C727CE" w:rsidR="00B207C5" w:rsidRDefault="004E2989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16B2D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16B2D" w:rsidRPr="00F16B2D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FAA61" w14:textId="77777777" w:rsidR="004E2989" w:rsidRDefault="004E2989">
      <w:r>
        <w:separator/>
      </w:r>
    </w:p>
  </w:footnote>
  <w:footnote w:type="continuationSeparator" w:id="0">
    <w:p w14:paraId="7A96FF9B" w14:textId="77777777" w:rsidR="004E2989" w:rsidRDefault="004E2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B10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D4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6E5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B8F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2B0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2989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0F3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81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4C55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57588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6B5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6B2D"/>
    <w:rsid w:val="00F16EE4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44CD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59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it/ratsbetrieb/suche-curia-vista/geschaeft?AffairId=20200075" TargetMode="External"/><Relationship Id="rId18" Type="http://schemas.openxmlformats.org/officeDocument/2006/relationships/hyperlink" Target="https://www.parlament.ch/fr/ratsbetrieb/suche-curia-vista/geschaeft?AffairId=20194371" TargetMode="External"/><Relationship Id="rId26" Type="http://schemas.openxmlformats.org/officeDocument/2006/relationships/hyperlink" Target="https://www.parlament.ch/de/ratsbetrieb/suche-curia-vista/geschaeft?AffairId=20203012" TargetMode="External"/><Relationship Id="rId39" Type="http://schemas.openxmlformats.org/officeDocument/2006/relationships/hyperlink" Target="https://www.parlament.ch/fr/ratsbetrieb/suche-curia-vista/geschaeft?AffairId=201803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fr/ratsbetrieb/suche-curia-vista/geschaeft?AffairId=20194372" TargetMode="External"/><Relationship Id="rId34" Type="http://schemas.openxmlformats.org/officeDocument/2006/relationships/hyperlink" Target="https://www.parlament.ch/it/ratsbetrieb/suche-curia-vista/geschaeft?AffairId=20203921" TargetMode="External"/><Relationship Id="rId42" Type="http://schemas.openxmlformats.org/officeDocument/2006/relationships/hyperlink" Target="https://www.parlament.ch/fr/ratsbetrieb/suche-curia-vista/geschaeft?AffairId=20180316" TargetMode="External"/><Relationship Id="rId47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00075" TargetMode="External"/><Relationship Id="rId17" Type="http://schemas.openxmlformats.org/officeDocument/2006/relationships/hyperlink" Target="https://www.parlament.ch/de/ratsbetrieb/suche-curia-vista/geschaeft?AffairId=20194371" TargetMode="External"/><Relationship Id="rId25" Type="http://schemas.openxmlformats.org/officeDocument/2006/relationships/hyperlink" Target="https://www.parlament.ch/it/ratsbetrieb/suche-curia-vista/geschaeft?AffairId=20194382" TargetMode="External"/><Relationship Id="rId33" Type="http://schemas.openxmlformats.org/officeDocument/2006/relationships/hyperlink" Target="https://www.parlament.ch/fr/ratsbetrieb/suche-curia-vista/geschaeft?AffairId=20203921" TargetMode="External"/><Relationship Id="rId38" Type="http://schemas.openxmlformats.org/officeDocument/2006/relationships/hyperlink" Target="https://www.parlament.ch/de/ratsbetrieb/suche-curia-vista/geschaeft?AffairId=20180300" TargetMode="External"/><Relationship Id="rId46" Type="http://schemas.openxmlformats.org/officeDocument/2006/relationships/hyperlink" Target="https://www.parlament.ch/it/ratsbetrieb/suche-curia-vista/geschaeft?AffairId=201504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193958" TargetMode="External"/><Relationship Id="rId20" Type="http://schemas.openxmlformats.org/officeDocument/2006/relationships/hyperlink" Target="https://www.parlament.ch/de/ratsbetrieb/suche-curia-vista/geschaeft?AffairId=20194372" TargetMode="External"/><Relationship Id="rId29" Type="http://schemas.openxmlformats.org/officeDocument/2006/relationships/hyperlink" Target="https://www.parlament.ch/de/ratsbetrieb/suche-curia-vista/geschaeft?AffairId=20203920" TargetMode="External"/><Relationship Id="rId41" Type="http://schemas.openxmlformats.org/officeDocument/2006/relationships/hyperlink" Target="https://www.parlament.ch/de/ratsbetrieb/suche-curia-vista/geschaeft?AffairId=2018031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00075" TargetMode="External"/><Relationship Id="rId24" Type="http://schemas.openxmlformats.org/officeDocument/2006/relationships/hyperlink" Target="https://www.parlament.ch/fr/ratsbetrieb/suche-curia-vista/geschaeft?AffairId=20194382" TargetMode="External"/><Relationship Id="rId32" Type="http://schemas.openxmlformats.org/officeDocument/2006/relationships/hyperlink" Target="https://www.parlament.ch/de/ratsbetrieb/suche-curia-vista/geschaeft?AffairId=20203921" TargetMode="External"/><Relationship Id="rId37" Type="http://schemas.openxmlformats.org/officeDocument/2006/relationships/hyperlink" Target="https://www.parlament.ch/it/ratsbetrieb/suche-curia-vista/geschaeft?AffairId=20193975" TargetMode="External"/><Relationship Id="rId40" Type="http://schemas.openxmlformats.org/officeDocument/2006/relationships/hyperlink" Target="https://www.parlament.ch/it/ratsbetrieb/suche-curia-vista/geschaeft?AffairId=20180300" TargetMode="External"/><Relationship Id="rId45" Type="http://schemas.openxmlformats.org/officeDocument/2006/relationships/hyperlink" Target="https://www.parlament.ch/fr/ratsbetrieb/suche-curia-vista/geschaeft?AffairId=2015043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193958" TargetMode="External"/><Relationship Id="rId23" Type="http://schemas.openxmlformats.org/officeDocument/2006/relationships/hyperlink" Target="https://www.parlament.ch/de/ratsbetrieb/suche-curia-vista/geschaeft?AffairId=20194382" TargetMode="External"/><Relationship Id="rId28" Type="http://schemas.openxmlformats.org/officeDocument/2006/relationships/hyperlink" Target="https://www.parlament.ch/it/ratsbetrieb/suche-curia-vista/geschaeft?AffairId=20203012" TargetMode="External"/><Relationship Id="rId36" Type="http://schemas.openxmlformats.org/officeDocument/2006/relationships/hyperlink" Target="https://www.parlament.ch/fr/ratsbetrieb/suche-curia-vista/geschaeft?AffairId=20193975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194371" TargetMode="External"/><Relationship Id="rId31" Type="http://schemas.openxmlformats.org/officeDocument/2006/relationships/hyperlink" Target="https://www.parlament.ch/it/ratsbetrieb/suche-curia-vista/geschaeft?AffairId=20203920" TargetMode="External"/><Relationship Id="rId44" Type="http://schemas.openxmlformats.org/officeDocument/2006/relationships/hyperlink" Target="https://www.parlament.ch/de/ratsbetrieb/suche-curia-vista/geschaeft?AffairId=2015043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93958" TargetMode="External"/><Relationship Id="rId22" Type="http://schemas.openxmlformats.org/officeDocument/2006/relationships/hyperlink" Target="https://www.parlament.ch/it/ratsbetrieb/suche-curia-vista/geschaeft?AffairId=20194372" TargetMode="External"/><Relationship Id="rId27" Type="http://schemas.openxmlformats.org/officeDocument/2006/relationships/hyperlink" Target="https://www.parlament.ch/fr/ratsbetrieb/suche-curia-vista/geschaeft?AffairId=20203012" TargetMode="External"/><Relationship Id="rId30" Type="http://schemas.openxmlformats.org/officeDocument/2006/relationships/hyperlink" Target="https://www.parlament.ch/fr/ratsbetrieb/suche-curia-vista/geschaeft?AffairId=20203920" TargetMode="External"/><Relationship Id="rId35" Type="http://schemas.openxmlformats.org/officeDocument/2006/relationships/hyperlink" Target="https://www.parlament.ch/de/ratsbetrieb/suche-curia-vista/geschaeft?AffairId=20193975" TargetMode="External"/><Relationship Id="rId43" Type="http://schemas.openxmlformats.org/officeDocument/2006/relationships/hyperlink" Target="https://www.parlament.ch/it/ratsbetrieb/suche-curia-vista/geschaeft?AffairId=20180316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B4710EB7F02024D867568EFB5740368" ma:contentTypeVersion="7" ma:contentTypeDescription="Create a new document." ma:contentTypeScope="" ma:versionID="480bfe2c81885ed4b023d72664874bc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ae24a4a92506cdb4bbd92361f9e45a57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203/2020 IIIa/Programme--Programmes</Aktenzeichen>
    <Teildossier xmlns="673932bc-7c50-4e93-afe1-7c692330eb19">2020 IIIa N</Teildossier>
    <e-parl xmlns="673932bc-7c50-4e93-afe1-7c692330eb19">true</e-parl>
    <Autor xmlns="673932bc-7c50-4e93-afe1-7c692330eb19">Kohler Laetitia</Autor>
    <Dokumentendatum xmlns="673932bc-7c50-4e93-afe1-7c692330eb19">2020-10-06T22:00:00+00:00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A14C0081-0DFC-44F0-8997-A8FB41EF7CF3}"/>
</file>

<file path=customXml/itemProps2.xml><?xml version="1.0" encoding="utf-8"?>
<ds:datastoreItem xmlns:ds="http://schemas.openxmlformats.org/officeDocument/2006/customXml" ds:itemID="{752D45F1-119A-466C-88C2-E3C74A931615}"/>
</file>

<file path=customXml/itemProps3.xml><?xml version="1.0" encoding="utf-8"?>
<ds:datastoreItem xmlns:ds="http://schemas.openxmlformats.org/officeDocument/2006/customXml" ds:itemID="{A04E6021-8A67-4F22-AD7D-ED8E2AA12FE1}"/>
</file>

<file path=customXml/itemProps4.xml><?xml version="1.0" encoding="utf-8"?>
<ds:datastoreItem xmlns:ds="http://schemas.openxmlformats.org/officeDocument/2006/customXml" ds:itemID="{2ADD3B8C-2908-4D11-9AEE-ACC09BAEDFCA}"/>
</file>

<file path=customXml/itemProps5.xml><?xml version="1.0" encoding="utf-8"?>
<ds:datastoreItem xmlns:ds="http://schemas.openxmlformats.org/officeDocument/2006/customXml" ds:itemID="{CC401F2E-F133-41BF-8768-C1FBF4C49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8223</Characters>
  <Application>Microsoft Office Word</Application>
  <DocSecurity>0</DocSecurity>
  <Lines>685</Lines>
  <Paragraphs>448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2020-10-06T15:14:00Z</dcterms:created>
  <dcterms:modified xsi:type="dcterms:W3CDTF">2020-10-30T10:31:00Z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0x0101006F7700D8DF1953488F58F32AB4E7CBB30100AB4710EB7F02024D867568EFB5740368</vt:lpwstr>
  </property>
</Properties>
</file>