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2D0FE" w14:textId="77777777" w:rsidR="00976B30" w:rsidRPr="003A77EA" w:rsidRDefault="00976B30" w:rsidP="003A77EA">
      <w:bookmarkStart w:id="0" w:name="29d4bb3c-5244-4902-b3a5-acbe00bee713"/>
      <w:bookmarkEnd w:id="0"/>
    </w:p>
    <w:p w14:paraId="6FB87B15" w14:textId="77777777" w:rsidR="004F5007" w:rsidRDefault="00B61503">
      <w:r>
        <w:rPr>
          <w:rFonts w:eastAsia="Arial" w:cs="Arial"/>
          <w:b/>
          <w:sz w:val="20"/>
        </w:rPr>
        <w:t>Parlamentarische Vorstösse in Kategorie IV</w:t>
      </w:r>
    </w:p>
    <w:p w14:paraId="1356DA87" w14:textId="77777777" w:rsidR="004F5007" w:rsidRDefault="00B61503">
      <w:r>
        <w:rPr>
          <w:rFonts w:eastAsia="Arial" w:cs="Arial"/>
          <w:b/>
          <w:sz w:val="20"/>
        </w:rPr>
        <w:t>Interventions parlementaires de catégorie IV</w:t>
      </w:r>
    </w:p>
    <w:p w14:paraId="060A374D" w14:textId="77777777" w:rsidR="004F5007" w:rsidRPr="000E1B7B" w:rsidRDefault="00B61503">
      <w:pPr>
        <w:rPr>
          <w:lang w:val="de-CH"/>
        </w:rPr>
      </w:pPr>
      <w:r w:rsidRPr="000E1B7B">
        <w:rPr>
          <w:rFonts w:eastAsia="Arial" w:cs="Arial"/>
          <w:b/>
          <w:sz w:val="20"/>
          <w:lang w:val="de-CH"/>
        </w:rPr>
        <w:t>Interventi della categoria IV</w:t>
      </w:r>
    </w:p>
    <w:p w14:paraId="50F838AC" w14:textId="77777777" w:rsidR="004F5007" w:rsidRPr="000E1B7B" w:rsidRDefault="004F5007">
      <w:pPr>
        <w:rPr>
          <w:lang w:val="de-CH"/>
        </w:rPr>
      </w:pPr>
    </w:p>
    <w:p w14:paraId="5DA3050F" w14:textId="77777777" w:rsidR="004F5007" w:rsidRPr="000E1B7B" w:rsidRDefault="004F5007">
      <w:pPr>
        <w:rPr>
          <w:lang w:val="de-CH"/>
        </w:rPr>
      </w:pPr>
    </w:p>
    <w:p w14:paraId="520603D7" w14:textId="77777777" w:rsidR="004F5007" w:rsidRPr="000E1B7B" w:rsidRDefault="00B61503">
      <w:pPr>
        <w:rPr>
          <w:lang w:val="de-CH"/>
        </w:rPr>
      </w:pPr>
      <w:r w:rsidRPr="000E1B7B">
        <w:rPr>
          <w:rFonts w:eastAsia="Arial" w:cs="Arial"/>
          <w:b/>
          <w:sz w:val="20"/>
          <w:lang w:val="de-CH"/>
        </w:rPr>
        <w:t>Departement für auswärtige Angelegenheiten</w:t>
      </w:r>
    </w:p>
    <w:p w14:paraId="4BCE1E74" w14:textId="77777777" w:rsidR="004F5007" w:rsidRDefault="00B61503">
      <w:r>
        <w:rPr>
          <w:rFonts w:eastAsia="Arial" w:cs="Arial"/>
          <w:b/>
          <w:sz w:val="20"/>
        </w:rPr>
        <w:t>Département des affaires étrangères</w:t>
      </w:r>
    </w:p>
    <w:p w14:paraId="3D732FB1" w14:textId="77777777" w:rsidR="004F5007" w:rsidRDefault="00B61503">
      <w:r>
        <w:rPr>
          <w:rFonts w:eastAsia="Arial" w:cs="Arial"/>
          <w:b/>
          <w:sz w:val="20"/>
        </w:rPr>
        <w:t>Dipartimento degli affari esteri</w:t>
      </w:r>
    </w:p>
    <w:p w14:paraId="06F97431" w14:textId="77777777" w:rsidR="004F5007" w:rsidRDefault="004F50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257"/>
        <w:gridCol w:w="894"/>
        <w:gridCol w:w="1022"/>
        <w:gridCol w:w="855"/>
        <w:gridCol w:w="2129"/>
      </w:tblGrid>
      <w:tr w:rsidR="004F5007" w14:paraId="7ED786B9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AEB3BF1" w14:textId="77777777" w:rsidR="004F5007" w:rsidRDefault="00B61503">
            <w:r>
              <w:rPr>
                <w:rFonts w:eastAsia="Arial" w:cs="Arial"/>
                <w:b/>
                <w:sz w:val="12"/>
              </w:rPr>
              <w:t>Nr.</w:t>
            </w:r>
          </w:p>
          <w:p w14:paraId="1D67529C" w14:textId="77777777" w:rsidR="004F5007" w:rsidRDefault="00B61503">
            <w:r>
              <w:rPr>
                <w:rFonts w:eastAsia="Arial" w:cs="Arial"/>
                <w:b/>
                <w:sz w:val="12"/>
              </w:rPr>
              <w:t>No.</w:t>
            </w:r>
          </w:p>
          <w:p w14:paraId="1FD8FE25" w14:textId="77777777" w:rsidR="004F5007" w:rsidRDefault="00B61503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29A9241" w14:textId="77777777" w:rsidR="004F5007" w:rsidRDefault="00B61503">
            <w:r>
              <w:rPr>
                <w:rFonts w:eastAsia="Arial" w:cs="Arial"/>
                <w:b/>
                <w:sz w:val="12"/>
              </w:rPr>
              <w:t>Rat</w:t>
            </w:r>
          </w:p>
          <w:p w14:paraId="5EE9A605" w14:textId="77777777" w:rsidR="004F5007" w:rsidRDefault="00B61503">
            <w:r>
              <w:rPr>
                <w:rFonts w:eastAsia="Arial" w:cs="Arial"/>
                <w:b/>
                <w:sz w:val="12"/>
              </w:rPr>
              <w:t>Cons.</w:t>
            </w:r>
          </w:p>
          <w:p w14:paraId="449308EC" w14:textId="77777777" w:rsidR="004F5007" w:rsidRDefault="00B61503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7CA3048" w14:textId="77777777" w:rsidR="004F5007" w:rsidRDefault="00B61503">
            <w:r>
              <w:rPr>
                <w:rFonts w:eastAsia="Arial" w:cs="Arial"/>
                <w:b/>
                <w:sz w:val="12"/>
              </w:rPr>
              <w:t>Curia</w:t>
            </w:r>
          </w:p>
          <w:p w14:paraId="02AB1F3D" w14:textId="77777777" w:rsidR="004F5007" w:rsidRDefault="00B61503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9DA1BE8" w14:textId="77777777" w:rsidR="004F5007" w:rsidRPr="000E1B7B" w:rsidRDefault="00B61503">
            <w:pPr>
              <w:rPr>
                <w:lang w:val="it-IT"/>
              </w:rPr>
            </w:pPr>
            <w:r w:rsidRPr="000E1B7B">
              <w:rPr>
                <w:rFonts w:eastAsia="Arial" w:cs="Arial"/>
                <w:b/>
                <w:sz w:val="12"/>
                <w:lang w:val="it-IT"/>
              </w:rPr>
              <w:t>Geschäftstitel</w:t>
            </w:r>
          </w:p>
          <w:p w14:paraId="3F6D8EB1" w14:textId="77777777" w:rsidR="004F5007" w:rsidRPr="000E1B7B" w:rsidRDefault="00B61503">
            <w:pPr>
              <w:rPr>
                <w:lang w:val="it-IT"/>
              </w:rPr>
            </w:pPr>
            <w:r w:rsidRPr="000E1B7B">
              <w:rPr>
                <w:rFonts w:eastAsia="Arial" w:cs="Arial"/>
                <w:b/>
                <w:sz w:val="12"/>
                <w:lang w:val="it-IT"/>
              </w:rPr>
              <w:t>Titre de l'objet</w:t>
            </w:r>
          </w:p>
          <w:p w14:paraId="6907ECFF" w14:textId="77777777" w:rsidR="004F5007" w:rsidRPr="000E1B7B" w:rsidRDefault="00B61503">
            <w:pPr>
              <w:rPr>
                <w:lang w:val="it-IT"/>
              </w:rPr>
            </w:pPr>
            <w:r w:rsidRPr="000E1B7B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01BE486" w14:textId="77777777" w:rsidR="004F5007" w:rsidRPr="000E1B7B" w:rsidRDefault="00B61503">
            <w:pPr>
              <w:rPr>
                <w:lang w:val="it-IT"/>
              </w:rPr>
            </w:pPr>
            <w:r w:rsidRPr="000E1B7B">
              <w:rPr>
                <w:rFonts w:eastAsia="Arial" w:cs="Arial"/>
                <w:b/>
                <w:sz w:val="12"/>
                <w:lang w:val="it-IT"/>
              </w:rPr>
              <w:t>Sprecher/in</w:t>
            </w:r>
          </w:p>
          <w:p w14:paraId="791AEC7A" w14:textId="77777777" w:rsidR="004F5007" w:rsidRPr="000E1B7B" w:rsidRDefault="00B61503">
            <w:pPr>
              <w:rPr>
                <w:lang w:val="it-IT"/>
              </w:rPr>
            </w:pPr>
            <w:r w:rsidRPr="000E1B7B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18EEF1A5" w14:textId="77777777" w:rsidR="004F5007" w:rsidRPr="000E1B7B" w:rsidRDefault="00B61503">
            <w:pPr>
              <w:rPr>
                <w:lang w:val="it-IT"/>
              </w:rPr>
            </w:pPr>
            <w:r w:rsidRPr="000E1B7B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1B8FB05" w14:textId="77777777" w:rsidR="004F5007" w:rsidRPr="000E1B7B" w:rsidRDefault="00B61503">
            <w:pPr>
              <w:rPr>
                <w:lang w:val="it-IT"/>
              </w:rPr>
            </w:pPr>
            <w:r w:rsidRPr="000E1B7B">
              <w:rPr>
                <w:rFonts w:eastAsia="Arial" w:cs="Arial"/>
                <w:b/>
                <w:sz w:val="12"/>
                <w:lang w:val="it-IT"/>
              </w:rPr>
              <w:t>Bekämpft durch</w:t>
            </w:r>
          </w:p>
          <w:p w14:paraId="5082AB82" w14:textId="77777777" w:rsidR="004F5007" w:rsidRPr="000E1B7B" w:rsidRDefault="00B61503">
            <w:pPr>
              <w:rPr>
                <w:lang w:val="it-IT"/>
              </w:rPr>
            </w:pPr>
            <w:r w:rsidRPr="000E1B7B">
              <w:rPr>
                <w:rFonts w:eastAsia="Arial" w:cs="Arial"/>
                <w:b/>
                <w:sz w:val="12"/>
                <w:lang w:val="it-IT"/>
              </w:rPr>
              <w:t>Combattu par</w:t>
            </w:r>
          </w:p>
          <w:p w14:paraId="3FFA7903" w14:textId="77777777" w:rsidR="004F5007" w:rsidRPr="000E1B7B" w:rsidRDefault="00B61503">
            <w:pPr>
              <w:rPr>
                <w:lang w:val="it-IT"/>
              </w:rPr>
            </w:pPr>
            <w:r w:rsidRPr="000E1B7B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7013951" w14:textId="77777777" w:rsidR="004F5007" w:rsidRDefault="00B61503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55008801" w14:textId="77777777" w:rsidR="004F5007" w:rsidRDefault="00B61503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106E7551" w14:textId="77777777" w:rsidR="004F5007" w:rsidRDefault="00B61503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8976DED" w14:textId="77777777" w:rsidR="004F5007" w:rsidRDefault="00B61503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64612491" w14:textId="77777777" w:rsidR="004F5007" w:rsidRDefault="00B61503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7DC4B819" w14:textId="77777777" w:rsidR="004F5007" w:rsidRDefault="00B61503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4F5007" w14:paraId="5C2C1CD3" w14:textId="77777777" w:rsidTr="000E1B7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5859EC" w14:textId="77777777" w:rsidR="004F5007" w:rsidRDefault="00B61503">
            <w:r>
              <w:rPr>
                <w:rFonts w:eastAsia="Arial" w:cs="Arial"/>
                <w:b/>
              </w:rPr>
              <w:t>19.3068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7E902C" w14:textId="77777777" w:rsidR="004F5007" w:rsidRDefault="00B6150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6DAEDD" w14:textId="77777777" w:rsidR="004F5007" w:rsidRDefault="000E1B7B">
            <w:pPr>
              <w:pStyle w:val="Normal0"/>
            </w:pPr>
            <w:hyperlink r:id="rId13" w:history="1">
              <w:r w:rsidR="00B6150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DDA4E0C" w14:textId="77777777" w:rsidR="004F5007" w:rsidRDefault="000E1B7B">
            <w:pPr>
              <w:pStyle w:val="Normal1"/>
            </w:pPr>
            <w:hyperlink r:id="rId14" w:history="1">
              <w:r w:rsidR="00B6150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AF0DC35" w14:textId="77777777" w:rsidR="004F5007" w:rsidRDefault="000E1B7B">
            <w:pPr>
              <w:pStyle w:val="Normal2"/>
            </w:pPr>
            <w:hyperlink r:id="rId15" w:history="1">
              <w:r w:rsidR="00B6150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3C996C" w14:textId="77777777" w:rsidR="004F5007" w:rsidRPr="000E1B7B" w:rsidRDefault="00B61503">
            <w:pPr>
              <w:rPr>
                <w:lang w:val="de-CH"/>
              </w:rPr>
            </w:pPr>
            <w:r w:rsidRPr="000E1B7B">
              <w:rPr>
                <w:rFonts w:eastAsia="Arial" w:cs="Arial"/>
                <w:lang w:val="de-CH"/>
              </w:rPr>
              <w:t>Po. Arslan. Gleichstellung von Frau und Mann im Bereich Klimaschutz in Entwicklungsgebieten</w:t>
            </w:r>
          </w:p>
          <w:p w14:paraId="10D6989B" w14:textId="77777777" w:rsidR="004F5007" w:rsidRPr="000E1B7B" w:rsidRDefault="00B61503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Po. Arslan. Changement climatique dans les régions en développement. </w:t>
            </w:r>
            <w:r w:rsidRPr="000E1B7B">
              <w:rPr>
                <w:rFonts w:eastAsia="Arial" w:cs="Arial"/>
                <w:lang w:val="it-IT"/>
              </w:rPr>
              <w:t>Pour l'égalité entre hommes et femmes</w:t>
            </w:r>
          </w:p>
          <w:p w14:paraId="13A93A05" w14:textId="77777777" w:rsidR="004F5007" w:rsidRPr="000E1B7B" w:rsidRDefault="00B61503">
            <w:pPr>
              <w:rPr>
                <w:lang w:val="it-IT"/>
              </w:rPr>
            </w:pPr>
            <w:r w:rsidRPr="000E1B7B">
              <w:rPr>
                <w:rFonts w:eastAsia="Arial" w:cs="Arial"/>
                <w:lang w:val="it-IT"/>
              </w:rPr>
              <w:t>Po. Arslan. Cambiamenti climatici nelle regioni in via di sviluppo e uguaglianza tra uomini e donne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237EC6" w14:textId="77777777" w:rsidR="004F5007" w:rsidRPr="000E1B7B" w:rsidRDefault="004F5007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C34B2C" w14:textId="77777777" w:rsidR="004F5007" w:rsidRPr="000E1B7B" w:rsidRDefault="004F5007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279745" w14:textId="77777777" w:rsidR="004F5007" w:rsidRDefault="00B6150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E32C6D" w14:textId="77777777" w:rsidR="004F5007" w:rsidRDefault="00B61503">
            <w:r>
              <w:rPr>
                <w:rFonts w:eastAsia="Arial" w:cs="Arial"/>
              </w:rPr>
              <w:t>✖</w:t>
            </w:r>
          </w:p>
        </w:tc>
      </w:tr>
      <w:tr w:rsidR="004F5007" w14:paraId="01AE14BF" w14:textId="77777777" w:rsidTr="000E1B7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5AB294" w14:textId="77777777" w:rsidR="004F5007" w:rsidRDefault="00B61503">
            <w:r>
              <w:rPr>
                <w:rFonts w:eastAsia="Arial" w:cs="Arial"/>
                <w:b/>
              </w:rPr>
              <w:t>19.3165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81AF21" w14:textId="77777777" w:rsidR="004F5007" w:rsidRDefault="00B6150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287D40" w14:textId="77777777" w:rsidR="004F5007" w:rsidRDefault="000E1B7B">
            <w:pPr>
              <w:pStyle w:val="Normal3"/>
            </w:pPr>
            <w:hyperlink r:id="rId16" w:history="1">
              <w:r w:rsidR="00B6150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F59C82E" w14:textId="77777777" w:rsidR="004F5007" w:rsidRDefault="000E1B7B">
            <w:pPr>
              <w:pStyle w:val="Normal4"/>
            </w:pPr>
            <w:hyperlink r:id="rId17" w:history="1">
              <w:r w:rsidR="00B6150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26174EF" w14:textId="77777777" w:rsidR="004F5007" w:rsidRDefault="000E1B7B">
            <w:pPr>
              <w:pStyle w:val="Normal5"/>
            </w:pPr>
            <w:hyperlink r:id="rId18" w:history="1">
              <w:r w:rsidR="00B6150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CFE811" w14:textId="77777777" w:rsidR="004F5007" w:rsidRPr="000E1B7B" w:rsidRDefault="00B61503">
            <w:pPr>
              <w:rPr>
                <w:lang w:val="de-CH"/>
              </w:rPr>
            </w:pPr>
            <w:r w:rsidRPr="000E1B7B">
              <w:rPr>
                <w:rFonts w:eastAsia="Arial" w:cs="Arial"/>
                <w:lang w:val="de-CH"/>
              </w:rPr>
              <w:t>Mo. (Mazzone) Egger Kurt. Eine gesetzliche Regelung des Recyclings von Schiffen. Die Schweiz muss ihre soziale und ökologische Verantwortung übernehmen</w:t>
            </w:r>
          </w:p>
          <w:p w14:paraId="060695BE" w14:textId="77777777" w:rsidR="004F5007" w:rsidRDefault="00B61503">
            <w:r w:rsidRPr="000E1B7B">
              <w:rPr>
                <w:rFonts w:eastAsia="Arial" w:cs="Arial"/>
                <w:lang w:val="de-CH"/>
              </w:rPr>
              <w:t xml:space="preserve">Mo. (Mazzone) Egger Kurt. </w:t>
            </w:r>
            <w:r>
              <w:rPr>
                <w:rFonts w:eastAsia="Arial" w:cs="Arial"/>
              </w:rPr>
              <w:t>Adopter un cadre législatif sur le démantèlement des navires pour assurer la responsabilité sociale et environnementale de la Suisse</w:t>
            </w:r>
          </w:p>
          <w:p w14:paraId="45AB4B07" w14:textId="77777777" w:rsidR="004F5007" w:rsidRPr="000E1B7B" w:rsidRDefault="00B61503">
            <w:pPr>
              <w:rPr>
                <w:lang w:val="it-IT"/>
              </w:rPr>
            </w:pPr>
            <w:r w:rsidRPr="000E1B7B">
              <w:rPr>
                <w:rFonts w:eastAsia="Arial" w:cs="Arial"/>
                <w:lang w:val="it-IT"/>
              </w:rPr>
              <w:t>Mo. (Mazzone) Egger Kurt. Adottare un quadro legislativo sullo smantellamento delle navi per garantire la responsabilità sociale e ambientale della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6A1D70" w14:textId="77777777" w:rsidR="004F5007" w:rsidRPr="000E1B7B" w:rsidRDefault="004F5007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F83FFC" w14:textId="77777777" w:rsidR="004F5007" w:rsidRPr="000E1B7B" w:rsidRDefault="004F5007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BB6868" w14:textId="77777777" w:rsidR="004F5007" w:rsidRDefault="00B6150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A15106" w14:textId="77777777" w:rsidR="004F5007" w:rsidRDefault="00B61503">
            <w:r>
              <w:rPr>
                <w:rFonts w:eastAsia="Arial" w:cs="Arial"/>
              </w:rPr>
              <w:t>✖</w:t>
            </w:r>
          </w:p>
        </w:tc>
      </w:tr>
      <w:tr w:rsidR="004F5007" w14:paraId="75BAD465" w14:textId="77777777" w:rsidTr="000E1B7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5E9465" w14:textId="77777777" w:rsidR="004F5007" w:rsidRDefault="00B61503">
            <w:r>
              <w:rPr>
                <w:rFonts w:eastAsia="Arial" w:cs="Arial"/>
                <w:b/>
              </w:rPr>
              <w:t>19.3493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6FA939" w14:textId="77777777" w:rsidR="004F5007" w:rsidRDefault="00B6150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BBCD50" w14:textId="77777777" w:rsidR="004F5007" w:rsidRDefault="000E1B7B">
            <w:pPr>
              <w:pStyle w:val="Normal6"/>
            </w:pPr>
            <w:hyperlink r:id="rId19" w:history="1">
              <w:r w:rsidR="00B6150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2C04305" w14:textId="77777777" w:rsidR="004F5007" w:rsidRDefault="000E1B7B">
            <w:pPr>
              <w:pStyle w:val="Normal7"/>
            </w:pPr>
            <w:hyperlink r:id="rId20" w:history="1">
              <w:r w:rsidR="00B6150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4D7B8D6" w14:textId="77777777" w:rsidR="004F5007" w:rsidRDefault="000E1B7B">
            <w:pPr>
              <w:pStyle w:val="Normal8"/>
            </w:pPr>
            <w:hyperlink r:id="rId21" w:history="1">
              <w:r w:rsidR="00B6150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DAAF0F" w14:textId="77777777" w:rsidR="004F5007" w:rsidRPr="000E1B7B" w:rsidRDefault="00B61503">
            <w:pPr>
              <w:rPr>
                <w:lang w:val="de-CH"/>
              </w:rPr>
            </w:pPr>
            <w:r w:rsidRPr="000E1B7B">
              <w:rPr>
                <w:rFonts w:eastAsia="Arial" w:cs="Arial"/>
                <w:lang w:val="de-CH"/>
              </w:rPr>
              <w:t>Mo. Molina. Einführung des "Track 1.5"-Systems in der Schweizer China-Politik</w:t>
            </w:r>
          </w:p>
          <w:p w14:paraId="1A7A773E" w14:textId="77777777" w:rsidR="004F5007" w:rsidRDefault="00B61503">
            <w:r>
              <w:rPr>
                <w:rFonts w:eastAsia="Arial" w:cs="Arial"/>
              </w:rPr>
              <w:t>Mo. Molina. Introduire le système de négociation de voie 1,5 dans les relations avec la Chine</w:t>
            </w:r>
          </w:p>
          <w:p w14:paraId="673D401E" w14:textId="77777777" w:rsidR="004F5007" w:rsidRPr="000E1B7B" w:rsidRDefault="00B61503">
            <w:pPr>
              <w:rPr>
                <w:lang w:val="it-IT"/>
              </w:rPr>
            </w:pPr>
            <w:r w:rsidRPr="000E1B7B">
              <w:rPr>
                <w:rFonts w:eastAsia="Arial" w:cs="Arial"/>
                <w:lang w:val="it-IT"/>
              </w:rPr>
              <w:t>Mo. Molina. Introduzione del sistema "track 1.5" nelle relazioni tra la Svizzera e la Cina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D1B164" w14:textId="77777777" w:rsidR="004F5007" w:rsidRPr="000E1B7B" w:rsidRDefault="004F5007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8F11CA" w14:textId="77777777" w:rsidR="004F5007" w:rsidRPr="000E1B7B" w:rsidRDefault="004F5007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AA184C" w14:textId="77777777" w:rsidR="004F5007" w:rsidRDefault="00B6150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72F201" w14:textId="77777777" w:rsidR="004F5007" w:rsidRDefault="00B61503">
            <w:r>
              <w:rPr>
                <w:rFonts w:eastAsia="Arial" w:cs="Arial"/>
              </w:rPr>
              <w:t>✖</w:t>
            </w:r>
          </w:p>
        </w:tc>
      </w:tr>
      <w:tr w:rsidR="004F5007" w14:paraId="5CCF84FF" w14:textId="77777777" w:rsidTr="000E1B7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732433" w14:textId="77777777" w:rsidR="004F5007" w:rsidRDefault="00B61503">
            <w:r>
              <w:rPr>
                <w:rFonts w:eastAsia="Arial" w:cs="Arial"/>
                <w:b/>
              </w:rPr>
              <w:t>19.3683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407598" w14:textId="77777777" w:rsidR="004F5007" w:rsidRDefault="00B6150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EC237B" w14:textId="77777777" w:rsidR="004F5007" w:rsidRDefault="000E1B7B">
            <w:pPr>
              <w:pStyle w:val="Normal9"/>
            </w:pPr>
            <w:hyperlink r:id="rId22" w:history="1">
              <w:r w:rsidR="00B6150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81A08AB" w14:textId="77777777" w:rsidR="004F5007" w:rsidRDefault="000E1B7B">
            <w:pPr>
              <w:pStyle w:val="Normal10"/>
            </w:pPr>
            <w:hyperlink r:id="rId23" w:history="1">
              <w:r w:rsidR="00B6150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9CB3993" w14:textId="77777777" w:rsidR="004F5007" w:rsidRDefault="000E1B7B">
            <w:pPr>
              <w:pStyle w:val="Normal11"/>
            </w:pPr>
            <w:hyperlink r:id="rId24" w:history="1">
              <w:r w:rsidR="00B6150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6C91BF" w14:textId="77777777" w:rsidR="004F5007" w:rsidRPr="000E1B7B" w:rsidRDefault="00B61503">
            <w:pPr>
              <w:rPr>
                <w:lang w:val="de-CH"/>
              </w:rPr>
            </w:pPr>
            <w:r w:rsidRPr="000E1B7B">
              <w:rPr>
                <w:rFonts w:eastAsia="Arial" w:cs="Arial"/>
                <w:lang w:val="de-CH"/>
              </w:rPr>
              <w:t>Mo. Page. Mehr Unterstützung für die Abteilung Menschliche Sicherheit hinsichtlich der internationalen Zusammenarbeit</w:t>
            </w:r>
          </w:p>
          <w:p w14:paraId="142021F5" w14:textId="77777777" w:rsidR="004F5007" w:rsidRDefault="00B61503">
            <w:r>
              <w:rPr>
                <w:rFonts w:eastAsia="Arial" w:cs="Arial"/>
              </w:rPr>
              <w:t>Mo. Page. Renforcement de la Division Sécurité humaine au niveau de la coopération internationale</w:t>
            </w:r>
          </w:p>
          <w:p w14:paraId="2FC3781D" w14:textId="77777777" w:rsidR="004F5007" w:rsidRPr="000E1B7B" w:rsidRDefault="00B61503">
            <w:pPr>
              <w:rPr>
                <w:lang w:val="it-IT"/>
              </w:rPr>
            </w:pPr>
            <w:r w:rsidRPr="000E1B7B">
              <w:rPr>
                <w:rFonts w:eastAsia="Arial" w:cs="Arial"/>
                <w:lang w:val="it-IT"/>
              </w:rPr>
              <w:t>Mo. Page. Rafforzamento della Divisione Sicurezza umana a livello di cooperazione internazionale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E3CEA4" w14:textId="77777777" w:rsidR="004F5007" w:rsidRPr="000E1B7B" w:rsidRDefault="004F5007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7B6F2D" w14:textId="77777777" w:rsidR="004F5007" w:rsidRPr="000E1B7B" w:rsidRDefault="004F5007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64E617" w14:textId="77777777" w:rsidR="004F5007" w:rsidRDefault="00B6150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DBEAE8" w14:textId="77777777" w:rsidR="004F5007" w:rsidRDefault="00B61503">
            <w:r>
              <w:rPr>
                <w:rFonts w:eastAsia="Arial" w:cs="Arial"/>
              </w:rPr>
              <w:t>✖</w:t>
            </w:r>
          </w:p>
        </w:tc>
      </w:tr>
      <w:tr w:rsidR="004F5007" w14:paraId="48A51B55" w14:textId="77777777" w:rsidTr="000E1B7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2E05C0" w14:textId="77777777" w:rsidR="004F5007" w:rsidRDefault="00B61503">
            <w:r>
              <w:rPr>
                <w:rFonts w:eastAsia="Arial" w:cs="Arial"/>
                <w:b/>
              </w:rPr>
              <w:lastRenderedPageBreak/>
              <w:t>19.3717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9F6BCC" w14:textId="77777777" w:rsidR="004F5007" w:rsidRDefault="00B6150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F72ACE" w14:textId="77777777" w:rsidR="004F5007" w:rsidRDefault="000E1B7B">
            <w:pPr>
              <w:pStyle w:val="Normal12"/>
            </w:pPr>
            <w:hyperlink r:id="rId25" w:history="1">
              <w:r w:rsidR="00B6150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B31F56F" w14:textId="77777777" w:rsidR="004F5007" w:rsidRDefault="000E1B7B">
            <w:pPr>
              <w:pStyle w:val="Normal13"/>
            </w:pPr>
            <w:hyperlink r:id="rId26" w:history="1">
              <w:r w:rsidR="00B6150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6A15993" w14:textId="77777777" w:rsidR="004F5007" w:rsidRDefault="000E1B7B">
            <w:pPr>
              <w:pStyle w:val="Normal14"/>
            </w:pPr>
            <w:hyperlink r:id="rId27" w:history="1">
              <w:r w:rsidR="00B6150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F6235C" w14:textId="77777777" w:rsidR="004F5007" w:rsidRDefault="00B61503">
            <w:r w:rsidRPr="000E1B7B">
              <w:rPr>
                <w:rFonts w:eastAsia="Arial" w:cs="Arial"/>
                <w:lang w:val="de-CH"/>
              </w:rPr>
              <w:t xml:space="preserve">Mo. Fraktion V. Die Schweizerische Eidgenossenschaft schützt die Freiheit und die Rechte des Volkes, wahrt die Unabhängigkeit und die Sicherheit des Landes. </w:t>
            </w:r>
            <w:r>
              <w:rPr>
                <w:rFonts w:eastAsia="Arial" w:cs="Arial"/>
              </w:rPr>
              <w:t>Rückweisung des institutionellen Rahmenabkommens an die EU</w:t>
            </w:r>
          </w:p>
          <w:p w14:paraId="6BB75AC8" w14:textId="77777777" w:rsidR="004F5007" w:rsidRPr="000E1B7B" w:rsidRDefault="00B61503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Groupe V. La Confédération suisse protège la liberté et les droits du peuple et elle assure l'indépendance et la sécurité du pays. </w:t>
            </w:r>
            <w:r w:rsidRPr="000E1B7B">
              <w:rPr>
                <w:rFonts w:eastAsia="Arial" w:cs="Arial"/>
                <w:lang w:val="it-IT"/>
              </w:rPr>
              <w:t>Renvoyer l'accord institutionnel à l'UE</w:t>
            </w:r>
          </w:p>
          <w:p w14:paraId="7422AD1B" w14:textId="77777777" w:rsidR="004F5007" w:rsidRDefault="00B61503">
            <w:r w:rsidRPr="000E1B7B">
              <w:rPr>
                <w:rFonts w:eastAsia="Arial" w:cs="Arial"/>
                <w:lang w:val="it-IT"/>
              </w:rPr>
              <w:t xml:space="preserve">Mo. Gruppo V. La Confederazione svizzera tutela la libertà e i diritti del popolo e salvaguarda l'indipendenza e la sicurezza del paese. </w:t>
            </w:r>
            <w:r>
              <w:rPr>
                <w:rFonts w:eastAsia="Arial" w:cs="Arial"/>
              </w:rPr>
              <w:t>È necessario respingere l'accordo quadro istituzionale con l'UE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57C7C9" w14:textId="77777777" w:rsidR="004F5007" w:rsidRDefault="00B61503">
            <w:r>
              <w:rPr>
                <w:rFonts w:eastAsia="Arial" w:cs="Arial"/>
              </w:rPr>
              <w:t>Aeschi Thomas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986846" w14:textId="77777777" w:rsidR="004F5007" w:rsidRDefault="004F5007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E521D1" w14:textId="77777777" w:rsidR="004F5007" w:rsidRDefault="00B6150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4F2758" w14:textId="77777777" w:rsidR="004F5007" w:rsidRDefault="00B61503">
            <w:r>
              <w:rPr>
                <w:rFonts w:eastAsia="Arial" w:cs="Arial"/>
              </w:rPr>
              <w:t>✖</w:t>
            </w:r>
          </w:p>
        </w:tc>
      </w:tr>
      <w:tr w:rsidR="004F5007" w14:paraId="20E9A49C" w14:textId="77777777" w:rsidTr="000E1B7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1666D9" w14:textId="77777777" w:rsidR="004F5007" w:rsidRDefault="00B61503">
            <w:r>
              <w:rPr>
                <w:rFonts w:eastAsia="Arial" w:cs="Arial"/>
                <w:b/>
              </w:rPr>
              <w:t>19.3800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743393" w14:textId="77777777" w:rsidR="004F5007" w:rsidRDefault="00B6150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EB76B5" w14:textId="77777777" w:rsidR="004F5007" w:rsidRDefault="000E1B7B">
            <w:pPr>
              <w:pStyle w:val="Normal15"/>
            </w:pPr>
            <w:hyperlink r:id="rId28" w:history="1">
              <w:r w:rsidR="00B6150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335B6B4" w14:textId="77777777" w:rsidR="004F5007" w:rsidRDefault="000E1B7B">
            <w:pPr>
              <w:pStyle w:val="Normal16"/>
            </w:pPr>
            <w:hyperlink r:id="rId29" w:history="1">
              <w:r w:rsidR="00B6150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EAECCAA" w14:textId="77777777" w:rsidR="004F5007" w:rsidRDefault="000E1B7B">
            <w:pPr>
              <w:pStyle w:val="Normal17"/>
            </w:pPr>
            <w:hyperlink r:id="rId30" w:history="1">
              <w:r w:rsidR="00B6150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EE7538" w14:textId="77777777" w:rsidR="004F5007" w:rsidRPr="000E1B7B" w:rsidRDefault="00B61503">
            <w:pPr>
              <w:rPr>
                <w:lang w:val="de-CH"/>
              </w:rPr>
            </w:pPr>
            <w:r w:rsidRPr="000E1B7B">
              <w:rPr>
                <w:rFonts w:eastAsia="Arial" w:cs="Arial"/>
                <w:lang w:val="de-CH"/>
              </w:rPr>
              <w:t>Mo. Crottaz. Die Schweiz muss die Hongkong-Konvention unterzeichnen, damit ihre Altschiffe auf sichere und umweltverträgliche Art recyclet werden</w:t>
            </w:r>
          </w:p>
          <w:p w14:paraId="2113BF8F" w14:textId="77777777" w:rsidR="004F5007" w:rsidRDefault="00B61503">
            <w:r>
              <w:rPr>
                <w:rFonts w:eastAsia="Arial" w:cs="Arial"/>
              </w:rPr>
              <w:t>Mo. Crottaz. La Suisse doit signer la Convention internationale de Hong Kong pour un recyclage sûr et écologiquement rationnel de ses navires en fin de vie</w:t>
            </w:r>
          </w:p>
          <w:p w14:paraId="0DA89F1A" w14:textId="77777777" w:rsidR="004F5007" w:rsidRPr="000E1B7B" w:rsidRDefault="00B61503">
            <w:pPr>
              <w:rPr>
                <w:lang w:val="it-IT"/>
              </w:rPr>
            </w:pPr>
            <w:r w:rsidRPr="000E1B7B">
              <w:rPr>
                <w:rFonts w:eastAsia="Arial" w:cs="Arial"/>
                <w:lang w:val="it-IT"/>
              </w:rPr>
              <w:t>Mo. Crottaz. La Svizzera deve firmare la Convenzione internazionale di Hong Kong per un riciclaggio sicuro ed ecologicamente razionale delle sue navi prossime allo smantellamento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EC6D3B" w14:textId="77777777" w:rsidR="004F5007" w:rsidRPr="000E1B7B" w:rsidRDefault="004F5007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274088" w14:textId="77777777" w:rsidR="004F5007" w:rsidRPr="000E1B7B" w:rsidRDefault="004F5007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E381EB" w14:textId="77777777" w:rsidR="004F5007" w:rsidRDefault="00B6150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FBC60C" w14:textId="77777777" w:rsidR="004F5007" w:rsidRDefault="00B61503">
            <w:r>
              <w:rPr>
                <w:rFonts w:eastAsia="Arial" w:cs="Arial"/>
              </w:rPr>
              <w:t>✖</w:t>
            </w:r>
          </w:p>
        </w:tc>
      </w:tr>
      <w:tr w:rsidR="004F5007" w14:paraId="3858EC7E" w14:textId="77777777" w:rsidTr="000E1B7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5CBDE1" w14:textId="77777777" w:rsidR="004F5007" w:rsidRDefault="00B61503">
            <w:r>
              <w:rPr>
                <w:rFonts w:eastAsia="Arial" w:cs="Arial"/>
                <w:b/>
              </w:rPr>
              <w:t>19.4019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ED25FA" w14:textId="77777777" w:rsidR="004F5007" w:rsidRDefault="00B6150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D69500" w14:textId="77777777" w:rsidR="004F5007" w:rsidRDefault="000E1B7B">
            <w:pPr>
              <w:pStyle w:val="Normal18"/>
            </w:pPr>
            <w:hyperlink r:id="rId31" w:history="1">
              <w:r w:rsidR="00B6150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D1F0F26" w14:textId="77777777" w:rsidR="004F5007" w:rsidRDefault="000E1B7B">
            <w:pPr>
              <w:pStyle w:val="Normal19"/>
            </w:pPr>
            <w:hyperlink r:id="rId32" w:history="1">
              <w:r w:rsidR="00B6150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B94D8BA" w14:textId="77777777" w:rsidR="004F5007" w:rsidRDefault="000E1B7B">
            <w:pPr>
              <w:pStyle w:val="Normal20"/>
            </w:pPr>
            <w:hyperlink r:id="rId33" w:history="1">
              <w:r w:rsidR="00B6150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4B530E" w14:textId="77777777" w:rsidR="004F5007" w:rsidRPr="000E1B7B" w:rsidRDefault="00B61503">
            <w:pPr>
              <w:rPr>
                <w:lang w:val="de-CH"/>
              </w:rPr>
            </w:pPr>
            <w:r w:rsidRPr="000E1B7B">
              <w:rPr>
                <w:rFonts w:eastAsia="Arial" w:cs="Arial"/>
                <w:lang w:val="de-CH"/>
              </w:rPr>
              <w:t>Mo. Keller Peter. "Söldnergesetz". Rechtssicherheit für den Schweizer Werkplatz</w:t>
            </w:r>
          </w:p>
          <w:p w14:paraId="1CBE00C0" w14:textId="77777777" w:rsidR="004F5007" w:rsidRDefault="00B61503">
            <w:r>
              <w:rPr>
                <w:rFonts w:eastAsia="Arial" w:cs="Arial"/>
              </w:rPr>
              <w:t>Mo. Keller Peter. S'assurer que la loi sur les prestations de sécurité privées fournies à l'étranger ne fasse plus l'objet d'interprétations susceptibles de nuire à une sécurité juridique indispensable à l'économie suisse</w:t>
            </w:r>
          </w:p>
          <w:p w14:paraId="402F9639" w14:textId="77777777" w:rsidR="004F5007" w:rsidRPr="000E1B7B" w:rsidRDefault="00B61503">
            <w:pPr>
              <w:rPr>
                <w:lang w:val="it-IT"/>
              </w:rPr>
            </w:pPr>
            <w:r w:rsidRPr="000E1B7B">
              <w:rPr>
                <w:rFonts w:eastAsia="Arial" w:cs="Arial"/>
                <w:lang w:val="it-IT"/>
              </w:rPr>
              <w:t>Mo. Keller Peter. Legge sui "mercenari". Certezza del diritto per il mercato svizzero del lavoro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A2E5B1" w14:textId="77777777" w:rsidR="004F5007" w:rsidRPr="000E1B7B" w:rsidRDefault="004F5007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52A11A" w14:textId="77777777" w:rsidR="004F5007" w:rsidRPr="000E1B7B" w:rsidRDefault="004F5007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FB2834" w14:textId="77777777" w:rsidR="004F5007" w:rsidRDefault="00B6150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4230D9" w14:textId="77777777" w:rsidR="004F5007" w:rsidRDefault="00B61503">
            <w:r>
              <w:rPr>
                <w:rFonts w:eastAsia="Arial" w:cs="Arial"/>
              </w:rPr>
              <w:t>✖</w:t>
            </w:r>
          </w:p>
        </w:tc>
      </w:tr>
      <w:tr w:rsidR="004F5007" w14:paraId="525046A3" w14:textId="77777777" w:rsidTr="000E1B7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757AAF" w14:textId="77777777" w:rsidR="004F5007" w:rsidRDefault="00B61503">
            <w:r>
              <w:rPr>
                <w:rFonts w:eastAsia="Arial" w:cs="Arial"/>
                <w:b/>
              </w:rPr>
              <w:t>19.4047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F06E68" w14:textId="77777777" w:rsidR="004F5007" w:rsidRDefault="00B6150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C855A9" w14:textId="77777777" w:rsidR="004F5007" w:rsidRDefault="000E1B7B">
            <w:pPr>
              <w:pStyle w:val="Normal21"/>
            </w:pPr>
            <w:hyperlink r:id="rId34" w:history="1">
              <w:r w:rsidR="00B6150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58B11FA" w14:textId="77777777" w:rsidR="004F5007" w:rsidRDefault="000E1B7B">
            <w:pPr>
              <w:pStyle w:val="Normal22"/>
            </w:pPr>
            <w:hyperlink r:id="rId35" w:history="1">
              <w:r w:rsidR="00B6150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33D9F00" w14:textId="77777777" w:rsidR="004F5007" w:rsidRDefault="000E1B7B">
            <w:pPr>
              <w:pStyle w:val="Normal23"/>
            </w:pPr>
            <w:hyperlink r:id="rId36" w:history="1">
              <w:r w:rsidR="00B6150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09B485" w14:textId="77777777" w:rsidR="004F5007" w:rsidRPr="000E1B7B" w:rsidRDefault="00B61503">
            <w:pPr>
              <w:rPr>
                <w:lang w:val="de-CH"/>
              </w:rPr>
            </w:pPr>
            <w:r w:rsidRPr="000E1B7B">
              <w:rPr>
                <w:rFonts w:eastAsia="Arial" w:cs="Arial"/>
                <w:lang w:val="de-CH"/>
              </w:rPr>
              <w:t>Mo. Molina. Imageprobleme für die Schweiz durch Konzernsponsoring verhindern</w:t>
            </w:r>
          </w:p>
          <w:p w14:paraId="755F0CFB" w14:textId="77777777" w:rsidR="004F5007" w:rsidRDefault="00B61503">
            <w:r>
              <w:rPr>
                <w:rFonts w:eastAsia="Arial" w:cs="Arial"/>
              </w:rPr>
              <w:t>Mo. Molina. Sponsoring par des grandes entreprises. Eviter tout dégât d'image pour la Suisse</w:t>
            </w:r>
          </w:p>
          <w:p w14:paraId="5A820200" w14:textId="77777777" w:rsidR="004F5007" w:rsidRPr="000E1B7B" w:rsidRDefault="00B61503">
            <w:pPr>
              <w:rPr>
                <w:lang w:val="it-IT"/>
              </w:rPr>
            </w:pPr>
            <w:r w:rsidRPr="000E1B7B">
              <w:rPr>
                <w:rFonts w:eastAsia="Arial" w:cs="Arial"/>
                <w:lang w:val="it-IT"/>
              </w:rPr>
              <w:t>Mo. Molina. Sponsorizzazione da parte di grandi imprese. Evitare i problemi di immagine per la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93ADEA" w14:textId="77777777" w:rsidR="004F5007" w:rsidRPr="000E1B7B" w:rsidRDefault="004F5007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83C3C5" w14:textId="77777777" w:rsidR="004F5007" w:rsidRPr="000E1B7B" w:rsidRDefault="004F5007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FA4DA2" w14:textId="77777777" w:rsidR="004F5007" w:rsidRDefault="00B6150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811D5C" w14:textId="77777777" w:rsidR="004F5007" w:rsidRDefault="00B61503">
            <w:r>
              <w:rPr>
                <w:rFonts w:eastAsia="Arial" w:cs="Arial"/>
              </w:rPr>
              <w:t>✖</w:t>
            </w:r>
          </w:p>
        </w:tc>
      </w:tr>
      <w:tr w:rsidR="004F5007" w14:paraId="50597FC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B2AA90" w14:textId="77777777" w:rsidR="004F5007" w:rsidRDefault="00B61503">
            <w:r>
              <w:rPr>
                <w:rFonts w:eastAsia="Arial" w:cs="Arial"/>
                <w:b/>
              </w:rPr>
              <w:t>19.4074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463DDE" w14:textId="77777777" w:rsidR="004F5007" w:rsidRDefault="00B6150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C02253" w14:textId="77777777" w:rsidR="004F5007" w:rsidRDefault="000E1B7B">
            <w:pPr>
              <w:pStyle w:val="Normal24"/>
            </w:pPr>
            <w:hyperlink r:id="rId37" w:history="1">
              <w:r w:rsidR="00B6150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7F1983B" w14:textId="77777777" w:rsidR="004F5007" w:rsidRDefault="000E1B7B">
            <w:pPr>
              <w:pStyle w:val="Normal25"/>
            </w:pPr>
            <w:hyperlink r:id="rId38" w:history="1">
              <w:r w:rsidR="00B6150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A69CD3F" w14:textId="77777777" w:rsidR="004F5007" w:rsidRDefault="000E1B7B">
            <w:pPr>
              <w:pStyle w:val="Normal26"/>
            </w:pPr>
            <w:hyperlink r:id="rId39" w:history="1">
              <w:r w:rsidR="00B6150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F3E478" w14:textId="77777777" w:rsidR="004F5007" w:rsidRPr="000E1B7B" w:rsidRDefault="00B61503">
            <w:pPr>
              <w:rPr>
                <w:lang w:val="de-CH"/>
              </w:rPr>
            </w:pPr>
            <w:r w:rsidRPr="000E1B7B">
              <w:rPr>
                <w:rFonts w:eastAsia="Arial" w:cs="Arial"/>
                <w:lang w:val="de-CH"/>
              </w:rPr>
              <w:t xml:space="preserve">Mo. Aeschi Thomas. Sofortiger Stopp der Entwicklungshilfe </w:t>
            </w:r>
            <w:bookmarkStart w:id="1" w:name="_GoBack"/>
            <w:bookmarkEnd w:id="1"/>
            <w:r w:rsidRPr="000E1B7B">
              <w:rPr>
                <w:rFonts w:eastAsia="Arial" w:cs="Arial"/>
                <w:lang w:val="de-CH"/>
              </w:rPr>
              <w:t>für unkooperative Staaten</w:t>
            </w:r>
          </w:p>
          <w:p w14:paraId="7290AFB9" w14:textId="77777777" w:rsidR="004F5007" w:rsidRDefault="00B61503">
            <w:r>
              <w:rPr>
                <w:rFonts w:eastAsia="Arial" w:cs="Arial"/>
              </w:rPr>
              <w:t>Mo. Aeschi Thomas. Etats non coopératifs. Suspendre immédiatement l'aide au développement</w:t>
            </w:r>
          </w:p>
          <w:p w14:paraId="33B24E22" w14:textId="77777777" w:rsidR="004F5007" w:rsidRPr="000E1B7B" w:rsidRDefault="00B61503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Aeschi Thomas. </w:t>
            </w:r>
            <w:r w:rsidRPr="000E1B7B">
              <w:rPr>
                <w:rFonts w:eastAsia="Arial" w:cs="Arial"/>
                <w:lang w:val="it-IT"/>
              </w:rPr>
              <w:t>Stati non cooperativi. Sospendere immediatamente l'aiuto allo sviluppo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6C46FE" w14:textId="77777777" w:rsidR="004F5007" w:rsidRPr="000E1B7B" w:rsidRDefault="004F5007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EC538C" w14:textId="77777777" w:rsidR="004F5007" w:rsidRPr="000E1B7B" w:rsidRDefault="004F5007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4DCA19" w14:textId="77777777" w:rsidR="004F5007" w:rsidRDefault="00B6150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4EE950" w14:textId="77777777" w:rsidR="004F5007" w:rsidRDefault="00B61503">
            <w:r>
              <w:rPr>
                <w:rFonts w:eastAsia="Arial" w:cs="Arial"/>
              </w:rPr>
              <w:t>✖</w:t>
            </w:r>
          </w:p>
        </w:tc>
      </w:tr>
      <w:tr w:rsidR="004F5007" w14:paraId="2114DC5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8897DE" w14:textId="77777777" w:rsidR="004F5007" w:rsidRDefault="00B61503">
            <w:r>
              <w:rPr>
                <w:rFonts w:eastAsia="Arial" w:cs="Arial"/>
                <w:b/>
              </w:rPr>
              <w:t>19.4142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36E28F" w14:textId="77777777" w:rsidR="004F5007" w:rsidRDefault="00B6150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9E69A7" w14:textId="77777777" w:rsidR="004F5007" w:rsidRDefault="000E1B7B">
            <w:pPr>
              <w:pStyle w:val="Normal27"/>
            </w:pPr>
            <w:hyperlink r:id="rId40" w:history="1">
              <w:r w:rsidR="00B6150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B48267A" w14:textId="77777777" w:rsidR="004F5007" w:rsidRDefault="000E1B7B">
            <w:pPr>
              <w:pStyle w:val="Normal28"/>
            </w:pPr>
            <w:hyperlink r:id="rId41" w:history="1">
              <w:r w:rsidR="00B6150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9F8E513" w14:textId="77777777" w:rsidR="004F5007" w:rsidRDefault="000E1B7B">
            <w:pPr>
              <w:pStyle w:val="Normal29"/>
            </w:pPr>
            <w:hyperlink r:id="rId42" w:history="1">
              <w:r w:rsidR="00B6150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78B9B5" w14:textId="77777777" w:rsidR="004F5007" w:rsidRPr="000E1B7B" w:rsidRDefault="00B61503">
            <w:pPr>
              <w:rPr>
                <w:lang w:val="de-CH"/>
              </w:rPr>
            </w:pPr>
            <w:r w:rsidRPr="000E1B7B">
              <w:rPr>
                <w:rFonts w:eastAsia="Arial" w:cs="Arial"/>
                <w:lang w:val="de-CH"/>
              </w:rPr>
              <w:t>Mo. Molina. Sicherer Zahlungsverkehr. Rolle der Schweiz als Gaststaat sichern</w:t>
            </w:r>
          </w:p>
          <w:p w14:paraId="2E792A40" w14:textId="77777777" w:rsidR="004F5007" w:rsidRDefault="00B61503">
            <w:r>
              <w:rPr>
                <w:rFonts w:eastAsia="Arial" w:cs="Arial"/>
              </w:rPr>
              <w:t>Mo. Molina. Garantir le trafic des paiements. Ne pas menacer le rôle d'Etat hôte de la Suisse</w:t>
            </w:r>
          </w:p>
          <w:p w14:paraId="79569663" w14:textId="77777777" w:rsidR="004F5007" w:rsidRPr="000E1B7B" w:rsidRDefault="00B61503">
            <w:pPr>
              <w:rPr>
                <w:lang w:val="it-IT"/>
              </w:rPr>
            </w:pPr>
            <w:r w:rsidRPr="000E1B7B">
              <w:rPr>
                <w:rFonts w:eastAsia="Arial" w:cs="Arial"/>
                <w:lang w:val="it-IT"/>
              </w:rPr>
              <w:t>Mo. Molina. Traffico dei pagamenti sicuro. Garantire il ruolo della Svizzera come Stato ospite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D45C90" w14:textId="77777777" w:rsidR="004F5007" w:rsidRPr="000E1B7B" w:rsidRDefault="004F5007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EFB8E2" w14:textId="77777777" w:rsidR="004F5007" w:rsidRPr="000E1B7B" w:rsidRDefault="004F5007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949543" w14:textId="77777777" w:rsidR="004F5007" w:rsidRDefault="00B6150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2EF90B" w14:textId="77777777" w:rsidR="004F5007" w:rsidRDefault="00B61503">
            <w:r>
              <w:rPr>
                <w:rFonts w:eastAsia="Arial" w:cs="Arial"/>
              </w:rPr>
              <w:t>✖</w:t>
            </w:r>
          </w:p>
        </w:tc>
      </w:tr>
    </w:tbl>
    <w:p w14:paraId="385591B4" w14:textId="77777777" w:rsidR="004F5007" w:rsidRDefault="00B61503">
      <w:r>
        <w:rPr>
          <w:rFonts w:eastAsia="Arial" w:cs="Arial"/>
          <w:sz w:val="14"/>
        </w:rPr>
        <w:t>*     Annahme/Adoption/Adozione +</w:t>
      </w:r>
    </w:p>
    <w:p w14:paraId="45C384A6" w14:textId="77777777" w:rsidR="004F5007" w:rsidRDefault="00B61503">
      <w:r>
        <w:rPr>
          <w:rFonts w:eastAsia="Arial" w:cs="Arial"/>
          <w:sz w:val="14"/>
        </w:rPr>
        <w:t xml:space="preserve">      Ablehnung/Rejet/Reiezione -</w:t>
      </w:r>
    </w:p>
    <w:p w14:paraId="78C4C179" w14:textId="77777777" w:rsidR="004F5007" w:rsidRDefault="00B61503">
      <w:r>
        <w:rPr>
          <w:rFonts w:eastAsia="Arial" w:cs="Arial"/>
          <w:sz w:val="14"/>
        </w:rPr>
        <w:t>**   Ja/Oui/Sì ✔</w:t>
      </w:r>
    </w:p>
    <w:p w14:paraId="2F3F31C0" w14:textId="77777777" w:rsidR="004F5007" w:rsidRDefault="00B61503">
      <w:r>
        <w:rPr>
          <w:rFonts w:eastAsia="Arial" w:cs="Arial"/>
          <w:sz w:val="14"/>
        </w:rPr>
        <w:t xml:space="preserve">      Nein/Non/No ✖</w:t>
      </w:r>
    </w:p>
    <w:sectPr w:rsidR="004F5007" w:rsidSect="00A011C3">
      <w:headerReference w:type="even" r:id="rId43"/>
      <w:headerReference w:type="default" r:id="rId44"/>
      <w:footerReference w:type="default" r:id="rId45"/>
      <w:headerReference w:type="first" r:id="rId46"/>
      <w:footerReference w:type="first" r:id="rId4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2917F" w14:textId="77777777" w:rsidR="00F361CC" w:rsidRDefault="00B61503">
      <w:r>
        <w:separator/>
      </w:r>
    </w:p>
  </w:endnote>
  <w:endnote w:type="continuationSeparator" w:id="0">
    <w:p w14:paraId="6C093EC4" w14:textId="77777777" w:rsidR="00F361CC" w:rsidRDefault="00B6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4B433" w14:textId="5FBDFE89" w:rsidR="00B12E56" w:rsidRPr="00F05DDF" w:rsidRDefault="00B61503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0E1B7B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0E1B7B" w:rsidRPr="000E1B7B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01E1CCCB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4446A" w14:textId="6A34D977" w:rsidR="003A77EA" w:rsidRPr="00F05DDF" w:rsidRDefault="00B61503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0E1B7B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0E1B7B" w:rsidRPr="000E1B7B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020A358B" w14:textId="77777777" w:rsidR="000E1B7B" w:rsidRPr="00E84EDE" w:rsidRDefault="000E1B7B" w:rsidP="000E1B7B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29A162DD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95EA2" w14:textId="77777777" w:rsidR="00F361CC" w:rsidRDefault="00B61503">
      <w:r>
        <w:separator/>
      </w:r>
    </w:p>
  </w:footnote>
  <w:footnote w:type="continuationSeparator" w:id="0">
    <w:p w14:paraId="5489C732" w14:textId="77777777" w:rsidR="00F361CC" w:rsidRDefault="00B6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081A8" w14:textId="77777777" w:rsidR="00294471" w:rsidRDefault="00B6150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C4ACA2C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63977" w14:textId="77777777" w:rsidR="00485287" w:rsidRDefault="00485287">
    <w:pPr>
      <w:pStyle w:val="En-tte"/>
    </w:pPr>
  </w:p>
  <w:p w14:paraId="3F37718F" w14:textId="77777777" w:rsidR="00485287" w:rsidRDefault="00485287">
    <w:pPr>
      <w:pStyle w:val="En-tte"/>
    </w:pPr>
  </w:p>
  <w:p w14:paraId="4D0C4102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4F5007" w:rsidRPr="000E1B7B" w14:paraId="65121D77" w14:textId="77777777" w:rsidTr="00A011C3">
      <w:tc>
        <w:tcPr>
          <w:tcW w:w="6096" w:type="dxa"/>
          <w:gridSpan w:val="3"/>
        </w:tcPr>
        <w:p w14:paraId="3F398E2C" w14:textId="77777777" w:rsidR="00294471" w:rsidRPr="007610F2" w:rsidRDefault="00B61503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1E0FF40B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4F5007" w:rsidRPr="000E1B7B" w14:paraId="651255A2" w14:textId="77777777" w:rsidTr="00A011C3">
      <w:tc>
        <w:tcPr>
          <w:tcW w:w="993" w:type="dxa"/>
        </w:tcPr>
        <w:p w14:paraId="03014569" w14:textId="77777777" w:rsidR="00294471" w:rsidRDefault="00B61503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39CC90D7" wp14:editId="77DD67F0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5393038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2D08530" w14:textId="77777777" w:rsidR="00294471" w:rsidRDefault="00B61503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03E9483E" wp14:editId="27853549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330017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927D8B" w14:textId="3884F417" w:rsidR="00294471" w:rsidRPr="002F71A0" w:rsidRDefault="00B61503" w:rsidP="000E1B7B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0E1B7B">
            <w:rPr>
              <w:noProof/>
              <w:lang w:val="en-US"/>
            </w:rPr>
            <w:t>09.03</w:t>
          </w:r>
          <w:r w:rsidRPr="002F71A0">
            <w:rPr>
              <w:noProof/>
              <w:lang w:val="en-US"/>
            </w:rPr>
            <w:t>.2021</w:t>
          </w:r>
        </w:p>
      </w:tc>
      <w:tc>
        <w:tcPr>
          <w:tcW w:w="7228" w:type="dxa"/>
          <w:gridSpan w:val="2"/>
        </w:tcPr>
        <w:p w14:paraId="32E73F0C" w14:textId="77777777" w:rsidR="002F71A0" w:rsidRPr="000E1B7B" w:rsidRDefault="00B61503" w:rsidP="006A3A42">
          <w:pPr>
            <w:pStyle w:val="Empfaenger"/>
            <w:rPr>
              <w:sz w:val="22"/>
              <w:lang w:val="fr-CH"/>
            </w:rPr>
          </w:pPr>
          <w:r w:rsidRPr="000E1B7B">
            <w:rPr>
              <w:noProof/>
              <w:sz w:val="22"/>
              <w:lang w:val="fr-CH"/>
            </w:rPr>
            <w:t>Ergänzung zur Tagesordnung</w:t>
          </w:r>
        </w:p>
        <w:p w14:paraId="6C6A8B72" w14:textId="77777777" w:rsidR="00294471" w:rsidRPr="000E1B7B" w:rsidRDefault="00B61503" w:rsidP="006A3A42">
          <w:pPr>
            <w:pStyle w:val="Empfaenger"/>
            <w:rPr>
              <w:sz w:val="22"/>
              <w:lang w:val="fr-CH"/>
            </w:rPr>
          </w:pPr>
          <w:r w:rsidRPr="000E1B7B">
            <w:rPr>
              <w:noProof/>
              <w:sz w:val="22"/>
              <w:lang w:val="fr-CH"/>
            </w:rPr>
            <w:t>Complément à l'ordre du jour</w:t>
          </w:r>
        </w:p>
        <w:p w14:paraId="4E747752" w14:textId="77777777" w:rsidR="00C74678" w:rsidRPr="00B61503" w:rsidRDefault="00B61503" w:rsidP="006A3A42">
          <w:pPr>
            <w:pStyle w:val="Empfaenger"/>
            <w:rPr>
              <w:sz w:val="22"/>
              <w:lang w:val="it-CH"/>
            </w:rPr>
          </w:pPr>
          <w:r w:rsidRPr="00B61503">
            <w:rPr>
              <w:noProof/>
              <w:sz w:val="22"/>
              <w:lang w:val="it-CH"/>
            </w:rPr>
            <w:t>Complemento all'ordine del giorno</w:t>
          </w:r>
          <w:r w:rsidR="00294471" w:rsidRPr="00B61503">
            <w:rPr>
              <w:sz w:val="22"/>
              <w:lang w:val="it-CH"/>
            </w:rPr>
            <w:br/>
          </w:r>
          <w:r w:rsidRPr="00B61503">
            <w:rPr>
              <w:noProof/>
              <w:sz w:val="22"/>
              <w:lang w:val="it-CH"/>
            </w:rPr>
            <w:t>Frühjahrssession 2021</w:t>
          </w:r>
          <w:r w:rsidR="00294471" w:rsidRPr="00B61503">
            <w:rPr>
              <w:sz w:val="22"/>
              <w:lang w:val="it-CH"/>
            </w:rPr>
            <w:br/>
          </w:r>
          <w:r w:rsidRPr="00B61503">
            <w:rPr>
              <w:noProof/>
              <w:sz w:val="22"/>
              <w:lang w:val="it-CH"/>
            </w:rPr>
            <w:t>Session de printemps 2021</w:t>
          </w:r>
          <w:r w:rsidR="00294471" w:rsidRPr="00B61503">
            <w:rPr>
              <w:sz w:val="22"/>
              <w:lang w:val="it-CH"/>
            </w:rPr>
            <w:br/>
          </w:r>
          <w:r w:rsidRPr="00B61503">
            <w:rPr>
              <w:noProof/>
              <w:sz w:val="22"/>
              <w:lang w:val="it-CH"/>
            </w:rPr>
            <w:t>Sessione primaverile 2021</w:t>
          </w:r>
        </w:p>
      </w:tc>
    </w:tr>
    <w:bookmarkEnd w:id="2"/>
    <w:bookmarkEnd w:id="3"/>
    <w:bookmarkEnd w:id="4"/>
    <w:bookmarkEnd w:id="5"/>
    <w:bookmarkEnd w:id="6"/>
    <w:bookmarkEnd w:id="7"/>
  </w:tbl>
  <w:p w14:paraId="0B6C27AF" w14:textId="77777777" w:rsidR="00294471" w:rsidRPr="00B61503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1AB6116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91AE4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4A4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06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C7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493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483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6E8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CE8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B20ACB7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5508E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C01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421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07E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0A9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86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E2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DE11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2384DA8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1B819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5ED7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60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41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10C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65A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21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C69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C8E8C9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7BA16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460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03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A9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4CAC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28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65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1A7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2174E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28C1D4A" w:tentative="1">
      <w:start w:val="1"/>
      <w:numFmt w:val="lowerLetter"/>
      <w:lvlText w:val="%2."/>
      <w:lvlJc w:val="left"/>
      <w:pPr>
        <w:ind w:left="1080" w:hanging="360"/>
      </w:pPr>
    </w:lvl>
    <w:lvl w:ilvl="2" w:tplc="1FEAA9A4" w:tentative="1">
      <w:start w:val="1"/>
      <w:numFmt w:val="lowerRoman"/>
      <w:lvlText w:val="%3."/>
      <w:lvlJc w:val="right"/>
      <w:pPr>
        <w:ind w:left="1800" w:hanging="180"/>
      </w:pPr>
    </w:lvl>
    <w:lvl w:ilvl="3" w:tplc="9CC0E2E4" w:tentative="1">
      <w:start w:val="1"/>
      <w:numFmt w:val="decimal"/>
      <w:lvlText w:val="%4."/>
      <w:lvlJc w:val="left"/>
      <w:pPr>
        <w:ind w:left="2520" w:hanging="360"/>
      </w:pPr>
    </w:lvl>
    <w:lvl w:ilvl="4" w:tplc="D0361EC2" w:tentative="1">
      <w:start w:val="1"/>
      <w:numFmt w:val="lowerLetter"/>
      <w:lvlText w:val="%5."/>
      <w:lvlJc w:val="left"/>
      <w:pPr>
        <w:ind w:left="3240" w:hanging="360"/>
      </w:pPr>
    </w:lvl>
    <w:lvl w:ilvl="5" w:tplc="4664F9E2" w:tentative="1">
      <w:start w:val="1"/>
      <w:numFmt w:val="lowerRoman"/>
      <w:lvlText w:val="%6."/>
      <w:lvlJc w:val="right"/>
      <w:pPr>
        <w:ind w:left="3960" w:hanging="180"/>
      </w:pPr>
    </w:lvl>
    <w:lvl w:ilvl="6" w:tplc="F3F80C0E" w:tentative="1">
      <w:start w:val="1"/>
      <w:numFmt w:val="decimal"/>
      <w:lvlText w:val="%7."/>
      <w:lvlJc w:val="left"/>
      <w:pPr>
        <w:ind w:left="4680" w:hanging="360"/>
      </w:pPr>
    </w:lvl>
    <w:lvl w:ilvl="7" w:tplc="BFAA63A2" w:tentative="1">
      <w:start w:val="1"/>
      <w:numFmt w:val="lowerLetter"/>
      <w:lvlText w:val="%8."/>
      <w:lvlJc w:val="left"/>
      <w:pPr>
        <w:ind w:left="5400" w:hanging="360"/>
      </w:pPr>
    </w:lvl>
    <w:lvl w:ilvl="8" w:tplc="BDC018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A166676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0781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18B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AD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65B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4E1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4B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8CB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B26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1B7B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5FAB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007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1503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61CC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9C491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0E1B7B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93068" TargetMode="External"/><Relationship Id="rId18" Type="http://schemas.openxmlformats.org/officeDocument/2006/relationships/hyperlink" Target="https://www.parlament.ch/it/ratsbetrieb/suche-curia-vista/geschaeft?AffairId=20193165" TargetMode="External"/><Relationship Id="rId26" Type="http://schemas.openxmlformats.org/officeDocument/2006/relationships/hyperlink" Target="https://www.parlament.ch/fr/ratsbetrieb/suche-curia-vista/geschaeft?AffairId=20193717" TargetMode="External"/><Relationship Id="rId39" Type="http://schemas.openxmlformats.org/officeDocument/2006/relationships/hyperlink" Target="https://www.parlament.ch/it/ratsbetrieb/suche-curia-vista/geschaeft?AffairId=2019407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193493" TargetMode="External"/><Relationship Id="rId34" Type="http://schemas.openxmlformats.org/officeDocument/2006/relationships/hyperlink" Target="https://www.parlament.ch/de/ratsbetrieb/suche-curia-vista/geschaeft?AffairId=20194047" TargetMode="External"/><Relationship Id="rId42" Type="http://schemas.openxmlformats.org/officeDocument/2006/relationships/hyperlink" Target="https://www.parlament.ch/it/ratsbetrieb/suche-curia-vista/geschaeft?AffairId=20194142" TargetMode="External"/><Relationship Id="rId47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93165" TargetMode="External"/><Relationship Id="rId25" Type="http://schemas.openxmlformats.org/officeDocument/2006/relationships/hyperlink" Target="https://www.parlament.ch/de/ratsbetrieb/suche-curia-vista/geschaeft?AffairId=20193717" TargetMode="External"/><Relationship Id="rId33" Type="http://schemas.openxmlformats.org/officeDocument/2006/relationships/hyperlink" Target="https://www.parlament.ch/it/ratsbetrieb/suche-curia-vista/geschaeft?AffairId=20194019" TargetMode="External"/><Relationship Id="rId38" Type="http://schemas.openxmlformats.org/officeDocument/2006/relationships/hyperlink" Target="https://www.parlament.ch/fr/ratsbetrieb/suche-curia-vista/geschaeft?AffairId=20194074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93165" TargetMode="External"/><Relationship Id="rId20" Type="http://schemas.openxmlformats.org/officeDocument/2006/relationships/hyperlink" Target="https://www.parlament.ch/fr/ratsbetrieb/suche-curia-vista/geschaeft?AffairId=20193493" TargetMode="External"/><Relationship Id="rId29" Type="http://schemas.openxmlformats.org/officeDocument/2006/relationships/hyperlink" Target="https://www.parlament.ch/fr/ratsbetrieb/suche-curia-vista/geschaeft?AffairId=20193800" TargetMode="External"/><Relationship Id="rId41" Type="http://schemas.openxmlformats.org/officeDocument/2006/relationships/hyperlink" Target="https://www.parlament.ch/fr/ratsbetrieb/suche-curia-vista/geschaeft?AffairId=2019414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93683" TargetMode="External"/><Relationship Id="rId32" Type="http://schemas.openxmlformats.org/officeDocument/2006/relationships/hyperlink" Target="https://www.parlament.ch/fr/ratsbetrieb/suche-curia-vista/geschaeft?AffairId=20194019" TargetMode="External"/><Relationship Id="rId37" Type="http://schemas.openxmlformats.org/officeDocument/2006/relationships/hyperlink" Target="https://www.parlament.ch/de/ratsbetrieb/suche-curia-vista/geschaeft?AffairId=20194074" TargetMode="External"/><Relationship Id="rId40" Type="http://schemas.openxmlformats.org/officeDocument/2006/relationships/hyperlink" Target="https://www.parlament.ch/de/ratsbetrieb/suche-curia-vista/geschaeft?AffairId=20194142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193068" TargetMode="External"/><Relationship Id="rId23" Type="http://schemas.openxmlformats.org/officeDocument/2006/relationships/hyperlink" Target="https://www.parlament.ch/fr/ratsbetrieb/suche-curia-vista/geschaeft?AffairId=20193683" TargetMode="External"/><Relationship Id="rId28" Type="http://schemas.openxmlformats.org/officeDocument/2006/relationships/hyperlink" Target="https://www.parlament.ch/de/ratsbetrieb/suche-curia-vista/geschaeft?AffairId=20193800" TargetMode="External"/><Relationship Id="rId36" Type="http://schemas.openxmlformats.org/officeDocument/2006/relationships/hyperlink" Target="https://www.parlament.ch/it/ratsbetrieb/suche-curia-vista/geschaeft?AffairId=20194047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93493" TargetMode="External"/><Relationship Id="rId31" Type="http://schemas.openxmlformats.org/officeDocument/2006/relationships/hyperlink" Target="https://www.parlament.ch/de/ratsbetrieb/suche-curia-vista/geschaeft?AffairId=20194019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193068" TargetMode="External"/><Relationship Id="rId22" Type="http://schemas.openxmlformats.org/officeDocument/2006/relationships/hyperlink" Target="https://www.parlament.ch/de/ratsbetrieb/suche-curia-vista/geschaeft?AffairId=20193683" TargetMode="External"/><Relationship Id="rId27" Type="http://schemas.openxmlformats.org/officeDocument/2006/relationships/hyperlink" Target="https://www.parlament.ch/it/ratsbetrieb/suche-curia-vista/geschaeft?AffairId=20193717" TargetMode="External"/><Relationship Id="rId30" Type="http://schemas.openxmlformats.org/officeDocument/2006/relationships/hyperlink" Target="https://www.parlament.ch/it/ratsbetrieb/suche-curia-vista/geschaeft?AffairId=20193800" TargetMode="External"/><Relationship Id="rId35" Type="http://schemas.openxmlformats.org/officeDocument/2006/relationships/hyperlink" Target="https://www.parlament.ch/fr/ratsbetrieb/suche-curia-vista/geschaeft?AffairId=20194047" TargetMode="External"/><Relationship Id="rId43" Type="http://schemas.openxmlformats.org/officeDocument/2006/relationships/header" Target="header1.xml"/><Relationship Id="rId48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2021 I N</Teildossier>
    <e-parl xmlns="673932bc-7c50-4e93-afe1-7c692330eb19">true</e-parl>
    <Autor xmlns="673932bc-7c50-4e93-afe1-7c692330eb19">Brügger Karin</Autor>
    <Dokumentendatum xmlns="673932bc-7c50-4e93-afe1-7c692330eb19">2017-02-19T23:00:00+00:00</Dokumentendatum>
    <Entklassifizierungsvermerk xmlns="673932bc-7c50-4e93-afe1-7c692330eb19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10F95DD79F66C4BBE6822A7408A0D3B" ma:contentTypeVersion="8" ma:contentTypeDescription="Create a new document." ma:contentTypeScope="" ma:versionID="ad7cbd9a5b478db14ca9a59ae7c04be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5b44a8035e92ff009068c9e86a4eb30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3E195-9564-4FB2-B075-F043B6EFBAB5}"/>
</file>

<file path=customXml/itemProps2.xml><?xml version="1.0" encoding="utf-8"?>
<ds:datastoreItem xmlns:ds="http://schemas.openxmlformats.org/officeDocument/2006/customXml" ds:itemID="{6FE563C3-316A-4424-AD8B-E021533AB745}"/>
</file>

<file path=customXml/itemProps3.xml><?xml version="1.0" encoding="utf-8"?>
<ds:datastoreItem xmlns:ds="http://schemas.openxmlformats.org/officeDocument/2006/customXml" ds:itemID="{68A5858B-A8FF-493B-8D60-227066903907}"/>
</file>

<file path=customXml/itemProps4.xml><?xml version="1.0" encoding="utf-8"?>
<ds:datastoreItem xmlns:ds="http://schemas.openxmlformats.org/officeDocument/2006/customXml" ds:itemID="{9EB2483A-8621-4B37-B96E-D0E419E7BBBA}"/>
</file>

<file path=customXml/itemProps5.xml><?xml version="1.0" encoding="utf-8"?>
<ds:datastoreItem xmlns:ds="http://schemas.openxmlformats.org/officeDocument/2006/customXml" ds:itemID="{674F2F56-0D1D-4D2E-8E2D-9BC5B8E6EB63}"/>
</file>

<file path=customXml/itemProps6.xml><?xml version="1.0" encoding="utf-8"?>
<ds:datastoreItem xmlns:ds="http://schemas.openxmlformats.org/officeDocument/2006/customXml" ds:itemID="{21F76688-9512-4171-A73B-2D99D3A4AE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1167</Words>
  <Characters>6422</Characters>
  <Application>Microsoft Office Word</Application>
  <DocSecurity>0</DocSecurity>
  <Lines>53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EDA -- Interventions parlementaires relevant du DFAE -- Interventi parlamentari del DFAE</dc:title>
  <dc:subject/>
  <dc:creator>Zülli Margaret</dc:creator>
  <cp:keywords/>
  <dc:description/>
  <cp:lastModifiedBy>Kohler Laetitia PARL INT</cp:lastModifiedBy>
  <cp:revision>3</cp:revision>
  <cp:lastPrinted>2016-10-27T15:51:00Z</cp:lastPrinted>
  <dcterms:created xsi:type="dcterms:W3CDTF">2021-02-04T06:47:00Z</dcterms:created>
  <dcterms:modified xsi:type="dcterms:W3CDTF">2021-03-09T14:48:00Z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0x0101006F7700D8DF1953488F58F32AB4E7CBB30100310F95DD79F66C4BBE6822A7408A0D3B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