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0145A7" w14:paraId="03A6A7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31099" w14:textId="77777777" w:rsidR="00845E8C" w:rsidRP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50B77E" w14:textId="77777777" w:rsid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3. Juni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C248D" w14:textId="6758830C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335DF" w14:textId="77777777" w:rsid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145A7" w14:paraId="585950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473CD" w14:textId="77777777" w:rsidR="00845E8C" w:rsidRP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B4FF2" w14:textId="77777777" w:rsidR="00845E8C" w:rsidRPr="008117B0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 juin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86D3E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C085A" w14:textId="77777777" w:rsidR="00845E8C" w:rsidRPr="008117B0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145A7" w14:paraId="6BC3A4E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E3FE2" w14:textId="77777777" w:rsidR="00845E8C" w:rsidRP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5B8C4" w14:textId="77777777" w:rsid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 giugno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6DEDD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9A173" w14:textId="77777777" w:rsidR="00845E8C" w:rsidRDefault="003C0A0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145A7" w14:paraId="0E8B1ED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9E98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03E6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B9E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6AD8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145A7" w14:paraId="3A8511E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B8E1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74D6B" w14:textId="77777777" w:rsidR="00845E8C" w:rsidRPr="00C655F0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1D0C6" w14:textId="77777777" w:rsidR="00845E8C" w:rsidRPr="00C655F0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2F9AC" w14:textId="77777777" w:rsidR="00845E8C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18108B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E39040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D5086" w14:textId="77777777" w:rsidR="00845E8C" w:rsidRPr="00BE4DBF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BE4DB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BE4DB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BE4DB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6EA70" w14:textId="77777777" w:rsidR="00845E8C" w:rsidRPr="00A15E92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CA8A6" w14:textId="77777777" w:rsidR="00845E8C" w:rsidRPr="00A15E92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EB99B" w14:textId="77777777" w:rsidR="00845E8C" w:rsidRPr="003268EC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325DB" w14:textId="77777777" w:rsidR="00845E8C" w:rsidRPr="00C655F0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02563" w14:textId="77777777" w:rsidR="00845E8C" w:rsidRPr="003268EC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73736" w14:textId="77777777" w:rsidR="00845E8C" w:rsidRPr="00230BCC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DC9D6" w14:textId="77777777" w:rsidR="00845E8C" w:rsidRDefault="003C0A0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145A7" w14:paraId="3A3F3C9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D7C41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48436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0C0BD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F0A8C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5F246850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12C29B88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57B69" w14:textId="77777777" w:rsidR="00845E8C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Massnahmenpaket zugunsten der Medien</w:t>
            </w:r>
          </w:p>
          <w:p w14:paraId="6EEC3E2A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Train de mesures en faveur des médias</w:t>
            </w:r>
          </w:p>
          <w:p w14:paraId="7819B4FC" w14:textId="77777777" w:rsidR="00845E8C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Paccheto di misure a favore dei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11EC3" w14:textId="77777777" w:rsidR="00845E8C" w:rsidRPr="003C6844" w:rsidRDefault="003C0A08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5D205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F96BF9E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541D3E9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B5E5E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7103C5A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4E81A5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86189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ED2B95C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1DCA2C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1EC53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  <w:p w14:paraId="70340D08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4E6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6A907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145A7" w14:paraId="211EF1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579C1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C9A5C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A8C92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F8C03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2D3B3A2A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54332663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48898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Luftfahrtgesetz. Änderung</w:t>
            </w:r>
          </w:p>
          <w:p w14:paraId="4B0906E2" w14:textId="77777777" w:rsidR="000145A7" w:rsidRPr="00BE4DBF" w:rsidRDefault="003C0A0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l’aviation. </w:t>
            </w:r>
            <w:r w:rsidRPr="00BE4DBF">
              <w:rPr>
                <w:noProof/>
                <w:lang w:val="it-IT"/>
              </w:rPr>
              <w:t>Modification</w:t>
            </w:r>
          </w:p>
          <w:p w14:paraId="3459F9DF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 xml:space="preserve">Legge sulla navigazione aerea.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3BDD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60B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15751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AFFA77A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CC8C01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F4612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9AFEE16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D4DC21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CEA1D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7F4E460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27A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02A99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145A7" w14:paraId="661F4AF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5EFCF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DAA18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34903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4E051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03FE504E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4E5B81BF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D6C2E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Zusatzkredit «Umfahrung Oberburg»</w:t>
            </w:r>
          </w:p>
          <w:p w14:paraId="777BFAD9" w14:textId="77777777" w:rsidR="000145A7" w:rsidRDefault="003C0A0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Crédit additionnel «contournement d’Oberburg»</w:t>
            </w:r>
          </w:p>
          <w:p w14:paraId="6A534460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Credito aggiuntivo «circonvallazione di Oberburg»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3064C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548E8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AC811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82A2192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356BF60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8777B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40C669A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C8EF46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02C4A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Umbricht Pieren</w:t>
            </w:r>
          </w:p>
          <w:p w14:paraId="5B00073F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2D919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F6C6B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145A7" w14:paraId="2F9038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CD182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E3CE6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300C5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16EC5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09C32FF2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2013091E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19234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Sicherere Strassen jetzt!</w:t>
            </w:r>
          </w:p>
          <w:p w14:paraId="7562813F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Iv. ct. Tessin. Pour des routes plus sûres, des mesures maintenant!</w:t>
            </w:r>
          </w:p>
          <w:p w14:paraId="5F053C1B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Iv. ct. Ticino. Strade più sicure subito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FB923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E720C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1DF9F347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2e phase</w:t>
            </w:r>
          </w:p>
          <w:p w14:paraId="18F6B81F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2421F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DAF7655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F5B50E8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B8656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9D519B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1508246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27E89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6CDD3611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024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0A755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145A7" w14:paraId="196ABB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D1109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35B77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20.3667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8ABDD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609A3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494C8F93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192CE0AF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44ABA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(Thorens Goumaz). Dank Innovation Green Deals die Kreislaufwirtschaft und die nachhaltige Ressourcennutzung fördern</w:t>
            </w:r>
          </w:p>
          <w:p w14:paraId="44A3A167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Conseil des Etats (Thorens Goumaz). Promouvoir l'économie circulaire et la gestion durable des ressources grâce à des "Innovation green deals"</w:t>
            </w:r>
          </w:p>
          <w:p w14:paraId="5473D278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Consiglio degli Stati (Thorens Goumaz). Promuovere l'economia circolare e la gestione sostenibile delle risorse naturali grazie a "Innovation Green Deals"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E2E91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D5CE0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0BBF2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946D9B9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E1B91DC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75DF1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9BC927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80DEDF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2D4AB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46D5A526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D74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765D7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145A7" w14:paraId="5DB2C71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61C85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0E9D1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6C60C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8B35E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76E60479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7146824D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B6FD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Erhöhung der Planungssicherheit für Projekte für Anlagen von nationalem Interesse zur Nutzung erneuerbarer Energien</w:t>
            </w:r>
          </w:p>
          <w:p w14:paraId="11D5DADC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CEATE-CN. Sécurité de planification améliorée pour les projets d'installations d'intérêt national destinées à utiliser les énergies renouvelables</w:t>
            </w:r>
          </w:p>
          <w:p w14:paraId="5439E052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CAPTE-CN. Aumentare la sicurezza di pianificazione per progetti relativi agli impianti di interesse nazionale per l'impiego di energie rinnovabili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F7EAF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BD1B3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8767F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DE6E85D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E6D05F0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98CF8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2F1FC8D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72B42B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6B4B4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F4A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962D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145A7" w14:paraId="513E9C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CEC04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71870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1695E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3E52F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306C1218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3CFEEA47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E6B2E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Systemführerschaft für die Abwicklung von Notrufen</w:t>
            </w:r>
          </w:p>
          <w:p w14:paraId="19127ED5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Conseil des Etats (CTT-CE). Maîtrise du système pour le traitement des appels d'urgence</w:t>
            </w:r>
          </w:p>
          <w:p w14:paraId="759870EA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Consiglio degli Stati (CTT-CS). Gestione del sistema nel trattamento delle chiamate d'urgenza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0C268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F044C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49C78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CA37EAA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73EF5C8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7D212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AF2E345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30582AB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2A1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016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70E5B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145A7" w14:paraId="6AE2AF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EE248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BE123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8D4A7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2FBCF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52D318AD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076694F2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CB134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Schaffung einer nationalen Berufspilotenlizenz</w:t>
            </w:r>
          </w:p>
          <w:p w14:paraId="35D6CE97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CTT-CN. Création d'une licence nationale de pilote professionnel</w:t>
            </w:r>
          </w:p>
          <w:p w14:paraId="0CC04143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CTT-CN. Istituzione di una licenza nazionale di pilota professionale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468FA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C1D28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7554F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3A08002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F5B8B11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2E9CF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0093D9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834CA05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6E1A7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BBA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1A3B8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145A7" w14:paraId="204FF0E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46DD1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59F01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1A60F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C45DE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20714D3C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35ACCCBE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7559D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(FK-SR). Kein Stopp der Immobilienprojekte der SBB, damit dem Bund und der Wirtschaft keine zukunftsweisenden und rentablen Projekte entgehen</w:t>
            </w:r>
          </w:p>
          <w:p w14:paraId="02DC318B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Conseil des Etats (CdF-CE). Ne pas priver la Confédération et l'économie de projets porteurs et rentables en stoppant les chantiers immobiliers des CFF</w:t>
            </w:r>
          </w:p>
          <w:p w14:paraId="54655C3D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Consiglio degli Stati (CdF-CS). Non privare la Confederazione e l'economia di progetti validi e redditizi bloccando i progetti immobiliari delle FFS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907996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54FC6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2486E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1417437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71403B3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EB9D3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C8BCA1E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9D59B0C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A9CD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BBC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C0385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145A7" w14:paraId="2BD7CA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5DA148E" w14:textId="77777777" w:rsidR="00845E8C" w:rsidRPr="00230BCC" w:rsidRDefault="003C0A0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53535F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B2177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39F8C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B0ADDD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AEE37C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FDDF8DA" w14:textId="77777777" w:rsidR="00845E8C" w:rsidRPr="003C6844" w:rsidRDefault="003C0A0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1A081EA" w14:textId="77777777" w:rsidR="000145A7" w:rsidRDefault="003C0A0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5A4A2C2" w14:textId="77777777" w:rsidR="000145A7" w:rsidRDefault="003C0A0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04C185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80EB6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D29678" w14:textId="77777777" w:rsidR="000145A7" w:rsidRPr="003C6844" w:rsidRDefault="003C0A0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6E35635" w14:textId="77777777" w:rsidR="000145A7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A6EF636" w14:textId="77777777" w:rsidR="00845E8C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E84FFA" w14:textId="77777777" w:rsidR="000145A7" w:rsidRPr="003C6844" w:rsidRDefault="003C0A0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512C45" w14:textId="77777777" w:rsidR="000145A7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1C360C" w14:textId="77777777" w:rsidR="00845E8C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52422D" w14:textId="77777777" w:rsidR="000145A7" w:rsidRPr="003C6844" w:rsidRDefault="003C0A0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20C18DB1" w14:textId="77777777" w:rsidR="00845E8C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Pult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6594D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00CF320" w14:textId="77777777" w:rsidR="00845E8C" w:rsidRPr="003C6844" w:rsidRDefault="003C0A0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145A7" w:rsidRPr="00573CB4" w14:paraId="04A110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07B7DC0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3DD0E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9445A9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17407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480D38B0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3E44936D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88E1E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Covid-19. Beiträge des Bundes an die finanziellen Lücken im ÖV auch fürs Jahr 2021</w:t>
            </w:r>
          </w:p>
          <w:p w14:paraId="79D106B6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CTT-CN. Covid-19. La Confédération doit aussi contribuer pour l'année 2021 aux pertes financières des transports publics</w:t>
            </w:r>
          </w:p>
          <w:p w14:paraId="62FB70F2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CTT-CN. Covid-19. Contributi della Confederazione per le perdite finanziarie dei trasporti pubblici anche nel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8E56E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F68DEB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F4BDC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E0871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6C8DE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4C31D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0DE20E7" w14:textId="77777777" w:rsidR="00845E8C" w:rsidRPr="00BE4DBF" w:rsidRDefault="00845E8C" w:rsidP="00B207C5">
            <w:pPr>
              <w:rPr>
                <w:lang w:val="it-IT"/>
              </w:rPr>
            </w:pPr>
          </w:p>
        </w:tc>
      </w:tr>
      <w:tr w:rsidR="000145A7" w:rsidRPr="00573CB4" w14:paraId="4FA7F3E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213AAEB" w14:textId="77777777" w:rsidR="00845E8C" w:rsidRPr="00BE4DBF" w:rsidRDefault="003C0A0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90CA25" w14:textId="77777777" w:rsidR="00845E8C" w:rsidRPr="004C13D5" w:rsidRDefault="003C0A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A7BFF0" w14:textId="77777777" w:rsidR="00845E8C" w:rsidRPr="00A026A1" w:rsidRDefault="003C0A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7B3380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3C0A08">
                <w:rPr>
                  <w:rStyle w:val="Lienhypertexte"/>
                  <w:b/>
                </w:rPr>
                <w:t>DE</w:t>
              </w:r>
            </w:hyperlink>
          </w:p>
          <w:p w14:paraId="1F73A31F" w14:textId="77777777" w:rsidR="00845E8C" w:rsidRPr="00C655F0" w:rsidRDefault="00573CB4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3C0A08">
                <w:rPr>
                  <w:rStyle w:val="Lienhypertexte"/>
                  <w:b/>
                </w:rPr>
                <w:t>FR</w:t>
              </w:r>
            </w:hyperlink>
          </w:p>
          <w:p w14:paraId="3245AC23" w14:textId="77777777" w:rsidR="00845E8C" w:rsidRPr="00C655F0" w:rsidRDefault="00573CB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3C0A0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E98652" w14:textId="77777777" w:rsidR="00845E8C" w:rsidRPr="00BE4DBF" w:rsidRDefault="003C0A0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Milderung der pandemiebedingten Auswirkungen auf den Schienengüterverkehr im Jahr 2021</w:t>
            </w:r>
          </w:p>
          <w:p w14:paraId="5AD2B5D4" w14:textId="77777777" w:rsidR="000145A7" w:rsidRPr="00BE4DBF" w:rsidRDefault="003C0A08" w:rsidP="00B207C5">
            <w:pPr>
              <w:rPr>
                <w:lang w:val="fr-CH"/>
              </w:rPr>
            </w:pPr>
            <w:r w:rsidRPr="00BE4DBF">
              <w:rPr>
                <w:noProof/>
                <w:lang w:val="fr-CH"/>
              </w:rPr>
              <w:t>Mo. CTT-CN. Atténuer les répercussions de la pandémie de Covid-19 sur le transport ferroviaire de marchandises en 2021</w:t>
            </w:r>
          </w:p>
          <w:p w14:paraId="60966F23" w14:textId="77777777" w:rsidR="00845E8C" w:rsidRPr="003C6844" w:rsidRDefault="003C0A08" w:rsidP="00B207C5">
            <w:pPr>
              <w:rPr>
                <w:lang w:val="it-CH"/>
              </w:rPr>
            </w:pPr>
            <w:r w:rsidRPr="00BE4DBF">
              <w:rPr>
                <w:noProof/>
                <w:lang w:val="it-IT"/>
              </w:rPr>
              <w:t>Mo. CTT-CN. Mitigare l'impatto della pandemia di Covid-19 sul traffico merci ferroviario nel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328BDA" w14:textId="77777777" w:rsidR="00845E8C" w:rsidRPr="00BE4DB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2BE084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511C3F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B54CC4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4ED7AB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B47425" w14:textId="77777777" w:rsidR="00845E8C" w:rsidRPr="00BE4DB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ED86BAE" w14:textId="77777777" w:rsidR="00845E8C" w:rsidRPr="00BE4DBF" w:rsidRDefault="00845E8C" w:rsidP="00B207C5">
            <w:pPr>
              <w:rPr>
                <w:lang w:val="it-IT"/>
              </w:rPr>
            </w:pPr>
          </w:p>
        </w:tc>
      </w:tr>
      <w:tr w:rsidR="000145A7" w14:paraId="2C0A18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51BAA" w14:textId="77777777" w:rsidR="00845E8C" w:rsidRPr="00230BCC" w:rsidRDefault="003C0A0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349C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275C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CC0A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B16FE4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2624E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207A8" w14:textId="77777777" w:rsidR="00BE4DBF" w:rsidRPr="00BE4DBF" w:rsidRDefault="00BE4DBF" w:rsidP="00BE4DBF">
            <w:pPr>
              <w:rPr>
                <w:rStyle w:val="Lienhypertexte"/>
                <w:noProof/>
                <w:lang w:val="fr-CH"/>
              </w:rPr>
            </w:pPr>
            <w:r w:rsidRPr="00BE4DBF">
              <w:rPr>
                <w:noProof/>
                <w:lang w:val="fr-CH"/>
              </w:rPr>
              <w:fldChar w:fldCharType="begin"/>
            </w:r>
            <w:r w:rsidRPr="00BE4DBF">
              <w:rPr>
                <w:noProof/>
                <w:lang w:val="fr-CH"/>
              </w:rPr>
              <w:instrText xml:space="preserve"> HYPERLINK "https://www.parlament.ch/centers/eparl/sessions/2021%20II/Tagesordnung%20UVEK%20N%20DFI.pdf" </w:instrText>
            </w:r>
            <w:r w:rsidRPr="00BE4DBF">
              <w:rPr>
                <w:noProof/>
                <w:lang w:val="fr-CH"/>
              </w:rPr>
              <w:fldChar w:fldCharType="separate"/>
            </w:r>
            <w:r w:rsidRPr="00BE4DBF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1CCA727" w14:textId="77777777" w:rsidR="00BE4DBF" w:rsidRPr="00BE4DBF" w:rsidRDefault="00BE4DBF" w:rsidP="00BE4DBF">
            <w:pPr>
              <w:rPr>
                <w:rStyle w:val="Lienhypertexte"/>
                <w:noProof/>
                <w:lang w:val="fr-CH"/>
              </w:rPr>
            </w:pPr>
            <w:r w:rsidRPr="00BE4DBF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33544F5" w14:textId="77777777" w:rsidR="00845E8C" w:rsidRPr="003C6844" w:rsidRDefault="00BE4DBF" w:rsidP="00BE4DBF">
            <w:pPr>
              <w:rPr>
                <w:lang w:val="it-CH"/>
              </w:rPr>
            </w:pPr>
            <w:r w:rsidRPr="00BE4DBF">
              <w:rPr>
                <w:rStyle w:val="Lienhypertexte"/>
                <w:noProof/>
                <w:lang w:val="de-DE"/>
              </w:rPr>
              <w:t>Interventi della categoria IV</w:t>
            </w:r>
            <w:r w:rsidRPr="00BE4DBF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330E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846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70B8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2FDE1" w14:textId="77777777" w:rsidR="000145A7" w:rsidRPr="003C6844" w:rsidRDefault="003C0A0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732A30A" w14:textId="77777777" w:rsidR="000145A7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CA58BAE" w14:textId="77777777" w:rsidR="00845E8C" w:rsidRPr="003C6844" w:rsidRDefault="003C0A0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C4B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8D7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E88F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145A7" w:rsidRPr="00573CB4" w14:paraId="013495A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A68D717" w14:textId="77777777" w:rsidR="00845E8C" w:rsidRPr="00C655F0" w:rsidRDefault="003C0A08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43104A0C" w14:textId="77777777" w:rsidR="00845E8C" w:rsidRPr="00BE4DBF" w:rsidRDefault="003C0A08" w:rsidP="00133AB0">
            <w:pPr>
              <w:keepLines/>
              <w:rPr>
                <w:lang w:val="fr-CH"/>
              </w:rPr>
            </w:pPr>
            <w:r w:rsidRPr="00BE4DBF">
              <w:rPr>
                <w:noProof/>
                <w:vertAlign w:val="superscript"/>
                <w:lang w:val="fr-CH"/>
              </w:rPr>
              <w:t>1</w:t>
            </w:r>
            <w:r w:rsidRPr="00BE4DBF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62F58D24" w14:textId="77777777" w:rsidR="00845E8C" w:rsidRPr="00BE4DBF" w:rsidRDefault="003C0A08" w:rsidP="00133AB0">
            <w:pPr>
              <w:keepLines/>
              <w:rPr>
                <w:rFonts w:cs="Arial"/>
                <w:lang w:val="it-IT"/>
              </w:rPr>
            </w:pPr>
            <w:r w:rsidRPr="00BE4DBF">
              <w:rPr>
                <w:noProof/>
                <w:vertAlign w:val="superscript"/>
                <w:lang w:val="it-IT"/>
              </w:rPr>
              <w:t>1</w:t>
            </w:r>
            <w:r w:rsidRPr="00BE4DBF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595E70B3" w14:textId="77777777" w:rsidR="000145A7" w:rsidRPr="00BE4DBF" w:rsidRDefault="000145A7">
      <w:pPr>
        <w:rPr>
          <w:lang w:val="it-IT"/>
        </w:rPr>
      </w:pPr>
    </w:p>
    <w:sectPr w:rsidR="000145A7" w:rsidRPr="00BE4DBF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45A7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A08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3CB4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4DBF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C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22" TargetMode="External"/><Relationship Id="rId18" Type="http://schemas.openxmlformats.org/officeDocument/2006/relationships/hyperlink" Target="https://www.parlament.ch/de/ratsbetrieb/suche-curia-vista/geschaeft?AffairId=20170304" TargetMode="External"/><Relationship Id="rId26" Type="http://schemas.openxmlformats.org/officeDocument/2006/relationships/hyperlink" Target="https://www.parlament.ch/it/ratsbetrieb/suche-curia-vista/geschaeft?AffairId=20204268" TargetMode="External"/><Relationship Id="rId39" Type="http://schemas.openxmlformats.org/officeDocument/2006/relationships/hyperlink" Target="https://www.parlament.ch/de/ratsbetrieb/suche-curia-vista/geschaeft?AffairId=202134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667" TargetMode="External"/><Relationship Id="rId34" Type="http://schemas.openxmlformats.org/officeDocument/2006/relationships/hyperlink" Target="https://www.parlament.ch/fr/ratsbetrieb/suche-curia-vista/geschaeft?AffairId=20213023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22" TargetMode="External"/><Relationship Id="rId17" Type="http://schemas.openxmlformats.org/officeDocument/2006/relationships/hyperlink" Target="https://www.parlament.ch/it/ratsbetrieb/suche-curia-vista/geschaeft?AffairId=20210025" TargetMode="External"/><Relationship Id="rId25" Type="http://schemas.openxmlformats.org/officeDocument/2006/relationships/hyperlink" Target="https://www.parlament.ch/fr/ratsbetrieb/suche-curia-vista/geschaeft?AffairId=20204268" TargetMode="External"/><Relationship Id="rId33" Type="http://schemas.openxmlformats.org/officeDocument/2006/relationships/hyperlink" Target="https://www.parlament.ch/de/ratsbetrieb/suche-curia-vista/geschaeft?AffairId=20213023" TargetMode="External"/><Relationship Id="rId38" Type="http://schemas.openxmlformats.org/officeDocument/2006/relationships/hyperlink" Target="https://www.parlament.ch/it/ratsbetrieb/suche-curia-vista/geschaeft?AffairId=202134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25" TargetMode="External"/><Relationship Id="rId20" Type="http://schemas.openxmlformats.org/officeDocument/2006/relationships/hyperlink" Target="https://www.parlament.ch/it/ratsbetrieb/suche-curia-vista/geschaeft?AffairId=20170304" TargetMode="External"/><Relationship Id="rId29" Type="http://schemas.openxmlformats.org/officeDocument/2006/relationships/hyperlink" Target="https://www.parlament.ch/it/ratsbetrieb/suche-curia-vista/geschaeft?AffairId=20213000" TargetMode="External"/><Relationship Id="rId41" Type="http://schemas.openxmlformats.org/officeDocument/2006/relationships/hyperlink" Target="https://www.parlament.ch/it/ratsbetrieb/suche-curia-vista/geschaeft?AffairId=202134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38" TargetMode="External"/><Relationship Id="rId24" Type="http://schemas.openxmlformats.org/officeDocument/2006/relationships/hyperlink" Target="https://www.parlament.ch/de/ratsbetrieb/suche-curia-vista/geschaeft?AffairId=20204268" TargetMode="External"/><Relationship Id="rId32" Type="http://schemas.openxmlformats.org/officeDocument/2006/relationships/hyperlink" Target="https://www.parlament.ch/it/ratsbetrieb/suche-curia-vista/geschaeft?AffairId=20213020" TargetMode="External"/><Relationship Id="rId37" Type="http://schemas.openxmlformats.org/officeDocument/2006/relationships/hyperlink" Target="https://www.parlament.ch/fr/ratsbetrieb/suche-curia-vista/geschaeft?AffairId=20213459" TargetMode="External"/><Relationship Id="rId40" Type="http://schemas.openxmlformats.org/officeDocument/2006/relationships/hyperlink" Target="https://www.parlament.ch/fr/ratsbetrieb/suche-curia-vista/geschaeft?AffairId=2021346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25" TargetMode="External"/><Relationship Id="rId23" Type="http://schemas.openxmlformats.org/officeDocument/2006/relationships/hyperlink" Target="https://www.parlament.ch/it/ratsbetrieb/suche-curia-vista/geschaeft?AffairId=20203667" TargetMode="External"/><Relationship Id="rId28" Type="http://schemas.openxmlformats.org/officeDocument/2006/relationships/hyperlink" Target="https://www.parlament.ch/fr/ratsbetrieb/suche-curia-vista/geschaeft?AffairId=20213000" TargetMode="External"/><Relationship Id="rId36" Type="http://schemas.openxmlformats.org/officeDocument/2006/relationships/hyperlink" Target="https://www.parlament.ch/de/ratsbetrieb/suche-curia-vista/geschaeft?AffairId=20213459" TargetMode="External"/><Relationship Id="rId10" Type="http://schemas.openxmlformats.org/officeDocument/2006/relationships/hyperlink" Target="https://www.parlament.ch/fr/ratsbetrieb/suche-curia-vista/geschaeft?AffairId=20200038" TargetMode="External"/><Relationship Id="rId19" Type="http://schemas.openxmlformats.org/officeDocument/2006/relationships/hyperlink" Target="https://www.parlament.ch/fr/ratsbetrieb/suche-curia-vista/geschaeft?AffairId=20170304" TargetMode="External"/><Relationship Id="rId31" Type="http://schemas.openxmlformats.org/officeDocument/2006/relationships/hyperlink" Target="https://www.parlament.ch/fr/ratsbetrieb/suche-curia-vista/geschaeft?AffairId=2021302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38" TargetMode="External"/><Relationship Id="rId14" Type="http://schemas.openxmlformats.org/officeDocument/2006/relationships/hyperlink" Target="https://www.parlament.ch/it/ratsbetrieb/suche-curia-vista/geschaeft?AffairId=20210022" TargetMode="External"/><Relationship Id="rId22" Type="http://schemas.openxmlformats.org/officeDocument/2006/relationships/hyperlink" Target="https://www.parlament.ch/fr/ratsbetrieb/suche-curia-vista/geschaeft?AffairId=20203667" TargetMode="External"/><Relationship Id="rId27" Type="http://schemas.openxmlformats.org/officeDocument/2006/relationships/hyperlink" Target="https://www.parlament.ch/de/ratsbetrieb/suche-curia-vista/geschaeft?AffairId=20213000" TargetMode="External"/><Relationship Id="rId30" Type="http://schemas.openxmlformats.org/officeDocument/2006/relationships/hyperlink" Target="https://www.parlament.ch/de/ratsbetrieb/suche-curia-vista/geschaeft?AffairId=20213020" TargetMode="External"/><Relationship Id="rId35" Type="http://schemas.openxmlformats.org/officeDocument/2006/relationships/hyperlink" Target="https://www.parlament.ch/it/ratsbetrieb/suche-curia-vista/geschaeft?AffairId=20213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2021-06-01T22:00:00+00:00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783DB345-B506-4752-81DC-5CB524E59C6B}"/>
</file>

<file path=customXml/itemProps2.xml><?xml version="1.0" encoding="utf-8"?>
<ds:datastoreItem xmlns:ds="http://schemas.openxmlformats.org/officeDocument/2006/customXml" ds:itemID="{272DA2F6-E80C-4F64-A932-0E8111EFBC57}"/>
</file>

<file path=customXml/itemProps3.xml><?xml version="1.0" encoding="utf-8"?>
<ds:datastoreItem xmlns:ds="http://schemas.openxmlformats.org/officeDocument/2006/customXml" ds:itemID="{12A910A4-40ED-4D8D-80A0-DC741FED417B}"/>
</file>

<file path=customXml/itemProps4.xml><?xml version="1.0" encoding="utf-8"?>
<ds:datastoreItem xmlns:ds="http://schemas.openxmlformats.org/officeDocument/2006/customXml" ds:itemID="{461C939C-48DF-4ED0-959C-B8C9925D4BBD}"/>
</file>

<file path=customXml/itemProps5.xml><?xml version="1.0" encoding="utf-8"?>
<ds:datastoreItem xmlns:ds="http://schemas.openxmlformats.org/officeDocument/2006/customXml" ds:itemID="{9B27E2A8-DEC5-4962-8EF6-B371BF5E1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2021-06-02T06:00:00Z</dcterms:created>
  <dcterms:modified xsi:type="dcterms:W3CDTF">2021-06-02T16:29:00Z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