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4240C" w14:paraId="2C8C5D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02E03" w14:textId="77777777" w:rsidR="00845E8C" w:rsidRP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1E0C4" w14:textId="77777777" w:rsid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28.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68711C" w14:textId="44B32752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7F199" w14:textId="77777777" w:rsid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240C" w14:paraId="509C184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6D4BE" w14:textId="77777777" w:rsidR="00845E8C" w:rsidRP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4C4601" w14:textId="77777777" w:rsidR="00845E8C" w:rsidRPr="008117B0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28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66B0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5D7FF" w14:textId="77777777" w:rsidR="00845E8C" w:rsidRPr="008117B0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240C" w14:paraId="4E86E4E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CDA1A" w14:textId="77777777" w:rsidR="00845E8C" w:rsidRP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7DDA6" w14:textId="77777777" w:rsid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28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6F311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A84D6" w14:textId="77777777" w:rsidR="00845E8C" w:rsidRDefault="00CE47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240C" w14:paraId="7D0CEC7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83F9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D781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53FE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1858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4240C" w14:paraId="524367A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D7F88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5491A" w14:textId="77777777" w:rsidR="00845E8C" w:rsidRPr="00C655F0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23500" w14:textId="77777777" w:rsidR="00845E8C" w:rsidRPr="00C655F0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81092" w14:textId="77777777" w:rsidR="00845E8C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090AD7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95CAFB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EADE4" w14:textId="77777777" w:rsidR="00845E8C" w:rsidRPr="00AB20AA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B20A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B20A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B20A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1E190" w14:textId="77777777" w:rsidR="00845E8C" w:rsidRPr="00A15E92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73411" w14:textId="77777777" w:rsidR="00845E8C" w:rsidRPr="00A15E92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55999" w14:textId="77777777" w:rsidR="00845E8C" w:rsidRPr="003268EC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B323A" w14:textId="77777777" w:rsidR="00845E8C" w:rsidRPr="00C655F0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2A76D" w14:textId="77777777" w:rsidR="00845E8C" w:rsidRPr="003268EC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DB798" w14:textId="77777777" w:rsidR="00845E8C" w:rsidRPr="00230BCC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9287E" w14:textId="77777777" w:rsidR="00845E8C" w:rsidRDefault="00CE47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4240C" w14:paraId="40F3D8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EC517F" w14:textId="77777777" w:rsidR="00845E8C" w:rsidRPr="00230BCC" w:rsidRDefault="00CE47E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FF818D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19E759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CD151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1AF632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07ADD46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87C309" w14:textId="77777777" w:rsidR="00845E8C" w:rsidRPr="003C6844" w:rsidRDefault="00CE47E6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7520CBB" w14:textId="77777777" w:rsidR="00A4240C" w:rsidRDefault="00CE47E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1BF4152" w14:textId="77777777" w:rsidR="00A4240C" w:rsidRDefault="00CE47E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39A30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30453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DD4579" w14:textId="77777777" w:rsidR="00A4240C" w:rsidRPr="003C6844" w:rsidRDefault="00CE47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4BF06CE" w14:textId="77777777" w:rsidR="00A4240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F74CA21" w14:textId="77777777" w:rsidR="00845E8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7B1DCB" w14:textId="77777777" w:rsidR="00A4240C" w:rsidRPr="003C6844" w:rsidRDefault="00CE47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432CB5D" w14:textId="77777777" w:rsidR="00A4240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BB087B9" w14:textId="77777777" w:rsidR="00845E8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53B559" w14:textId="77777777" w:rsidR="00A4240C" w:rsidRPr="003C6844" w:rsidRDefault="00CE47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1C60FBF7" w14:textId="77777777" w:rsidR="00845E8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AEE41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371D48D" w14:textId="77777777" w:rsidR="00845E8C" w:rsidRPr="003C6844" w:rsidRDefault="00CE47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4240C" w:rsidRPr="006F3876" w14:paraId="25F2B3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5C75CF5" w14:textId="77777777" w:rsidR="00845E8C" w:rsidRPr="00230BCC" w:rsidRDefault="00CE47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4604A3" w14:textId="77777777" w:rsidR="00845E8C" w:rsidRPr="004C13D5" w:rsidRDefault="00CE47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CAEB2" w14:textId="77777777" w:rsidR="00845E8C" w:rsidRPr="00A026A1" w:rsidRDefault="00CE47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368F18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CE47E6">
                <w:rPr>
                  <w:rStyle w:val="Lienhypertexte"/>
                  <w:b/>
                </w:rPr>
                <w:t>DE</w:t>
              </w:r>
            </w:hyperlink>
          </w:p>
          <w:p w14:paraId="3E1C80E8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CE47E6">
                <w:rPr>
                  <w:rStyle w:val="Lienhypertexte"/>
                  <w:b/>
                </w:rPr>
                <w:t>FR</w:t>
              </w:r>
            </w:hyperlink>
          </w:p>
          <w:p w14:paraId="668A216A" w14:textId="77777777" w:rsidR="00845E8C" w:rsidRPr="00C655F0" w:rsidRDefault="006F3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CE47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0D73E" w14:textId="77777777" w:rsidR="00845E8C" w:rsidRPr="00AB20AA" w:rsidRDefault="00CE47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Verrechnungssteuergesetz. Stärkung des Fremdkapitalmarkts</w:t>
            </w:r>
          </w:p>
          <w:p w14:paraId="58BE4967" w14:textId="77777777" w:rsidR="00A4240C" w:rsidRPr="00AB20AA" w:rsidRDefault="00CE47E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l'impôt anticipé. </w:t>
            </w:r>
            <w:r w:rsidRPr="00AB20AA">
              <w:rPr>
                <w:noProof/>
                <w:lang w:val="fr-CH"/>
              </w:rPr>
              <w:t>Renforcer le marché des capitaux d‘emprunt</w:t>
            </w:r>
          </w:p>
          <w:p w14:paraId="1712D321" w14:textId="77777777" w:rsidR="00845E8C" w:rsidRPr="003C6844" w:rsidRDefault="00CE47E6" w:rsidP="00B207C5">
            <w:pPr>
              <w:rPr>
                <w:lang w:val="it-CH"/>
              </w:rPr>
            </w:pPr>
            <w:r w:rsidRPr="00AB20AA">
              <w:rPr>
                <w:noProof/>
                <w:lang w:val="it-IT"/>
              </w:rPr>
              <w:t>Legge federale sull’imposta preventiva. Rafforzamento del mercato dei capitali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A633E" w14:textId="77777777" w:rsidR="00845E8C" w:rsidRPr="00AB20A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E1B97" w14:textId="77777777" w:rsidR="00845E8C" w:rsidRPr="00AB20A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53011" w14:textId="77777777" w:rsidR="00845E8C" w:rsidRPr="00AB20A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1EF91" w14:textId="77777777" w:rsidR="00845E8C" w:rsidRPr="00AB20A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07407" w14:textId="77777777" w:rsidR="00845E8C" w:rsidRPr="00AB20A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00F07" w14:textId="77777777" w:rsidR="00845E8C" w:rsidRPr="00AB20A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C8D5B42" w14:textId="77777777" w:rsidR="00845E8C" w:rsidRPr="00AB20AA" w:rsidRDefault="00845E8C" w:rsidP="00B207C5">
            <w:pPr>
              <w:rPr>
                <w:lang w:val="it-IT"/>
              </w:rPr>
            </w:pPr>
          </w:p>
        </w:tc>
      </w:tr>
      <w:tr w:rsidR="00A4240C" w14:paraId="721F69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ACB6C15" w14:textId="77777777" w:rsidR="00845E8C" w:rsidRPr="00AB20AA" w:rsidRDefault="00CE47E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E5F96" w14:textId="77777777" w:rsidR="00845E8C" w:rsidRPr="004C13D5" w:rsidRDefault="00CE47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5BE01" w14:textId="77777777" w:rsidR="00845E8C" w:rsidRPr="00A026A1" w:rsidRDefault="00CE47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771542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CE47E6">
                <w:rPr>
                  <w:rStyle w:val="Lienhypertexte"/>
                  <w:b/>
                </w:rPr>
                <w:t>DE</w:t>
              </w:r>
            </w:hyperlink>
          </w:p>
          <w:p w14:paraId="39779092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CE47E6">
                <w:rPr>
                  <w:rStyle w:val="Lienhypertexte"/>
                  <w:b/>
                </w:rPr>
                <w:t>FR</w:t>
              </w:r>
            </w:hyperlink>
          </w:p>
          <w:p w14:paraId="3AF1F3CD" w14:textId="77777777" w:rsidR="00845E8C" w:rsidRPr="00C655F0" w:rsidRDefault="006F3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CE47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2D33D" w14:textId="77777777" w:rsidR="00845E8C" w:rsidRPr="00AB20AA" w:rsidRDefault="00CE47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Verrechnungssteuer. Änderung (Belebung des schweizerischen Kapitalmarktes)</w:t>
            </w:r>
          </w:p>
          <w:p w14:paraId="260ECE36" w14:textId="77777777" w:rsidR="00A4240C" w:rsidRPr="00AB20AA" w:rsidRDefault="00CE47E6" w:rsidP="00B207C5">
            <w:pPr>
              <w:rPr>
                <w:lang w:val="fr-CH"/>
              </w:rPr>
            </w:pPr>
            <w:r w:rsidRPr="00AB20AA">
              <w:rPr>
                <w:noProof/>
                <w:lang w:val="fr-CH"/>
              </w:rPr>
              <w:t>Loi sur l'impôt anticipé. Modification (stimulation du marché suisse des capitaux)</w:t>
            </w:r>
          </w:p>
          <w:p w14:paraId="2109BB9F" w14:textId="77777777" w:rsidR="00845E8C" w:rsidRPr="003C6844" w:rsidRDefault="00CE47E6" w:rsidP="00B207C5">
            <w:pPr>
              <w:rPr>
                <w:lang w:val="it-CH"/>
              </w:rPr>
            </w:pPr>
            <w:r w:rsidRPr="00AB20AA">
              <w:rPr>
                <w:noProof/>
                <w:lang w:val="it-IT"/>
              </w:rPr>
              <w:t>Legge federale sull'imposta preventiva. Modifica (ripresa del mercato svizzero dei capitali)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F799D" w14:textId="77777777" w:rsidR="00845E8C" w:rsidRPr="003C6844" w:rsidRDefault="00CE47E6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992E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708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B4B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C3D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D3DA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664550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4240C" w14:paraId="603D1C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11D50F" w14:textId="77777777" w:rsidR="00845E8C" w:rsidRPr="00230BCC" w:rsidRDefault="00CE47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77CD6" w14:textId="77777777" w:rsidR="00845E8C" w:rsidRPr="004C13D5" w:rsidRDefault="00CE47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ECF628" w14:textId="77777777" w:rsidR="00845E8C" w:rsidRPr="00A026A1" w:rsidRDefault="00CE47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AC4342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CE47E6">
                <w:rPr>
                  <w:rStyle w:val="Lienhypertexte"/>
                  <w:b/>
                </w:rPr>
                <w:t>DE</w:t>
              </w:r>
            </w:hyperlink>
          </w:p>
          <w:p w14:paraId="1E9D15F1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CE47E6">
                <w:rPr>
                  <w:rStyle w:val="Lienhypertexte"/>
                  <w:b/>
                </w:rPr>
                <w:t>FR</w:t>
              </w:r>
            </w:hyperlink>
          </w:p>
          <w:p w14:paraId="0B5F85A9" w14:textId="77777777" w:rsidR="00845E8C" w:rsidRPr="00C655F0" w:rsidRDefault="006F3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CE47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76654" w14:textId="77777777" w:rsidR="00845E8C" w:rsidRPr="00AB20AA" w:rsidRDefault="00CE47E6" w:rsidP="00B207C5">
            <w:pPr>
              <w:rPr>
                <w:lang w:val="fr-CH"/>
              </w:rPr>
            </w:pPr>
            <w:r w:rsidRPr="00AB20AA">
              <w:rPr>
                <w:noProof/>
                <w:lang w:val="fr-CH"/>
              </w:rPr>
              <w:t>Unternehmenssteuerreformgesetz III</w:t>
            </w:r>
          </w:p>
          <w:p w14:paraId="4D3D9EB9" w14:textId="77777777" w:rsidR="00A4240C" w:rsidRPr="00AB20AA" w:rsidRDefault="00CE47E6" w:rsidP="00B207C5">
            <w:pPr>
              <w:rPr>
                <w:lang w:val="fr-CH"/>
              </w:rPr>
            </w:pPr>
            <w:r w:rsidRPr="00AB20AA">
              <w:rPr>
                <w:noProof/>
                <w:lang w:val="fr-CH"/>
              </w:rPr>
              <w:t>Loi sur la réforme de l’imposition des entreprises III</w:t>
            </w:r>
          </w:p>
          <w:p w14:paraId="4FFF02DC" w14:textId="77777777" w:rsidR="00845E8C" w:rsidRPr="003C6844" w:rsidRDefault="00CE47E6" w:rsidP="00B207C5">
            <w:pPr>
              <w:rPr>
                <w:lang w:val="it-CH"/>
              </w:rPr>
            </w:pPr>
            <w:r w:rsidRPr="00AB20AA">
              <w:rPr>
                <w:noProof/>
                <w:lang w:val="it-IT"/>
              </w:rPr>
              <w:t>Legge sulla riforma III dell'imposizione delle imprese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1DA218" w14:textId="77777777" w:rsidR="00845E8C" w:rsidRPr="003C6844" w:rsidRDefault="00CE47E6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022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AA83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FAA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991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D6E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3BACC5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4240C" w:rsidRPr="006F3876" w14:paraId="5428249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37AB1F7" w14:textId="77777777" w:rsidR="00845E8C" w:rsidRPr="00230BCC" w:rsidRDefault="00CE47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0A204E" w14:textId="77777777" w:rsidR="00845E8C" w:rsidRPr="004C13D5" w:rsidRDefault="00CE47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86266D" w14:textId="77777777" w:rsidR="00845E8C" w:rsidRPr="00A026A1" w:rsidRDefault="00CE47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7D187D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CE47E6">
                <w:rPr>
                  <w:rStyle w:val="Lienhypertexte"/>
                  <w:b/>
                </w:rPr>
                <w:t>DE</w:t>
              </w:r>
            </w:hyperlink>
          </w:p>
          <w:p w14:paraId="7B2134AB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CE47E6">
                <w:rPr>
                  <w:rStyle w:val="Lienhypertexte"/>
                  <w:b/>
                </w:rPr>
                <w:t>FR</w:t>
              </w:r>
            </w:hyperlink>
          </w:p>
          <w:p w14:paraId="43EE8C57" w14:textId="77777777" w:rsidR="00845E8C" w:rsidRPr="00C655F0" w:rsidRDefault="006F3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CE47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8AC823" w14:textId="77777777" w:rsidR="00845E8C" w:rsidRPr="00CE47E6" w:rsidRDefault="00CE47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WAK-NR. Aufhebung der Verrechnungssteuer auf inländischen Obligationen und Geldmarktpapieren</w:t>
            </w:r>
          </w:p>
          <w:p w14:paraId="342CBB16" w14:textId="77777777" w:rsidR="00A4240C" w:rsidRPr="00CE47E6" w:rsidRDefault="00CE47E6" w:rsidP="00B207C5">
            <w:pPr>
              <w:rPr>
                <w:lang w:val="fr-CH"/>
              </w:rPr>
            </w:pPr>
            <w:r w:rsidRPr="00CE47E6">
              <w:rPr>
                <w:noProof/>
                <w:lang w:val="fr-CH"/>
              </w:rPr>
              <w:t>Iv. pa. CER-CN. Suppression de l'impôt anticipé sur les obligations et les papiers monétaires suisses</w:t>
            </w:r>
          </w:p>
          <w:p w14:paraId="331202B3" w14:textId="77777777" w:rsidR="00845E8C" w:rsidRPr="003C6844" w:rsidRDefault="00CE47E6" w:rsidP="00B207C5">
            <w:pPr>
              <w:rPr>
                <w:lang w:val="it-CH"/>
              </w:rPr>
            </w:pPr>
            <w:r w:rsidRPr="00CE47E6">
              <w:rPr>
                <w:noProof/>
                <w:lang w:val="it-IT"/>
              </w:rPr>
              <w:t>Iv. pa. CET-CN. Abolizione dell'imposta preventiva sulle obbligazioni e sui titoli del mercato monetario svizzeri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FE6059" w14:textId="77777777" w:rsidR="00845E8C" w:rsidRPr="00CE47E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C30F92" w14:textId="77777777" w:rsidR="00845E8C" w:rsidRPr="00CE47E6" w:rsidRDefault="00CE47E6" w:rsidP="00B207C5">
            <w:pPr>
              <w:rPr>
                <w:lang w:val="it-IT"/>
              </w:rPr>
            </w:pPr>
            <w:r w:rsidRPr="00CE47E6">
              <w:rPr>
                <w:noProof/>
                <w:lang w:val="it-IT"/>
              </w:rPr>
              <w:t>Pa. Iv. 2. Phase</w:t>
            </w:r>
          </w:p>
          <w:p w14:paraId="7F393AB0" w14:textId="77777777" w:rsidR="00A4240C" w:rsidRPr="00CE47E6" w:rsidRDefault="00CE47E6" w:rsidP="00B207C5">
            <w:pPr>
              <w:rPr>
                <w:lang w:val="it-IT"/>
              </w:rPr>
            </w:pPr>
            <w:r w:rsidRPr="00CE47E6">
              <w:rPr>
                <w:noProof/>
                <w:lang w:val="it-IT"/>
              </w:rPr>
              <w:t>Iv. pa. 2e phase</w:t>
            </w:r>
          </w:p>
          <w:p w14:paraId="518D6C4B" w14:textId="77777777" w:rsidR="00845E8C" w:rsidRPr="00CE47E6" w:rsidRDefault="00CE47E6" w:rsidP="00B207C5">
            <w:pPr>
              <w:rPr>
                <w:lang w:val="it-IT"/>
              </w:rPr>
            </w:pPr>
            <w:r w:rsidRPr="00CE47E6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806AEA" w14:textId="77777777" w:rsidR="00845E8C" w:rsidRPr="00CE47E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925B8B" w14:textId="77777777" w:rsidR="00845E8C" w:rsidRPr="00CE47E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CE9061" w14:textId="77777777" w:rsidR="00845E8C" w:rsidRPr="00CE47E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85AB82" w14:textId="77777777" w:rsidR="00845E8C" w:rsidRPr="00CE47E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D1184FF" w14:textId="77777777" w:rsidR="00845E8C" w:rsidRPr="00CE47E6" w:rsidRDefault="00845E8C" w:rsidP="00B207C5">
            <w:pPr>
              <w:rPr>
                <w:lang w:val="it-IT"/>
              </w:rPr>
            </w:pPr>
          </w:p>
        </w:tc>
      </w:tr>
      <w:tr w:rsidR="00A4240C" w14:paraId="5B69198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1B683" w14:textId="77777777" w:rsidR="00845E8C" w:rsidRPr="00CE47E6" w:rsidRDefault="00CE47E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395C1" w14:textId="77777777" w:rsidR="00845E8C" w:rsidRPr="004C13D5" w:rsidRDefault="00CE47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508F9" w14:textId="77777777" w:rsidR="00845E8C" w:rsidRPr="00A026A1" w:rsidRDefault="00CE47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5F5AC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CE47E6">
                <w:rPr>
                  <w:rStyle w:val="Lienhypertexte"/>
                  <w:b/>
                </w:rPr>
                <w:t>DE</w:t>
              </w:r>
            </w:hyperlink>
          </w:p>
          <w:p w14:paraId="01FEB0B0" w14:textId="77777777" w:rsidR="00845E8C" w:rsidRPr="00C655F0" w:rsidRDefault="006F3876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CE47E6">
                <w:rPr>
                  <w:rStyle w:val="Lienhypertexte"/>
                  <w:b/>
                </w:rPr>
                <w:t>FR</w:t>
              </w:r>
            </w:hyperlink>
          </w:p>
          <w:p w14:paraId="22CD0451" w14:textId="77777777" w:rsidR="00845E8C" w:rsidRPr="00C655F0" w:rsidRDefault="006F3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CE47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B49A2" w14:textId="77777777" w:rsidR="00845E8C" w:rsidRPr="00CE47E6" w:rsidRDefault="00CE47E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Berücksichtigung von allgemeinen Abzügen und Sozialabzügen bei im Ausland beschränkt steuerpflichtigen Personen. </w:t>
            </w:r>
            <w:r w:rsidRPr="00CE47E6">
              <w:rPr>
                <w:noProof/>
                <w:lang w:val="fr-CH"/>
              </w:rPr>
              <w:t>Bericht des Bundesrates zur Abschreibung der Motion 14.3299</w:t>
            </w:r>
          </w:p>
          <w:p w14:paraId="4DB48ACA" w14:textId="77777777" w:rsidR="00A4240C" w:rsidRPr="00CE47E6" w:rsidRDefault="00CE47E6" w:rsidP="00B207C5">
            <w:pPr>
              <w:rPr>
                <w:lang w:val="fr-CH"/>
              </w:rPr>
            </w:pPr>
            <w:r w:rsidRPr="00CE47E6">
              <w:rPr>
                <w:noProof/>
                <w:lang w:val="fr-CH"/>
              </w:rPr>
              <w:t>Pour que les contribuables soumis partiellement à l'impôt à l'étranger puissent faire valoir les déductions générales et les déductions sociales. Rapport du Conseil fédéral sur le classement de la motion 14.3299</w:t>
            </w:r>
          </w:p>
          <w:p w14:paraId="223D5767" w14:textId="77777777" w:rsidR="00845E8C" w:rsidRPr="003C6844" w:rsidRDefault="00CE47E6" w:rsidP="00B207C5">
            <w:pPr>
              <w:rPr>
                <w:lang w:val="it-CH"/>
              </w:rPr>
            </w:pPr>
            <w:r w:rsidRPr="00CE47E6">
              <w:rPr>
                <w:noProof/>
                <w:lang w:val="it-IT"/>
              </w:rPr>
              <w:t xml:space="preserve">Presa in considerazione delle deduzioni generali e sociali delle persone limitatamente assoggettate all'estero. </w:t>
            </w:r>
            <w:r>
              <w:rPr>
                <w:noProof/>
                <w:lang w:val="de-DE"/>
              </w:rPr>
              <w:t>Rapporto del Consiglio federale concernente lo stralcio della mozione 14.3299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ED31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547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BC5BC" w14:textId="77777777" w:rsidR="00A4240C" w:rsidRPr="003C6844" w:rsidRDefault="00CE47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F2D8274" w14:textId="77777777" w:rsidR="00A4240C" w:rsidRPr="003C6844" w:rsidRDefault="00CE47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FF28F15" w14:textId="77777777" w:rsidR="00845E8C" w:rsidRPr="003C6844" w:rsidRDefault="00CE47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7E4AE" w14:textId="77777777" w:rsidR="00A4240C" w:rsidRPr="003C6844" w:rsidRDefault="00CE47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7BCCF10" w14:textId="77777777" w:rsidR="00A4240C" w:rsidRPr="003C6844" w:rsidRDefault="00CE47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1606936" w14:textId="77777777" w:rsidR="00845E8C" w:rsidRPr="003C6844" w:rsidRDefault="00CE47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112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4BE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7751" w14:textId="77777777" w:rsidR="00845E8C" w:rsidRPr="003C6844" w:rsidRDefault="00CE47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CE47E6" w:rsidRPr="00B45FEA" w14:paraId="6CC67772" w14:textId="77777777" w:rsidTr="00FE3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206329" w14:textId="45755D7E" w:rsidR="00CE47E6" w:rsidRPr="00B45FEA" w:rsidRDefault="00CE47E6" w:rsidP="00B45FEA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8FAC2" w14:textId="77777777" w:rsidR="00CE47E6" w:rsidRPr="00B45FEA" w:rsidRDefault="00CE47E6" w:rsidP="00FE37D2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B45FEA">
              <w:rPr>
                <w:b/>
                <w:noProof/>
                <w:lang w:val="de-DE"/>
              </w:rPr>
              <w:t>21.482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8964F" w14:textId="77777777" w:rsidR="00CE47E6" w:rsidRPr="00B45FEA" w:rsidRDefault="00CE47E6" w:rsidP="00FE37D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B45FEA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B0029" w14:textId="77777777" w:rsidR="00CE47E6" w:rsidRPr="00B45FEA" w:rsidRDefault="006F3876" w:rsidP="00FE37D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CE47E6" w:rsidRPr="00B45FEA">
                <w:rPr>
                  <w:rStyle w:val="Lienhypertexte"/>
                  <w:b/>
                </w:rPr>
                <w:t>DE</w:t>
              </w:r>
            </w:hyperlink>
          </w:p>
          <w:p w14:paraId="6EC1E5DB" w14:textId="77777777" w:rsidR="00CE47E6" w:rsidRPr="00B45FEA" w:rsidRDefault="006F3876" w:rsidP="00FE37D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CE47E6" w:rsidRPr="00B45FEA">
                <w:rPr>
                  <w:rStyle w:val="Lienhypertexte"/>
                  <w:b/>
                </w:rPr>
                <w:t>FR</w:t>
              </w:r>
            </w:hyperlink>
          </w:p>
          <w:p w14:paraId="1F9BEEE8" w14:textId="77777777" w:rsidR="00CE47E6" w:rsidRPr="00B45FEA" w:rsidRDefault="006F3876" w:rsidP="00FE37D2">
            <w:hyperlink r:id="rId26" w:history="1">
              <w:r w:rsidR="00CE47E6" w:rsidRPr="00B45FE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906EF" w14:textId="77777777" w:rsidR="00CE47E6" w:rsidRPr="00B45FEA" w:rsidRDefault="00CE47E6" w:rsidP="00FE37D2">
            <w:pPr>
              <w:rPr>
                <w:noProof/>
                <w:lang w:val="de-DE"/>
              </w:rPr>
            </w:pPr>
            <w:r w:rsidRPr="00B45FEA">
              <w:rPr>
                <w:lang w:val="de-DE"/>
              </w:rPr>
              <w:t xml:space="preserve">Pa. Iv. SPK-SR. Covid-Zertifikatspflicht im Parlamentsgebäude </w:t>
            </w:r>
            <w:r w:rsidRPr="00B45FEA">
              <w:rPr>
                <w:lang w:val="de-DE"/>
              </w:rPr>
              <w:br/>
              <w:t xml:space="preserve">Iv. pa. </w:t>
            </w:r>
            <w:r w:rsidRPr="00B45FEA">
              <w:rPr>
                <w:lang w:val="fr-CH"/>
              </w:rPr>
              <w:t xml:space="preserve">CIP-CE. Obligation de présenter un certificat Covid dans le Palais du Parlement </w:t>
            </w:r>
            <w:r w:rsidRPr="00B45FEA">
              <w:rPr>
                <w:lang w:val="fr-CH"/>
              </w:rPr>
              <w:br/>
              <w:t xml:space="preserve">Iv. pa. </w:t>
            </w:r>
            <w:r w:rsidRPr="00B45FEA">
              <w:rPr>
                <w:lang w:val="de-DE"/>
              </w:rPr>
              <w:t>CIP-CS. Titolo segue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BD1B3" w14:textId="77777777" w:rsidR="00CE47E6" w:rsidRPr="00B45FEA" w:rsidRDefault="00CE47E6" w:rsidP="00FE37D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86F75" w14:textId="77777777" w:rsidR="00CE47E6" w:rsidRPr="00B45FEA" w:rsidRDefault="00CE47E6" w:rsidP="00FE37D2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8B484" w14:textId="77777777" w:rsidR="00CE47E6" w:rsidRPr="00B45FEA" w:rsidRDefault="00CE47E6" w:rsidP="00FE37D2">
            <w:pPr>
              <w:rPr>
                <w:lang w:val="it-IT"/>
              </w:rPr>
            </w:pPr>
            <w:r w:rsidRPr="00B45FEA">
              <w:rPr>
                <w:lang w:val="de-DE"/>
              </w:rPr>
              <w:t>SPK</w:t>
            </w:r>
            <w:r w:rsidRPr="00B45FEA">
              <w:rPr>
                <w:lang w:val="de-DE"/>
              </w:rPr>
              <w:br/>
              <w:t>CIP</w:t>
            </w:r>
            <w:r w:rsidRPr="00B45FEA">
              <w:rPr>
                <w:lang w:val="de-DE"/>
              </w:rPr>
              <w:br/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2410" w14:textId="77777777" w:rsidR="00CE47E6" w:rsidRPr="00B45FEA" w:rsidRDefault="00CE47E6" w:rsidP="00FE37D2">
            <w:pPr>
              <w:rPr>
                <w:lang w:val="it-IT"/>
              </w:rPr>
            </w:pPr>
            <w:r w:rsidRPr="00B45FEA">
              <w:rPr>
                <w:lang w:val="de-DE"/>
              </w:rPr>
              <w:t>Parl</w:t>
            </w:r>
            <w:r w:rsidRPr="00B45FEA">
              <w:rPr>
                <w:lang w:val="de-DE"/>
              </w:rPr>
              <w:br/>
              <w:t>Parl</w:t>
            </w:r>
            <w:r w:rsidRPr="00B45FEA">
              <w:rPr>
                <w:lang w:val="de-DE"/>
              </w:rPr>
              <w:br/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E5A2B" w14:textId="77777777" w:rsidR="00CE47E6" w:rsidRPr="00B45FEA" w:rsidRDefault="00CE47E6" w:rsidP="00FE37D2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61416" w14:textId="77777777" w:rsidR="00CE47E6" w:rsidRPr="00B45FEA" w:rsidRDefault="00CE47E6" w:rsidP="00FE37D2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3D828E" w14:textId="77777777" w:rsidR="00CE47E6" w:rsidRPr="00B45FEA" w:rsidRDefault="00CE47E6" w:rsidP="00FE37D2">
            <w:pPr>
              <w:rPr>
                <w:lang w:val="it-IT"/>
              </w:rPr>
            </w:pPr>
          </w:p>
        </w:tc>
      </w:tr>
      <w:tr w:rsidR="006F3876" w14:paraId="7FA37086" w14:textId="77777777" w:rsidTr="00FB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141C5" w14:textId="6BEBCBBF" w:rsidR="006F3876" w:rsidRPr="00131294" w:rsidRDefault="006F3876" w:rsidP="00FB5375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4DCB1" w14:textId="77777777" w:rsidR="006F3876" w:rsidRPr="004C13D5" w:rsidRDefault="006F3876" w:rsidP="00FB537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35235" w14:textId="77777777" w:rsidR="006F3876" w:rsidRPr="00A026A1" w:rsidRDefault="006F3876" w:rsidP="00FB5375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5A847" w14:textId="77777777" w:rsidR="006F3876" w:rsidRPr="00C655F0" w:rsidRDefault="006F3876" w:rsidP="00FB5375">
            <w:pPr>
              <w:rPr>
                <w:rStyle w:val="Lienhypertexte"/>
                <w:b/>
                <w:lang w:val="it-IT"/>
              </w:rPr>
            </w:pPr>
          </w:p>
          <w:p w14:paraId="74F56A5B" w14:textId="77777777" w:rsidR="006F3876" w:rsidRPr="00C655F0" w:rsidRDefault="006F3876" w:rsidP="00FB5375">
            <w:pPr>
              <w:rPr>
                <w:rStyle w:val="Lienhypertexte"/>
                <w:b/>
                <w:lang w:val="it-IT"/>
              </w:rPr>
            </w:pPr>
          </w:p>
          <w:p w14:paraId="05FE189A" w14:textId="77777777" w:rsidR="006F3876" w:rsidRPr="00C655F0" w:rsidRDefault="006F3876" w:rsidP="00FB5375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28306" w14:textId="77777777" w:rsidR="006F3876" w:rsidRPr="00E2775B" w:rsidRDefault="006F3876" w:rsidP="00FB537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B691DB2" w14:textId="77777777" w:rsidR="006F3876" w:rsidRPr="00E2775B" w:rsidRDefault="006F3876" w:rsidP="00FB5375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AA52F6D" w14:textId="77777777" w:rsidR="006F3876" w:rsidRPr="003C6844" w:rsidRDefault="006F3876" w:rsidP="00FB5375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9304D" w14:textId="77777777" w:rsidR="006F3876" w:rsidRPr="003C6844" w:rsidRDefault="006F3876" w:rsidP="00FB5375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EF3A8" w14:textId="77777777" w:rsidR="006F3876" w:rsidRPr="003C6844" w:rsidRDefault="006F3876" w:rsidP="00FB537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0B64D46" w14:textId="77777777" w:rsidR="006F3876" w:rsidRPr="003C6844" w:rsidRDefault="006F3876" w:rsidP="00FB537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CBF36B7" w14:textId="77777777" w:rsidR="006F3876" w:rsidRPr="003C6844" w:rsidRDefault="006F3876" w:rsidP="00FB537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304D6" w14:textId="77777777" w:rsidR="006F3876" w:rsidRPr="003C6844" w:rsidRDefault="006F3876" w:rsidP="00FB537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D82F2" w14:textId="77777777" w:rsidR="006F3876" w:rsidRPr="003C6844" w:rsidRDefault="006F3876" w:rsidP="00FB537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56BD5" w14:textId="77777777" w:rsidR="006F3876" w:rsidRPr="003C6844" w:rsidRDefault="006F3876" w:rsidP="00FB537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6B61F" w14:textId="77777777" w:rsidR="006F3876" w:rsidRPr="003C6844" w:rsidRDefault="006F3876" w:rsidP="00FB537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5CB42" w14:textId="77777777" w:rsidR="006F3876" w:rsidRPr="003C6844" w:rsidRDefault="006F3876" w:rsidP="00FB5375">
            <w:pPr>
              <w:rPr>
                <w:lang w:val="de-CH"/>
              </w:rPr>
            </w:pPr>
          </w:p>
        </w:tc>
      </w:tr>
    </w:tbl>
    <w:p w14:paraId="3C20C4CF" w14:textId="77777777" w:rsidR="006F3876" w:rsidRPr="00FA5268" w:rsidRDefault="006F3876" w:rsidP="006F3876">
      <w:pPr>
        <w:keepLines/>
        <w:rPr>
          <w:rFonts w:cs="Arial"/>
          <w:noProof/>
          <w:lang w:val="it-IT"/>
        </w:rPr>
      </w:pPr>
    </w:p>
    <w:p w14:paraId="502B040D" w14:textId="77777777" w:rsidR="006F3876" w:rsidRDefault="006F3876" w:rsidP="006F3876">
      <w:pPr>
        <w:keepLines/>
        <w:rPr>
          <w:rFonts w:cs="Arial"/>
          <w:noProof/>
          <w:lang w:val="it-IT"/>
        </w:rPr>
      </w:pPr>
    </w:p>
    <w:p w14:paraId="1D47522C" w14:textId="77777777" w:rsidR="006F3876" w:rsidRPr="00C655F0" w:rsidRDefault="006F3876" w:rsidP="006F3876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1 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</w:t>
      </w:r>
      <w:r>
        <w:rPr>
          <w:rFonts w:cs="Arial"/>
          <w:noProof/>
          <w:lang w:val="de-CH"/>
        </w:rPr>
        <w:t>12</w:t>
      </w:r>
      <w:r w:rsidRPr="00C655F0">
        <w:rPr>
          <w:rFonts w:cs="Arial"/>
          <w:noProof/>
          <w:lang w:val="de-CH"/>
        </w:rPr>
        <w:t xml:space="preserve">.45 Uhr </w:t>
      </w:r>
    </w:p>
    <w:p w14:paraId="54282798" w14:textId="77777777" w:rsidR="006F3876" w:rsidRDefault="006F3876" w:rsidP="006F3876">
      <w:pPr>
        <w:keepLines/>
        <w:rPr>
          <w:rFonts w:cs="Arial"/>
          <w:noProof/>
          <w:lang w:val="fr-CH"/>
        </w:rPr>
      </w:pPr>
      <w:r>
        <w:rPr>
          <w:noProof/>
          <w:vertAlign w:val="superscript"/>
          <w:lang w:val="fr-CH"/>
        </w:rPr>
        <w:t xml:space="preserve">1 </w:t>
      </w:r>
      <w:r w:rsidRPr="00FA5268">
        <w:rPr>
          <w:rFonts w:cs="Arial"/>
          <w:noProof/>
          <w:lang w:val="fr-CH"/>
        </w:rPr>
        <w:t>Votes groupés sur toutes les in</w:t>
      </w:r>
      <w:r>
        <w:rPr>
          <w:rFonts w:cs="Arial"/>
          <w:noProof/>
          <w:lang w:val="fr-CH"/>
        </w:rPr>
        <w:t>itiatives parlementaires vers 12</w:t>
      </w:r>
      <w:r w:rsidRPr="00FA5268">
        <w:rPr>
          <w:rFonts w:cs="Arial"/>
          <w:noProof/>
          <w:lang w:val="fr-CH"/>
        </w:rPr>
        <w:t xml:space="preserve">h45 </w:t>
      </w:r>
      <w:r>
        <w:rPr>
          <w:rFonts w:cs="Arial"/>
          <w:noProof/>
          <w:lang w:val="fr-CH"/>
        </w:rPr>
        <w:br/>
      </w:r>
      <w:r>
        <w:rPr>
          <w:noProof/>
          <w:vertAlign w:val="superscript"/>
          <w:lang w:val="fr-CH"/>
        </w:rPr>
        <w:t>1</w:t>
      </w:r>
      <w:r w:rsidRPr="00131294">
        <w:rPr>
          <w:noProof/>
          <w:vertAlign w:val="superscript"/>
          <w:lang w:val="fr-CH"/>
        </w:rPr>
        <w:t xml:space="preserve"> </w:t>
      </w:r>
      <w:r w:rsidRPr="00131294">
        <w:rPr>
          <w:rFonts w:cs="Arial"/>
          <w:noProof/>
          <w:lang w:val="fr-CH"/>
        </w:rPr>
        <w:t>Voti raggruppati su tutte le iniziative parlamentari verso le ore 1</w:t>
      </w:r>
      <w:r>
        <w:rPr>
          <w:rFonts w:cs="Arial"/>
          <w:noProof/>
          <w:lang w:val="fr-CH"/>
        </w:rPr>
        <w:t>2</w:t>
      </w:r>
      <w:r w:rsidRPr="00131294">
        <w:rPr>
          <w:rFonts w:cs="Arial"/>
          <w:noProof/>
          <w:lang w:val="fr-CH"/>
        </w:rPr>
        <w:t>.45</w:t>
      </w:r>
    </w:p>
    <w:p w14:paraId="0ABA9218" w14:textId="0A5FDDBC" w:rsidR="00CE47E6" w:rsidRDefault="00CE47E6" w:rsidP="006F3876">
      <w:pPr>
        <w:pStyle w:val="En-tte"/>
        <w:rPr>
          <w:rFonts w:cs="Arial"/>
          <w:b/>
          <w:lang w:val="it-IT"/>
        </w:rPr>
      </w:pPr>
      <w:bookmarkStart w:id="0" w:name="_GoBack"/>
      <w:bookmarkEnd w:id="0"/>
    </w:p>
    <w:p w14:paraId="0ECB4852" w14:textId="77777777" w:rsidR="00CE47E6" w:rsidRPr="00B45FEA" w:rsidRDefault="00CE47E6">
      <w:pPr>
        <w:rPr>
          <w:lang w:val="it-IT"/>
        </w:rPr>
      </w:pPr>
    </w:p>
    <w:sectPr w:rsidR="00CE47E6" w:rsidRPr="00B45FE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57EA7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3876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2A59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0C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0AA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FEA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47E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87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10047" TargetMode="External"/><Relationship Id="rId18" Type="http://schemas.openxmlformats.org/officeDocument/2006/relationships/hyperlink" Target="https://www.parlament.ch/de/ratsbetrieb/suche-curia-vista/geschaeft?AffairId=20170494" TargetMode="External"/><Relationship Id="rId26" Type="http://schemas.openxmlformats.org/officeDocument/2006/relationships/hyperlink" Target="https://www.parlament.ch/it/ratsbetrieb/suche-curia-vista/geschaeft?AffairId=202104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05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10047" TargetMode="External"/><Relationship Id="rId17" Type="http://schemas.openxmlformats.org/officeDocument/2006/relationships/hyperlink" Target="https://www.parlament.ch/it/ratsbetrieb/suche-curia-vista/geschaeft?AffairId=20150049" TargetMode="External"/><Relationship Id="rId25" Type="http://schemas.openxmlformats.org/officeDocument/2006/relationships/hyperlink" Target="https://www.parlament.ch/fr/ratsbetrieb/suche-curia-vista/geschaeft?AffairId=202104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0049" TargetMode="External"/><Relationship Id="rId20" Type="http://schemas.openxmlformats.org/officeDocument/2006/relationships/hyperlink" Target="https://www.parlament.ch/it/ratsbetrieb/suche-curia-vista/geschaeft?AffairId=201704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4" TargetMode="External"/><Relationship Id="rId24" Type="http://schemas.openxmlformats.org/officeDocument/2006/relationships/hyperlink" Target="https://www.parlament.ch/de/ratsbetrieb/suche-curia-vista/geschaeft?AffairId=2021048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0049" TargetMode="External"/><Relationship Id="rId23" Type="http://schemas.openxmlformats.org/officeDocument/2006/relationships/hyperlink" Target="https://www.parlament.ch/it/ratsbetrieb/suche-curia-vista/geschaeft?AffairId=201700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024" TargetMode="External"/><Relationship Id="rId19" Type="http://schemas.openxmlformats.org/officeDocument/2006/relationships/hyperlink" Target="https://www.parlament.ch/fr/ratsbetrieb/suche-curia-vista/geschaeft?AffairId=2017049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4" TargetMode="External"/><Relationship Id="rId14" Type="http://schemas.openxmlformats.org/officeDocument/2006/relationships/hyperlink" Target="https://www.parlament.ch/it/ratsbetrieb/suche-curia-vista/geschaeft?AffairId=20110047" TargetMode="External"/><Relationship Id="rId22" Type="http://schemas.openxmlformats.org/officeDocument/2006/relationships/hyperlink" Target="https://www.parlament.ch/fr/ratsbetrieb/suche-curia-vista/geschaeft?AffairId=201700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2021-09-26T22:00:00+00:00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73261BE4-0643-4BDC-805A-6639EE39DB5B}"/>
</file>

<file path=customXml/itemProps2.xml><?xml version="1.0" encoding="utf-8"?>
<ds:datastoreItem xmlns:ds="http://schemas.openxmlformats.org/officeDocument/2006/customXml" ds:itemID="{74010ABD-C17B-4EDC-92DB-46B50D2EC56E}"/>
</file>

<file path=customXml/itemProps3.xml><?xml version="1.0" encoding="utf-8"?>
<ds:datastoreItem xmlns:ds="http://schemas.openxmlformats.org/officeDocument/2006/customXml" ds:itemID="{6F98A8E4-9BF3-4763-BC34-610AF1E2A215}"/>
</file>

<file path=customXml/itemProps4.xml><?xml version="1.0" encoding="utf-8"?>
<ds:datastoreItem xmlns:ds="http://schemas.openxmlformats.org/officeDocument/2006/customXml" ds:itemID="{05782F2F-0C40-4E98-9857-E7C0BD112417}"/>
</file>

<file path=customXml/itemProps5.xml><?xml version="1.0" encoding="utf-8"?>
<ds:datastoreItem xmlns:ds="http://schemas.openxmlformats.org/officeDocument/2006/customXml" ds:itemID="{2F5E0163-A2BC-454C-A4D6-389ECB382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4240</Characters>
  <Application>Microsoft Office Word</Application>
  <DocSecurity>0</DocSecurity>
  <Lines>605</Lines>
  <Paragraphs>145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HS21 NR 27.09.2021_111458167</vt:lpstr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2021-09-27T09:15:00Z</dcterms:created>
  <dcterms:modified xsi:type="dcterms:W3CDTF">2021-09-27T15:01:00Z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