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99BB1" w14:textId="7E29F33F" w:rsidR="00EE7EC7" w:rsidRDefault="00EE7EC7">
      <w:pPr>
        <w:rPr>
          <w:rFonts w:cs="Arial"/>
          <w:b/>
          <w:lang w:val="it-IT"/>
        </w:rPr>
      </w:pPr>
    </w:p>
    <w:tbl>
      <w:tblPr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13"/>
        <w:gridCol w:w="12"/>
        <w:gridCol w:w="400"/>
        <w:gridCol w:w="13"/>
        <w:gridCol w:w="12"/>
        <w:gridCol w:w="541"/>
        <w:gridCol w:w="141"/>
        <w:gridCol w:w="13"/>
        <w:gridCol w:w="12"/>
        <w:gridCol w:w="401"/>
        <w:gridCol w:w="13"/>
        <w:gridCol w:w="12"/>
        <w:gridCol w:w="683"/>
        <w:gridCol w:w="13"/>
        <w:gridCol w:w="12"/>
        <w:gridCol w:w="5359"/>
        <w:gridCol w:w="712"/>
        <w:gridCol w:w="22"/>
        <w:gridCol w:w="545"/>
        <w:gridCol w:w="22"/>
        <w:gridCol w:w="2106"/>
        <w:gridCol w:w="19"/>
        <w:gridCol w:w="831"/>
        <w:gridCol w:w="19"/>
        <w:gridCol w:w="691"/>
        <w:gridCol w:w="18"/>
        <w:gridCol w:w="117"/>
        <w:gridCol w:w="1140"/>
        <w:gridCol w:w="18"/>
        <w:gridCol w:w="1116"/>
        <w:gridCol w:w="18"/>
        <w:gridCol w:w="691"/>
        <w:gridCol w:w="13"/>
        <w:gridCol w:w="12"/>
      </w:tblGrid>
      <w:tr w:rsidR="006C7944" w14:paraId="6BE1D22B" w14:textId="77777777" w:rsidTr="00744CB2">
        <w:trPr>
          <w:gridAfter w:val="2"/>
          <w:wAfter w:w="25" w:type="dxa"/>
          <w:cantSplit/>
          <w:trHeight w:val="204"/>
          <w:tblHeader/>
        </w:trPr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A3EF0E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16AEA0" w14:textId="7FF1CBBC" w:rsidR="00845E8C" w:rsidRDefault="00516B12" w:rsidP="00D23D8E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30. September 2021, 08:00-13:00, 15:00-</w:t>
            </w:r>
            <w:r w:rsidR="00D23D8E" w:rsidRPr="007A4C48">
              <w:rPr>
                <w:noProof/>
                <w:spacing w:val="30"/>
                <w:sz w:val="22"/>
                <w:szCs w:val="16"/>
                <w:lang w:val="de-CH"/>
              </w:rPr>
              <w:t>Open End</w:t>
            </w:r>
          </w:p>
        </w:tc>
        <w:tc>
          <w:tcPr>
            <w:tcW w:w="51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35EEFE" w14:textId="43EA94D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1E48F5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1CD432ED" w14:textId="77777777" w:rsidTr="00744CB2">
        <w:trPr>
          <w:gridAfter w:val="2"/>
          <w:wAfter w:w="25" w:type="dxa"/>
          <w:cantSplit/>
          <w:trHeight w:val="204"/>
          <w:tblHeader/>
        </w:trPr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489C81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9A8D575" w14:textId="71AAA0E8" w:rsidR="00845E8C" w:rsidRPr="008117B0" w:rsidRDefault="00516B12" w:rsidP="00D23D8E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30 septembre 2021, 08:00-13:00, 15:00-</w:t>
            </w:r>
            <w:r w:rsidR="00D23D8E" w:rsidRPr="007A4C48">
              <w:rPr>
                <w:b/>
                <w:noProof/>
                <w:spacing w:val="30"/>
                <w:sz w:val="22"/>
                <w:szCs w:val="16"/>
                <w:lang w:val="de-CH"/>
              </w:rPr>
              <w:t>Open End</w:t>
            </w:r>
          </w:p>
        </w:tc>
        <w:tc>
          <w:tcPr>
            <w:tcW w:w="51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D11C61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EA33DA" w14:textId="77777777" w:rsidR="00845E8C" w:rsidRPr="008117B0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12330885" w14:textId="77777777" w:rsidTr="00744CB2">
        <w:trPr>
          <w:gridAfter w:val="2"/>
          <w:wAfter w:w="25" w:type="dxa"/>
          <w:cantSplit/>
          <w:trHeight w:val="204"/>
          <w:tblHeader/>
        </w:trPr>
        <w:tc>
          <w:tcPr>
            <w:tcW w:w="9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B263F9" w14:textId="77777777" w:rsidR="00845E8C" w:rsidRP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B211F0" w14:textId="1FEEE2A4" w:rsidR="00845E8C" w:rsidRDefault="00516B12" w:rsidP="00D23D8E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30 settembre 2021, 08:00-13:00, 15:00-</w:t>
            </w:r>
            <w:r w:rsidR="00D23D8E" w:rsidRPr="007A4C48">
              <w:rPr>
                <w:noProof/>
                <w:spacing w:val="30"/>
                <w:sz w:val="22"/>
                <w:szCs w:val="16"/>
                <w:lang w:val="de-CH"/>
              </w:rPr>
              <w:t>Open End</w:t>
            </w:r>
          </w:p>
        </w:tc>
        <w:tc>
          <w:tcPr>
            <w:tcW w:w="510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366ECC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9701F6" w14:textId="77777777" w:rsidR="00845E8C" w:rsidRDefault="00516B1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6C7944" w14:paraId="4C31D0AA" w14:textId="77777777" w:rsidTr="00744CB2">
        <w:trPr>
          <w:gridAfter w:val="2"/>
          <w:wAfter w:w="25" w:type="dxa"/>
          <w:cantSplit/>
          <w:trHeight w:val="204"/>
          <w:tblHeader/>
        </w:trPr>
        <w:tc>
          <w:tcPr>
            <w:tcW w:w="9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A9B1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5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7D048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24290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45E36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C7944" w14:paraId="407DEAD4" w14:textId="77777777" w:rsidTr="00744CB2">
        <w:trPr>
          <w:gridAfter w:val="2"/>
          <w:wAfter w:w="25" w:type="dxa"/>
          <w:cantSplit/>
          <w:trHeight w:val="204"/>
          <w:tblHeader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EF95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FD0BF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08294C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51077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EF5867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3C353A6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0E8F2E" w14:textId="77777777" w:rsidR="00845E8C" w:rsidRPr="009A1B5A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9A1B5A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97CB08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493ED" w14:textId="77777777" w:rsidR="00845E8C" w:rsidRPr="00A15E92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BBB068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6B604B" w14:textId="77777777" w:rsidR="00845E8C" w:rsidRPr="00C655F0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5A0746" w14:textId="77777777" w:rsidR="00845E8C" w:rsidRPr="003268E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5BCBC" w14:textId="77777777" w:rsidR="00845E8C" w:rsidRPr="00230BC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62388" w14:textId="77777777" w:rsidR="00845E8C" w:rsidRDefault="00516B1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6C7944" w14:paraId="454C582C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6A4DD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0F8C59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21.038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818E8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306FAC" w14:textId="77777777" w:rsidR="00845E8C" w:rsidRPr="00C655F0" w:rsidRDefault="008141E0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138E8D5" w14:textId="77777777" w:rsidR="00845E8C" w:rsidRPr="00C655F0" w:rsidRDefault="008141E0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2F491AEE" w14:textId="77777777" w:rsidR="00845E8C" w:rsidRPr="00C655F0" w:rsidRDefault="008141E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9AF780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SKAO. Genehmigung der Schweizer Teilnahme</w:t>
            </w:r>
          </w:p>
          <w:p w14:paraId="2E15B794" w14:textId="77777777" w:rsidR="006C7944" w:rsidRPr="009A1B5A" w:rsidRDefault="00516B12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SKAO. </w:t>
            </w:r>
            <w:r w:rsidRPr="009A1B5A">
              <w:rPr>
                <w:noProof/>
                <w:lang w:val="fr-CH"/>
              </w:rPr>
              <w:t>Approbation de la participation de la Suisse</w:t>
            </w:r>
          </w:p>
          <w:p w14:paraId="12306696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SKAO. Approvazione della partecipazione svizzera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C3659" w14:textId="77777777" w:rsidR="00845E8C" w:rsidRPr="009A1B5A" w:rsidRDefault="00845E8C" w:rsidP="00642EDF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DD477" w14:textId="77777777" w:rsidR="00845E8C" w:rsidRPr="009A1B5A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6CB4CB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860A83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F22F37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3FF9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7D217E1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61EAF7A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C284D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4F12C8E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Fivaz Fabien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1D88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B822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EE7EC7" w:rsidRPr="00503BFA" w14:paraId="19BB5B4D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BFF46F" w14:textId="77777777" w:rsidR="00EE7EC7" w:rsidRPr="00B3249C" w:rsidRDefault="00EE7EC7" w:rsidP="002202CC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1331F" w14:textId="77777777" w:rsidR="00EE7EC7" w:rsidRDefault="00EE7EC7" w:rsidP="002202CC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21.3975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2FC36" w14:textId="77777777" w:rsidR="00EE7EC7" w:rsidRDefault="00EE7EC7" w:rsidP="002202CC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27630" w14:textId="77777777" w:rsidR="00EE7EC7" w:rsidRPr="00C655F0" w:rsidRDefault="008141E0" w:rsidP="002202CC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EE7EC7">
                <w:rPr>
                  <w:rStyle w:val="Lienhypertexte"/>
                  <w:b/>
                </w:rPr>
                <w:t>DE</w:t>
              </w:r>
            </w:hyperlink>
          </w:p>
          <w:p w14:paraId="25ACEFB9" w14:textId="77777777" w:rsidR="00EE7EC7" w:rsidRPr="00C655F0" w:rsidRDefault="008141E0" w:rsidP="002202CC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EE7EC7">
                <w:rPr>
                  <w:rStyle w:val="Lienhypertexte"/>
                  <w:b/>
                </w:rPr>
                <w:t>FR</w:t>
              </w:r>
            </w:hyperlink>
          </w:p>
          <w:p w14:paraId="76754F57" w14:textId="77777777" w:rsidR="00EE7EC7" w:rsidRDefault="008141E0" w:rsidP="002202CC">
            <w:pPr>
              <w:rPr>
                <w:rStyle w:val="Lienhypertexte"/>
                <w:b/>
              </w:rPr>
            </w:pPr>
            <w:hyperlink r:id="rId16" w:history="1">
              <w:r w:rsidR="00EE7EC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1B338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 xml:space="preserve">Mo. APK-NR. Finanzierungsbotschaft für die Schweizer Teilnahme an Erasmus plus </w:t>
            </w:r>
            <w:r>
              <w:rPr>
                <w:lang w:val="de-DE"/>
              </w:rPr>
              <w:br/>
              <w:t xml:space="preserve">Mo. </w:t>
            </w:r>
            <w:r w:rsidRPr="00503BFA">
              <w:rPr>
                <w:lang w:val="fr-CH"/>
              </w:rPr>
              <w:t xml:space="preserve">CPE-CN. Message relatif au financement de la participation de la Suisse à Erasmus plus </w:t>
            </w:r>
            <w:r w:rsidRPr="00503BFA">
              <w:rPr>
                <w:lang w:val="fr-CH"/>
              </w:rPr>
              <w:br/>
              <w:t xml:space="preserve">Mo. </w:t>
            </w:r>
            <w:r w:rsidRPr="00503BFA">
              <w:rPr>
                <w:lang w:val="it-IT"/>
              </w:rPr>
              <w:t>CPE-CN. Messaggio relativo al finanziamento della partecipazione della Svizzera a Erasmus più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3380" w14:textId="77777777" w:rsidR="00EE7EC7" w:rsidRPr="00503BFA" w:rsidRDefault="00EE7EC7" w:rsidP="002202CC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C58C45" w14:textId="77777777" w:rsidR="00EE7EC7" w:rsidRPr="00503BFA" w:rsidRDefault="00EE7EC7" w:rsidP="002202CC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2F395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APK</w:t>
            </w:r>
            <w:r>
              <w:rPr>
                <w:lang w:val="de-DE"/>
              </w:rPr>
              <w:br/>
              <w:t>CPE</w:t>
            </w:r>
            <w:r>
              <w:rPr>
                <w:lang w:val="de-DE"/>
              </w:rPr>
              <w:br/>
              <w:t>CPE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75DA9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WBF</w:t>
            </w:r>
            <w:r>
              <w:rPr>
                <w:lang w:val="de-DE"/>
              </w:rPr>
              <w:br/>
              <w:t>DEFR</w:t>
            </w:r>
            <w:r>
              <w:rPr>
                <w:lang w:val="de-DE"/>
              </w:rPr>
              <w:br/>
              <w:t>DEFR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127FD" w14:textId="77777777" w:rsidR="00EE7EC7" w:rsidRPr="00503BFA" w:rsidRDefault="00EE7EC7" w:rsidP="002202CC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Markwalder</w:t>
            </w:r>
            <w:r>
              <w:rPr>
                <w:lang w:val="de-DE"/>
              </w:rPr>
              <w:br/>
              <w:t>Walder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7D7AC" w14:textId="77777777" w:rsidR="00EE7EC7" w:rsidRPr="00503BFA" w:rsidRDefault="00EE7EC7" w:rsidP="002202CC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9B542" w14:textId="77777777" w:rsidR="00EE7EC7" w:rsidRPr="00503BFA" w:rsidRDefault="00EE7EC7" w:rsidP="002202CC">
            <w:pPr>
              <w:rPr>
                <w:lang w:val="it-IT"/>
              </w:rPr>
            </w:pPr>
            <w:r>
              <w:rPr>
                <w:lang w:val="it-IT"/>
              </w:rPr>
              <w:t>IV</w:t>
            </w:r>
          </w:p>
        </w:tc>
      </w:tr>
      <w:tr w:rsidR="00744CB2" w14:paraId="616B427B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5B8B7" w:themeFill="accent2" w:themeFillTint="66"/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2"/>
          <w:wBefore w:w="25" w:type="dxa"/>
          <w:cantSplit/>
          <w:trHeight w:val="381"/>
        </w:trPr>
        <w:tc>
          <w:tcPr>
            <w:tcW w:w="425" w:type="dxa"/>
            <w:gridSpan w:val="3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14:paraId="0355D214" w14:textId="77777777" w:rsidR="00744CB2" w:rsidRPr="00AC36F9" w:rsidRDefault="00744CB2" w:rsidP="00D80B1E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7" w:type="dxa"/>
            <w:gridSpan w:val="4"/>
            <w:tcBorders>
              <w:top w:val="triple" w:sz="4" w:space="0" w:color="auto"/>
            </w:tcBorders>
            <w:shd w:val="clear" w:color="auto" w:fill="auto"/>
          </w:tcPr>
          <w:p w14:paraId="0E69073C" w14:textId="77777777" w:rsidR="00744CB2" w:rsidRPr="00AC36F9" w:rsidRDefault="00744CB2" w:rsidP="00D80B1E">
            <w:pPr>
              <w:spacing w:beforeAutospacing="1" w:afterAutospacing="1"/>
              <w:rPr>
                <w:b/>
                <w:noProof/>
                <w:lang w:val="it-IT"/>
              </w:rPr>
            </w:pPr>
          </w:p>
        </w:tc>
        <w:tc>
          <w:tcPr>
            <w:tcW w:w="426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6E474496" w14:textId="77777777" w:rsidR="00744CB2" w:rsidRPr="00AC36F9" w:rsidRDefault="00744CB2" w:rsidP="00D80B1E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</w:p>
        </w:tc>
        <w:tc>
          <w:tcPr>
            <w:tcW w:w="708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3F1F2CBF" w14:textId="77777777" w:rsidR="00744CB2" w:rsidRPr="00AC36F9" w:rsidRDefault="00744CB2" w:rsidP="00D80B1E">
            <w:pPr>
              <w:rPr>
                <w:lang w:val="it-IT"/>
              </w:rPr>
            </w:pPr>
          </w:p>
        </w:tc>
        <w:tc>
          <w:tcPr>
            <w:tcW w:w="6093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2A0477C6" w14:textId="77777777" w:rsidR="00744CB2" w:rsidRPr="005B524E" w:rsidRDefault="00744CB2" w:rsidP="00D80B1E">
            <w:pPr>
              <w:rPr>
                <w:b/>
                <w:lang w:val="de-CH"/>
              </w:rPr>
            </w:pPr>
            <w:r w:rsidRPr="00AA41C1">
              <w:rPr>
                <w:b/>
                <w:noProof/>
                <w:lang w:val="de-DE"/>
              </w:rPr>
              <w:t>Abstimmung über die Dringlichkeitsklausel</w:t>
            </w:r>
          </w:p>
          <w:p w14:paraId="0873BF59" w14:textId="77777777" w:rsidR="00744CB2" w:rsidRPr="005B524E" w:rsidRDefault="00744CB2" w:rsidP="00D80B1E">
            <w:pPr>
              <w:rPr>
                <w:b/>
                <w:lang w:val="de-CH"/>
              </w:rPr>
            </w:pPr>
            <w:r w:rsidRPr="005B524E">
              <w:rPr>
                <w:b/>
                <w:noProof/>
                <w:lang w:val="de-CH"/>
              </w:rPr>
              <w:t xml:space="preserve">Vote sur la clause d’urgence </w:t>
            </w:r>
          </w:p>
          <w:p w14:paraId="5B8079B2" w14:textId="77777777" w:rsidR="00744CB2" w:rsidRDefault="00744CB2" w:rsidP="00D80B1E">
            <w:pPr>
              <w:rPr>
                <w:noProof/>
                <w:lang w:val="de-DE"/>
              </w:rPr>
            </w:pPr>
            <w:r w:rsidRPr="00AA41C1">
              <w:rPr>
                <w:b/>
                <w:noProof/>
              </w:rPr>
              <w:t>Votazione sulla clausola d’urgenza</w:t>
            </w:r>
          </w:p>
        </w:tc>
        <w:tc>
          <w:tcPr>
            <w:tcW w:w="567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6AC97CA0" w14:textId="77777777" w:rsidR="00744CB2" w:rsidRPr="009A1B5A" w:rsidRDefault="00744CB2" w:rsidP="00D80B1E">
            <w:pPr>
              <w:rPr>
                <w:lang w:val="it-IT"/>
              </w:rPr>
            </w:pPr>
          </w:p>
        </w:tc>
        <w:tc>
          <w:tcPr>
            <w:tcW w:w="2125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4EBEF398" w14:textId="77777777" w:rsidR="00744CB2" w:rsidRPr="009A1B5A" w:rsidRDefault="00744CB2" w:rsidP="00D80B1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0E93F699" w14:textId="77777777" w:rsidR="00744CB2" w:rsidRPr="003C6844" w:rsidRDefault="00744CB2" w:rsidP="00D80B1E">
            <w:pPr>
              <w:rPr>
                <w:noProof/>
                <w:lang w:val="de-CH"/>
              </w:rPr>
            </w:pPr>
            <w:r w:rsidRPr="00AC36F9">
              <w:rPr>
                <w:noProof/>
                <w:lang w:val="de-CH"/>
              </w:rPr>
              <w:t>SPK</w:t>
            </w:r>
            <w:r w:rsidRPr="00AC36F9">
              <w:rPr>
                <w:noProof/>
                <w:lang w:val="de-CH"/>
              </w:rPr>
              <w:br/>
              <w:t>CIP</w:t>
            </w:r>
            <w:r w:rsidRPr="00AC36F9">
              <w:rPr>
                <w:noProof/>
                <w:lang w:val="de-CH"/>
              </w:rPr>
              <w:br/>
              <w:t>CIP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5D680008" w14:textId="77777777" w:rsidR="00744CB2" w:rsidRPr="003C6844" w:rsidRDefault="00744CB2" w:rsidP="00D80B1E">
            <w:pPr>
              <w:rPr>
                <w:noProof/>
                <w:lang w:val="de-CH"/>
              </w:rPr>
            </w:pPr>
            <w:r w:rsidRPr="00AC36F9">
              <w:rPr>
                <w:noProof/>
                <w:lang w:val="de-CH"/>
              </w:rPr>
              <w:t>Parl</w:t>
            </w:r>
            <w:r w:rsidRPr="00AC36F9">
              <w:rPr>
                <w:noProof/>
                <w:lang w:val="de-CH"/>
              </w:rPr>
              <w:br/>
              <w:t>Parl</w:t>
            </w:r>
            <w:r w:rsidRPr="00AC36F9">
              <w:rPr>
                <w:noProof/>
                <w:lang w:val="de-CH"/>
              </w:rPr>
              <w:br/>
              <w:t>Parl</w:t>
            </w:r>
          </w:p>
        </w:tc>
        <w:tc>
          <w:tcPr>
            <w:tcW w:w="1275" w:type="dxa"/>
            <w:gridSpan w:val="3"/>
            <w:tcBorders>
              <w:top w:val="triple" w:sz="4" w:space="0" w:color="auto"/>
            </w:tcBorders>
            <w:shd w:val="clear" w:color="auto" w:fill="auto"/>
          </w:tcPr>
          <w:p w14:paraId="79D61270" w14:textId="77777777" w:rsidR="00744CB2" w:rsidRPr="003C6844" w:rsidRDefault="00744CB2" w:rsidP="00D80B1E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</w:tcBorders>
            <w:shd w:val="clear" w:color="auto" w:fill="auto"/>
          </w:tcPr>
          <w:p w14:paraId="248E433B" w14:textId="77777777" w:rsidR="00744CB2" w:rsidRPr="003C6844" w:rsidRDefault="00744CB2" w:rsidP="00D80B1E">
            <w:pPr>
              <w:rPr>
                <w:lang w:val="de-CH"/>
              </w:rPr>
            </w:pPr>
          </w:p>
        </w:tc>
        <w:tc>
          <w:tcPr>
            <w:tcW w:w="716" w:type="dxa"/>
            <w:gridSpan w:val="3"/>
            <w:tcBorders>
              <w:top w:val="triple" w:sz="4" w:space="0" w:color="auto"/>
              <w:right w:val="triple" w:sz="4" w:space="0" w:color="auto"/>
            </w:tcBorders>
            <w:shd w:val="clear" w:color="auto" w:fill="auto"/>
          </w:tcPr>
          <w:p w14:paraId="00B601AF" w14:textId="77777777" w:rsidR="00744CB2" w:rsidRPr="003C6844" w:rsidRDefault="00744CB2" w:rsidP="00D80B1E">
            <w:pPr>
              <w:rPr>
                <w:noProof/>
                <w:lang w:val="de-CH"/>
              </w:rPr>
            </w:pPr>
          </w:p>
        </w:tc>
      </w:tr>
      <w:tr w:rsidR="00744CB2" w:rsidRPr="00163EB6" w14:paraId="7F50C4AB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E5B8B7" w:themeFill="accent2" w:themeFillTint="66"/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2"/>
          <w:wBefore w:w="25" w:type="dxa"/>
          <w:cantSplit/>
          <w:trHeight w:val="381"/>
        </w:trPr>
        <w:tc>
          <w:tcPr>
            <w:tcW w:w="425" w:type="dxa"/>
            <w:gridSpan w:val="3"/>
            <w:tcBorders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6AE25375" w14:textId="77777777" w:rsidR="00744CB2" w:rsidRPr="00AC36F9" w:rsidRDefault="00744CB2" w:rsidP="00D80B1E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7" w:type="dxa"/>
            <w:gridSpan w:val="4"/>
            <w:tcBorders>
              <w:bottom w:val="triple" w:sz="4" w:space="0" w:color="auto"/>
            </w:tcBorders>
            <w:shd w:val="clear" w:color="auto" w:fill="auto"/>
          </w:tcPr>
          <w:p w14:paraId="07A88E97" w14:textId="77777777" w:rsidR="00744CB2" w:rsidRPr="00AC36F9" w:rsidRDefault="00744CB2" w:rsidP="00D80B1E">
            <w:pPr>
              <w:spacing w:beforeAutospacing="1" w:afterAutospacing="1"/>
              <w:rPr>
                <w:b/>
                <w:noProof/>
                <w:lang w:val="it-IT"/>
              </w:rPr>
            </w:pPr>
            <w:r w:rsidRPr="00AC36F9">
              <w:rPr>
                <w:b/>
                <w:noProof/>
                <w:lang w:val="it-IT"/>
              </w:rPr>
              <w:t>21.482</w:t>
            </w:r>
          </w:p>
        </w:tc>
        <w:tc>
          <w:tcPr>
            <w:tcW w:w="426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6872FDA9" w14:textId="77777777" w:rsidR="00744CB2" w:rsidRPr="00AC36F9" w:rsidRDefault="00744CB2" w:rsidP="00D80B1E">
            <w:pPr>
              <w:spacing w:beforeAutospacing="1" w:afterAutospacing="1"/>
              <w:jc w:val="center"/>
              <w:rPr>
                <w:b/>
                <w:noProof/>
                <w:lang w:val="it-IT"/>
              </w:rPr>
            </w:pPr>
            <w:r w:rsidRPr="00AC36F9">
              <w:rPr>
                <w:b/>
                <w:noProof/>
                <w:lang w:val="it-IT"/>
              </w:rPr>
              <w:t>s</w:t>
            </w:r>
          </w:p>
        </w:tc>
        <w:tc>
          <w:tcPr>
            <w:tcW w:w="708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1E7A2F30" w14:textId="77777777" w:rsidR="00744CB2" w:rsidRPr="00AC36F9" w:rsidRDefault="008141E0" w:rsidP="00D80B1E">
            <w:pPr>
              <w:rPr>
                <w:rStyle w:val="Lienhypertexte"/>
                <w:b/>
                <w:color w:val="auto"/>
                <w:u w:val="none"/>
                <w:lang w:val="it-IT"/>
              </w:rPr>
            </w:pPr>
            <w:hyperlink r:id="rId17" w:history="1">
              <w:r w:rsidR="00744CB2" w:rsidRPr="00AC36F9">
                <w:rPr>
                  <w:rStyle w:val="Lienhypertexte"/>
                  <w:b/>
                  <w:lang w:val="it-IT"/>
                </w:rPr>
                <w:t>DE</w:t>
              </w:r>
            </w:hyperlink>
          </w:p>
          <w:p w14:paraId="50710267" w14:textId="77777777" w:rsidR="00744CB2" w:rsidRPr="00AC36F9" w:rsidRDefault="008141E0" w:rsidP="00D80B1E">
            <w:pPr>
              <w:rPr>
                <w:rStyle w:val="Lienhypertexte"/>
                <w:b/>
                <w:color w:val="auto"/>
                <w:u w:val="none"/>
                <w:lang w:val="it-IT"/>
              </w:rPr>
            </w:pPr>
            <w:hyperlink r:id="rId18" w:history="1">
              <w:r w:rsidR="00744CB2" w:rsidRPr="00AC36F9">
                <w:rPr>
                  <w:rStyle w:val="Lienhypertexte"/>
                  <w:b/>
                  <w:lang w:val="it-IT"/>
                </w:rPr>
                <w:t>FR</w:t>
              </w:r>
            </w:hyperlink>
          </w:p>
          <w:p w14:paraId="1A760B94" w14:textId="77777777" w:rsidR="00744CB2" w:rsidRPr="00AC36F9" w:rsidRDefault="008141E0" w:rsidP="00D80B1E">
            <w:pPr>
              <w:rPr>
                <w:lang w:val="it-IT"/>
              </w:rPr>
            </w:pPr>
            <w:hyperlink r:id="rId19" w:history="1">
              <w:r w:rsidR="00744CB2" w:rsidRPr="00AC36F9">
                <w:rPr>
                  <w:rStyle w:val="Lienhypertexte"/>
                  <w:b/>
                  <w:lang w:val="it-IT"/>
                </w:rPr>
                <w:t>IT</w:t>
              </w:r>
            </w:hyperlink>
          </w:p>
        </w:tc>
        <w:tc>
          <w:tcPr>
            <w:tcW w:w="6093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3DA6DE4B" w14:textId="77777777" w:rsidR="00744CB2" w:rsidRPr="00AC36F9" w:rsidRDefault="00744CB2" w:rsidP="00D80B1E">
            <w:pPr>
              <w:rPr>
                <w:noProof/>
                <w:lang w:val="de-DE"/>
              </w:rPr>
            </w:pPr>
            <w:r w:rsidRPr="00AC36F9">
              <w:rPr>
                <w:noProof/>
                <w:lang w:val="de-DE"/>
              </w:rPr>
              <w:t xml:space="preserve">Pa. Iv. SPK-SR. Covid-Zertifikatspflicht im Parlamentsgebäude </w:t>
            </w:r>
            <w:r w:rsidRPr="00AC36F9">
              <w:rPr>
                <w:noProof/>
                <w:lang w:val="de-DE"/>
              </w:rPr>
              <w:br/>
              <w:t xml:space="preserve">Iv. pa. </w:t>
            </w:r>
            <w:r w:rsidRPr="00AC36F9">
              <w:rPr>
                <w:noProof/>
                <w:lang w:val="fr-CH"/>
              </w:rPr>
              <w:t xml:space="preserve">CIP-CE. Obligation de présenter un certificat Covid dans le Palais du Parlement </w:t>
            </w:r>
            <w:r w:rsidRPr="00AC36F9">
              <w:rPr>
                <w:noProof/>
                <w:lang w:val="fr-CH"/>
              </w:rPr>
              <w:br/>
              <w:t xml:space="preserve">Iv. pa. </w:t>
            </w:r>
            <w:r w:rsidRPr="00AC36F9">
              <w:rPr>
                <w:noProof/>
                <w:lang w:val="de-DE"/>
              </w:rPr>
              <w:t>CIP-CS. Titolo segue</w:t>
            </w:r>
          </w:p>
        </w:tc>
        <w:tc>
          <w:tcPr>
            <w:tcW w:w="567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45AABF8F" w14:textId="77777777" w:rsidR="00744CB2" w:rsidRPr="00163EB6" w:rsidRDefault="00744CB2" w:rsidP="00D80B1E">
            <w:pPr>
              <w:rPr>
                <w:lang w:val="it-IT"/>
              </w:rPr>
            </w:pPr>
          </w:p>
        </w:tc>
        <w:tc>
          <w:tcPr>
            <w:tcW w:w="2125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4283A265" w14:textId="77777777" w:rsidR="00744CB2" w:rsidRPr="00163EB6" w:rsidRDefault="00744CB2" w:rsidP="00D80B1E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4EF9E78A" w14:textId="77777777" w:rsidR="00744CB2" w:rsidRPr="00AC36F9" w:rsidRDefault="00744CB2" w:rsidP="00D80B1E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643473B8" w14:textId="77777777" w:rsidR="00744CB2" w:rsidRPr="00AC36F9" w:rsidRDefault="00744CB2" w:rsidP="00D80B1E">
            <w:pPr>
              <w:rPr>
                <w:noProof/>
                <w:lang w:val="de-CH"/>
              </w:rPr>
            </w:pPr>
          </w:p>
        </w:tc>
        <w:tc>
          <w:tcPr>
            <w:tcW w:w="1275" w:type="dxa"/>
            <w:gridSpan w:val="3"/>
            <w:tcBorders>
              <w:bottom w:val="triple" w:sz="4" w:space="0" w:color="auto"/>
            </w:tcBorders>
            <w:shd w:val="clear" w:color="auto" w:fill="auto"/>
          </w:tcPr>
          <w:p w14:paraId="4B484AD6" w14:textId="77777777" w:rsidR="00744CB2" w:rsidRPr="00AC36F9" w:rsidRDefault="00744CB2" w:rsidP="00D80B1E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gridSpan w:val="2"/>
            <w:tcBorders>
              <w:bottom w:val="triple" w:sz="4" w:space="0" w:color="auto"/>
            </w:tcBorders>
            <w:shd w:val="clear" w:color="auto" w:fill="auto"/>
          </w:tcPr>
          <w:p w14:paraId="2F6BCA49" w14:textId="77777777" w:rsidR="00744CB2" w:rsidRPr="00AC36F9" w:rsidRDefault="00744CB2" w:rsidP="00D80B1E">
            <w:pPr>
              <w:rPr>
                <w:lang w:val="de-CH"/>
              </w:rPr>
            </w:pPr>
          </w:p>
        </w:tc>
        <w:tc>
          <w:tcPr>
            <w:tcW w:w="716" w:type="dxa"/>
            <w:gridSpan w:val="3"/>
            <w:tcBorders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53C247D" w14:textId="77777777" w:rsidR="00744CB2" w:rsidRPr="00AC36F9" w:rsidRDefault="00744CB2" w:rsidP="00D80B1E">
            <w:pPr>
              <w:rPr>
                <w:noProof/>
                <w:lang w:val="de-CH"/>
              </w:rPr>
            </w:pPr>
          </w:p>
        </w:tc>
      </w:tr>
      <w:tr w:rsidR="006C7944" w14:paraId="383AE3CA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DF7990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473A2A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09.503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F4794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B9EF4D" w14:textId="77777777" w:rsidR="00845E8C" w:rsidRPr="00C655F0" w:rsidRDefault="008141E0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721E4499" w14:textId="77777777" w:rsidR="00845E8C" w:rsidRPr="00C655F0" w:rsidRDefault="008141E0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0E3A8371" w14:textId="77777777" w:rsidR="00845E8C" w:rsidRPr="00C655F0" w:rsidRDefault="008141E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14237" w14:textId="77777777" w:rsidR="00845E8C" w:rsidRPr="009A1B5A" w:rsidRDefault="00516B12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Fraktion RL. Stempelsteuer schrittweise abschaffen und Arbeitsplätze schaffen</w:t>
            </w:r>
          </w:p>
          <w:p w14:paraId="77E632B6" w14:textId="77777777" w:rsidR="006C7944" w:rsidRPr="009A1B5A" w:rsidRDefault="00516B12" w:rsidP="00B207C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Iv. pa. Groupe RL. Supprimer les droits de timbre par étapes et créer des emplois</w:t>
            </w:r>
          </w:p>
          <w:p w14:paraId="55345E56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Iv. pa. Gruppo RL. Abolire progressivamente le tasse di bollo e creare nuovi posti di lavoro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3EA93" w14:textId="77777777" w:rsidR="00845E8C" w:rsidRPr="003C6844" w:rsidRDefault="00516B12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2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AE15D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Pa. Iv. 2. Phase</w:t>
            </w:r>
          </w:p>
          <w:p w14:paraId="3A44B66E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2e phase</w:t>
            </w:r>
          </w:p>
          <w:p w14:paraId="7917675C" w14:textId="77777777" w:rsidR="00845E8C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5269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F0727FC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095A4F1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E5ACCF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123536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3432D7F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3538E2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Amaudruz</w:t>
            </w:r>
          </w:p>
          <w:p w14:paraId="2BD3E99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4A47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54D14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C7944" w14:paraId="4838E3C1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4188F6" w14:textId="77777777" w:rsidR="00845E8C" w:rsidRPr="00230BCC" w:rsidRDefault="00516B1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301145" w14:textId="77777777" w:rsidR="00845E8C" w:rsidRPr="004C13D5" w:rsidRDefault="00516B12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35DFB" w14:textId="77777777" w:rsidR="00845E8C" w:rsidRPr="00A026A1" w:rsidRDefault="00516B1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093ED3" w14:textId="77777777" w:rsidR="00845E8C" w:rsidRPr="00C655F0" w:rsidRDefault="008141E0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516B12">
                <w:rPr>
                  <w:rStyle w:val="Lienhypertexte"/>
                  <w:b/>
                </w:rPr>
                <w:t>DE</w:t>
              </w:r>
            </w:hyperlink>
          </w:p>
          <w:p w14:paraId="05BBF9ED" w14:textId="77777777" w:rsidR="00845E8C" w:rsidRPr="00C655F0" w:rsidRDefault="008141E0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516B12">
                <w:rPr>
                  <w:rStyle w:val="Lienhypertexte"/>
                  <w:b/>
                </w:rPr>
                <w:t>FR</w:t>
              </w:r>
            </w:hyperlink>
          </w:p>
          <w:p w14:paraId="176FA156" w14:textId="77777777" w:rsidR="00845E8C" w:rsidRPr="00C655F0" w:rsidRDefault="008141E0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516B1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D2879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Bekämpfung des missbräuchlichen Konkurses. Bundesgesetz</w:t>
            </w:r>
          </w:p>
          <w:p w14:paraId="325687B2" w14:textId="77777777" w:rsidR="006C7944" w:rsidRPr="009A1B5A" w:rsidRDefault="00516B12" w:rsidP="00B207C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Lutte contre l'usage abusif de la faillite. Loi</w:t>
            </w:r>
          </w:p>
          <w:p w14:paraId="3CA0740F" w14:textId="77777777" w:rsidR="00845E8C" w:rsidRPr="003C6844" w:rsidRDefault="00516B12" w:rsidP="00B207C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Lotta contro gli abusi in ambito fallimentare.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1265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979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8BB6E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5AB6000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A8EAF32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E4112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E727536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807581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AF1B3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Kamerzin</w:t>
            </w:r>
          </w:p>
          <w:p w14:paraId="00A7323A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Vogt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3E98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DB155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6C7944" w14:paraId="0C3D8311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64B6A" w14:textId="6FFF30E3" w:rsidR="00845E8C" w:rsidRPr="00131294" w:rsidRDefault="00131294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131294">
              <w:rPr>
                <w:rFonts w:cs="Arial"/>
                <w:vertAlign w:val="superscript"/>
                <w:lang w:val="de-CH" w:eastAsia="de-CH"/>
              </w:rPr>
              <w:t>1</w:t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516B12"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7F55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C615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F838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1349C1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A5603D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DB034E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B1AA11A" w14:textId="77777777" w:rsidR="00131294" w:rsidRPr="00E2775B" w:rsidRDefault="00131294" w:rsidP="00131294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9C7F89A" w14:textId="07A32D27" w:rsidR="00845E8C" w:rsidRPr="003C6844" w:rsidRDefault="00131294" w:rsidP="00131294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98F38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26140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9198F5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49DEF0E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E8A0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C26EA" w14:textId="77777777" w:rsidR="006C7944" w:rsidRPr="003C6844" w:rsidRDefault="00516B1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C1DC32F" w14:textId="77777777" w:rsidR="006C7944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CD5DCA8" w14:textId="77777777" w:rsidR="00845E8C" w:rsidRPr="003C6844" w:rsidRDefault="00516B1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7EF9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99B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B9FC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F6565" w14:paraId="0CB4245D" w14:textId="77777777" w:rsidTr="00D80B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B428B1" w14:textId="77777777" w:rsidR="002F6565" w:rsidRPr="00230BCC" w:rsidRDefault="002F6565" w:rsidP="00D80B1E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9E332" w14:textId="77777777" w:rsidR="002F6565" w:rsidRPr="004C13D5" w:rsidRDefault="002F6565" w:rsidP="00D80B1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DDC74A" w14:textId="77777777" w:rsidR="002F6565" w:rsidRPr="00A026A1" w:rsidRDefault="002F6565" w:rsidP="00D80B1E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33185B" w14:textId="77777777" w:rsidR="002F6565" w:rsidRPr="00C655F0" w:rsidRDefault="002F6565" w:rsidP="00D80B1E">
            <w:pPr>
              <w:rPr>
                <w:rStyle w:val="Lienhypertexte"/>
                <w:b/>
                <w:lang w:val="it-IT"/>
              </w:rPr>
            </w:pPr>
          </w:p>
          <w:p w14:paraId="0F3A36ED" w14:textId="77777777" w:rsidR="002F6565" w:rsidRPr="00C655F0" w:rsidRDefault="002F6565" w:rsidP="00D80B1E">
            <w:pPr>
              <w:rPr>
                <w:rStyle w:val="Lienhypertexte"/>
                <w:b/>
                <w:lang w:val="it-IT"/>
              </w:rPr>
            </w:pPr>
          </w:p>
          <w:p w14:paraId="4759C9BC" w14:textId="77777777" w:rsidR="002F6565" w:rsidRPr="00C655F0" w:rsidRDefault="002F6565" w:rsidP="00D80B1E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D0E82" w14:textId="77777777" w:rsidR="002F6565" w:rsidRPr="003C6844" w:rsidRDefault="002F6565" w:rsidP="00D80B1E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56426991" w14:textId="77777777" w:rsidR="002F6565" w:rsidRDefault="002F6565" w:rsidP="00D80B1E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4CD8BF6F" w14:textId="77777777" w:rsidR="002F6565" w:rsidRPr="003C6844" w:rsidRDefault="002F6565" w:rsidP="00D80B1E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34E469" w14:textId="77777777" w:rsidR="002F6565" w:rsidRPr="003C6844" w:rsidRDefault="002F6565" w:rsidP="00D80B1E">
            <w:pPr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B56E1" w14:textId="77777777" w:rsidR="002F6565" w:rsidRPr="003C6844" w:rsidRDefault="002F6565" w:rsidP="00D80B1E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B0BB32" w14:textId="77777777" w:rsidR="002F6565" w:rsidRPr="003C6844" w:rsidRDefault="002F6565" w:rsidP="00D80B1E">
            <w:pPr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0A559D" w14:textId="77777777" w:rsidR="002F6565" w:rsidRPr="003C6844" w:rsidRDefault="002F6565" w:rsidP="00D80B1E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8349D2" w14:textId="77777777" w:rsidR="002F6565" w:rsidRPr="003C6844" w:rsidRDefault="002F6565" w:rsidP="00D80B1E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3B26A" w14:textId="77777777" w:rsidR="002F6565" w:rsidRPr="003C6844" w:rsidRDefault="002F6565" w:rsidP="00D80B1E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D05E08" w14:textId="77777777" w:rsidR="002F6565" w:rsidRPr="003C6844" w:rsidRDefault="002F6565" w:rsidP="00D80B1E">
            <w:pPr>
              <w:rPr>
                <w:lang w:val="de-CH"/>
              </w:rPr>
            </w:pPr>
          </w:p>
        </w:tc>
      </w:tr>
      <w:tr w:rsidR="00744CB2" w:rsidRPr="007344A4" w14:paraId="08190234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06DC5066" w14:textId="77777777" w:rsidR="00744CB2" w:rsidRPr="007344A4" w:rsidRDefault="00744CB2" w:rsidP="00D80B1E">
            <w:pPr>
              <w:keepNext/>
              <w:rPr>
                <w:rFonts w:cs="Arial"/>
                <w:b/>
                <w:lang w:val="de-CH" w:eastAsia="de-CH"/>
              </w:rPr>
            </w:pPr>
            <w:r w:rsidRPr="007344A4">
              <w:rPr>
                <w:rFonts w:cs="Arial"/>
                <w:b/>
                <w:lang w:val="de-CH" w:eastAsia="de-CH"/>
              </w:rPr>
              <w:lastRenderedPageBreak/>
              <w:fldChar w:fldCharType="begin"/>
            </w:r>
            <w:r w:rsidRPr="007344A4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51500" w14:textId="77777777" w:rsidR="00744CB2" w:rsidRPr="007344A4" w:rsidRDefault="00744CB2" w:rsidP="00D80B1E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037775" w14:textId="77777777" w:rsidR="00744CB2" w:rsidRPr="007344A4" w:rsidRDefault="00744CB2" w:rsidP="00D80B1E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AA596" w14:textId="77777777" w:rsidR="00744CB2" w:rsidRPr="007344A4" w:rsidRDefault="00744CB2" w:rsidP="00D80B1E">
            <w:pPr>
              <w:keepNext/>
              <w:rPr>
                <w:rStyle w:val="Lienhypertexte"/>
                <w:b/>
                <w:lang w:val="it-IT"/>
              </w:rPr>
            </w:pPr>
          </w:p>
          <w:p w14:paraId="227F3C6B" w14:textId="77777777" w:rsidR="00744CB2" w:rsidRPr="007344A4" w:rsidRDefault="00744CB2" w:rsidP="00D80B1E">
            <w:pPr>
              <w:keepNext/>
              <w:rPr>
                <w:rStyle w:val="Lienhypertexte"/>
                <w:b/>
                <w:lang w:val="it-IT"/>
              </w:rPr>
            </w:pPr>
          </w:p>
          <w:p w14:paraId="063D8EF2" w14:textId="77777777" w:rsidR="00744CB2" w:rsidRPr="007344A4" w:rsidRDefault="00744CB2" w:rsidP="00D80B1E">
            <w:pPr>
              <w:keepNext/>
              <w:rPr>
                <w:b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83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02A184A1" w14:textId="77777777" w:rsidR="00744CB2" w:rsidRPr="007344A4" w:rsidRDefault="00744CB2" w:rsidP="00D80B1E">
            <w:pPr>
              <w:keepNext/>
              <w:rPr>
                <w:b/>
                <w:lang w:val="de-CH"/>
              </w:rPr>
            </w:pPr>
            <w:r w:rsidRPr="007344A4">
              <w:rPr>
                <w:b/>
                <w:lang w:val="de-DE"/>
              </w:rPr>
              <w:t>Gemeinsame Behandlung: Afghanistan und Zuwanderung</w:t>
            </w:r>
          </w:p>
          <w:p w14:paraId="0969B622" w14:textId="77777777" w:rsidR="00744CB2" w:rsidRPr="004D12B2" w:rsidRDefault="00744CB2" w:rsidP="00D80B1E">
            <w:pPr>
              <w:keepNext/>
              <w:rPr>
                <w:b/>
                <w:lang w:val="de-CH"/>
              </w:rPr>
            </w:pPr>
            <w:r w:rsidRPr="004D12B2">
              <w:rPr>
                <w:b/>
                <w:lang w:val="de-CH"/>
              </w:rPr>
              <w:t>Examen simultané: Afghanistan et migration</w:t>
            </w:r>
          </w:p>
          <w:p w14:paraId="377CFF2F" w14:textId="77777777" w:rsidR="00744CB2" w:rsidRPr="007344A4" w:rsidRDefault="00744CB2" w:rsidP="00D80B1E">
            <w:pPr>
              <w:keepNext/>
              <w:rPr>
                <w:b/>
                <w:lang w:val="it-IT"/>
              </w:rPr>
            </w:pPr>
            <w:r w:rsidRPr="007344A4">
              <w:rPr>
                <w:b/>
                <w:lang w:val="it-IT"/>
              </w:rPr>
              <w:t>Trattazione congiunta: Afghanistan e migrazione</w:t>
            </w:r>
          </w:p>
        </w:tc>
        <w:tc>
          <w:tcPr>
            <w:tcW w:w="567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68DD3" w14:textId="77777777" w:rsidR="00744CB2" w:rsidRPr="007344A4" w:rsidRDefault="00744CB2" w:rsidP="00D80B1E">
            <w:pPr>
              <w:keepNext/>
              <w:rPr>
                <w:b/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BA775" w14:textId="77777777" w:rsidR="00744CB2" w:rsidRPr="007344A4" w:rsidRDefault="00744CB2" w:rsidP="00D80B1E">
            <w:pPr>
              <w:keepNext/>
              <w:rPr>
                <w:b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3D1C7" w14:textId="77777777" w:rsidR="00744CB2" w:rsidRPr="007344A4" w:rsidRDefault="00744CB2" w:rsidP="00D80B1E">
            <w:pPr>
              <w:keepNext/>
              <w:rPr>
                <w:b/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26945" w14:textId="32A44BCE" w:rsidR="00744CB2" w:rsidRPr="0035148B" w:rsidRDefault="00744CB2" w:rsidP="00D80B1E">
            <w:pPr>
              <w:rPr>
                <w:vertAlign w:val="superscript"/>
                <w:lang w:val="it-IT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D4785" w14:textId="77777777" w:rsidR="00744CB2" w:rsidRPr="007344A4" w:rsidRDefault="00744CB2" w:rsidP="00D80B1E">
            <w:pPr>
              <w:keepNext/>
              <w:rPr>
                <w:b/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D8FC9" w14:textId="77777777" w:rsidR="00744CB2" w:rsidRPr="007344A4" w:rsidRDefault="00744CB2" w:rsidP="00D80B1E">
            <w:pPr>
              <w:keepNext/>
              <w:rPr>
                <w:b/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2D1DD06" w14:textId="77777777" w:rsidR="00744CB2" w:rsidRPr="007344A4" w:rsidRDefault="00744CB2" w:rsidP="00D80B1E">
            <w:pPr>
              <w:keepNext/>
              <w:rPr>
                <w:b/>
                <w:lang w:val="de-CH"/>
              </w:rPr>
            </w:pPr>
            <w:r w:rsidRPr="007344A4">
              <w:rPr>
                <w:b/>
                <w:noProof/>
                <w:lang w:val="de-CH"/>
              </w:rPr>
              <w:t>IIIb/IV</w:t>
            </w:r>
          </w:p>
        </w:tc>
      </w:tr>
      <w:tr w:rsidR="00744CB2" w:rsidRPr="000E18F4" w14:paraId="1950134B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42764242" w14:textId="77777777" w:rsidR="00744CB2" w:rsidRPr="00162A4B" w:rsidRDefault="00744CB2" w:rsidP="000E18F4">
            <w:pPr>
              <w:spacing w:line="180" w:lineRule="exact"/>
              <w:rPr>
                <w:b/>
                <w:noProof/>
                <w:lang w:val="de-DE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8AEC0" w14:textId="77777777" w:rsidR="00744CB2" w:rsidRPr="00162A4B" w:rsidRDefault="00744CB2" w:rsidP="000E18F4">
            <w:pPr>
              <w:spacing w:line="180" w:lineRule="exact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21.3991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4CE40" w14:textId="77777777" w:rsidR="00744CB2" w:rsidRPr="00A026A1" w:rsidRDefault="00744CB2" w:rsidP="000E18F4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92034" w14:textId="77777777" w:rsidR="00744CB2" w:rsidRPr="007C699F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"https://www.parlament.ch/de/ratsbetrieb/suche-curia-vista/geschaeft?AffairId=20213991"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DE</w:t>
            </w:r>
          </w:p>
          <w:p w14:paraId="69353225" w14:textId="77777777" w:rsidR="00744CB2" w:rsidRPr="007C699F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"https://www.parlament.ch/fr/ratsbetrieb/suche-curia-vista/geschaeft?AffairId=20213991"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FR</w:t>
            </w:r>
          </w:p>
          <w:p w14:paraId="38D1ABAE" w14:textId="77777777" w:rsidR="00744CB2" w:rsidRPr="007C699F" w:rsidRDefault="00744CB2" w:rsidP="000E18F4">
            <w:pPr>
              <w:keepNext/>
              <w:spacing w:line="180" w:lineRule="exact"/>
              <w:rPr>
                <w:rStyle w:val="Lienhypertexte"/>
                <w:color w:val="auto"/>
                <w:lang w:val="it-IT"/>
              </w:rPr>
            </w:pPr>
            <w:r>
              <w:rPr>
                <w:b/>
              </w:rPr>
              <w:fldChar w:fldCharType="end"/>
            </w:r>
            <w:hyperlink r:id="rId26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3FDD0" w14:textId="77777777" w:rsidR="00744CB2" w:rsidRPr="00953FF8" w:rsidRDefault="00744CB2" w:rsidP="000E18F4">
            <w:pPr>
              <w:keepNext/>
              <w:spacing w:line="180" w:lineRule="exact"/>
              <w:rPr>
                <w:b/>
                <w:lang w:val="de-DE"/>
              </w:rPr>
            </w:pPr>
            <w:r>
              <w:rPr>
                <w:lang w:val="de-DE"/>
              </w:rPr>
              <w:t xml:space="preserve">D.Ip. Fraktion S. Afghan:innen in Not: Die Schweiz muss dringend helfen! </w:t>
            </w:r>
            <w:r>
              <w:rPr>
                <w:lang w:val="de-DE"/>
              </w:rPr>
              <w:br/>
            </w:r>
            <w:r w:rsidRPr="00953FF8">
              <w:rPr>
                <w:lang w:val="de-DE"/>
              </w:rPr>
              <w:t>Ip.u. Groupe S. La Suisse doit aider de toute urgence les Afghans persécutés</w:t>
            </w:r>
            <w:r w:rsidRPr="00953FF8">
              <w:rPr>
                <w:lang w:val="de-DE"/>
              </w:rPr>
              <w:br/>
              <w:t>Ip.u. Gruppo S. Emergenza in Afghanistan: la Svizzera deve aiutare con urgenza!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1CF8F8" w14:textId="77777777" w:rsidR="00744CB2" w:rsidRPr="00953FF8" w:rsidRDefault="00744CB2" w:rsidP="000E18F4">
            <w:pPr>
              <w:keepNext/>
              <w:spacing w:line="180" w:lineRule="exact"/>
              <w:rPr>
                <w:lang w:val="de-DE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804DC" w14:textId="77777777" w:rsidR="00744CB2" w:rsidRPr="00953FF8" w:rsidRDefault="00744CB2" w:rsidP="000E18F4">
            <w:pPr>
              <w:keepNext/>
              <w:spacing w:line="180" w:lineRule="exact"/>
              <w:rPr>
                <w:lang w:val="de-D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F1953" w14:textId="77777777" w:rsidR="00744CB2" w:rsidRPr="00953FF8" w:rsidRDefault="00744CB2" w:rsidP="000E18F4">
            <w:pPr>
              <w:keepNext/>
              <w:spacing w:line="180" w:lineRule="exact"/>
              <w:rPr>
                <w:lang w:val="de-DE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F4F45" w14:textId="77777777" w:rsidR="008141E0" w:rsidRPr="003C6844" w:rsidRDefault="008141E0" w:rsidP="008141E0">
            <w:pPr>
              <w:spacing w:line="18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F30D884" w14:textId="77777777" w:rsidR="008141E0" w:rsidRPr="003C6844" w:rsidRDefault="008141E0" w:rsidP="008141E0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6EB8834" w14:textId="6FEF209C" w:rsidR="00744CB2" w:rsidRPr="00953FF8" w:rsidRDefault="008141E0" w:rsidP="008141E0">
            <w:pPr>
              <w:keepNext/>
              <w:spacing w:line="180" w:lineRule="exact"/>
              <w:rPr>
                <w:lang w:val="de-DE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D500E5" w14:textId="77777777" w:rsidR="00744CB2" w:rsidRPr="00953FF8" w:rsidRDefault="00744CB2" w:rsidP="000E18F4">
            <w:pPr>
              <w:keepNext/>
              <w:spacing w:line="180" w:lineRule="exact"/>
              <w:rPr>
                <w:lang w:val="de-D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900809" w14:textId="77777777" w:rsidR="00744CB2" w:rsidRPr="00953FF8" w:rsidRDefault="00744CB2" w:rsidP="000E18F4">
            <w:pPr>
              <w:keepNext/>
              <w:spacing w:line="180" w:lineRule="exact"/>
              <w:rPr>
                <w:lang w:val="de-DE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02913FFA" w14:textId="77777777" w:rsidR="00744CB2" w:rsidRPr="00953FF8" w:rsidRDefault="00744CB2" w:rsidP="000E18F4">
            <w:pPr>
              <w:keepNext/>
              <w:spacing w:line="180" w:lineRule="exact"/>
              <w:rPr>
                <w:lang w:val="de-DE"/>
              </w:rPr>
            </w:pPr>
          </w:p>
        </w:tc>
      </w:tr>
      <w:tr w:rsidR="00744CB2" w:rsidRPr="000E18F4" w14:paraId="04C88964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3000E3F0" w14:textId="77777777" w:rsidR="00744CB2" w:rsidRPr="00953FF8" w:rsidRDefault="00744CB2" w:rsidP="000E18F4">
            <w:pPr>
              <w:keepNext/>
              <w:spacing w:line="180" w:lineRule="exact"/>
              <w:rPr>
                <w:b/>
                <w:noProof/>
                <w:lang w:val="de-DE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547CE" w14:textId="77777777" w:rsidR="00744CB2" w:rsidRPr="00162A4B" w:rsidRDefault="008141E0" w:rsidP="000E18F4">
            <w:pPr>
              <w:keepNext/>
              <w:spacing w:line="180" w:lineRule="exact"/>
              <w:rPr>
                <w:b/>
                <w:noProof/>
                <w:lang w:val="de-DE"/>
              </w:rPr>
            </w:pPr>
            <w:hyperlink r:id="rId27" w:history="1">
              <w:r w:rsidR="00744CB2">
                <w:rPr>
                  <w:b/>
                  <w:noProof/>
                </w:rPr>
                <w:t>21.4001</w:t>
              </w:r>
            </w:hyperlink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0669A" w14:textId="77777777" w:rsidR="00744CB2" w:rsidRPr="00A026A1" w:rsidRDefault="00744CB2" w:rsidP="000E18F4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D07B3" w14:textId="77777777" w:rsidR="00744CB2" w:rsidRPr="007C699F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DE</w:t>
            </w:r>
          </w:p>
          <w:p w14:paraId="005D2B48" w14:textId="77777777" w:rsidR="00744CB2" w:rsidRPr="007C699F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"https://www.parlament.ch/fr/ratsbetrieb/suche-curia-vista/geschaeft?AffairId=20214001"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FR</w:t>
            </w:r>
          </w:p>
          <w:p w14:paraId="1152270D" w14:textId="77777777" w:rsidR="00744CB2" w:rsidRPr="007C699F" w:rsidRDefault="00744CB2" w:rsidP="000E18F4">
            <w:pPr>
              <w:keepNext/>
              <w:spacing w:line="180" w:lineRule="exact"/>
              <w:rPr>
                <w:rStyle w:val="Lienhypertexte"/>
                <w:color w:val="auto"/>
                <w:lang w:val="it-IT"/>
              </w:rPr>
            </w:pPr>
            <w:r>
              <w:rPr>
                <w:b/>
              </w:rPr>
              <w:fldChar w:fldCharType="end"/>
            </w:r>
            <w:hyperlink r:id="rId28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0D28D" w14:textId="77777777" w:rsidR="00744CB2" w:rsidRPr="00953FF8" w:rsidRDefault="00744CB2" w:rsidP="000E18F4">
            <w:pPr>
              <w:keepNext/>
              <w:spacing w:line="180" w:lineRule="exact"/>
              <w:rPr>
                <w:b/>
                <w:lang w:val="it-IT"/>
              </w:rPr>
            </w:pPr>
            <w:r>
              <w:rPr>
                <w:lang w:val="de-DE"/>
              </w:rPr>
              <w:t xml:space="preserve">D.Ip. Fraktion RL. Krise in Afghanistan: Was unternimmt die Schweiz? </w:t>
            </w:r>
            <w:r>
              <w:rPr>
                <w:lang w:val="de-DE"/>
              </w:rPr>
              <w:br/>
            </w:r>
            <w:r w:rsidRPr="00F90994">
              <w:rPr>
                <w:lang w:val="fr-CH"/>
              </w:rPr>
              <w:t xml:space="preserve">Ip.u. Groupe RL. </w:t>
            </w:r>
            <w:r w:rsidRPr="00524870">
              <w:rPr>
                <w:lang w:val="fr-CH"/>
              </w:rPr>
              <w:t>Crise en Afghanistan. Que fait la Suisse ?</w:t>
            </w:r>
            <w:r w:rsidRPr="00F90994">
              <w:rPr>
                <w:lang w:val="fr-CH"/>
              </w:rPr>
              <w:br/>
            </w:r>
            <w:r w:rsidRPr="00953FF8">
              <w:rPr>
                <w:lang w:val="it-IT"/>
              </w:rPr>
              <w:t>Ip.u. Gruppo RL. Crisi in Afghanistan: che cosa intraprende la Svizzera?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A2F3C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31626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B59DE1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A0B581" w14:textId="77777777" w:rsidR="008141E0" w:rsidRPr="003C6844" w:rsidRDefault="008141E0" w:rsidP="008141E0">
            <w:pPr>
              <w:spacing w:line="18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D5FF207" w14:textId="77777777" w:rsidR="008141E0" w:rsidRPr="003C6844" w:rsidRDefault="008141E0" w:rsidP="008141E0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3766DB1" w14:textId="04D4BA0F" w:rsidR="00744CB2" w:rsidRPr="00953FF8" w:rsidRDefault="008141E0" w:rsidP="008141E0">
            <w:pPr>
              <w:keepNext/>
              <w:spacing w:line="18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5B1EE8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D6AA5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60B116E7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</w:tr>
      <w:tr w:rsidR="00744CB2" w:rsidRPr="008141E0" w14:paraId="3CBAF9CC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1C4B8344" w14:textId="77777777" w:rsidR="00744CB2" w:rsidRPr="00953FF8" w:rsidRDefault="00744CB2" w:rsidP="000E18F4">
            <w:pPr>
              <w:keepNext/>
              <w:spacing w:line="180" w:lineRule="exact"/>
              <w:rPr>
                <w:noProof/>
                <w:lang w:val="it-IT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79B8D" w14:textId="77777777" w:rsidR="00744CB2" w:rsidRPr="00162A4B" w:rsidRDefault="00744CB2" w:rsidP="000E18F4">
            <w:pPr>
              <w:keepNext/>
              <w:spacing w:line="18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72D84" w14:textId="77777777" w:rsidR="00744CB2" w:rsidRPr="00A026A1" w:rsidRDefault="00744CB2" w:rsidP="000E18F4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9EAC2" w14:textId="77777777" w:rsidR="00744CB2" w:rsidRPr="007C699F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"https://www.parlament.ch/de/suche" \l "k=21.4002" </w:instrText>
            </w:r>
            <w:r>
              <w:rPr>
                <w:b/>
              </w:rPr>
              <w:fldChar w:fldCharType="separate"/>
            </w:r>
            <w:r w:rsidRPr="007C699F">
              <w:rPr>
                <w:rStyle w:val="Lienhypertexte"/>
                <w:b/>
              </w:rPr>
              <w:t>DE</w:t>
            </w:r>
          </w:p>
          <w:p w14:paraId="65EFEB17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"https://www.parlament.ch/fr/ratsbetrieb/suche-curia-vista/geschaeft?AffairId=20214002"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FR</w:t>
            </w:r>
          </w:p>
          <w:p w14:paraId="401AD0A9" w14:textId="77777777" w:rsidR="00744CB2" w:rsidRPr="007C699F" w:rsidRDefault="00744CB2" w:rsidP="000E18F4">
            <w:pPr>
              <w:keepNext/>
              <w:spacing w:line="180" w:lineRule="exact"/>
              <w:rPr>
                <w:rStyle w:val="Lienhypertexte"/>
                <w:color w:val="auto"/>
                <w:lang w:val="it-IT"/>
              </w:rPr>
            </w:pPr>
            <w:r>
              <w:rPr>
                <w:b/>
              </w:rPr>
              <w:fldChar w:fldCharType="end"/>
            </w:r>
            <w:hyperlink r:id="rId2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3AE2C" w14:textId="77777777" w:rsidR="00744CB2" w:rsidRPr="00953FF8" w:rsidRDefault="00744CB2" w:rsidP="000E18F4">
            <w:pPr>
              <w:keepNext/>
              <w:spacing w:line="180" w:lineRule="exact"/>
              <w:rPr>
                <w:b/>
                <w:lang w:val="it-IT"/>
              </w:rPr>
            </w:pPr>
            <w:r w:rsidRPr="00524870">
              <w:rPr>
                <w:lang w:val="de-CH"/>
              </w:rPr>
              <w:t xml:space="preserve">D.Ip. Fraktion V. Paradigmenwechsel in der Asylpolitik aufgrund der drohenden Migrationswelle aus Afghanistan </w:t>
            </w:r>
            <w:r w:rsidRPr="00524870">
              <w:rPr>
                <w:lang w:val="de-CH"/>
              </w:rPr>
              <w:br/>
              <w:t xml:space="preserve">Ip.u. Groupe V. Politique de l’asile. </w:t>
            </w:r>
            <w:r w:rsidRPr="00953FF8">
              <w:rPr>
                <w:lang w:val="it-IT"/>
              </w:rPr>
              <w:t>Changer de paradigme pour éviter une vague de migrants en provenance d’Afghanistan</w:t>
            </w:r>
            <w:r w:rsidRPr="00953FF8">
              <w:rPr>
                <w:lang w:val="it-IT"/>
              </w:rPr>
              <w:br/>
              <w:t>Ip.u. Gruppo V. Cambiamento di paradigma nella politica in materia d'asilo in risposta all’imminente ondata migratoria proveniente dall'Afghanistan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DB276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B448F6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FD504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5610D" w14:textId="77777777" w:rsidR="008141E0" w:rsidRPr="003C6844" w:rsidRDefault="008141E0" w:rsidP="008141E0">
            <w:pPr>
              <w:spacing w:line="18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438F2C9" w14:textId="77777777" w:rsidR="008141E0" w:rsidRPr="003C6844" w:rsidRDefault="008141E0" w:rsidP="008141E0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17BD784" w14:textId="67C6D24C" w:rsidR="00744CB2" w:rsidRPr="00953FF8" w:rsidRDefault="008141E0" w:rsidP="008141E0">
            <w:pPr>
              <w:keepNext/>
              <w:spacing w:line="18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7AD5B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26410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671571C8" w14:textId="77777777" w:rsidR="00744CB2" w:rsidRPr="00953FF8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</w:tr>
      <w:tr w:rsidR="00744CB2" w14:paraId="3437B4E9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6C0DCF6A" w14:textId="77777777" w:rsidR="00744CB2" w:rsidRPr="00953FF8" w:rsidRDefault="00744CB2" w:rsidP="000E18F4">
            <w:pPr>
              <w:keepNext/>
              <w:spacing w:line="180" w:lineRule="exact"/>
              <w:rPr>
                <w:noProof/>
                <w:lang w:val="it-IT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DAFA36" w14:textId="77777777" w:rsidR="00744CB2" w:rsidRPr="00162A4B" w:rsidRDefault="00744CB2" w:rsidP="000E18F4">
            <w:pPr>
              <w:keepNext/>
              <w:spacing w:line="18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BDC841" w14:textId="77777777" w:rsidR="00744CB2" w:rsidRDefault="00744CB2" w:rsidP="000E18F4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828E7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"https://www.parlament.ch/de/ratsbetrieb/suche-curia-vista/geschaeft?AffairId=20214003"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DE</w:t>
            </w:r>
          </w:p>
          <w:p w14:paraId="3E05DDBD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"https://www.parlament.ch/fr/ratsbetrieb/suche-curia-vista/geschaeft?AffairId=20214003"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FR</w:t>
            </w:r>
          </w:p>
          <w:p w14:paraId="021881DE" w14:textId="77777777" w:rsidR="00744CB2" w:rsidRPr="007C699F" w:rsidRDefault="00744CB2" w:rsidP="000E18F4">
            <w:pPr>
              <w:spacing w:line="180" w:lineRule="exact"/>
            </w:pPr>
            <w:r>
              <w:rPr>
                <w:b/>
              </w:rPr>
              <w:fldChar w:fldCharType="end"/>
            </w:r>
            <w:hyperlink r:id="rId30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ACBD6" w14:textId="77777777" w:rsidR="00744CB2" w:rsidRDefault="00744CB2" w:rsidP="000E18F4">
            <w:pPr>
              <w:keepNext/>
              <w:spacing w:line="180" w:lineRule="exact"/>
              <w:rPr>
                <w:lang w:val="de-DE"/>
              </w:rPr>
            </w:pPr>
            <w:r>
              <w:rPr>
                <w:lang w:val="de-DE"/>
              </w:rPr>
              <w:t xml:space="preserve">D.Ip. Fraktion GL. Afghanistan: Ausbau der humanitären Hilfe </w:t>
            </w:r>
            <w:r>
              <w:rPr>
                <w:lang w:val="de-DE"/>
              </w:rPr>
              <w:br/>
              <w:t xml:space="preserve">Ip.u. Groupe GL. </w:t>
            </w:r>
            <w:r w:rsidRPr="00524870">
              <w:rPr>
                <w:lang w:val="de-DE"/>
              </w:rPr>
              <w:t>Afghanistan. Développer l’aide humanitaire</w:t>
            </w:r>
            <w:r>
              <w:rPr>
                <w:lang w:val="de-DE"/>
              </w:rPr>
              <w:br/>
              <w:t xml:space="preserve">Ip.u. Gruppo GL. </w:t>
            </w:r>
            <w:r w:rsidRPr="00953FF8">
              <w:rPr>
                <w:lang w:val="de-DE"/>
              </w:rPr>
              <w:t>Afghanistan. Ampliare l’aiuto umanitario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A8E56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34F8D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AFCAE8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DEE1F" w14:textId="77777777" w:rsidR="008141E0" w:rsidRDefault="008141E0" w:rsidP="008141E0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1C54DDBA" w14:textId="77777777" w:rsidR="008141E0" w:rsidRDefault="008141E0" w:rsidP="008141E0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01081BB3" w14:textId="7ECAE077" w:rsidR="00744CB2" w:rsidRPr="003C6844" w:rsidRDefault="008141E0" w:rsidP="008141E0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B4758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8CBFFB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66ADCA53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</w:tr>
      <w:tr w:rsidR="00744CB2" w:rsidRPr="008141E0" w14:paraId="0B486A7E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5824118E" w14:textId="77777777" w:rsidR="00744CB2" w:rsidRPr="006C6833" w:rsidRDefault="00744CB2" w:rsidP="000E18F4">
            <w:pPr>
              <w:keepNext/>
              <w:spacing w:line="180" w:lineRule="exact"/>
              <w:rPr>
                <w:noProof/>
                <w:lang w:val="de-CH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C2564A" w14:textId="77777777" w:rsidR="00744CB2" w:rsidRPr="00162A4B" w:rsidRDefault="00744CB2" w:rsidP="000E18F4">
            <w:pPr>
              <w:keepNext/>
              <w:spacing w:line="18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54FB2" w14:textId="77777777" w:rsidR="00744CB2" w:rsidRDefault="00744CB2" w:rsidP="000E18F4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7F080E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"https://www.parlament.ch/de/ratsbetrieb/suche-curia-vista/geschaeft?AffairId=20214004"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DE</w:t>
            </w:r>
          </w:p>
          <w:p w14:paraId="2364B0E4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"https://www.parlament.ch/fr/ratsbetrieb/suche-curia-vista/geschaeft?AffairId=20214004"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FR</w:t>
            </w:r>
          </w:p>
          <w:p w14:paraId="68E2F052" w14:textId="77777777" w:rsidR="00744CB2" w:rsidRPr="007C699F" w:rsidRDefault="00744CB2" w:rsidP="000E18F4">
            <w:pPr>
              <w:spacing w:line="180" w:lineRule="exact"/>
            </w:pPr>
            <w:r>
              <w:rPr>
                <w:b/>
              </w:rPr>
              <w:fldChar w:fldCharType="end"/>
            </w:r>
            <w:hyperlink r:id="rId31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A5D4B" w14:textId="77777777" w:rsidR="00744CB2" w:rsidRPr="00E84BCE" w:rsidRDefault="00744CB2" w:rsidP="000E18F4">
            <w:pPr>
              <w:keepNext/>
              <w:spacing w:line="180" w:lineRule="exact"/>
              <w:rPr>
                <w:lang w:val="it-IT"/>
              </w:rPr>
            </w:pPr>
            <w:r>
              <w:rPr>
                <w:lang w:val="de-DE"/>
              </w:rPr>
              <w:t xml:space="preserve">D.Ip. G. Aufenthaltssicherheit und Zukunftsperspektiven für Geflüchtete aus Afghanistan in der Schweiz und Aufnahme von Flüchtlingen </w:t>
            </w:r>
            <w:r>
              <w:rPr>
                <w:lang w:val="de-DE"/>
              </w:rPr>
              <w:br/>
              <w:t xml:space="preserve">Ip.u. G. </w:t>
            </w:r>
            <w:r w:rsidRPr="00524870">
              <w:rPr>
                <w:lang w:val="de-DE"/>
              </w:rPr>
              <w:t xml:space="preserve">Assurance des personnes ayant fui l’Afghanistan de pouvoir rester en Suisse et perspectives. </w:t>
            </w:r>
            <w:r w:rsidRPr="00E84BCE">
              <w:rPr>
                <w:lang w:val="it-IT"/>
              </w:rPr>
              <w:t>Accueil de réfugiés</w:t>
            </w:r>
            <w:r w:rsidRPr="00E84BCE">
              <w:rPr>
                <w:lang w:val="it-IT"/>
              </w:rPr>
              <w:br/>
              <w:t>Ip.u. G. Garanzie di soggiorno e prospettive future per i rifugiati afghani già in Svizzera nonché accoglienza di altri rifugiati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9E87B" w14:textId="77777777" w:rsidR="00744CB2" w:rsidRPr="00E84BCE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86F2F" w14:textId="77777777" w:rsidR="00744CB2" w:rsidRPr="00E84BCE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E0FE8" w14:textId="77777777" w:rsidR="00744CB2" w:rsidRPr="00E84BCE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59043" w14:textId="77777777" w:rsidR="008141E0" w:rsidRPr="003C6844" w:rsidRDefault="008141E0" w:rsidP="008141E0">
            <w:pPr>
              <w:spacing w:line="18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19C055A" w14:textId="77777777" w:rsidR="008141E0" w:rsidRPr="003C6844" w:rsidRDefault="008141E0" w:rsidP="008141E0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334E2BD" w14:textId="59860B36" w:rsidR="00744CB2" w:rsidRPr="00E84BCE" w:rsidRDefault="008141E0" w:rsidP="008141E0">
            <w:pPr>
              <w:keepNext/>
              <w:spacing w:line="18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B53FC" w14:textId="77777777" w:rsidR="00744CB2" w:rsidRPr="00E84BCE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1D6F8" w14:textId="77777777" w:rsidR="00744CB2" w:rsidRPr="00E84BCE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22A0BB91" w14:textId="77777777" w:rsidR="00744CB2" w:rsidRPr="00E84BCE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</w:tr>
      <w:tr w:rsidR="00744CB2" w:rsidRPr="008141E0" w14:paraId="14FC47AD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</w:tcPr>
          <w:p w14:paraId="742A1BD1" w14:textId="77777777" w:rsidR="00744CB2" w:rsidRPr="00E84BCE" w:rsidRDefault="00744CB2" w:rsidP="000E18F4">
            <w:pPr>
              <w:keepNext/>
              <w:spacing w:line="180" w:lineRule="exact"/>
              <w:rPr>
                <w:noProof/>
                <w:lang w:val="it-IT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A1C09" w14:textId="77777777" w:rsidR="00744CB2" w:rsidRPr="00162A4B" w:rsidRDefault="00744CB2" w:rsidP="000E18F4">
            <w:pPr>
              <w:keepNext/>
              <w:spacing w:line="18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21.4005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24987" w14:textId="77777777" w:rsidR="00744CB2" w:rsidRDefault="00744CB2" w:rsidP="000E18F4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1BAC16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"https://www.parlament.ch/de/ratsbetrieb/suche-curia-vista/geschaeft?AffairId=20214005"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DE</w:t>
            </w:r>
          </w:p>
          <w:p w14:paraId="70A5C57F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"https://www.parlament.ch/fr/ratsbetrieb/suche-curia-vista/geschaeft?AffairId=20214005"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FR</w:t>
            </w:r>
          </w:p>
          <w:p w14:paraId="22967C92" w14:textId="77777777" w:rsidR="00744CB2" w:rsidRPr="007C699F" w:rsidRDefault="00744CB2" w:rsidP="000E18F4">
            <w:pPr>
              <w:spacing w:line="180" w:lineRule="exact"/>
            </w:pPr>
            <w:r>
              <w:rPr>
                <w:b/>
              </w:rPr>
              <w:fldChar w:fldCharType="end"/>
            </w:r>
            <w:hyperlink r:id="rId32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5A204" w14:textId="77777777" w:rsidR="00744CB2" w:rsidRPr="00F90994" w:rsidRDefault="00744CB2" w:rsidP="000E18F4">
            <w:pPr>
              <w:keepNext/>
              <w:spacing w:line="180" w:lineRule="exact"/>
              <w:rPr>
                <w:lang w:val="it-IT"/>
              </w:rPr>
            </w:pPr>
            <w:r w:rsidRPr="00D92CC4">
              <w:rPr>
                <w:lang w:val="de-CH"/>
              </w:rPr>
              <w:t>D.Ip. Fraktion V. Welche Massnahmen trifft der Bundesrat zur Umsetzung von Artikel 121a der Bundesverfassung?</w:t>
            </w:r>
            <w:r w:rsidRPr="00D92CC4">
              <w:rPr>
                <w:lang w:val="de-CH"/>
              </w:rPr>
              <w:br/>
            </w:r>
            <w:r w:rsidRPr="00F90994">
              <w:rPr>
                <w:lang w:val="fr-CH"/>
              </w:rPr>
              <w:t xml:space="preserve">Ip.u. Groupe V. Quelles mesures le Conseil fédéral entreprend-il pour mettre en oeuvre l'art. </w:t>
            </w:r>
            <w:r w:rsidRPr="008141E0">
              <w:rPr>
                <w:lang w:val="fr-CH"/>
              </w:rPr>
              <w:t xml:space="preserve">121a de la Constitution ? </w:t>
            </w:r>
            <w:r w:rsidRPr="008141E0">
              <w:rPr>
                <w:lang w:val="fr-CH"/>
              </w:rPr>
              <w:br/>
            </w:r>
            <w:r w:rsidRPr="00F90994">
              <w:rPr>
                <w:lang w:val="it-IT"/>
              </w:rPr>
              <w:t xml:space="preserve">Ip.u. Gruppo V. </w:t>
            </w:r>
            <w:r w:rsidRPr="00953FF8">
              <w:rPr>
                <w:lang w:val="it-IT"/>
              </w:rPr>
              <w:t>Quali misure adotta il Consiglio federale per attuare l'articolo 121a della Costituzione federale?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953709" w14:textId="77777777" w:rsidR="00744CB2" w:rsidRPr="00F90994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D4E55" w14:textId="77777777" w:rsidR="00744CB2" w:rsidRPr="00F90994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2D93E" w14:textId="77777777" w:rsidR="00744CB2" w:rsidRPr="00F90994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86B45" w14:textId="77777777" w:rsidR="008141E0" w:rsidRPr="003C6844" w:rsidRDefault="008141E0" w:rsidP="008141E0">
            <w:pPr>
              <w:spacing w:line="180" w:lineRule="exact"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107835F9" w14:textId="77777777" w:rsidR="008141E0" w:rsidRPr="003C6844" w:rsidRDefault="008141E0" w:rsidP="008141E0">
            <w:pPr>
              <w:spacing w:line="180" w:lineRule="exact"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C34C224" w14:textId="6EBB4754" w:rsidR="00744CB2" w:rsidRPr="00F90994" w:rsidRDefault="008141E0" w:rsidP="008141E0">
            <w:pPr>
              <w:keepNext/>
              <w:spacing w:line="180" w:lineRule="exact"/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8B5C5" w14:textId="77777777" w:rsidR="00744CB2" w:rsidRPr="00F90994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2267A" w14:textId="77777777" w:rsidR="00744CB2" w:rsidRPr="00F90994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</w:tcPr>
          <w:p w14:paraId="4AFADCFA" w14:textId="77777777" w:rsidR="00744CB2" w:rsidRPr="00F90994" w:rsidRDefault="00744CB2" w:rsidP="000E18F4">
            <w:pPr>
              <w:keepNext/>
              <w:spacing w:line="180" w:lineRule="exact"/>
              <w:rPr>
                <w:lang w:val="it-IT"/>
              </w:rPr>
            </w:pPr>
          </w:p>
        </w:tc>
      </w:tr>
      <w:tr w:rsidR="00744CB2" w14:paraId="735BBEC0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Before w:val="1"/>
          <w:gridAfter w:val="1"/>
          <w:wBefore w:w="13" w:type="dxa"/>
          <w:wAfter w:w="12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2D567E0F" w14:textId="77777777" w:rsidR="00744CB2" w:rsidRPr="00F90994" w:rsidRDefault="00744CB2" w:rsidP="000E18F4">
            <w:pPr>
              <w:keepNext/>
              <w:spacing w:line="180" w:lineRule="exact"/>
              <w:rPr>
                <w:noProof/>
                <w:lang w:val="it-IT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A2EC07E" w14:textId="77777777" w:rsidR="00744CB2" w:rsidRPr="00162A4B" w:rsidRDefault="00744CB2" w:rsidP="000E18F4">
            <w:pPr>
              <w:keepNext/>
              <w:spacing w:line="180" w:lineRule="exact"/>
              <w:rPr>
                <w:b/>
                <w:noProof/>
              </w:rPr>
            </w:pPr>
            <w:r>
              <w:rPr>
                <w:b/>
                <w:noProof/>
              </w:rPr>
              <w:t>21.4010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E9B80B6" w14:textId="77777777" w:rsidR="00744CB2" w:rsidRDefault="00744CB2" w:rsidP="000E18F4">
            <w:pPr>
              <w:keepNext/>
              <w:spacing w:line="180" w:lineRule="exact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EA57EEA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"https://www.parlament.ch/de/ratsbetrieb/suche-curia-vista/geschaeft?AffairId=20214010"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DE</w:t>
            </w:r>
          </w:p>
          <w:p w14:paraId="3E02A4B5" w14:textId="77777777" w:rsidR="00744CB2" w:rsidRPr="00C43305" w:rsidRDefault="00744CB2" w:rsidP="000E18F4">
            <w:pPr>
              <w:spacing w:line="180" w:lineRule="exact"/>
              <w:rPr>
                <w:rStyle w:val="Lienhypertexte"/>
                <w:b/>
                <w:lang w:val="it-IT"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"https://www.parlament.ch/fr/ratsbetrieb/suche-curia-vista/geschaeft?AffairId=20214010" </w:instrText>
            </w:r>
            <w:r>
              <w:rPr>
                <w:b/>
              </w:rPr>
              <w:fldChar w:fldCharType="separate"/>
            </w:r>
            <w:r w:rsidRPr="00C43305">
              <w:rPr>
                <w:rStyle w:val="Lienhypertexte"/>
                <w:b/>
              </w:rPr>
              <w:t>FR</w:t>
            </w:r>
          </w:p>
          <w:p w14:paraId="06759B75" w14:textId="77777777" w:rsidR="00744CB2" w:rsidRPr="007C699F" w:rsidRDefault="00744CB2" w:rsidP="000E18F4">
            <w:pPr>
              <w:spacing w:line="180" w:lineRule="exact"/>
            </w:pPr>
            <w:r>
              <w:rPr>
                <w:b/>
              </w:rPr>
              <w:fldChar w:fldCharType="end"/>
            </w:r>
            <w:hyperlink r:id="rId33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83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8D999F7" w14:textId="77777777" w:rsidR="00744CB2" w:rsidRDefault="00744CB2" w:rsidP="000E18F4">
            <w:pPr>
              <w:keepNext/>
              <w:spacing w:line="180" w:lineRule="exact"/>
              <w:rPr>
                <w:lang w:val="de-DE"/>
              </w:rPr>
            </w:pPr>
            <w:r>
              <w:rPr>
                <w:lang w:val="de-DE"/>
              </w:rPr>
              <w:t xml:space="preserve">D.Ip. M-E. Afghanistan / Wie weiter mit den IZA-Programmen? </w:t>
            </w:r>
            <w:r>
              <w:rPr>
                <w:lang w:val="de-DE"/>
              </w:rPr>
              <w:br/>
            </w:r>
            <w:r w:rsidRPr="00D92CC4">
              <w:rPr>
                <w:lang w:val="de-CH"/>
              </w:rPr>
              <w:t xml:space="preserve">Ip.u. M-E. </w:t>
            </w:r>
            <w:r w:rsidRPr="00E84BCE">
              <w:rPr>
                <w:lang w:val="de-CH"/>
              </w:rPr>
              <w:t xml:space="preserve">Afghanistan. </w:t>
            </w:r>
            <w:r w:rsidRPr="00524870">
              <w:rPr>
                <w:lang w:val="fr-CH"/>
              </w:rPr>
              <w:t>Quel avenir pour les programmes de CI ?</w:t>
            </w:r>
            <w:r w:rsidRPr="00F90994">
              <w:rPr>
                <w:lang w:val="fr-CH"/>
              </w:rPr>
              <w:br/>
              <w:t xml:space="preserve">Ip.u. M-E. </w:t>
            </w:r>
            <w:r w:rsidRPr="00953FF8">
              <w:rPr>
                <w:lang w:val="de-DE"/>
              </w:rPr>
              <w:t>Afghanistan. Quale futuro per i programmi di cooperazione internazionale?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EF476FD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385B516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B80B322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B0A5581" w14:textId="77777777" w:rsidR="008141E0" w:rsidRDefault="008141E0" w:rsidP="008141E0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EDA</w:t>
            </w:r>
          </w:p>
          <w:p w14:paraId="767EF2DA" w14:textId="77777777" w:rsidR="008141E0" w:rsidRDefault="008141E0" w:rsidP="008141E0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  <w:p w14:paraId="5364E449" w14:textId="7F378FD9" w:rsidR="00744CB2" w:rsidRPr="003C6844" w:rsidRDefault="008141E0" w:rsidP="008141E0">
            <w:pPr>
              <w:keepNext/>
              <w:spacing w:line="180" w:lineRule="exact"/>
              <w:rPr>
                <w:lang w:val="de-CH"/>
              </w:rPr>
            </w:pPr>
            <w:r>
              <w:rPr>
                <w:lang w:val="de-CH"/>
              </w:rPr>
              <w:t>DFAE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096A28E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DE6F9DB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  <w:tc>
          <w:tcPr>
            <w:tcW w:w="722" w:type="dxa"/>
            <w:gridSpan w:val="3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710BF8FC" w14:textId="77777777" w:rsidR="00744CB2" w:rsidRPr="003C6844" w:rsidRDefault="00744CB2" w:rsidP="000E18F4">
            <w:pPr>
              <w:keepNext/>
              <w:spacing w:line="180" w:lineRule="exact"/>
              <w:rPr>
                <w:lang w:val="de-CH"/>
              </w:rPr>
            </w:pPr>
          </w:p>
        </w:tc>
      </w:tr>
      <w:tr w:rsidR="00744CB2" w:rsidRPr="00FB3BD9" w14:paraId="1462B5A9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36981" w14:textId="77777777" w:rsidR="00744CB2" w:rsidRPr="00FB3BD9" w:rsidRDefault="00744CB2" w:rsidP="00D80B1E">
            <w:pPr>
              <w:rPr>
                <w:rFonts w:cs="Arial"/>
                <w:lang w:val="de-CH" w:eastAsia="de-CH"/>
              </w:rPr>
            </w:pPr>
            <w:r w:rsidRPr="00FB3BD9">
              <w:rPr>
                <w:rFonts w:cs="Arial"/>
                <w:lang w:val="de-CH" w:eastAsia="de-CH"/>
              </w:rPr>
              <w:fldChar w:fldCharType="begin"/>
            </w:r>
            <w:r w:rsidRPr="00FB3BD9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33FEB" w14:textId="77777777" w:rsidR="00744CB2" w:rsidRPr="00FB3BD9" w:rsidRDefault="00744CB2" w:rsidP="00D80B1E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B3BD9">
              <w:rPr>
                <w:b/>
                <w:noProof/>
                <w:lang w:val="de-DE"/>
              </w:rPr>
              <w:t>20.081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B81434" w14:textId="77777777" w:rsidR="00744CB2" w:rsidRPr="00FB3BD9" w:rsidRDefault="00744CB2" w:rsidP="00D80B1E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FB3BD9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BF638" w14:textId="77777777" w:rsidR="00744CB2" w:rsidRPr="00FB3BD9" w:rsidRDefault="008141E0" w:rsidP="00D80B1E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744CB2" w:rsidRPr="00FB3BD9">
                <w:rPr>
                  <w:rStyle w:val="Lienhypertexte"/>
                  <w:b/>
                </w:rPr>
                <w:t>DE</w:t>
              </w:r>
            </w:hyperlink>
          </w:p>
          <w:p w14:paraId="44518867" w14:textId="77777777" w:rsidR="00744CB2" w:rsidRPr="00FB3BD9" w:rsidRDefault="008141E0" w:rsidP="00D80B1E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744CB2" w:rsidRPr="00FB3BD9">
                <w:rPr>
                  <w:rStyle w:val="Lienhypertexte"/>
                  <w:b/>
                </w:rPr>
                <w:t>FR</w:t>
              </w:r>
            </w:hyperlink>
          </w:p>
          <w:p w14:paraId="06EAAAE4" w14:textId="77777777" w:rsidR="00744CB2" w:rsidRPr="00FB3BD9" w:rsidRDefault="008141E0" w:rsidP="00D80B1E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6" w:history="1">
              <w:r w:rsidR="00744CB2" w:rsidRPr="00FB3BD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AADA3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DE"/>
              </w:rPr>
              <w:t>Unterirdischer Gütertransport. Bundesgesetz</w:t>
            </w:r>
          </w:p>
          <w:p w14:paraId="75D44AFC" w14:textId="77777777" w:rsidR="00744CB2" w:rsidRPr="00FB3BD9" w:rsidRDefault="00744CB2" w:rsidP="00D80B1E">
            <w:pPr>
              <w:rPr>
                <w:lang w:val="it-IT"/>
              </w:rPr>
            </w:pPr>
            <w:r w:rsidRPr="00FB3BD9">
              <w:rPr>
                <w:noProof/>
                <w:lang w:val="de-DE"/>
              </w:rPr>
              <w:t xml:space="preserve">Transport souterrain de marchandises. </w:t>
            </w:r>
            <w:r w:rsidRPr="00FB3BD9">
              <w:rPr>
                <w:noProof/>
                <w:lang w:val="it-IT"/>
              </w:rPr>
              <w:t>Loi</w:t>
            </w:r>
          </w:p>
          <w:p w14:paraId="6C4DA0A7" w14:textId="77777777" w:rsidR="00744CB2" w:rsidRPr="00FB3BD9" w:rsidRDefault="00744CB2" w:rsidP="00D80B1E">
            <w:pPr>
              <w:rPr>
                <w:lang w:val="it-CH"/>
              </w:rPr>
            </w:pPr>
            <w:r w:rsidRPr="00FB3BD9">
              <w:rPr>
                <w:noProof/>
                <w:lang w:val="it-IT"/>
              </w:rPr>
              <w:t xml:space="preserve">Trasporto di merci sotteraneo. </w:t>
            </w:r>
            <w:r w:rsidRPr="00FB3BD9"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9114A" w14:textId="77777777" w:rsidR="00744CB2" w:rsidRPr="00FB3BD9" w:rsidRDefault="00744CB2" w:rsidP="00D80B1E">
            <w:pPr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B93001" w14:textId="77777777" w:rsidR="00744CB2" w:rsidRPr="00FB3BD9" w:rsidRDefault="00744CB2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Differenzen</w:t>
            </w:r>
          </w:p>
          <w:p w14:paraId="48737466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Divergences</w:t>
            </w:r>
          </w:p>
          <w:p w14:paraId="10454553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13394" w14:textId="77777777" w:rsidR="00744CB2" w:rsidRPr="00FB3BD9" w:rsidRDefault="00744CB2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KVF</w:t>
            </w:r>
          </w:p>
          <w:p w14:paraId="13A497F9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CTT</w:t>
            </w:r>
          </w:p>
          <w:p w14:paraId="2C66F1D1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7A7E9" w14:textId="77777777" w:rsidR="00744CB2" w:rsidRPr="00FB3BD9" w:rsidRDefault="00744CB2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UVEK</w:t>
            </w:r>
          </w:p>
          <w:p w14:paraId="31D145F9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DETEC</w:t>
            </w:r>
          </w:p>
          <w:p w14:paraId="4476415E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B679CF" w14:textId="77777777" w:rsidR="00744CB2" w:rsidRPr="00FB3BD9" w:rsidRDefault="00744CB2" w:rsidP="00D80B1E">
            <w:pPr>
              <w:rPr>
                <w:noProof/>
                <w:lang w:val="de-CH"/>
              </w:rPr>
            </w:pPr>
            <w:r w:rsidRPr="00FB3BD9">
              <w:rPr>
                <w:noProof/>
                <w:lang w:val="de-CH"/>
              </w:rPr>
              <w:t>Borloz</w:t>
            </w:r>
          </w:p>
          <w:p w14:paraId="7E6BB8B0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Christ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92483" w14:textId="77777777" w:rsidR="00744CB2" w:rsidRPr="00FB3BD9" w:rsidRDefault="00744CB2" w:rsidP="00D80B1E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A70B5" w14:textId="77777777" w:rsidR="00744CB2" w:rsidRPr="00FB3BD9" w:rsidRDefault="00744CB2" w:rsidP="00D80B1E">
            <w:pPr>
              <w:rPr>
                <w:lang w:val="de-CH"/>
              </w:rPr>
            </w:pPr>
            <w:r w:rsidRPr="00FB3BD9">
              <w:rPr>
                <w:noProof/>
                <w:lang w:val="de-CH"/>
              </w:rPr>
              <w:t>IIIa/IV</w:t>
            </w:r>
          </w:p>
        </w:tc>
      </w:tr>
      <w:tr w:rsidR="006A623E" w:rsidRPr="003C6844" w14:paraId="582974C1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F2BA72" w14:textId="77777777" w:rsidR="006A623E" w:rsidRPr="00B50A9C" w:rsidRDefault="006A623E" w:rsidP="00F7159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797A8" w14:textId="77777777" w:rsidR="006A623E" w:rsidRPr="00F71578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71578">
              <w:rPr>
                <w:b/>
                <w:noProof/>
                <w:lang w:val="de-DE"/>
              </w:rPr>
              <w:t>21.035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B1E59D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2B338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7D62367E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3BD18718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9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87F5A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Regionaler Personenverkehr 2022-2025. Verpflichtungskredit</w:t>
            </w:r>
          </w:p>
          <w:p w14:paraId="427AA584" w14:textId="77777777" w:rsidR="006A623E" w:rsidRPr="009A1B5A" w:rsidRDefault="006A623E" w:rsidP="00F7159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Transport régional de voyageurs 2022-2025. </w:t>
            </w:r>
            <w:r w:rsidRPr="009A1B5A">
              <w:rPr>
                <w:noProof/>
                <w:lang w:val="it-IT"/>
              </w:rPr>
              <w:t>Crédit d‘engagement</w:t>
            </w:r>
          </w:p>
          <w:p w14:paraId="762CA2AD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Traffico regionale viaggiatori 2022-2025. Credito d‘impegno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69AC01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F85E3B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3DC4B" w14:textId="77777777" w:rsidR="006A623E" w:rsidRPr="009A1B5A" w:rsidRDefault="006A623E" w:rsidP="00F7159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KVF</w:t>
            </w:r>
            <w:r>
              <w:rPr>
                <w:noProof/>
                <w:lang w:val="it-IT"/>
              </w:rPr>
              <w:t>, FK</w:t>
            </w:r>
          </w:p>
          <w:p w14:paraId="2A670170" w14:textId="77777777" w:rsidR="006A623E" w:rsidRPr="009A1B5A" w:rsidRDefault="006A623E" w:rsidP="00F7159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CTT</w:t>
            </w:r>
            <w:r>
              <w:rPr>
                <w:noProof/>
                <w:lang w:val="it-IT"/>
              </w:rPr>
              <w:t>, CdF</w:t>
            </w:r>
          </w:p>
          <w:p w14:paraId="4CAEF782" w14:textId="77777777" w:rsidR="006A623E" w:rsidRPr="009A1B5A" w:rsidRDefault="006A623E" w:rsidP="00F71595">
            <w:pPr>
              <w:rPr>
                <w:lang w:val="it-IT"/>
              </w:rPr>
            </w:pPr>
            <w:r w:rsidRPr="009A1B5A">
              <w:rPr>
                <w:noProof/>
                <w:lang w:val="it-IT"/>
              </w:rPr>
              <w:t>CTT</w:t>
            </w:r>
            <w:r>
              <w:rPr>
                <w:noProof/>
                <w:lang w:val="it-IT"/>
              </w:rPr>
              <w:t>, CdF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5A1D8D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F2C9691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C992BB1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DF83F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Candinas</w:t>
            </w:r>
          </w:p>
          <w:p w14:paraId="6D9965A5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Gschwind</w:t>
            </w:r>
          </w:p>
          <w:p w14:paraId="30DD6633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  <w:p w14:paraId="38A684B9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3E9102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DF7D4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6A623E" w:rsidRPr="003C6844" w14:paraId="526E876D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70E9CD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64793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19.3734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B48DAC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ABCCF6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0EE2CC2B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2DBF3615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2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AA0C4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(Schmid Martin). Mängel im Chemikalienrecht beseitigen zur Stärkung des Werkplatzes Schweiz</w:t>
            </w:r>
          </w:p>
          <w:p w14:paraId="30465094" w14:textId="77777777" w:rsidR="006A623E" w:rsidRPr="009A1B5A" w:rsidRDefault="006A623E" w:rsidP="00F7159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(Schmid Martin). Législation sur les produits chimiques. Combler les lacunes pour renforcer la place industrielle suisse</w:t>
            </w:r>
          </w:p>
          <w:p w14:paraId="148DFB49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fr-CH"/>
              </w:rPr>
              <w:t xml:space="preserve">Mo. Consiglio degli Stati (Schmid Martin). </w:t>
            </w:r>
            <w:r w:rsidRPr="009A1B5A">
              <w:rPr>
                <w:noProof/>
                <w:lang w:val="it-IT"/>
              </w:rPr>
              <w:t>Colmare le lacune del diritto in materia di prodotti chimici per rafforzare la piazza economica svizzera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DD7DE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F29E7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775CFC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336EFC3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D98D8DE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48C00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E3B9D30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00A1553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0F7A7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1A89AE18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Vincenz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E87BD4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334D5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623E" w:rsidRPr="003C6844" w14:paraId="64C36F6B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4E3557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13527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19.4374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0FE66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C51BE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43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7E88B2D2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5D412975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5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0616B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((Hösli) Stark). Gewässerräume. Geografische und topografische Verhältnisse besser berücksichtigen</w:t>
            </w:r>
          </w:p>
          <w:p w14:paraId="66061FA2" w14:textId="77777777" w:rsidR="006A623E" w:rsidRPr="009A1B5A" w:rsidRDefault="006A623E" w:rsidP="00F7159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((Hösli) Stark). Espaces réservés aux eaux. Mieux prendre en compte la situation géographique et topographique</w:t>
            </w:r>
          </w:p>
          <w:p w14:paraId="13F87AEC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((Hösli) Stark). Spazio riservato alle acque. Tenere maggiormente conto delle condizioni geografiche e topografiche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9066E2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C7B9F4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594EA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B9EB597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2A940DE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A4469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A8F6017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9661412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1CB57A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046AF958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Wismer Priska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C474A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79CB5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623E" w:rsidRPr="003C6844" w14:paraId="37362980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964765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DC5BB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20.4328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7812E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83B16F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46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793A9C34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47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58876F86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8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E529A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(KVF-SR). Service public stärken</w:t>
            </w:r>
          </w:p>
          <w:p w14:paraId="2C43BF81" w14:textId="77777777" w:rsidR="006A623E" w:rsidRPr="009A1B5A" w:rsidRDefault="006A623E" w:rsidP="00F7159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(CTT-CE). </w:t>
            </w:r>
            <w:r w:rsidRPr="009A1B5A">
              <w:rPr>
                <w:noProof/>
                <w:lang w:val="it-IT"/>
              </w:rPr>
              <w:t>Renforcer le service public</w:t>
            </w:r>
          </w:p>
          <w:p w14:paraId="3E167E5F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 xml:space="preserve">Mo. Consiglio degli Stati (CTT-CS). </w:t>
            </w:r>
            <w:r>
              <w:rPr>
                <w:noProof/>
                <w:lang w:val="de-DE"/>
              </w:rPr>
              <w:t>Rafforzare il servizio pubblico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AD96D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41F69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E5DFE0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7CA8153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ED004AD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02B2E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7953E60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3386F1B2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30737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3868A2BF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Storni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384418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903DF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623E" w:rsidRPr="003C6844" w14:paraId="349AFF3E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E2E2C6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22A684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20.4412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ACE9A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4A9B7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49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21DF74B3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50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148CB8BE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1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80FF6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(Würth). Regionalflugplätze als Schlüsselinfrastrukturen sichern</w:t>
            </w:r>
          </w:p>
          <w:p w14:paraId="65A94062" w14:textId="77777777" w:rsidR="006A623E" w:rsidRPr="009A1B5A" w:rsidRDefault="006A623E" w:rsidP="00F7159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(Würth). Pérenniser les infrastructures clés que sont les aérodromes régionaux</w:t>
            </w:r>
          </w:p>
          <w:p w14:paraId="2917DEB9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(Würth). Garantire sostegno finanziario agli aerodromi regionali in quanto infrastrutture chiave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C820FF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69C8B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D06C65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17DB27C0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D90A80C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BB026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6F168D7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64FBB14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89FDF" w14:textId="77777777" w:rsidR="006A623E" w:rsidRPr="003C6844" w:rsidRDefault="006A623E" w:rsidP="00F71595">
            <w:pPr>
              <w:rPr>
                <w:lang w:val="de-CH"/>
              </w:rPr>
            </w:pPr>
            <w:r>
              <w:rPr>
                <w:lang w:val="de-CH"/>
              </w:rPr>
              <w:t>Wasserfallen Christian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9EAEE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679C9" w14:textId="77777777" w:rsidR="006A623E" w:rsidRPr="003C6844" w:rsidRDefault="006A623E" w:rsidP="00F7159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IV</w:t>
            </w:r>
          </w:p>
        </w:tc>
      </w:tr>
      <w:tr w:rsidR="006A623E" w:rsidRPr="003C6844" w14:paraId="4F46C456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EC497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8B13E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20.4478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46FF0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730EA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52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7BAC5BF8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53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1E512691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4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414AB0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(Dittli). Gleich lange Spiesse bei Arbeits- und Ruhezeitbestimmungen</w:t>
            </w:r>
          </w:p>
          <w:p w14:paraId="25DB1CC1" w14:textId="77777777" w:rsidR="006A623E" w:rsidRPr="009A1B5A" w:rsidRDefault="006A623E" w:rsidP="00F7159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(Dittli). Temps de travail et de repos. </w:t>
            </w:r>
            <w:r w:rsidRPr="009A1B5A">
              <w:rPr>
                <w:noProof/>
                <w:lang w:val="it-IT"/>
              </w:rPr>
              <w:t>Égalité de traitement</w:t>
            </w:r>
          </w:p>
          <w:p w14:paraId="61EAD148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(Dittli). Pari trattamento in materia di durata di lavoro e riposo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BA7B4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D5120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EDFCF7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670E3604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273B30B0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C7A5BB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A2DCFF3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A8F6F06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A3198A" w14:textId="77777777" w:rsidR="006A623E" w:rsidRPr="003C6844" w:rsidRDefault="006A623E" w:rsidP="00F7159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78D3C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2294A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623E" w:rsidRPr="003C6844" w14:paraId="565E7EB3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709E1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2F97F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20.4509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DA412D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030C21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55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66F521FB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56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65258BC6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7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012DA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(Wicki). Gleich lange Spiesse im Strassengüterverkehr</w:t>
            </w:r>
          </w:p>
          <w:p w14:paraId="229032ED" w14:textId="77777777" w:rsidR="006A623E" w:rsidRPr="009A1B5A" w:rsidRDefault="006A623E" w:rsidP="00F71595">
            <w:pPr>
              <w:rPr>
                <w:lang w:val="it-IT"/>
              </w:rPr>
            </w:pPr>
            <w:r w:rsidRPr="009A1B5A">
              <w:rPr>
                <w:noProof/>
                <w:lang w:val="fr-CH"/>
              </w:rPr>
              <w:t xml:space="preserve">Mo. Conseil des Etats (Wicki). Transport de marchandises par route. </w:t>
            </w:r>
            <w:r w:rsidRPr="009A1B5A">
              <w:rPr>
                <w:noProof/>
                <w:lang w:val="it-IT"/>
              </w:rPr>
              <w:t>Égalité de traitement</w:t>
            </w:r>
          </w:p>
          <w:p w14:paraId="10FE8026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(Wicki). Condizioni eque nel traffico merci su strada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6E150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E73AE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28CE32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D7B5B43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068DFFF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661E7F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2AC8E22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0D57755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FE593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1C270F3F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Quadri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80AB5F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B19ED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6A623E" w:rsidRPr="003C6844" w14:paraId="4928360A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2F7E8F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16EC25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20.4573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E2A20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2E093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58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287E1DCD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59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094A165F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0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48E644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(Français). Führerausweis ab 16 Jahren für vierrädrige Leichtmotorfahrzeuge</w:t>
            </w:r>
          </w:p>
          <w:p w14:paraId="59B6C1E7" w14:textId="77777777" w:rsidR="006A623E" w:rsidRPr="009A1B5A" w:rsidRDefault="006A623E" w:rsidP="00F7159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Mo. Conseil des Etats (Français). Pour une autorisation de conduire des quadricycles légers dès 16 ans</w:t>
            </w:r>
          </w:p>
          <w:p w14:paraId="533996DB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Mo. Consiglio degli Stati (Français). Consentire la guida di quadricicli leggeri dai 16 anni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5D2487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F2823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C37912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20085D6A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BF475FC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F4A84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EBAA177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8D12147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F692D6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6BE0E6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FCA7E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6A623E" w:rsidRPr="003C6844" w14:paraId="4D14913D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ADF7A0" w14:textId="77777777" w:rsidR="006A623E" w:rsidRPr="00230BCC" w:rsidRDefault="006A623E" w:rsidP="00F7159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16E5E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21.3606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F403AA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D3972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61" w:history="1">
              <w:r w:rsidR="006A623E">
                <w:rPr>
                  <w:rStyle w:val="Lienhypertexte"/>
                  <w:b/>
                </w:rPr>
                <w:t>DE</w:t>
              </w:r>
            </w:hyperlink>
          </w:p>
          <w:p w14:paraId="43D19618" w14:textId="77777777" w:rsidR="006A62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62" w:history="1">
              <w:r w:rsidR="006A623E">
                <w:rPr>
                  <w:rStyle w:val="Lienhypertexte"/>
                  <w:b/>
                </w:rPr>
                <w:t>FR</w:t>
              </w:r>
            </w:hyperlink>
          </w:p>
          <w:p w14:paraId="5A77E73A" w14:textId="77777777" w:rsidR="006A623E" w:rsidRPr="00C655F0" w:rsidRDefault="008141E0" w:rsidP="00F71595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63" w:history="1">
              <w:r w:rsidR="006A623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E8FC2" w14:textId="77777777" w:rsidR="006A623E" w:rsidRPr="009A1B5A" w:rsidRDefault="006A623E" w:rsidP="00F7159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WBK-NR. Energieeffizienzpotenzial der Datencenter</w:t>
            </w:r>
          </w:p>
          <w:p w14:paraId="0F0DF0B4" w14:textId="77777777" w:rsidR="006A623E" w:rsidRPr="009A1B5A" w:rsidRDefault="006A623E" w:rsidP="00F71595">
            <w:pPr>
              <w:rPr>
                <w:lang w:val="fr-CH"/>
              </w:rPr>
            </w:pPr>
            <w:r w:rsidRPr="009A1B5A">
              <w:rPr>
                <w:noProof/>
                <w:lang w:val="fr-CH"/>
              </w:rPr>
              <w:t>Po. CSEC-CN. Potentiel d'efficacité énergétique des "data centers"</w:t>
            </w:r>
          </w:p>
          <w:p w14:paraId="24D7DA19" w14:textId="77777777" w:rsidR="006A623E" w:rsidRPr="003C6844" w:rsidRDefault="006A623E" w:rsidP="00F71595">
            <w:pPr>
              <w:rPr>
                <w:lang w:val="it-CH"/>
              </w:rPr>
            </w:pPr>
            <w:r w:rsidRPr="009A1B5A">
              <w:rPr>
                <w:noProof/>
                <w:lang w:val="it-IT"/>
              </w:rPr>
              <w:t>Po. CSEC-CN. Potenziale d'efficienza energetica dei data center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6A71C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58F39" w14:textId="77777777" w:rsidR="006A623E" w:rsidRPr="009A1B5A" w:rsidRDefault="006A623E" w:rsidP="00F71595">
            <w:pPr>
              <w:rPr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4646F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73EDD149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0582CAFE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2344A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08CAF56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02F2F69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3ABFB0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Atici</w:t>
            </w:r>
          </w:p>
          <w:p w14:paraId="11D89609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Python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009B9B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E55F5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9B7D3E" w:rsidRPr="009B7D3E" w14:paraId="725492B1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348BE" w14:textId="77777777" w:rsidR="009B7D3E" w:rsidRPr="009B7D3E" w:rsidRDefault="009B7D3E" w:rsidP="00F71595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A814F" w14:textId="7B9CBB8C" w:rsidR="009B7D3E" w:rsidRPr="009B7D3E" w:rsidRDefault="009B7D3E" w:rsidP="00F71595">
            <w:pPr>
              <w:spacing w:beforeAutospacing="1" w:afterAutospacing="1"/>
              <w:rPr>
                <w:b/>
                <w:noProof/>
                <w:lang w:val="de-DE"/>
              </w:rPr>
            </w:pPr>
            <w:r w:rsidRPr="009B7D3E">
              <w:rPr>
                <w:b/>
                <w:noProof/>
                <w:lang w:val="de-DE"/>
              </w:rPr>
              <w:t>21.050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F76E9" w14:textId="45796DE7" w:rsidR="009B7D3E" w:rsidRPr="00A026A1" w:rsidRDefault="009B7D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14AA8F" w14:textId="71C862EC" w:rsidR="009B7D3E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64" w:history="1">
              <w:r w:rsidR="009B7D3E" w:rsidRPr="00B03527">
                <w:rPr>
                  <w:rStyle w:val="Lienhypertexte"/>
                  <w:b/>
                  <w:lang w:val="it-IT"/>
                </w:rPr>
                <w:t>DE</w:t>
              </w:r>
            </w:hyperlink>
          </w:p>
          <w:p w14:paraId="259FE05F" w14:textId="12A459CD" w:rsidR="009B7D3E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65" w:history="1">
              <w:r w:rsidR="009B7D3E" w:rsidRPr="00B03527">
                <w:rPr>
                  <w:rStyle w:val="Lienhypertexte"/>
                  <w:b/>
                  <w:lang w:val="it-IT"/>
                </w:rPr>
                <w:t>FR</w:t>
              </w:r>
            </w:hyperlink>
          </w:p>
          <w:p w14:paraId="5EB19FDC" w14:textId="7746C771" w:rsidR="009B7D3E" w:rsidRPr="00C655F0" w:rsidRDefault="008141E0" w:rsidP="00F71595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9B7D3E" w:rsidRPr="00B03527">
                <w:rPr>
                  <w:rStyle w:val="Lienhypertexte"/>
                  <w:b/>
                  <w:lang w:val="it-IT"/>
                </w:rPr>
                <w:t>IT</w:t>
              </w:r>
            </w:hyperlink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EA53E" w14:textId="6A3C3712" w:rsidR="009B7D3E" w:rsidRPr="009B7D3E" w:rsidRDefault="009B7D3E" w:rsidP="00F71595">
            <w:pPr>
              <w:rPr>
                <w:noProof/>
                <w:lang w:val="it-IT"/>
              </w:rPr>
            </w:pPr>
            <w:r w:rsidRPr="009B7D3E">
              <w:rPr>
                <w:lang w:val="it-IT"/>
              </w:rPr>
              <w:t xml:space="preserve">Anpassung der Bundesbeschlüsse über den zweiten Schweizer Beitrag an ausgewählte EU-Mitgliedstaaten </w:t>
            </w:r>
            <w:r w:rsidRPr="009B7D3E">
              <w:rPr>
                <w:lang w:val="it-IT"/>
              </w:rPr>
              <w:br/>
              <w:t xml:space="preserve">Modification des arrêtés fédéraux relatifs à la deuxième contribution de la Suisse en faveur de certains États membres de l'UE </w:t>
            </w:r>
            <w:r w:rsidRPr="009B7D3E">
              <w:rPr>
                <w:lang w:val="it-IT"/>
              </w:rPr>
              <w:br/>
              <w:t>Modifica dei decreti federali sul secondo contributo svizzero ad alcuni Stati membri dell'UE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26320F" w14:textId="77777777" w:rsidR="009B7D3E" w:rsidRPr="009B7D3E" w:rsidRDefault="009B7D3E" w:rsidP="00F71595">
            <w:pPr>
              <w:rPr>
                <w:lang w:val="it-IT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5B50ED" w14:textId="77777777" w:rsidR="009B7D3E" w:rsidRPr="009B7D3E" w:rsidRDefault="009B7D3E" w:rsidP="00F71595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3C6805" w14:textId="2CE9B6CF" w:rsidR="009B7D3E" w:rsidRPr="009B7D3E" w:rsidRDefault="009B7D3E" w:rsidP="00F71595">
            <w:pPr>
              <w:rPr>
                <w:lang w:val="it-IT"/>
              </w:rPr>
            </w:pPr>
            <w:r>
              <w:rPr>
                <w:lang w:val="de-DE"/>
              </w:rPr>
              <w:t>APK</w:t>
            </w:r>
            <w:r>
              <w:rPr>
                <w:lang w:val="de-DE"/>
              </w:rPr>
              <w:br/>
              <w:t>CPE</w:t>
            </w:r>
            <w:r>
              <w:rPr>
                <w:lang w:val="de-DE"/>
              </w:rPr>
              <w:br/>
              <w:t>CPE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F4C15" w14:textId="66AFA860" w:rsidR="009B7D3E" w:rsidRPr="009B7D3E" w:rsidRDefault="009B7D3E" w:rsidP="00F71595">
            <w:pPr>
              <w:rPr>
                <w:noProof/>
                <w:lang w:val="it-IT"/>
              </w:rPr>
            </w:pPr>
            <w:r>
              <w:rPr>
                <w:lang w:val="de-DE"/>
              </w:rPr>
              <w:t>EDA</w:t>
            </w:r>
            <w:r>
              <w:rPr>
                <w:lang w:val="de-DE"/>
              </w:rPr>
              <w:br/>
              <w:t>DFAE</w:t>
            </w:r>
            <w:r>
              <w:rPr>
                <w:lang w:val="de-DE"/>
              </w:rPr>
              <w:br/>
              <w:t>DFAE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C660F3" w14:textId="7BD11235" w:rsidR="009B7D3E" w:rsidRPr="009B7D3E" w:rsidRDefault="009B7D3E" w:rsidP="00F71595">
            <w:pPr>
              <w:rPr>
                <w:lang w:val="it-IT"/>
              </w:rPr>
            </w:pPr>
            <w:r>
              <w:rPr>
                <w:lang w:val="de-DE"/>
              </w:rPr>
              <w:t>Nussbaumer</w:t>
            </w:r>
            <w:r>
              <w:rPr>
                <w:lang w:val="de-DE"/>
              </w:rPr>
              <w:br/>
              <w:t>Wehrli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22145" w14:textId="77777777" w:rsidR="009B7D3E" w:rsidRPr="009B7D3E" w:rsidRDefault="009B7D3E" w:rsidP="00F7159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4334FD" w14:textId="77777777" w:rsidR="009B7D3E" w:rsidRPr="009B7D3E" w:rsidRDefault="009B7D3E" w:rsidP="00F71595">
            <w:pPr>
              <w:rPr>
                <w:lang w:val="it-IT"/>
              </w:rPr>
            </w:pPr>
          </w:p>
        </w:tc>
      </w:tr>
      <w:tr w:rsidR="006A623E" w14:paraId="6942E629" w14:textId="77777777" w:rsidTr="00744C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gridAfter w:val="2"/>
          <w:wAfter w:w="25" w:type="dxa"/>
          <w:cantSplit/>
          <w:trHeight w:val="381"/>
        </w:trPr>
        <w:tc>
          <w:tcPr>
            <w:tcW w:w="4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B7623" w14:textId="581B9BEB" w:rsidR="006A623E" w:rsidRPr="00131294" w:rsidRDefault="00B03527" w:rsidP="00F71595">
            <w:pPr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  <w:r w:rsidR="006A623E" w:rsidRPr="00131294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6A623E" w:rsidRPr="00131294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EBB1" w14:textId="77777777" w:rsidR="006A623E" w:rsidRPr="004C13D5" w:rsidRDefault="006A623E" w:rsidP="00F7159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41AA02" w14:textId="77777777" w:rsidR="006A623E" w:rsidRPr="00A026A1" w:rsidRDefault="006A623E" w:rsidP="00F71595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3FE38" w14:textId="77777777" w:rsidR="006A623E" w:rsidRPr="00C655F0" w:rsidRDefault="006A623E" w:rsidP="00F71595">
            <w:pPr>
              <w:rPr>
                <w:rStyle w:val="Lienhypertexte"/>
                <w:b/>
                <w:lang w:val="it-IT"/>
              </w:rPr>
            </w:pPr>
          </w:p>
          <w:p w14:paraId="25DC8EF9" w14:textId="77777777" w:rsidR="006A623E" w:rsidRPr="00C655F0" w:rsidRDefault="006A623E" w:rsidP="00F71595">
            <w:pPr>
              <w:rPr>
                <w:rStyle w:val="Lienhypertexte"/>
                <w:b/>
                <w:lang w:val="it-IT"/>
              </w:rPr>
            </w:pPr>
          </w:p>
          <w:p w14:paraId="1965BE20" w14:textId="77777777" w:rsidR="006A623E" w:rsidRPr="00C655F0" w:rsidRDefault="006A623E" w:rsidP="00F71595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B9907" w14:textId="77777777" w:rsidR="006A623E" w:rsidRPr="00E2775B" w:rsidRDefault="006A623E" w:rsidP="00F7159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E2775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5C6AA5B7" w14:textId="77777777" w:rsidR="006A623E" w:rsidRPr="00E2775B" w:rsidRDefault="006A623E" w:rsidP="00F71595">
            <w:pPr>
              <w:rPr>
                <w:rStyle w:val="Lienhypertexte"/>
                <w:lang w:val="fr-CH"/>
              </w:rPr>
            </w:pPr>
            <w:r w:rsidRPr="00E2775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02644735" w14:textId="77777777" w:rsidR="006A623E" w:rsidRPr="003C6844" w:rsidRDefault="006A623E" w:rsidP="00F71595">
            <w:pPr>
              <w:rPr>
                <w:lang w:val="it-CH"/>
              </w:rPr>
            </w:pPr>
            <w:r w:rsidRPr="00E2775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0C7B0B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93714" w14:textId="77777777" w:rsidR="006A623E" w:rsidRPr="003C6844" w:rsidRDefault="006A623E" w:rsidP="00F7159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922E231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A4C492B" w14:textId="77777777" w:rsidR="006A623E" w:rsidRPr="003C6844" w:rsidRDefault="006A623E" w:rsidP="00F7159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FC884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C5E3F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87F1C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1486A" w14:textId="77777777" w:rsidR="006A623E" w:rsidRPr="003C6844" w:rsidRDefault="006A623E" w:rsidP="00F7159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3CBEC" w14:textId="77777777" w:rsidR="006A623E" w:rsidRPr="003C6844" w:rsidRDefault="006A623E" w:rsidP="00F71595">
            <w:pPr>
              <w:rPr>
                <w:lang w:val="de-CH"/>
              </w:rPr>
            </w:pPr>
          </w:p>
        </w:tc>
      </w:tr>
    </w:tbl>
    <w:p w14:paraId="4BC7F095" w14:textId="77777777" w:rsidR="006A623E" w:rsidRDefault="006A623E">
      <w:pPr>
        <w:rPr>
          <w:b/>
          <w:lang w:val="fr-CH"/>
        </w:rPr>
      </w:pPr>
    </w:p>
    <w:p w14:paraId="491F8EF9" w14:textId="47608F8B" w:rsidR="006A623E" w:rsidRPr="00C655F0" w:rsidRDefault="006A623E" w:rsidP="006A623E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>
        <w:rPr>
          <w:noProof/>
          <w:vertAlign w:val="superscript"/>
          <w:lang w:val="de-CH"/>
        </w:rPr>
        <w:t xml:space="preserve"> </w:t>
      </w:r>
      <w:r w:rsidRPr="00C655F0">
        <w:rPr>
          <w:rFonts w:cs="Arial"/>
          <w:noProof/>
          <w:lang w:val="de-CH"/>
        </w:rPr>
        <w:t xml:space="preserve">Gebündelte Abstimmungen über alle parlamentarischen Vorstösse </w:t>
      </w:r>
    </w:p>
    <w:p w14:paraId="5ABCB2CF" w14:textId="62A18199" w:rsidR="006A623E" w:rsidRPr="00FA5268" w:rsidRDefault="006A623E" w:rsidP="006A623E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 xml:space="preserve"> 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14248C90" w14:textId="11AA9205" w:rsidR="006A623E" w:rsidRDefault="006A623E" w:rsidP="006A623E">
      <w:pPr>
        <w:keepLines/>
        <w:rPr>
          <w:rFonts w:cs="Arial"/>
          <w:noProof/>
          <w:lang w:val="it-IT"/>
        </w:rPr>
      </w:pPr>
      <w:r w:rsidRPr="00FA5268">
        <w:rPr>
          <w:noProof/>
          <w:vertAlign w:val="superscript"/>
          <w:lang w:val="it-IT"/>
        </w:rPr>
        <w:t>1</w:t>
      </w:r>
      <w:r>
        <w:rPr>
          <w:noProof/>
          <w:vertAlign w:val="superscript"/>
          <w:lang w:val="it-IT"/>
        </w:rPr>
        <w:t xml:space="preserve"> </w:t>
      </w:r>
      <w:r w:rsidRPr="00FA5268">
        <w:rPr>
          <w:rFonts w:cs="Arial"/>
          <w:noProof/>
          <w:lang w:val="it-IT"/>
        </w:rPr>
        <w:t xml:space="preserve">Voti raggruppati su tutti gli interventi parlamentari </w:t>
      </w:r>
      <w:r>
        <w:rPr>
          <w:rFonts w:cs="Arial"/>
          <w:noProof/>
          <w:lang w:val="it-IT"/>
        </w:rPr>
        <w:br/>
      </w:r>
    </w:p>
    <w:p w14:paraId="5931303A" w14:textId="13B4EC76" w:rsidR="006A623E" w:rsidRPr="00C655F0" w:rsidRDefault="00B03527" w:rsidP="006A623E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2</w:t>
      </w:r>
      <w:r w:rsidR="006A623E">
        <w:rPr>
          <w:noProof/>
          <w:vertAlign w:val="superscript"/>
          <w:lang w:val="de-CH"/>
        </w:rPr>
        <w:t xml:space="preserve"> </w:t>
      </w:r>
      <w:r w:rsidR="006A623E" w:rsidRPr="00C655F0">
        <w:rPr>
          <w:rFonts w:cs="Arial"/>
          <w:noProof/>
          <w:lang w:val="de-CH"/>
        </w:rPr>
        <w:t xml:space="preserve">Gebündelte Abstimmungen über alle parlamentarischen Initiativen </w:t>
      </w:r>
    </w:p>
    <w:p w14:paraId="5B46084A" w14:textId="2F293C3B" w:rsidR="00B03527" w:rsidRDefault="00B03527" w:rsidP="009D2738">
      <w:pPr>
        <w:keepLines/>
        <w:rPr>
          <w:rFonts w:cs="Arial"/>
          <w:noProof/>
          <w:lang w:val="fr-CH"/>
        </w:rPr>
      </w:pPr>
      <w:r>
        <w:rPr>
          <w:noProof/>
          <w:vertAlign w:val="superscript"/>
          <w:lang w:val="fr-CH"/>
        </w:rPr>
        <w:t>2</w:t>
      </w:r>
      <w:r w:rsidR="006A623E">
        <w:rPr>
          <w:noProof/>
          <w:vertAlign w:val="superscript"/>
          <w:lang w:val="fr-CH"/>
        </w:rPr>
        <w:t xml:space="preserve"> </w:t>
      </w:r>
      <w:r w:rsidR="006A623E" w:rsidRPr="00FA5268">
        <w:rPr>
          <w:rFonts w:cs="Arial"/>
          <w:noProof/>
          <w:lang w:val="fr-CH"/>
        </w:rPr>
        <w:t>Votes groupés sur toutes les in</w:t>
      </w:r>
      <w:r w:rsidR="006A623E">
        <w:rPr>
          <w:rFonts w:cs="Arial"/>
          <w:noProof/>
          <w:lang w:val="fr-CH"/>
        </w:rPr>
        <w:t xml:space="preserve">itiatives parlementaires </w:t>
      </w:r>
    </w:p>
    <w:p w14:paraId="5E0DBC21" w14:textId="6627B0A6" w:rsidR="006A623E" w:rsidRPr="00B03527" w:rsidRDefault="00B03527" w:rsidP="009D2738">
      <w:pPr>
        <w:keepLines/>
        <w:rPr>
          <w:rFonts w:cs="Arial"/>
          <w:noProof/>
          <w:lang w:val="it-IT"/>
        </w:rPr>
      </w:pPr>
      <w:r>
        <w:rPr>
          <w:noProof/>
          <w:vertAlign w:val="superscript"/>
          <w:lang w:val="it-IT"/>
        </w:rPr>
        <w:t>2</w:t>
      </w:r>
      <w:r w:rsidR="006A623E" w:rsidRPr="00B03527">
        <w:rPr>
          <w:noProof/>
          <w:vertAlign w:val="superscript"/>
          <w:lang w:val="it-IT"/>
        </w:rPr>
        <w:t xml:space="preserve"> </w:t>
      </w:r>
      <w:r w:rsidR="006A623E" w:rsidRPr="00B03527">
        <w:rPr>
          <w:rFonts w:cs="Arial"/>
          <w:noProof/>
          <w:lang w:val="it-IT"/>
        </w:rPr>
        <w:t xml:space="preserve">Voti raggruppati su tutte le iniziative parlamentari </w:t>
      </w:r>
    </w:p>
    <w:p w14:paraId="1AE4F659" w14:textId="0E3493F8" w:rsidR="009B7D3E" w:rsidRDefault="009B7D3E" w:rsidP="009D2738">
      <w:pPr>
        <w:keepLines/>
        <w:rPr>
          <w:rFonts w:cs="Arial"/>
          <w:noProof/>
          <w:lang w:val="it-IT"/>
        </w:rPr>
      </w:pPr>
    </w:p>
    <w:p w14:paraId="121D4147" w14:textId="11521226" w:rsidR="00AC36F9" w:rsidRDefault="00AC36F9" w:rsidP="009D2738">
      <w:pPr>
        <w:keepLines/>
        <w:rPr>
          <w:rFonts w:cs="Arial"/>
          <w:noProof/>
          <w:lang w:val="it-IT"/>
        </w:rPr>
      </w:pPr>
    </w:p>
    <w:p w14:paraId="28CED9FC" w14:textId="30BEBA96" w:rsidR="00AC36F9" w:rsidRDefault="00AC36F9" w:rsidP="009D2738">
      <w:pPr>
        <w:keepLines/>
        <w:rPr>
          <w:rFonts w:cs="Arial"/>
          <w:noProof/>
          <w:lang w:val="it-IT"/>
        </w:rPr>
      </w:pPr>
    </w:p>
    <w:p w14:paraId="2008D001" w14:textId="4313C2DE" w:rsidR="00AC36F9" w:rsidRDefault="00AC36F9" w:rsidP="009D2738">
      <w:pPr>
        <w:keepLines/>
        <w:rPr>
          <w:rFonts w:cs="Arial"/>
          <w:noProof/>
          <w:lang w:val="it-IT"/>
        </w:rPr>
      </w:pPr>
    </w:p>
    <w:p w14:paraId="6827A6DF" w14:textId="77777777" w:rsidR="00AC36F9" w:rsidRPr="00B03527" w:rsidRDefault="00AC36F9" w:rsidP="009D2738">
      <w:pPr>
        <w:keepLines/>
        <w:rPr>
          <w:rFonts w:cs="Arial"/>
          <w:noProof/>
          <w:lang w:val="it-IT"/>
        </w:rPr>
      </w:pPr>
    </w:p>
    <w:sectPr w:rsidR="00AC36F9" w:rsidRPr="00B03527" w:rsidSect="00644F7D">
      <w:footerReference w:type="default" r:id="rId67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754A7" w14:textId="77777777" w:rsidR="008631EF" w:rsidRDefault="008631EF">
      <w:r>
        <w:separator/>
      </w:r>
    </w:p>
  </w:endnote>
  <w:endnote w:type="continuationSeparator" w:id="0">
    <w:p w14:paraId="579BB597" w14:textId="77777777" w:rsidR="008631EF" w:rsidRDefault="00863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BB8B4" w14:textId="20F5CB9C" w:rsidR="008631EF" w:rsidRDefault="008631EF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141E0">
      <w:rPr>
        <w:bCs/>
        <w:noProof/>
      </w:rPr>
      <w:t>2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141E0" w:rsidRPr="008141E0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012A" w14:textId="77777777" w:rsidR="008631EF" w:rsidRDefault="008631EF">
      <w:r>
        <w:separator/>
      </w:r>
    </w:p>
  </w:footnote>
  <w:footnote w:type="continuationSeparator" w:id="0">
    <w:p w14:paraId="52F01DBF" w14:textId="77777777" w:rsidR="008631EF" w:rsidRDefault="00863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6EB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18F4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A72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1294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47FA9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964AA"/>
    <w:rsid w:val="001A0A79"/>
    <w:rsid w:val="001A1A82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59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02CC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3DBA"/>
    <w:rsid w:val="00255CAE"/>
    <w:rsid w:val="00256169"/>
    <w:rsid w:val="00256305"/>
    <w:rsid w:val="00256D63"/>
    <w:rsid w:val="00256FC4"/>
    <w:rsid w:val="00257F18"/>
    <w:rsid w:val="002600A3"/>
    <w:rsid w:val="002610B9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565"/>
    <w:rsid w:val="002F6A35"/>
    <w:rsid w:val="002F6D62"/>
    <w:rsid w:val="0030016C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4A74"/>
    <w:rsid w:val="003450A6"/>
    <w:rsid w:val="00346668"/>
    <w:rsid w:val="003470CE"/>
    <w:rsid w:val="0035096E"/>
    <w:rsid w:val="003509D5"/>
    <w:rsid w:val="00350C7A"/>
    <w:rsid w:val="00350E23"/>
    <w:rsid w:val="0035148B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C7D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324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4EC7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6B12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67528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CC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23E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944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4CB2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4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699F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3DFF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2F4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1E0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2774"/>
    <w:rsid w:val="008538FF"/>
    <w:rsid w:val="0085547E"/>
    <w:rsid w:val="008555C2"/>
    <w:rsid w:val="008562B0"/>
    <w:rsid w:val="00856C8A"/>
    <w:rsid w:val="008612DA"/>
    <w:rsid w:val="00861757"/>
    <w:rsid w:val="008626A8"/>
    <w:rsid w:val="008631EF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9E5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4EE5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BEB"/>
    <w:rsid w:val="00973D35"/>
    <w:rsid w:val="00973D5C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A0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15B3"/>
    <w:rsid w:val="009918DF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1B5A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7D3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273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4E5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2ED3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36F9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527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07EF"/>
    <w:rsid w:val="00B50A9C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67F7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305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729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19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3D8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6E0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161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0470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070F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BF2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67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1DF1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E7EC7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1578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C98"/>
    <w:rsid w:val="00FA3EF1"/>
    <w:rsid w:val="00FA40BD"/>
    <w:rsid w:val="00FA428E"/>
    <w:rsid w:val="00FA4463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42A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584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9F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it/ratsbetrieb/suche-curia-vista/geschaeft?AffairId=20210038" TargetMode="External"/><Relationship Id="rId18" Type="http://schemas.openxmlformats.org/officeDocument/2006/relationships/hyperlink" Target="https://www.parlament.ch/fr/ratsbetrieb/suche-curia-vista/geschaeft?AffairId=20210482" TargetMode="External"/><Relationship Id="rId26" Type="http://schemas.openxmlformats.org/officeDocument/2006/relationships/hyperlink" Target="https://www.parlament.ch/it/ratsbetrieb/suche-curia-vista/geschaeft?AffairId=20213991" TargetMode="External"/><Relationship Id="rId39" Type="http://schemas.openxmlformats.org/officeDocument/2006/relationships/hyperlink" Target="https://www.parlament.ch/it/ratsbetrieb/suche-curia-vista/geschaeft?AffairId=20210035" TargetMode="External"/><Relationship Id="rId21" Type="http://schemas.openxmlformats.org/officeDocument/2006/relationships/hyperlink" Target="https://www.parlament.ch/fr/ratsbetrieb/suche-curia-vista/geschaeft?AffairId=20090503" TargetMode="External"/><Relationship Id="rId34" Type="http://schemas.openxmlformats.org/officeDocument/2006/relationships/hyperlink" Target="https://www.parlament.ch/de/ratsbetrieb/suche-curia-vista/geschaeft?AffairId=20200081" TargetMode="External"/><Relationship Id="rId42" Type="http://schemas.openxmlformats.org/officeDocument/2006/relationships/hyperlink" Target="https://www.parlament.ch/it/ratsbetrieb/suche-curia-vista/geschaeft?AffairId=20193734" TargetMode="External"/><Relationship Id="rId47" Type="http://schemas.openxmlformats.org/officeDocument/2006/relationships/hyperlink" Target="https://www.parlament.ch/fr/ratsbetrieb/suche-curia-vista/geschaeft?AffairId=20204328" TargetMode="External"/><Relationship Id="rId50" Type="http://schemas.openxmlformats.org/officeDocument/2006/relationships/hyperlink" Target="https://www.parlament.ch/fr/ratsbetrieb/suche-curia-vista/geschaeft?AffairId=20204412" TargetMode="External"/><Relationship Id="rId55" Type="http://schemas.openxmlformats.org/officeDocument/2006/relationships/hyperlink" Target="https://www.parlament.ch/de/ratsbetrieb/suche-curia-vista/geschaeft?AffairId=20204509" TargetMode="External"/><Relationship Id="rId63" Type="http://schemas.openxmlformats.org/officeDocument/2006/relationships/hyperlink" Target="https://www.parlament.ch/it/ratsbetrieb/suche-curia-vista/geschaeft?AffairId=20213606" TargetMode="External"/><Relationship Id="rId68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it/ratsbetrieb/suche-curia-vista/geschaeft?AffairId=20213975" TargetMode="External"/><Relationship Id="rId29" Type="http://schemas.openxmlformats.org/officeDocument/2006/relationships/hyperlink" Target="https://www.parlament.ch/it/ratsbetrieb/suche-curia-vista/geschaeft?AffairId=2021400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de/ratsbetrieb/suche-curia-vista/geschaeft?AffairId=20210038" TargetMode="External"/><Relationship Id="rId24" Type="http://schemas.openxmlformats.org/officeDocument/2006/relationships/hyperlink" Target="https://www.parlament.ch/fr/ratsbetrieb/suche-curia-vista/geschaeft?AffairId=20190043" TargetMode="External"/><Relationship Id="rId32" Type="http://schemas.openxmlformats.org/officeDocument/2006/relationships/hyperlink" Target="https://www.parlament.ch/it/ratsbetrieb/suche-curia-vista/geschaeft?AffairId=20214005" TargetMode="External"/><Relationship Id="rId37" Type="http://schemas.openxmlformats.org/officeDocument/2006/relationships/hyperlink" Target="https://www.parlament.ch/de/ratsbetrieb/suche-curia-vista/geschaeft?AffairId=20210035" TargetMode="External"/><Relationship Id="rId40" Type="http://schemas.openxmlformats.org/officeDocument/2006/relationships/hyperlink" Target="https://www.parlament.ch/de/ratsbetrieb/suche-curia-vista/geschaeft?AffairId=20193734" TargetMode="External"/><Relationship Id="rId45" Type="http://schemas.openxmlformats.org/officeDocument/2006/relationships/hyperlink" Target="https://www.parlament.ch/it/ratsbetrieb/suche-curia-vista/geschaeft?AffairId=20194374" TargetMode="External"/><Relationship Id="rId53" Type="http://schemas.openxmlformats.org/officeDocument/2006/relationships/hyperlink" Target="https://www.parlament.ch/fr/ratsbetrieb/suche-curia-vista/geschaeft?AffairId=20204478" TargetMode="External"/><Relationship Id="rId58" Type="http://schemas.openxmlformats.org/officeDocument/2006/relationships/hyperlink" Target="https://www.parlament.ch/de/ratsbetrieb/suche-curia-vista/geschaeft?AffairId=20204573" TargetMode="External"/><Relationship Id="rId66" Type="http://schemas.openxmlformats.org/officeDocument/2006/relationships/hyperlink" Target="https://www.parlament.ch/it/ratsbetrieb/suche-curia-vista/geschaeft?AffairId=20210050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fr/ratsbetrieb/suche-curia-vista/geschaeft?AffairId=20213975" TargetMode="External"/><Relationship Id="rId23" Type="http://schemas.openxmlformats.org/officeDocument/2006/relationships/hyperlink" Target="https://www.parlament.ch/de/ratsbetrieb/suche-curia-vista/geschaeft?AffairId=20190043" TargetMode="External"/><Relationship Id="rId28" Type="http://schemas.openxmlformats.org/officeDocument/2006/relationships/hyperlink" Target="https://www.parlament.ch/it/ratsbetrieb/suche-curia-vista/geschaeft?AffairId=20214001" TargetMode="External"/><Relationship Id="rId36" Type="http://schemas.openxmlformats.org/officeDocument/2006/relationships/hyperlink" Target="https://www.parlament.ch/it/ratsbetrieb/suche-curia-vista/geschaeft?AffairId=20200081" TargetMode="External"/><Relationship Id="rId49" Type="http://schemas.openxmlformats.org/officeDocument/2006/relationships/hyperlink" Target="https://www.parlament.ch/de/ratsbetrieb/suche-curia-vista/geschaeft?AffairId=20204412" TargetMode="External"/><Relationship Id="rId57" Type="http://schemas.openxmlformats.org/officeDocument/2006/relationships/hyperlink" Target="https://www.parlament.ch/it/ratsbetrieb/suche-curia-vista/geschaeft?AffairId=20204509" TargetMode="External"/><Relationship Id="rId61" Type="http://schemas.openxmlformats.org/officeDocument/2006/relationships/hyperlink" Target="https://www.parlament.ch/de/ratsbetrieb/suche-curia-vista/geschaeft?AffairId=20213606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arlament.ch/it/ratsbetrieb/suche-curia-vista/geschaeft?AffairId=20210482" TargetMode="External"/><Relationship Id="rId31" Type="http://schemas.openxmlformats.org/officeDocument/2006/relationships/hyperlink" Target="https://www.parlament.ch/it/ratsbetrieb/suche-curia-vista/geschaeft?AffairId=20214004" TargetMode="External"/><Relationship Id="rId44" Type="http://schemas.openxmlformats.org/officeDocument/2006/relationships/hyperlink" Target="https://www.parlament.ch/fr/ratsbetrieb/suche-curia-vista/geschaeft?AffairId=20194374" TargetMode="External"/><Relationship Id="rId52" Type="http://schemas.openxmlformats.org/officeDocument/2006/relationships/hyperlink" Target="https://www.parlament.ch/de/ratsbetrieb/suche-curia-vista/geschaeft?AffairId=20204478" TargetMode="External"/><Relationship Id="rId60" Type="http://schemas.openxmlformats.org/officeDocument/2006/relationships/hyperlink" Target="https://www.parlament.ch/it/ratsbetrieb/suche-curia-vista/geschaeft?AffairId=20204573" TargetMode="External"/><Relationship Id="rId65" Type="http://schemas.openxmlformats.org/officeDocument/2006/relationships/hyperlink" Target="https://www.parlament.ch/fr/ratsbetrieb/suche-curia-vista/geschaeft?AffairId=2021005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arlament.ch/de/ratsbetrieb/suche-curia-vista/geschaeft?AffairId=20213975" TargetMode="External"/><Relationship Id="rId22" Type="http://schemas.openxmlformats.org/officeDocument/2006/relationships/hyperlink" Target="https://www.parlament.ch/it/ratsbetrieb/suche-curia-vista/geschaeft?AffairId=20090503" TargetMode="External"/><Relationship Id="rId27" Type="http://schemas.openxmlformats.org/officeDocument/2006/relationships/hyperlink" Target="https://www.parlament.ch/de/ratsbetrieb/suche-curia-vista/geschaeft?AffairId=20214006" TargetMode="External"/><Relationship Id="rId30" Type="http://schemas.openxmlformats.org/officeDocument/2006/relationships/hyperlink" Target="https://www.parlament.ch/it/ratsbetrieb/suche-curia-vista/geschaeft?AffairId=20214003" TargetMode="External"/><Relationship Id="rId35" Type="http://schemas.openxmlformats.org/officeDocument/2006/relationships/hyperlink" Target="https://www.parlament.ch/fr/ratsbetrieb/suche-curia-vista/geschaeft?AffairId=20200081" TargetMode="External"/><Relationship Id="rId43" Type="http://schemas.openxmlformats.org/officeDocument/2006/relationships/hyperlink" Target="https://www.parlament.ch/de/ratsbetrieb/suche-curia-vista/geschaeft?AffairId=20194374" TargetMode="External"/><Relationship Id="rId48" Type="http://schemas.openxmlformats.org/officeDocument/2006/relationships/hyperlink" Target="https://www.parlament.ch/it/ratsbetrieb/suche-curia-vista/geschaeft?AffairId=20204328" TargetMode="External"/><Relationship Id="rId56" Type="http://schemas.openxmlformats.org/officeDocument/2006/relationships/hyperlink" Target="https://www.parlament.ch/fr/ratsbetrieb/suche-curia-vista/geschaeft?AffairId=20204509" TargetMode="External"/><Relationship Id="rId64" Type="http://schemas.openxmlformats.org/officeDocument/2006/relationships/hyperlink" Target="https://www.parlament.ch/de/ratsbetrieb/suche-curia-vista/geschaeft?AffairId=20210050" TargetMode="External"/><Relationship Id="rId69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it/ratsbetrieb/suche-curia-vista/geschaeft?AffairId=20204412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fr/ratsbetrieb/suche-curia-vista/geschaeft?AffairId=20210038" TargetMode="External"/><Relationship Id="rId17" Type="http://schemas.openxmlformats.org/officeDocument/2006/relationships/hyperlink" Target="https://www.parlament.ch/de/ratsbetrieb/suche-curia-vista/geschaeft?AffairId=20210482" TargetMode="External"/><Relationship Id="rId25" Type="http://schemas.openxmlformats.org/officeDocument/2006/relationships/hyperlink" Target="https://www.parlament.ch/it/ratsbetrieb/suche-curia-vista/geschaeft?AffairId=20190043" TargetMode="External"/><Relationship Id="rId33" Type="http://schemas.openxmlformats.org/officeDocument/2006/relationships/hyperlink" Target="https://www.parlament.ch/it/ratsbetrieb/suche-curia-vista/geschaeft?AffairId=20214010" TargetMode="External"/><Relationship Id="rId38" Type="http://schemas.openxmlformats.org/officeDocument/2006/relationships/hyperlink" Target="https://www.parlament.ch/fr/ratsbetrieb/suche-curia-vista/geschaeft?AffairId=20210035" TargetMode="External"/><Relationship Id="rId46" Type="http://schemas.openxmlformats.org/officeDocument/2006/relationships/hyperlink" Target="https://www.parlament.ch/de/ratsbetrieb/suche-curia-vista/geschaeft?AffairId=20204328" TargetMode="External"/><Relationship Id="rId59" Type="http://schemas.openxmlformats.org/officeDocument/2006/relationships/hyperlink" Target="https://www.parlament.ch/fr/ratsbetrieb/suche-curia-vista/geschaeft?AffairId=20204573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parlament.ch/de/ratsbetrieb/suche-curia-vista/geschaeft?AffairId=20090503" TargetMode="External"/><Relationship Id="rId41" Type="http://schemas.openxmlformats.org/officeDocument/2006/relationships/hyperlink" Target="https://www.parlament.ch/fr/ratsbetrieb/suche-curia-vista/geschaeft?AffairId=20193734" TargetMode="External"/><Relationship Id="rId54" Type="http://schemas.openxmlformats.org/officeDocument/2006/relationships/hyperlink" Target="https://www.parlament.ch/it/ratsbetrieb/suche-curia-vista/geschaeft?AffairId=20204478" TargetMode="External"/><Relationship Id="rId62" Type="http://schemas.openxmlformats.org/officeDocument/2006/relationships/hyperlink" Target="https://www.parlament.ch/fr/ratsbetrieb/suche-curia-vista/geschaeft?AffairId=2021360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Kohler Laetitia</Autor>
    <Dokumentendatum xmlns="673932bc-7c50-4e93-afe1-7c692330eb19">2021-09-28T22:00:00+00:00</Dokumentendatum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065B0-F5F3-4995-AB98-AA29F2FFD5B2}"/>
</file>

<file path=customXml/itemProps2.xml><?xml version="1.0" encoding="utf-8"?>
<ds:datastoreItem xmlns:ds="http://schemas.openxmlformats.org/officeDocument/2006/customXml" ds:itemID="{C993421A-C7AB-4243-8AC9-EBBE7B6EDDC9}"/>
</file>

<file path=customXml/itemProps3.xml><?xml version="1.0" encoding="utf-8"?>
<ds:datastoreItem xmlns:ds="http://schemas.openxmlformats.org/officeDocument/2006/customXml" ds:itemID="{E61D4040-BFD6-453B-938B-BDF108A57664}"/>
</file>

<file path=customXml/itemProps4.xml><?xml version="1.0" encoding="utf-8"?>
<ds:datastoreItem xmlns:ds="http://schemas.openxmlformats.org/officeDocument/2006/customXml" ds:itemID="{72A69726-BB49-42D4-BF32-2CA77CC6FC60}"/>
</file>

<file path=customXml/itemProps5.xml><?xml version="1.0" encoding="utf-8"?>
<ds:datastoreItem xmlns:ds="http://schemas.openxmlformats.org/officeDocument/2006/customXml" ds:itemID="{0FE7A57A-89F0-418A-9903-3187851CB7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2129</Words>
  <Characters>14184</Characters>
  <Application>Microsoft Office Word</Application>
  <DocSecurity>0</DocSecurity>
  <Lines>3546</Lines>
  <Paragraphs>776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>Chronologisches Programm Nationalrat--Programme chronologique Conseil national--Programma cronologico Consiglio nazionale</vt:lpstr>
      <vt:lpstr/>
    </vt:vector>
  </TitlesOfParts>
  <Company/>
  <LinksUpToDate>false</LinksUpToDate>
  <CharactersWithSpaces>15537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creator/>
  <cp:lastModifiedBy/>
  <cp:revision>1</cp:revision>
  <dcterms:created xsi:type="dcterms:W3CDTF">2021-09-21T14:12:00Z</dcterms:created>
  <dcterms:modified xsi:type="dcterms:W3CDTF">2021-09-29T11:56:00Z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