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ACBD" w14:textId="77777777" w:rsidR="00976B30" w:rsidRPr="003A77EA" w:rsidRDefault="00976B30" w:rsidP="003A77EA">
      <w:bookmarkStart w:id="0" w:name="b13a8076-5d50-4f30-846b-ad8d010b1a12"/>
      <w:bookmarkEnd w:id="0"/>
    </w:p>
    <w:p w14:paraId="115C989E" w14:textId="77777777" w:rsidR="003077FE" w:rsidRDefault="00C94EED">
      <w:r>
        <w:rPr>
          <w:rFonts w:eastAsia="Arial" w:cs="Arial"/>
          <w:b/>
          <w:sz w:val="20"/>
        </w:rPr>
        <w:t>Parlamentarische Vorstösse in Kategorie IV</w:t>
      </w:r>
    </w:p>
    <w:p w14:paraId="2857A397" w14:textId="77777777" w:rsidR="003077FE" w:rsidRDefault="00C94EED">
      <w:r>
        <w:rPr>
          <w:rFonts w:eastAsia="Arial" w:cs="Arial"/>
          <w:b/>
          <w:sz w:val="20"/>
        </w:rPr>
        <w:t>Interventions parlementaires de catégorie IV</w:t>
      </w:r>
    </w:p>
    <w:p w14:paraId="452BA88E" w14:textId="77777777" w:rsidR="003077FE" w:rsidRDefault="00C94EED">
      <w:r>
        <w:rPr>
          <w:rFonts w:eastAsia="Arial" w:cs="Arial"/>
          <w:b/>
          <w:sz w:val="20"/>
        </w:rPr>
        <w:t>Interventi della categoria IV</w:t>
      </w:r>
    </w:p>
    <w:p w14:paraId="36EE1B1D" w14:textId="77777777" w:rsidR="003077FE" w:rsidRDefault="003077FE"/>
    <w:p w14:paraId="679304F8" w14:textId="77777777" w:rsidR="003077FE" w:rsidRDefault="003077FE"/>
    <w:p w14:paraId="0E328B58" w14:textId="77777777" w:rsidR="003077FE" w:rsidRDefault="00C94EED">
      <w:r>
        <w:rPr>
          <w:rFonts w:eastAsia="Arial" w:cs="Arial"/>
          <w:b/>
          <w:sz w:val="20"/>
        </w:rPr>
        <w:t>Finanzdepartement</w:t>
      </w:r>
      <w:bookmarkStart w:id="1" w:name="_GoBack"/>
      <w:bookmarkEnd w:id="1"/>
    </w:p>
    <w:p w14:paraId="44185C00" w14:textId="77777777" w:rsidR="003077FE" w:rsidRDefault="00C94EED">
      <w:r>
        <w:rPr>
          <w:rFonts w:eastAsia="Arial" w:cs="Arial"/>
          <w:b/>
          <w:sz w:val="20"/>
        </w:rPr>
        <w:t>Département des finances</w:t>
      </w:r>
    </w:p>
    <w:p w14:paraId="758E4C34" w14:textId="77777777" w:rsidR="003077FE" w:rsidRDefault="00C94EED">
      <w:r>
        <w:rPr>
          <w:rFonts w:eastAsia="Arial" w:cs="Arial"/>
          <w:b/>
          <w:sz w:val="20"/>
        </w:rPr>
        <w:t>Dipartimento delle Finanze</w:t>
      </w:r>
    </w:p>
    <w:p w14:paraId="6F0E6FC8" w14:textId="77777777" w:rsidR="003077FE" w:rsidRDefault="00307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95"/>
        <w:gridCol w:w="839"/>
        <w:gridCol w:w="1039"/>
        <w:gridCol w:w="855"/>
        <w:gridCol w:w="2129"/>
      </w:tblGrid>
      <w:tr w:rsidR="003077FE" w14:paraId="5EDCBBE4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7E34677" w14:textId="77777777" w:rsidR="003077FE" w:rsidRDefault="00C94EED">
            <w:r>
              <w:rPr>
                <w:rFonts w:eastAsia="Arial" w:cs="Arial"/>
                <w:b/>
                <w:sz w:val="12"/>
              </w:rPr>
              <w:t>Nr.</w:t>
            </w:r>
          </w:p>
          <w:p w14:paraId="051311FC" w14:textId="77777777" w:rsidR="003077FE" w:rsidRDefault="00C94EED">
            <w:r>
              <w:rPr>
                <w:rFonts w:eastAsia="Arial" w:cs="Arial"/>
                <w:b/>
                <w:sz w:val="12"/>
              </w:rPr>
              <w:t>No.</w:t>
            </w:r>
          </w:p>
          <w:p w14:paraId="47A5A05A" w14:textId="77777777" w:rsidR="003077FE" w:rsidRDefault="00C94EED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8057230" w14:textId="77777777" w:rsidR="003077FE" w:rsidRDefault="00C94EED">
            <w:r>
              <w:rPr>
                <w:rFonts w:eastAsia="Arial" w:cs="Arial"/>
                <w:b/>
                <w:sz w:val="12"/>
              </w:rPr>
              <w:t>Rat</w:t>
            </w:r>
          </w:p>
          <w:p w14:paraId="43FA7EF1" w14:textId="77777777" w:rsidR="003077FE" w:rsidRDefault="00C94EED">
            <w:r>
              <w:rPr>
                <w:rFonts w:eastAsia="Arial" w:cs="Arial"/>
                <w:b/>
                <w:sz w:val="12"/>
              </w:rPr>
              <w:t>Cons.</w:t>
            </w:r>
          </w:p>
          <w:p w14:paraId="7BE4C5C7" w14:textId="77777777" w:rsidR="003077FE" w:rsidRDefault="00C94EED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846885" w14:textId="77777777" w:rsidR="003077FE" w:rsidRDefault="00C94EED">
            <w:r>
              <w:rPr>
                <w:rFonts w:eastAsia="Arial" w:cs="Arial"/>
                <w:b/>
                <w:sz w:val="12"/>
              </w:rPr>
              <w:t>Curia</w:t>
            </w:r>
          </w:p>
          <w:p w14:paraId="7CAA684A" w14:textId="77777777" w:rsidR="003077FE" w:rsidRDefault="00C94EED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6FE501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4FB13699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5C886040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6E15AD4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3E666037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7885F8B7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A38369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09F52199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1C16A4E1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BC00B5B" w14:textId="77777777" w:rsidR="003077FE" w:rsidRDefault="00C94EED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1805DB5" w14:textId="77777777" w:rsidR="003077FE" w:rsidRDefault="00C94EED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4978C59" w14:textId="77777777" w:rsidR="003077FE" w:rsidRDefault="00C94EED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4EFF086" w14:textId="77777777" w:rsidR="003077FE" w:rsidRDefault="00C94EED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73EB20E0" w14:textId="77777777" w:rsidR="003077FE" w:rsidRDefault="00C94EED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E5931EB" w14:textId="77777777" w:rsidR="003077FE" w:rsidRDefault="00C94EED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3077FE" w14:paraId="5417BA8A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210A85" w14:textId="5CA9AB15" w:rsidR="003A12B5" w:rsidRDefault="00C94EED">
            <w:r>
              <w:rPr>
                <w:rFonts w:eastAsia="Arial" w:cs="Arial"/>
                <w:b/>
              </w:rPr>
              <w:t>21.3189</w:t>
            </w:r>
          </w:p>
          <w:p w14:paraId="7B4F4FD3" w14:textId="77777777" w:rsidR="003A12B5" w:rsidRPr="003A12B5" w:rsidRDefault="003A12B5" w:rsidP="003A12B5"/>
          <w:p w14:paraId="60E51D1C" w14:textId="77777777" w:rsidR="003A12B5" w:rsidRPr="003A12B5" w:rsidRDefault="003A12B5" w:rsidP="003A12B5"/>
          <w:p w14:paraId="56675958" w14:textId="77777777" w:rsidR="003A12B5" w:rsidRPr="003A12B5" w:rsidRDefault="003A12B5" w:rsidP="003A12B5"/>
          <w:p w14:paraId="5FB3901F" w14:textId="77777777" w:rsidR="003A12B5" w:rsidRPr="003A12B5" w:rsidRDefault="003A12B5" w:rsidP="003A12B5"/>
          <w:p w14:paraId="74153D7C" w14:textId="55DB78BB" w:rsidR="003077FE" w:rsidRPr="003A12B5" w:rsidRDefault="003077FE" w:rsidP="003A12B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9D7159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1245CB" w14:textId="77777777" w:rsidR="003077FE" w:rsidRDefault="003A12B5">
            <w:pPr>
              <w:pStyle w:val="Normal0"/>
            </w:pPr>
            <w:hyperlink r:id="rId1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0C23F0" w14:textId="77777777" w:rsidR="003077FE" w:rsidRDefault="003A12B5">
            <w:pPr>
              <w:pStyle w:val="Normal1"/>
            </w:pPr>
            <w:hyperlink r:id="rId1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CB6197" w14:textId="77777777" w:rsidR="003077FE" w:rsidRDefault="003A12B5">
            <w:pPr>
              <w:pStyle w:val="Normal2"/>
            </w:pPr>
            <w:hyperlink r:id="rId1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6BA890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Binder. Gemeinschaftsbesteuerung mit Vollsplitting versus Individualbesteuerung. Bewertung der beiden Modelle aus steuerlicher, bürokratischer und vollzugstechnischer Sicht</w:t>
            </w:r>
          </w:p>
          <w:p w14:paraId="482E5376" w14:textId="77777777" w:rsidR="003077FE" w:rsidRDefault="00C94EED">
            <w:r w:rsidRPr="00561680">
              <w:rPr>
                <w:rFonts w:eastAsia="Arial" w:cs="Arial"/>
                <w:lang w:val="de-CH"/>
              </w:rPr>
              <w:t xml:space="preserve">Po. Binder. </w:t>
            </w:r>
            <w:r>
              <w:rPr>
                <w:rFonts w:eastAsia="Arial" w:cs="Arial"/>
              </w:rPr>
              <w:t>Imposition commune avec splitting intégral, et imposition individuelle. Évaluer les deux modèles du point de vue de la fiscalité, de la charge administrative et de l'exécution</w:t>
            </w:r>
          </w:p>
          <w:p w14:paraId="3444A3B8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Binder. Imposizione congiunta con splitting integrale o imposizione individuale. Valutazione dei due modelli dal punto di vista fiscale, burocratico e attuativo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49991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83F47B" w14:textId="77777777" w:rsidR="003077FE" w:rsidRDefault="00C94EED">
            <w:r>
              <w:rPr>
                <w:rFonts w:eastAsia="Arial" w:cs="Arial"/>
              </w:rPr>
              <w:t>Markwalder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46F1B1" w14:textId="77777777" w:rsidR="003077FE" w:rsidRDefault="00C94EE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B2F96E" w14:textId="77777777" w:rsidR="003077FE" w:rsidRDefault="00C94EED">
            <w:r>
              <w:rPr>
                <w:rFonts w:eastAsia="Arial" w:cs="Arial"/>
              </w:rPr>
              <w:t>✔</w:t>
            </w:r>
          </w:p>
        </w:tc>
      </w:tr>
      <w:tr w:rsidR="003077FE" w14:paraId="15F6F75D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5C2836" w14:textId="5CBD237E" w:rsidR="003A12B5" w:rsidRDefault="00C94EED">
            <w:r>
              <w:rPr>
                <w:rFonts w:eastAsia="Arial" w:cs="Arial"/>
                <w:b/>
              </w:rPr>
              <w:t>21.3190</w:t>
            </w:r>
          </w:p>
          <w:p w14:paraId="75E11274" w14:textId="77777777" w:rsidR="003A12B5" w:rsidRPr="003A12B5" w:rsidRDefault="003A12B5" w:rsidP="003A12B5"/>
          <w:p w14:paraId="3079294D" w14:textId="77777777" w:rsidR="003A12B5" w:rsidRPr="003A12B5" w:rsidRDefault="003A12B5" w:rsidP="003A12B5"/>
          <w:p w14:paraId="266BBB6C" w14:textId="77777777" w:rsidR="003A12B5" w:rsidRPr="003A12B5" w:rsidRDefault="003A12B5" w:rsidP="003A12B5"/>
          <w:p w14:paraId="7C93E2B3" w14:textId="77777777" w:rsidR="003A12B5" w:rsidRPr="003A12B5" w:rsidRDefault="003A12B5" w:rsidP="003A12B5"/>
          <w:p w14:paraId="7E629BC4" w14:textId="77777777" w:rsidR="003A12B5" w:rsidRPr="003A12B5" w:rsidRDefault="003A12B5" w:rsidP="003A12B5"/>
          <w:p w14:paraId="6EE04FD6" w14:textId="77777777" w:rsidR="003A12B5" w:rsidRPr="003A12B5" w:rsidRDefault="003A12B5" w:rsidP="003A12B5"/>
          <w:p w14:paraId="5F07929B" w14:textId="27FEA3D8" w:rsidR="003077FE" w:rsidRPr="003A12B5" w:rsidRDefault="003077FE" w:rsidP="003A12B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7F5E8F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5B5D9C" w14:textId="77777777" w:rsidR="003077FE" w:rsidRDefault="003A12B5">
            <w:pPr>
              <w:pStyle w:val="Normal3"/>
            </w:pPr>
            <w:hyperlink r:id="rId1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22CBFD" w14:textId="77777777" w:rsidR="003077FE" w:rsidRDefault="003A12B5">
            <w:pPr>
              <w:pStyle w:val="Normal4"/>
            </w:pPr>
            <w:hyperlink r:id="rId1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F88A18" w14:textId="77777777" w:rsidR="003077FE" w:rsidRDefault="003A12B5">
            <w:pPr>
              <w:pStyle w:val="Normal5"/>
            </w:pPr>
            <w:hyperlink r:id="rId1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D684C0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Binder. Gemeinschaftsbesteuerung mit Vollsplitting versus Individualbesteuerung. Bewertung der beiden Modelle aus liberaler, gleichstellungs- und familienpolitischer Sicht</w:t>
            </w:r>
          </w:p>
          <w:p w14:paraId="32AF7EE9" w14:textId="77777777" w:rsidR="003077FE" w:rsidRDefault="00C94EED">
            <w:r w:rsidRPr="00561680">
              <w:rPr>
                <w:rFonts w:eastAsia="Arial" w:cs="Arial"/>
                <w:lang w:val="de-CH"/>
              </w:rPr>
              <w:t xml:space="preserve">Po. Binder. </w:t>
            </w:r>
            <w:r>
              <w:rPr>
                <w:rFonts w:eastAsia="Arial" w:cs="Arial"/>
              </w:rPr>
              <w:t>Imposition commune avec splitting intégral, et imposition individuelle. Évaluer les deux modèles dans une perspective libérale, d'égalité des sexes et de politique familiale</w:t>
            </w:r>
          </w:p>
          <w:p w14:paraId="11A47D39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Binder. Imposizione congiunta con splitting integrale o imposizione individuale. Valutazione di entrambi i modelli in un'ottica liberale e sotto il profilo delle politiche per la parità di genere e familiari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64BF9B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179D96" w14:textId="77777777" w:rsidR="003077FE" w:rsidRDefault="00C94EED">
            <w:r>
              <w:rPr>
                <w:rFonts w:eastAsia="Arial" w:cs="Arial"/>
              </w:rPr>
              <w:t>Markwalder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055C21" w14:textId="77777777" w:rsidR="003077FE" w:rsidRDefault="00C94EE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AC599E" w14:textId="77777777" w:rsidR="003077FE" w:rsidRDefault="00C94EED">
            <w:r>
              <w:rPr>
                <w:rFonts w:eastAsia="Arial" w:cs="Arial"/>
              </w:rPr>
              <w:t>✔</w:t>
            </w:r>
          </w:p>
        </w:tc>
      </w:tr>
      <w:tr w:rsidR="003077FE" w14:paraId="2D07CBE9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7C7304" w14:textId="3883A4D5" w:rsidR="003A12B5" w:rsidRDefault="00C94EED">
            <w:r>
              <w:rPr>
                <w:rFonts w:eastAsia="Arial" w:cs="Arial"/>
                <w:b/>
              </w:rPr>
              <w:t>19.4004</w:t>
            </w:r>
          </w:p>
          <w:p w14:paraId="5E97DCFC" w14:textId="77777777" w:rsidR="003A12B5" w:rsidRPr="003A12B5" w:rsidRDefault="003A12B5" w:rsidP="003A12B5"/>
          <w:p w14:paraId="7B2E79E6" w14:textId="77777777" w:rsidR="003A12B5" w:rsidRPr="003A12B5" w:rsidRDefault="003A12B5" w:rsidP="003A12B5"/>
          <w:p w14:paraId="5143B84E" w14:textId="77777777" w:rsidR="003A12B5" w:rsidRPr="003A12B5" w:rsidRDefault="003A12B5" w:rsidP="003A12B5"/>
          <w:p w14:paraId="2FB624E7" w14:textId="77777777" w:rsidR="003A12B5" w:rsidRPr="003A12B5" w:rsidRDefault="003A12B5" w:rsidP="003A12B5"/>
          <w:p w14:paraId="2D573E65" w14:textId="2E0277AE" w:rsidR="003077FE" w:rsidRPr="003A12B5" w:rsidRDefault="003077FE" w:rsidP="003A12B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553E30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F9A32" w14:textId="77777777" w:rsidR="003077FE" w:rsidRDefault="003A12B5">
            <w:pPr>
              <w:pStyle w:val="Normal6"/>
            </w:pPr>
            <w:hyperlink r:id="rId1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0B3314" w14:textId="77777777" w:rsidR="003077FE" w:rsidRDefault="003A12B5">
            <w:pPr>
              <w:pStyle w:val="Normal7"/>
            </w:pPr>
            <w:hyperlink r:id="rId2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B3419D" w14:textId="77777777" w:rsidR="003077FE" w:rsidRDefault="003A12B5">
            <w:pPr>
              <w:pStyle w:val="Normal8"/>
            </w:pPr>
            <w:hyperlink r:id="rId2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E8D21D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Fraktion RL. Klare Verantwortlichkeiten für bundesnahe Betriebe</w:t>
            </w:r>
          </w:p>
          <w:p w14:paraId="5CD19792" w14:textId="77777777" w:rsidR="003077FE" w:rsidRDefault="00C94EED">
            <w:r>
              <w:rPr>
                <w:rFonts w:eastAsia="Arial" w:cs="Arial"/>
              </w:rPr>
              <w:t>Mo. Groupe RL. Entreprises proches de la Confédération. Clarifier les responsabilités</w:t>
            </w:r>
          </w:p>
          <w:p w14:paraId="6FB0B1C0" w14:textId="77777777" w:rsidR="003077FE" w:rsidRPr="00561680" w:rsidRDefault="00C94EED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Gruppo RL. </w:t>
            </w:r>
            <w:r w:rsidRPr="00561680">
              <w:rPr>
                <w:rFonts w:eastAsia="Arial" w:cs="Arial"/>
                <w:lang w:val="it-CH"/>
              </w:rPr>
              <w:t>Responsabilità chiare per le imprese parastatali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9FFA4C" w14:textId="77777777" w:rsidR="003077FE" w:rsidRDefault="00C94EED">
            <w:r>
              <w:rPr>
                <w:rFonts w:eastAsia="Arial" w:cs="Arial"/>
              </w:rPr>
              <w:t>Schilliger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523702" w14:textId="77777777" w:rsidR="003077FE" w:rsidRDefault="003077F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153C2A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B1FB70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38AB50CF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26636B" w14:textId="77777777" w:rsidR="003077FE" w:rsidRDefault="00C94EED">
            <w:r>
              <w:rPr>
                <w:rFonts w:eastAsia="Arial" w:cs="Arial"/>
                <w:b/>
              </w:rPr>
              <w:lastRenderedPageBreak/>
              <w:t>19.4078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C0B513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EF4C07" w14:textId="77777777" w:rsidR="003077FE" w:rsidRDefault="003A12B5">
            <w:pPr>
              <w:pStyle w:val="Normal9"/>
            </w:pPr>
            <w:hyperlink r:id="rId2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44963D" w14:textId="77777777" w:rsidR="003077FE" w:rsidRDefault="003A12B5">
            <w:pPr>
              <w:pStyle w:val="Normal10"/>
            </w:pPr>
            <w:hyperlink r:id="rId2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447901" w14:textId="77777777" w:rsidR="003077FE" w:rsidRDefault="003A12B5">
            <w:pPr>
              <w:pStyle w:val="Normal11"/>
            </w:pPr>
            <w:hyperlink r:id="rId2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E2E2D8" w14:textId="77777777" w:rsidR="003077FE" w:rsidRDefault="00C94EED">
            <w:r w:rsidRPr="00561680">
              <w:rPr>
                <w:rFonts w:eastAsia="Arial" w:cs="Arial"/>
                <w:lang w:val="de-CH"/>
              </w:rPr>
              <w:t xml:space="preserve">Mo. (Barazzone) Regazzi. Abschaffung der Vermögenssteuer und Einführung einer kantonalen Gewinnsteuer auf beweglichem Vermögen. </w:t>
            </w:r>
            <w:r>
              <w:rPr>
                <w:rFonts w:eastAsia="Arial" w:cs="Arial"/>
              </w:rPr>
              <w:t>Höchstsatz von 10 Prozent</w:t>
            </w:r>
          </w:p>
          <w:p w14:paraId="5A255D3F" w14:textId="77777777" w:rsidR="003077FE" w:rsidRPr="00561680" w:rsidRDefault="00C94EED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(Barazzone) Regazzi. Suppression de l'impôt sur la fortune et introduction d'un impôt cantonal sur les gains en capital mobilier. </w:t>
            </w:r>
            <w:r w:rsidRPr="00561680">
              <w:rPr>
                <w:rFonts w:eastAsia="Arial" w:cs="Arial"/>
                <w:lang w:val="it-CH"/>
              </w:rPr>
              <w:t>Taux maximum de 10 pour cent</w:t>
            </w:r>
          </w:p>
          <w:p w14:paraId="66771F7D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(Barazzone) Regazzi. Soppressione dell'imposta sulla sostanza e introduzione di un'imposta cantonale sugli utili in capitale conseguiti sulla sostanza mobiliare con un'aliquota massima del 10 per cento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FFE3F1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84CC0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051E11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F1E9E" w14:textId="77777777" w:rsidR="003077FE" w:rsidRDefault="00C94EE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1A4D353" w14:textId="77777777" w:rsidR="00561680" w:rsidRDefault="00561680">
            <w:pPr>
              <w:rPr>
                <w:rFonts w:eastAsia="Arial" w:cs="Arial"/>
              </w:rPr>
            </w:pPr>
          </w:p>
          <w:p w14:paraId="249894E0" w14:textId="77777777" w:rsidR="00561680" w:rsidRDefault="00561680" w:rsidP="00561680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055F6B7D" w14:textId="423D9050" w:rsidR="00561680" w:rsidRDefault="00561680" w:rsidP="00561680">
            <w:r>
              <w:rPr>
                <w:rFonts w:eastAsia="Arial" w:cs="Arial"/>
                <w:b/>
              </w:rPr>
              <w:t>am 14.9.2021</w:t>
            </w:r>
          </w:p>
        </w:tc>
      </w:tr>
      <w:tr w:rsidR="003077FE" w14:paraId="0BB42453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47EA18" w14:textId="77777777" w:rsidR="003077FE" w:rsidRDefault="00C94EED">
            <w:r>
              <w:rPr>
                <w:rFonts w:eastAsia="Arial" w:cs="Arial"/>
                <w:b/>
              </w:rPr>
              <w:t>19.4165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C6CD8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850F2" w14:textId="77777777" w:rsidR="003077FE" w:rsidRDefault="003A12B5">
            <w:pPr>
              <w:pStyle w:val="Normal12"/>
            </w:pPr>
            <w:hyperlink r:id="rId2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E6096A" w14:textId="77777777" w:rsidR="003077FE" w:rsidRDefault="003A12B5">
            <w:pPr>
              <w:pStyle w:val="Normal13"/>
            </w:pPr>
            <w:hyperlink r:id="rId2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03F582" w14:textId="77777777" w:rsidR="003077FE" w:rsidRDefault="003A12B5">
            <w:pPr>
              <w:pStyle w:val="Normal14"/>
            </w:pPr>
            <w:hyperlink r:id="rId2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EE596F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Molina. Deklarationspflicht für die Herkunft von Gold</w:t>
            </w:r>
          </w:p>
          <w:p w14:paraId="18E9F608" w14:textId="77777777" w:rsidR="003077FE" w:rsidRDefault="00C94EED">
            <w:r>
              <w:rPr>
                <w:rFonts w:eastAsia="Arial" w:cs="Arial"/>
              </w:rPr>
              <w:t>Mo. Molina. Obligation de déclarer l'origine de l'or</w:t>
            </w:r>
          </w:p>
          <w:p w14:paraId="62904A60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Molina. Obbligo di dichiarare l'origine dell'oro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822AED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B5AF13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0A31BC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22DE3A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07B7BCEE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E2420C" w14:textId="77777777" w:rsidR="003077FE" w:rsidRDefault="00C94EED">
            <w:r>
              <w:rPr>
                <w:rFonts w:eastAsia="Arial" w:cs="Arial"/>
                <w:b/>
              </w:rPr>
              <w:t>19.4203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0C7B2F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DE9616" w14:textId="77777777" w:rsidR="003077FE" w:rsidRDefault="003A12B5">
            <w:pPr>
              <w:pStyle w:val="Normal15"/>
            </w:pPr>
            <w:hyperlink r:id="rId2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30A5EE" w14:textId="77777777" w:rsidR="003077FE" w:rsidRDefault="003A12B5">
            <w:pPr>
              <w:pStyle w:val="Normal16"/>
            </w:pPr>
            <w:hyperlink r:id="rId2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5A706D" w14:textId="77777777" w:rsidR="003077FE" w:rsidRDefault="003A12B5">
            <w:pPr>
              <w:pStyle w:val="Normal17"/>
            </w:pPr>
            <w:hyperlink r:id="rId3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8050E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Romano. Unentgeltliche Rechtspflege und Mehrwertsteuer. Keine Diskriminierung zulasten der mittellosen Personen und der Kantone bei Gerichtsverfahren</w:t>
            </w:r>
          </w:p>
          <w:p w14:paraId="6E069C83" w14:textId="77777777" w:rsidR="003077FE" w:rsidRDefault="00C94EED">
            <w:r>
              <w:rPr>
                <w:rFonts w:eastAsia="Arial" w:cs="Arial"/>
              </w:rPr>
              <w:t>Mo. Romano. Assistance judiciaire soumise à la TVA. Mettre un terme à la discrimination dans les procédures judiciaires dont les indigents et les cantons font les frais</w:t>
            </w:r>
          </w:p>
          <w:p w14:paraId="0EAF30CC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Romano. Gratuito patrocinio sottoposto all'IVA. Basta discriminazioni nell'ambito delle procedure giudiziarie a danno delle persone indigenti e dei cantoni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EFC877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A6C94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541A3F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189323" w14:textId="77777777" w:rsidR="003077FE" w:rsidRDefault="00C94EE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42B6581" w14:textId="77777777" w:rsidR="0022277E" w:rsidRDefault="0022277E" w:rsidP="0022277E">
            <w:pPr>
              <w:rPr>
                <w:rFonts w:eastAsia="Arial" w:cs="Arial"/>
              </w:rPr>
            </w:pPr>
          </w:p>
          <w:p w14:paraId="2FE1BBAA" w14:textId="77777777" w:rsidR="0022277E" w:rsidRDefault="0022277E" w:rsidP="0022277E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477FAA5E" w14:textId="01E92C46" w:rsidR="0022277E" w:rsidRDefault="0022277E" w:rsidP="0022277E">
            <w:r>
              <w:rPr>
                <w:rFonts w:eastAsia="Arial" w:cs="Arial"/>
                <w:b/>
              </w:rPr>
              <w:t>am 22.9.2021</w:t>
            </w:r>
          </w:p>
        </w:tc>
      </w:tr>
      <w:tr w:rsidR="003077FE" w14:paraId="1C4FBE2C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D7B5B4" w14:textId="77777777" w:rsidR="003077FE" w:rsidRDefault="00C94EED">
            <w:r>
              <w:rPr>
                <w:rFonts w:eastAsia="Arial" w:cs="Arial"/>
                <w:b/>
              </w:rPr>
              <w:t>19.4240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62798F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DE1B25" w14:textId="77777777" w:rsidR="003077FE" w:rsidRDefault="003A12B5">
            <w:pPr>
              <w:pStyle w:val="Normal18"/>
            </w:pPr>
            <w:hyperlink r:id="rId3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3C43D20" w14:textId="77777777" w:rsidR="003077FE" w:rsidRDefault="003A12B5">
            <w:pPr>
              <w:pStyle w:val="Normal19"/>
            </w:pPr>
            <w:hyperlink r:id="rId3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69B0A4" w14:textId="77777777" w:rsidR="003077FE" w:rsidRDefault="003A12B5">
            <w:pPr>
              <w:pStyle w:val="Normal20"/>
            </w:pPr>
            <w:hyperlink r:id="rId3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AA705F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Fraktion C. Geld- und Zinspolitik am Scheideweg. Der Bundesrat wird gebeten, die Herausforderungen für Wirtschaft und Gesellschaft in der Legislaturplanung 2019-2023 zu antizipieren und Massnahmen vorzuschlagen</w:t>
            </w:r>
          </w:p>
          <w:p w14:paraId="6CA5E2D2" w14:textId="77777777" w:rsidR="003077FE" w:rsidRDefault="00C94EED">
            <w:r>
              <w:rPr>
                <w:rFonts w:eastAsia="Arial" w:cs="Arial"/>
              </w:rPr>
              <w:t>Mo. Groupe C. Anticiper dès le programme de la législature 2019-2023 les difficultés économiques et sociales qu'engendrera inévitablement la future politique monétaire et de taux d'intérêt</w:t>
            </w:r>
          </w:p>
          <w:p w14:paraId="32FB8B4D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Gruppo C. Politica monetaria e dei tassi d'interesse a un bivio. Il Consiglio federale è incaricato di anticipare le sfide per l'economia e la società nel programma di legislatura 2019-2023 e a presentare delle misure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1BC9EF" w14:textId="77777777" w:rsidR="003077FE" w:rsidRDefault="00C94EED">
            <w:r>
              <w:rPr>
                <w:rFonts w:eastAsia="Arial" w:cs="Arial"/>
              </w:rPr>
              <w:t>Paganini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1EC22D" w14:textId="77777777" w:rsidR="003077FE" w:rsidRDefault="003077F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0BDEA3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8E616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AA4E463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3F7234" w14:textId="77777777" w:rsidR="003077FE" w:rsidRDefault="00C94EED">
            <w:r>
              <w:rPr>
                <w:rFonts w:eastAsia="Arial" w:cs="Arial"/>
                <w:b/>
              </w:rPr>
              <w:t>19.4316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0D1506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EC62BE" w14:textId="77777777" w:rsidR="003077FE" w:rsidRDefault="003A12B5">
            <w:pPr>
              <w:pStyle w:val="Normal21"/>
            </w:pPr>
            <w:hyperlink r:id="rId3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94EB84" w14:textId="77777777" w:rsidR="003077FE" w:rsidRDefault="003A12B5">
            <w:pPr>
              <w:pStyle w:val="Normal22"/>
            </w:pPr>
            <w:hyperlink r:id="rId3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1BEE48" w14:textId="77777777" w:rsidR="003077FE" w:rsidRDefault="003A12B5">
            <w:pPr>
              <w:pStyle w:val="Normal23"/>
            </w:pPr>
            <w:hyperlink r:id="rId3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913D5D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(Bigler) Feller. Gemeinnützigkeit fördern. Rechtssicherheit für gemeinnützige Stiftungen und Vereine schaffen</w:t>
            </w:r>
          </w:p>
          <w:p w14:paraId="42EBE058" w14:textId="77777777" w:rsidR="003077FE" w:rsidRDefault="00C94EED">
            <w:r>
              <w:rPr>
                <w:rFonts w:eastAsia="Arial" w:cs="Arial"/>
              </w:rPr>
              <w:t>Mo. (Bigler) Feller. Garantir la sécurité du droit pour les fondations et les associations d'utilité publique</w:t>
            </w:r>
          </w:p>
          <w:p w14:paraId="6E0A555A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(Bigler) Feller. Promuovere la pubblica utilità. Creare certezza del diritto per fondazioni e associazioni di utilità pubblica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793F2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798753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495D2A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7B7DA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77027211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DA7AAA" w14:textId="77777777" w:rsidR="003077FE" w:rsidRDefault="00C94EED">
            <w:r>
              <w:rPr>
                <w:rFonts w:eastAsia="Arial" w:cs="Arial"/>
                <w:b/>
              </w:rPr>
              <w:t>19.4342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A09749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D8A8F5" w14:textId="77777777" w:rsidR="003077FE" w:rsidRDefault="003A12B5">
            <w:pPr>
              <w:pStyle w:val="Normal24"/>
            </w:pPr>
            <w:hyperlink r:id="rId3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D685E3" w14:textId="77777777" w:rsidR="003077FE" w:rsidRDefault="003A12B5">
            <w:pPr>
              <w:pStyle w:val="Normal25"/>
            </w:pPr>
            <w:hyperlink r:id="rId3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DB28DB" w14:textId="77777777" w:rsidR="003077FE" w:rsidRDefault="003A12B5">
            <w:pPr>
              <w:pStyle w:val="Normal26"/>
            </w:pPr>
            <w:hyperlink r:id="rId3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BB6022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Tuena. Abzugsfähigkeit eines Abonnements des öffentlichen Verkehrs bei der direkten Bundessteuer durch Personen im Pensionsalter</w:t>
            </w:r>
          </w:p>
          <w:p w14:paraId="0863B486" w14:textId="77777777" w:rsidR="003077FE" w:rsidRDefault="00C94EED">
            <w:r>
              <w:rPr>
                <w:rFonts w:eastAsia="Arial" w:cs="Arial"/>
              </w:rPr>
              <w:t>Mo. Tuena. Impôt fédéral direct. Déductibilité des abonnements des retraités pour les transports publics</w:t>
            </w:r>
          </w:p>
          <w:p w14:paraId="741126AF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Tuena. Possibilità per i pensionati di dedurre un abbonamento dei trasporti pubblici dall'imposta federale diretta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05F5A5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AD8E56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3A5973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86734F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DE53713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DEE43F" w14:textId="77777777" w:rsidR="003077FE" w:rsidRDefault="00C94EED">
            <w:r>
              <w:rPr>
                <w:rFonts w:eastAsia="Arial" w:cs="Arial"/>
                <w:b/>
              </w:rPr>
              <w:lastRenderedPageBreak/>
              <w:t>19.4361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71849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9B625E" w14:textId="77777777" w:rsidR="003077FE" w:rsidRDefault="003A12B5">
            <w:pPr>
              <w:pStyle w:val="Normal27"/>
            </w:pPr>
            <w:hyperlink r:id="rId4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196C50" w14:textId="77777777" w:rsidR="003077FE" w:rsidRDefault="003A12B5">
            <w:pPr>
              <w:pStyle w:val="Normal28"/>
            </w:pPr>
            <w:hyperlink r:id="rId4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5D33CD" w14:textId="77777777" w:rsidR="003077FE" w:rsidRDefault="003A12B5">
            <w:pPr>
              <w:pStyle w:val="Normal29"/>
            </w:pPr>
            <w:hyperlink r:id="rId4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98E0F7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Burgherr. Rückgang des Zinsaufwandes für kommende Generationen einsetzen</w:t>
            </w:r>
          </w:p>
          <w:p w14:paraId="1FFB44FE" w14:textId="77777777" w:rsidR="003077FE" w:rsidRDefault="00C94EED">
            <w:r>
              <w:rPr>
                <w:rFonts w:eastAsia="Arial" w:cs="Arial"/>
              </w:rPr>
              <w:t>Mo. Burgherr. Mettre à profit la baisse des charges d'intérêt de la dette pour aider les générations futures</w:t>
            </w:r>
          </w:p>
          <w:p w14:paraId="059285EA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Burgherr. Agire affinché le generazioni future possano beneficiare della riduzione delle spese a titolo di interessi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819FA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797FF5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2EC8AD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D55330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CFE8EDB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7EAE31" w14:textId="77777777" w:rsidR="003077FE" w:rsidRDefault="00C94EED">
            <w:r>
              <w:rPr>
                <w:rFonts w:eastAsia="Arial" w:cs="Arial"/>
                <w:b/>
              </w:rPr>
              <w:t>19.4375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ED62EC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F8B866" w14:textId="77777777" w:rsidR="003077FE" w:rsidRDefault="003A12B5">
            <w:pPr>
              <w:pStyle w:val="Normal30"/>
            </w:pPr>
            <w:hyperlink r:id="rId4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C6F188" w14:textId="77777777" w:rsidR="003077FE" w:rsidRDefault="003A12B5">
            <w:pPr>
              <w:pStyle w:val="Normal31"/>
            </w:pPr>
            <w:hyperlink r:id="rId4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2CA507" w14:textId="77777777" w:rsidR="003077FE" w:rsidRDefault="003A12B5">
            <w:pPr>
              <w:pStyle w:val="Normal32"/>
            </w:pPr>
            <w:hyperlink r:id="rId4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C3E758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Grin. Ausgewogene Paar- und Familienbesteuerung durch die Einführung eines Familienquotienten?</w:t>
            </w:r>
          </w:p>
          <w:p w14:paraId="388EEC44" w14:textId="77777777" w:rsidR="003077FE" w:rsidRDefault="00C94EED">
            <w:r>
              <w:rPr>
                <w:rFonts w:eastAsia="Arial" w:cs="Arial"/>
              </w:rPr>
              <w:t>Po. Grin. Pour une imposition équilibrée des couples et de la famille, passer par le quotient familial?</w:t>
            </w:r>
          </w:p>
          <w:p w14:paraId="5E0AC99D" w14:textId="77777777" w:rsidR="003077FE" w:rsidRDefault="00C94EED">
            <w:r w:rsidRPr="00561680">
              <w:rPr>
                <w:rFonts w:eastAsia="Arial" w:cs="Arial"/>
                <w:lang w:val="it-CH"/>
              </w:rPr>
              <w:t xml:space="preserve">Po. Grin. Imposizione equilibrata delle coppie e delle famiglie. </w:t>
            </w:r>
            <w:r>
              <w:rPr>
                <w:rFonts w:eastAsia="Arial" w:cs="Arial"/>
              </w:rPr>
              <w:t>Introdurre un quoziente familiare?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E56EDD" w14:textId="77777777" w:rsidR="003077FE" w:rsidRDefault="003077F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DB0488" w14:textId="77777777" w:rsidR="003077FE" w:rsidRDefault="003077F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498CA1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A4D14E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440E63D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BB223A" w14:textId="77777777" w:rsidR="003077FE" w:rsidRDefault="00C94EED">
            <w:r>
              <w:rPr>
                <w:rFonts w:eastAsia="Arial" w:cs="Arial"/>
                <w:b/>
              </w:rPr>
              <w:t>19.4427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1CED86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D12171" w14:textId="77777777" w:rsidR="003077FE" w:rsidRDefault="003A12B5">
            <w:pPr>
              <w:pStyle w:val="Normal33"/>
            </w:pPr>
            <w:hyperlink r:id="rId4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FCDE52" w14:textId="77777777" w:rsidR="003077FE" w:rsidRDefault="003A12B5">
            <w:pPr>
              <w:pStyle w:val="Normal34"/>
            </w:pPr>
            <w:hyperlink r:id="rId4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6E9A357" w14:textId="77777777" w:rsidR="003077FE" w:rsidRDefault="003A12B5">
            <w:pPr>
              <w:pStyle w:val="Normal35"/>
            </w:pPr>
            <w:hyperlink r:id="rId4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2C193F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Aebischer Matthias. Steuererlass für die Opfer fürsorgerischer Zwangsmassnahmen bei Steuerschulden</w:t>
            </w:r>
          </w:p>
          <w:p w14:paraId="02D15B29" w14:textId="77777777" w:rsidR="003077FE" w:rsidRPr="00561680" w:rsidRDefault="00C94EED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Aebischer Matthias. Dettes fiscales des victimes des mesures de coercition à des fins d'assistance. </w:t>
            </w:r>
            <w:r w:rsidRPr="00561680">
              <w:rPr>
                <w:rFonts w:eastAsia="Arial" w:cs="Arial"/>
                <w:lang w:val="it-CH"/>
              </w:rPr>
              <w:t>Pour une remise d'impôt</w:t>
            </w:r>
          </w:p>
          <w:p w14:paraId="34A2DC22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Aebischer Matthias. Condono dell'imposta per le vittime di misure coercitive a scopo assistenziale con debiti fiscali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E3CC95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2C64D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267256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FD3758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6FBF95F4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D7FA2" w14:textId="77777777" w:rsidR="003077FE" w:rsidRDefault="00C94EED">
            <w:r>
              <w:rPr>
                <w:rFonts w:eastAsia="Arial" w:cs="Arial"/>
                <w:b/>
              </w:rPr>
              <w:t>19.4475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A66303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3138EA" w14:textId="77777777" w:rsidR="003077FE" w:rsidRDefault="003A12B5">
            <w:pPr>
              <w:pStyle w:val="Normal36"/>
            </w:pPr>
            <w:hyperlink r:id="rId4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614625" w14:textId="77777777" w:rsidR="003077FE" w:rsidRDefault="003A12B5">
            <w:pPr>
              <w:pStyle w:val="Normal37"/>
            </w:pPr>
            <w:hyperlink r:id="rId5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CCCAD1" w14:textId="77777777" w:rsidR="003077FE" w:rsidRDefault="003A12B5">
            <w:pPr>
              <w:pStyle w:val="Normal38"/>
            </w:pPr>
            <w:hyperlink r:id="rId5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8D7171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Marra. Für eine geschmeidigere Schuldenbremse</w:t>
            </w:r>
          </w:p>
          <w:p w14:paraId="5145DAC2" w14:textId="77777777" w:rsidR="003077FE" w:rsidRDefault="00C94EED">
            <w:r>
              <w:rPr>
                <w:rFonts w:eastAsia="Arial" w:cs="Arial"/>
              </w:rPr>
              <w:t>Po. Marra. Pour assouplir la cage dorée du frein à l'endettement</w:t>
            </w:r>
          </w:p>
          <w:p w14:paraId="7FE63517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Marra. Maggiore flessibilità al freno all'indebitamento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8FB3C8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F0E662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C31890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9239C8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7EE5EF16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E8ABDA" w14:textId="77777777" w:rsidR="003077FE" w:rsidRDefault="00C94EED">
            <w:r>
              <w:rPr>
                <w:rFonts w:eastAsia="Arial" w:cs="Arial"/>
                <w:b/>
              </w:rPr>
              <w:t>19.4486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158790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FE7016" w14:textId="77777777" w:rsidR="003077FE" w:rsidRDefault="003A12B5">
            <w:pPr>
              <w:pStyle w:val="Normal39"/>
            </w:pPr>
            <w:hyperlink r:id="rId5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1ECE7C" w14:textId="77777777" w:rsidR="003077FE" w:rsidRDefault="003A12B5">
            <w:pPr>
              <w:pStyle w:val="Normal40"/>
            </w:pPr>
            <w:hyperlink r:id="rId5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E46AB9" w14:textId="77777777" w:rsidR="003077FE" w:rsidRDefault="003A12B5">
            <w:pPr>
              <w:pStyle w:val="Normal41"/>
            </w:pPr>
            <w:hyperlink r:id="rId5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DF28D4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Geissbühler. Mehrwertsteuerbefreiung auf Spitex-Leistungen von Organisationen der Krankenpflege und der Hilfe zuhause im Bereich Betreuung und Alltagsbegleitung</w:t>
            </w:r>
          </w:p>
          <w:p w14:paraId="152E1CE4" w14:textId="77777777" w:rsidR="003077FE" w:rsidRDefault="00C94EED">
            <w:r>
              <w:rPr>
                <w:rFonts w:eastAsia="Arial" w:cs="Arial"/>
              </w:rPr>
              <w:t>Mo. Geissbühler. Organisations d'aide et de soins à domicile. Exclure les prestations de prise en charge et d'accompagnement au quotidien du champ de la TVA</w:t>
            </w:r>
          </w:p>
          <w:p w14:paraId="2517226F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Geissbühler. Esenzione dall'IVA per prestazioni di cura e di assistenza quotidiana delle organizzazioni di cure ai malati e di aiuto a domicilio (Spitex)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90BA5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A6AE8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F4406A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57FF32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0E97AE6D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121B99" w14:textId="77777777" w:rsidR="003077FE" w:rsidRDefault="00C94EED">
            <w:r>
              <w:rPr>
                <w:rFonts w:eastAsia="Arial" w:cs="Arial"/>
                <w:b/>
              </w:rPr>
              <w:t>19.4490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9991F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33FA40" w14:textId="77777777" w:rsidR="003077FE" w:rsidRDefault="003A12B5">
            <w:pPr>
              <w:pStyle w:val="Normal42"/>
            </w:pPr>
            <w:hyperlink r:id="rId5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1447BD" w14:textId="77777777" w:rsidR="003077FE" w:rsidRDefault="003A12B5">
            <w:pPr>
              <w:pStyle w:val="Normal43"/>
            </w:pPr>
            <w:hyperlink r:id="rId5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410D303" w14:textId="77777777" w:rsidR="003077FE" w:rsidRDefault="003A12B5">
            <w:pPr>
              <w:pStyle w:val="Normal44"/>
            </w:pPr>
            <w:hyperlink r:id="rId5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7BDA28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Michaud Gigon. Nachhaltigkeit von Finanzanlagen. Kundinnen und Kunden informieren</w:t>
            </w:r>
          </w:p>
          <w:p w14:paraId="0E6CEFA0" w14:textId="77777777" w:rsidR="003077FE" w:rsidRDefault="00C94EED">
            <w:r w:rsidRPr="00561680">
              <w:rPr>
                <w:rFonts w:eastAsia="Arial" w:cs="Arial"/>
                <w:lang w:val="de-CH"/>
              </w:rPr>
              <w:t xml:space="preserve">Po. Michaud Gigon. </w:t>
            </w:r>
            <w:r>
              <w:rPr>
                <w:rFonts w:eastAsia="Arial" w:cs="Arial"/>
              </w:rPr>
              <w:t>Informer les clients sur la durabilité des investissements financiers proposés</w:t>
            </w:r>
          </w:p>
          <w:p w14:paraId="04317E5B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Michaud Gigon. Informare i clienti sulla sostenibilità degli investimenti finanziari proposti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C9297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49CF12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99A899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E5E53B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43024BE5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0B4298" w14:textId="77777777" w:rsidR="003077FE" w:rsidRDefault="00C94EED">
            <w:r>
              <w:rPr>
                <w:rFonts w:eastAsia="Arial" w:cs="Arial"/>
                <w:b/>
              </w:rPr>
              <w:t>19.4511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06B300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0DC6EA" w14:textId="77777777" w:rsidR="003077FE" w:rsidRDefault="003A12B5">
            <w:pPr>
              <w:pStyle w:val="Normal45"/>
            </w:pPr>
            <w:hyperlink r:id="rId5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94D686" w14:textId="77777777" w:rsidR="003077FE" w:rsidRDefault="003A12B5">
            <w:pPr>
              <w:pStyle w:val="Normal46"/>
            </w:pPr>
            <w:hyperlink r:id="rId5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F6B284" w14:textId="77777777" w:rsidR="003077FE" w:rsidRDefault="003A12B5">
            <w:pPr>
              <w:pStyle w:val="Normal47"/>
            </w:pPr>
            <w:hyperlink r:id="rId6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B31A4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Amaudruz. Massnahmenpaket gegen die grenzüberschreitende Kriminalität</w:t>
            </w:r>
          </w:p>
          <w:p w14:paraId="511C498D" w14:textId="77777777" w:rsidR="003077FE" w:rsidRDefault="00C94EED">
            <w:r>
              <w:rPr>
                <w:rFonts w:eastAsia="Arial" w:cs="Arial"/>
              </w:rPr>
              <w:t>Mo. Amaudruz. Mesures contre la criminalité transfrontalière</w:t>
            </w:r>
          </w:p>
          <w:p w14:paraId="453E926B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Amaudruz. Pacchetto di misure per la lotta contro la criminalità transfrontaliera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83F7C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640A6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AAFD96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CF692A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76B716E7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266FA6" w14:textId="77777777" w:rsidR="003077FE" w:rsidRDefault="00C94EED">
            <w:r>
              <w:rPr>
                <w:rFonts w:eastAsia="Arial" w:cs="Arial"/>
                <w:b/>
              </w:rPr>
              <w:t>19.4512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961CE1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EBAF4" w14:textId="77777777" w:rsidR="003077FE" w:rsidRDefault="003A12B5">
            <w:pPr>
              <w:pStyle w:val="Normal48"/>
            </w:pPr>
            <w:hyperlink r:id="rId6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B70CF8" w14:textId="77777777" w:rsidR="003077FE" w:rsidRDefault="003A12B5">
            <w:pPr>
              <w:pStyle w:val="Normal49"/>
            </w:pPr>
            <w:hyperlink r:id="rId6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792FFB" w14:textId="77777777" w:rsidR="003077FE" w:rsidRDefault="003A12B5">
            <w:pPr>
              <w:pStyle w:val="Normal50"/>
            </w:pPr>
            <w:hyperlink r:id="rId6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327845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Python. Finanzmittelflüsse so ausrichten, dass das 1,5-Grad-Ziel eingehalten werden kann.</w:t>
            </w:r>
          </w:p>
          <w:p w14:paraId="133C9881" w14:textId="77777777" w:rsidR="003077FE" w:rsidRDefault="00C94EED">
            <w:r>
              <w:rPr>
                <w:rFonts w:eastAsia="Arial" w:cs="Arial"/>
              </w:rPr>
              <w:t>Po. Python. Diriger les flux financiers vers la compatibilité avec un réchauffement climatique à 1,5 degré</w:t>
            </w:r>
          </w:p>
          <w:p w14:paraId="16B35180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Python. Orientare i flussi finanziari affinché siano compatibili con un riscaldamento climatico pari a 1,5 gradi Celsius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4A5DA9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F80525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A33E2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D53DF8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77555B12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F68484" w14:textId="77777777" w:rsidR="003077FE" w:rsidRDefault="00C94EED">
            <w:r>
              <w:rPr>
                <w:rFonts w:eastAsia="Arial" w:cs="Arial"/>
                <w:b/>
              </w:rPr>
              <w:lastRenderedPageBreak/>
              <w:t>19.4579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46ABAC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34B8A8" w14:textId="77777777" w:rsidR="003077FE" w:rsidRDefault="003A12B5">
            <w:pPr>
              <w:pStyle w:val="Normal51"/>
            </w:pPr>
            <w:hyperlink r:id="rId6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9CD056" w14:textId="77777777" w:rsidR="003077FE" w:rsidRDefault="003A12B5">
            <w:pPr>
              <w:pStyle w:val="Normal52"/>
            </w:pPr>
            <w:hyperlink r:id="rId6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F13BC5" w14:textId="77777777" w:rsidR="003077FE" w:rsidRDefault="003A12B5">
            <w:pPr>
              <w:pStyle w:val="Normal53"/>
            </w:pPr>
            <w:hyperlink r:id="rId6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8EEE2E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Molina. Keine Dividendenausschüttung oder Aktienrückkäufe bei klimaschädigenden Investitionen</w:t>
            </w:r>
          </w:p>
          <w:p w14:paraId="2854069F" w14:textId="77777777" w:rsidR="003077FE" w:rsidRDefault="00C94EED">
            <w:r>
              <w:rPr>
                <w:rFonts w:eastAsia="Arial" w:cs="Arial"/>
              </w:rPr>
              <w:t>Mo. Molina. Investissements nuisibles au climat. Interdire la distribution de dividendes et le rachat d'actions</w:t>
            </w:r>
          </w:p>
          <w:p w14:paraId="3A8EC62C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Molina. Nessuna distribuzione di dividendi o riacquisto di azioni nel caso di investimenti dannosi per il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55599C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5B5E0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43B9E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DFF20B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E7CBC8D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93C1E5" w14:textId="77777777" w:rsidR="003077FE" w:rsidRDefault="00C94EED">
            <w:r>
              <w:rPr>
                <w:rFonts w:eastAsia="Arial" w:cs="Arial"/>
                <w:b/>
              </w:rPr>
              <w:t>19.4584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822783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2A4B5" w14:textId="77777777" w:rsidR="003077FE" w:rsidRDefault="003A12B5">
            <w:pPr>
              <w:pStyle w:val="Normal54"/>
            </w:pPr>
            <w:hyperlink r:id="rId6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E57E9B" w14:textId="77777777" w:rsidR="003077FE" w:rsidRDefault="003A12B5">
            <w:pPr>
              <w:pStyle w:val="Normal55"/>
            </w:pPr>
            <w:hyperlink r:id="rId6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36EBC2" w14:textId="77777777" w:rsidR="003077FE" w:rsidRDefault="003A12B5">
            <w:pPr>
              <w:pStyle w:val="Normal56"/>
            </w:pPr>
            <w:hyperlink r:id="rId6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FF373D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Reimann Lukas. Einstellung des automatischen Informationsaustausches mit Ländern, welchen Menschenrechtsverletzungen nachgewiesen werden</w:t>
            </w:r>
          </w:p>
          <w:p w14:paraId="35F6D6C2" w14:textId="77777777" w:rsidR="003077FE" w:rsidRDefault="00C94EED">
            <w:r>
              <w:rPr>
                <w:rFonts w:eastAsia="Arial" w:cs="Arial"/>
              </w:rPr>
              <w:t>Mo. Reimann Lukas. Suspendre l'échange automatique de renseignements avec les pays qui violent manifestement les droits de l'homme</w:t>
            </w:r>
          </w:p>
          <w:p w14:paraId="5999A1C6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Reimann Lukas. Sospensione dello scambio automatico di informazioni con Paesi a cui sono imputabili violazioni dei diritti dell'uomo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E005D6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4CEBF0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042024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51E9A2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4E261956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5A38C1" w14:textId="77777777" w:rsidR="003077FE" w:rsidRDefault="00C94EED">
            <w:r>
              <w:rPr>
                <w:rFonts w:eastAsia="Arial" w:cs="Arial"/>
                <w:b/>
              </w:rPr>
              <w:t>19.4603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3FFB2F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942752" w14:textId="77777777" w:rsidR="003077FE" w:rsidRDefault="003A12B5">
            <w:pPr>
              <w:pStyle w:val="Normal57"/>
            </w:pPr>
            <w:hyperlink r:id="rId7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B55F30" w14:textId="77777777" w:rsidR="003077FE" w:rsidRDefault="003A12B5">
            <w:pPr>
              <w:pStyle w:val="Normal58"/>
            </w:pPr>
            <w:hyperlink r:id="rId7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118B94" w14:textId="77777777" w:rsidR="003077FE" w:rsidRDefault="003A12B5">
            <w:pPr>
              <w:pStyle w:val="Normal59"/>
            </w:pPr>
            <w:hyperlink r:id="rId7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24901E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Fehlmann Rielle. Steuererlass für die Opfer fürsorgerischer Zwangsmassnahmen</w:t>
            </w:r>
          </w:p>
          <w:p w14:paraId="0BB9C98F" w14:textId="77777777" w:rsidR="003077FE" w:rsidRDefault="00C94EED">
            <w:r>
              <w:rPr>
                <w:rFonts w:eastAsia="Arial" w:cs="Arial"/>
              </w:rPr>
              <w:t>Mo. Fehlmann Rielle. Remise d'impôt pour les victimes de mesures de coercition à des fins d'assistance</w:t>
            </w:r>
          </w:p>
          <w:p w14:paraId="717633C2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Fehlmann Rielle. Condono dell'imposta per le vittime di misure coercitive a scopo assistenziale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C9E3F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FD1FF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67E7D2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35485F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09A11EB9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A6D442" w14:textId="77777777" w:rsidR="003077FE" w:rsidRDefault="00C94EED">
            <w:r>
              <w:rPr>
                <w:rFonts w:eastAsia="Arial" w:cs="Arial"/>
                <w:b/>
              </w:rPr>
              <w:t>19.4616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99D8C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8DFF30" w14:textId="77777777" w:rsidR="003077FE" w:rsidRDefault="003A12B5">
            <w:pPr>
              <w:pStyle w:val="Normal60"/>
            </w:pPr>
            <w:hyperlink r:id="rId7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83D3E3" w14:textId="77777777" w:rsidR="003077FE" w:rsidRDefault="003A12B5">
            <w:pPr>
              <w:pStyle w:val="Normal61"/>
            </w:pPr>
            <w:hyperlink r:id="rId7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64AA9E" w14:textId="77777777" w:rsidR="003077FE" w:rsidRDefault="003A12B5">
            <w:pPr>
              <w:pStyle w:val="Normal62"/>
            </w:pPr>
            <w:hyperlink r:id="rId7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F252AD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Roduit. Für eine Kontrollstruktur, welche die Grenzsicherheit effizient gewährleistet</w:t>
            </w:r>
          </w:p>
          <w:p w14:paraId="3D5AAA8A" w14:textId="77777777" w:rsidR="003077FE" w:rsidRDefault="00C94EED">
            <w:r>
              <w:rPr>
                <w:rFonts w:eastAsia="Arial" w:cs="Arial"/>
              </w:rPr>
              <w:t>Mo. Roduit. Pour une structure de contrôle assurant de manière efficiente la sécurité aux frontières</w:t>
            </w:r>
          </w:p>
          <w:p w14:paraId="5A4D34FE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Roduit. Per una struttura di controllo che assicuri in modo efficiente la sicurezza ai confini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F6CB57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E3A4F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3D7CB1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E552AA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07DF0BD8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246651" w14:textId="77777777" w:rsidR="003077FE" w:rsidRDefault="00C94EED">
            <w:r>
              <w:rPr>
                <w:rFonts w:eastAsia="Arial" w:cs="Arial"/>
                <w:b/>
              </w:rPr>
              <w:t>20.3027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75F35C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60AA2" w14:textId="77777777" w:rsidR="003077FE" w:rsidRDefault="003A12B5">
            <w:pPr>
              <w:pStyle w:val="Normal63"/>
            </w:pPr>
            <w:hyperlink r:id="rId7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D2A625" w14:textId="77777777" w:rsidR="003077FE" w:rsidRDefault="003A12B5">
            <w:pPr>
              <w:pStyle w:val="Normal64"/>
            </w:pPr>
            <w:hyperlink r:id="rId7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3CA33F" w14:textId="77777777" w:rsidR="003077FE" w:rsidRDefault="003A12B5">
            <w:pPr>
              <w:pStyle w:val="Normal65"/>
            </w:pPr>
            <w:hyperlink r:id="rId78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4F7E82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Marchesi. Finanzielle Unterstützung für Grenzkantone zur Gewährleistung der Grenzsicherheit</w:t>
            </w:r>
          </w:p>
          <w:p w14:paraId="0FB4F3CE" w14:textId="77777777" w:rsidR="003077FE" w:rsidRDefault="00C94EED">
            <w:r>
              <w:rPr>
                <w:rFonts w:eastAsia="Arial" w:cs="Arial"/>
              </w:rPr>
              <w:t>Mo. Marchesi. Soutien financier aux cantons frontaliers pour assurer la sécurité des frontières</w:t>
            </w:r>
          </w:p>
          <w:p w14:paraId="2BF9F09E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Marchesi. Sostegno finanziario ai cantoni di frontiera per garantire la sicurezza dei confini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909B84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AAE0AE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A6939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238CD7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55537F21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D61B23" w14:textId="77777777" w:rsidR="003077FE" w:rsidRDefault="00C94EED">
            <w:r>
              <w:rPr>
                <w:rFonts w:eastAsia="Arial" w:cs="Arial"/>
                <w:b/>
              </w:rPr>
              <w:t>20.3039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DBD400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0C604" w14:textId="77777777" w:rsidR="003077FE" w:rsidRDefault="003A12B5">
            <w:pPr>
              <w:pStyle w:val="Normal66"/>
            </w:pPr>
            <w:hyperlink r:id="rId79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993BE8" w14:textId="77777777" w:rsidR="003077FE" w:rsidRDefault="003A12B5">
            <w:pPr>
              <w:pStyle w:val="Normal67"/>
            </w:pPr>
            <w:hyperlink r:id="rId80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9BEC73" w14:textId="77777777" w:rsidR="003077FE" w:rsidRDefault="003A12B5">
            <w:pPr>
              <w:pStyle w:val="Normal68"/>
            </w:pPr>
            <w:hyperlink r:id="rId81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CAE851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Addor. Familienquotient zur Beseitigung der Heiratsstrafe</w:t>
            </w:r>
          </w:p>
          <w:p w14:paraId="793F706C" w14:textId="77777777" w:rsidR="003077FE" w:rsidRDefault="00C94EED">
            <w:r>
              <w:rPr>
                <w:rFonts w:eastAsia="Arial" w:cs="Arial"/>
              </w:rPr>
              <w:t>Mo. Addor. Le quotient familial pour supprimer la pénalisation fiscale du mariage</w:t>
            </w:r>
          </w:p>
          <w:p w14:paraId="11C8C8F6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Addor. Il quoziente familiare per eliminare la penalizzazione fiscale del matrimonio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2443B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90747C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D185DA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8B6A3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E9EAC61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40EEC0" w14:textId="77777777" w:rsidR="003077FE" w:rsidRDefault="00C94EED">
            <w:r>
              <w:rPr>
                <w:rFonts w:eastAsia="Arial" w:cs="Arial"/>
                <w:b/>
              </w:rPr>
              <w:t>20.3120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142CD0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082B84" w14:textId="77777777" w:rsidR="003077FE" w:rsidRDefault="003A12B5">
            <w:pPr>
              <w:pStyle w:val="Normal69"/>
            </w:pPr>
            <w:hyperlink r:id="rId82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7A157C" w14:textId="77777777" w:rsidR="003077FE" w:rsidRDefault="003A12B5">
            <w:pPr>
              <w:pStyle w:val="Normal70"/>
            </w:pPr>
            <w:hyperlink r:id="rId83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97082B" w14:textId="77777777" w:rsidR="003077FE" w:rsidRDefault="003A12B5">
            <w:pPr>
              <w:pStyle w:val="Normal71"/>
            </w:pPr>
            <w:hyperlink r:id="rId84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213675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Po. Nantermod. Erwerb von Wohneigentum. Analyse, ob die geltenden Massnahmen noch angemessen sind, sowie wünschenswerte Anpassungen</w:t>
            </w:r>
          </w:p>
          <w:p w14:paraId="6E33025D" w14:textId="77777777" w:rsidR="003077FE" w:rsidRDefault="00C94EED">
            <w:r>
              <w:rPr>
                <w:rFonts w:eastAsia="Arial" w:cs="Arial"/>
              </w:rPr>
              <w:t>Po. Nantermod. Accès à la propriété. Analyse de l'adéquation des mesures en vigueur et des adaptations souhaitables</w:t>
            </w:r>
          </w:p>
          <w:p w14:paraId="35EE9E26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Po. Nantermod. Accesso alla proprietà. Verifica dell'adeguatezza delle misure vigenti e degli adeguamenti auspicabili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35F518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0852AB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581F65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B94527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  <w:tr w:rsidR="003077FE" w14:paraId="21357DC6" w14:textId="77777777" w:rsidTr="003A12B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7DC75" w14:textId="77777777" w:rsidR="003077FE" w:rsidRDefault="00C94EED">
            <w:r>
              <w:rPr>
                <w:rFonts w:eastAsia="Arial" w:cs="Arial"/>
                <w:b/>
              </w:rPr>
              <w:t>20.3174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E13877" w14:textId="77777777" w:rsidR="003077FE" w:rsidRDefault="00C94E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3FFD68" w14:textId="77777777" w:rsidR="003077FE" w:rsidRDefault="003A12B5">
            <w:pPr>
              <w:pStyle w:val="Normal72"/>
            </w:pPr>
            <w:hyperlink r:id="rId85" w:history="1">
              <w:r w:rsidR="00C94E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E93FE5" w14:textId="77777777" w:rsidR="003077FE" w:rsidRDefault="003A12B5">
            <w:pPr>
              <w:pStyle w:val="Normal73"/>
            </w:pPr>
            <w:hyperlink r:id="rId86" w:history="1">
              <w:r w:rsidR="00C94E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45081C" w14:textId="77777777" w:rsidR="003077FE" w:rsidRDefault="003A12B5">
            <w:pPr>
              <w:pStyle w:val="Normal74"/>
            </w:pPr>
            <w:hyperlink r:id="rId87" w:history="1">
              <w:r w:rsidR="00C94E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5504CB" w14:textId="77777777" w:rsidR="003077FE" w:rsidRPr="00561680" w:rsidRDefault="00C94EED">
            <w:pPr>
              <w:rPr>
                <w:lang w:val="de-CH"/>
              </w:rPr>
            </w:pPr>
            <w:r w:rsidRPr="00561680">
              <w:rPr>
                <w:rFonts w:eastAsia="Arial" w:cs="Arial"/>
                <w:lang w:val="de-CH"/>
              </w:rPr>
              <w:t>Mo. de la Reussille. Millionäre besteuern, um Gemeinwesen zu finanzieren und Arbeitsplätze zu retten</w:t>
            </w:r>
          </w:p>
          <w:p w14:paraId="71A5CBCA" w14:textId="77777777" w:rsidR="003077FE" w:rsidRDefault="00C94EED">
            <w:r>
              <w:rPr>
                <w:rFonts w:eastAsia="Arial" w:cs="Arial"/>
              </w:rPr>
              <w:t>Mo. de la Reussille. Taxer les millionnaires pour donner des moyens aux collectivités et sauver les emplois</w:t>
            </w:r>
          </w:p>
          <w:p w14:paraId="008801E4" w14:textId="77777777" w:rsidR="003077FE" w:rsidRPr="00561680" w:rsidRDefault="00C94EED">
            <w:pPr>
              <w:rPr>
                <w:lang w:val="it-CH"/>
              </w:rPr>
            </w:pPr>
            <w:r w:rsidRPr="00561680">
              <w:rPr>
                <w:rFonts w:eastAsia="Arial" w:cs="Arial"/>
                <w:lang w:val="it-CH"/>
              </w:rPr>
              <w:t>Mo. de la Reussille. Tassare i milionari per finanziare gli enti pubblici e salvare posti di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BD44E4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08E076" w14:textId="77777777" w:rsidR="003077FE" w:rsidRPr="00561680" w:rsidRDefault="003077FE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97B0A8" w14:textId="77777777" w:rsidR="003077FE" w:rsidRDefault="00C94E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611A29" w14:textId="77777777" w:rsidR="003077FE" w:rsidRDefault="00C94EED">
            <w:r>
              <w:rPr>
                <w:rFonts w:eastAsia="Arial" w:cs="Arial"/>
              </w:rPr>
              <w:t>✖</w:t>
            </w:r>
          </w:p>
        </w:tc>
      </w:tr>
    </w:tbl>
    <w:p w14:paraId="1C26D778" w14:textId="77777777" w:rsidR="003077FE" w:rsidRDefault="00C94EED">
      <w:r>
        <w:rPr>
          <w:rFonts w:eastAsia="Arial" w:cs="Arial"/>
          <w:sz w:val="14"/>
        </w:rPr>
        <w:t>*     Annahme/Adoption/Adozione +</w:t>
      </w:r>
    </w:p>
    <w:p w14:paraId="1924D576" w14:textId="77777777" w:rsidR="003077FE" w:rsidRDefault="00C94EED">
      <w:r>
        <w:rPr>
          <w:rFonts w:eastAsia="Arial" w:cs="Arial"/>
          <w:sz w:val="14"/>
        </w:rPr>
        <w:t xml:space="preserve">      Ablehnung/Rejet/Reiezione -</w:t>
      </w:r>
    </w:p>
    <w:p w14:paraId="351DD28E" w14:textId="77777777" w:rsidR="003077FE" w:rsidRDefault="00C94EED">
      <w:r>
        <w:rPr>
          <w:rFonts w:eastAsia="Arial" w:cs="Arial"/>
          <w:sz w:val="14"/>
        </w:rPr>
        <w:t>**   Ja/Oui/Sì ✔</w:t>
      </w:r>
    </w:p>
    <w:p w14:paraId="54235E63" w14:textId="77777777" w:rsidR="003077FE" w:rsidRDefault="00C94EED">
      <w:r>
        <w:rPr>
          <w:rFonts w:eastAsia="Arial" w:cs="Arial"/>
          <w:sz w:val="14"/>
        </w:rPr>
        <w:t xml:space="preserve">      Nein/Non/No ✖</w:t>
      </w:r>
    </w:p>
    <w:sectPr w:rsidR="003077FE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3CB4B" w14:textId="77777777" w:rsidR="00074F61" w:rsidRDefault="00C94EED">
      <w:r>
        <w:separator/>
      </w:r>
    </w:p>
  </w:endnote>
  <w:endnote w:type="continuationSeparator" w:id="0">
    <w:p w14:paraId="6E62C7F3" w14:textId="77777777" w:rsidR="00074F61" w:rsidRDefault="00C9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3CDC" w14:textId="404889D6" w:rsidR="00B12E56" w:rsidRPr="00F05DDF" w:rsidRDefault="00C94EED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12B5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12B5" w:rsidRPr="003A12B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EEF6E1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5C0E" w14:textId="2E0FBCF6" w:rsidR="003A77EA" w:rsidRPr="00F05DDF" w:rsidRDefault="00C94EED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12B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12B5" w:rsidRPr="003A12B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6871E4B0" w14:textId="77777777" w:rsidR="003A12B5" w:rsidRDefault="003A12B5" w:rsidP="003A12B5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D48813E" w14:textId="5425E1EF" w:rsidR="003A77EA" w:rsidRDefault="003A77EA">
    <w:pPr>
      <w:pStyle w:val="Pieddepage"/>
    </w:pPr>
  </w:p>
  <w:p w14:paraId="4C5978E5" w14:textId="77777777" w:rsidR="003A12B5" w:rsidRDefault="003A12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657B" w14:textId="77777777" w:rsidR="00074F61" w:rsidRDefault="00C94EED">
      <w:r>
        <w:separator/>
      </w:r>
    </w:p>
  </w:footnote>
  <w:footnote w:type="continuationSeparator" w:id="0">
    <w:p w14:paraId="6C485B59" w14:textId="77777777" w:rsidR="00074F61" w:rsidRDefault="00C9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4D6EA" w14:textId="77777777" w:rsidR="00294471" w:rsidRDefault="00C94EED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D5C458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2234" w14:textId="77777777" w:rsidR="00485287" w:rsidRDefault="00485287">
    <w:pPr>
      <w:pStyle w:val="En-tte"/>
    </w:pPr>
  </w:p>
  <w:p w14:paraId="1B87EA20" w14:textId="77777777" w:rsidR="00485287" w:rsidRDefault="00485287">
    <w:pPr>
      <w:pStyle w:val="En-tte"/>
    </w:pPr>
  </w:p>
  <w:p w14:paraId="482DA12B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077FE" w:rsidRPr="003A12B5" w14:paraId="71435525" w14:textId="77777777" w:rsidTr="00A011C3">
      <w:tc>
        <w:tcPr>
          <w:tcW w:w="6096" w:type="dxa"/>
          <w:gridSpan w:val="3"/>
        </w:tcPr>
        <w:p w14:paraId="73FE4FAA" w14:textId="77777777" w:rsidR="00294471" w:rsidRPr="007610F2" w:rsidRDefault="00C94EED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E432730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3077FE" w:rsidRPr="003A12B5" w14:paraId="7568D99B" w14:textId="77777777" w:rsidTr="00A011C3">
      <w:tc>
        <w:tcPr>
          <w:tcW w:w="993" w:type="dxa"/>
        </w:tcPr>
        <w:p w14:paraId="3F265E42" w14:textId="77777777" w:rsidR="00294471" w:rsidRDefault="00C94EED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0E524FC" wp14:editId="21C8C864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66017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DFAE085" w14:textId="77777777" w:rsidR="00294471" w:rsidRDefault="00C94EED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EBC6D16" wp14:editId="0DB1A6C8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08845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842049" w14:textId="6C191A31" w:rsidR="00294471" w:rsidRPr="002F71A0" w:rsidRDefault="00C94EED" w:rsidP="003A12B5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3A12B5">
            <w:rPr>
              <w:noProof/>
              <w:lang w:val="en-US"/>
            </w:rPr>
            <w:t>22.09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53D785C8" w14:textId="77777777" w:rsidR="002F71A0" w:rsidRPr="00561680" w:rsidRDefault="00C94EED" w:rsidP="006A3A42">
          <w:pPr>
            <w:pStyle w:val="Empfaenger"/>
            <w:rPr>
              <w:sz w:val="22"/>
              <w:lang w:val="fr-CH"/>
            </w:rPr>
          </w:pPr>
          <w:r w:rsidRPr="00561680">
            <w:rPr>
              <w:noProof/>
              <w:sz w:val="22"/>
              <w:lang w:val="fr-CH"/>
            </w:rPr>
            <w:t>Ergänzung zur Tagesordnung</w:t>
          </w:r>
        </w:p>
        <w:p w14:paraId="0E342DC4" w14:textId="77777777" w:rsidR="00294471" w:rsidRPr="00561680" w:rsidRDefault="00C94EED" w:rsidP="006A3A42">
          <w:pPr>
            <w:pStyle w:val="Empfaenger"/>
            <w:rPr>
              <w:sz w:val="22"/>
              <w:lang w:val="fr-CH"/>
            </w:rPr>
          </w:pPr>
          <w:r w:rsidRPr="00561680">
            <w:rPr>
              <w:noProof/>
              <w:sz w:val="22"/>
              <w:lang w:val="fr-CH"/>
            </w:rPr>
            <w:t>Complément à l'ordre du jour</w:t>
          </w:r>
        </w:p>
        <w:p w14:paraId="02CC5F18" w14:textId="77777777" w:rsidR="00C74678" w:rsidRPr="00C94EED" w:rsidRDefault="00C94EED" w:rsidP="006A3A42">
          <w:pPr>
            <w:pStyle w:val="Empfaenger"/>
            <w:rPr>
              <w:sz w:val="22"/>
              <w:lang w:val="it-CH"/>
            </w:rPr>
          </w:pPr>
          <w:r w:rsidRPr="00C94EED">
            <w:rPr>
              <w:noProof/>
              <w:sz w:val="22"/>
              <w:lang w:val="it-CH"/>
            </w:rPr>
            <w:t>Complemento all'ordine del giorno</w:t>
          </w:r>
          <w:r w:rsidR="00294471" w:rsidRPr="00C94EED">
            <w:rPr>
              <w:sz w:val="22"/>
              <w:lang w:val="it-CH"/>
            </w:rPr>
            <w:br/>
          </w:r>
          <w:r w:rsidRPr="00C94EED">
            <w:rPr>
              <w:noProof/>
              <w:sz w:val="22"/>
              <w:lang w:val="it-CH"/>
            </w:rPr>
            <w:t>Herbstsession 2021</w:t>
          </w:r>
          <w:r w:rsidR="00294471" w:rsidRPr="00C94EED">
            <w:rPr>
              <w:sz w:val="22"/>
              <w:lang w:val="it-CH"/>
            </w:rPr>
            <w:br/>
          </w:r>
          <w:r w:rsidRPr="00C94EED">
            <w:rPr>
              <w:noProof/>
              <w:sz w:val="22"/>
              <w:lang w:val="it-CH"/>
            </w:rPr>
            <w:t>Session d'automne 2021</w:t>
          </w:r>
          <w:r w:rsidR="00294471" w:rsidRPr="00C94EED">
            <w:rPr>
              <w:sz w:val="22"/>
              <w:lang w:val="it-CH"/>
            </w:rPr>
            <w:br/>
          </w:r>
          <w:r w:rsidRPr="00C94EED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527110DC" w14:textId="77777777" w:rsidR="00294471" w:rsidRPr="00C94EED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99363EE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6C7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41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C9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25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0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E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A9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EB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DE4A38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101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00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6B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A5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0B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0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1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65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A88484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542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FEF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5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E6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A1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0A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49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C8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2565A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0E8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8A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4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A6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C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27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40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E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5CC6A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205C04" w:tentative="1">
      <w:start w:val="1"/>
      <w:numFmt w:val="lowerLetter"/>
      <w:lvlText w:val="%2."/>
      <w:lvlJc w:val="left"/>
      <w:pPr>
        <w:ind w:left="1080" w:hanging="360"/>
      </w:pPr>
    </w:lvl>
    <w:lvl w:ilvl="2" w:tplc="74A0A5EC" w:tentative="1">
      <w:start w:val="1"/>
      <w:numFmt w:val="lowerRoman"/>
      <w:lvlText w:val="%3."/>
      <w:lvlJc w:val="right"/>
      <w:pPr>
        <w:ind w:left="1800" w:hanging="180"/>
      </w:pPr>
    </w:lvl>
    <w:lvl w:ilvl="3" w:tplc="BEB23B7A" w:tentative="1">
      <w:start w:val="1"/>
      <w:numFmt w:val="decimal"/>
      <w:lvlText w:val="%4."/>
      <w:lvlJc w:val="left"/>
      <w:pPr>
        <w:ind w:left="2520" w:hanging="360"/>
      </w:pPr>
    </w:lvl>
    <w:lvl w:ilvl="4" w:tplc="461876CA" w:tentative="1">
      <w:start w:val="1"/>
      <w:numFmt w:val="lowerLetter"/>
      <w:lvlText w:val="%5."/>
      <w:lvlJc w:val="left"/>
      <w:pPr>
        <w:ind w:left="3240" w:hanging="360"/>
      </w:pPr>
    </w:lvl>
    <w:lvl w:ilvl="5" w:tplc="B0B45A38" w:tentative="1">
      <w:start w:val="1"/>
      <w:numFmt w:val="lowerRoman"/>
      <w:lvlText w:val="%6."/>
      <w:lvlJc w:val="right"/>
      <w:pPr>
        <w:ind w:left="3960" w:hanging="180"/>
      </w:pPr>
    </w:lvl>
    <w:lvl w:ilvl="6" w:tplc="91DE9A62" w:tentative="1">
      <w:start w:val="1"/>
      <w:numFmt w:val="decimal"/>
      <w:lvlText w:val="%7."/>
      <w:lvlJc w:val="left"/>
      <w:pPr>
        <w:ind w:left="4680" w:hanging="360"/>
      </w:pPr>
    </w:lvl>
    <w:lvl w:ilvl="7" w:tplc="34E46A4E" w:tentative="1">
      <w:start w:val="1"/>
      <w:numFmt w:val="lowerLetter"/>
      <w:lvlText w:val="%8."/>
      <w:lvlJc w:val="left"/>
      <w:pPr>
        <w:ind w:left="5400" w:hanging="360"/>
      </w:pPr>
    </w:lvl>
    <w:lvl w:ilvl="8" w:tplc="C666E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364F9A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240A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0E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C7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65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65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4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07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4F61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13C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277E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077FE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12B5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680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4EED"/>
    <w:rsid w:val="00C95C0B"/>
    <w:rsid w:val="00C96D33"/>
    <w:rsid w:val="00CA0921"/>
    <w:rsid w:val="00CA09EB"/>
    <w:rsid w:val="00CA10AA"/>
    <w:rsid w:val="00CA1E60"/>
    <w:rsid w:val="00CA3A13"/>
    <w:rsid w:val="00CA4B71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DC3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3A12B5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189" TargetMode="External"/><Relationship Id="rId18" Type="http://schemas.openxmlformats.org/officeDocument/2006/relationships/hyperlink" Target="https://www.parlament.ch/it/ratsbetrieb/suche-curia-vista/geschaeft?AffairId=20213190" TargetMode="External"/><Relationship Id="rId26" Type="http://schemas.openxmlformats.org/officeDocument/2006/relationships/hyperlink" Target="https://www.parlament.ch/fr/ratsbetrieb/suche-curia-vista/geschaeft?AffairId=20194165" TargetMode="External"/><Relationship Id="rId39" Type="http://schemas.openxmlformats.org/officeDocument/2006/relationships/hyperlink" Target="https://www.parlament.ch/it/ratsbetrieb/suche-curia-vista/geschaeft?AffairId=20194342" TargetMode="External"/><Relationship Id="rId21" Type="http://schemas.openxmlformats.org/officeDocument/2006/relationships/hyperlink" Target="https://www.parlament.ch/it/ratsbetrieb/suche-curia-vista/geschaeft?AffairId=20194004" TargetMode="External"/><Relationship Id="rId34" Type="http://schemas.openxmlformats.org/officeDocument/2006/relationships/hyperlink" Target="https://www.parlament.ch/de/ratsbetrieb/suche-curia-vista/geschaeft?AffairId=20194316" TargetMode="External"/><Relationship Id="rId42" Type="http://schemas.openxmlformats.org/officeDocument/2006/relationships/hyperlink" Target="https://www.parlament.ch/it/ratsbetrieb/suche-curia-vista/geschaeft?AffairId=20194361" TargetMode="External"/><Relationship Id="rId47" Type="http://schemas.openxmlformats.org/officeDocument/2006/relationships/hyperlink" Target="https://www.parlament.ch/fr/ratsbetrieb/suche-curia-vista/geschaeft?AffairId=20194427" TargetMode="External"/><Relationship Id="rId50" Type="http://schemas.openxmlformats.org/officeDocument/2006/relationships/hyperlink" Target="https://www.parlament.ch/fr/ratsbetrieb/suche-curia-vista/geschaeft?AffairId=20194475" TargetMode="External"/><Relationship Id="rId55" Type="http://schemas.openxmlformats.org/officeDocument/2006/relationships/hyperlink" Target="https://www.parlament.ch/de/ratsbetrieb/suche-curia-vista/geschaeft?AffairId=20194490" TargetMode="External"/><Relationship Id="rId63" Type="http://schemas.openxmlformats.org/officeDocument/2006/relationships/hyperlink" Target="https://www.parlament.ch/it/ratsbetrieb/suche-curia-vista/geschaeft?AffairId=20194512" TargetMode="External"/><Relationship Id="rId68" Type="http://schemas.openxmlformats.org/officeDocument/2006/relationships/hyperlink" Target="https://www.parlament.ch/fr/ratsbetrieb/suche-curia-vista/geschaeft?AffairId=20194584" TargetMode="External"/><Relationship Id="rId76" Type="http://schemas.openxmlformats.org/officeDocument/2006/relationships/hyperlink" Target="https://www.parlament.ch/de/ratsbetrieb/suche-curia-vista/geschaeft?AffairId=20203027" TargetMode="External"/><Relationship Id="rId84" Type="http://schemas.openxmlformats.org/officeDocument/2006/relationships/hyperlink" Target="https://www.parlament.ch/it/ratsbetrieb/suche-curia-vista/geschaeft?AffairId=20203120" TargetMode="External"/><Relationship Id="rId89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4603" TargetMode="External"/><Relationship Id="rId9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190" TargetMode="External"/><Relationship Id="rId29" Type="http://schemas.openxmlformats.org/officeDocument/2006/relationships/hyperlink" Target="https://www.parlament.ch/fr/ratsbetrieb/suche-curia-vista/geschaeft?AffairId=20194203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4078" TargetMode="External"/><Relationship Id="rId32" Type="http://schemas.openxmlformats.org/officeDocument/2006/relationships/hyperlink" Target="https://www.parlament.ch/fr/ratsbetrieb/suche-curia-vista/geschaeft?AffairId=20194240" TargetMode="External"/><Relationship Id="rId37" Type="http://schemas.openxmlformats.org/officeDocument/2006/relationships/hyperlink" Target="https://www.parlament.ch/de/ratsbetrieb/suche-curia-vista/geschaeft?AffairId=20194342" TargetMode="External"/><Relationship Id="rId40" Type="http://schemas.openxmlformats.org/officeDocument/2006/relationships/hyperlink" Target="https://www.parlament.ch/de/ratsbetrieb/suche-curia-vista/geschaeft?AffairId=20194361" TargetMode="External"/><Relationship Id="rId45" Type="http://schemas.openxmlformats.org/officeDocument/2006/relationships/hyperlink" Target="https://www.parlament.ch/it/ratsbetrieb/suche-curia-vista/geschaeft?AffairId=20194375" TargetMode="External"/><Relationship Id="rId53" Type="http://schemas.openxmlformats.org/officeDocument/2006/relationships/hyperlink" Target="https://www.parlament.ch/fr/ratsbetrieb/suche-curia-vista/geschaeft?AffairId=20194486" TargetMode="External"/><Relationship Id="rId58" Type="http://schemas.openxmlformats.org/officeDocument/2006/relationships/hyperlink" Target="https://www.parlament.ch/de/ratsbetrieb/suche-curia-vista/geschaeft?AffairId=20194511" TargetMode="External"/><Relationship Id="rId66" Type="http://schemas.openxmlformats.org/officeDocument/2006/relationships/hyperlink" Target="https://www.parlament.ch/it/ratsbetrieb/suche-curia-vista/geschaeft?AffairId=20194579" TargetMode="External"/><Relationship Id="rId74" Type="http://schemas.openxmlformats.org/officeDocument/2006/relationships/hyperlink" Target="https://www.parlament.ch/fr/ratsbetrieb/suche-curia-vista/geschaeft?AffairId=20194616" TargetMode="External"/><Relationship Id="rId79" Type="http://schemas.openxmlformats.org/officeDocument/2006/relationships/hyperlink" Target="https://www.parlament.ch/de/ratsbetrieb/suche-curia-vista/geschaeft?AffairId=20203039" TargetMode="External"/><Relationship Id="rId87" Type="http://schemas.openxmlformats.org/officeDocument/2006/relationships/hyperlink" Target="https://www.parlament.ch/it/ratsbetrieb/suche-curia-vista/geschaeft?AffairId=20203174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94512" TargetMode="External"/><Relationship Id="rId82" Type="http://schemas.openxmlformats.org/officeDocument/2006/relationships/hyperlink" Target="https://www.parlament.ch/de/ratsbetrieb/suche-curia-vista/geschaeft?AffairId=20203120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194004" TargetMode="External"/><Relationship Id="rId14" Type="http://schemas.openxmlformats.org/officeDocument/2006/relationships/hyperlink" Target="https://www.parlament.ch/fr/ratsbetrieb/suche-curia-vista/geschaeft?AffairId=20213189" TargetMode="External"/><Relationship Id="rId22" Type="http://schemas.openxmlformats.org/officeDocument/2006/relationships/hyperlink" Target="https://www.parlament.ch/de/ratsbetrieb/suche-curia-vista/geschaeft?AffairId=20194078" TargetMode="External"/><Relationship Id="rId27" Type="http://schemas.openxmlformats.org/officeDocument/2006/relationships/hyperlink" Target="https://www.parlament.ch/it/ratsbetrieb/suche-curia-vista/geschaeft?AffairId=20194165" TargetMode="External"/><Relationship Id="rId30" Type="http://schemas.openxmlformats.org/officeDocument/2006/relationships/hyperlink" Target="https://www.parlament.ch/it/ratsbetrieb/suche-curia-vista/geschaeft?AffairId=20194203" TargetMode="External"/><Relationship Id="rId35" Type="http://schemas.openxmlformats.org/officeDocument/2006/relationships/hyperlink" Target="https://www.parlament.ch/fr/ratsbetrieb/suche-curia-vista/geschaeft?AffairId=20194316" TargetMode="External"/><Relationship Id="rId43" Type="http://schemas.openxmlformats.org/officeDocument/2006/relationships/hyperlink" Target="https://www.parlament.ch/de/ratsbetrieb/suche-curia-vista/geschaeft?AffairId=20194375" TargetMode="External"/><Relationship Id="rId48" Type="http://schemas.openxmlformats.org/officeDocument/2006/relationships/hyperlink" Target="https://www.parlament.ch/it/ratsbetrieb/suche-curia-vista/geschaeft?AffairId=20194427" TargetMode="External"/><Relationship Id="rId56" Type="http://schemas.openxmlformats.org/officeDocument/2006/relationships/hyperlink" Target="https://www.parlament.ch/fr/ratsbetrieb/suche-curia-vista/geschaeft?AffairId=20194490" TargetMode="External"/><Relationship Id="rId64" Type="http://schemas.openxmlformats.org/officeDocument/2006/relationships/hyperlink" Target="https://www.parlament.ch/de/ratsbetrieb/suche-curia-vista/geschaeft?AffairId=20194579" TargetMode="External"/><Relationship Id="rId69" Type="http://schemas.openxmlformats.org/officeDocument/2006/relationships/hyperlink" Target="https://www.parlament.ch/it/ratsbetrieb/suche-curia-vista/geschaeft?AffairId=20194584" TargetMode="External"/><Relationship Id="rId77" Type="http://schemas.openxmlformats.org/officeDocument/2006/relationships/hyperlink" Target="https://www.parlament.ch/fr/ratsbetrieb/suche-curia-vista/geschaeft?AffairId=20203027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4475" TargetMode="External"/><Relationship Id="rId72" Type="http://schemas.openxmlformats.org/officeDocument/2006/relationships/hyperlink" Target="https://www.parlament.ch/it/ratsbetrieb/suche-curia-vista/geschaeft?AffairId=20194603" TargetMode="External"/><Relationship Id="rId80" Type="http://schemas.openxmlformats.org/officeDocument/2006/relationships/hyperlink" Target="https://www.parlament.ch/fr/ratsbetrieb/suche-curia-vista/geschaeft?AffairId=20203039" TargetMode="External"/><Relationship Id="rId85" Type="http://schemas.openxmlformats.org/officeDocument/2006/relationships/hyperlink" Target="https://www.parlament.ch/de/ratsbetrieb/suche-curia-vista/geschaeft?AffairId=20203174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190" TargetMode="External"/><Relationship Id="rId25" Type="http://schemas.openxmlformats.org/officeDocument/2006/relationships/hyperlink" Target="https://www.parlament.ch/de/ratsbetrieb/suche-curia-vista/geschaeft?AffairId=20194165" TargetMode="External"/><Relationship Id="rId33" Type="http://schemas.openxmlformats.org/officeDocument/2006/relationships/hyperlink" Target="https://www.parlament.ch/it/ratsbetrieb/suche-curia-vista/geschaeft?AffairId=20194240" TargetMode="External"/><Relationship Id="rId38" Type="http://schemas.openxmlformats.org/officeDocument/2006/relationships/hyperlink" Target="https://www.parlament.ch/fr/ratsbetrieb/suche-curia-vista/geschaeft?AffairId=20194342" TargetMode="External"/><Relationship Id="rId46" Type="http://schemas.openxmlformats.org/officeDocument/2006/relationships/hyperlink" Target="https://www.parlament.ch/de/ratsbetrieb/suche-curia-vista/geschaeft?AffairId=20194427" TargetMode="External"/><Relationship Id="rId59" Type="http://schemas.openxmlformats.org/officeDocument/2006/relationships/hyperlink" Target="https://www.parlament.ch/fr/ratsbetrieb/suche-curia-vista/geschaeft?AffairId=20194511" TargetMode="External"/><Relationship Id="rId67" Type="http://schemas.openxmlformats.org/officeDocument/2006/relationships/hyperlink" Target="https://www.parlament.ch/de/ratsbetrieb/suche-curia-vista/geschaeft?AffairId=20194584" TargetMode="External"/><Relationship Id="rId20" Type="http://schemas.openxmlformats.org/officeDocument/2006/relationships/hyperlink" Target="https://www.parlament.ch/fr/ratsbetrieb/suche-curia-vista/geschaeft?AffairId=20194004" TargetMode="External"/><Relationship Id="rId41" Type="http://schemas.openxmlformats.org/officeDocument/2006/relationships/hyperlink" Target="https://www.parlament.ch/fr/ratsbetrieb/suche-curia-vista/geschaeft?AffairId=20194361" TargetMode="External"/><Relationship Id="rId54" Type="http://schemas.openxmlformats.org/officeDocument/2006/relationships/hyperlink" Target="https://www.parlament.ch/it/ratsbetrieb/suche-curia-vista/geschaeft?AffairId=20194486" TargetMode="External"/><Relationship Id="rId62" Type="http://schemas.openxmlformats.org/officeDocument/2006/relationships/hyperlink" Target="https://www.parlament.ch/fr/ratsbetrieb/suche-curia-vista/geschaeft?AffairId=20194512" TargetMode="External"/><Relationship Id="rId70" Type="http://schemas.openxmlformats.org/officeDocument/2006/relationships/hyperlink" Target="https://www.parlament.ch/de/ratsbetrieb/suche-curia-vista/geschaeft?AffairId=20194603" TargetMode="External"/><Relationship Id="rId75" Type="http://schemas.openxmlformats.org/officeDocument/2006/relationships/hyperlink" Target="https://www.parlament.ch/it/ratsbetrieb/suche-curia-vista/geschaeft?AffairId=20194616" TargetMode="External"/><Relationship Id="rId83" Type="http://schemas.openxmlformats.org/officeDocument/2006/relationships/hyperlink" Target="https://www.parlament.ch/fr/ratsbetrieb/suche-curia-vista/geschaeft?AffairId=20203120" TargetMode="External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189" TargetMode="External"/><Relationship Id="rId23" Type="http://schemas.openxmlformats.org/officeDocument/2006/relationships/hyperlink" Target="https://www.parlament.ch/fr/ratsbetrieb/suche-curia-vista/geschaeft?AffairId=20194078" TargetMode="External"/><Relationship Id="rId28" Type="http://schemas.openxmlformats.org/officeDocument/2006/relationships/hyperlink" Target="https://www.parlament.ch/de/ratsbetrieb/suche-curia-vista/geschaeft?AffairId=20194203" TargetMode="External"/><Relationship Id="rId36" Type="http://schemas.openxmlformats.org/officeDocument/2006/relationships/hyperlink" Target="https://www.parlament.ch/it/ratsbetrieb/suche-curia-vista/geschaeft?AffairId=20194316" TargetMode="External"/><Relationship Id="rId49" Type="http://schemas.openxmlformats.org/officeDocument/2006/relationships/hyperlink" Target="https://www.parlament.ch/de/ratsbetrieb/suche-curia-vista/geschaeft?AffairId=20194475" TargetMode="External"/><Relationship Id="rId57" Type="http://schemas.openxmlformats.org/officeDocument/2006/relationships/hyperlink" Target="https://www.parlament.ch/it/ratsbetrieb/suche-curia-vista/geschaeft?AffairId=2019449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4240" TargetMode="External"/><Relationship Id="rId44" Type="http://schemas.openxmlformats.org/officeDocument/2006/relationships/hyperlink" Target="https://www.parlament.ch/fr/ratsbetrieb/suche-curia-vista/geschaeft?AffairId=20194375" TargetMode="External"/><Relationship Id="rId52" Type="http://schemas.openxmlformats.org/officeDocument/2006/relationships/hyperlink" Target="https://www.parlament.ch/de/ratsbetrieb/suche-curia-vista/geschaeft?AffairId=20194486" TargetMode="External"/><Relationship Id="rId60" Type="http://schemas.openxmlformats.org/officeDocument/2006/relationships/hyperlink" Target="https://www.parlament.ch/it/ratsbetrieb/suche-curia-vista/geschaeft?AffairId=20194511" TargetMode="External"/><Relationship Id="rId65" Type="http://schemas.openxmlformats.org/officeDocument/2006/relationships/hyperlink" Target="https://www.parlament.ch/fr/ratsbetrieb/suche-curia-vista/geschaeft?AffairId=20194579" TargetMode="External"/><Relationship Id="rId73" Type="http://schemas.openxmlformats.org/officeDocument/2006/relationships/hyperlink" Target="https://www.parlament.ch/de/ratsbetrieb/suche-curia-vista/geschaeft?AffairId=20194616" TargetMode="External"/><Relationship Id="rId78" Type="http://schemas.openxmlformats.org/officeDocument/2006/relationships/hyperlink" Target="https://www.parlament.ch/it/ratsbetrieb/suche-curia-vista/geschaeft?AffairId=20203027" TargetMode="External"/><Relationship Id="rId81" Type="http://schemas.openxmlformats.org/officeDocument/2006/relationships/hyperlink" Target="https://www.parlament.ch/it/ratsbetrieb/suche-curia-vista/geschaeft?AffairId=20203039" TargetMode="External"/><Relationship Id="rId86" Type="http://schemas.openxmlformats.org/officeDocument/2006/relationships/hyperlink" Target="https://www.parlament.ch/fr/ratsbetrieb/suche-curia-vista/geschaeft?AffairId=20203174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CCE6-8B9D-4BB6-BBEE-532E7001DB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97E1D6-A318-48D1-AA26-1926E0FFC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63C789-A5DC-47B7-B15C-24EAC986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8056E1-3BF3-4E34-B08C-4BEDFFAD8C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8879CC-FD17-489C-8292-0D691C4E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2736</Words>
  <Characters>15053</Characters>
  <Application>Microsoft Office Word</Application>
  <DocSecurity>0</DocSecurity>
  <Lines>125</Lines>
  <Paragraphs>35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6</cp:revision>
  <cp:lastPrinted>2016-10-27T15:51:00Z</cp:lastPrinted>
  <dcterms:created xsi:type="dcterms:W3CDTF">2021-08-24T06:40:00Z</dcterms:created>
  <dcterms:modified xsi:type="dcterms:W3CDTF">2021-09-22T16:54:00Z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