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F1631" w14:textId="77777777" w:rsidR="00976B30" w:rsidRPr="003A77EA" w:rsidRDefault="00976B30" w:rsidP="003A77EA">
      <w:bookmarkStart w:id="0" w:name="9406d19f-d9b7-48d6-8ade-ad8d010b1a11"/>
      <w:bookmarkEnd w:id="0"/>
    </w:p>
    <w:p w14:paraId="5AB352B4" w14:textId="77777777" w:rsidR="00B01465" w:rsidRDefault="001B6B41">
      <w:r>
        <w:rPr>
          <w:rFonts w:eastAsia="Arial" w:cs="Arial"/>
          <w:b/>
          <w:sz w:val="20"/>
        </w:rPr>
        <w:t>Parlamentarische Vorstösse in Kategorie IV</w:t>
      </w:r>
    </w:p>
    <w:p w14:paraId="2C78BBBA" w14:textId="77777777" w:rsidR="00B01465" w:rsidRDefault="001B6B41">
      <w:r>
        <w:rPr>
          <w:rFonts w:eastAsia="Arial" w:cs="Arial"/>
          <w:b/>
          <w:sz w:val="20"/>
        </w:rPr>
        <w:t>Interventions parlementaires de catégorie IV</w:t>
      </w:r>
    </w:p>
    <w:p w14:paraId="2EC69D79" w14:textId="77777777" w:rsidR="00B01465" w:rsidRPr="001C521A" w:rsidRDefault="001B6B41">
      <w:pPr>
        <w:rPr>
          <w:lang w:val="de-CH"/>
        </w:rPr>
      </w:pPr>
      <w:r w:rsidRPr="001C521A">
        <w:rPr>
          <w:rFonts w:eastAsia="Arial" w:cs="Arial"/>
          <w:b/>
          <w:sz w:val="20"/>
          <w:lang w:val="de-CH"/>
        </w:rPr>
        <w:t>Interventi della categoria IV</w:t>
      </w:r>
    </w:p>
    <w:p w14:paraId="1493E8B3" w14:textId="77777777" w:rsidR="00B01465" w:rsidRPr="001C521A" w:rsidRDefault="00B01465">
      <w:pPr>
        <w:rPr>
          <w:lang w:val="de-CH"/>
        </w:rPr>
      </w:pPr>
    </w:p>
    <w:p w14:paraId="0952E848" w14:textId="77777777" w:rsidR="00B01465" w:rsidRPr="001C521A" w:rsidRDefault="00B01465">
      <w:pPr>
        <w:rPr>
          <w:lang w:val="de-CH"/>
        </w:rPr>
      </w:pPr>
    </w:p>
    <w:p w14:paraId="4CA5D00C" w14:textId="77777777" w:rsidR="00B01465" w:rsidRPr="001C521A" w:rsidRDefault="001B6B41">
      <w:pPr>
        <w:rPr>
          <w:lang w:val="de-CH"/>
        </w:rPr>
      </w:pPr>
      <w:r w:rsidRPr="001C521A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102B378D" w14:textId="77777777" w:rsidR="00B01465" w:rsidRDefault="001B6B41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64FED1DF" w14:textId="77777777" w:rsidR="00B01465" w:rsidRPr="001C521A" w:rsidRDefault="001B6B41">
      <w:pPr>
        <w:rPr>
          <w:lang w:val="it-IT"/>
        </w:rPr>
      </w:pPr>
      <w:r w:rsidRPr="001C521A">
        <w:rPr>
          <w:rFonts w:eastAsia="Arial" w:cs="Arial"/>
          <w:b/>
          <w:sz w:val="20"/>
          <w:lang w:val="it-IT"/>
        </w:rPr>
        <w:t>Dipartimento della difesa, della protezione della popolazione e dello sport</w:t>
      </w:r>
    </w:p>
    <w:p w14:paraId="1EC633F3" w14:textId="77777777" w:rsidR="00B01465" w:rsidRPr="001C521A" w:rsidRDefault="00B01465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14"/>
        <w:gridCol w:w="839"/>
        <w:gridCol w:w="1022"/>
        <w:gridCol w:w="855"/>
        <w:gridCol w:w="2227"/>
      </w:tblGrid>
      <w:tr w:rsidR="00B01465" w14:paraId="0FADE46A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4C3C63F" w14:textId="77777777" w:rsidR="00B01465" w:rsidRDefault="001B6B41">
            <w:r>
              <w:rPr>
                <w:rFonts w:eastAsia="Arial" w:cs="Arial"/>
                <w:b/>
                <w:sz w:val="12"/>
              </w:rPr>
              <w:t>Nr.</w:t>
            </w:r>
          </w:p>
          <w:p w14:paraId="559937FA" w14:textId="77777777" w:rsidR="00B01465" w:rsidRDefault="001B6B41">
            <w:r>
              <w:rPr>
                <w:rFonts w:eastAsia="Arial" w:cs="Arial"/>
                <w:b/>
                <w:sz w:val="12"/>
              </w:rPr>
              <w:t>No.</w:t>
            </w:r>
          </w:p>
          <w:p w14:paraId="72054A88" w14:textId="77777777" w:rsidR="00B01465" w:rsidRDefault="001B6B41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094601" w14:textId="77777777" w:rsidR="00B01465" w:rsidRDefault="001B6B41">
            <w:r>
              <w:rPr>
                <w:rFonts w:eastAsia="Arial" w:cs="Arial"/>
                <w:b/>
                <w:sz w:val="12"/>
              </w:rPr>
              <w:t>Rat</w:t>
            </w:r>
          </w:p>
          <w:p w14:paraId="0ECF8549" w14:textId="77777777" w:rsidR="00B01465" w:rsidRDefault="001B6B41">
            <w:r>
              <w:rPr>
                <w:rFonts w:eastAsia="Arial" w:cs="Arial"/>
                <w:b/>
                <w:sz w:val="12"/>
              </w:rPr>
              <w:t>Cons.</w:t>
            </w:r>
          </w:p>
          <w:p w14:paraId="4A38EABB" w14:textId="77777777" w:rsidR="00B01465" w:rsidRDefault="001B6B41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91DE08" w14:textId="77777777" w:rsidR="00B01465" w:rsidRDefault="001B6B41">
            <w:r>
              <w:rPr>
                <w:rFonts w:eastAsia="Arial" w:cs="Arial"/>
                <w:b/>
                <w:sz w:val="12"/>
              </w:rPr>
              <w:t>Curia</w:t>
            </w:r>
          </w:p>
          <w:p w14:paraId="6AFF8111" w14:textId="77777777" w:rsidR="00B01465" w:rsidRDefault="001B6B41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70750CD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1EB3AA68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6D9D1AC4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F18B9E1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329FBD23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3527BDBC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0A69CDA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22DC42F2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7700F908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B5E8DCE" w14:textId="77777777" w:rsidR="00B01465" w:rsidRDefault="001B6B41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573193C" w14:textId="77777777" w:rsidR="00B01465" w:rsidRDefault="001B6B41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B9C074F" w14:textId="77777777" w:rsidR="00B01465" w:rsidRDefault="001B6B41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D14CED" w14:textId="77777777" w:rsidR="00B01465" w:rsidRDefault="001B6B41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7780D0CC" w14:textId="77777777" w:rsidR="00B01465" w:rsidRDefault="001B6B41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3D724DC" w14:textId="77777777" w:rsidR="00B01465" w:rsidRDefault="001B6B41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B01465" w14:paraId="13B24D93" w14:textId="77777777" w:rsidTr="00F31B1F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207DD8" w14:textId="058A406D" w:rsidR="00F137EB" w:rsidRDefault="001B6B41">
            <w:r>
              <w:rPr>
                <w:rFonts w:eastAsia="Arial" w:cs="Arial"/>
                <w:b/>
              </w:rPr>
              <w:t>21.3078</w:t>
            </w:r>
          </w:p>
          <w:p w14:paraId="068B0215" w14:textId="77777777" w:rsidR="00F137EB" w:rsidRPr="00F137EB" w:rsidRDefault="00F137EB" w:rsidP="00F137EB"/>
          <w:p w14:paraId="0BA7447C" w14:textId="77777777" w:rsidR="00F137EB" w:rsidRPr="00F137EB" w:rsidRDefault="00F137EB" w:rsidP="00F137EB"/>
          <w:p w14:paraId="79A53320" w14:textId="77777777" w:rsidR="00F137EB" w:rsidRPr="00F137EB" w:rsidRDefault="00F137EB" w:rsidP="00F137EB"/>
          <w:p w14:paraId="1904F914" w14:textId="77777777" w:rsidR="00F137EB" w:rsidRPr="00F137EB" w:rsidRDefault="00F137EB" w:rsidP="00F137EB"/>
          <w:p w14:paraId="23D64A0D" w14:textId="51A744BD" w:rsidR="00B01465" w:rsidRPr="00F137EB" w:rsidRDefault="00B01465" w:rsidP="00F137EB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8877F4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6E6CC2" w14:textId="77777777" w:rsidR="00B01465" w:rsidRDefault="00F137EB">
            <w:pPr>
              <w:pStyle w:val="Normal0"/>
            </w:pPr>
            <w:hyperlink r:id="rId13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4F3342" w14:textId="77777777" w:rsidR="00B01465" w:rsidRDefault="00F137EB">
            <w:pPr>
              <w:pStyle w:val="Normal1"/>
            </w:pPr>
            <w:hyperlink r:id="rId14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6E4138" w14:textId="77777777" w:rsidR="00B01465" w:rsidRDefault="00F137EB">
            <w:pPr>
              <w:pStyle w:val="Normal2"/>
            </w:pPr>
            <w:hyperlink r:id="rId15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C8DDCF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Po. Trede. Aktuelle geschlechtsspezifische Budgetanalyse der Abteilung "Jugend und Sport" im BASPO</w:t>
            </w:r>
          </w:p>
          <w:p w14:paraId="60F20738" w14:textId="77777777" w:rsidR="00B01465" w:rsidRDefault="001B6B41">
            <w:r>
              <w:rPr>
                <w:rFonts w:eastAsia="Arial" w:cs="Arial"/>
              </w:rPr>
              <w:t>Po. Trede. Analyse actuelle du budget de Jeunesse et Sport prenant en compte le critère du sexe</w:t>
            </w:r>
          </w:p>
          <w:p w14:paraId="400BD1F3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Po. Trede. Analisi attuale del budget della divisione "Gioventù e Sport" dell'UFSPO che tenga conto delle differenze di genere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2329E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DC9AFC" w14:textId="77777777" w:rsidR="00B01465" w:rsidRDefault="001B6B41">
            <w:r>
              <w:rPr>
                <w:rFonts w:eastAsia="Arial" w:cs="Arial"/>
              </w:rPr>
              <w:t>Gutjahr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32893E" w14:textId="77777777" w:rsidR="00B01465" w:rsidRDefault="001B6B4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C7E53E" w14:textId="77777777" w:rsidR="00B01465" w:rsidRDefault="00B01465"/>
        </w:tc>
      </w:tr>
      <w:tr w:rsidR="00B01465" w14:paraId="35062CCD" w14:textId="77777777" w:rsidTr="00F31B1F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56AFE8" w14:textId="5F03C328" w:rsidR="00F137EB" w:rsidRDefault="001B6B41">
            <w:r>
              <w:rPr>
                <w:rFonts w:eastAsia="Arial" w:cs="Arial"/>
                <w:b/>
              </w:rPr>
              <w:t>20.3517</w:t>
            </w:r>
          </w:p>
          <w:p w14:paraId="5F1FBC30" w14:textId="77777777" w:rsidR="00F137EB" w:rsidRPr="00F137EB" w:rsidRDefault="00F137EB" w:rsidP="00F137EB"/>
          <w:p w14:paraId="42AA7D7D" w14:textId="77777777" w:rsidR="00F137EB" w:rsidRPr="00F137EB" w:rsidRDefault="00F137EB" w:rsidP="00F137EB"/>
          <w:p w14:paraId="1C93C8CA" w14:textId="77777777" w:rsidR="00F137EB" w:rsidRPr="00F137EB" w:rsidRDefault="00F137EB" w:rsidP="00F137EB"/>
          <w:p w14:paraId="20018A4D" w14:textId="77777777" w:rsidR="00F137EB" w:rsidRPr="00F137EB" w:rsidRDefault="00F137EB" w:rsidP="00F137EB"/>
          <w:p w14:paraId="2E62BB36" w14:textId="6C8AB2FD" w:rsidR="00B01465" w:rsidRPr="00F137EB" w:rsidRDefault="00B01465" w:rsidP="00F137EB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A73744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FFF954" w14:textId="77777777" w:rsidR="00B01465" w:rsidRDefault="00F137EB">
            <w:pPr>
              <w:pStyle w:val="Normal3"/>
            </w:pPr>
            <w:hyperlink r:id="rId16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0CEC3F" w14:textId="77777777" w:rsidR="00B01465" w:rsidRDefault="00F137EB">
            <w:pPr>
              <w:pStyle w:val="Normal4"/>
            </w:pPr>
            <w:hyperlink r:id="rId17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D019E8" w14:textId="77777777" w:rsidR="00B01465" w:rsidRDefault="00F137EB">
            <w:pPr>
              <w:pStyle w:val="Normal5"/>
            </w:pPr>
            <w:hyperlink r:id="rId18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7EBE22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Po. Glarner. Den linksextremen Terror rechtzeitig stoppen. Antifa jetzt verbieten!</w:t>
            </w:r>
          </w:p>
          <w:p w14:paraId="03510AED" w14:textId="77777777" w:rsidR="00B01465" w:rsidRDefault="001B6B41">
            <w:r w:rsidRPr="001C521A">
              <w:rPr>
                <w:rFonts w:eastAsia="Arial" w:cs="Arial"/>
                <w:lang w:val="de-CH"/>
              </w:rPr>
              <w:t xml:space="preserve">Po. Glarner. </w:t>
            </w:r>
            <w:r>
              <w:rPr>
                <w:rFonts w:eastAsia="Arial" w:cs="Arial"/>
              </w:rPr>
              <w:t>Mettre un terme à temps à la terreur due à la mouvance d'extrême gauche en interdisant maintenant le groupe Antifa</w:t>
            </w:r>
          </w:p>
          <w:p w14:paraId="571CE137" w14:textId="77777777" w:rsidR="00B01465" w:rsidRDefault="001B6B41">
            <w:r w:rsidRPr="001C521A">
              <w:rPr>
                <w:rFonts w:eastAsia="Arial" w:cs="Arial"/>
                <w:lang w:val="it-IT"/>
              </w:rPr>
              <w:t xml:space="preserve">Po. Glarner. Fermare in tempo utile il terrorismo degli estremisti di sinistra. </w:t>
            </w:r>
            <w:r>
              <w:rPr>
                <w:rFonts w:eastAsia="Arial" w:cs="Arial"/>
              </w:rPr>
              <w:t>Vietare subito il gruppo Antifa!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F8E0E4" w14:textId="77777777" w:rsidR="00B01465" w:rsidRDefault="00B0146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D83025" w14:textId="77777777" w:rsidR="00B01465" w:rsidRDefault="00B01465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BBC074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D2E0C9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5B857EB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F18DA3" w14:textId="66F42393" w:rsidR="00F137EB" w:rsidRDefault="001B6B41">
            <w:r>
              <w:rPr>
                <w:rFonts w:eastAsia="Arial" w:cs="Arial"/>
                <w:b/>
              </w:rPr>
              <w:t>20.4062</w:t>
            </w:r>
          </w:p>
          <w:p w14:paraId="7B6AF3EC" w14:textId="77777777" w:rsidR="00F137EB" w:rsidRPr="00F137EB" w:rsidRDefault="00F137EB" w:rsidP="00F137EB"/>
          <w:p w14:paraId="25E20725" w14:textId="77777777" w:rsidR="00F137EB" w:rsidRPr="00F137EB" w:rsidRDefault="00F137EB" w:rsidP="00F137EB"/>
          <w:p w14:paraId="0055E3A1" w14:textId="77777777" w:rsidR="00F137EB" w:rsidRPr="00F137EB" w:rsidRDefault="00F137EB" w:rsidP="00F137EB"/>
          <w:p w14:paraId="76864770" w14:textId="77777777" w:rsidR="00F137EB" w:rsidRPr="00F137EB" w:rsidRDefault="00F137EB" w:rsidP="00F137EB"/>
          <w:p w14:paraId="3F05AC8C" w14:textId="7A0A41AB" w:rsidR="00B01465" w:rsidRPr="00F137EB" w:rsidRDefault="00B01465" w:rsidP="00F137EB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D39166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7DDCDB" w14:textId="77777777" w:rsidR="00B01465" w:rsidRDefault="00F137EB">
            <w:pPr>
              <w:pStyle w:val="Normal6"/>
            </w:pPr>
            <w:hyperlink r:id="rId19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8E9F7E" w14:textId="77777777" w:rsidR="00B01465" w:rsidRDefault="00F137EB">
            <w:pPr>
              <w:pStyle w:val="Normal7"/>
            </w:pPr>
            <w:hyperlink r:id="rId20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8967C3" w14:textId="77777777" w:rsidR="00B01465" w:rsidRDefault="00F137EB">
            <w:pPr>
              <w:pStyle w:val="Normal8"/>
            </w:pPr>
            <w:hyperlink r:id="rId21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5E6628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Mo. Fraktion RL. Bürgerinnen- und Bürgerdienst. Weiterentwicklung des Milizsystems und Sicherung der Bestände</w:t>
            </w:r>
          </w:p>
          <w:p w14:paraId="5781B67D" w14:textId="77777777" w:rsidR="00B01465" w:rsidRDefault="001B6B41">
            <w:r>
              <w:rPr>
                <w:rFonts w:eastAsia="Arial" w:cs="Arial"/>
              </w:rPr>
              <w:t>Mo. Groupe RL. Pour un service citoyen. Poursuivre le développement du système de milice et garantir les effectifs</w:t>
            </w:r>
          </w:p>
          <w:p w14:paraId="2642CED3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Mo. Gruppo RL. Servizio civico. Ulteriore sviluppo del sistema di milizia e garanzia degli effettivi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054054" w14:textId="77777777" w:rsidR="00B01465" w:rsidRDefault="001B6B41">
            <w:r>
              <w:rPr>
                <w:rFonts w:eastAsia="Arial" w:cs="Arial"/>
              </w:rPr>
              <w:t>Cattaneo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81C1E4" w14:textId="77777777" w:rsidR="00B01465" w:rsidRDefault="00B0146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F8068B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1FDD9C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550E9B2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5B128A" w14:textId="2659F404" w:rsidR="00F137EB" w:rsidRDefault="001B6B41">
            <w:r>
              <w:rPr>
                <w:rFonts w:eastAsia="Arial" w:cs="Arial"/>
                <w:b/>
              </w:rPr>
              <w:t>20.4632</w:t>
            </w:r>
          </w:p>
          <w:p w14:paraId="3DD5F000" w14:textId="77777777" w:rsidR="00F137EB" w:rsidRPr="00F137EB" w:rsidRDefault="00F137EB" w:rsidP="00F137EB"/>
          <w:p w14:paraId="6842773D" w14:textId="77777777" w:rsidR="00F137EB" w:rsidRPr="00F137EB" w:rsidRDefault="00F137EB" w:rsidP="00F137EB"/>
          <w:p w14:paraId="63F3054F" w14:textId="50F1987F" w:rsidR="00B01465" w:rsidRPr="00F137EB" w:rsidRDefault="00B01465" w:rsidP="00F137EB"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E30CBA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6C182F" w14:textId="77777777" w:rsidR="00B01465" w:rsidRDefault="00F137EB">
            <w:pPr>
              <w:pStyle w:val="Normal9"/>
            </w:pPr>
            <w:hyperlink r:id="rId22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E88A08" w14:textId="77777777" w:rsidR="00B01465" w:rsidRDefault="00F137EB">
            <w:pPr>
              <w:pStyle w:val="Normal10"/>
            </w:pPr>
            <w:hyperlink r:id="rId23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042F45" w14:textId="77777777" w:rsidR="00B01465" w:rsidRDefault="00F137EB">
            <w:pPr>
              <w:pStyle w:val="Normal11"/>
            </w:pPr>
            <w:hyperlink r:id="rId24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964628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Mo. Fridez. Ausbau der Lufttransportfähigkeiten der Schweiz zugunsten der Friedensförderung, der humanitären Hilfe und der Entwicklungszusammenarbeit</w:t>
            </w:r>
          </w:p>
          <w:p w14:paraId="080E2914" w14:textId="77777777" w:rsidR="00B01465" w:rsidRDefault="001B6B41">
            <w:r>
              <w:rPr>
                <w:rFonts w:eastAsia="Arial" w:cs="Arial"/>
              </w:rPr>
              <w:t>Mo. Fridez. Renforcer les moyens de transport aérien de la Suisse pour la promotion de la paix, l'aide humanitaire et la coopération au développement</w:t>
            </w:r>
          </w:p>
          <w:p w14:paraId="224A8EC1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Mo. Fridez. Potenziare i mezzi di trasporto aereo della Svizzera per la promozione della pa-ce, l'aiuto umanitario e la cooperazione allo sviluppo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533537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2D542D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0309FB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A2AE89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7BA3DEE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22744" w14:textId="77777777" w:rsidR="00B01465" w:rsidRDefault="001B6B41">
            <w:r>
              <w:rPr>
                <w:rFonts w:eastAsia="Arial" w:cs="Arial"/>
                <w:b/>
              </w:rPr>
              <w:lastRenderedPageBreak/>
              <w:t>21.3132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893338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7ECB2D" w14:textId="77777777" w:rsidR="00B01465" w:rsidRDefault="00F137EB">
            <w:pPr>
              <w:pStyle w:val="Normal12"/>
            </w:pPr>
            <w:hyperlink r:id="rId25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9456367" w14:textId="77777777" w:rsidR="00B01465" w:rsidRDefault="00F137EB">
            <w:pPr>
              <w:pStyle w:val="Normal13"/>
            </w:pPr>
            <w:hyperlink r:id="rId26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032907" w14:textId="77777777" w:rsidR="00B01465" w:rsidRDefault="00F137EB">
            <w:pPr>
              <w:pStyle w:val="Normal14"/>
            </w:pPr>
            <w:hyperlink r:id="rId27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49DDBE" w14:textId="77777777" w:rsidR="00B01465" w:rsidRDefault="001B6B41">
            <w:r w:rsidRPr="001C521A">
              <w:rPr>
                <w:rFonts w:eastAsia="Arial" w:cs="Arial"/>
                <w:lang w:val="de-CH"/>
              </w:rPr>
              <w:t xml:space="preserve">Mo. Fridez. Militärische Schiessübungen am Rande des Naturschutzgebiets Grande Cariçaie. </w:t>
            </w:r>
            <w:r>
              <w:rPr>
                <w:rFonts w:eastAsia="Arial" w:cs="Arial"/>
              </w:rPr>
              <w:t>Es reicht!</w:t>
            </w:r>
          </w:p>
          <w:p w14:paraId="66CC8096" w14:textId="77777777" w:rsidR="00B01465" w:rsidRPr="001C521A" w:rsidRDefault="001B6B41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Fridez. Tirs militaires aux abords de la réserve naturelle de la Grande Cariçaie. </w:t>
            </w:r>
            <w:r w:rsidRPr="001C521A">
              <w:rPr>
                <w:rFonts w:eastAsia="Arial" w:cs="Arial"/>
                <w:lang w:val="it-IT"/>
              </w:rPr>
              <w:t>Cela suffit!</w:t>
            </w:r>
          </w:p>
          <w:p w14:paraId="4E6DEE09" w14:textId="77777777" w:rsidR="00B01465" w:rsidRDefault="001B6B41">
            <w:r w:rsidRPr="001C521A">
              <w:rPr>
                <w:rFonts w:eastAsia="Arial" w:cs="Arial"/>
                <w:lang w:val="it-IT"/>
              </w:rPr>
              <w:t xml:space="preserve">Mo. Fridez. Tiri militari nelle vicinanze della riserva naturale della Grande Cariçaie. </w:t>
            </w:r>
            <w:r>
              <w:rPr>
                <w:rFonts w:eastAsia="Arial" w:cs="Arial"/>
              </w:rPr>
              <w:t>Adesso basta!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19D31" w14:textId="77777777" w:rsidR="00B01465" w:rsidRDefault="00B0146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085D68" w14:textId="77777777" w:rsidR="00B01465" w:rsidRDefault="00B01465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F43B3E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9198E8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1B7F3A7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AA85CD" w14:textId="77777777" w:rsidR="00B01465" w:rsidRDefault="001B6B41">
            <w:r>
              <w:rPr>
                <w:rFonts w:eastAsia="Arial" w:cs="Arial"/>
                <w:b/>
              </w:rPr>
              <w:t>21.3216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DBF380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1929CD" w14:textId="77777777" w:rsidR="00B01465" w:rsidRDefault="00F137EB">
            <w:pPr>
              <w:pStyle w:val="Normal15"/>
            </w:pPr>
            <w:hyperlink r:id="rId28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656F12" w14:textId="77777777" w:rsidR="00B01465" w:rsidRDefault="00F137EB">
            <w:pPr>
              <w:pStyle w:val="Normal16"/>
            </w:pPr>
            <w:hyperlink r:id="rId29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62D7F6" w14:textId="77777777" w:rsidR="00B01465" w:rsidRDefault="00F137EB">
            <w:pPr>
              <w:pStyle w:val="Normal17"/>
            </w:pPr>
            <w:hyperlink r:id="rId30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03CAB7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Mo. Gysin Greta. Unterstützung für Spitzensportlerinnen und Spitzensportler am Ende ihrer Karriere</w:t>
            </w:r>
          </w:p>
          <w:p w14:paraId="2A8499DC" w14:textId="77777777" w:rsidR="00B01465" w:rsidRDefault="001B6B41">
            <w:r>
              <w:rPr>
                <w:rFonts w:eastAsia="Arial" w:cs="Arial"/>
              </w:rPr>
              <w:t>Mo. Gysin Greta. Soutien aux sportifs d'élite en fin de carrière</w:t>
            </w:r>
          </w:p>
          <w:p w14:paraId="3C0F5C6C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Mo. Gysin Greta. Sostegno agli sportivi d'élite alla fine della loro carriera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596A5C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521E11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58596E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6B8FFA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411B9C6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F1EBF8" w14:textId="77777777" w:rsidR="00B01465" w:rsidRDefault="001B6B41">
            <w:r>
              <w:rPr>
                <w:rFonts w:eastAsia="Arial" w:cs="Arial"/>
                <w:b/>
              </w:rPr>
              <w:t>21.3247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F69104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260D1C" w14:textId="77777777" w:rsidR="00B01465" w:rsidRDefault="00F137EB">
            <w:pPr>
              <w:pStyle w:val="Normal18"/>
            </w:pPr>
            <w:hyperlink r:id="rId31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9D1D007" w14:textId="77777777" w:rsidR="00B01465" w:rsidRDefault="00F137EB">
            <w:pPr>
              <w:pStyle w:val="Normal19"/>
            </w:pPr>
            <w:hyperlink r:id="rId32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2662C0" w14:textId="77777777" w:rsidR="00B01465" w:rsidRDefault="00F137EB">
            <w:pPr>
              <w:pStyle w:val="Normal20"/>
            </w:pPr>
            <w:hyperlink r:id="rId33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A74127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Po. Roth Franziska. Beanspruchung von Ausnahmeklauseln im Bundesgesetz über das öffentliche Beschaffungswesen auf ein Minimum beschränken</w:t>
            </w:r>
          </w:p>
          <w:p w14:paraId="437B7A77" w14:textId="77777777" w:rsidR="00B01465" w:rsidRDefault="001B6B41">
            <w:r>
              <w:rPr>
                <w:rFonts w:eastAsia="Arial" w:cs="Arial"/>
              </w:rPr>
              <w:t>Po. Roth Franziska. Marchés publics. Réduire au maximum le recours aux clauses d'exception prévues par la loi</w:t>
            </w:r>
          </w:p>
          <w:p w14:paraId="73160676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Po. Roth Franziska. Limitare al minimo il ricorso alle clausole di eccezione previste dalla legge federale sugli appalti pubblici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02D7E7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217649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C39F4A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C2D2BF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3D1EA3C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4C5CBB" w14:textId="77777777" w:rsidR="00B01465" w:rsidRDefault="001B6B41">
            <w:r>
              <w:rPr>
                <w:rFonts w:eastAsia="Arial" w:cs="Arial"/>
                <w:b/>
              </w:rPr>
              <w:t>21.3248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8E640D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A112B3" w14:textId="77777777" w:rsidR="00B01465" w:rsidRDefault="00F137EB">
            <w:pPr>
              <w:pStyle w:val="Normal21"/>
            </w:pPr>
            <w:hyperlink r:id="rId34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573DE8" w14:textId="77777777" w:rsidR="00B01465" w:rsidRDefault="00F137EB">
            <w:pPr>
              <w:pStyle w:val="Normal22"/>
            </w:pPr>
            <w:hyperlink r:id="rId35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EEE829" w14:textId="77777777" w:rsidR="00B01465" w:rsidRDefault="00F137EB">
            <w:pPr>
              <w:pStyle w:val="Normal23"/>
            </w:pPr>
            <w:hyperlink r:id="rId36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4D68E7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Po. Roth Franziska. Licht in die "Blackbox" der VBS-Beschaffungen bringen</w:t>
            </w:r>
          </w:p>
          <w:p w14:paraId="47BE3112" w14:textId="77777777" w:rsidR="00B01465" w:rsidRDefault="001B6B41">
            <w:r>
              <w:rPr>
                <w:rFonts w:eastAsia="Arial" w:cs="Arial"/>
              </w:rPr>
              <w:t>Po. Roth Franziska. Faire entrer la lumière dans la "boîte noire" du DDPS</w:t>
            </w:r>
          </w:p>
          <w:p w14:paraId="666D607F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Po. Roth Franziska. Far luce nella "black box" degli acquisti del DDPS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BC3A1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CA2A5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6885C2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E03A05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79A12F4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7E4B48" w14:textId="77777777" w:rsidR="00B01465" w:rsidRDefault="001B6B41">
            <w:r>
              <w:rPr>
                <w:rFonts w:eastAsia="Arial" w:cs="Arial"/>
                <w:b/>
              </w:rPr>
              <w:t>21.3354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1AED43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0CF096" w14:textId="77777777" w:rsidR="00B01465" w:rsidRDefault="00F137EB">
            <w:pPr>
              <w:pStyle w:val="Normal24"/>
            </w:pPr>
            <w:hyperlink r:id="rId37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76B51C" w14:textId="77777777" w:rsidR="00B01465" w:rsidRDefault="00F137EB">
            <w:pPr>
              <w:pStyle w:val="Normal25"/>
            </w:pPr>
            <w:hyperlink r:id="rId38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0ECE83" w14:textId="77777777" w:rsidR="00B01465" w:rsidRDefault="00F137EB">
            <w:pPr>
              <w:pStyle w:val="Normal26"/>
            </w:pPr>
            <w:hyperlink r:id="rId39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153B2D" w14:textId="77777777" w:rsidR="00B01465" w:rsidRPr="001C521A" w:rsidRDefault="001B6B41">
            <w:pPr>
              <w:rPr>
                <w:lang w:val="de-CH"/>
              </w:rPr>
            </w:pPr>
            <w:r w:rsidRPr="001C521A">
              <w:rPr>
                <w:rFonts w:eastAsia="Arial" w:cs="Arial"/>
                <w:lang w:val="de-CH"/>
              </w:rPr>
              <w:t>Mo. Glanzmann. Beschaffungen von Informations- und Kommunikationstechnologien in der Schweiz zum Schutz der Bevölkerung</w:t>
            </w:r>
          </w:p>
          <w:p w14:paraId="238C010B" w14:textId="77777777" w:rsidR="00B01465" w:rsidRDefault="001B6B41">
            <w:r>
              <w:rPr>
                <w:rFonts w:eastAsia="Arial" w:cs="Arial"/>
              </w:rPr>
              <w:t>Mo. Glanzmann. Acquérir les moyens informatiques en Suisse pour protéger la population</w:t>
            </w:r>
          </w:p>
          <w:p w14:paraId="4D10D8B7" w14:textId="77777777" w:rsidR="00B01465" w:rsidRPr="001C521A" w:rsidRDefault="001B6B41">
            <w:pPr>
              <w:rPr>
                <w:lang w:val="it-IT"/>
              </w:rPr>
            </w:pPr>
            <w:r w:rsidRPr="001C521A">
              <w:rPr>
                <w:rFonts w:eastAsia="Arial" w:cs="Arial"/>
                <w:lang w:val="it-IT"/>
              </w:rPr>
              <w:t>Mo. Glanzmann. Acquisti in Svizzera di tecnologie dell'informazione e della comunicazione per la protezione della popolazione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56B688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A52EEA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580A0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46E1C" w14:textId="77777777" w:rsidR="00B01465" w:rsidRDefault="001B6B41">
            <w:r>
              <w:rPr>
                <w:rFonts w:eastAsia="Arial" w:cs="Arial"/>
              </w:rPr>
              <w:t>✖</w:t>
            </w:r>
          </w:p>
        </w:tc>
      </w:tr>
      <w:tr w:rsidR="00B01465" w14:paraId="11A96363" w14:textId="77777777" w:rsidTr="00F31B1F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9F30BA" w14:textId="77777777" w:rsidR="00B01465" w:rsidRDefault="001B6B41">
            <w:r>
              <w:rPr>
                <w:rFonts w:eastAsia="Arial" w:cs="Arial"/>
                <w:b/>
              </w:rPr>
              <w:t>21.3419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1D0E22" w14:textId="77777777" w:rsidR="00B01465" w:rsidRDefault="001B6B4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B421E5" w14:textId="77777777" w:rsidR="00B01465" w:rsidRDefault="00F137EB">
            <w:pPr>
              <w:pStyle w:val="Normal27"/>
            </w:pPr>
            <w:hyperlink r:id="rId40" w:history="1">
              <w:r w:rsidR="001B6B4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3850543" w14:textId="77777777" w:rsidR="00B01465" w:rsidRDefault="00F137EB">
            <w:pPr>
              <w:pStyle w:val="Normal28"/>
            </w:pPr>
            <w:hyperlink r:id="rId41" w:history="1">
              <w:r w:rsidR="001B6B4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27C897" w14:textId="77777777" w:rsidR="00B01465" w:rsidRDefault="00F137EB">
            <w:pPr>
              <w:pStyle w:val="Normal29"/>
            </w:pPr>
            <w:hyperlink r:id="rId42" w:history="1">
              <w:r w:rsidR="001B6B4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470CE4" w14:textId="77777777" w:rsidR="00B01465" w:rsidRPr="001C521A" w:rsidRDefault="001B6B41">
            <w:pPr>
              <w:rPr>
                <w:lang w:val="de-CH"/>
              </w:rPr>
            </w:pPr>
            <w:r>
              <w:rPr>
                <w:rFonts w:eastAsia="Arial" w:cs="Arial"/>
              </w:rPr>
              <w:t xml:space="preserve">Mo. Trede. Tour de Suisse der Frauen. </w:t>
            </w:r>
            <w:r w:rsidRPr="001C521A">
              <w:rPr>
                <w:rFonts w:eastAsia="Arial" w:cs="Arial"/>
                <w:lang w:val="de-CH"/>
              </w:rPr>
              <w:t>Defizitgarantie durch den Bund</w:t>
            </w:r>
          </w:p>
          <w:p w14:paraId="66C65DF8" w14:textId="77777777" w:rsidR="00B01465" w:rsidRDefault="001B6B41">
            <w:r w:rsidRPr="001C521A">
              <w:rPr>
                <w:rFonts w:eastAsia="Arial" w:cs="Arial"/>
                <w:lang w:val="de-CH"/>
              </w:rPr>
              <w:t xml:space="preserve">Mo. Trede. </w:t>
            </w:r>
            <w:r>
              <w:rPr>
                <w:rFonts w:eastAsia="Arial" w:cs="Arial"/>
              </w:rPr>
              <w:t>Tour de Suisse féminin. Octroi d'une garantie de déficit par la Confédération</w:t>
            </w:r>
          </w:p>
          <w:p w14:paraId="630FD672" w14:textId="77777777" w:rsidR="00B01465" w:rsidRPr="001C521A" w:rsidRDefault="001B6B41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Trede. Tour de Suisse Women. </w:t>
            </w:r>
            <w:r w:rsidRPr="001C521A">
              <w:rPr>
                <w:rFonts w:eastAsia="Arial" w:cs="Arial"/>
                <w:lang w:val="it-IT"/>
              </w:rPr>
              <w:t>Garanzia di deficit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A2CE12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C86FA5" w14:textId="77777777" w:rsidR="00B01465" w:rsidRPr="001C521A" w:rsidRDefault="00B01465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FBE05" w14:textId="77777777" w:rsidR="00B01465" w:rsidRDefault="001B6B4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84DF1" w14:textId="77777777" w:rsidR="00B01465" w:rsidRDefault="001B6B4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✔</w:t>
            </w:r>
          </w:p>
          <w:p w14:paraId="04C1AD88" w14:textId="77777777" w:rsidR="001C521A" w:rsidRDefault="001C521A">
            <w:pPr>
              <w:rPr>
                <w:rFonts w:eastAsia="Arial" w:cs="Arial"/>
              </w:rPr>
            </w:pPr>
          </w:p>
          <w:p w14:paraId="22D99EAF" w14:textId="77046D81" w:rsidR="001C521A" w:rsidRPr="001C521A" w:rsidRDefault="001C521A">
            <w:pPr>
              <w:rPr>
                <w:b/>
              </w:rPr>
            </w:pPr>
            <w:r w:rsidRPr="001C521A">
              <w:rPr>
                <w:b/>
              </w:rPr>
              <w:t>Zurückgezogen</w:t>
            </w:r>
            <w:r>
              <w:rPr>
                <w:b/>
              </w:rPr>
              <w:t xml:space="preserve"> am 30.08.2021</w:t>
            </w:r>
          </w:p>
        </w:tc>
      </w:tr>
    </w:tbl>
    <w:p w14:paraId="2A568F34" w14:textId="77777777" w:rsidR="00B01465" w:rsidRDefault="001B6B41">
      <w:r>
        <w:rPr>
          <w:rFonts w:eastAsia="Arial" w:cs="Arial"/>
          <w:sz w:val="14"/>
        </w:rPr>
        <w:t>*     Annahme/Adoption/Adozione +</w:t>
      </w:r>
    </w:p>
    <w:p w14:paraId="55C0873F" w14:textId="77777777" w:rsidR="00B01465" w:rsidRDefault="001B6B41">
      <w:r>
        <w:rPr>
          <w:rFonts w:eastAsia="Arial" w:cs="Arial"/>
          <w:sz w:val="14"/>
        </w:rPr>
        <w:t xml:space="preserve">      Ablehnung/Rejet/Reiezione -</w:t>
      </w:r>
    </w:p>
    <w:p w14:paraId="56114F0E" w14:textId="77777777" w:rsidR="00B01465" w:rsidRDefault="001B6B41">
      <w:r>
        <w:rPr>
          <w:rFonts w:eastAsia="Arial" w:cs="Arial"/>
          <w:sz w:val="14"/>
        </w:rPr>
        <w:t>**   Ja/Oui/Sì ✔</w:t>
      </w:r>
    </w:p>
    <w:p w14:paraId="7112BDC0" w14:textId="77777777" w:rsidR="00B01465" w:rsidRDefault="001B6B41">
      <w:r>
        <w:rPr>
          <w:rFonts w:eastAsia="Arial" w:cs="Arial"/>
          <w:sz w:val="14"/>
        </w:rPr>
        <w:t xml:space="preserve">      Nein/Non/No ✖</w:t>
      </w:r>
    </w:p>
    <w:sectPr w:rsidR="00B01465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9CDB6" w14:textId="77777777" w:rsidR="005C4C02" w:rsidRDefault="001B6B41">
      <w:r>
        <w:separator/>
      </w:r>
    </w:p>
  </w:endnote>
  <w:endnote w:type="continuationSeparator" w:id="0">
    <w:p w14:paraId="34F5CD18" w14:textId="77777777" w:rsidR="005C4C02" w:rsidRDefault="001B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E4790" w14:textId="54BA67C7" w:rsidR="00B12E56" w:rsidRPr="00F05DDF" w:rsidRDefault="001B6B41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137E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137EB" w:rsidRPr="00F137E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477C5793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44F50" w14:textId="7B13869B" w:rsidR="003A77EA" w:rsidRPr="00F05DDF" w:rsidRDefault="001B6B41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137E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137EB" w:rsidRPr="00F137EB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3FF1959C" w14:textId="77777777" w:rsidR="00F137EB" w:rsidRDefault="00F137EB" w:rsidP="00F137EB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363863B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5630" w14:textId="77777777" w:rsidR="005C4C02" w:rsidRDefault="001B6B41">
      <w:r>
        <w:separator/>
      </w:r>
    </w:p>
  </w:footnote>
  <w:footnote w:type="continuationSeparator" w:id="0">
    <w:p w14:paraId="193E8766" w14:textId="77777777" w:rsidR="005C4C02" w:rsidRDefault="001B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98CEB" w14:textId="77777777" w:rsidR="00294471" w:rsidRDefault="001B6B41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7FFE4B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6F957" w14:textId="77777777" w:rsidR="00485287" w:rsidRDefault="00485287">
    <w:pPr>
      <w:pStyle w:val="En-tte"/>
    </w:pPr>
  </w:p>
  <w:p w14:paraId="50787BF6" w14:textId="77777777" w:rsidR="00485287" w:rsidRDefault="00485287">
    <w:pPr>
      <w:pStyle w:val="En-tte"/>
    </w:pPr>
  </w:p>
  <w:p w14:paraId="393861DC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B01465" w:rsidRPr="00F137EB" w14:paraId="5B333880" w14:textId="77777777" w:rsidTr="00A011C3">
      <w:tc>
        <w:tcPr>
          <w:tcW w:w="6096" w:type="dxa"/>
          <w:gridSpan w:val="3"/>
        </w:tcPr>
        <w:p w14:paraId="7754271A" w14:textId="77777777" w:rsidR="00294471" w:rsidRPr="007610F2" w:rsidRDefault="001B6B41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26D03A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B01465" w:rsidRPr="00F137EB" w14:paraId="68D3FBAB" w14:textId="77777777" w:rsidTr="00A011C3">
      <w:tc>
        <w:tcPr>
          <w:tcW w:w="993" w:type="dxa"/>
        </w:tcPr>
        <w:p w14:paraId="570B5DF1" w14:textId="77777777" w:rsidR="00294471" w:rsidRDefault="001B6B41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26A50B2E" wp14:editId="24AA9C35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2726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A1FBF6A" w14:textId="77777777" w:rsidR="00294471" w:rsidRDefault="001B6B41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0377572" wp14:editId="2AA1683D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23166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FF2FAE" w14:textId="51D4DB95" w:rsidR="00294471" w:rsidRPr="002F71A0" w:rsidRDefault="001B6B41" w:rsidP="00F31B1F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31B1F">
            <w:rPr>
              <w:noProof/>
              <w:lang w:val="en-US"/>
            </w:rPr>
            <w:t>21.09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7ED50ECF" w14:textId="77777777" w:rsidR="002F71A0" w:rsidRPr="001C521A" w:rsidRDefault="001B6B41" w:rsidP="006A3A42">
          <w:pPr>
            <w:pStyle w:val="Empfaenger"/>
            <w:rPr>
              <w:sz w:val="22"/>
              <w:lang w:val="fr-CH"/>
            </w:rPr>
          </w:pPr>
          <w:r w:rsidRPr="001C521A">
            <w:rPr>
              <w:noProof/>
              <w:sz w:val="22"/>
              <w:lang w:val="fr-CH"/>
            </w:rPr>
            <w:t>Ergänzung zur Tagesordnung</w:t>
          </w:r>
        </w:p>
        <w:p w14:paraId="4EA60AEB" w14:textId="77777777" w:rsidR="00294471" w:rsidRPr="001C521A" w:rsidRDefault="001B6B41" w:rsidP="006A3A42">
          <w:pPr>
            <w:pStyle w:val="Empfaenger"/>
            <w:rPr>
              <w:sz w:val="22"/>
              <w:lang w:val="fr-CH"/>
            </w:rPr>
          </w:pPr>
          <w:r w:rsidRPr="001C521A">
            <w:rPr>
              <w:noProof/>
              <w:sz w:val="22"/>
              <w:lang w:val="fr-CH"/>
            </w:rPr>
            <w:t>Complément à l'ordre du jour</w:t>
          </w:r>
        </w:p>
        <w:p w14:paraId="52FDAC9E" w14:textId="77777777" w:rsidR="00C74678" w:rsidRPr="001B6B41" w:rsidRDefault="001B6B41" w:rsidP="006A3A42">
          <w:pPr>
            <w:pStyle w:val="Empfaenger"/>
            <w:rPr>
              <w:sz w:val="22"/>
              <w:lang w:val="it-CH"/>
            </w:rPr>
          </w:pPr>
          <w:r w:rsidRPr="001B6B41">
            <w:rPr>
              <w:noProof/>
              <w:sz w:val="22"/>
              <w:lang w:val="it-CH"/>
            </w:rPr>
            <w:t>Complemento all'ordine del giorno</w:t>
          </w:r>
          <w:r w:rsidR="00294471" w:rsidRPr="001B6B41">
            <w:rPr>
              <w:sz w:val="22"/>
              <w:lang w:val="it-CH"/>
            </w:rPr>
            <w:br/>
          </w:r>
          <w:r w:rsidRPr="001B6B41">
            <w:rPr>
              <w:noProof/>
              <w:sz w:val="22"/>
              <w:lang w:val="it-CH"/>
            </w:rPr>
            <w:t>Herbstsession 2021</w:t>
          </w:r>
          <w:r w:rsidR="00294471" w:rsidRPr="001B6B41">
            <w:rPr>
              <w:sz w:val="22"/>
              <w:lang w:val="it-CH"/>
            </w:rPr>
            <w:br/>
          </w:r>
          <w:r w:rsidRPr="001B6B41">
            <w:rPr>
              <w:noProof/>
              <w:sz w:val="22"/>
              <w:lang w:val="it-CH"/>
            </w:rPr>
            <w:t>Session d'automne 2021</w:t>
          </w:r>
          <w:r w:rsidR="00294471" w:rsidRPr="001B6B41">
            <w:rPr>
              <w:sz w:val="22"/>
              <w:lang w:val="it-CH"/>
            </w:rPr>
            <w:br/>
          </w:r>
          <w:r w:rsidRPr="001B6B41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276AB9E5" w14:textId="77777777" w:rsidR="00294471" w:rsidRPr="001B6B41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33EAED0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358A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C1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AF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24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62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08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3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CE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D3C742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C125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86C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5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26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CD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A7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0B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2A2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68784CE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09CB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24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F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1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CCF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C9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8B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A7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643233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ABE3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26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1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8D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3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26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27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17A22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343852" w:tentative="1">
      <w:start w:val="1"/>
      <w:numFmt w:val="lowerLetter"/>
      <w:lvlText w:val="%2."/>
      <w:lvlJc w:val="left"/>
      <w:pPr>
        <w:ind w:left="1080" w:hanging="360"/>
      </w:pPr>
    </w:lvl>
    <w:lvl w:ilvl="2" w:tplc="0B063242" w:tentative="1">
      <w:start w:val="1"/>
      <w:numFmt w:val="lowerRoman"/>
      <w:lvlText w:val="%3."/>
      <w:lvlJc w:val="right"/>
      <w:pPr>
        <w:ind w:left="1800" w:hanging="180"/>
      </w:pPr>
    </w:lvl>
    <w:lvl w:ilvl="3" w:tplc="7A48A7E4" w:tentative="1">
      <w:start w:val="1"/>
      <w:numFmt w:val="decimal"/>
      <w:lvlText w:val="%4."/>
      <w:lvlJc w:val="left"/>
      <w:pPr>
        <w:ind w:left="2520" w:hanging="360"/>
      </w:pPr>
    </w:lvl>
    <w:lvl w:ilvl="4" w:tplc="4402510A" w:tentative="1">
      <w:start w:val="1"/>
      <w:numFmt w:val="lowerLetter"/>
      <w:lvlText w:val="%5."/>
      <w:lvlJc w:val="left"/>
      <w:pPr>
        <w:ind w:left="3240" w:hanging="360"/>
      </w:pPr>
    </w:lvl>
    <w:lvl w:ilvl="5" w:tplc="4F22633E" w:tentative="1">
      <w:start w:val="1"/>
      <w:numFmt w:val="lowerRoman"/>
      <w:lvlText w:val="%6."/>
      <w:lvlJc w:val="right"/>
      <w:pPr>
        <w:ind w:left="3960" w:hanging="180"/>
      </w:pPr>
    </w:lvl>
    <w:lvl w:ilvl="6" w:tplc="CA98D924" w:tentative="1">
      <w:start w:val="1"/>
      <w:numFmt w:val="decimal"/>
      <w:lvlText w:val="%7."/>
      <w:lvlJc w:val="left"/>
      <w:pPr>
        <w:ind w:left="4680" w:hanging="360"/>
      </w:pPr>
    </w:lvl>
    <w:lvl w:ilvl="7" w:tplc="C0E47F12" w:tentative="1">
      <w:start w:val="1"/>
      <w:numFmt w:val="lowerLetter"/>
      <w:lvlText w:val="%8."/>
      <w:lvlJc w:val="left"/>
      <w:pPr>
        <w:ind w:left="5400" w:hanging="360"/>
      </w:pPr>
    </w:lvl>
    <w:lvl w:ilvl="8" w:tplc="6A98B7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7026C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6AE5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26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82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AE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00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AF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4E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01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6B41"/>
    <w:rsid w:val="001B7F55"/>
    <w:rsid w:val="001C00BD"/>
    <w:rsid w:val="001C0515"/>
    <w:rsid w:val="001C2245"/>
    <w:rsid w:val="001C2C5B"/>
    <w:rsid w:val="001C521A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4C02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465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16BD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37EB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1B1F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66A9B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F137EB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078" TargetMode="External"/><Relationship Id="rId18" Type="http://schemas.openxmlformats.org/officeDocument/2006/relationships/hyperlink" Target="https://www.parlament.ch/it/ratsbetrieb/suche-curia-vista/geschaeft?AffairId=20203517" TargetMode="External"/><Relationship Id="rId26" Type="http://schemas.openxmlformats.org/officeDocument/2006/relationships/hyperlink" Target="https://www.parlament.ch/fr/ratsbetrieb/suche-curia-vista/geschaeft?AffairId=20213132" TargetMode="External"/><Relationship Id="rId39" Type="http://schemas.openxmlformats.org/officeDocument/2006/relationships/hyperlink" Target="https://www.parlament.ch/it/ratsbetrieb/suche-curia-vista/geschaeft?AffairId=2021335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04062" TargetMode="External"/><Relationship Id="rId34" Type="http://schemas.openxmlformats.org/officeDocument/2006/relationships/hyperlink" Target="https://www.parlament.ch/de/ratsbetrieb/suche-curia-vista/geschaeft?AffairId=20213248" TargetMode="External"/><Relationship Id="rId42" Type="http://schemas.openxmlformats.org/officeDocument/2006/relationships/hyperlink" Target="https://www.parlament.ch/it/ratsbetrieb/suche-curia-vista/geschaeft?AffairId=20213419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3517" TargetMode="External"/><Relationship Id="rId25" Type="http://schemas.openxmlformats.org/officeDocument/2006/relationships/hyperlink" Target="https://www.parlament.ch/de/ratsbetrieb/suche-curia-vista/geschaeft?AffairId=20213132" TargetMode="External"/><Relationship Id="rId33" Type="http://schemas.openxmlformats.org/officeDocument/2006/relationships/hyperlink" Target="https://www.parlament.ch/it/ratsbetrieb/suche-curia-vista/geschaeft?AffairId=20213247" TargetMode="External"/><Relationship Id="rId38" Type="http://schemas.openxmlformats.org/officeDocument/2006/relationships/hyperlink" Target="https://www.parlament.ch/fr/ratsbetrieb/suche-curia-vista/geschaeft?AffairId=20213354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517" TargetMode="External"/><Relationship Id="rId20" Type="http://schemas.openxmlformats.org/officeDocument/2006/relationships/hyperlink" Target="https://www.parlament.ch/fr/ratsbetrieb/suche-curia-vista/geschaeft?AffairId=20204062" TargetMode="External"/><Relationship Id="rId29" Type="http://schemas.openxmlformats.org/officeDocument/2006/relationships/hyperlink" Target="https://www.parlament.ch/fr/ratsbetrieb/suche-curia-vista/geschaeft?AffairId=20213216" TargetMode="External"/><Relationship Id="rId41" Type="http://schemas.openxmlformats.org/officeDocument/2006/relationships/hyperlink" Target="https://www.parlament.ch/fr/ratsbetrieb/suche-curia-vista/geschaeft?AffairId=2021341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4632" TargetMode="External"/><Relationship Id="rId32" Type="http://schemas.openxmlformats.org/officeDocument/2006/relationships/hyperlink" Target="https://www.parlament.ch/fr/ratsbetrieb/suche-curia-vista/geschaeft?AffairId=20213247" TargetMode="External"/><Relationship Id="rId37" Type="http://schemas.openxmlformats.org/officeDocument/2006/relationships/hyperlink" Target="https://www.parlament.ch/de/ratsbetrieb/suche-curia-vista/geschaeft?AffairId=20213354" TargetMode="External"/><Relationship Id="rId40" Type="http://schemas.openxmlformats.org/officeDocument/2006/relationships/hyperlink" Target="https://www.parlament.ch/de/ratsbetrieb/suche-curia-vista/geschaeft?AffairId=20213419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078" TargetMode="External"/><Relationship Id="rId23" Type="http://schemas.openxmlformats.org/officeDocument/2006/relationships/hyperlink" Target="https://www.parlament.ch/fr/ratsbetrieb/suche-curia-vista/geschaeft?AffairId=20204632" TargetMode="External"/><Relationship Id="rId28" Type="http://schemas.openxmlformats.org/officeDocument/2006/relationships/hyperlink" Target="https://www.parlament.ch/de/ratsbetrieb/suche-curia-vista/geschaeft?AffairId=20213216" TargetMode="External"/><Relationship Id="rId36" Type="http://schemas.openxmlformats.org/officeDocument/2006/relationships/hyperlink" Target="https://www.parlament.ch/it/ratsbetrieb/suche-curia-vista/geschaeft?AffairId=20213248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04062" TargetMode="External"/><Relationship Id="rId31" Type="http://schemas.openxmlformats.org/officeDocument/2006/relationships/hyperlink" Target="https://www.parlament.ch/de/ratsbetrieb/suche-curia-vista/geschaeft?AffairId=20213247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078" TargetMode="External"/><Relationship Id="rId22" Type="http://schemas.openxmlformats.org/officeDocument/2006/relationships/hyperlink" Target="https://www.parlament.ch/de/ratsbetrieb/suche-curia-vista/geschaeft?AffairId=20204632" TargetMode="External"/><Relationship Id="rId27" Type="http://schemas.openxmlformats.org/officeDocument/2006/relationships/hyperlink" Target="https://www.parlament.ch/it/ratsbetrieb/suche-curia-vista/geschaeft?AffairId=20213132" TargetMode="External"/><Relationship Id="rId30" Type="http://schemas.openxmlformats.org/officeDocument/2006/relationships/hyperlink" Target="https://www.parlament.ch/it/ratsbetrieb/suche-curia-vista/geschaeft?AffairId=20213216" TargetMode="External"/><Relationship Id="rId35" Type="http://schemas.openxmlformats.org/officeDocument/2006/relationships/hyperlink" Target="https://www.parlament.ch/fr/ratsbetrieb/suche-curia-vista/geschaeft?AffairId=20213248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781C-1F0A-492E-BAD8-E22FDD9DFD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CE0CAE-EAFE-4232-A98B-B232CD365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4D1F2-C9EA-4167-8ACA-4BE63181B3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841777-1591-4E72-BA3A-A8685B008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1F29BE2-7C1F-47BA-AF9B-A4E741CB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6126</Characters>
  <Application>Microsoft Office Word</Application>
  <DocSecurity>0</DocSecurity>
  <Lines>51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Kohler Laetitia PARL INT</cp:lastModifiedBy>
  <cp:revision>5</cp:revision>
  <cp:lastPrinted>2016-10-27T15:51:00Z</cp:lastPrinted>
  <dcterms:created xsi:type="dcterms:W3CDTF">2021-08-24T06:38:00Z</dcterms:created>
  <dcterms:modified xsi:type="dcterms:W3CDTF">2021-09-22T08:36:00Z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