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6982F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1C5599" w14:paraId="571A693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91EA3" w14:textId="77777777" w:rsidR="00C649D8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92BB4" w14:textId="77777777" w:rsidR="00C649D8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8. März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3E8616" w14:textId="0A3CDF53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AD0D5" w14:textId="77777777" w:rsidR="00C649D8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C5599" w14:paraId="0B4B709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394A3" w14:textId="77777777" w:rsidR="00C649D8" w:rsidRPr="008117B0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A9FE64" w14:textId="77777777" w:rsidR="00C649D8" w:rsidRPr="008117B0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8 mars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911F9D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6A958" w14:textId="77777777" w:rsidR="00C649D8" w:rsidRPr="008117B0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C5599" w14:paraId="60D9D46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BC9C4" w14:textId="77777777" w:rsidR="00C649D8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E84DC6" w14:textId="77777777" w:rsidR="00C649D8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8 marzo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FCA28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33F8C" w14:textId="77777777" w:rsidR="00C649D8" w:rsidRDefault="00A3534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C5599" w14:paraId="16BC41A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60E5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01B4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37B8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72391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C5599" w:rsidRPr="00A3534E" w14:paraId="11DC278F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E69B2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9B1F2" w14:textId="77777777" w:rsidR="00C649D8" w:rsidRPr="003268EC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C7A6A" w14:textId="77777777" w:rsidR="00C649D8" w:rsidRPr="003268EC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104C2" w14:textId="77777777" w:rsidR="00C649D8" w:rsidRDefault="00A3534E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4204E8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67293B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AF163" w14:textId="77777777" w:rsidR="00C649D8" w:rsidRPr="003268EC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Titre de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B2520" w14:textId="77777777" w:rsidR="00C649D8" w:rsidRPr="003268EC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C2560" w14:textId="77777777" w:rsidR="00C649D8" w:rsidRPr="004C13D5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2AB2A" w14:textId="77777777" w:rsidR="00C649D8" w:rsidRPr="003268EC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D5B8D" w14:textId="77777777" w:rsidR="00C649D8" w:rsidRPr="003268EC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DFC46" w14:textId="77777777" w:rsidR="00C649D8" w:rsidRPr="003268EC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3F148" w14:textId="77777777" w:rsidR="00C649D8" w:rsidRPr="00230BCC" w:rsidRDefault="00A3534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1C5599" w14:paraId="576E2D2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6489B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C29DE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EEF08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4E764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42DA6F2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66A4D8E" w14:textId="77777777" w:rsidR="00C649D8" w:rsidRPr="00A66CD6" w:rsidRDefault="00A3534E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E30E8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Personenbeförderungsgesetz. Änderung</w:t>
            </w:r>
          </w:p>
          <w:p w14:paraId="6216F278" w14:textId="77777777" w:rsidR="001C5599" w:rsidRPr="009858E0" w:rsidRDefault="00A3534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transport de voyageurs. </w:t>
            </w:r>
            <w:r w:rsidRPr="009858E0">
              <w:rPr>
                <w:noProof/>
                <w:lang w:val="it-IT"/>
              </w:rPr>
              <w:t>Modification</w:t>
            </w:r>
          </w:p>
          <w:p w14:paraId="2560DCA8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858E0">
              <w:rPr>
                <w:noProof/>
                <w:lang w:val="it-IT"/>
              </w:rPr>
              <w:t xml:space="preserve">Legge federale sul trasporto di viaggiatori.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DE49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61F6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EDFD9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7BE5B3A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CBEA048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7A653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E549286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D85E663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4374A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9C4C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0080374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61EFC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F74C7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FB7DB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D23EE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2680CFF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CC75A92" w14:textId="77777777" w:rsidR="00C649D8" w:rsidRPr="00A66CD6" w:rsidRDefault="00A3534E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A54E7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858E0">
              <w:rPr>
                <w:noProof/>
                <w:lang w:val="fr-CH"/>
              </w:rPr>
              <w:t>Gentechnikgesetz. Änderung</w:t>
            </w:r>
          </w:p>
          <w:p w14:paraId="26C7EECC" w14:textId="77777777" w:rsidR="001C5599" w:rsidRPr="009858E0" w:rsidRDefault="00A3534E" w:rsidP="00B207C5">
            <w:pPr>
              <w:rPr>
                <w:lang w:val="it-IT"/>
              </w:rPr>
            </w:pPr>
            <w:r w:rsidRPr="009858E0">
              <w:rPr>
                <w:noProof/>
                <w:lang w:val="fr-CH"/>
              </w:rPr>
              <w:t xml:space="preserve">Loi sur le génie génétique. </w:t>
            </w:r>
            <w:r w:rsidRPr="009858E0">
              <w:rPr>
                <w:noProof/>
                <w:lang w:val="it-IT"/>
              </w:rPr>
              <w:t>Modification</w:t>
            </w:r>
          </w:p>
          <w:p w14:paraId="5F20C985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8E0">
              <w:rPr>
                <w:noProof/>
                <w:lang w:val="it-IT"/>
              </w:rPr>
              <w:t>Legge sull’ingegneria genetic.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FE31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88350" w14:textId="77777777" w:rsidR="001C5599" w:rsidRPr="003C6844" w:rsidRDefault="00A3534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E725B3E" w14:textId="77777777" w:rsidR="001C5599" w:rsidRPr="003C6844" w:rsidRDefault="00A3534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42348CC" w14:textId="77777777" w:rsidR="00C649D8" w:rsidRPr="003C6844" w:rsidRDefault="00A3534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C6379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870D69F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BE67E69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C444E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4254D16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60B1C6E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EA730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0C69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273B23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541C9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98F30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72192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F9EB4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C982FDD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5710E45" w14:textId="77777777" w:rsidR="00C649D8" w:rsidRPr="00A66CD6" w:rsidRDefault="00A3534E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D56DD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Mehr Transparenz bei der Stromherkunft</w:t>
            </w:r>
          </w:p>
          <w:p w14:paraId="653A4868" w14:textId="77777777" w:rsidR="001C5599" w:rsidRPr="009858E0" w:rsidRDefault="00A3534E" w:rsidP="00B207C5">
            <w:pPr>
              <w:rPr>
                <w:lang w:val="fr-CH"/>
              </w:rPr>
            </w:pPr>
            <w:r w:rsidRPr="009858E0">
              <w:rPr>
                <w:noProof/>
                <w:lang w:val="fr-CH"/>
              </w:rPr>
              <w:t>Mo. Müller Damian. Pour plus de transparence dans la provenance de l'électricité</w:t>
            </w:r>
          </w:p>
          <w:p w14:paraId="07F89BD2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8E0">
              <w:rPr>
                <w:noProof/>
                <w:lang w:val="it-IT"/>
              </w:rPr>
              <w:t xml:space="preserve">Mo. Müller </w:t>
            </w:r>
            <w:r w:rsidRPr="009858E0">
              <w:rPr>
                <w:noProof/>
                <w:lang w:val="it-IT"/>
              </w:rPr>
              <w:t>Damian. Più trasparenza sull'origine dell'elettricità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E793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C2596" w14:textId="77777777" w:rsidR="00C649D8" w:rsidRPr="009858E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AF50F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5D82D2C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149B9F8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00F6C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A0C8224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CE98C18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07FF0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8E08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6C8BC06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AC5CD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30305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79D79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10FCF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CA864C5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32EBAF8" w14:textId="77777777" w:rsidR="00C649D8" w:rsidRPr="00A66CD6" w:rsidRDefault="00A3534E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7C164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Nationalrat (UREK-NR). Forschung und </w:t>
            </w:r>
            <w:r>
              <w:rPr>
                <w:noProof/>
                <w:lang w:val="de-DE"/>
              </w:rPr>
              <w:t>Entwicklung von Negativemissionstechnologien fördern</w:t>
            </w:r>
          </w:p>
          <w:p w14:paraId="2452F890" w14:textId="77777777" w:rsidR="001C5599" w:rsidRPr="009858E0" w:rsidRDefault="00A3534E" w:rsidP="00B207C5">
            <w:pPr>
              <w:rPr>
                <w:lang w:val="fr-CH"/>
              </w:rPr>
            </w:pPr>
            <w:r w:rsidRPr="009858E0">
              <w:rPr>
                <w:noProof/>
                <w:lang w:val="fr-CH"/>
              </w:rPr>
              <w:t>Mo. Conseil national (CEATE-CN). Encourager la recherche et le développement de technologies d'émission négative</w:t>
            </w:r>
          </w:p>
          <w:p w14:paraId="1E1680FC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8E0">
              <w:rPr>
                <w:noProof/>
                <w:lang w:val="it-IT"/>
              </w:rPr>
              <w:t>Mo. Consiglio nazionale (CAPTE-CN). Promuovere la ricerca e lo sviluppo di tecnologie a em</w:t>
            </w:r>
            <w:r w:rsidRPr="009858E0">
              <w:rPr>
                <w:noProof/>
                <w:lang w:val="it-IT"/>
              </w:rPr>
              <w:t>issioni negative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F00C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D220A" w14:textId="77777777" w:rsidR="00C649D8" w:rsidRPr="009858E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FB460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7B77913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4ACC291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1077A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C787BC8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53184CC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0481F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BA81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6E71100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252DE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1E1E4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21.4667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3E076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6F9CA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7F99C04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DE312EE" w14:textId="77777777" w:rsidR="00C649D8" w:rsidRPr="00A66CD6" w:rsidRDefault="00A3534E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A0741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Ip. Baume-Schneider. Vorrang für Solaranlagen </w:t>
            </w:r>
            <w:r>
              <w:rPr>
                <w:noProof/>
                <w:lang w:val="de-DE"/>
              </w:rPr>
              <w:t>beim Bahninfrastrukturfonds und bei den Offerten des regionalen Personenverkehrs</w:t>
            </w:r>
          </w:p>
          <w:p w14:paraId="47D53DCD" w14:textId="77777777" w:rsidR="001C5599" w:rsidRPr="009858E0" w:rsidRDefault="00A3534E" w:rsidP="00B207C5">
            <w:pPr>
              <w:rPr>
                <w:lang w:val="fr-CH"/>
              </w:rPr>
            </w:pPr>
            <w:r w:rsidRPr="009858E0">
              <w:rPr>
                <w:noProof/>
                <w:lang w:val="fr-CH"/>
              </w:rPr>
              <w:t>Ip. Baume-Schneider. Favoriser le photovoltaïque pour les infrastructures ferroviaires par le FIF et les offres TRV</w:t>
            </w:r>
          </w:p>
          <w:p w14:paraId="5AB0BE9B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8E0">
              <w:rPr>
                <w:noProof/>
                <w:lang w:val="it-IT"/>
              </w:rPr>
              <w:t>Ip. Baume-Schneider. Favorire il fotovoltaico per le infras</w:t>
            </w:r>
            <w:r w:rsidRPr="009858E0">
              <w:rPr>
                <w:noProof/>
                <w:lang w:val="it-IT"/>
              </w:rPr>
              <w:t>trutture ferroviarie tramite il FIF e le offerte TRV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D380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BE1E0" w14:textId="77777777" w:rsidR="00C649D8" w:rsidRPr="009858E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52D15" w14:textId="77777777" w:rsidR="00C649D8" w:rsidRPr="009858E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F6F3E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E7B9DF4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7675A01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4B35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0649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76CC10A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209A9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955C3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21.4519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BEA9D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47289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24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5AAC204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25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2E201E5" w14:textId="77777777" w:rsidR="00C649D8" w:rsidRPr="00A66CD6" w:rsidRDefault="00A3534E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FA45B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Thorens Goumaz. Strategie zur Untersuchung</w:t>
            </w:r>
            <w:r>
              <w:rPr>
                <w:noProof/>
                <w:lang w:val="de-DE"/>
              </w:rPr>
              <w:t xml:space="preserve"> und Sanierung schadstoffbelasteter Böden im Siedlungsgebiet</w:t>
            </w:r>
          </w:p>
          <w:p w14:paraId="3D00FBB2" w14:textId="77777777" w:rsidR="001C5599" w:rsidRPr="009858E0" w:rsidRDefault="00A3534E" w:rsidP="00B207C5">
            <w:pPr>
              <w:rPr>
                <w:lang w:val="fr-CH"/>
              </w:rPr>
            </w:pPr>
            <w:r w:rsidRPr="009858E0">
              <w:rPr>
                <w:noProof/>
                <w:lang w:val="fr-CH"/>
              </w:rPr>
              <w:t>Po. Thorens Goumaz. Pour une stratégie d'investigation et d'assainissement des sols pollués en milieu bâti</w:t>
            </w:r>
          </w:p>
          <w:p w14:paraId="69C49DD3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8E0">
              <w:rPr>
                <w:noProof/>
                <w:lang w:val="it-IT"/>
              </w:rPr>
              <w:t>Po. Thorens Goumaz. Per una strategia di indagine e di risanamento dei suoli inquinati n</w:t>
            </w:r>
            <w:r w:rsidRPr="009858E0">
              <w:rPr>
                <w:noProof/>
                <w:lang w:val="it-IT"/>
              </w:rPr>
              <w:t>elle zone edificate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7906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B96B5" w14:textId="77777777" w:rsidR="00C649D8" w:rsidRPr="009858E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18F0C" w14:textId="77777777" w:rsidR="00C649D8" w:rsidRPr="009858E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98B69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E3622FE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DE9612E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22C1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2CE2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73ABF89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89A96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F28F6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21.4518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32F3F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86179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27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59033C7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28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81F2473" w14:textId="77777777" w:rsidR="00C649D8" w:rsidRPr="00A66CD6" w:rsidRDefault="00A3534E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60A5F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Po. Français. Sicheren Bahnbetrieb im </w:t>
            </w:r>
            <w:r>
              <w:rPr>
                <w:noProof/>
                <w:lang w:val="de-DE"/>
              </w:rPr>
              <w:t>Fernverkehrsnetz durch Redundanz gewährleisten</w:t>
            </w:r>
          </w:p>
          <w:p w14:paraId="4188BA00" w14:textId="77777777" w:rsidR="001C5599" w:rsidRPr="009858E0" w:rsidRDefault="00A3534E" w:rsidP="00B207C5">
            <w:pPr>
              <w:rPr>
                <w:lang w:val="fr-CH"/>
              </w:rPr>
            </w:pPr>
            <w:r w:rsidRPr="009858E0">
              <w:rPr>
                <w:noProof/>
                <w:lang w:val="fr-CH"/>
              </w:rPr>
              <w:t>Po. Français. Garantir la sécurité d'exploitation ferroviaire du réseau des grandes lignes en s'assurant sa redondance</w:t>
            </w:r>
          </w:p>
          <w:p w14:paraId="35546386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8E0">
              <w:rPr>
                <w:noProof/>
                <w:lang w:val="it-IT"/>
              </w:rPr>
              <w:t>Po. Français. Garantire la sicurezza dell'esercizio ferroviario della rete a lunga distanz</w:t>
            </w:r>
            <w:r w:rsidRPr="009858E0">
              <w:rPr>
                <w:noProof/>
                <w:lang w:val="it-IT"/>
              </w:rPr>
              <w:t>a assicurandone la ridondanza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AD7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C09D1" w14:textId="77777777" w:rsidR="00C649D8" w:rsidRPr="009858E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1884B" w14:textId="77777777" w:rsidR="00C649D8" w:rsidRPr="009858E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683BB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C3878A5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D79385E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4539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8128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59FFA7F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BDAF9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C4584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3C899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361F0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30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6500EB2F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31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F4B5059" w14:textId="77777777" w:rsidR="00C649D8" w:rsidRPr="00A66CD6" w:rsidRDefault="00A3534E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66436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Öffnung der Grenzen</w:t>
            </w:r>
          </w:p>
          <w:p w14:paraId="084F4B74" w14:textId="77777777" w:rsidR="001C5599" w:rsidRPr="009858E0" w:rsidRDefault="00A3534E" w:rsidP="00B207C5">
            <w:pPr>
              <w:rPr>
                <w:lang w:val="fr-CH"/>
              </w:rPr>
            </w:pPr>
            <w:r w:rsidRPr="009858E0">
              <w:rPr>
                <w:noProof/>
                <w:lang w:val="fr-CH"/>
              </w:rPr>
              <w:t>Iv. ct.</w:t>
            </w:r>
            <w:r w:rsidRPr="009858E0">
              <w:rPr>
                <w:noProof/>
                <w:lang w:val="fr-CH"/>
              </w:rPr>
              <w:t xml:space="preserve"> Bâle-Ville. Ouverture des frontières</w:t>
            </w:r>
          </w:p>
          <w:p w14:paraId="650E60D4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8E0">
              <w:rPr>
                <w:noProof/>
                <w:lang w:val="it-IT"/>
              </w:rPr>
              <w:t>Iv. ct. Basilea-Città. Apertura delle frontiere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58DF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50F1C" w14:textId="77777777" w:rsidR="00C649D8" w:rsidRPr="009858E0" w:rsidRDefault="00A3534E" w:rsidP="00642EDF">
            <w:pPr>
              <w:rPr>
                <w:lang w:val="en-US"/>
              </w:rPr>
            </w:pPr>
            <w:r w:rsidRPr="009858E0">
              <w:rPr>
                <w:noProof/>
                <w:lang w:val="en-US"/>
              </w:rPr>
              <w:t>Kt. Iv. 1. Phase</w:t>
            </w:r>
          </w:p>
          <w:p w14:paraId="416163BD" w14:textId="77777777" w:rsidR="001C5599" w:rsidRPr="009858E0" w:rsidRDefault="00A3534E" w:rsidP="00642EDF">
            <w:pPr>
              <w:rPr>
                <w:lang w:val="en-US"/>
              </w:rPr>
            </w:pPr>
            <w:r w:rsidRPr="009858E0">
              <w:rPr>
                <w:noProof/>
                <w:lang w:val="en-US"/>
              </w:rPr>
              <w:t>Iv. ct. 1re phase</w:t>
            </w:r>
          </w:p>
          <w:p w14:paraId="503C16D6" w14:textId="77777777" w:rsidR="00C649D8" w:rsidRPr="003C6844" w:rsidRDefault="00A3534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4ED08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B4604D9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834FAD4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79CEA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9B8744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A0EF66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D28FF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A8BB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160C381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C0540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24382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12.450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4DB93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847ED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33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373C51C6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34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019EA61" w14:textId="77777777" w:rsidR="00C649D8" w:rsidRPr="00A66CD6" w:rsidRDefault="00A3534E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14FBA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Abate. Erbenaufruf. Änderung von Artikel 555 Absatz 1 ZGB</w:t>
            </w:r>
          </w:p>
          <w:p w14:paraId="6D9C46CB" w14:textId="77777777" w:rsidR="001C5599" w:rsidRPr="009858E0" w:rsidRDefault="00A3534E" w:rsidP="00B207C5">
            <w:pPr>
              <w:rPr>
                <w:lang w:val="fr-CH"/>
              </w:rPr>
            </w:pPr>
            <w:r w:rsidRPr="009858E0">
              <w:rPr>
                <w:noProof/>
                <w:lang w:val="fr-CH"/>
              </w:rPr>
              <w:t>Iv. pa. Abate. Modification de l'article 555 alinéa 1 CC. Héritiers inconnus et sommati</w:t>
            </w:r>
            <w:r w:rsidRPr="009858E0">
              <w:rPr>
                <w:noProof/>
                <w:lang w:val="fr-CH"/>
              </w:rPr>
              <w:t>on publique</w:t>
            </w:r>
          </w:p>
          <w:p w14:paraId="1F54CABE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858E0">
              <w:rPr>
                <w:noProof/>
                <w:lang w:val="fr-CH"/>
              </w:rPr>
              <w:t xml:space="preserve">Iv. pa. </w:t>
            </w:r>
            <w:r w:rsidRPr="009858E0">
              <w:rPr>
                <w:noProof/>
                <w:lang w:val="it-IT"/>
              </w:rPr>
              <w:t xml:space="preserve">Abate. Modifica dell'articolo 555 capoverso 1 CCS. </w:t>
            </w:r>
            <w:r>
              <w:rPr>
                <w:noProof/>
                <w:lang w:val="de-DE"/>
              </w:rPr>
              <w:t>Grida ricerca eredi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28B3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31BDC" w14:textId="77777777" w:rsidR="001C5599" w:rsidRPr="003C6844" w:rsidRDefault="00A3534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6E0BC30" w14:textId="77777777" w:rsidR="001C5599" w:rsidRPr="003C6844" w:rsidRDefault="00A3534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6A03B42" w14:textId="77777777" w:rsidR="00C649D8" w:rsidRPr="003C6844" w:rsidRDefault="00A3534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E00D6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042CB83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D863C26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E7CA9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C126CE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3FA6448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607E1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927E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3CC12FB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F764E" w14:textId="77777777" w:rsidR="00C649D8" w:rsidRPr="00230BCC" w:rsidRDefault="00A3534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A8CE4" w14:textId="77777777" w:rsidR="00C649D8" w:rsidRPr="004C13D5" w:rsidRDefault="00A3534E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BD8BA" w14:textId="77777777" w:rsidR="00C649D8" w:rsidRPr="00A026A1" w:rsidRDefault="00A3534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1F80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36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5E359BA" w14:textId="77777777" w:rsidR="00C649D8" w:rsidRDefault="00A3534E" w:rsidP="002809F9">
            <w:pPr>
              <w:rPr>
                <w:rStyle w:val="Lienhypertexte"/>
                <w:b/>
              </w:rPr>
            </w:pPr>
            <w:hyperlink r:id="rId37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DF60173" w14:textId="77777777" w:rsidR="00C649D8" w:rsidRPr="00A66CD6" w:rsidRDefault="00A3534E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25A32" w14:textId="77777777" w:rsidR="00C649D8" w:rsidRPr="003268EC" w:rsidRDefault="00A3534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Nantermod. Urheberrechte. Keine Vergütung für die Verwendung in privaten Räumlichkeiten von Hotels, Ferienwohnungen, Spitälern und Gefängnissen</w:t>
            </w:r>
          </w:p>
          <w:p w14:paraId="4C6AD33B" w14:textId="77777777" w:rsidR="001C5599" w:rsidRPr="009858E0" w:rsidRDefault="00A3534E" w:rsidP="00B207C5">
            <w:pPr>
              <w:rPr>
                <w:lang w:val="fr-CH"/>
              </w:rPr>
            </w:pPr>
            <w:r w:rsidRPr="009858E0">
              <w:rPr>
                <w:noProof/>
                <w:lang w:val="fr-CH"/>
              </w:rPr>
              <w:t>I</w:t>
            </w:r>
            <w:r w:rsidRPr="009858E0">
              <w:rPr>
                <w:noProof/>
                <w:lang w:val="fr-CH"/>
              </w:rPr>
              <w:t>v. pa. Nantermod. Droit d'auteur. Pas de redevance pour les espaces privés des hôtels, des logements de vacances, des hôpitaux et des prisons</w:t>
            </w:r>
          </w:p>
          <w:p w14:paraId="39365893" w14:textId="77777777" w:rsidR="00C649D8" w:rsidRPr="009858E0" w:rsidRDefault="00A3534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858E0">
              <w:rPr>
                <w:noProof/>
                <w:lang w:val="it-IT"/>
              </w:rPr>
              <w:t>Iv. pa. Nantermod. Diritto d'autore. Nessuna tassa per gli spazi privati di alberghi, alloggi di vacanze, ospedali</w:t>
            </w:r>
            <w:r w:rsidRPr="009858E0">
              <w:rPr>
                <w:noProof/>
                <w:lang w:val="it-IT"/>
              </w:rPr>
              <w:t xml:space="preserve"> e carceri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0D20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6FD9C" w14:textId="77777777" w:rsidR="00C649D8" w:rsidRPr="009858E0" w:rsidRDefault="00A3534E" w:rsidP="00642EDF">
            <w:pPr>
              <w:rPr>
                <w:lang w:val="en-US"/>
              </w:rPr>
            </w:pPr>
            <w:r w:rsidRPr="009858E0">
              <w:rPr>
                <w:noProof/>
                <w:lang w:val="en-US"/>
              </w:rPr>
              <w:t>Pa. Iv. 1. Phase</w:t>
            </w:r>
          </w:p>
          <w:p w14:paraId="682C2F33" w14:textId="77777777" w:rsidR="001C5599" w:rsidRPr="009858E0" w:rsidRDefault="00A3534E" w:rsidP="00642EDF">
            <w:pPr>
              <w:rPr>
                <w:lang w:val="en-US"/>
              </w:rPr>
            </w:pPr>
            <w:r w:rsidRPr="009858E0">
              <w:rPr>
                <w:noProof/>
                <w:lang w:val="en-US"/>
              </w:rPr>
              <w:t>Iv. pa. 1re phase</w:t>
            </w:r>
          </w:p>
          <w:p w14:paraId="021B9617" w14:textId="77777777" w:rsidR="00C649D8" w:rsidRPr="003C6844" w:rsidRDefault="00A3534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9ACAB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64224CB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28A5649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D26DB" w14:textId="77777777" w:rsidR="001C5599" w:rsidRPr="003C6844" w:rsidRDefault="00A3534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686E9C" w14:textId="77777777" w:rsidR="001C5599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6682259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A9BB5" w14:textId="77777777" w:rsidR="00C649D8" w:rsidRPr="003C6844" w:rsidRDefault="00A3534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42D7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1C5599" w14:paraId="4B47FD2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A5007CC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3C82F38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599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58E0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534E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68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49" TargetMode="External"/><Relationship Id="rId18" Type="http://schemas.openxmlformats.org/officeDocument/2006/relationships/hyperlink" Target="https://www.parlament.ch/de/ratsbetrieb/suche-curia-vista/geschaeft?AffairId=20214333" TargetMode="External"/><Relationship Id="rId26" Type="http://schemas.openxmlformats.org/officeDocument/2006/relationships/hyperlink" Target="https://www.parlament.ch/it/ratsbetrieb/suche-curia-vista/geschaeft?AffairId=20214519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4667" TargetMode="External"/><Relationship Id="rId34" Type="http://schemas.openxmlformats.org/officeDocument/2006/relationships/hyperlink" Target="https://www.parlament.ch/fr/ratsbetrieb/suche-curia-vista/geschaeft?AffairId=2012045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49" TargetMode="External"/><Relationship Id="rId17" Type="http://schemas.openxmlformats.org/officeDocument/2006/relationships/hyperlink" Target="https://www.parlament.ch/it/ratsbetrieb/suche-curia-vista/geschaeft?AffairId=20213620" TargetMode="External"/><Relationship Id="rId25" Type="http://schemas.openxmlformats.org/officeDocument/2006/relationships/hyperlink" Target="https://www.parlament.ch/fr/ratsbetrieb/suche-curia-vista/geschaeft?AffairId=20214519" TargetMode="External"/><Relationship Id="rId33" Type="http://schemas.openxmlformats.org/officeDocument/2006/relationships/hyperlink" Target="https://www.parlament.ch/de/ratsbetrieb/suche-curia-vista/geschaeft?AffairId=20120450" TargetMode="External"/><Relationship Id="rId38" Type="http://schemas.openxmlformats.org/officeDocument/2006/relationships/hyperlink" Target="https://www.parlament.ch/it/ratsbetrieb/suche-curia-vista/geschaeft?AffairId=2016049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620" TargetMode="External"/><Relationship Id="rId20" Type="http://schemas.openxmlformats.org/officeDocument/2006/relationships/hyperlink" Target="https://www.parlament.ch/it/ratsbetrieb/suche-curia-vista/geschaeft?AffairId=20214333" TargetMode="External"/><Relationship Id="rId29" Type="http://schemas.openxmlformats.org/officeDocument/2006/relationships/hyperlink" Target="https://www.parlament.ch/it/ratsbetrieb/suche-curia-vista/geschaeft?AffairId=2021451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39" TargetMode="External"/><Relationship Id="rId24" Type="http://schemas.openxmlformats.org/officeDocument/2006/relationships/hyperlink" Target="https://www.parlament.ch/de/ratsbetrieb/suche-curia-vista/geschaeft?AffairId=20214519" TargetMode="External"/><Relationship Id="rId32" Type="http://schemas.openxmlformats.org/officeDocument/2006/relationships/hyperlink" Target="https://www.parlament.ch/it/ratsbetrieb/suche-curia-vista/geschaeft?AffairId=20210314" TargetMode="External"/><Relationship Id="rId37" Type="http://schemas.openxmlformats.org/officeDocument/2006/relationships/hyperlink" Target="https://www.parlament.ch/fr/ratsbetrieb/suche-curia-vista/geschaeft?AffairId=20160493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620" TargetMode="External"/><Relationship Id="rId23" Type="http://schemas.openxmlformats.org/officeDocument/2006/relationships/hyperlink" Target="https://www.parlament.ch/it/ratsbetrieb/suche-curia-vista/geschaeft?AffairId=20214667" TargetMode="External"/><Relationship Id="rId28" Type="http://schemas.openxmlformats.org/officeDocument/2006/relationships/hyperlink" Target="https://www.parlament.ch/fr/ratsbetrieb/suche-curia-vista/geschaeft?AffairId=20214518" TargetMode="External"/><Relationship Id="rId36" Type="http://schemas.openxmlformats.org/officeDocument/2006/relationships/hyperlink" Target="https://www.parlament.ch/de/ratsbetrieb/suche-curia-vista/geschaeft?AffairId=20160493" TargetMode="External"/><Relationship Id="rId10" Type="http://schemas.openxmlformats.org/officeDocument/2006/relationships/hyperlink" Target="https://www.parlament.ch/fr/ratsbetrieb/suche-curia-vista/geschaeft?AffairId=20210039" TargetMode="External"/><Relationship Id="rId19" Type="http://schemas.openxmlformats.org/officeDocument/2006/relationships/hyperlink" Target="https://www.parlament.ch/fr/ratsbetrieb/suche-curia-vista/geschaeft?AffairId=20214333" TargetMode="External"/><Relationship Id="rId31" Type="http://schemas.openxmlformats.org/officeDocument/2006/relationships/hyperlink" Target="https://www.parlament.ch/fr/ratsbetrieb/suche-curia-vista/geschaeft?AffairId=2021031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39" TargetMode="External"/><Relationship Id="rId14" Type="http://schemas.openxmlformats.org/officeDocument/2006/relationships/hyperlink" Target="https://www.parlament.ch/it/ratsbetrieb/suche-curia-vista/geschaeft?AffairId=20210049" TargetMode="External"/><Relationship Id="rId22" Type="http://schemas.openxmlformats.org/officeDocument/2006/relationships/hyperlink" Target="https://www.parlament.ch/fr/ratsbetrieb/suche-curia-vista/geschaeft?AffairId=20214667" TargetMode="External"/><Relationship Id="rId27" Type="http://schemas.openxmlformats.org/officeDocument/2006/relationships/hyperlink" Target="https://www.parlament.ch/de/ratsbetrieb/suche-curia-vista/geschaeft?AffairId=20214518" TargetMode="External"/><Relationship Id="rId30" Type="http://schemas.openxmlformats.org/officeDocument/2006/relationships/hyperlink" Target="https://www.parlament.ch/de/ratsbetrieb/suche-curia-vista/geschaeft?AffairId=20210314" TargetMode="External"/><Relationship Id="rId35" Type="http://schemas.openxmlformats.org/officeDocument/2006/relationships/hyperlink" Target="https://www.parlament.ch/it/ratsbetrieb/suche-curia-vista/geschaeft?AffairId=2012045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S</Teildossier>
    <e-parl xmlns="673932bc-7c50-4e93-afe1-7c692330eb19">true</e-parl>
    <Autor xmlns="673932bc-7c50-4e93-afe1-7c692330eb19">Brossard Mélanie</Autor>
    <Dokumentendatum xmlns="673932bc-7c50-4e93-afe1-7c692330eb19">2022-03-06T23:00:00+00:00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DACA-6954-4974-A21A-4B63750DDE6F}"/>
</file>

<file path=customXml/itemProps2.xml><?xml version="1.0" encoding="utf-8"?>
<ds:datastoreItem xmlns:ds="http://schemas.openxmlformats.org/officeDocument/2006/customXml" ds:itemID="{4757B99D-B7FB-4D16-BB81-8E2B09CA2C07}"/>
</file>

<file path=customXml/itemProps3.xml><?xml version="1.0" encoding="utf-8"?>
<ds:datastoreItem xmlns:ds="http://schemas.openxmlformats.org/officeDocument/2006/customXml" ds:itemID="{F4CEBCED-85D0-4E1E-8542-98C01429CC70}"/>
</file>

<file path=customXml/itemProps4.xml><?xml version="1.0" encoding="utf-8"?>
<ds:datastoreItem xmlns:ds="http://schemas.openxmlformats.org/officeDocument/2006/customXml" ds:itemID="{605717E3-6677-4950-B8CA-D9B862811B06}"/>
</file>

<file path=customXml/itemProps5.xml><?xml version="1.0" encoding="utf-8"?>
<ds:datastoreItem xmlns:ds="http://schemas.openxmlformats.org/officeDocument/2006/customXml" ds:itemID="{BC2A9665-7A4B-4F8E-87D9-7D58B8450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1052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2022-03-07T09:43:00Z</dcterms:created>
  <dcterms:modified xsi:type="dcterms:W3CDTF">2022-03-07T17:13:00Z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