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9F41AB" w14:paraId="5D10056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99EF5C" w14:textId="77777777" w:rsidR="00845E8C" w:rsidRPr="00845E8C" w:rsidRDefault="00C5450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809941" w14:textId="77777777" w:rsidR="00845E8C" w:rsidRDefault="00C5450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14. März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A841DC4" w14:textId="0EF28D79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76C928" w14:textId="77777777" w:rsidR="00845E8C" w:rsidRDefault="00C5450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F41AB" w14:paraId="4D20115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AB5233" w14:textId="77777777" w:rsidR="00845E8C" w:rsidRPr="00845E8C" w:rsidRDefault="00C5450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97D40F3" w14:textId="77777777" w:rsidR="00845E8C" w:rsidRPr="008117B0" w:rsidRDefault="00C5450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14 mars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5317CA0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86D181" w14:textId="77777777" w:rsidR="00845E8C" w:rsidRPr="008117B0" w:rsidRDefault="00C5450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F41AB" w14:paraId="59A5B9A1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46EBE8" w14:textId="77777777" w:rsidR="00845E8C" w:rsidRPr="00845E8C" w:rsidRDefault="00C5450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D51C4A" w14:textId="77777777" w:rsidR="00845E8C" w:rsidRDefault="00C5450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14 marzo 2022, 14:30-19:00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AB2A22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7C3FBB" w14:textId="77777777" w:rsidR="00845E8C" w:rsidRDefault="00C5450B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3</w:t>
            </w:r>
          </w:p>
        </w:tc>
      </w:tr>
      <w:tr w:rsidR="009F41AB" w14:paraId="3EB2CBB9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CF4761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231A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6880BB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F5955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9F41AB" w14:paraId="5A4954A5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3E5ABC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2BD908" w14:textId="77777777" w:rsidR="00845E8C" w:rsidRPr="00C655F0" w:rsidRDefault="00C5450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31CFC3" w14:textId="77777777" w:rsidR="00845E8C" w:rsidRPr="00C655F0" w:rsidRDefault="00C5450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FC4D19" w14:textId="77777777" w:rsidR="00845E8C" w:rsidRDefault="00C5450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57268914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C65ABAA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778C12" w14:textId="77777777" w:rsidR="00845E8C" w:rsidRPr="00C5450B" w:rsidRDefault="00C5450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C5450B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C5450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C5450B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57D5B" w14:textId="77777777" w:rsidR="00845E8C" w:rsidRPr="00A15E92" w:rsidRDefault="00C5450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E6FEB4" w14:textId="77777777" w:rsidR="00845E8C" w:rsidRPr="00A15E92" w:rsidRDefault="00C5450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5EF93" w14:textId="77777777" w:rsidR="00845E8C" w:rsidRPr="003268EC" w:rsidRDefault="00C5450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848603" w14:textId="77777777" w:rsidR="00845E8C" w:rsidRPr="00C655F0" w:rsidRDefault="00C5450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15EFFD" w14:textId="77777777" w:rsidR="00845E8C" w:rsidRPr="003268EC" w:rsidRDefault="00C5450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4A104" w14:textId="77777777" w:rsidR="00845E8C" w:rsidRPr="00230BCC" w:rsidRDefault="00C5450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C1E3B4" w14:textId="77777777" w:rsidR="00845E8C" w:rsidRDefault="00C5450B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9F41AB" w:rsidRPr="009E681F" w14:paraId="619E5DB1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411921" w14:textId="77777777" w:rsidR="00845E8C" w:rsidRPr="00230BCC" w:rsidRDefault="00C5450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6DE300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AA52F1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93C9628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045955A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2368D7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E5D8F" w14:textId="77777777" w:rsidR="00845E8C" w:rsidRPr="00C5450B" w:rsidRDefault="00C5450B" w:rsidP="00B207C5">
            <w:pPr>
              <w:rPr>
                <w:lang w:val="fr-CH"/>
              </w:rPr>
            </w:pPr>
            <w:r w:rsidRPr="00C5450B">
              <w:rPr>
                <w:noProof/>
                <w:lang w:val="fr-CH"/>
              </w:rPr>
              <w:t>Fragestunde (bis 15.30 Uhr)</w:t>
            </w:r>
          </w:p>
          <w:p w14:paraId="3AB80181" w14:textId="77777777" w:rsidR="009F41AB" w:rsidRPr="00C5450B" w:rsidRDefault="00C5450B" w:rsidP="00B207C5">
            <w:pPr>
              <w:rPr>
                <w:lang w:val="fr-CH"/>
              </w:rPr>
            </w:pPr>
            <w:r w:rsidRPr="00C5450B">
              <w:rPr>
                <w:noProof/>
                <w:lang w:val="fr-CH"/>
              </w:rPr>
              <w:t>Heure des questions (jusqu'à 15h30)</w:t>
            </w:r>
          </w:p>
          <w:p w14:paraId="401E8170" w14:textId="77777777" w:rsidR="00845E8C" w:rsidRPr="003C6844" w:rsidRDefault="00C5450B" w:rsidP="00B207C5">
            <w:pPr>
              <w:rPr>
                <w:lang w:val="it-CH"/>
              </w:rPr>
            </w:pPr>
            <w:r w:rsidRPr="00C5450B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D587BC7" w14:textId="77777777" w:rsidR="00845E8C" w:rsidRPr="00C5450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91762E" w14:textId="77777777" w:rsidR="00845E8C" w:rsidRPr="00C5450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6FAA56" w14:textId="77777777" w:rsidR="00845E8C" w:rsidRPr="00C5450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E6872C" w14:textId="77777777" w:rsidR="00845E8C" w:rsidRPr="00C5450B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DC8C56" w14:textId="77777777" w:rsidR="00845E8C" w:rsidRPr="00C5450B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00818E" w14:textId="77777777" w:rsidR="00845E8C" w:rsidRPr="00C5450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76F4EA" w14:textId="77777777" w:rsidR="00845E8C" w:rsidRPr="00C5450B" w:rsidRDefault="00845E8C" w:rsidP="00B207C5">
            <w:pPr>
              <w:rPr>
                <w:lang w:val="it-IT"/>
              </w:rPr>
            </w:pPr>
          </w:p>
        </w:tc>
      </w:tr>
      <w:tr w:rsidR="009F41AB" w14:paraId="13A3BBA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37D4158" w14:textId="77777777" w:rsidR="00845E8C" w:rsidRPr="00C5450B" w:rsidRDefault="00C5450B" w:rsidP="00B207C5">
            <w:pPr>
              <w:keepNext/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74091FA" w14:textId="77777777" w:rsidR="00845E8C" w:rsidRPr="00C5450B" w:rsidRDefault="00845E8C" w:rsidP="00B207C5">
            <w:pPr>
              <w:keepNext/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132D08D4" w14:textId="77777777" w:rsidR="00845E8C" w:rsidRPr="00C5450B" w:rsidRDefault="00845E8C" w:rsidP="00591530">
            <w:pPr>
              <w:keepNext/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1B85ACC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58801D46" w14:textId="77777777" w:rsidR="00845E8C" w:rsidRPr="00C655F0" w:rsidRDefault="00845E8C" w:rsidP="00A15E92">
            <w:pPr>
              <w:keepNext/>
              <w:rPr>
                <w:rStyle w:val="Lienhypertexte"/>
                <w:b/>
                <w:lang w:val="it-IT"/>
              </w:rPr>
            </w:pPr>
          </w:p>
          <w:p w14:paraId="45EFE61D" w14:textId="77777777" w:rsidR="00845E8C" w:rsidRPr="00C655F0" w:rsidRDefault="00845E8C" w:rsidP="00A15E92">
            <w:pPr>
              <w:keepNext/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1F5BBEA7" w14:textId="77777777" w:rsidR="00845E8C" w:rsidRPr="003C6844" w:rsidRDefault="00C5450B" w:rsidP="00B207C5">
            <w:pPr>
              <w:keepNext/>
              <w:rPr>
                <w:lang w:val="it-CH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DADD786" w14:textId="77777777" w:rsidR="009F41AB" w:rsidRDefault="00C5450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3131F4C4" w14:textId="77777777" w:rsidR="009F41AB" w:rsidRDefault="00C5450B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487C8CF" w14:textId="77777777" w:rsidR="00845E8C" w:rsidRPr="003C6844" w:rsidRDefault="00845E8C" w:rsidP="00642EDF">
            <w:pPr>
              <w:keepNext/>
              <w:rPr>
                <w:lang w:val="de-CH"/>
              </w:rPr>
            </w:pPr>
          </w:p>
        </w:tc>
        <w:tc>
          <w:tcPr>
            <w:tcW w:w="21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82FA396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6A38B08" w14:textId="77777777" w:rsidR="009F41AB" w:rsidRPr="003C6844" w:rsidRDefault="00C5450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2B198E12" w14:textId="77777777" w:rsidR="009F41AB" w:rsidRPr="003C6844" w:rsidRDefault="00C5450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0E6C0C0E" w14:textId="77777777" w:rsidR="00845E8C" w:rsidRPr="003C6844" w:rsidRDefault="00C5450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171B73" w14:textId="77777777" w:rsidR="009F41AB" w:rsidRPr="003C6844" w:rsidRDefault="00C5450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2B84E49E" w14:textId="77777777" w:rsidR="009F41AB" w:rsidRPr="003C6844" w:rsidRDefault="00C5450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24435313" w14:textId="77777777" w:rsidR="00845E8C" w:rsidRPr="003C6844" w:rsidRDefault="00C5450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D6B2EE" w14:textId="77777777" w:rsidR="009F41AB" w:rsidRPr="003C6844" w:rsidRDefault="00C5450B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Cottier</w:t>
            </w:r>
          </w:p>
          <w:p w14:paraId="589B22AF" w14:textId="77777777" w:rsidR="00845E8C" w:rsidRPr="003C6844" w:rsidRDefault="00C5450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Rutz Gregor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528E85B0" w14:textId="77777777" w:rsidR="00845E8C" w:rsidRPr="003C6844" w:rsidRDefault="00845E8C" w:rsidP="00B207C5">
            <w:pPr>
              <w:keepNext/>
              <w:rPr>
                <w:lang w:val="de-CH"/>
              </w:rPr>
            </w:pPr>
          </w:p>
        </w:tc>
        <w:tc>
          <w:tcPr>
            <w:tcW w:w="709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</w:tcPr>
          <w:p w14:paraId="40ABA347" w14:textId="77777777" w:rsidR="00845E8C" w:rsidRPr="003C6844" w:rsidRDefault="00C5450B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9F41AB" w:rsidRPr="009E681F" w14:paraId="18E991C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B63B05F" w14:textId="77777777" w:rsidR="00845E8C" w:rsidRPr="00230BCC" w:rsidRDefault="00C5450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71DBCC" w14:textId="77777777" w:rsidR="00845E8C" w:rsidRPr="004C13D5" w:rsidRDefault="00C5450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D09C5D3" w14:textId="77777777" w:rsidR="00845E8C" w:rsidRPr="00A026A1" w:rsidRDefault="00C5450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F709A5" w14:textId="77777777" w:rsidR="00845E8C" w:rsidRPr="00C655F0" w:rsidRDefault="009E681F" w:rsidP="00A15E92">
            <w:pPr>
              <w:rPr>
                <w:rStyle w:val="Lienhypertexte"/>
                <w:b/>
                <w:lang w:val="it-IT"/>
              </w:rPr>
            </w:pPr>
            <w:hyperlink r:id="rId9" w:history="1">
              <w:r w:rsidR="00C5450B">
                <w:rPr>
                  <w:rStyle w:val="Lienhypertexte"/>
                  <w:b/>
                </w:rPr>
                <w:t>DE</w:t>
              </w:r>
            </w:hyperlink>
          </w:p>
          <w:p w14:paraId="4239B830" w14:textId="77777777" w:rsidR="00845E8C" w:rsidRPr="00C655F0" w:rsidRDefault="009E681F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C5450B">
                <w:rPr>
                  <w:rStyle w:val="Lienhypertexte"/>
                  <w:b/>
                </w:rPr>
                <w:t>FR</w:t>
              </w:r>
            </w:hyperlink>
          </w:p>
          <w:p w14:paraId="3B5BDA96" w14:textId="77777777" w:rsidR="00845E8C" w:rsidRPr="00C655F0" w:rsidRDefault="009E681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1" w:history="1">
              <w:r w:rsidR="00C5450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DD7B77" w14:textId="77777777" w:rsidR="00845E8C" w:rsidRPr="00C5450B" w:rsidRDefault="00C5450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SPK-NR. Handlungsfähigkeit des Parlamentes in Krisensituationen verbessern</w:t>
            </w:r>
          </w:p>
          <w:p w14:paraId="44D66F4E" w14:textId="77777777" w:rsidR="009F41AB" w:rsidRPr="00C5450B" w:rsidRDefault="00C5450B" w:rsidP="00B207C5">
            <w:pPr>
              <w:rPr>
                <w:lang w:val="fr-CH"/>
              </w:rPr>
            </w:pPr>
            <w:r w:rsidRPr="00C5450B">
              <w:rPr>
                <w:noProof/>
                <w:lang w:val="fr-CH"/>
              </w:rPr>
              <w:t>Iv. pa. CIP-CN. Améliorer la capacité d'action du Parlement en situation de crise</w:t>
            </w:r>
          </w:p>
          <w:p w14:paraId="7178CC77" w14:textId="77777777" w:rsidR="00845E8C" w:rsidRPr="003C6844" w:rsidRDefault="00C5450B" w:rsidP="00B207C5">
            <w:pPr>
              <w:rPr>
                <w:lang w:val="it-CH"/>
              </w:rPr>
            </w:pPr>
            <w:r w:rsidRPr="00C5450B">
              <w:rPr>
                <w:noProof/>
                <w:lang w:val="it-IT"/>
              </w:rPr>
              <w:t>Iv. pa. CIP-CN. Migliorare la capacità d'intervento del Parlamento in situazioni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248D5DC" w14:textId="77777777" w:rsidR="00845E8C" w:rsidRPr="003C6844" w:rsidRDefault="00C5450B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4130A9" w14:textId="77777777" w:rsidR="00845E8C" w:rsidRPr="00C5450B" w:rsidRDefault="00C5450B" w:rsidP="00B207C5">
            <w:pPr>
              <w:rPr>
                <w:lang w:val="it-IT"/>
              </w:rPr>
            </w:pPr>
            <w:r w:rsidRPr="00C5450B">
              <w:rPr>
                <w:noProof/>
                <w:lang w:val="it-IT"/>
              </w:rPr>
              <w:t>Pa. Iv. 2. Phase</w:t>
            </w:r>
          </w:p>
          <w:p w14:paraId="02F4B823" w14:textId="77777777" w:rsidR="009F41AB" w:rsidRPr="00C5450B" w:rsidRDefault="00C5450B" w:rsidP="00B207C5">
            <w:pPr>
              <w:rPr>
                <w:lang w:val="it-IT"/>
              </w:rPr>
            </w:pPr>
            <w:r w:rsidRPr="00C5450B">
              <w:rPr>
                <w:noProof/>
                <w:lang w:val="it-IT"/>
              </w:rPr>
              <w:t>Iv. pa. 2e phase</w:t>
            </w:r>
          </w:p>
          <w:p w14:paraId="0148CA32" w14:textId="77777777" w:rsidR="00845E8C" w:rsidRPr="00C5450B" w:rsidRDefault="00C5450B" w:rsidP="00B207C5">
            <w:pPr>
              <w:rPr>
                <w:lang w:val="it-IT"/>
              </w:rPr>
            </w:pPr>
            <w:r w:rsidRPr="00C5450B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0818B79" w14:textId="77777777" w:rsidR="00845E8C" w:rsidRPr="00C5450B" w:rsidRDefault="00845E8C" w:rsidP="00B207C5">
            <w:pPr>
              <w:rPr>
                <w:lang w:val="it-IT"/>
              </w:rPr>
            </w:pP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D09157" w14:textId="77777777" w:rsidR="00845E8C" w:rsidRPr="00C5450B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64B563" w14:textId="77777777" w:rsidR="00845E8C" w:rsidRPr="00C5450B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8F5755" w14:textId="77777777" w:rsidR="00845E8C" w:rsidRPr="00C5450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</w:tcPr>
          <w:p w14:paraId="70160C7A" w14:textId="77777777" w:rsidR="00845E8C" w:rsidRPr="00C5450B" w:rsidRDefault="00845E8C" w:rsidP="00B207C5">
            <w:pPr>
              <w:rPr>
                <w:lang w:val="it-IT"/>
              </w:rPr>
            </w:pPr>
          </w:p>
        </w:tc>
      </w:tr>
      <w:tr w:rsidR="009F41AB" w:rsidRPr="009E681F" w14:paraId="7658CAC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538ADAC2" w14:textId="77777777" w:rsidR="00845E8C" w:rsidRPr="00C5450B" w:rsidRDefault="00C5450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0F71F4B" w14:textId="77777777" w:rsidR="00845E8C" w:rsidRPr="004C13D5" w:rsidRDefault="00C5450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20.438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378396A" w14:textId="77777777" w:rsidR="00845E8C" w:rsidRPr="00A026A1" w:rsidRDefault="00C5450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3F880C" w14:textId="77777777" w:rsidR="00845E8C" w:rsidRPr="00C655F0" w:rsidRDefault="009E681F" w:rsidP="00A15E92">
            <w:pPr>
              <w:rPr>
                <w:rStyle w:val="Lienhypertexte"/>
                <w:b/>
                <w:lang w:val="it-IT"/>
              </w:rPr>
            </w:pPr>
            <w:hyperlink r:id="rId12" w:history="1">
              <w:r w:rsidR="00C5450B">
                <w:rPr>
                  <w:rStyle w:val="Lienhypertexte"/>
                  <w:b/>
                </w:rPr>
                <w:t>DE</w:t>
              </w:r>
            </w:hyperlink>
          </w:p>
          <w:p w14:paraId="2E532DF8" w14:textId="77777777" w:rsidR="00845E8C" w:rsidRPr="00C655F0" w:rsidRDefault="009E681F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C5450B">
                <w:rPr>
                  <w:rStyle w:val="Lienhypertexte"/>
                  <w:b/>
                </w:rPr>
                <w:t>FR</w:t>
              </w:r>
            </w:hyperlink>
          </w:p>
          <w:p w14:paraId="4817555D" w14:textId="77777777" w:rsidR="00845E8C" w:rsidRPr="00C655F0" w:rsidRDefault="009E681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4" w:history="1">
              <w:r w:rsidR="00C5450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4232BB8F" w14:textId="77777777" w:rsidR="00845E8C" w:rsidRPr="00C5450B" w:rsidRDefault="00C5450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SPK-NR. Nutzung der Notrechtskompetenzen und Kontrolle des bundesrätlichen Notrechts in Krisen</w:t>
            </w:r>
          </w:p>
          <w:p w14:paraId="2F523092" w14:textId="77777777" w:rsidR="009F41AB" w:rsidRPr="00C5450B" w:rsidRDefault="00C5450B" w:rsidP="00B207C5">
            <w:pPr>
              <w:rPr>
                <w:lang w:val="fr-CH"/>
              </w:rPr>
            </w:pPr>
            <w:r w:rsidRPr="00C5450B">
              <w:rPr>
                <w:noProof/>
                <w:lang w:val="fr-CH"/>
              </w:rPr>
              <w:t>Iv. pa. CIP-CN. Utilisation des compétences en matière de droit de nécessité et contrôle du droit de nécessité édicté par le Conseil fédéral en temps de crise</w:t>
            </w:r>
          </w:p>
          <w:p w14:paraId="7F1E1FC9" w14:textId="77777777" w:rsidR="00845E8C" w:rsidRPr="003C6844" w:rsidRDefault="00C5450B" w:rsidP="00B207C5">
            <w:pPr>
              <w:rPr>
                <w:lang w:val="it-CH"/>
              </w:rPr>
            </w:pPr>
            <w:r w:rsidRPr="00C5450B">
              <w:rPr>
                <w:noProof/>
                <w:lang w:val="it-IT"/>
              </w:rPr>
              <w:t>Iv. pa. CIP-CN. Uso delle competenze in materia di diritto di necessità e controllo del diritto di necessità del Consiglio federale in situazioni di crisi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1B65E8D" w14:textId="77777777" w:rsidR="00845E8C" w:rsidRPr="003C6844" w:rsidRDefault="00C5450B" w:rsidP="00642EDF">
            <w:pPr>
              <w:rPr>
                <w:lang w:val="de-CH"/>
              </w:rPr>
            </w:pPr>
            <w:r w:rsidRPr="003C6844">
              <w:rPr>
                <w:noProof/>
                <w:lang w:val="it-CH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C561CDF" w14:textId="77777777" w:rsidR="00845E8C" w:rsidRPr="00C5450B" w:rsidRDefault="00C5450B" w:rsidP="00B207C5">
            <w:pPr>
              <w:rPr>
                <w:lang w:val="it-IT"/>
              </w:rPr>
            </w:pPr>
            <w:r w:rsidRPr="00C5450B">
              <w:rPr>
                <w:noProof/>
                <w:lang w:val="it-IT"/>
              </w:rPr>
              <w:t>Pa. Iv. 2. Phase</w:t>
            </w:r>
          </w:p>
          <w:p w14:paraId="5E9E3BBA" w14:textId="77777777" w:rsidR="009F41AB" w:rsidRPr="00C5450B" w:rsidRDefault="00C5450B" w:rsidP="00B207C5">
            <w:pPr>
              <w:rPr>
                <w:lang w:val="it-IT"/>
              </w:rPr>
            </w:pPr>
            <w:r w:rsidRPr="00C5450B">
              <w:rPr>
                <w:noProof/>
                <w:lang w:val="it-IT"/>
              </w:rPr>
              <w:t>Iv. pa. 2e phase</w:t>
            </w:r>
          </w:p>
          <w:p w14:paraId="7766288E" w14:textId="77777777" w:rsidR="00845E8C" w:rsidRPr="00C5450B" w:rsidRDefault="00C5450B" w:rsidP="00B207C5">
            <w:pPr>
              <w:rPr>
                <w:lang w:val="it-IT"/>
              </w:rPr>
            </w:pPr>
            <w:r w:rsidRPr="00C5450B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252ED58F" w14:textId="77777777" w:rsidR="00845E8C" w:rsidRPr="00C5450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10C3A01A" w14:textId="77777777" w:rsidR="00845E8C" w:rsidRPr="00C5450B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BE1AE0F" w14:textId="77777777" w:rsidR="00845E8C" w:rsidRPr="00C5450B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5BDF3A28" w14:textId="77777777" w:rsidR="00845E8C" w:rsidRPr="00C5450B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</w:tcPr>
          <w:p w14:paraId="1DC70007" w14:textId="77777777" w:rsidR="00845E8C" w:rsidRPr="00C5450B" w:rsidRDefault="00845E8C" w:rsidP="00B207C5">
            <w:pPr>
              <w:rPr>
                <w:lang w:val="it-IT"/>
              </w:rPr>
            </w:pPr>
          </w:p>
        </w:tc>
      </w:tr>
      <w:tr w:rsidR="009F41AB" w14:paraId="4223CD5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693EDD" w14:textId="77777777" w:rsidR="00845E8C" w:rsidRPr="00C5450B" w:rsidRDefault="00C5450B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9D9235" w14:textId="77777777" w:rsidR="00845E8C" w:rsidRPr="004C13D5" w:rsidRDefault="00C5450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15.451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EC0A3" w14:textId="77777777" w:rsidR="00845E8C" w:rsidRPr="00A026A1" w:rsidRDefault="00C5450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310EB3" w14:textId="77777777" w:rsidR="00845E8C" w:rsidRPr="00C655F0" w:rsidRDefault="009E681F" w:rsidP="00A15E92">
            <w:pPr>
              <w:rPr>
                <w:rStyle w:val="Lienhypertexte"/>
                <w:b/>
                <w:lang w:val="it-IT"/>
              </w:rPr>
            </w:pPr>
            <w:hyperlink r:id="rId15" w:history="1">
              <w:r w:rsidR="00C5450B">
                <w:rPr>
                  <w:rStyle w:val="Lienhypertexte"/>
                  <w:b/>
                </w:rPr>
                <w:t>DE</w:t>
              </w:r>
            </w:hyperlink>
          </w:p>
          <w:p w14:paraId="230DA892" w14:textId="77777777" w:rsidR="00845E8C" w:rsidRPr="00C655F0" w:rsidRDefault="009E681F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C5450B">
                <w:rPr>
                  <w:rStyle w:val="Lienhypertexte"/>
                  <w:b/>
                </w:rPr>
                <w:t>FR</w:t>
              </w:r>
            </w:hyperlink>
          </w:p>
          <w:p w14:paraId="5E089DB6" w14:textId="77777777" w:rsidR="00845E8C" w:rsidRPr="00C655F0" w:rsidRDefault="009E681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7" w:history="1">
              <w:r w:rsidR="00C5450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97438F" w14:textId="77777777" w:rsidR="00845E8C" w:rsidRPr="00C5450B" w:rsidRDefault="00C5450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 Iv. Joder. Stärkung der Geschäftsprüfungskommissionen</w:t>
            </w:r>
          </w:p>
          <w:p w14:paraId="450782C4" w14:textId="77777777" w:rsidR="009F41AB" w:rsidRPr="00C5450B" w:rsidRDefault="00C5450B" w:rsidP="00B207C5">
            <w:pPr>
              <w:rPr>
                <w:lang w:val="fr-CH"/>
              </w:rPr>
            </w:pPr>
            <w:r w:rsidRPr="00C5450B">
              <w:rPr>
                <w:noProof/>
                <w:lang w:val="fr-CH"/>
              </w:rPr>
              <w:t>Iv. pa. Joder. Renforcer les Commissions de gestion</w:t>
            </w:r>
          </w:p>
          <w:p w14:paraId="4C306D6C" w14:textId="77777777" w:rsidR="00845E8C" w:rsidRPr="003C6844" w:rsidRDefault="00C5450B" w:rsidP="00B207C5">
            <w:pPr>
              <w:rPr>
                <w:lang w:val="it-CH"/>
              </w:rPr>
            </w:pPr>
            <w:r w:rsidRPr="00C5450B">
              <w:rPr>
                <w:noProof/>
                <w:lang w:val="it-IT"/>
              </w:rPr>
              <w:t>Iv. pa. Joder. Rafforzamento delle Commissioni della gestione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E2A85D" w14:textId="77777777" w:rsidR="00845E8C" w:rsidRPr="00C5450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61F9B6" w14:textId="77777777" w:rsidR="009F41AB" w:rsidRPr="003C6844" w:rsidRDefault="00C5450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0BB593C3" w14:textId="77777777" w:rsidR="009F41AB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4FF24EBF" w14:textId="77777777" w:rsidR="00845E8C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C3C3FD" w14:textId="77777777" w:rsidR="009F41AB" w:rsidRPr="003C6844" w:rsidRDefault="00C5450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GPK</w:t>
            </w:r>
          </w:p>
          <w:p w14:paraId="7A428923" w14:textId="77777777" w:rsidR="009F41AB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  <w:p w14:paraId="659407D0" w14:textId="77777777" w:rsidR="00845E8C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CdG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FC9964" w14:textId="77777777" w:rsidR="009F41AB" w:rsidRPr="003C6844" w:rsidRDefault="00C5450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47958192" w14:textId="77777777" w:rsidR="009F41AB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4D989BC6" w14:textId="77777777" w:rsidR="00845E8C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9CDDAF" w14:textId="77777777" w:rsidR="009F41AB" w:rsidRPr="003C6844" w:rsidRDefault="00C5450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Heer</w:t>
            </w:r>
          </w:p>
          <w:p w14:paraId="06F16BDA" w14:textId="77777777" w:rsidR="00845E8C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Pasquier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C3459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527373" w14:textId="77777777" w:rsidR="00845E8C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9F41AB" w14:paraId="0B365B7F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890573" w14:textId="77777777" w:rsidR="00845E8C" w:rsidRPr="00230BCC" w:rsidRDefault="00C5450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A3093D" w14:textId="77777777" w:rsidR="00845E8C" w:rsidRPr="004C13D5" w:rsidRDefault="00C5450B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21.3080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A61166" w14:textId="77777777" w:rsidR="00845E8C" w:rsidRPr="00A026A1" w:rsidRDefault="00C5450B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F63E48" w14:textId="77777777" w:rsidR="00845E8C" w:rsidRPr="00C655F0" w:rsidRDefault="009E681F" w:rsidP="00A15E92">
            <w:pPr>
              <w:rPr>
                <w:rStyle w:val="Lienhypertexte"/>
                <w:b/>
                <w:lang w:val="it-IT"/>
              </w:rPr>
            </w:pPr>
            <w:hyperlink r:id="rId18" w:history="1">
              <w:r w:rsidR="00C5450B">
                <w:rPr>
                  <w:rStyle w:val="Lienhypertexte"/>
                  <w:b/>
                </w:rPr>
                <w:t>DE</w:t>
              </w:r>
            </w:hyperlink>
          </w:p>
          <w:p w14:paraId="3CC05441" w14:textId="77777777" w:rsidR="00845E8C" w:rsidRPr="00C655F0" w:rsidRDefault="009E681F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C5450B">
                <w:rPr>
                  <w:rStyle w:val="Lienhypertexte"/>
                  <w:b/>
                </w:rPr>
                <w:t>FR</w:t>
              </w:r>
            </w:hyperlink>
          </w:p>
          <w:p w14:paraId="396D2472" w14:textId="77777777" w:rsidR="00845E8C" w:rsidRPr="00C655F0" w:rsidRDefault="009E681F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0" w:history="1">
              <w:r w:rsidR="00C5450B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1BF34C" w14:textId="77777777" w:rsidR="00845E8C" w:rsidRPr="00C5450B" w:rsidRDefault="00C5450B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(Würth). Massnahmen gegen das System von Indiskretionen</w:t>
            </w:r>
          </w:p>
          <w:p w14:paraId="6A5161D4" w14:textId="77777777" w:rsidR="009F41AB" w:rsidRPr="00C5450B" w:rsidRDefault="00C5450B" w:rsidP="00B207C5">
            <w:pPr>
              <w:rPr>
                <w:lang w:val="fr-CH"/>
              </w:rPr>
            </w:pPr>
            <w:r w:rsidRPr="00C5450B">
              <w:rPr>
                <w:noProof/>
                <w:lang w:val="fr-CH"/>
              </w:rPr>
              <w:t>Mo. Conseil des Etats (Würth). Mesures contre le système des indiscrétions</w:t>
            </w:r>
          </w:p>
          <w:p w14:paraId="4F22FD32" w14:textId="77777777" w:rsidR="00845E8C" w:rsidRPr="003C6844" w:rsidRDefault="00C5450B" w:rsidP="00B207C5">
            <w:pPr>
              <w:rPr>
                <w:lang w:val="it-CH"/>
              </w:rPr>
            </w:pPr>
            <w:r w:rsidRPr="00C5450B">
              <w:rPr>
                <w:noProof/>
                <w:lang w:val="it-IT"/>
              </w:rPr>
              <w:t>Mo. Consiglio degli Stati (Würth). Misure contro il sistema di indiscrezioni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5858AF" w14:textId="77777777" w:rsidR="00845E8C" w:rsidRPr="00C5450B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EEC2B" w14:textId="77777777" w:rsidR="00845E8C" w:rsidRPr="00C5450B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7091C" w14:textId="77777777" w:rsidR="009F41AB" w:rsidRPr="003C6844" w:rsidRDefault="00C5450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8B548B2" w14:textId="77777777" w:rsidR="009F41AB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1DB2A01F" w14:textId="77777777" w:rsidR="00845E8C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B5755D" w14:textId="77777777" w:rsidR="009F41AB" w:rsidRPr="003C6844" w:rsidRDefault="00C5450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14646228" w14:textId="77777777" w:rsidR="009F41AB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6A164530" w14:textId="77777777" w:rsidR="00845E8C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69262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EA106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83C556" w14:textId="77777777" w:rsidR="00845E8C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9F41AB" w14:paraId="50E4D9C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60D627" w14:textId="77777777" w:rsidR="00845E8C" w:rsidRPr="00230BCC" w:rsidRDefault="00C5450B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0466CC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E83E4F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AB17E6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6C07E3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1B65018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C1FFB6" w14:textId="77777777" w:rsidR="00C5450B" w:rsidRPr="006F582E" w:rsidRDefault="00C5450B" w:rsidP="00C5450B">
            <w:pPr>
              <w:rPr>
                <w:rStyle w:val="Lienhypertexte"/>
                <w:lang w:val="fr-CH"/>
              </w:rPr>
            </w:pPr>
            <w:r>
              <w:rPr>
                <w:noProof/>
                <w:lang w:val="fr-CH"/>
              </w:rPr>
              <w:fldChar w:fldCharType="begin"/>
            </w:r>
            <w:r>
              <w:rPr>
                <w:noProof/>
                <w:lang w:val="fr-CH"/>
              </w:rPr>
              <w:instrText xml:space="preserve"> HYPERLINK "https://www.parlament.ch/centers/eparl/sessions/2022%20I/Tagesordnung%20BK%20N%20DFI.pdf" </w:instrText>
            </w:r>
            <w:r>
              <w:rPr>
                <w:noProof/>
                <w:lang w:val="fr-CH"/>
              </w:rPr>
              <w:fldChar w:fldCharType="separate"/>
            </w:r>
            <w:r w:rsidRPr="006F582E">
              <w:rPr>
                <w:rStyle w:val="Lienhypertexte"/>
                <w:noProof/>
                <w:lang w:val="fr-CH"/>
              </w:rPr>
              <w:t>Parlamentarische Vorstösse in Kategorie IV</w:t>
            </w:r>
          </w:p>
          <w:p w14:paraId="627BB6AB" w14:textId="77777777" w:rsidR="00C5450B" w:rsidRPr="006F582E" w:rsidRDefault="00C5450B" w:rsidP="00C5450B">
            <w:pPr>
              <w:rPr>
                <w:rStyle w:val="Lienhypertexte"/>
                <w:lang w:val="fr-CH"/>
              </w:rPr>
            </w:pPr>
            <w:r w:rsidRPr="006F582E">
              <w:rPr>
                <w:rStyle w:val="Lienhypertexte"/>
                <w:noProof/>
                <w:lang w:val="fr-CH"/>
              </w:rPr>
              <w:t>Interventions parlementaires de catégorie IV</w:t>
            </w:r>
          </w:p>
          <w:p w14:paraId="09C8791C" w14:textId="3F1B97E3" w:rsidR="00845E8C" w:rsidRPr="003C6844" w:rsidRDefault="00C5450B" w:rsidP="00C5450B">
            <w:pPr>
              <w:rPr>
                <w:lang w:val="it-CH"/>
              </w:rPr>
            </w:pPr>
            <w:r w:rsidRPr="006F582E">
              <w:rPr>
                <w:rStyle w:val="Lienhypertexte"/>
                <w:noProof/>
                <w:lang w:val="de-DE"/>
              </w:rPr>
              <w:t>Interventi della categoria IV</w:t>
            </w:r>
            <w:r>
              <w:rPr>
                <w:noProof/>
                <w:lang w:val="fr-CH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DACFA2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5C56FC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1F95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4802E9" w14:textId="77777777" w:rsidR="009F41AB" w:rsidRPr="003C6844" w:rsidRDefault="00C5450B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BK</w:t>
            </w:r>
          </w:p>
          <w:p w14:paraId="42A458DF" w14:textId="77777777" w:rsidR="009F41AB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ChF</w:t>
            </w:r>
          </w:p>
          <w:p w14:paraId="35F22DA4" w14:textId="77777777" w:rsidR="00845E8C" w:rsidRPr="003C6844" w:rsidRDefault="00C5450B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CaF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CDCE9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B1A7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B26BF8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9F41AB" w:rsidRPr="009E681F" w14:paraId="573BF9AC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76840C45" w14:textId="77777777" w:rsidR="00845E8C" w:rsidRPr="00C655F0" w:rsidRDefault="00C5450B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Vorstösse zirka 18.45 Uhr </w:t>
            </w:r>
          </w:p>
          <w:p w14:paraId="42D7B6DE" w14:textId="77777777" w:rsidR="00845E8C" w:rsidRPr="00C5450B" w:rsidRDefault="00C5450B" w:rsidP="00133AB0">
            <w:pPr>
              <w:keepLines/>
              <w:rPr>
                <w:lang w:val="fr-CH"/>
              </w:rPr>
            </w:pPr>
            <w:r w:rsidRPr="00C5450B">
              <w:rPr>
                <w:noProof/>
                <w:vertAlign w:val="superscript"/>
                <w:lang w:val="fr-CH"/>
              </w:rPr>
              <w:t>1</w:t>
            </w:r>
            <w:r w:rsidRPr="00C5450B">
              <w:rPr>
                <w:rFonts w:cs="Arial"/>
                <w:noProof/>
                <w:lang w:val="fr-CH"/>
              </w:rPr>
              <w:t xml:space="preserve">Votes groupés sur toutes les interventions parlementaires vers 18h45 </w:t>
            </w:r>
          </w:p>
          <w:p w14:paraId="688F299A" w14:textId="77777777" w:rsidR="00845E8C" w:rsidRPr="00C5450B" w:rsidRDefault="00C5450B" w:rsidP="00133AB0">
            <w:pPr>
              <w:keepLines/>
              <w:rPr>
                <w:rFonts w:cs="Arial"/>
                <w:lang w:val="it-IT"/>
              </w:rPr>
            </w:pPr>
            <w:r w:rsidRPr="00C5450B">
              <w:rPr>
                <w:noProof/>
                <w:vertAlign w:val="superscript"/>
                <w:lang w:val="it-IT"/>
              </w:rPr>
              <w:t>1</w:t>
            </w:r>
            <w:r w:rsidRPr="00C5450B">
              <w:rPr>
                <w:rFonts w:cs="Arial"/>
                <w:noProof/>
                <w:lang w:val="it-IT"/>
              </w:rPr>
              <w:t xml:space="preserve">Voti raggruppati su tutti gli interventi parlamentari verso le ore 18.45 </w:t>
            </w:r>
          </w:p>
        </w:tc>
      </w:tr>
    </w:tbl>
    <w:p w14:paraId="32E61793" w14:textId="77777777" w:rsidR="009F41AB" w:rsidRPr="00C5450B" w:rsidRDefault="009F41AB">
      <w:pPr>
        <w:rPr>
          <w:lang w:val="it-IT"/>
        </w:rPr>
      </w:pPr>
    </w:p>
    <w:sectPr w:rsidR="009F41AB" w:rsidRPr="00C5450B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60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72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81F"/>
    <w:rsid w:val="009E6F0A"/>
    <w:rsid w:val="009E7239"/>
    <w:rsid w:val="009E77DB"/>
    <w:rsid w:val="009F09E9"/>
    <w:rsid w:val="009F131F"/>
    <w:rsid w:val="009F1ABE"/>
    <w:rsid w:val="009F3D1C"/>
    <w:rsid w:val="009F41AB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50B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AEE4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00438" TargetMode="External"/><Relationship Id="rId18" Type="http://schemas.openxmlformats.org/officeDocument/2006/relationships/hyperlink" Target="https://www.parlament.ch/de/ratsbetrieb/suche-curia-vista/geschaeft?AffairId=20213080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00438" TargetMode="External"/><Relationship Id="rId17" Type="http://schemas.openxmlformats.org/officeDocument/2006/relationships/hyperlink" Target="https://www.parlament.ch/it/ratsbetrieb/suche-curia-vista/geschaeft?AffairId=20150451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150451" TargetMode="External"/><Relationship Id="rId20" Type="http://schemas.openxmlformats.org/officeDocument/2006/relationships/hyperlink" Target="https://www.parlament.ch/it/ratsbetrieb/suche-curia-vista/geschaeft?AffairId=20213080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437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150451" TargetMode="External"/><Relationship Id="rId10" Type="http://schemas.openxmlformats.org/officeDocument/2006/relationships/hyperlink" Target="https://www.parlament.ch/fr/ratsbetrieb/suche-curia-vista/geschaeft?AffairId=20200437" TargetMode="External"/><Relationship Id="rId19" Type="http://schemas.openxmlformats.org/officeDocument/2006/relationships/hyperlink" Target="https://www.parlament.ch/fr/ratsbetrieb/suche-curia-vista/geschaeft?AffairId=20213080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437" TargetMode="External"/><Relationship Id="rId14" Type="http://schemas.openxmlformats.org/officeDocument/2006/relationships/hyperlink" Target="https://www.parlament.ch/it/ratsbetrieb/suche-curia-vista/geschaeft?AffairId=2020043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9250CFBA0DEE6843BE20AC500A18B208" ma:contentTypeVersion="9" ma:contentTypeDescription="Create a new document." ma:contentTypeScope="" ma:versionID="b0f37f404a269da8fbcfa4d5cab2605a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24e48a3a3fccf129699b06f9e1c8774d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203/2022 I/Tagesordnungen--Ordres du jour</Aktenzeichen>
    <Teildossier xmlns="673932bc-7c50-4e93-afe1-7c692330eb19">2022 I N</Teildossier>
    <e-parl xmlns="673932bc-7c50-4e93-afe1-7c692330eb19">true</e-parl>
    <Autor xmlns="673932bc-7c50-4e93-afe1-7c692330eb19">Kohler Laetitia</Autor>
    <Dokumentendatum xmlns="673932bc-7c50-4e93-afe1-7c692330eb19">2022-03-09T23:00:00+00:00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EFD94908-968B-473B-B5E4-1E19D753830C}"/>
</file>

<file path=customXml/itemProps2.xml><?xml version="1.0" encoding="utf-8"?>
<ds:datastoreItem xmlns:ds="http://schemas.openxmlformats.org/officeDocument/2006/customXml" ds:itemID="{EBA165EE-895D-4950-AA31-9C63F7EBDDB9}"/>
</file>

<file path=customXml/itemProps3.xml><?xml version="1.0" encoding="utf-8"?>
<ds:datastoreItem xmlns:ds="http://schemas.openxmlformats.org/officeDocument/2006/customXml" ds:itemID="{CDDB4893-243B-450A-AC0C-C7393C2A79E2}"/>
</file>

<file path=customXml/itemProps4.xml><?xml version="1.0" encoding="utf-8"?>
<ds:datastoreItem xmlns:ds="http://schemas.openxmlformats.org/officeDocument/2006/customXml" ds:itemID="{EB00B832-1655-4A28-876E-89E56DA3EA16}"/>
</file>

<file path=customXml/itemProps5.xml><?xml version="1.0" encoding="utf-8"?>
<ds:datastoreItem xmlns:ds="http://schemas.openxmlformats.org/officeDocument/2006/customXml" ds:itemID="{66B0A564-8BDC-4A45-AEFF-2FE6DCE1B3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584</Words>
  <Characters>3216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2022-03-10T06:23:00Z</dcterms:created>
  <dcterms:modified xsi:type="dcterms:W3CDTF">2022-03-10T10:46:00Z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0x0101006F7700D8DF1953488F58F32AB4E7CBB301009250CFBA0DEE6843BE20AC500A18B208</vt:lpwstr>
  </property>
</Properties>
</file>