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8A05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57D9A" w14:paraId="1E6CA87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6AF98" w14:textId="77777777" w:rsidR="00C649D8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B2287" w14:textId="77777777" w:rsidR="00C649D8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16. März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F85363" w14:textId="61028525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3B53D" w14:textId="77777777" w:rsidR="00C649D8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57D9A" w14:paraId="16101D5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6FB99" w14:textId="77777777" w:rsidR="00C649D8" w:rsidRPr="008117B0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F02C8" w14:textId="77777777" w:rsidR="00C649D8" w:rsidRPr="008117B0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16 mars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CAA991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803A1" w14:textId="77777777" w:rsidR="00C649D8" w:rsidRPr="008117B0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57D9A" w14:paraId="7569CB1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18080" w14:textId="77777777" w:rsidR="00C649D8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B5A56" w14:textId="77777777" w:rsidR="00C649D8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16 marzo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552B0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1F250" w14:textId="77777777" w:rsidR="00C649D8" w:rsidRDefault="00421A9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57D9A" w14:paraId="03887DD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1D61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F70B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340F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1326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57D9A" w:rsidRPr="002D5A60" w14:paraId="7F143C49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0F08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77CAD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6BD55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A4077" w14:textId="77777777" w:rsidR="00C649D8" w:rsidRDefault="00421A9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088063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D638F4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B5C4B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0A57B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9194E" w14:textId="77777777" w:rsidR="00C649D8" w:rsidRPr="004C13D5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BC92F6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EC81A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F5407" w14:textId="77777777" w:rsidR="00C649D8" w:rsidRPr="003268E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76E6E" w14:textId="77777777" w:rsidR="00C649D8" w:rsidRPr="00230BCC" w:rsidRDefault="00421A9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57D9A" w14:paraId="180FE4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4659C3EA" w14:textId="77777777" w:rsidR="00C649D8" w:rsidRPr="00230BCC" w:rsidRDefault="00421A9A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CBDCA89" w14:textId="77777777" w:rsidR="00B57D9A" w:rsidRDefault="00421A9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B57D9A" w14:paraId="4C6153A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4BDF0B8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C8A419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4C4A72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0B886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9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7C43E6F6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0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540055FD" w14:textId="77777777" w:rsidR="00C649D8" w:rsidRPr="00A66CD6" w:rsidRDefault="002D5A60" w:rsidP="002809F9">
            <w:pPr>
              <w:rPr>
                <w:lang w:val="en-US"/>
              </w:rPr>
            </w:pPr>
            <w:hyperlink r:id="rId11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FB709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von zwei ordentlichen Richtern/Richterinnen</w:t>
            </w:r>
          </w:p>
          <w:p w14:paraId="264D8BDE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Tribunal pénal fédéral. Election de deux juges ordinaires</w:t>
            </w:r>
          </w:p>
          <w:p w14:paraId="07FB94F3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Tribunale penale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DE4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0557C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2C3FED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39D44B0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360C265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E67D9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DB2AA6C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A40F316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A7B8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5215FB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05B244F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4CD42B81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295BFEB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5F05BDC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3100D753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2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085151D0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3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32BC570E" w14:textId="77777777" w:rsidR="00C649D8" w:rsidRPr="00A66CD6" w:rsidRDefault="002D5A60" w:rsidP="002809F9">
            <w:pPr>
              <w:rPr>
                <w:lang w:val="en-US"/>
              </w:rPr>
            </w:pPr>
            <w:hyperlink r:id="rId14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E647A4A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Militärkassationsgericht. Wahl eines Richters / einer Richterin</w:t>
            </w:r>
          </w:p>
          <w:p w14:paraId="6FB470A6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Tribunal militaire de cassation. Election d’un/e juge</w:t>
            </w:r>
          </w:p>
          <w:p w14:paraId="78529599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Tribunale militare di cassazione. Elezione di un giudice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1342142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90CFD74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26435B1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96C8604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35E2290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D60E9B9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9F317E6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DE8CD82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720F74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76BB2CC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423612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C4359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066BB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1CCA7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50FC4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5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6F7A97A9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6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4D1916D8" w14:textId="77777777" w:rsidR="00C649D8" w:rsidRPr="00A66CD6" w:rsidRDefault="002D5A60" w:rsidP="002809F9">
            <w:pPr>
              <w:rPr>
                <w:lang w:val="en-US"/>
              </w:rPr>
            </w:pPr>
            <w:hyperlink r:id="rId17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E3E66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Besteuerung von Leibrenten und ähnlichen Vorsorgeformen</w:t>
            </w:r>
          </w:p>
          <w:p w14:paraId="29FCB868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Loi fédérale sur l’imposition des rentes viagères et des formes de prévoyance similaires</w:t>
            </w:r>
          </w:p>
          <w:p w14:paraId="5F3B3017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Legge federale sull’imposizione di rendi-te vitalizie e forme di previdenza simili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0D90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34A0C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C7A1C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3A57683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DC0609F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79638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D5AAFC0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B14FE36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956EE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89EF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106D7E6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7B7F0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84F67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AD465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30672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8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7DFB4902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19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2C2CCCD6" w14:textId="77777777" w:rsidR="00C649D8" w:rsidRPr="00A66CD6" w:rsidRDefault="002D5A60" w:rsidP="002809F9">
            <w:pPr>
              <w:rPr>
                <w:lang w:val="en-US"/>
              </w:rPr>
            </w:pPr>
            <w:hyperlink r:id="rId20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AF200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Internationale Währungshilfe. Weiterführung</w:t>
            </w:r>
          </w:p>
          <w:p w14:paraId="17E2D60D" w14:textId="77777777" w:rsidR="00B57D9A" w:rsidRPr="00537AF4" w:rsidRDefault="00421A9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Aide monétaire internationale. </w:t>
            </w:r>
            <w:r w:rsidRPr="00537AF4">
              <w:rPr>
                <w:noProof/>
                <w:lang w:val="it-IT"/>
              </w:rPr>
              <w:t>Poursuite</w:t>
            </w:r>
          </w:p>
          <w:p w14:paraId="743A6159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Aiuto monetario internazionale. Continuazione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58F1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02813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E20F8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E53892E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5C2A7AB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70BA2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E762EC1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6EC60FA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13FDF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C1AD0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 Abs. 1</w:t>
            </w:r>
          </w:p>
        </w:tc>
      </w:tr>
      <w:tr w:rsidR="00B57D9A" w14:paraId="508C7A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5D010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BCF94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72B79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B781B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21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128B71AA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22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0A942FAC" w14:textId="77777777" w:rsidR="00C649D8" w:rsidRPr="00A66CD6" w:rsidRDefault="002D5A60" w:rsidP="002809F9">
            <w:pPr>
              <w:rPr>
                <w:lang w:val="en-US"/>
              </w:rPr>
            </w:pPr>
            <w:hyperlink r:id="rId23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593B3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Verordnung über das öffentliche Beschaffungswesen. Artikel 24 aufheben, damit der Grundsatz "Pacta sunt servanda" gewahrt bleibt</w:t>
            </w:r>
          </w:p>
          <w:p w14:paraId="75303F66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Mo. Gapany. Ordonnance sur les marchés publics. Abroger l'article 24 pour faire respecter le principe "pacta sunt servanda"</w:t>
            </w:r>
          </w:p>
          <w:p w14:paraId="56FD122E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Mo. Gapany. Ordinanza sugli appalti pubblici. Abrogare l'articolo 24 per fare rispettare il principio del "pacta sunt servanda"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F5EB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1F49C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20C37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BBB8A72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4BB29E8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371BC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56F2BF0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4F56C94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35429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0A66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15C8F1D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0E271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BC9CA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921D4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37485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24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5DA9D620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25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57887239" w14:textId="77777777" w:rsidR="00C649D8" w:rsidRPr="00A66CD6" w:rsidRDefault="002D5A60" w:rsidP="002809F9">
            <w:pPr>
              <w:rPr>
                <w:lang w:val="en-US"/>
              </w:rPr>
            </w:pPr>
            <w:hyperlink r:id="rId26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2E46D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(Pfister Gerhard). Schweizerische Unfallversicherungsanstalt. Prüfung durch die Eidgenössische Finanzkontrolle</w:t>
            </w:r>
          </w:p>
          <w:p w14:paraId="2651FCC5" w14:textId="77777777" w:rsidR="00B57D9A" w:rsidRPr="00537AF4" w:rsidRDefault="00421A9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(Pfister Gerhard). </w:t>
            </w:r>
            <w:r w:rsidRPr="00537AF4">
              <w:rPr>
                <w:noProof/>
                <w:lang w:val="fr-CH"/>
              </w:rPr>
              <w:t>Soumettre la Caisse nationale suisse d'assurance en cas d'accidents à la surveillance du Contrôle fédéral des finances</w:t>
            </w:r>
          </w:p>
          <w:p w14:paraId="325ADCDF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7AF4">
              <w:rPr>
                <w:noProof/>
                <w:lang w:val="it-IT"/>
              </w:rPr>
              <w:t xml:space="preserve">Mo. Consiglio nazionale (Pfister Gerhard). Istituto nazionale svizzero di assicurazione contro gli infortuni. </w:t>
            </w:r>
            <w:r>
              <w:rPr>
                <w:noProof/>
                <w:lang w:val="de-DE"/>
              </w:rPr>
              <w:t>Verifica del Controllo federale delle finanze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81F8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EEAB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04D4C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C622105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B999070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6E770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42989DC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89A6C0D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0123A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81D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3359A79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25091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9C2DC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55940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DB23B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27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4E6B744C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28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0B5972FC" w14:textId="77777777" w:rsidR="00C649D8" w:rsidRPr="00A66CD6" w:rsidRDefault="002D5A60" w:rsidP="002809F9">
            <w:pPr>
              <w:rPr>
                <w:lang w:val="en-US"/>
              </w:rPr>
            </w:pPr>
            <w:hyperlink r:id="rId29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CEC31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FK-SR. Unterstützung der Durchführung der SBB-Investitionen und einer langfristigen Vision in Covid-19-Zeiten</w:t>
            </w:r>
          </w:p>
          <w:p w14:paraId="7C1DC194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Mo. CdF-CE. Soutenir l'exécution des investissements des CFF et une vision à long-terme en période de Covid-19</w:t>
            </w:r>
          </w:p>
          <w:p w14:paraId="1C984A4C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Mo. CdF-CS. Sostenere l'esecuzione degli investimenti delle FFS e una visione a lungo termine in tempi di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70A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974AA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D53C9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A13F813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B20B146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D6FAC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FF1D786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BE618CF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278FF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8802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6F413D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E5D7D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548E5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A53C8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CEA4A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0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21C4C910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1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15623CCA" w14:textId="77777777" w:rsidR="00C649D8" w:rsidRPr="00A66CD6" w:rsidRDefault="002D5A60" w:rsidP="002809F9">
            <w:pPr>
              <w:rPr>
                <w:lang w:val="en-US"/>
              </w:rPr>
            </w:pPr>
            <w:hyperlink r:id="rId32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2C84D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MWST-Bürokratie. Befreiungsschlag für Unternehmen (B2B)</w:t>
            </w:r>
          </w:p>
          <w:p w14:paraId="6F8B37A4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Ip. Caroni. Charge administrative des entreprises liée à la TVA. Frapper un grand coup en se focalisant sur le B2B</w:t>
            </w:r>
          </w:p>
          <w:p w14:paraId="4AE29094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fr-CH"/>
              </w:rPr>
              <w:t xml:space="preserve">Ip. Caroni. </w:t>
            </w:r>
            <w:r w:rsidRPr="00537AF4">
              <w:rPr>
                <w:noProof/>
                <w:lang w:val="it-IT"/>
              </w:rPr>
              <w:t>Burocrazia legata all'IVA. Soluzione ottimale per le imprese grazie alle prestazioni B2B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15D4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51D27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C346B" w14:textId="77777777" w:rsidR="00C649D8" w:rsidRPr="00537AF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398C8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2A8F512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6CE60CB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440D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90E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19FA19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99B3A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4E2C1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18.4292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BC20E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078EA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3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316B888B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4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056206AE" w14:textId="77777777" w:rsidR="00C649D8" w:rsidRPr="00A66CD6" w:rsidRDefault="002D5A60" w:rsidP="002809F9">
            <w:pPr>
              <w:rPr>
                <w:lang w:val="en-US"/>
              </w:rPr>
            </w:pPr>
            <w:hyperlink r:id="rId35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6EDF2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(Schneeberger). Verhältnismässigkeit wahren. Schikanen im Vollzug beim Meldeverfahren zur Verrechnungssteuer stoppen</w:t>
            </w:r>
          </w:p>
          <w:p w14:paraId="4B032140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Mo. Conseil national (Schneeberger). Savoir garder la mesure. En finir avec les chicanes de la procédure d'annonce de l'impôt anticipé</w:t>
            </w:r>
          </w:p>
          <w:p w14:paraId="521F60E7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Mo. Consiglio nazionale (Schneeberger). Rispettare il principio di proporzionalità. Stop alle angherie nell'esecuzione della procedura di notifica dell'imposta preventiva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550C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92B2D" w14:textId="77777777" w:rsidR="00C649D8" w:rsidRPr="00537AF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A365E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9145F88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DA1C4C3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65D4F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9366BD3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7D36C78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52A3C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Zanetti Roberto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2163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63208B3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DFDE3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1AA75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51ECD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B5F37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6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5E30720F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7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03949952" w14:textId="77777777" w:rsidR="00C649D8" w:rsidRPr="00A66CD6" w:rsidRDefault="002D5A60" w:rsidP="002809F9">
            <w:pPr>
              <w:rPr>
                <w:lang w:val="en-US"/>
              </w:rPr>
            </w:pPr>
            <w:hyperlink r:id="rId38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A9988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Bekämpfung des Lohndumpings. Erweiterung des Begriffs der missbräuchlichen Kündigung</w:t>
            </w:r>
          </w:p>
          <w:p w14:paraId="5570DFD4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Iv. ct. Tessin. Lutte contre le dumping salarial. Créer les conditions pour empêcher les licenciements de substitution</w:t>
            </w:r>
          </w:p>
          <w:p w14:paraId="6647B7BB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Iv. ct. Ticino. Lotta al dumping. Creare le condizioni per combattere i licenziamenti sostitutivi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07A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718E5" w14:textId="77777777" w:rsidR="00C649D8" w:rsidRPr="00537AF4" w:rsidRDefault="00421A9A" w:rsidP="00642EDF">
            <w:pPr>
              <w:rPr>
                <w:lang w:val="en-US"/>
              </w:rPr>
            </w:pPr>
            <w:r w:rsidRPr="00537AF4">
              <w:rPr>
                <w:noProof/>
                <w:lang w:val="en-US"/>
              </w:rPr>
              <w:t>Kt. Iv. 1. Phase</w:t>
            </w:r>
          </w:p>
          <w:p w14:paraId="3A92F816" w14:textId="77777777" w:rsidR="00B57D9A" w:rsidRPr="00537AF4" w:rsidRDefault="00421A9A" w:rsidP="00642EDF">
            <w:pPr>
              <w:rPr>
                <w:lang w:val="en-US"/>
              </w:rPr>
            </w:pPr>
            <w:r w:rsidRPr="00537AF4">
              <w:rPr>
                <w:noProof/>
                <w:lang w:val="en-US"/>
              </w:rPr>
              <w:t>Iv. ct. 1re phase</w:t>
            </w:r>
          </w:p>
          <w:p w14:paraId="3344373D" w14:textId="77777777" w:rsidR="00C649D8" w:rsidRPr="003C6844" w:rsidRDefault="00421A9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7F16E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AC5F3BC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72446EA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1741F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9909F82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43F454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0F389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BB1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57D9A" w14:paraId="5CFFD9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98090" w14:textId="77777777" w:rsidR="00C649D8" w:rsidRPr="00230BCC" w:rsidRDefault="00421A9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60E5F" w14:textId="77777777" w:rsidR="00C649D8" w:rsidRPr="004C13D5" w:rsidRDefault="00421A9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2284F" w14:textId="77777777" w:rsidR="00C649D8" w:rsidRPr="00A026A1" w:rsidRDefault="00421A9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11159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39" w:history="1">
              <w:r w:rsidR="00421A9A">
                <w:rPr>
                  <w:rStyle w:val="Lienhypertexte"/>
                  <w:b/>
                </w:rPr>
                <w:t>DE</w:t>
              </w:r>
            </w:hyperlink>
          </w:p>
          <w:p w14:paraId="2F437B72" w14:textId="77777777" w:rsidR="00C649D8" w:rsidRDefault="002D5A60" w:rsidP="002809F9">
            <w:pPr>
              <w:rPr>
                <w:rStyle w:val="Lienhypertexte"/>
                <w:b/>
              </w:rPr>
            </w:pPr>
            <w:hyperlink r:id="rId40" w:history="1">
              <w:r w:rsidR="00421A9A">
                <w:rPr>
                  <w:rStyle w:val="Lienhypertexte"/>
                  <w:b/>
                </w:rPr>
                <w:t>FR</w:t>
              </w:r>
            </w:hyperlink>
          </w:p>
          <w:p w14:paraId="4AE37E69" w14:textId="77777777" w:rsidR="00C649D8" w:rsidRPr="00A66CD6" w:rsidRDefault="002D5A60" w:rsidP="002809F9">
            <w:pPr>
              <w:rPr>
                <w:lang w:val="en-US"/>
              </w:rPr>
            </w:pPr>
            <w:hyperlink r:id="rId41" w:history="1">
              <w:r w:rsidR="00421A9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54C40" w14:textId="77777777" w:rsidR="00C649D8" w:rsidRPr="003268EC" w:rsidRDefault="00421A9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Aargau. Sicherung der Landesversorgung mit essenziellen Wirkstoffen, Medikamenten und medizinischen Produkten</w:t>
            </w:r>
          </w:p>
          <w:p w14:paraId="72FAFF60" w14:textId="77777777" w:rsidR="00B57D9A" w:rsidRPr="00537AF4" w:rsidRDefault="00421A9A" w:rsidP="00B207C5">
            <w:pPr>
              <w:rPr>
                <w:lang w:val="fr-CH"/>
              </w:rPr>
            </w:pPr>
            <w:r w:rsidRPr="00537AF4">
              <w:rPr>
                <w:noProof/>
                <w:lang w:val="fr-CH"/>
              </w:rPr>
              <w:t>Iv. ct. Argovie. Garantir l'approvisionnement du pays en principes actifs essentiels, en médicaments et en produits médicaux</w:t>
            </w:r>
          </w:p>
          <w:p w14:paraId="2223F4B2" w14:textId="77777777" w:rsidR="00C649D8" w:rsidRPr="00537AF4" w:rsidRDefault="00421A9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7AF4">
              <w:rPr>
                <w:noProof/>
                <w:lang w:val="it-IT"/>
              </w:rPr>
              <w:t>Iv. ct. Argovia. Garantire l'approvvigionamento di principi attivi essenziali, medicamenti e prodotti medici per il Paese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F1D0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8FFD1" w14:textId="77777777" w:rsidR="00C649D8" w:rsidRPr="00537AF4" w:rsidRDefault="00421A9A" w:rsidP="00642EDF">
            <w:pPr>
              <w:rPr>
                <w:lang w:val="en-US"/>
              </w:rPr>
            </w:pPr>
            <w:r w:rsidRPr="00537AF4">
              <w:rPr>
                <w:noProof/>
                <w:lang w:val="en-US"/>
              </w:rPr>
              <w:t>Kt. Iv. 1. Phase</w:t>
            </w:r>
          </w:p>
          <w:p w14:paraId="093AB4D8" w14:textId="77777777" w:rsidR="00B57D9A" w:rsidRPr="00537AF4" w:rsidRDefault="00421A9A" w:rsidP="00642EDF">
            <w:pPr>
              <w:rPr>
                <w:lang w:val="en-US"/>
              </w:rPr>
            </w:pPr>
            <w:r w:rsidRPr="00537AF4">
              <w:rPr>
                <w:noProof/>
                <w:lang w:val="en-US"/>
              </w:rPr>
              <w:t>Iv. ct. 1re phase</w:t>
            </w:r>
          </w:p>
          <w:p w14:paraId="2C3873A0" w14:textId="77777777" w:rsidR="00C649D8" w:rsidRPr="003C6844" w:rsidRDefault="00421A9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87A99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C43FF46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7A4E30A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6E2D5" w14:textId="77777777" w:rsidR="00B57D9A" w:rsidRPr="003C6844" w:rsidRDefault="00421A9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58C3F2" w14:textId="77777777" w:rsidR="00B57D9A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61E818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197A5" w14:textId="77777777" w:rsidR="00C649D8" w:rsidRPr="003C6844" w:rsidRDefault="00421A9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34D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D5A60" w14:paraId="2A3AF02E" w14:textId="77777777" w:rsidTr="00A44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D18D4" w14:textId="77777777" w:rsidR="002D5A60" w:rsidRPr="00230BCC" w:rsidRDefault="002D5A60" w:rsidP="00A440B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E3450" w14:textId="77777777" w:rsidR="002D5A60" w:rsidRPr="004C13D5" w:rsidRDefault="002D5A60" w:rsidP="00A440B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9BCDA" w14:textId="77777777" w:rsidR="002D5A60" w:rsidRPr="00A026A1" w:rsidRDefault="002D5A60" w:rsidP="00A440B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BE3B" w14:textId="77777777" w:rsidR="002D5A60" w:rsidRDefault="002D5A60" w:rsidP="00A440B2">
            <w:pPr>
              <w:rPr>
                <w:rStyle w:val="Lienhypertexte"/>
                <w:b/>
              </w:rPr>
            </w:pPr>
            <w:hyperlink r:id="rId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B449867" w14:textId="77777777" w:rsidR="002D5A60" w:rsidRDefault="002D5A60" w:rsidP="00A440B2">
            <w:pPr>
              <w:rPr>
                <w:rStyle w:val="Lienhypertexte"/>
                <w:b/>
              </w:rPr>
            </w:pPr>
            <w:hyperlink r:id="rId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1977F62" w14:textId="77777777" w:rsidR="002D5A60" w:rsidRPr="00A66CD6" w:rsidRDefault="002D5A60" w:rsidP="00A440B2">
            <w:pPr>
              <w:rPr>
                <w:lang w:val="en-US"/>
              </w:rPr>
            </w:pPr>
            <w:hyperlink r:id="rId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EB5E2" w14:textId="77777777" w:rsidR="002D5A60" w:rsidRPr="003268EC" w:rsidRDefault="002D5A60" w:rsidP="00A440B2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Internetgiganten sind zu besteuern!</w:t>
            </w:r>
          </w:p>
          <w:p w14:paraId="35946C6E" w14:textId="77777777" w:rsidR="002D5A60" w:rsidRPr="00CC5D8B" w:rsidRDefault="002D5A60" w:rsidP="00A440B2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Iv. ct. Jura. Introduisons une taxe sur les géants GAFAM/BATX!</w:t>
            </w:r>
          </w:p>
          <w:p w14:paraId="1A107CD3" w14:textId="77777777" w:rsidR="002D5A60" w:rsidRPr="00CC5D8B" w:rsidRDefault="002D5A60" w:rsidP="00A440B2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Iv. ct. Giura. Introdurre una tassa sui giganti GAFAM/BATX!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15B5C" w14:textId="77777777" w:rsidR="002D5A60" w:rsidRPr="003C6844" w:rsidRDefault="002D5A60" w:rsidP="00A440B2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A8E72" w14:textId="77777777" w:rsidR="002D5A60" w:rsidRPr="00CC5D8B" w:rsidRDefault="002D5A60" w:rsidP="00A440B2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Kt. Iv. 1. Phase</w:t>
            </w:r>
          </w:p>
          <w:p w14:paraId="76E783D4" w14:textId="77777777" w:rsidR="002D5A60" w:rsidRPr="00CC5D8B" w:rsidRDefault="002D5A60" w:rsidP="00A440B2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Iv. ct. 1re phase</w:t>
            </w:r>
          </w:p>
          <w:p w14:paraId="2AB942BE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24E10" w14:textId="77777777" w:rsidR="002D5A60" w:rsidRPr="003C6844" w:rsidRDefault="002D5A60" w:rsidP="00A44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AB989E4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AEBADA5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1672A" w14:textId="77777777" w:rsidR="002D5A60" w:rsidRPr="003C6844" w:rsidRDefault="002D5A60" w:rsidP="00A44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8F7007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C9981B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D1C4C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37D4D" w14:textId="77777777" w:rsidR="002D5A60" w:rsidRPr="003C6844" w:rsidRDefault="002D5A60" w:rsidP="00A440B2">
            <w:pPr>
              <w:rPr>
                <w:lang w:val="de-CH"/>
              </w:rPr>
            </w:pPr>
          </w:p>
        </w:tc>
      </w:tr>
      <w:tr w:rsidR="002D5A60" w14:paraId="2F5FDDBE" w14:textId="77777777" w:rsidTr="00A44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CDC45" w14:textId="77777777" w:rsidR="002D5A60" w:rsidRPr="00230BCC" w:rsidRDefault="002D5A60" w:rsidP="00A440B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B0874" w14:textId="77777777" w:rsidR="002D5A60" w:rsidRPr="004C13D5" w:rsidRDefault="002D5A60" w:rsidP="00A440B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00543" w14:textId="77777777" w:rsidR="002D5A60" w:rsidRPr="00A026A1" w:rsidRDefault="002D5A60" w:rsidP="00A440B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69AE2" w14:textId="77777777" w:rsidR="002D5A60" w:rsidRDefault="002D5A60" w:rsidP="00A440B2">
            <w:pPr>
              <w:rPr>
                <w:rStyle w:val="Lienhypertexte"/>
                <w:b/>
              </w:rPr>
            </w:pPr>
            <w:hyperlink r:id="rId4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CC084C7" w14:textId="77777777" w:rsidR="002D5A60" w:rsidRDefault="002D5A60" w:rsidP="00A440B2">
            <w:pPr>
              <w:rPr>
                <w:rStyle w:val="Lienhypertexte"/>
                <w:b/>
              </w:rPr>
            </w:pPr>
            <w:hyperlink r:id="rId4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0B2945E" w14:textId="77777777" w:rsidR="002D5A60" w:rsidRPr="00A66CD6" w:rsidRDefault="002D5A60" w:rsidP="00A440B2">
            <w:pPr>
              <w:rPr>
                <w:lang w:val="en-US"/>
              </w:rPr>
            </w:pPr>
            <w:hyperlink r:id="rId4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2C9D5" w14:textId="77777777" w:rsidR="002D5A60" w:rsidRPr="003268EC" w:rsidRDefault="002D5A60" w:rsidP="00A440B2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 Verbot von Aluminiumsalzen und von deren Derivaten in Kosmetikprodukten</w:t>
            </w:r>
          </w:p>
          <w:p w14:paraId="3635ACFF" w14:textId="77777777" w:rsidR="002D5A60" w:rsidRPr="00CC5D8B" w:rsidRDefault="002D5A60" w:rsidP="00A440B2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Iv. ct. Genève. Pour une interdiction des sels d'aluminium et de ses dérivés dans les produits cosmétiques</w:t>
            </w:r>
          </w:p>
          <w:p w14:paraId="443A8A74" w14:textId="77777777" w:rsidR="002D5A60" w:rsidRPr="00CC5D8B" w:rsidRDefault="002D5A60" w:rsidP="00A440B2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Iv. ct. Ginevra. Per un divieto dei sali di alluminio e dei loro derivati nei prodotti cosmetici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597D" w14:textId="77777777" w:rsidR="002D5A60" w:rsidRPr="003C6844" w:rsidRDefault="002D5A60" w:rsidP="00A440B2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BBF9E" w14:textId="77777777" w:rsidR="002D5A60" w:rsidRPr="00CC5D8B" w:rsidRDefault="002D5A60" w:rsidP="00A440B2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Kt. Iv. 1. Phase</w:t>
            </w:r>
          </w:p>
          <w:p w14:paraId="1092D483" w14:textId="77777777" w:rsidR="002D5A60" w:rsidRPr="00CC5D8B" w:rsidRDefault="002D5A60" w:rsidP="00A440B2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Iv. ct. 1re phase</w:t>
            </w:r>
          </w:p>
          <w:p w14:paraId="6BEF5D56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C8B7A" w14:textId="77777777" w:rsidR="002D5A60" w:rsidRPr="003C6844" w:rsidRDefault="002D5A60" w:rsidP="00A44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FDF9C11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072FC5C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83A80" w14:textId="77777777" w:rsidR="002D5A60" w:rsidRPr="003C6844" w:rsidRDefault="002D5A60" w:rsidP="00A44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F91B9E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A52B14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27E53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50AE6" w14:textId="77777777" w:rsidR="002D5A60" w:rsidRPr="003C6844" w:rsidRDefault="002D5A60" w:rsidP="00A440B2">
            <w:pPr>
              <w:rPr>
                <w:lang w:val="de-CH"/>
              </w:rPr>
            </w:pPr>
          </w:p>
        </w:tc>
      </w:tr>
      <w:tr w:rsidR="002D5A60" w14:paraId="2B474D9D" w14:textId="77777777" w:rsidTr="00A44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A80BE" w14:textId="77777777" w:rsidR="002D5A60" w:rsidRPr="00230BCC" w:rsidRDefault="002D5A60" w:rsidP="00A440B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9ADC5" w14:textId="77777777" w:rsidR="002D5A60" w:rsidRPr="004C13D5" w:rsidRDefault="002D5A60" w:rsidP="00A440B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C59F9" w14:textId="77777777" w:rsidR="002D5A60" w:rsidRPr="00A026A1" w:rsidRDefault="002D5A60" w:rsidP="00A440B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48598" w14:textId="77777777" w:rsidR="002D5A60" w:rsidRDefault="002D5A60" w:rsidP="00A440B2">
            <w:pPr>
              <w:rPr>
                <w:rStyle w:val="Lienhypertexte"/>
                <w:b/>
              </w:rPr>
            </w:pPr>
            <w:hyperlink r:id="rId4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825CD6C" w14:textId="77777777" w:rsidR="002D5A60" w:rsidRDefault="002D5A60" w:rsidP="00A440B2">
            <w:pPr>
              <w:rPr>
                <w:rStyle w:val="Lienhypertexte"/>
                <w:b/>
              </w:rPr>
            </w:pPr>
            <w:hyperlink r:id="rId4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D465A5D" w14:textId="77777777" w:rsidR="002D5A60" w:rsidRPr="00A66CD6" w:rsidRDefault="002D5A60" w:rsidP="00A440B2">
            <w:pPr>
              <w:rPr>
                <w:lang w:val="en-US"/>
              </w:rPr>
            </w:pPr>
            <w:hyperlink r:id="rId5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5691D" w14:textId="77777777" w:rsidR="002D5A60" w:rsidRPr="003268EC" w:rsidRDefault="002D5A60" w:rsidP="00A440B2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eine Verlängerung der Frist bei Zahlungsrückständen der Mieterin oder des Mieters</w:t>
            </w:r>
          </w:p>
          <w:p w14:paraId="0D9E7ABE" w14:textId="77777777" w:rsidR="002D5A60" w:rsidRPr="00CC5D8B" w:rsidRDefault="002D5A60" w:rsidP="00A440B2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Iv. ct. Genève. En faveur d'une mesure de prolongation du délai en cas de demeure du locataire pour défaut de paiement</w:t>
            </w:r>
          </w:p>
          <w:p w14:paraId="13D79295" w14:textId="77777777" w:rsidR="002D5A60" w:rsidRPr="00CC5D8B" w:rsidRDefault="002D5A60" w:rsidP="00A440B2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Iv. ct. Ginevra. Proroga del termine al conduttore in mora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F2383" w14:textId="77777777" w:rsidR="002D5A60" w:rsidRPr="003C6844" w:rsidRDefault="002D5A60" w:rsidP="00A440B2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23A12" w14:textId="77777777" w:rsidR="002D5A60" w:rsidRPr="00CC5D8B" w:rsidRDefault="002D5A60" w:rsidP="00A440B2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Kt. Iv. 1. Phase</w:t>
            </w:r>
          </w:p>
          <w:p w14:paraId="4B9AAA71" w14:textId="77777777" w:rsidR="002D5A60" w:rsidRPr="00CC5D8B" w:rsidRDefault="002D5A60" w:rsidP="00A440B2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Iv. ct. 1re phase</w:t>
            </w:r>
          </w:p>
          <w:p w14:paraId="07898C18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01C6E" w14:textId="77777777" w:rsidR="002D5A60" w:rsidRPr="003C6844" w:rsidRDefault="002D5A60" w:rsidP="00A44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4DF8C24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F10154C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DE4BE" w14:textId="77777777" w:rsidR="002D5A60" w:rsidRPr="003C6844" w:rsidRDefault="002D5A60" w:rsidP="00A44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0D2896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DADAFC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FBCE2" w14:textId="77777777" w:rsidR="002D5A60" w:rsidRPr="003C6844" w:rsidRDefault="002D5A60" w:rsidP="00A44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DDA95" w14:textId="77777777" w:rsidR="002D5A60" w:rsidRPr="003C6844" w:rsidRDefault="002D5A60" w:rsidP="00A440B2">
            <w:pPr>
              <w:rPr>
                <w:lang w:val="de-CH"/>
              </w:rPr>
            </w:pPr>
          </w:p>
        </w:tc>
      </w:tr>
      <w:tr w:rsidR="00B57D9A" w14:paraId="3C751C7E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E3899E7" w14:textId="77777777" w:rsidR="00C649D8" w:rsidRPr="00E822EB" w:rsidRDefault="00C649D8" w:rsidP="00133AB0">
            <w:pPr>
              <w:keepLines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73D2E4FD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5A60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A9A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37AF4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57D9A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FC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219" TargetMode="External"/><Relationship Id="rId18" Type="http://schemas.openxmlformats.org/officeDocument/2006/relationships/hyperlink" Target="https://www.parlament.ch/de/ratsbetrieb/suche-curia-vista/geschaeft?AffairId=20210078" TargetMode="External"/><Relationship Id="rId26" Type="http://schemas.openxmlformats.org/officeDocument/2006/relationships/hyperlink" Target="https://www.parlament.ch/it/ratsbetrieb/suche-curia-vista/geschaeft?AffairId=20213928" TargetMode="External"/><Relationship Id="rId39" Type="http://schemas.openxmlformats.org/officeDocument/2006/relationships/hyperlink" Target="https://www.parlament.ch/de/ratsbetrieb/suche-curia-vista/geschaeft?AffairId=2021030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266" TargetMode="External"/><Relationship Id="rId34" Type="http://schemas.openxmlformats.org/officeDocument/2006/relationships/hyperlink" Target="https://www.parlament.ch/fr/ratsbetrieb/suche-curia-vista/geschaeft?AffairId=20184292" TargetMode="External"/><Relationship Id="rId42" Type="http://schemas.openxmlformats.org/officeDocument/2006/relationships/hyperlink" Target="https://www.parlament.ch/de/ratsbetrieb/suche-curia-vista/geschaeft?AffairId=20210306" TargetMode="External"/><Relationship Id="rId47" Type="http://schemas.openxmlformats.org/officeDocument/2006/relationships/hyperlink" Target="https://www.parlament.ch/it/ratsbetrieb/suche-curia-vista/geschaeft?AffairId=20210321" TargetMode="External"/><Relationship Id="rId50" Type="http://schemas.openxmlformats.org/officeDocument/2006/relationships/hyperlink" Target="https://www.parlament.ch/it/ratsbetrieb/suche-curia-vista/geschaeft?AffairId=2021031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219" TargetMode="External"/><Relationship Id="rId17" Type="http://schemas.openxmlformats.org/officeDocument/2006/relationships/hyperlink" Target="https://www.parlament.ch/it/ratsbetrieb/suche-curia-vista/geschaeft?AffairId=20210077" TargetMode="External"/><Relationship Id="rId25" Type="http://schemas.openxmlformats.org/officeDocument/2006/relationships/hyperlink" Target="https://www.parlament.ch/fr/ratsbetrieb/suche-curia-vista/geschaeft?AffairId=20213928" TargetMode="External"/><Relationship Id="rId33" Type="http://schemas.openxmlformats.org/officeDocument/2006/relationships/hyperlink" Target="https://www.parlament.ch/de/ratsbetrieb/suche-curia-vista/geschaeft?AffairId=20184292" TargetMode="External"/><Relationship Id="rId38" Type="http://schemas.openxmlformats.org/officeDocument/2006/relationships/hyperlink" Target="https://www.parlament.ch/it/ratsbetrieb/suche-curia-vista/geschaeft?AffairId=20180306" TargetMode="External"/><Relationship Id="rId46" Type="http://schemas.openxmlformats.org/officeDocument/2006/relationships/hyperlink" Target="https://www.parlament.ch/fr/ratsbetrieb/suche-curia-vista/geschaeft?AffairId=202103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77" TargetMode="External"/><Relationship Id="rId20" Type="http://schemas.openxmlformats.org/officeDocument/2006/relationships/hyperlink" Target="https://www.parlament.ch/it/ratsbetrieb/suche-curia-vista/geschaeft?AffairId=20210078" TargetMode="External"/><Relationship Id="rId29" Type="http://schemas.openxmlformats.org/officeDocument/2006/relationships/hyperlink" Target="https://www.parlament.ch/it/ratsbetrieb/suche-curia-vista/geschaeft?AffairId=20223008" TargetMode="External"/><Relationship Id="rId41" Type="http://schemas.openxmlformats.org/officeDocument/2006/relationships/hyperlink" Target="https://www.parlament.ch/it/ratsbetrieb/suche-curia-vista/geschaeft?AffairId=2021030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214" TargetMode="External"/><Relationship Id="rId24" Type="http://schemas.openxmlformats.org/officeDocument/2006/relationships/hyperlink" Target="https://www.parlament.ch/de/ratsbetrieb/suche-curia-vista/geschaeft?AffairId=20213928" TargetMode="External"/><Relationship Id="rId32" Type="http://schemas.openxmlformats.org/officeDocument/2006/relationships/hyperlink" Target="https://www.parlament.ch/it/ratsbetrieb/suche-curia-vista/geschaeft?AffairId=20214353" TargetMode="External"/><Relationship Id="rId37" Type="http://schemas.openxmlformats.org/officeDocument/2006/relationships/hyperlink" Target="https://www.parlament.ch/fr/ratsbetrieb/suche-curia-vista/geschaeft?AffairId=20180306" TargetMode="External"/><Relationship Id="rId40" Type="http://schemas.openxmlformats.org/officeDocument/2006/relationships/hyperlink" Target="https://www.parlament.ch/fr/ratsbetrieb/suche-curia-vista/geschaeft?AffairId=20210303" TargetMode="External"/><Relationship Id="rId45" Type="http://schemas.openxmlformats.org/officeDocument/2006/relationships/hyperlink" Target="https://www.parlament.ch/de/ratsbetrieb/suche-curia-vista/geschaeft?AffairId=202103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77" TargetMode="External"/><Relationship Id="rId23" Type="http://schemas.openxmlformats.org/officeDocument/2006/relationships/hyperlink" Target="https://www.parlament.ch/it/ratsbetrieb/suche-curia-vista/geschaeft?AffairId=20203266" TargetMode="External"/><Relationship Id="rId28" Type="http://schemas.openxmlformats.org/officeDocument/2006/relationships/hyperlink" Target="https://www.parlament.ch/fr/ratsbetrieb/suche-curia-vista/geschaeft?AffairId=20223008" TargetMode="External"/><Relationship Id="rId36" Type="http://schemas.openxmlformats.org/officeDocument/2006/relationships/hyperlink" Target="https://www.parlament.ch/de/ratsbetrieb/suche-curia-vista/geschaeft?AffairId=20180306" TargetMode="External"/><Relationship Id="rId49" Type="http://schemas.openxmlformats.org/officeDocument/2006/relationships/hyperlink" Target="https://www.parlament.ch/fr/ratsbetrieb/suche-curia-vista/geschaeft?AffairId=20210316" TargetMode="External"/><Relationship Id="rId10" Type="http://schemas.openxmlformats.org/officeDocument/2006/relationships/hyperlink" Target="https://www.parlament.ch/fr/ratsbetrieb/suche-curia-vista/geschaeft?AffairId=20210214" TargetMode="External"/><Relationship Id="rId19" Type="http://schemas.openxmlformats.org/officeDocument/2006/relationships/hyperlink" Target="https://www.parlament.ch/fr/ratsbetrieb/suche-curia-vista/geschaeft?AffairId=20210078" TargetMode="External"/><Relationship Id="rId31" Type="http://schemas.openxmlformats.org/officeDocument/2006/relationships/hyperlink" Target="https://www.parlament.ch/fr/ratsbetrieb/suche-curia-vista/geschaeft?AffairId=20214353" TargetMode="External"/><Relationship Id="rId44" Type="http://schemas.openxmlformats.org/officeDocument/2006/relationships/hyperlink" Target="https://www.parlament.ch/it/ratsbetrieb/suche-curia-vista/geschaeft?AffairId=20210306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214" TargetMode="External"/><Relationship Id="rId14" Type="http://schemas.openxmlformats.org/officeDocument/2006/relationships/hyperlink" Target="https://www.parlament.ch/it/ratsbetrieb/suche-curia-vista/geschaeft?AffairId=20210219" TargetMode="External"/><Relationship Id="rId22" Type="http://schemas.openxmlformats.org/officeDocument/2006/relationships/hyperlink" Target="https://www.parlament.ch/fr/ratsbetrieb/suche-curia-vista/geschaeft?AffairId=20203266" TargetMode="External"/><Relationship Id="rId27" Type="http://schemas.openxmlformats.org/officeDocument/2006/relationships/hyperlink" Target="https://www.parlament.ch/de/ratsbetrieb/suche-curia-vista/geschaeft?AffairId=20223008" TargetMode="External"/><Relationship Id="rId30" Type="http://schemas.openxmlformats.org/officeDocument/2006/relationships/hyperlink" Target="https://www.parlament.ch/de/ratsbetrieb/suche-curia-vista/geschaeft?AffairId=20214353" TargetMode="External"/><Relationship Id="rId35" Type="http://schemas.openxmlformats.org/officeDocument/2006/relationships/hyperlink" Target="https://www.parlament.ch/it/ratsbetrieb/suche-curia-vista/geschaeft?AffairId=20184292" TargetMode="External"/><Relationship Id="rId43" Type="http://schemas.openxmlformats.org/officeDocument/2006/relationships/hyperlink" Target="https://www.parlament.ch/fr/ratsbetrieb/suche-curia-vista/geschaeft?AffairId=20210306" TargetMode="External"/><Relationship Id="rId48" Type="http://schemas.openxmlformats.org/officeDocument/2006/relationships/hyperlink" Target="https://www.parlament.ch/de/ratsbetrieb/suche-curia-vista/geschaeft?AffairId=20210316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2022-03-13T23:00:00+00:00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D423-9416-4D0C-8F2F-0E2D23FD729C}"/>
</file>

<file path=customXml/itemProps2.xml><?xml version="1.0" encoding="utf-8"?>
<ds:datastoreItem xmlns:ds="http://schemas.openxmlformats.org/officeDocument/2006/customXml" ds:itemID="{657A84C5-9914-4572-841A-7F13E1869A7C}"/>
</file>

<file path=customXml/itemProps3.xml><?xml version="1.0" encoding="utf-8"?>
<ds:datastoreItem xmlns:ds="http://schemas.openxmlformats.org/officeDocument/2006/customXml" ds:itemID="{34C4E187-DEDA-46B9-BCD0-29746F036A21}"/>
</file>

<file path=customXml/itemProps4.xml><?xml version="1.0" encoding="utf-8"?>
<ds:datastoreItem xmlns:ds="http://schemas.openxmlformats.org/officeDocument/2006/customXml" ds:itemID="{E260BC14-69D4-4EE5-9835-6940624F00EA}"/>
</file>

<file path=customXml/itemProps5.xml><?xml version="1.0" encoding="utf-8"?>
<ds:datastoreItem xmlns:ds="http://schemas.openxmlformats.org/officeDocument/2006/customXml" ds:itemID="{9D039A13-A64C-41AB-ADFD-012A84950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1538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2022-03-14T11:12:00Z</dcterms:created>
  <dcterms:modified xsi:type="dcterms:W3CDTF">2022-03-15T12:22:00Z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