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DC037A" w14:paraId="7511D2C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8E4C6" w14:textId="77777777" w:rsidR="00845E8C" w:rsidRPr="00845E8C" w:rsidRDefault="005A52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DD76B1" w14:textId="77777777" w:rsidR="00845E8C" w:rsidRDefault="005A52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17. März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1F3A51" w14:textId="24A0B90E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0D2358" w14:textId="77777777" w:rsidR="00845E8C" w:rsidRDefault="005A52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C037A" w14:paraId="4A8CD29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077D5" w14:textId="77777777" w:rsidR="00845E8C" w:rsidRPr="00845E8C" w:rsidRDefault="005A52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920850" w14:textId="77777777" w:rsidR="00845E8C" w:rsidRPr="008117B0" w:rsidRDefault="005A52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17 mars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55A80D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1CBD09" w14:textId="77777777" w:rsidR="00845E8C" w:rsidRPr="008117B0" w:rsidRDefault="005A52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C037A" w14:paraId="1FB7F9C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7E045" w14:textId="77777777" w:rsidR="00845E8C" w:rsidRPr="00845E8C" w:rsidRDefault="005A52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382BE" w14:textId="77777777" w:rsidR="00845E8C" w:rsidRDefault="005A52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17 marzo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1B9E65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86DC6" w14:textId="77777777" w:rsidR="00845E8C" w:rsidRDefault="005A52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C037A" w14:paraId="19406B7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3D1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6D09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BF95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9F81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DC037A" w14:paraId="6C5FC64E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89D6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6ABCEC" w14:textId="77777777" w:rsidR="00845E8C" w:rsidRPr="00C655F0" w:rsidRDefault="005A52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EA166" w14:textId="77777777" w:rsidR="00845E8C" w:rsidRPr="00C655F0" w:rsidRDefault="005A52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27C9A" w14:textId="77777777" w:rsidR="00845E8C" w:rsidRDefault="005A52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6D302C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81E562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CB392" w14:textId="77777777" w:rsidR="00845E8C" w:rsidRPr="00B16D5D" w:rsidRDefault="005A52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B16D5D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B16D5D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B16D5D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E1BCEF" w14:textId="77777777" w:rsidR="00845E8C" w:rsidRPr="00A15E92" w:rsidRDefault="005A52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19EEF1" w14:textId="77777777" w:rsidR="00845E8C" w:rsidRPr="00A15E92" w:rsidRDefault="005A52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096C0" w14:textId="77777777" w:rsidR="00845E8C" w:rsidRPr="003268EC" w:rsidRDefault="005A52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D41FB0" w14:textId="77777777" w:rsidR="00845E8C" w:rsidRPr="00C655F0" w:rsidRDefault="005A52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077E8" w14:textId="77777777" w:rsidR="00845E8C" w:rsidRPr="003268EC" w:rsidRDefault="005A52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4D85F" w14:textId="77777777" w:rsidR="00845E8C" w:rsidRPr="00230BCC" w:rsidRDefault="005A52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D8D39" w14:textId="77777777" w:rsidR="00845E8C" w:rsidRDefault="005A52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DC037A" w14:paraId="6A96E31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78F41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F8044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86768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3A4D3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6DF6F44A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3606B039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33F91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UREK-NR. Verjährung der Pflicht zur Wiederherstellung des rechtmässigen Zustands ausserhalb der Bauzonen</w:t>
            </w:r>
          </w:p>
          <w:p w14:paraId="46CA74BE" w14:textId="77777777" w:rsidR="00DC037A" w:rsidRPr="00B16D5D" w:rsidRDefault="005A52F3" w:rsidP="00B207C5">
            <w:pPr>
              <w:rPr>
                <w:lang w:val="fr-CH"/>
              </w:rPr>
            </w:pPr>
            <w:r w:rsidRPr="00B16D5D">
              <w:rPr>
                <w:noProof/>
                <w:lang w:val="fr-CH"/>
              </w:rPr>
              <w:t>Mo. CEATE-CN. Prescription de l'obligation de rétablir la situation conforme au droit hors de la zone à bâtir</w:t>
            </w:r>
          </w:p>
          <w:p w14:paraId="5FED7969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Mo. CAPTE-CN. Prescrizione dell'obbligo di ripristinare la situazione conforme alla legge fuori dalla zona edificabile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78990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519AE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F6DCCF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F81DEAB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4482E80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C98F3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9F481D0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424D2BD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5961E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284CE7AC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Mike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0851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F2B8E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C037A" w14:paraId="69BE4C2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3CB8B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F45E92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D0764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16703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3589B635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7F1FDA1B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F2943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UREK-NR. CO2-neutrales Fliegen bis 2050</w:t>
            </w:r>
          </w:p>
          <w:p w14:paraId="6EDE8EBB" w14:textId="77777777" w:rsidR="00DC037A" w:rsidRPr="00B16D5D" w:rsidRDefault="005A52F3" w:rsidP="00B207C5">
            <w:pPr>
              <w:rPr>
                <w:lang w:val="fr-CH"/>
              </w:rPr>
            </w:pPr>
            <w:r w:rsidRPr="00B16D5D">
              <w:rPr>
                <w:noProof/>
                <w:lang w:val="fr-CH"/>
              </w:rPr>
              <w:t>Po. CEATE-CN. Trafic aérien neutre en termes de CO2 d'ici 2050</w:t>
            </w:r>
          </w:p>
          <w:p w14:paraId="6B16A041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Po. CAPTE-CN. Traffico aereo neutro in termini di emissioni di CO2 entro il 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0ED56C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1E7B27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78F16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5E92C03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D4A5405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610FE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D46BD90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DE2F642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E1D9D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0392EF7F" w14:textId="3763738A" w:rsidR="00845E8C" w:rsidRPr="003C6844" w:rsidRDefault="00C20E63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Clivaz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A9E5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9938C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C037A" w14:paraId="5AD99E3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7D773F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4935D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62AB4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C12603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34DC2D36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7DBF4E93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65510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UREK-NR. Analyse des Wasserkraftpotenzials der Gletscherschmelze</w:t>
            </w:r>
          </w:p>
          <w:p w14:paraId="526A23CC" w14:textId="77777777" w:rsidR="00DC037A" w:rsidRPr="00B16D5D" w:rsidRDefault="005A52F3" w:rsidP="00B207C5">
            <w:pPr>
              <w:rPr>
                <w:lang w:val="fr-CH"/>
              </w:rPr>
            </w:pPr>
            <w:r w:rsidRPr="00B16D5D">
              <w:rPr>
                <w:noProof/>
                <w:lang w:val="fr-CH"/>
              </w:rPr>
              <w:t>Po. CEATE-CN. Analyse du potentiel hydraulique lié au retrait des glaciers</w:t>
            </w:r>
          </w:p>
          <w:p w14:paraId="4CEC32E8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Po. CAPTE-CN. Analisi del potenziale idroelettrico legato allo scioglimento dei ghiacciai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9DA68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C7F61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DF7D89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2DFCDAF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EE26F0B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CAC2E0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0A2E8F5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4CFFA2F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DCE98" w14:textId="7D544C59" w:rsidR="00845E8C" w:rsidRPr="003C6844" w:rsidRDefault="00845E8C" w:rsidP="00B207C5">
            <w:pPr>
              <w:rPr>
                <w:lang w:val="de-CH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B57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54A20D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C037A" w14:paraId="4699CFC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98A256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98BA13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2735E8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BD84E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30B5E5B4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4D39FB2A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54CC1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UREK-NR. Anreiz für sparsamen Umgang mit Deponieraum und für Recycling von Baustoffen</w:t>
            </w:r>
          </w:p>
          <w:p w14:paraId="7D3E616D" w14:textId="77777777" w:rsidR="00DC037A" w:rsidRPr="00B16D5D" w:rsidRDefault="005A52F3" w:rsidP="00B207C5">
            <w:pPr>
              <w:rPr>
                <w:lang w:val="fr-CH"/>
              </w:rPr>
            </w:pPr>
            <w:r w:rsidRPr="00B16D5D">
              <w:rPr>
                <w:noProof/>
                <w:lang w:val="fr-CH"/>
              </w:rPr>
              <w:t>Po. CEATE-CN. Incitation à une utilisation économe des décharges et au recyclage des matériaux de construction</w:t>
            </w:r>
          </w:p>
          <w:p w14:paraId="5D2C8037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Po. CAPTE-CN. Incentivo a un uso parsimonioso delle discariche e al riciclaggio dei materiali da costruzione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3FB44C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F473D2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0BF935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0644FC1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3546F5D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410ADE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F4AB673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0461E6A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098AAC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4219AADF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Munz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BD044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AEF45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C037A" w14:paraId="2F81816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5C406F7" w14:textId="77777777" w:rsidR="00845E8C" w:rsidRPr="00230BCC" w:rsidRDefault="005A52F3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4C0222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FA8202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5A4E48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0E7A0BE8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B277E65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528F4F5" w14:textId="77777777" w:rsidR="00845E8C" w:rsidRPr="003C6844" w:rsidRDefault="005A52F3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F4A360A" w14:textId="77777777" w:rsidR="00DC037A" w:rsidRDefault="005A52F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5D081212" w14:textId="77777777" w:rsidR="00DC037A" w:rsidRDefault="005A52F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AA20DF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BBC6CE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4C6A4B9" w14:textId="77777777" w:rsidR="00DC037A" w:rsidRPr="003C6844" w:rsidRDefault="005A52F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03AA4FE3" w14:textId="77777777" w:rsidR="00DC037A" w:rsidRPr="003C6844" w:rsidRDefault="005A52F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7C7628D" w14:textId="77777777" w:rsidR="00845E8C" w:rsidRPr="003C6844" w:rsidRDefault="005A52F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71C7FB4" w14:textId="77777777" w:rsidR="00DC037A" w:rsidRPr="003C6844" w:rsidRDefault="005A52F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B5C1D58" w14:textId="77777777" w:rsidR="00DC037A" w:rsidRPr="003C6844" w:rsidRDefault="005A52F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7DE83AC" w14:textId="77777777" w:rsidR="00845E8C" w:rsidRPr="003C6844" w:rsidRDefault="005A52F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E6E3AFE" w14:textId="77777777" w:rsidR="00DC037A" w:rsidRPr="003C6844" w:rsidRDefault="005A52F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  <w:p w14:paraId="15DA167D" w14:textId="77777777" w:rsidR="00845E8C" w:rsidRPr="003C6844" w:rsidRDefault="005A52F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A9D88C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38946207" w14:textId="77777777" w:rsidR="00845E8C" w:rsidRPr="003C6844" w:rsidRDefault="005A52F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DC037A" w:rsidRPr="00C20E63" w14:paraId="5C67C65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64F3F77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427E49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F3B05B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C15405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0CC1302B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6A6187C2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208C6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Verlagerungsbericht 2021</w:t>
            </w:r>
          </w:p>
          <w:p w14:paraId="753771F6" w14:textId="77777777" w:rsidR="00DC037A" w:rsidRDefault="005A52F3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sur le transfert 2021</w:t>
            </w:r>
          </w:p>
          <w:p w14:paraId="6B1BE8FE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Rapporto sul trasferimento del traffico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C65794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1A939E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9DFFDA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6CED72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DDD814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B74172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5565782" w14:textId="77777777" w:rsidR="00845E8C" w:rsidRPr="00B16D5D" w:rsidRDefault="00845E8C" w:rsidP="00B207C5">
            <w:pPr>
              <w:rPr>
                <w:lang w:val="it-IT"/>
              </w:rPr>
            </w:pPr>
          </w:p>
        </w:tc>
      </w:tr>
      <w:tr w:rsidR="00DC037A" w:rsidRPr="00C20E63" w14:paraId="27046A7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43075E3" w14:textId="77777777" w:rsidR="00845E8C" w:rsidRPr="00B16D5D" w:rsidRDefault="005A52F3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73220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BAB2FE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718B0C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33F01DDB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1DB633E0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0DFA1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KVF-NR. Weiterführung der erfolgreichen Verlagerungspolitik und Gewährleistung der nationalen Versorgungssicherheit dank Ausbau des linksrheinischen Neat-Zubringers Wörth-Strassburg</w:t>
            </w:r>
          </w:p>
          <w:p w14:paraId="40C019BA" w14:textId="77777777" w:rsidR="00DC037A" w:rsidRPr="00B16D5D" w:rsidRDefault="005A52F3" w:rsidP="00B207C5">
            <w:pPr>
              <w:rPr>
                <w:lang w:val="fr-CH"/>
              </w:rPr>
            </w:pPr>
            <w:r w:rsidRPr="00B16D5D">
              <w:rPr>
                <w:noProof/>
                <w:lang w:val="fr-CH"/>
              </w:rPr>
              <w:t>Mo. CTT-CN. Aménager la ligne d'accès à la NLFA Wörth-Strasbourg afin de poursuivre la politique de transfert du trafic et de garantir la sécurité de l'approvisionnement de la Suisse</w:t>
            </w:r>
          </w:p>
          <w:p w14:paraId="24A7C053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Mo. CTT-CN. Prosecuzione dell'efficace politica di trasferimento del traffico e garanzia della sicurezza dell'approvvigionamento nazionale grazie all'ampliamento della linea di accesso alla NFTA Wörth-Strasburgo sulla riva sinistra del Reno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89FC21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9A5EE0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366588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E1E80D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9005CD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3B6377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A63857B" w14:textId="77777777" w:rsidR="00845E8C" w:rsidRPr="00B16D5D" w:rsidRDefault="00845E8C" w:rsidP="00B207C5">
            <w:pPr>
              <w:rPr>
                <w:lang w:val="it-IT"/>
              </w:rPr>
            </w:pPr>
          </w:p>
        </w:tc>
      </w:tr>
      <w:tr w:rsidR="00DC037A" w:rsidRPr="00C20E63" w14:paraId="2E46E6B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F754C91" w14:textId="77777777" w:rsidR="00845E8C" w:rsidRPr="00B16D5D" w:rsidRDefault="005A52F3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0741C1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722BF4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0D1B3E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0FDADDC9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5A7B2DB4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52962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KVF-NR. Stärkung der Verlagerung durch den Einsatz von kranbaren Sattelaufliegern</w:t>
            </w:r>
          </w:p>
          <w:p w14:paraId="6F616A04" w14:textId="77777777" w:rsidR="00DC037A" w:rsidRPr="00B16D5D" w:rsidRDefault="005A52F3" w:rsidP="00B207C5">
            <w:pPr>
              <w:rPr>
                <w:lang w:val="fr-CH"/>
              </w:rPr>
            </w:pPr>
            <w:r w:rsidRPr="00B16D5D">
              <w:rPr>
                <w:noProof/>
                <w:lang w:val="fr-CH"/>
              </w:rPr>
              <w:t>Po. CTT-CN. Renforcer le transfert du trafic par l'utilisation de semi-remorques grutables</w:t>
            </w:r>
          </w:p>
          <w:p w14:paraId="072D1E5B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Po. CTT-CN. Potenziare il trasferimento del traffico utilizzando semirimorchi caricabili con gru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F2491F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EC0FB7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23B712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331458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A02F89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4C841E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1755B93" w14:textId="77777777" w:rsidR="00845E8C" w:rsidRPr="00B16D5D" w:rsidRDefault="00845E8C" w:rsidP="00B207C5">
            <w:pPr>
              <w:rPr>
                <w:lang w:val="it-IT"/>
              </w:rPr>
            </w:pPr>
          </w:p>
        </w:tc>
      </w:tr>
      <w:tr w:rsidR="00DC037A" w:rsidRPr="00C20E63" w14:paraId="45F9C71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10E3C9E" w14:textId="77777777" w:rsidR="00845E8C" w:rsidRPr="00B16D5D" w:rsidRDefault="005A52F3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386B70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17E9335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FE24B32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476B8937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037BEAD6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3ECBDC7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KVF-NR. Attraktivität und Wettbewerbsfähigkeit des Güterverkehrskorridors durch die Schweiz stärken</w:t>
            </w:r>
          </w:p>
          <w:p w14:paraId="6C39514F" w14:textId="77777777" w:rsidR="00DC037A" w:rsidRPr="00B16D5D" w:rsidRDefault="005A52F3" w:rsidP="00B207C5">
            <w:pPr>
              <w:rPr>
                <w:lang w:val="fr-CH"/>
              </w:rPr>
            </w:pPr>
            <w:r w:rsidRPr="00B16D5D">
              <w:rPr>
                <w:noProof/>
                <w:lang w:val="fr-CH"/>
              </w:rPr>
              <w:t>Mo. CTT-CN. Renforcer l'attrait et la compétitivité du corridor de fret traversant la Suisse</w:t>
            </w:r>
          </w:p>
          <w:p w14:paraId="6DF1319E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Mo. CTT-CN. Rafforzare l'attrattiva e la competitività del corridoio per il trasporto di merci attraverso 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9096638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A35ADE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E1DF67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D442359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A0CD843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9D14E64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7DB93A2D" w14:textId="77777777" w:rsidR="00845E8C" w:rsidRPr="00B16D5D" w:rsidRDefault="00845E8C" w:rsidP="00B207C5">
            <w:pPr>
              <w:rPr>
                <w:lang w:val="it-IT"/>
              </w:rPr>
            </w:pPr>
          </w:p>
        </w:tc>
      </w:tr>
      <w:tr w:rsidR="00DC037A" w14:paraId="233ECFF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85344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F263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A66B3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29C8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BEB7CB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41BA57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A76FD2" w14:textId="77777777" w:rsidR="00B16D5D" w:rsidRPr="006F582E" w:rsidRDefault="00B16D5D" w:rsidP="00B16D5D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"https://www.parlament.ch/centers/eparl/sessions/2022%20I/Tagesordnung%20UVEK%20N%20DFI.pdf"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6F582E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19797780" w14:textId="77777777" w:rsidR="00B16D5D" w:rsidRPr="006F582E" w:rsidRDefault="00B16D5D" w:rsidP="00B16D5D">
            <w:pPr>
              <w:rPr>
                <w:rStyle w:val="Lienhypertexte"/>
                <w:lang w:val="fr-CH"/>
              </w:rPr>
            </w:pPr>
            <w:r w:rsidRPr="006F582E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63EA236B" w14:textId="77777777" w:rsidR="00845E8C" w:rsidRPr="003C6844" w:rsidRDefault="00B16D5D" w:rsidP="00B16D5D">
            <w:pPr>
              <w:rPr>
                <w:lang w:val="it-CH"/>
              </w:rPr>
            </w:pPr>
            <w:r w:rsidRPr="006F582E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5DA95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771C3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66140DEB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A66E689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6DA6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589F1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959CB4E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4D92043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B79BA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A61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AC2C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C037A" w:rsidRPr="00C20E63" w14:paraId="39567CD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BD0CC0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9EE94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94116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2A41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08EAC1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C6C2FF0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7FEA1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4F702474" w14:textId="77777777" w:rsidR="00DC037A" w:rsidRDefault="005A52F3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1C33584D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alle ore 15.00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F337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791D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1AA0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03F99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A56F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818E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02C7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C037A" w14:paraId="420B790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01301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5F179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D55D9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323B8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71FE4B64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439F3DC7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1DE46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AHVG. Änderung (Modernisierung der Aufsicht)</w:t>
            </w:r>
          </w:p>
          <w:p w14:paraId="7B88FB3E" w14:textId="77777777" w:rsidR="00DC037A" w:rsidRPr="00B16D5D" w:rsidRDefault="005A52F3" w:rsidP="00B207C5">
            <w:pPr>
              <w:rPr>
                <w:lang w:val="fr-CH"/>
              </w:rPr>
            </w:pPr>
            <w:r w:rsidRPr="00B16D5D">
              <w:rPr>
                <w:noProof/>
                <w:lang w:val="fr-CH"/>
              </w:rPr>
              <w:t>LAVS. Modification (modernisation de la surveillance)</w:t>
            </w:r>
          </w:p>
          <w:p w14:paraId="511B753B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LAVS. Modifica (Modernizzazione della vigilanza)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D2E14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8D8057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78189F6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5F965B9C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5672F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F94450C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629C870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B1375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A262DC5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5B6B63B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79E334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380E1FB4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2FF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A4DE7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DC037A" w14:paraId="3456803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DC5FF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1AF09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4DF95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245F3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713247A0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30F2C8DA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01342" w14:textId="77777777" w:rsidR="00845E8C" w:rsidRPr="00B16D5D" w:rsidRDefault="005A52F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Ständerat (Herzog Eva). Garantie des Grenzverkehrs auch in Pandemiezeiten. </w:t>
            </w:r>
            <w:r w:rsidRPr="00B16D5D">
              <w:rPr>
                <w:noProof/>
                <w:lang w:val="fr-CH"/>
              </w:rPr>
              <w:t>Ergänzung des Epidemiengesetzes</w:t>
            </w:r>
          </w:p>
          <w:p w14:paraId="1CBFB06F" w14:textId="77777777" w:rsidR="00DC037A" w:rsidRPr="00B16D5D" w:rsidRDefault="005A52F3" w:rsidP="00B207C5">
            <w:pPr>
              <w:rPr>
                <w:lang w:val="fr-CH"/>
              </w:rPr>
            </w:pPr>
            <w:r w:rsidRPr="00B16D5D">
              <w:rPr>
                <w:noProof/>
                <w:lang w:val="fr-CH"/>
              </w:rPr>
              <w:t>Mo. Conseil des Etats (Herzog Eva). Compléter la loi sur les épidémies afin que le trafic frontalier soit garanti en temps de pandémie aussi</w:t>
            </w:r>
          </w:p>
          <w:p w14:paraId="00E043B5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Mo. Consiglio degli Stati (Herzog Eva). Integrare la legge sulle epidemie per garantire il traffico di confine anche in tempi di pandemia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921EC4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31EE5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50664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33C303F2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B7B17AE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853F7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DC9F7D6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8357CB2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D9C18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  <w:p w14:paraId="2A5A1FFC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Sauter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9C32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0FA12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C037A" w14:paraId="0CC34A9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82C674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43A9D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21.3957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97737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F858B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48631C68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1D45A5BD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402FA" w14:textId="77777777" w:rsidR="00845E8C" w:rsidRPr="00B16D5D" w:rsidRDefault="005A52F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Ständerat (Ettlin Erich). Digitale Transformation im Gesundheitswesen. </w:t>
            </w:r>
            <w:r w:rsidRPr="00B16D5D">
              <w:rPr>
                <w:noProof/>
                <w:lang w:val="fr-CH"/>
              </w:rPr>
              <w:t>Rückstand endlich aufholen!</w:t>
            </w:r>
          </w:p>
          <w:p w14:paraId="1322F6F5" w14:textId="77777777" w:rsidR="00DC037A" w:rsidRPr="00B16D5D" w:rsidRDefault="005A52F3" w:rsidP="00B207C5">
            <w:pPr>
              <w:rPr>
                <w:lang w:val="it-IT"/>
              </w:rPr>
            </w:pPr>
            <w:r w:rsidRPr="00B16D5D">
              <w:rPr>
                <w:noProof/>
                <w:lang w:val="fr-CH"/>
              </w:rPr>
              <w:t xml:space="preserve">Mo. Conseil des Etats (Ettlin Erich). Transformation numérique dans le système de santé. </w:t>
            </w:r>
            <w:r w:rsidRPr="00B16D5D">
              <w:rPr>
                <w:noProof/>
                <w:lang w:val="it-IT"/>
              </w:rPr>
              <w:t>Rattraper enfin notre retard!</w:t>
            </w:r>
          </w:p>
          <w:p w14:paraId="3F68C914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 xml:space="preserve">Mo. Consiglio degli Stati (Ettlin Erich). Trasformazione digitale nel settore sanitario. </w:t>
            </w:r>
            <w:r>
              <w:rPr>
                <w:noProof/>
                <w:lang w:val="de-DE"/>
              </w:rPr>
              <w:t>Colmare finalmente il ritardo accumulato!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6E75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5139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CBFA1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7703312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4663FA21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F8D7F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C63FBE2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12C2D02A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8A489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048D0E57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Porchet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BC8A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E1046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C037A" w14:paraId="385CA0A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036FA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9E54A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E4B3C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9004F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762DA36C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4FE36670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4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DA86F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Kinderwunsch erfüllen, Eizellenspende für Ehepaare legalisieren</w:t>
            </w:r>
          </w:p>
          <w:p w14:paraId="0F938AAF" w14:textId="77777777" w:rsidR="00DC037A" w:rsidRPr="00B16D5D" w:rsidRDefault="005A52F3" w:rsidP="00B207C5">
            <w:pPr>
              <w:rPr>
                <w:lang w:val="fr-CH"/>
              </w:rPr>
            </w:pPr>
            <w:r w:rsidRPr="00B16D5D">
              <w:rPr>
                <w:noProof/>
                <w:lang w:val="fr-CH"/>
              </w:rPr>
              <w:t>Mo. CSEC-CN. Réaliser le désir d'enfant. Légaliser le don d'ovules pour les couples mariés</w:t>
            </w:r>
          </w:p>
          <w:p w14:paraId="2A3C25AE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Mo. CSEC-CN. Esaudire il desiderio di avere figli, legalizzare la donazione di ovociti per le coppie coniugate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7E5056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CE20F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94C16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748E4C0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27C5DDD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99F07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FC6D524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9EBB1C0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EED57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Brunner</w:t>
            </w:r>
          </w:p>
          <w:p w14:paraId="31B3ED3C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Montmollin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A0ED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DF493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C037A" w14:paraId="179BB6F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C7DDC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5548A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8F006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CF15D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4D347F29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71FF23D4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7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0E7759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Forschung und klinische Versuche mit nichtkommerziellen Medizinprodukten fördern und nicht behindern. Anpassung von Gebühren und Auflagen ist dringend</w:t>
            </w:r>
          </w:p>
          <w:p w14:paraId="1A056A93" w14:textId="77777777" w:rsidR="00DC037A" w:rsidRPr="00B16D5D" w:rsidRDefault="005A52F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CSSS-CN. </w:t>
            </w:r>
            <w:r w:rsidRPr="00B16D5D">
              <w:rPr>
                <w:noProof/>
                <w:lang w:val="fr-CH"/>
              </w:rPr>
              <w:t>Promouvoir et ne pas entraver la recherche et les essais cliniques sur les dispositifs médicaux non commerciaux. Il est urgent d'adapter les émoluments et les exigences</w:t>
            </w:r>
          </w:p>
          <w:p w14:paraId="5CD649B0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fr-CH"/>
              </w:rPr>
              <w:t xml:space="preserve">Mo. CSSS-CN. </w:t>
            </w:r>
            <w:r w:rsidRPr="00B16D5D">
              <w:rPr>
                <w:noProof/>
                <w:lang w:val="it-IT"/>
              </w:rPr>
              <w:t xml:space="preserve">Promuovere e non ostacolare la ricerca e la sperimentazione clinica con dispositivi medici non commerciali. </w:t>
            </w:r>
            <w:r>
              <w:rPr>
                <w:noProof/>
                <w:lang w:val="de-DE"/>
              </w:rPr>
              <w:t>Gli emolumenti e gli oneri vanno urgentemente adeguati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D5DF4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E431D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8C6AA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FCA657D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2A43E76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CE45E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DD1F080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A041CC4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062D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DCC6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802AE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C037A" w14:paraId="1F4F904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5D3FA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1FFE6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A311D7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0458A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53A89047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49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04B3E922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0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38211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Systematische Datenerhebung im Kultursektor zur Förderung der Gleichstellung von Frau und Mann</w:t>
            </w:r>
          </w:p>
          <w:p w14:paraId="72A168F1" w14:textId="77777777" w:rsidR="00DC037A" w:rsidRPr="00B16D5D" w:rsidRDefault="005A52F3" w:rsidP="00B207C5">
            <w:pPr>
              <w:rPr>
                <w:lang w:val="fr-CH"/>
              </w:rPr>
            </w:pPr>
            <w:r w:rsidRPr="00B16D5D">
              <w:rPr>
                <w:noProof/>
                <w:lang w:val="fr-CH"/>
              </w:rPr>
              <w:t>Po. CSEC-CN. Récolte systématique de données dans le secteur culturel en vue de l'égalité entre femmes et hommes</w:t>
            </w:r>
          </w:p>
          <w:p w14:paraId="3543CA2E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Po. CSEC-CN. Raccolta sistematica di dati nel settore della cultura per promuovere la parità di genere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01E75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8D1683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59FA5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AEA40C1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7C2EE5A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EBC0C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DC111E5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2D849A5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E1568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Python</w:t>
            </w:r>
          </w:p>
          <w:p w14:paraId="2BD82826" w14:textId="57F94CE6" w:rsidR="00845E8C" w:rsidRPr="003C6844" w:rsidRDefault="003524CB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 xml:space="preserve">Kutter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890CE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0BE42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C037A" w14:paraId="7A845E7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E5393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90433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E2CB2F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97574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51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043BE9DE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52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09878D8B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3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DC133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SGK-NR. Besserer Schutz vor Covid-19 für Personen mit geschwächtem Immunsystem aufgrund von Krebserkrankungen und chronischen Erkrankungen</w:t>
            </w:r>
          </w:p>
          <w:p w14:paraId="31F981BE" w14:textId="77777777" w:rsidR="00DC037A" w:rsidRPr="00B16D5D" w:rsidRDefault="005A52F3" w:rsidP="00B207C5">
            <w:pPr>
              <w:rPr>
                <w:lang w:val="fr-CH"/>
              </w:rPr>
            </w:pPr>
            <w:r w:rsidRPr="00B16D5D">
              <w:rPr>
                <w:noProof/>
                <w:lang w:val="fr-CH"/>
              </w:rPr>
              <w:t>Mo. CSSS-CN. Mieux protéger du Covid-19 les personnes dont le système immunitaire est affaibli par un cancer ou une maladie chronique</w:t>
            </w:r>
          </w:p>
          <w:p w14:paraId="4BF3230D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Mo. CSSS-CN. Migliore protezione contro la Covid-19 per le persone con un sistema immunitario indebolito a causa di un cancro o di una malattia cronica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47912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58F17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F403E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ED07107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D8CDF9B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6AEA6A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0AFCBAF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325D710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8362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2A95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6AB3F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DC037A" w14:paraId="03A86AD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29A9A4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DD651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39DD2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A4434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54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32173A3C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55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4021E43E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6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DED32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SPK-NR. Ergänzung des Epidemiengesetzes. Entschädigung bei Massnahmen</w:t>
            </w:r>
          </w:p>
          <w:p w14:paraId="35C18CBA" w14:textId="77777777" w:rsidR="00DC037A" w:rsidRPr="00B16D5D" w:rsidRDefault="005A52F3" w:rsidP="00B207C5">
            <w:pPr>
              <w:rPr>
                <w:lang w:val="fr-CH"/>
              </w:rPr>
            </w:pPr>
            <w:r w:rsidRPr="00C20E63">
              <w:rPr>
                <w:noProof/>
                <w:lang w:val="fr-CH"/>
              </w:rPr>
              <w:t xml:space="preserve">Mo. CIP-CN. </w:t>
            </w:r>
            <w:r w:rsidRPr="00B16D5D">
              <w:rPr>
                <w:noProof/>
                <w:lang w:val="fr-CH"/>
              </w:rPr>
              <w:t>Compléter la loi sur les épidémies. Indemnisation en cas de mesures</w:t>
            </w:r>
          </w:p>
          <w:p w14:paraId="5D409542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fr-CH"/>
              </w:rPr>
              <w:t xml:space="preserve">Mo. CIP-CN. </w:t>
            </w:r>
            <w:r w:rsidRPr="00B16D5D">
              <w:rPr>
                <w:noProof/>
                <w:lang w:val="it-IT"/>
              </w:rPr>
              <w:t>Completare la legge sulle epidemie. Indennizzo in caso di provvedimenti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AEF14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28D88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C8E3F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A89D9AE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570DD66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A6F32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DB87C2C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98087DE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907FF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Cottier</w:t>
            </w:r>
          </w:p>
          <w:p w14:paraId="60E48BE4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Rutz Gregor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783E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BA867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C037A" w14:paraId="7E34F2E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6568C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32069" w14:textId="77777777" w:rsidR="00845E8C" w:rsidRPr="004C13D5" w:rsidRDefault="005A52F3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F372E" w14:textId="77777777" w:rsidR="00845E8C" w:rsidRPr="00A026A1" w:rsidRDefault="005A52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4D427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57" w:history="1">
              <w:r w:rsidR="005A52F3">
                <w:rPr>
                  <w:rStyle w:val="Lienhypertexte"/>
                  <w:b/>
                </w:rPr>
                <w:t>DE</w:t>
              </w:r>
            </w:hyperlink>
          </w:p>
          <w:p w14:paraId="257B99FC" w14:textId="77777777" w:rsidR="00845E8C" w:rsidRPr="00C655F0" w:rsidRDefault="00C20E63" w:rsidP="00A15E92">
            <w:pPr>
              <w:rPr>
                <w:rStyle w:val="Lienhypertexte"/>
                <w:b/>
                <w:lang w:val="it-IT"/>
              </w:rPr>
            </w:pPr>
            <w:hyperlink r:id="rId58" w:history="1">
              <w:r w:rsidR="005A52F3">
                <w:rPr>
                  <w:rStyle w:val="Lienhypertexte"/>
                  <w:b/>
                </w:rPr>
                <w:t>FR</w:t>
              </w:r>
            </w:hyperlink>
          </w:p>
          <w:p w14:paraId="11CF2CC5" w14:textId="77777777" w:rsidR="00845E8C" w:rsidRPr="00C655F0" w:rsidRDefault="00C20E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9" w:history="1">
              <w:r w:rsidR="005A52F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53B56" w14:textId="77777777" w:rsidR="00845E8C" w:rsidRPr="00B16D5D" w:rsidRDefault="005A52F3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Präventionskampagne gegen Gewalt</w:t>
            </w:r>
          </w:p>
          <w:p w14:paraId="01F22DCF" w14:textId="77777777" w:rsidR="00DC037A" w:rsidRPr="00B16D5D" w:rsidRDefault="005A52F3" w:rsidP="00B207C5">
            <w:pPr>
              <w:rPr>
                <w:lang w:val="fr-CH"/>
              </w:rPr>
            </w:pPr>
            <w:r w:rsidRPr="00B16D5D">
              <w:rPr>
                <w:noProof/>
                <w:lang w:val="fr-CH"/>
              </w:rPr>
              <w:t>Mo. CSEC-CN. Campagnes de prévention contre la violence</w:t>
            </w:r>
          </w:p>
          <w:p w14:paraId="42D41054" w14:textId="77777777" w:rsidR="00845E8C" w:rsidRPr="003C6844" w:rsidRDefault="005A52F3" w:rsidP="00B207C5">
            <w:pPr>
              <w:rPr>
                <w:lang w:val="it-CH"/>
              </w:rPr>
            </w:pPr>
            <w:r w:rsidRPr="00B16D5D">
              <w:rPr>
                <w:noProof/>
                <w:lang w:val="it-IT"/>
              </w:rPr>
              <w:t>Mo. CSEC-CN. Campagne di prevenzione contro la violenza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32DD9" w14:textId="77777777" w:rsidR="00845E8C" w:rsidRPr="00B16D5D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82CBAE" w14:textId="77777777" w:rsidR="00845E8C" w:rsidRPr="00B16D5D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CC90A0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DD52FBB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4694D819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3315A4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DD21742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FD32148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0ACFC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Locher Benguerel</w:t>
            </w:r>
          </w:p>
          <w:p w14:paraId="31E9139E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2669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6B906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DC037A" w14:paraId="3EF072D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8161C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50A02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DE6C2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3AA03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221C5B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4AB9004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0D7AD" w14:textId="77777777" w:rsidR="00B16D5D" w:rsidRPr="001B549B" w:rsidRDefault="00B16D5D" w:rsidP="00B16D5D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"https://www.parlament.ch/centers/eparl/sessions/2022%20I/Tagesordnung%20EDI%20N%20DFI.pdf"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151ED9BF" w14:textId="77777777" w:rsidR="00B16D5D" w:rsidRPr="001B549B" w:rsidRDefault="00B16D5D" w:rsidP="00B16D5D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5B943C51" w14:textId="77777777" w:rsidR="00845E8C" w:rsidRPr="003C6844" w:rsidRDefault="00B16D5D" w:rsidP="00B16D5D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AD7A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FEE8B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ABF3246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3F870DC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0E82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066FF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49C0D8A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1C05D39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C5115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38562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E250E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C037A" w14:paraId="1A29B8B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26A0A" w14:textId="77777777" w:rsidR="00845E8C" w:rsidRPr="00230BCC" w:rsidRDefault="005A52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AC37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AAC0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5D6D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DC0CC1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861F56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074F8" w14:textId="77777777" w:rsidR="00B16D5D" w:rsidRPr="001B549B" w:rsidRDefault="00B16D5D" w:rsidP="00B16D5D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F640DEF" w14:textId="77777777" w:rsidR="00B16D5D" w:rsidRPr="001B549B" w:rsidRDefault="00B16D5D" w:rsidP="00B16D5D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7C775A5E" w14:textId="77777777" w:rsidR="00845E8C" w:rsidRPr="003C6844" w:rsidRDefault="00B16D5D" w:rsidP="00B16D5D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D2D27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1050E" w14:textId="77777777" w:rsidR="00DC037A" w:rsidRPr="003C6844" w:rsidRDefault="005A52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0E8BE486" w14:textId="77777777" w:rsidR="00DC037A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7CA94AA" w14:textId="77777777" w:rsidR="00845E8C" w:rsidRPr="003C6844" w:rsidRDefault="005A52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6092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8953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A341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BDC2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D9C36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DC037A" w:rsidRPr="00C20E63" w14:paraId="46D7D12F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D9FC861" w14:textId="77777777" w:rsidR="00845E8C" w:rsidRPr="00C655F0" w:rsidRDefault="005A52F3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12.45 Uhr </w:t>
            </w:r>
          </w:p>
          <w:p w14:paraId="05D70CCE" w14:textId="77777777" w:rsidR="00845E8C" w:rsidRPr="00B16D5D" w:rsidRDefault="005A52F3" w:rsidP="00133AB0">
            <w:pPr>
              <w:keepLines/>
              <w:rPr>
                <w:lang w:val="fr-CH"/>
              </w:rPr>
            </w:pPr>
            <w:r w:rsidRPr="00B16D5D">
              <w:rPr>
                <w:noProof/>
                <w:vertAlign w:val="superscript"/>
                <w:lang w:val="fr-CH"/>
              </w:rPr>
              <w:t>1</w:t>
            </w:r>
            <w:r w:rsidRPr="00B16D5D">
              <w:rPr>
                <w:rFonts w:cs="Arial"/>
                <w:noProof/>
                <w:lang w:val="fr-CH"/>
              </w:rPr>
              <w:t xml:space="preserve">Votes groupés sur toutes les interventions parlementaires vers 12h45 </w:t>
            </w:r>
          </w:p>
          <w:p w14:paraId="2612ECF7" w14:textId="77777777" w:rsidR="00845E8C" w:rsidRDefault="005A52F3" w:rsidP="00133AB0">
            <w:pPr>
              <w:keepLines/>
              <w:rPr>
                <w:rFonts w:cs="Arial"/>
                <w:noProof/>
                <w:lang w:val="it-IT"/>
              </w:rPr>
            </w:pPr>
            <w:r w:rsidRPr="00B16D5D">
              <w:rPr>
                <w:noProof/>
                <w:vertAlign w:val="superscript"/>
                <w:lang w:val="it-IT"/>
              </w:rPr>
              <w:t>1</w:t>
            </w:r>
            <w:r w:rsidRPr="00B16D5D">
              <w:rPr>
                <w:rFonts w:cs="Arial"/>
                <w:noProof/>
                <w:lang w:val="it-IT"/>
              </w:rPr>
              <w:t xml:space="preserve">Voti raggruppati su tutti gli interventi parlamentari verso le ore 12.45 </w:t>
            </w:r>
          </w:p>
          <w:p w14:paraId="3F198710" w14:textId="77777777" w:rsidR="00B16D5D" w:rsidRPr="00B16D5D" w:rsidRDefault="00B16D5D" w:rsidP="00133AB0">
            <w:pPr>
              <w:keepLines/>
              <w:rPr>
                <w:rFonts w:cs="Arial"/>
                <w:lang w:val="it-IT"/>
              </w:rPr>
            </w:pPr>
          </w:p>
          <w:p w14:paraId="515F47A7" w14:textId="77777777" w:rsidR="00845E8C" w:rsidRPr="00C655F0" w:rsidRDefault="005A52F3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4F4CBF83" w14:textId="77777777" w:rsidR="00845E8C" w:rsidRPr="00B16D5D" w:rsidRDefault="005A52F3" w:rsidP="00133AB0">
            <w:pPr>
              <w:keepLines/>
              <w:rPr>
                <w:lang w:val="fr-CH"/>
              </w:rPr>
            </w:pPr>
            <w:r w:rsidRPr="00B16D5D">
              <w:rPr>
                <w:noProof/>
                <w:vertAlign w:val="superscript"/>
                <w:lang w:val="fr-CH"/>
              </w:rPr>
              <w:t>2</w:t>
            </w:r>
            <w:r w:rsidRPr="00B16D5D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4E5BE95E" w14:textId="77777777" w:rsidR="00845E8C" w:rsidRDefault="005A52F3" w:rsidP="00133AB0">
            <w:pPr>
              <w:keepLines/>
              <w:rPr>
                <w:rFonts w:cs="Arial"/>
                <w:noProof/>
                <w:lang w:val="it-IT"/>
              </w:rPr>
            </w:pPr>
            <w:r w:rsidRPr="00B16D5D">
              <w:rPr>
                <w:noProof/>
                <w:vertAlign w:val="superscript"/>
                <w:lang w:val="it-IT"/>
              </w:rPr>
              <w:t>2</w:t>
            </w:r>
            <w:r w:rsidRPr="00B16D5D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3714A0C1" w14:textId="77777777" w:rsidR="00B16D5D" w:rsidRPr="00B16D5D" w:rsidRDefault="00B16D5D" w:rsidP="00133AB0">
            <w:pPr>
              <w:keepLines/>
              <w:rPr>
                <w:rFonts w:cs="Arial"/>
                <w:lang w:val="it-IT"/>
              </w:rPr>
            </w:pPr>
          </w:p>
          <w:p w14:paraId="2D67CB47" w14:textId="77777777" w:rsidR="00845E8C" w:rsidRPr="00C655F0" w:rsidRDefault="005A52F3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3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18.45 Uhr </w:t>
            </w:r>
          </w:p>
          <w:p w14:paraId="01EE415B" w14:textId="77777777" w:rsidR="00845E8C" w:rsidRPr="00B16D5D" w:rsidRDefault="005A52F3" w:rsidP="00133AB0">
            <w:pPr>
              <w:keepLines/>
              <w:rPr>
                <w:lang w:val="fr-CH"/>
              </w:rPr>
            </w:pPr>
            <w:r w:rsidRPr="00B16D5D">
              <w:rPr>
                <w:noProof/>
                <w:vertAlign w:val="superscript"/>
                <w:lang w:val="fr-CH"/>
              </w:rPr>
              <w:t>3</w:t>
            </w:r>
            <w:r w:rsidRPr="00B16D5D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2C4DFC61" w14:textId="77777777" w:rsidR="00845E8C" w:rsidRPr="00B16D5D" w:rsidRDefault="005A52F3" w:rsidP="00133AB0">
            <w:pPr>
              <w:keepLines/>
              <w:rPr>
                <w:rFonts w:cs="Arial"/>
                <w:lang w:val="it-IT"/>
              </w:rPr>
            </w:pPr>
            <w:r w:rsidRPr="00B16D5D">
              <w:rPr>
                <w:noProof/>
                <w:vertAlign w:val="superscript"/>
                <w:lang w:val="it-IT"/>
              </w:rPr>
              <w:t>3</w:t>
            </w:r>
            <w:r w:rsidRPr="00B16D5D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6080CE8A" w14:textId="77777777" w:rsidR="00DC037A" w:rsidRPr="00B16D5D" w:rsidRDefault="00DC037A">
      <w:pPr>
        <w:rPr>
          <w:lang w:val="it-IT"/>
        </w:rPr>
      </w:pPr>
    </w:p>
    <w:sectPr w:rsidR="00DC037A" w:rsidRPr="00B16D5D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4CB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2F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4F6E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D5D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0E63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37A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27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3973" TargetMode="External"/><Relationship Id="rId18" Type="http://schemas.openxmlformats.org/officeDocument/2006/relationships/hyperlink" Target="https://www.parlament.ch/de/ratsbetrieb/suche-curia-vista/geschaeft?AffairId=20214332" TargetMode="External"/><Relationship Id="rId26" Type="http://schemas.openxmlformats.org/officeDocument/2006/relationships/hyperlink" Target="https://www.parlament.ch/it/ratsbetrieb/suche-curia-vista/geschaeft?AffairId=20223000" TargetMode="External"/><Relationship Id="rId39" Type="http://schemas.openxmlformats.org/officeDocument/2006/relationships/hyperlink" Target="https://www.parlament.ch/de/ratsbetrieb/suche-curia-vista/geschaeft?AffairId=20213957" TargetMode="External"/><Relationship Id="rId21" Type="http://schemas.openxmlformats.org/officeDocument/2006/relationships/hyperlink" Target="https://www.parlament.ch/de/ratsbetrieb/suche-curia-vista/geschaeft?AffairId=20220016" TargetMode="External"/><Relationship Id="rId34" Type="http://schemas.openxmlformats.org/officeDocument/2006/relationships/hyperlink" Target="https://www.parlament.ch/fr/ratsbetrieb/suche-curia-vista/geschaeft?AffairId=20190080" TargetMode="External"/><Relationship Id="rId42" Type="http://schemas.openxmlformats.org/officeDocument/2006/relationships/hyperlink" Target="https://www.parlament.ch/de/ratsbetrieb/suche-curia-vista/geschaeft?AffairId=20214341" TargetMode="External"/><Relationship Id="rId47" Type="http://schemas.openxmlformats.org/officeDocument/2006/relationships/hyperlink" Target="https://www.parlament.ch/it/ratsbetrieb/suche-curia-vista/geschaeft?AffairId=20214346" TargetMode="External"/><Relationship Id="rId50" Type="http://schemas.openxmlformats.org/officeDocument/2006/relationships/hyperlink" Target="https://www.parlament.ch/it/ratsbetrieb/suche-curia-vista/geschaeft?AffairId=20214335" TargetMode="External"/><Relationship Id="rId55" Type="http://schemas.openxmlformats.org/officeDocument/2006/relationships/hyperlink" Target="https://www.parlament.ch/fr/ratsbetrieb/suche-curia-vista/geschaeft?AffairId=20223009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3974" TargetMode="External"/><Relationship Id="rId20" Type="http://schemas.openxmlformats.org/officeDocument/2006/relationships/hyperlink" Target="https://www.parlament.ch/it/ratsbetrieb/suche-curia-vista/geschaeft?AffairId=20214332" TargetMode="External"/><Relationship Id="rId29" Type="http://schemas.openxmlformats.org/officeDocument/2006/relationships/hyperlink" Target="https://www.parlament.ch/it/ratsbetrieb/suche-curia-vista/geschaeft?AffairId=20223001" TargetMode="External"/><Relationship Id="rId41" Type="http://schemas.openxmlformats.org/officeDocument/2006/relationships/hyperlink" Target="https://www.parlament.ch/it/ratsbetrieb/suche-curia-vista/geschaeft?AffairId=20213957" TargetMode="External"/><Relationship Id="rId54" Type="http://schemas.openxmlformats.org/officeDocument/2006/relationships/hyperlink" Target="https://www.parlament.ch/de/ratsbetrieb/suche-curia-vista/geschaeft?AffairId=2022300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4334" TargetMode="External"/><Relationship Id="rId24" Type="http://schemas.openxmlformats.org/officeDocument/2006/relationships/hyperlink" Target="https://www.parlament.ch/de/ratsbetrieb/suche-curia-vista/geschaeft?AffairId=20223000" TargetMode="External"/><Relationship Id="rId32" Type="http://schemas.openxmlformats.org/officeDocument/2006/relationships/hyperlink" Target="https://www.parlament.ch/it/ratsbetrieb/suche-curia-vista/geschaeft?AffairId=20223013" TargetMode="External"/><Relationship Id="rId37" Type="http://schemas.openxmlformats.org/officeDocument/2006/relationships/hyperlink" Target="https://www.parlament.ch/fr/ratsbetrieb/suche-curia-vista/geschaeft?AffairId=20213698" TargetMode="External"/><Relationship Id="rId40" Type="http://schemas.openxmlformats.org/officeDocument/2006/relationships/hyperlink" Target="https://www.parlament.ch/fr/ratsbetrieb/suche-curia-vista/geschaeft?AffairId=20213957" TargetMode="External"/><Relationship Id="rId45" Type="http://schemas.openxmlformats.org/officeDocument/2006/relationships/hyperlink" Target="https://www.parlament.ch/de/ratsbetrieb/suche-curia-vista/geschaeft?AffairId=20214346" TargetMode="External"/><Relationship Id="rId53" Type="http://schemas.openxmlformats.org/officeDocument/2006/relationships/hyperlink" Target="https://www.parlament.ch/it/ratsbetrieb/suche-curia-vista/geschaeft?AffairId=20223005" TargetMode="External"/><Relationship Id="rId58" Type="http://schemas.openxmlformats.org/officeDocument/2006/relationships/hyperlink" Target="https://www.parlament.ch/fr/ratsbetrieb/suche-curia-vista/geschaeft?AffairId=2022301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3974" TargetMode="External"/><Relationship Id="rId23" Type="http://schemas.openxmlformats.org/officeDocument/2006/relationships/hyperlink" Target="https://www.parlament.ch/it/ratsbetrieb/suche-curia-vista/geschaeft?AffairId=20220016" TargetMode="External"/><Relationship Id="rId28" Type="http://schemas.openxmlformats.org/officeDocument/2006/relationships/hyperlink" Target="https://www.parlament.ch/fr/ratsbetrieb/suche-curia-vista/geschaeft?AffairId=20223001" TargetMode="External"/><Relationship Id="rId36" Type="http://schemas.openxmlformats.org/officeDocument/2006/relationships/hyperlink" Target="https://www.parlament.ch/de/ratsbetrieb/suche-curia-vista/geschaeft?AffairId=20213698" TargetMode="External"/><Relationship Id="rId49" Type="http://schemas.openxmlformats.org/officeDocument/2006/relationships/hyperlink" Target="https://www.parlament.ch/fr/ratsbetrieb/suche-curia-vista/geschaeft?AffairId=20214335" TargetMode="External"/><Relationship Id="rId57" Type="http://schemas.openxmlformats.org/officeDocument/2006/relationships/hyperlink" Target="https://www.parlament.ch/de/ratsbetrieb/suche-curia-vista/geschaeft?AffairId=20223011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parlament.ch/fr/ratsbetrieb/suche-curia-vista/geschaeft?AffairId=20214334" TargetMode="External"/><Relationship Id="rId19" Type="http://schemas.openxmlformats.org/officeDocument/2006/relationships/hyperlink" Target="https://www.parlament.ch/fr/ratsbetrieb/suche-curia-vista/geschaeft?AffairId=20214332" TargetMode="External"/><Relationship Id="rId31" Type="http://schemas.openxmlformats.org/officeDocument/2006/relationships/hyperlink" Target="https://www.parlament.ch/fr/ratsbetrieb/suche-curia-vista/geschaeft?AffairId=20223013" TargetMode="External"/><Relationship Id="rId44" Type="http://schemas.openxmlformats.org/officeDocument/2006/relationships/hyperlink" Target="https://www.parlament.ch/it/ratsbetrieb/suche-curia-vista/geschaeft?AffairId=20214341" TargetMode="External"/><Relationship Id="rId52" Type="http://schemas.openxmlformats.org/officeDocument/2006/relationships/hyperlink" Target="https://www.parlament.ch/fr/ratsbetrieb/suche-curia-vista/geschaeft?AffairId=20223005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4334" TargetMode="External"/><Relationship Id="rId14" Type="http://schemas.openxmlformats.org/officeDocument/2006/relationships/hyperlink" Target="https://www.parlament.ch/it/ratsbetrieb/suche-curia-vista/geschaeft?AffairId=20213973" TargetMode="External"/><Relationship Id="rId22" Type="http://schemas.openxmlformats.org/officeDocument/2006/relationships/hyperlink" Target="https://www.parlament.ch/fr/ratsbetrieb/suche-curia-vista/geschaeft?AffairId=20220016" TargetMode="External"/><Relationship Id="rId27" Type="http://schemas.openxmlformats.org/officeDocument/2006/relationships/hyperlink" Target="https://www.parlament.ch/de/ratsbetrieb/suche-curia-vista/geschaeft?AffairId=20223001" TargetMode="External"/><Relationship Id="rId30" Type="http://schemas.openxmlformats.org/officeDocument/2006/relationships/hyperlink" Target="https://www.parlament.ch/de/ratsbetrieb/suche-curia-vista/geschaeft?AffairId=20223013" TargetMode="External"/><Relationship Id="rId35" Type="http://schemas.openxmlformats.org/officeDocument/2006/relationships/hyperlink" Target="https://www.parlament.ch/it/ratsbetrieb/suche-curia-vista/geschaeft?AffairId=20190080" TargetMode="External"/><Relationship Id="rId43" Type="http://schemas.openxmlformats.org/officeDocument/2006/relationships/hyperlink" Target="https://www.parlament.ch/fr/ratsbetrieb/suche-curia-vista/geschaeft?AffairId=20214341" TargetMode="External"/><Relationship Id="rId48" Type="http://schemas.openxmlformats.org/officeDocument/2006/relationships/hyperlink" Target="https://www.parlament.ch/de/ratsbetrieb/suche-curia-vista/geschaeft?AffairId=20214335" TargetMode="External"/><Relationship Id="rId56" Type="http://schemas.openxmlformats.org/officeDocument/2006/relationships/hyperlink" Target="https://www.parlament.ch/it/ratsbetrieb/suche-curia-vista/geschaeft?AffairId=20223009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23005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13973" TargetMode="External"/><Relationship Id="rId17" Type="http://schemas.openxmlformats.org/officeDocument/2006/relationships/hyperlink" Target="https://www.parlament.ch/it/ratsbetrieb/suche-curia-vista/geschaeft?AffairId=20213974" TargetMode="External"/><Relationship Id="rId25" Type="http://schemas.openxmlformats.org/officeDocument/2006/relationships/hyperlink" Target="https://www.parlament.ch/fr/ratsbetrieb/suche-curia-vista/geschaeft?AffairId=20223000" TargetMode="External"/><Relationship Id="rId33" Type="http://schemas.openxmlformats.org/officeDocument/2006/relationships/hyperlink" Target="https://www.parlament.ch/de/ratsbetrieb/suche-curia-vista/geschaeft?AffairId=20190080" TargetMode="External"/><Relationship Id="rId38" Type="http://schemas.openxmlformats.org/officeDocument/2006/relationships/hyperlink" Target="https://www.parlament.ch/it/ratsbetrieb/suche-curia-vista/geschaeft?AffairId=20213698" TargetMode="External"/><Relationship Id="rId46" Type="http://schemas.openxmlformats.org/officeDocument/2006/relationships/hyperlink" Target="https://www.parlament.ch/fr/ratsbetrieb/suche-curia-vista/geschaeft?AffairId=20214346" TargetMode="External"/><Relationship Id="rId59" Type="http://schemas.openxmlformats.org/officeDocument/2006/relationships/hyperlink" Target="https://www.parlament.ch/it/ratsbetrieb/suche-curia-vista/geschaeft?AffairId=2022301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N</Teildossier>
    <e-parl xmlns="673932bc-7c50-4e93-afe1-7c692330eb19">true</e-parl>
    <Autor xmlns="673932bc-7c50-4e93-afe1-7c692330eb19">Kohler Laetitia</Autor>
    <Dokumentendatum xmlns="673932bc-7c50-4e93-afe1-7c692330eb19">2022-03-14T23:00:00+00:00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FCB8-4A65-49F2-9890-E2095CD0265E}"/>
</file>

<file path=customXml/itemProps2.xml><?xml version="1.0" encoding="utf-8"?>
<ds:datastoreItem xmlns:ds="http://schemas.openxmlformats.org/officeDocument/2006/customXml" ds:itemID="{B57CC457-718C-4EEC-B828-29A14F4A0A67}"/>
</file>

<file path=customXml/itemProps3.xml><?xml version="1.0" encoding="utf-8"?>
<ds:datastoreItem xmlns:ds="http://schemas.openxmlformats.org/officeDocument/2006/customXml" ds:itemID="{D02EE656-17D1-4C41-B3AD-8095850197A0}"/>
</file>

<file path=customXml/itemProps4.xml><?xml version="1.0" encoding="utf-8"?>
<ds:datastoreItem xmlns:ds="http://schemas.openxmlformats.org/officeDocument/2006/customXml" ds:itemID="{C3E7B222-62E2-47E9-9D59-FEE079677B64}"/>
</file>

<file path=customXml/itemProps5.xml><?xml version="1.0" encoding="utf-8"?>
<ds:datastoreItem xmlns:ds="http://schemas.openxmlformats.org/officeDocument/2006/customXml" ds:itemID="{6CA362DC-71E3-481D-8491-7ECE0BBAFD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1883</Words>
  <Characters>11774</Characters>
  <Application>Microsoft Office Word</Application>
  <DocSecurity>0</DocSecurity>
  <Lines>1471</Lines>
  <Paragraphs>379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2022-03-15T12:07:00Z</dcterms:created>
  <dcterms:modified xsi:type="dcterms:W3CDTF">2022-03-16T15:55:00Z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