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A0A7D" w14:textId="77777777" w:rsidR="00976B30" w:rsidRPr="003A77EA" w:rsidRDefault="00976B30" w:rsidP="003A77EA">
      <w:bookmarkStart w:id="0" w:name="c250acad-fd82-4ebd-b2be-aef400db9b92"/>
      <w:bookmarkEnd w:id="0"/>
    </w:p>
    <w:p w14:paraId="01214C75" w14:textId="77777777" w:rsidR="00F42988" w:rsidRDefault="00077F67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757EDF52" w14:textId="77777777" w:rsidR="00F42988" w:rsidRDefault="00077F67">
      <w:r>
        <w:rPr>
          <w:rFonts w:eastAsia="Arial" w:cs="Arial"/>
          <w:b/>
          <w:sz w:val="20"/>
        </w:rPr>
        <w:t>Interventions parlementaires de catégorie IV</w:t>
      </w:r>
    </w:p>
    <w:p w14:paraId="1F4A3D2F" w14:textId="77777777" w:rsidR="00F42988" w:rsidRPr="006457A2" w:rsidRDefault="00077F67">
      <w:pPr>
        <w:rPr>
          <w:lang w:val="it-IT"/>
        </w:rPr>
      </w:pPr>
      <w:r w:rsidRPr="006457A2">
        <w:rPr>
          <w:rFonts w:eastAsia="Arial" w:cs="Arial"/>
          <w:b/>
          <w:sz w:val="20"/>
          <w:lang w:val="it-IT"/>
        </w:rPr>
        <w:t>Interventi della categoria IV</w:t>
      </w:r>
    </w:p>
    <w:p w14:paraId="7E1A04C5" w14:textId="77777777" w:rsidR="00F42988" w:rsidRPr="006457A2" w:rsidRDefault="00F42988">
      <w:pPr>
        <w:rPr>
          <w:lang w:val="it-IT"/>
        </w:rPr>
      </w:pPr>
    </w:p>
    <w:p w14:paraId="4735EB75" w14:textId="77777777" w:rsidR="00F42988" w:rsidRPr="006457A2" w:rsidRDefault="00F42988">
      <w:pPr>
        <w:rPr>
          <w:lang w:val="it-IT"/>
        </w:rPr>
      </w:pPr>
    </w:p>
    <w:p w14:paraId="7A96C4F0" w14:textId="77777777" w:rsidR="00F42988" w:rsidRPr="006457A2" w:rsidRDefault="00077F67">
      <w:pPr>
        <w:rPr>
          <w:lang w:val="it-IT"/>
        </w:rPr>
      </w:pPr>
      <w:proofErr w:type="spellStart"/>
      <w:r w:rsidRPr="006457A2">
        <w:rPr>
          <w:rFonts w:eastAsia="Arial" w:cs="Arial"/>
          <w:b/>
          <w:sz w:val="20"/>
          <w:lang w:val="it-IT"/>
        </w:rPr>
        <w:t>Bundeskanzlei</w:t>
      </w:r>
      <w:proofErr w:type="spellEnd"/>
    </w:p>
    <w:p w14:paraId="050E1870" w14:textId="77777777" w:rsidR="00F42988" w:rsidRPr="006457A2" w:rsidRDefault="00077F67">
      <w:pPr>
        <w:rPr>
          <w:lang w:val="it-IT"/>
        </w:rPr>
      </w:pPr>
      <w:proofErr w:type="spellStart"/>
      <w:r w:rsidRPr="006457A2">
        <w:rPr>
          <w:rFonts w:eastAsia="Arial" w:cs="Arial"/>
          <w:b/>
          <w:sz w:val="20"/>
          <w:lang w:val="it-IT"/>
        </w:rPr>
        <w:t>Chancellerie</w:t>
      </w:r>
      <w:proofErr w:type="spellEnd"/>
      <w:r w:rsidRPr="006457A2">
        <w:rPr>
          <w:rFonts w:eastAsia="Arial" w:cs="Arial"/>
          <w:b/>
          <w:sz w:val="20"/>
          <w:lang w:val="it-IT"/>
        </w:rPr>
        <w:t xml:space="preserve"> </w:t>
      </w:r>
      <w:proofErr w:type="spellStart"/>
      <w:r w:rsidRPr="006457A2">
        <w:rPr>
          <w:rFonts w:eastAsia="Arial" w:cs="Arial"/>
          <w:b/>
          <w:sz w:val="20"/>
          <w:lang w:val="it-IT"/>
        </w:rPr>
        <w:t>fédérale</w:t>
      </w:r>
      <w:proofErr w:type="spellEnd"/>
    </w:p>
    <w:p w14:paraId="08CC2DDF" w14:textId="77777777" w:rsidR="00F42988" w:rsidRDefault="00077F67">
      <w:proofErr w:type="spellStart"/>
      <w:r>
        <w:rPr>
          <w:rFonts w:eastAsia="Arial" w:cs="Arial"/>
          <w:b/>
          <w:sz w:val="20"/>
        </w:rPr>
        <w:t>Cancelleria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federale</w:t>
      </w:r>
      <w:proofErr w:type="spellEnd"/>
    </w:p>
    <w:p w14:paraId="1C088BCC" w14:textId="77777777" w:rsidR="00F42988" w:rsidRDefault="00F429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14"/>
        <w:gridCol w:w="815"/>
        <w:gridCol w:w="1044"/>
        <w:gridCol w:w="855"/>
        <w:gridCol w:w="2129"/>
      </w:tblGrid>
      <w:tr w:rsidR="00F42988" w14:paraId="04E7B326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EE7C50A" w14:textId="77777777" w:rsidR="00F42988" w:rsidRDefault="00077F67">
            <w:r>
              <w:rPr>
                <w:rFonts w:eastAsia="Arial" w:cs="Arial"/>
                <w:b/>
                <w:sz w:val="12"/>
              </w:rPr>
              <w:t>Nr.</w:t>
            </w:r>
          </w:p>
          <w:p w14:paraId="6C7EBF63" w14:textId="77777777" w:rsidR="00F42988" w:rsidRDefault="00077F67">
            <w:r>
              <w:rPr>
                <w:rFonts w:eastAsia="Arial" w:cs="Arial"/>
                <w:b/>
                <w:sz w:val="12"/>
              </w:rPr>
              <w:t>No.</w:t>
            </w:r>
          </w:p>
          <w:p w14:paraId="55811FFE" w14:textId="77777777" w:rsidR="00F42988" w:rsidRDefault="00077F67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5B523D2" w14:textId="77777777" w:rsidR="00F42988" w:rsidRDefault="00077F67">
            <w:r>
              <w:rPr>
                <w:rFonts w:eastAsia="Arial" w:cs="Arial"/>
                <w:b/>
                <w:sz w:val="12"/>
              </w:rPr>
              <w:t>Rat</w:t>
            </w:r>
          </w:p>
          <w:p w14:paraId="212C133F" w14:textId="77777777" w:rsidR="00F42988" w:rsidRDefault="00077F67">
            <w:r>
              <w:rPr>
                <w:rFonts w:eastAsia="Arial" w:cs="Arial"/>
                <w:b/>
                <w:sz w:val="12"/>
              </w:rPr>
              <w:t>Cons.</w:t>
            </w:r>
          </w:p>
          <w:p w14:paraId="32EB1734" w14:textId="77777777" w:rsidR="00F42988" w:rsidRDefault="00077F67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FE5EC05" w14:textId="77777777" w:rsidR="00F42988" w:rsidRDefault="00077F67">
            <w:proofErr w:type="spellStart"/>
            <w:r>
              <w:rPr>
                <w:rFonts w:eastAsia="Arial" w:cs="Arial"/>
                <w:b/>
                <w:sz w:val="12"/>
              </w:rPr>
              <w:t>Curia</w:t>
            </w:r>
            <w:proofErr w:type="spellEnd"/>
          </w:p>
          <w:p w14:paraId="329C7C9F" w14:textId="77777777" w:rsidR="00F42988" w:rsidRDefault="00077F67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8659C88" w14:textId="77777777" w:rsidR="00F42988" w:rsidRPr="006457A2" w:rsidRDefault="00077F67">
            <w:pPr>
              <w:rPr>
                <w:lang w:val="it-IT"/>
              </w:rPr>
            </w:pPr>
            <w:proofErr w:type="spellStart"/>
            <w:r w:rsidRPr="006457A2">
              <w:rPr>
                <w:rFonts w:eastAsia="Arial" w:cs="Arial"/>
                <w:b/>
                <w:sz w:val="12"/>
                <w:lang w:val="it-IT"/>
              </w:rPr>
              <w:t>Geschäftstitel</w:t>
            </w:r>
            <w:proofErr w:type="spellEnd"/>
          </w:p>
          <w:p w14:paraId="2D32CCCC" w14:textId="77777777" w:rsidR="00F42988" w:rsidRPr="006457A2" w:rsidRDefault="00077F67">
            <w:pPr>
              <w:rPr>
                <w:lang w:val="it-IT"/>
              </w:rPr>
            </w:pPr>
            <w:proofErr w:type="spellStart"/>
            <w:r w:rsidRPr="006457A2">
              <w:rPr>
                <w:rFonts w:eastAsia="Arial" w:cs="Arial"/>
                <w:b/>
                <w:sz w:val="12"/>
                <w:lang w:val="it-IT"/>
              </w:rPr>
              <w:t>Titre</w:t>
            </w:r>
            <w:proofErr w:type="spellEnd"/>
            <w:r w:rsidRPr="006457A2">
              <w:rPr>
                <w:rFonts w:eastAsia="Arial" w:cs="Arial"/>
                <w:b/>
                <w:sz w:val="12"/>
                <w:lang w:val="it-IT"/>
              </w:rPr>
              <w:t xml:space="preserve"> de l'</w:t>
            </w:r>
            <w:proofErr w:type="spellStart"/>
            <w:r w:rsidRPr="006457A2">
              <w:rPr>
                <w:rFonts w:eastAsia="Arial" w:cs="Arial"/>
                <w:b/>
                <w:sz w:val="12"/>
                <w:lang w:val="it-IT"/>
              </w:rPr>
              <w:t>objet</w:t>
            </w:r>
            <w:proofErr w:type="spellEnd"/>
          </w:p>
          <w:p w14:paraId="10E77B37" w14:textId="77777777" w:rsidR="00F42988" w:rsidRPr="006457A2" w:rsidRDefault="00077F67">
            <w:pPr>
              <w:rPr>
                <w:lang w:val="it-IT"/>
              </w:rPr>
            </w:pPr>
            <w:r w:rsidRPr="006457A2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B6E9CF0" w14:textId="77777777" w:rsidR="00F42988" w:rsidRPr="006457A2" w:rsidRDefault="00077F67">
            <w:pPr>
              <w:rPr>
                <w:lang w:val="it-IT"/>
              </w:rPr>
            </w:pPr>
            <w:proofErr w:type="spellStart"/>
            <w:r w:rsidRPr="006457A2">
              <w:rPr>
                <w:rFonts w:eastAsia="Arial" w:cs="Arial"/>
                <w:b/>
                <w:sz w:val="12"/>
                <w:lang w:val="it-IT"/>
              </w:rPr>
              <w:t>Sprecher</w:t>
            </w:r>
            <w:proofErr w:type="spellEnd"/>
            <w:r w:rsidRPr="006457A2">
              <w:rPr>
                <w:rFonts w:eastAsia="Arial" w:cs="Arial"/>
                <w:b/>
                <w:sz w:val="12"/>
                <w:lang w:val="it-IT"/>
              </w:rPr>
              <w:t>/in</w:t>
            </w:r>
          </w:p>
          <w:p w14:paraId="7D876040" w14:textId="77777777" w:rsidR="00F42988" w:rsidRPr="006457A2" w:rsidRDefault="00077F67">
            <w:pPr>
              <w:rPr>
                <w:lang w:val="it-IT"/>
              </w:rPr>
            </w:pPr>
            <w:r w:rsidRPr="006457A2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4D8478E0" w14:textId="77777777" w:rsidR="00F42988" w:rsidRPr="006457A2" w:rsidRDefault="00077F67">
            <w:pPr>
              <w:rPr>
                <w:lang w:val="it-IT"/>
              </w:rPr>
            </w:pPr>
            <w:r w:rsidRPr="006457A2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E1E0C81" w14:textId="77777777" w:rsidR="00F42988" w:rsidRPr="006457A2" w:rsidRDefault="00077F67">
            <w:pPr>
              <w:rPr>
                <w:lang w:val="it-IT"/>
              </w:rPr>
            </w:pPr>
            <w:proofErr w:type="spellStart"/>
            <w:r w:rsidRPr="006457A2">
              <w:rPr>
                <w:rFonts w:eastAsia="Arial" w:cs="Arial"/>
                <w:b/>
                <w:sz w:val="12"/>
                <w:lang w:val="it-IT"/>
              </w:rPr>
              <w:t>Bekämpft</w:t>
            </w:r>
            <w:proofErr w:type="spellEnd"/>
            <w:r w:rsidRPr="006457A2">
              <w:rPr>
                <w:rFonts w:eastAsia="Arial" w:cs="Arial"/>
                <w:b/>
                <w:sz w:val="12"/>
                <w:lang w:val="it-IT"/>
              </w:rPr>
              <w:t xml:space="preserve"> </w:t>
            </w:r>
            <w:proofErr w:type="spellStart"/>
            <w:r w:rsidRPr="006457A2">
              <w:rPr>
                <w:rFonts w:eastAsia="Arial" w:cs="Arial"/>
                <w:b/>
                <w:sz w:val="12"/>
                <w:lang w:val="it-IT"/>
              </w:rPr>
              <w:t>durch</w:t>
            </w:r>
            <w:proofErr w:type="spellEnd"/>
          </w:p>
          <w:p w14:paraId="11D2969E" w14:textId="77777777" w:rsidR="00F42988" w:rsidRPr="006457A2" w:rsidRDefault="00077F67">
            <w:pPr>
              <w:rPr>
                <w:lang w:val="it-IT"/>
              </w:rPr>
            </w:pPr>
            <w:proofErr w:type="spellStart"/>
            <w:r w:rsidRPr="006457A2">
              <w:rPr>
                <w:rFonts w:eastAsia="Arial" w:cs="Arial"/>
                <w:b/>
                <w:sz w:val="12"/>
                <w:lang w:val="it-IT"/>
              </w:rPr>
              <w:t>Combattu</w:t>
            </w:r>
            <w:proofErr w:type="spellEnd"/>
            <w:r w:rsidRPr="006457A2">
              <w:rPr>
                <w:rFonts w:eastAsia="Arial" w:cs="Arial"/>
                <w:b/>
                <w:sz w:val="12"/>
                <w:lang w:val="it-IT"/>
              </w:rPr>
              <w:t xml:space="preserve"> par</w:t>
            </w:r>
          </w:p>
          <w:p w14:paraId="56E8F8A6" w14:textId="77777777" w:rsidR="00F42988" w:rsidRPr="006457A2" w:rsidRDefault="00077F67">
            <w:pPr>
              <w:rPr>
                <w:lang w:val="it-IT"/>
              </w:rPr>
            </w:pPr>
            <w:r w:rsidRPr="006457A2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297DC8F" w14:textId="77777777" w:rsidR="00F42988" w:rsidRDefault="00077F67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56F53523" w14:textId="77777777" w:rsidR="00F42988" w:rsidRDefault="00077F67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18045BBB" w14:textId="77777777" w:rsidR="00F42988" w:rsidRDefault="00077F67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A3FCA81" w14:textId="77777777" w:rsidR="00F42988" w:rsidRDefault="00077F67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7C48B231" w14:textId="77777777" w:rsidR="00F42988" w:rsidRDefault="00077F67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0BE90168" w14:textId="77777777" w:rsidR="00F42988" w:rsidRDefault="00077F67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F42988" w14:paraId="1322D1A3" w14:textId="77777777" w:rsidTr="00887D7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D06D67" w14:textId="77777777" w:rsidR="00F42988" w:rsidRDefault="00077F67">
            <w:r>
              <w:rPr>
                <w:rFonts w:eastAsia="Arial" w:cs="Arial"/>
                <w:b/>
              </w:rPr>
              <w:t>22.3343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01F5E4" w14:textId="77777777" w:rsidR="00F42988" w:rsidRDefault="00077F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42EDC4" w14:textId="77777777" w:rsidR="00F42988" w:rsidRDefault="00887D73">
            <w:pPr>
              <w:pStyle w:val="Normal0"/>
            </w:pPr>
            <w:hyperlink r:id="rId13" w:history="1">
              <w:r w:rsidR="00077F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2A84C0C" w14:textId="77777777" w:rsidR="00F42988" w:rsidRDefault="00887D73">
            <w:pPr>
              <w:pStyle w:val="Normal1"/>
            </w:pPr>
            <w:hyperlink r:id="rId14" w:history="1">
              <w:r w:rsidR="00077F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D7A4C03" w14:textId="77777777" w:rsidR="00F42988" w:rsidRDefault="00887D73">
            <w:pPr>
              <w:pStyle w:val="Normal2"/>
            </w:pPr>
            <w:hyperlink r:id="rId15" w:history="1">
              <w:r w:rsidR="00077F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C2FF43" w14:textId="77777777" w:rsidR="00F42988" w:rsidRPr="006457A2" w:rsidRDefault="00077F67">
            <w:pPr>
              <w:rPr>
                <w:lang w:val="de-CH"/>
              </w:rPr>
            </w:pPr>
            <w:r w:rsidRPr="006457A2">
              <w:rPr>
                <w:rFonts w:eastAsia="Arial" w:cs="Arial"/>
                <w:lang w:val="de-CH"/>
              </w:rPr>
              <w:t>Po. Fraktion GL. Endlich die institutionelle Krisenresistenz des Bundesrates sicherstellen</w:t>
            </w:r>
          </w:p>
          <w:p w14:paraId="5EC75DAB" w14:textId="77777777" w:rsidR="00F42988" w:rsidRDefault="00077F67">
            <w:r>
              <w:rPr>
                <w:rFonts w:eastAsia="Arial" w:cs="Arial"/>
              </w:rPr>
              <w:t>Po. Groupe GL. Garantir enfin la capacité institutionnelle du Conseil fédéral à faire face aux crises</w:t>
            </w:r>
          </w:p>
          <w:p w14:paraId="21614908" w14:textId="77777777" w:rsidR="00F42988" w:rsidRPr="006457A2" w:rsidRDefault="00077F67">
            <w:pPr>
              <w:rPr>
                <w:lang w:val="it-IT"/>
              </w:rPr>
            </w:pPr>
            <w:r w:rsidRPr="006457A2">
              <w:rPr>
                <w:rFonts w:eastAsia="Arial" w:cs="Arial"/>
                <w:lang w:val="it-IT"/>
              </w:rPr>
              <w:t>Po. Gruppo GL. Rafforzare finalmente a livello istituzionale la capacità del Consiglio federale di affrontare le crisi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3B7E91" w14:textId="77777777" w:rsidR="00F42988" w:rsidRDefault="00077F67">
            <w:r>
              <w:rPr>
                <w:rFonts w:eastAsia="Arial" w:cs="Arial"/>
              </w:rPr>
              <w:t>Moser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733F2C" w14:textId="77777777" w:rsidR="00F42988" w:rsidRDefault="00077F67">
            <w:proofErr w:type="spellStart"/>
            <w:r>
              <w:rPr>
                <w:rFonts w:eastAsia="Arial" w:cs="Arial"/>
              </w:rPr>
              <w:t>Rutz</w:t>
            </w:r>
            <w:proofErr w:type="spellEnd"/>
            <w:r>
              <w:rPr>
                <w:rFonts w:eastAsia="Arial" w:cs="Arial"/>
              </w:rPr>
              <w:t xml:space="preserve"> Gregor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4B1AD4" w14:textId="77777777" w:rsidR="00F42988" w:rsidRDefault="00077F67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51186D" w14:textId="77777777" w:rsidR="00F42988" w:rsidRDefault="00F42988"/>
        </w:tc>
      </w:tr>
      <w:tr w:rsidR="00F42988" w14:paraId="46F02EA2" w14:textId="77777777" w:rsidTr="00887D7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D10AFE" w14:textId="77777777" w:rsidR="00F42988" w:rsidRDefault="00077F67">
            <w:r>
              <w:rPr>
                <w:rFonts w:eastAsia="Arial" w:cs="Arial"/>
                <w:b/>
              </w:rPr>
              <w:t>22.3460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9F95A1" w14:textId="77777777" w:rsidR="00F42988" w:rsidRDefault="00077F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3C15C8" w14:textId="77777777" w:rsidR="00F42988" w:rsidRDefault="00887D73">
            <w:pPr>
              <w:pStyle w:val="Normal3"/>
            </w:pPr>
            <w:hyperlink r:id="rId16" w:history="1">
              <w:r w:rsidR="00077F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1C80C1" w14:textId="77777777" w:rsidR="00F42988" w:rsidRDefault="00887D73">
            <w:pPr>
              <w:pStyle w:val="Normal4"/>
            </w:pPr>
            <w:hyperlink r:id="rId17" w:history="1">
              <w:r w:rsidR="00077F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88469EB" w14:textId="77777777" w:rsidR="00F42988" w:rsidRDefault="00887D73">
            <w:pPr>
              <w:pStyle w:val="Normal5"/>
            </w:pPr>
            <w:hyperlink r:id="rId18" w:history="1">
              <w:r w:rsidR="00077F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E0353C" w14:textId="77777777" w:rsidR="00F42988" w:rsidRPr="006457A2" w:rsidRDefault="00077F67">
            <w:pPr>
              <w:rPr>
                <w:lang w:val="de-CH"/>
              </w:rPr>
            </w:pPr>
            <w:r w:rsidRPr="006457A2">
              <w:rPr>
                <w:rFonts w:eastAsia="Arial" w:cs="Arial"/>
                <w:lang w:val="de-CH"/>
              </w:rPr>
              <w:t>Po. Widmer Céline. Sprachliche Gleichstellung aller Geschlechter. Genderstern in der Bundesverwaltung erlauben</w:t>
            </w:r>
          </w:p>
          <w:p w14:paraId="066728F9" w14:textId="77777777" w:rsidR="00F42988" w:rsidRDefault="00077F67">
            <w:r w:rsidRPr="006457A2">
              <w:rPr>
                <w:rFonts w:eastAsia="Arial" w:cs="Arial"/>
                <w:lang w:val="de-CH"/>
              </w:rPr>
              <w:t xml:space="preserve">Po. Widmer Céline. </w:t>
            </w:r>
            <w:proofErr w:type="spellStart"/>
            <w:r w:rsidRPr="006457A2">
              <w:rPr>
                <w:rFonts w:eastAsia="Arial" w:cs="Arial"/>
                <w:lang w:val="de-CH"/>
              </w:rPr>
              <w:t>Parité</w:t>
            </w:r>
            <w:proofErr w:type="spellEnd"/>
            <w:r w:rsidRPr="006457A2">
              <w:rPr>
                <w:rFonts w:eastAsia="Arial" w:cs="Arial"/>
                <w:lang w:val="de-CH"/>
              </w:rPr>
              <w:t xml:space="preserve"> </w:t>
            </w:r>
            <w:proofErr w:type="spellStart"/>
            <w:r w:rsidRPr="006457A2">
              <w:rPr>
                <w:rFonts w:eastAsia="Arial" w:cs="Arial"/>
                <w:lang w:val="de-CH"/>
              </w:rPr>
              <w:t>linguistique</w:t>
            </w:r>
            <w:proofErr w:type="spellEnd"/>
            <w:r w:rsidRPr="006457A2">
              <w:rPr>
                <w:rFonts w:eastAsia="Arial" w:cs="Arial"/>
                <w:lang w:val="de-CH"/>
              </w:rPr>
              <w:t xml:space="preserve"> </w:t>
            </w:r>
            <w:proofErr w:type="spellStart"/>
            <w:r w:rsidRPr="006457A2">
              <w:rPr>
                <w:rFonts w:eastAsia="Arial" w:cs="Arial"/>
                <w:lang w:val="de-CH"/>
              </w:rPr>
              <w:t>pour</w:t>
            </w:r>
            <w:proofErr w:type="spellEnd"/>
            <w:r w:rsidRPr="006457A2">
              <w:rPr>
                <w:rFonts w:eastAsia="Arial" w:cs="Arial"/>
                <w:lang w:val="de-CH"/>
              </w:rPr>
              <w:t xml:space="preserve"> </w:t>
            </w:r>
            <w:proofErr w:type="spellStart"/>
            <w:r w:rsidRPr="006457A2">
              <w:rPr>
                <w:rFonts w:eastAsia="Arial" w:cs="Arial"/>
                <w:lang w:val="de-CH"/>
              </w:rPr>
              <w:t>tous</w:t>
            </w:r>
            <w:proofErr w:type="spellEnd"/>
            <w:r w:rsidRPr="006457A2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>Autoriser l'astérisque de genre dans l'administration fédérale</w:t>
            </w:r>
          </w:p>
          <w:p w14:paraId="3E9B9AC5" w14:textId="77777777" w:rsidR="00F42988" w:rsidRDefault="00077F67">
            <w:r w:rsidRPr="006457A2">
              <w:rPr>
                <w:rFonts w:eastAsia="Arial" w:cs="Arial"/>
                <w:lang w:val="it-IT"/>
              </w:rPr>
              <w:t xml:space="preserve">Po. </w:t>
            </w:r>
            <w:proofErr w:type="spellStart"/>
            <w:r w:rsidRPr="006457A2">
              <w:rPr>
                <w:rFonts w:eastAsia="Arial" w:cs="Arial"/>
                <w:lang w:val="it-IT"/>
              </w:rPr>
              <w:t>Widmer</w:t>
            </w:r>
            <w:proofErr w:type="spellEnd"/>
            <w:r w:rsidRPr="006457A2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6457A2">
              <w:rPr>
                <w:rFonts w:eastAsia="Arial" w:cs="Arial"/>
                <w:lang w:val="it-IT"/>
              </w:rPr>
              <w:t>Céline</w:t>
            </w:r>
            <w:proofErr w:type="spellEnd"/>
            <w:r w:rsidRPr="006457A2">
              <w:rPr>
                <w:rFonts w:eastAsia="Arial" w:cs="Arial"/>
                <w:lang w:val="it-IT"/>
              </w:rPr>
              <w:t xml:space="preserve">. Pari trattamento linguistico per tutti i generi. </w:t>
            </w:r>
            <w:proofErr w:type="spellStart"/>
            <w:r>
              <w:rPr>
                <w:rFonts w:eastAsia="Arial" w:cs="Arial"/>
              </w:rPr>
              <w:t>Consentire</w:t>
            </w:r>
            <w:proofErr w:type="spellEnd"/>
            <w:r>
              <w:rPr>
                <w:rFonts w:eastAsia="Arial" w:cs="Arial"/>
              </w:rPr>
              <w:t xml:space="preserve"> l'</w:t>
            </w:r>
            <w:proofErr w:type="spellStart"/>
            <w:r>
              <w:rPr>
                <w:rFonts w:eastAsia="Arial" w:cs="Arial"/>
              </w:rPr>
              <w:t>asterisco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nell’Amministrazione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federale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8D47E3" w14:textId="77777777" w:rsidR="00F42988" w:rsidRDefault="00F4298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0BC4E1" w14:textId="77777777" w:rsidR="00F42988" w:rsidRDefault="00F4298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8CB77E" w14:textId="1E97CD21" w:rsidR="00F42988" w:rsidRDefault="006457A2">
            <w: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6828C0" w14:textId="6C1739E8" w:rsidR="00F42988" w:rsidRDefault="00EF0761" w:rsidP="00EF0761">
            <w:proofErr w:type="spellStart"/>
            <w:r w:rsidRPr="005D1957">
              <w:rPr>
                <w:rFonts w:eastAsia="Arial" w:cs="Arial"/>
                <w:b/>
              </w:rPr>
              <w:t>zurückgezogen</w:t>
            </w:r>
            <w:proofErr w:type="spellEnd"/>
            <w:r w:rsidRPr="005D1957">
              <w:rPr>
                <w:rFonts w:eastAsia="Arial" w:cs="Arial"/>
                <w:b/>
              </w:rPr>
              <w:t xml:space="preserve"> </w:t>
            </w:r>
            <w:proofErr w:type="spellStart"/>
            <w:r w:rsidRPr="005D1957">
              <w:rPr>
                <w:rFonts w:eastAsia="Arial" w:cs="Arial"/>
                <w:b/>
              </w:rPr>
              <w:t>am</w:t>
            </w:r>
            <w:proofErr w:type="spellEnd"/>
            <w:r w:rsidRPr="005D1957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05</w:t>
            </w:r>
            <w:r w:rsidRPr="005D1957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9</w:t>
            </w:r>
            <w:r w:rsidRPr="005D1957">
              <w:rPr>
                <w:rFonts w:eastAsia="Arial" w:cs="Arial"/>
                <w:b/>
              </w:rPr>
              <w:t>.2022</w:t>
            </w:r>
          </w:p>
        </w:tc>
      </w:tr>
      <w:tr w:rsidR="00F42988" w:rsidRPr="006457A2" w14:paraId="5A8B9397" w14:textId="77777777" w:rsidTr="00887D7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39D160" w14:textId="77777777" w:rsidR="00F42988" w:rsidRDefault="00077F67">
            <w:r>
              <w:rPr>
                <w:rFonts w:eastAsia="Arial" w:cs="Arial"/>
                <w:b/>
              </w:rPr>
              <w:t>22.3823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21FF27" w14:textId="77777777" w:rsidR="00F42988" w:rsidRDefault="00077F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466C9C" w14:textId="77777777" w:rsidR="00F42988" w:rsidRDefault="00887D73">
            <w:pPr>
              <w:pStyle w:val="Normal6"/>
            </w:pPr>
            <w:hyperlink r:id="rId19" w:history="1">
              <w:r w:rsidR="00077F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C176A8" w14:textId="77777777" w:rsidR="00F42988" w:rsidRDefault="00887D73">
            <w:pPr>
              <w:pStyle w:val="Normal7"/>
            </w:pPr>
            <w:hyperlink r:id="rId20" w:history="1">
              <w:r w:rsidR="00077F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BF21101" w14:textId="77777777" w:rsidR="00F42988" w:rsidRDefault="00887D73">
            <w:pPr>
              <w:pStyle w:val="Normal8"/>
            </w:pPr>
            <w:hyperlink r:id="rId21" w:history="1">
              <w:r w:rsidR="00077F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832483" w14:textId="77777777" w:rsidR="00F42988" w:rsidRPr="006457A2" w:rsidRDefault="00077F67">
            <w:pPr>
              <w:rPr>
                <w:lang w:val="de-CH"/>
              </w:rPr>
            </w:pPr>
            <w:r w:rsidRPr="006457A2">
              <w:rPr>
                <w:rFonts w:eastAsia="Arial" w:cs="Arial"/>
                <w:lang w:val="de-CH"/>
              </w:rPr>
              <w:t>Mo. Dettling. Keine finanzielle Beteiligung von Schattenparlamenten</w:t>
            </w:r>
          </w:p>
          <w:p w14:paraId="521C8490" w14:textId="77777777" w:rsidR="00F42988" w:rsidRDefault="00077F67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Dettling</w:t>
            </w:r>
            <w:proofErr w:type="spellEnd"/>
            <w:r>
              <w:rPr>
                <w:rFonts w:eastAsia="Arial" w:cs="Arial"/>
              </w:rPr>
              <w:t>. Non à un soutien financier aux "parlements bis"</w:t>
            </w:r>
          </w:p>
          <w:p w14:paraId="2B167363" w14:textId="77777777" w:rsidR="00F42988" w:rsidRPr="006457A2" w:rsidRDefault="00077F67">
            <w:pPr>
              <w:rPr>
                <w:lang w:val="it-IT"/>
              </w:rPr>
            </w:pPr>
            <w:proofErr w:type="spellStart"/>
            <w:r w:rsidRPr="006457A2">
              <w:rPr>
                <w:rFonts w:eastAsia="Arial" w:cs="Arial"/>
                <w:lang w:val="it-IT"/>
              </w:rPr>
              <w:t>Mo</w:t>
            </w:r>
            <w:proofErr w:type="spellEnd"/>
            <w:r w:rsidRPr="006457A2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6457A2">
              <w:rPr>
                <w:rFonts w:eastAsia="Arial" w:cs="Arial"/>
                <w:lang w:val="it-IT"/>
              </w:rPr>
              <w:t>Dettling</w:t>
            </w:r>
            <w:proofErr w:type="spellEnd"/>
            <w:r w:rsidRPr="006457A2">
              <w:rPr>
                <w:rFonts w:eastAsia="Arial" w:cs="Arial"/>
                <w:lang w:val="it-IT"/>
              </w:rPr>
              <w:t>. Nessun sostegno finanziario ai Parlamenti ombra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556619" w14:textId="77777777" w:rsidR="00F42988" w:rsidRPr="006457A2" w:rsidRDefault="00F4298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3A8B59" w14:textId="77777777" w:rsidR="00F42988" w:rsidRPr="006457A2" w:rsidRDefault="00F4298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00ACFF" w14:textId="29C07934" w:rsidR="00F42988" w:rsidRPr="006457A2" w:rsidRDefault="006457A2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F9A068" w14:textId="77777777" w:rsidR="00F42988" w:rsidRPr="006457A2" w:rsidRDefault="00F42988">
            <w:pPr>
              <w:rPr>
                <w:lang w:val="it-IT"/>
              </w:rPr>
            </w:pPr>
          </w:p>
        </w:tc>
      </w:tr>
    </w:tbl>
    <w:p w14:paraId="37A9F195" w14:textId="77777777" w:rsidR="00F42988" w:rsidRPr="006457A2" w:rsidRDefault="00077F67">
      <w:pPr>
        <w:rPr>
          <w:lang w:val="it-IT"/>
        </w:rPr>
      </w:pPr>
      <w:r w:rsidRPr="006457A2">
        <w:rPr>
          <w:rFonts w:eastAsia="Arial" w:cs="Arial"/>
          <w:sz w:val="14"/>
          <w:lang w:val="it-IT"/>
        </w:rPr>
        <w:t xml:space="preserve">*     </w:t>
      </w:r>
      <w:proofErr w:type="spellStart"/>
      <w:r w:rsidRPr="006457A2">
        <w:rPr>
          <w:rFonts w:eastAsia="Arial" w:cs="Arial"/>
          <w:sz w:val="14"/>
          <w:lang w:val="it-IT"/>
        </w:rPr>
        <w:t>Annahme</w:t>
      </w:r>
      <w:proofErr w:type="spellEnd"/>
      <w:r w:rsidRPr="006457A2">
        <w:rPr>
          <w:rFonts w:eastAsia="Arial" w:cs="Arial"/>
          <w:sz w:val="14"/>
          <w:lang w:val="it-IT"/>
        </w:rPr>
        <w:t>/</w:t>
      </w:r>
      <w:proofErr w:type="spellStart"/>
      <w:r w:rsidRPr="006457A2">
        <w:rPr>
          <w:rFonts w:eastAsia="Arial" w:cs="Arial"/>
          <w:sz w:val="14"/>
          <w:lang w:val="it-IT"/>
        </w:rPr>
        <w:t>Adoption</w:t>
      </w:r>
      <w:proofErr w:type="spellEnd"/>
      <w:r w:rsidRPr="006457A2">
        <w:rPr>
          <w:rFonts w:eastAsia="Arial" w:cs="Arial"/>
          <w:sz w:val="14"/>
          <w:lang w:val="it-IT"/>
        </w:rPr>
        <w:t>/Adozione +</w:t>
      </w:r>
    </w:p>
    <w:p w14:paraId="0DA59FEC" w14:textId="77777777" w:rsidR="00F42988" w:rsidRPr="006457A2" w:rsidRDefault="00077F67">
      <w:pPr>
        <w:rPr>
          <w:lang w:val="it-IT"/>
        </w:rPr>
      </w:pPr>
      <w:r w:rsidRPr="006457A2">
        <w:rPr>
          <w:rFonts w:eastAsia="Arial" w:cs="Arial"/>
          <w:sz w:val="14"/>
          <w:lang w:val="it-IT"/>
        </w:rPr>
        <w:t xml:space="preserve">      </w:t>
      </w:r>
      <w:proofErr w:type="spellStart"/>
      <w:r w:rsidRPr="006457A2">
        <w:rPr>
          <w:rFonts w:eastAsia="Arial" w:cs="Arial"/>
          <w:sz w:val="14"/>
          <w:lang w:val="it-IT"/>
        </w:rPr>
        <w:t>Ablehnung</w:t>
      </w:r>
      <w:proofErr w:type="spellEnd"/>
      <w:r w:rsidRPr="006457A2">
        <w:rPr>
          <w:rFonts w:eastAsia="Arial" w:cs="Arial"/>
          <w:sz w:val="14"/>
          <w:lang w:val="it-IT"/>
        </w:rPr>
        <w:t>/</w:t>
      </w:r>
      <w:proofErr w:type="spellStart"/>
      <w:r w:rsidRPr="006457A2">
        <w:rPr>
          <w:rFonts w:eastAsia="Arial" w:cs="Arial"/>
          <w:sz w:val="14"/>
          <w:lang w:val="it-IT"/>
        </w:rPr>
        <w:t>Rejet</w:t>
      </w:r>
      <w:proofErr w:type="spellEnd"/>
      <w:r w:rsidRPr="006457A2">
        <w:rPr>
          <w:rFonts w:eastAsia="Arial" w:cs="Arial"/>
          <w:sz w:val="14"/>
          <w:lang w:val="it-IT"/>
        </w:rPr>
        <w:t>/Reiezione -</w:t>
      </w:r>
    </w:p>
    <w:p w14:paraId="25F4DC74" w14:textId="77777777" w:rsidR="00F42988" w:rsidRPr="006457A2" w:rsidRDefault="00077F67">
      <w:pPr>
        <w:rPr>
          <w:lang w:val="it-IT"/>
        </w:rPr>
      </w:pPr>
      <w:r w:rsidRPr="006457A2">
        <w:rPr>
          <w:rFonts w:eastAsia="Arial" w:cs="Arial"/>
          <w:sz w:val="14"/>
          <w:lang w:val="it-IT"/>
        </w:rPr>
        <w:t xml:space="preserve">**   </w:t>
      </w:r>
      <w:proofErr w:type="spellStart"/>
      <w:r w:rsidRPr="006457A2">
        <w:rPr>
          <w:rFonts w:eastAsia="Arial" w:cs="Arial"/>
          <w:sz w:val="14"/>
          <w:lang w:val="it-IT"/>
        </w:rPr>
        <w:t>Ja</w:t>
      </w:r>
      <w:proofErr w:type="spellEnd"/>
      <w:r w:rsidRPr="006457A2">
        <w:rPr>
          <w:rFonts w:eastAsia="Arial" w:cs="Arial"/>
          <w:sz w:val="14"/>
          <w:lang w:val="it-IT"/>
        </w:rPr>
        <w:t>/</w:t>
      </w:r>
      <w:proofErr w:type="spellStart"/>
      <w:r w:rsidRPr="006457A2">
        <w:rPr>
          <w:rFonts w:eastAsia="Arial" w:cs="Arial"/>
          <w:sz w:val="14"/>
          <w:lang w:val="it-IT"/>
        </w:rPr>
        <w:t>Oui</w:t>
      </w:r>
      <w:proofErr w:type="spellEnd"/>
      <w:r w:rsidRPr="006457A2">
        <w:rPr>
          <w:rFonts w:eastAsia="Arial" w:cs="Arial"/>
          <w:sz w:val="14"/>
          <w:lang w:val="it-IT"/>
        </w:rPr>
        <w:t>/Sì ✔</w:t>
      </w:r>
      <w:bookmarkStart w:id="1" w:name="_GoBack"/>
      <w:bookmarkEnd w:id="1"/>
    </w:p>
    <w:p w14:paraId="3DBA1F10" w14:textId="77777777" w:rsidR="00F42988" w:rsidRPr="006457A2" w:rsidRDefault="00077F67">
      <w:pPr>
        <w:rPr>
          <w:lang w:val="it-IT"/>
        </w:rPr>
      </w:pPr>
      <w:r w:rsidRPr="006457A2">
        <w:rPr>
          <w:rFonts w:eastAsia="Arial" w:cs="Arial"/>
          <w:sz w:val="14"/>
          <w:lang w:val="it-IT"/>
        </w:rPr>
        <w:t xml:space="preserve">      </w:t>
      </w:r>
      <w:proofErr w:type="spellStart"/>
      <w:r w:rsidRPr="006457A2">
        <w:rPr>
          <w:rFonts w:eastAsia="Arial" w:cs="Arial"/>
          <w:sz w:val="14"/>
          <w:lang w:val="it-IT"/>
        </w:rPr>
        <w:t>Nein</w:t>
      </w:r>
      <w:proofErr w:type="spellEnd"/>
      <w:r w:rsidRPr="006457A2">
        <w:rPr>
          <w:rFonts w:eastAsia="Arial" w:cs="Arial"/>
          <w:sz w:val="14"/>
          <w:lang w:val="it-IT"/>
        </w:rPr>
        <w:t>/Non/No ✖</w:t>
      </w:r>
    </w:p>
    <w:sectPr w:rsidR="00F42988" w:rsidRPr="006457A2" w:rsidSect="00A011C3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E8D61" w14:textId="77777777" w:rsidR="00AA4B37" w:rsidRDefault="00077F67">
      <w:r>
        <w:separator/>
      </w:r>
    </w:p>
  </w:endnote>
  <w:endnote w:type="continuationSeparator" w:id="0">
    <w:p w14:paraId="49F39F14" w14:textId="77777777" w:rsidR="00AA4B37" w:rsidRDefault="0007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6D602" w14:textId="77777777" w:rsidR="00B12E56" w:rsidRPr="00F05DDF" w:rsidRDefault="00077F67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A77EA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A77EA" w:rsidRPr="003A77EA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4E4CBEBA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75BFE" w14:textId="58C09144" w:rsidR="003A77EA" w:rsidRPr="00F05DDF" w:rsidRDefault="00077F67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87D73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87D73" w:rsidRPr="00887D73">
      <w:rPr>
        <w:bCs/>
        <w:noProof/>
        <w:lang w:val="de-DE"/>
      </w:rPr>
      <w:t>1</w:t>
    </w:r>
    <w:r w:rsidRPr="00F05DDF">
      <w:rPr>
        <w:bCs/>
      </w:rPr>
      <w:fldChar w:fldCharType="end"/>
    </w:r>
  </w:p>
  <w:p w14:paraId="3A380D8E" w14:textId="77777777" w:rsidR="00887D73" w:rsidRDefault="00887D73" w:rsidP="00887D73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>
      <w:rPr>
        <w:bCs/>
      </w:rPr>
      <w:t xml:space="preserve">déjà traité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16610853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C06F6" w14:textId="77777777" w:rsidR="00AA4B37" w:rsidRDefault="00077F67">
      <w:r>
        <w:separator/>
      </w:r>
    </w:p>
  </w:footnote>
  <w:footnote w:type="continuationSeparator" w:id="0">
    <w:p w14:paraId="5B80D2B4" w14:textId="77777777" w:rsidR="00AA4B37" w:rsidRDefault="0007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33276" w14:textId="77777777" w:rsidR="00294471" w:rsidRDefault="00077F67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AA3AD9C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25D6C" w14:textId="77777777" w:rsidR="00485287" w:rsidRDefault="00485287">
    <w:pPr>
      <w:pStyle w:val="En-tte"/>
    </w:pPr>
  </w:p>
  <w:p w14:paraId="15E6D35A" w14:textId="77777777" w:rsidR="00485287" w:rsidRDefault="00485287">
    <w:pPr>
      <w:pStyle w:val="En-tte"/>
    </w:pPr>
  </w:p>
  <w:p w14:paraId="5346D260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F42988" w:rsidRPr="00887D73" w14:paraId="5C6866BC" w14:textId="77777777" w:rsidTr="00A011C3">
      <w:tc>
        <w:tcPr>
          <w:tcW w:w="6096" w:type="dxa"/>
          <w:gridSpan w:val="3"/>
        </w:tcPr>
        <w:p w14:paraId="693B2CEF" w14:textId="77777777" w:rsidR="00294471" w:rsidRPr="007610F2" w:rsidRDefault="00077F67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1E37C40A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F42988" w:rsidRPr="00887D73" w14:paraId="1590B9DF" w14:textId="77777777" w:rsidTr="00A011C3">
      <w:tc>
        <w:tcPr>
          <w:tcW w:w="993" w:type="dxa"/>
        </w:tcPr>
        <w:p w14:paraId="2C3A0F7E" w14:textId="77777777" w:rsidR="00294471" w:rsidRDefault="00077F67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551B5A54" wp14:editId="15652248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09257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A711C68" w14:textId="77777777" w:rsidR="00294471" w:rsidRDefault="00077F67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63E0EEDC" wp14:editId="47384B6F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730184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5B8E21" w14:textId="26FC17AC" w:rsidR="00294471" w:rsidRPr="002F71A0" w:rsidRDefault="00077F67" w:rsidP="00887D73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887D73">
            <w:rPr>
              <w:noProof/>
              <w:lang w:val="en-US"/>
            </w:rPr>
            <w:t>12.09</w:t>
          </w:r>
          <w:r w:rsidRPr="002F71A0"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03688BB7" w14:textId="77777777" w:rsidR="002F71A0" w:rsidRPr="006457A2" w:rsidRDefault="00077F67" w:rsidP="006A3A42">
          <w:pPr>
            <w:pStyle w:val="Empfaenger"/>
            <w:rPr>
              <w:sz w:val="22"/>
              <w:lang w:val="fr-FR"/>
            </w:rPr>
          </w:pPr>
          <w:r w:rsidRPr="006457A2">
            <w:rPr>
              <w:noProof/>
              <w:sz w:val="22"/>
              <w:lang w:val="fr-FR"/>
            </w:rPr>
            <w:t>Ergänzung zur Tagesordnung</w:t>
          </w:r>
        </w:p>
        <w:p w14:paraId="5CC4AB8B" w14:textId="77777777" w:rsidR="00294471" w:rsidRPr="006457A2" w:rsidRDefault="00077F67" w:rsidP="006A3A42">
          <w:pPr>
            <w:pStyle w:val="Empfaenger"/>
            <w:rPr>
              <w:sz w:val="22"/>
              <w:lang w:val="fr-FR"/>
            </w:rPr>
          </w:pPr>
          <w:r w:rsidRPr="006457A2">
            <w:rPr>
              <w:noProof/>
              <w:sz w:val="22"/>
              <w:lang w:val="fr-FR"/>
            </w:rPr>
            <w:t>Complément à l'ordre du jour</w:t>
          </w:r>
        </w:p>
        <w:p w14:paraId="7FF5D8F2" w14:textId="77777777" w:rsidR="00C74678" w:rsidRPr="00077F67" w:rsidRDefault="00077F67" w:rsidP="006A3A42">
          <w:pPr>
            <w:pStyle w:val="Empfaenger"/>
            <w:rPr>
              <w:sz w:val="22"/>
              <w:lang w:val="it-IT"/>
            </w:rPr>
          </w:pPr>
          <w:r w:rsidRPr="00077F67">
            <w:rPr>
              <w:noProof/>
              <w:sz w:val="22"/>
              <w:lang w:val="it-IT"/>
            </w:rPr>
            <w:t>Complemento all'ordine del giorno</w:t>
          </w:r>
          <w:r w:rsidR="00294471" w:rsidRPr="00077F67">
            <w:rPr>
              <w:sz w:val="22"/>
              <w:lang w:val="it-IT"/>
            </w:rPr>
            <w:br/>
          </w:r>
          <w:r w:rsidRPr="00077F67">
            <w:rPr>
              <w:noProof/>
              <w:sz w:val="22"/>
              <w:lang w:val="it-IT"/>
            </w:rPr>
            <w:t>Herbstsession 2022</w:t>
          </w:r>
          <w:r w:rsidR="00294471" w:rsidRPr="00077F67">
            <w:rPr>
              <w:sz w:val="22"/>
              <w:lang w:val="it-IT"/>
            </w:rPr>
            <w:br/>
          </w:r>
          <w:r w:rsidRPr="00077F67">
            <w:rPr>
              <w:noProof/>
              <w:sz w:val="22"/>
              <w:lang w:val="it-IT"/>
            </w:rPr>
            <w:t>Session d'automne 2022</w:t>
          </w:r>
          <w:r w:rsidR="00294471" w:rsidRPr="00077F67">
            <w:rPr>
              <w:sz w:val="22"/>
              <w:lang w:val="it-IT"/>
            </w:rPr>
            <w:br/>
          </w:r>
          <w:r w:rsidRPr="00077F67">
            <w:rPr>
              <w:noProof/>
              <w:sz w:val="22"/>
              <w:lang w:val="it-IT"/>
            </w:rPr>
            <w:t>Sessione autunnale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6C376086" w14:textId="77777777" w:rsidR="00294471" w:rsidRPr="00077F67" w:rsidRDefault="00294471">
    <w:pPr>
      <w:pStyle w:val="En-tt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464C2DB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540A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67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2E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8A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F4B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64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27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60E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EFE4B4E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0FE5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89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8A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4B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46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3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01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DEF4CB7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EBC08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2B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9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48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42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85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E5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F27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3D80E0D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AB05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2F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2B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E28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38D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EF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23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2C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719CE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008C00" w:tentative="1">
      <w:start w:val="1"/>
      <w:numFmt w:val="lowerLetter"/>
      <w:lvlText w:val="%2."/>
      <w:lvlJc w:val="left"/>
      <w:pPr>
        <w:ind w:left="1080" w:hanging="360"/>
      </w:pPr>
    </w:lvl>
    <w:lvl w:ilvl="2" w:tplc="83361A96" w:tentative="1">
      <w:start w:val="1"/>
      <w:numFmt w:val="lowerRoman"/>
      <w:lvlText w:val="%3."/>
      <w:lvlJc w:val="right"/>
      <w:pPr>
        <w:ind w:left="1800" w:hanging="180"/>
      </w:pPr>
    </w:lvl>
    <w:lvl w:ilvl="3" w:tplc="446A0554" w:tentative="1">
      <w:start w:val="1"/>
      <w:numFmt w:val="decimal"/>
      <w:lvlText w:val="%4."/>
      <w:lvlJc w:val="left"/>
      <w:pPr>
        <w:ind w:left="2520" w:hanging="360"/>
      </w:pPr>
    </w:lvl>
    <w:lvl w:ilvl="4" w:tplc="B10A4204" w:tentative="1">
      <w:start w:val="1"/>
      <w:numFmt w:val="lowerLetter"/>
      <w:lvlText w:val="%5."/>
      <w:lvlJc w:val="left"/>
      <w:pPr>
        <w:ind w:left="3240" w:hanging="360"/>
      </w:pPr>
    </w:lvl>
    <w:lvl w:ilvl="5" w:tplc="0BE834B0" w:tentative="1">
      <w:start w:val="1"/>
      <w:numFmt w:val="lowerRoman"/>
      <w:lvlText w:val="%6."/>
      <w:lvlJc w:val="right"/>
      <w:pPr>
        <w:ind w:left="3960" w:hanging="180"/>
      </w:pPr>
    </w:lvl>
    <w:lvl w:ilvl="6" w:tplc="8F2C1602" w:tentative="1">
      <w:start w:val="1"/>
      <w:numFmt w:val="decimal"/>
      <w:lvlText w:val="%7."/>
      <w:lvlJc w:val="left"/>
      <w:pPr>
        <w:ind w:left="4680" w:hanging="360"/>
      </w:pPr>
    </w:lvl>
    <w:lvl w:ilvl="7" w:tplc="A7F6048A" w:tentative="1">
      <w:start w:val="1"/>
      <w:numFmt w:val="lowerLetter"/>
      <w:lvlText w:val="%8."/>
      <w:lvlJc w:val="left"/>
      <w:pPr>
        <w:ind w:left="5400" w:hanging="360"/>
      </w:pPr>
    </w:lvl>
    <w:lvl w:ilvl="8" w:tplc="9D5A10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7336389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0D24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4E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8B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61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49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44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6D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76E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77F67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7A2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D73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145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4B37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0761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988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7209F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887D73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23343" TargetMode="External"/><Relationship Id="rId18" Type="http://schemas.openxmlformats.org/officeDocument/2006/relationships/hyperlink" Target="https://www.parlament.ch/it/ratsbetrieb/suche-curia-vista/geschaeft?AffairId=20223460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23823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346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3460" TargetMode="External"/><Relationship Id="rId20" Type="http://schemas.openxmlformats.org/officeDocument/2006/relationships/hyperlink" Target="https://www.parlament.ch/fr/ratsbetrieb/suche-curia-vista/geschaeft?AffairId=20223823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23343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23823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23343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D4747A7433E774AB713D22647B54DDE" ma:contentTypeVersion="9" ma:contentTypeDescription="Create a new document." ma:contentTypeScope="" ma:versionID="87b40fba2e129d3e3687db2b2cdec34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6f03b2cc0e62cfabd2d1e88483f5d9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III N</Teildossier>
    <e-parl xmlns="673932bc-7c50-4e93-afe1-7c692330eb19">true</e-parl>
    <Autor xmlns="673932bc-7c50-4e93-afe1-7c692330eb19">Brügger Karin</Autor>
    <Dokumentendatum xmlns="673932bc-7c50-4e93-afe1-7c692330eb19">2022-08-22T22:00:00+00:00</Dokumentendatum>
    <Entklassifizierungsvermerk xmlns="673932bc-7c50-4e93-afe1-7c692330eb19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6235C1E-C4B4-4E7E-A589-2F1DE852D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67635-744E-4BDB-B00B-70059EEA1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9FA11E-4ED7-4D45-B667-251D892BA7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1A072A-07C3-4BBD-82A2-F0B9CB68767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86D3D2A-D69D-40E8-A676-381C4778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2261</Characters>
  <Application>Microsoft Office Word</Application>
  <DocSecurity>0</DocSecurity>
  <Lines>323</Lines>
  <Paragraphs>66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der BK -- Interventions parlementaires relevant de la ChF -- Interventi parlamentari della CaF</dc:title>
  <dc:subject/>
  <dc:creator>Zülli Margaret</dc:creator>
  <cp:keywords/>
  <dc:description/>
  <cp:lastModifiedBy>Kohler Laetitia PARL INT</cp:lastModifiedBy>
  <cp:revision>5</cp:revision>
  <cp:lastPrinted>2016-10-27T15:51:00Z</cp:lastPrinted>
  <dcterms:created xsi:type="dcterms:W3CDTF">2022-08-23T06:41:00Z</dcterms:created>
  <dcterms:modified xsi:type="dcterms:W3CDTF">2022-09-12T17:09:00Z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0x0101006F7700D8DF1953488F58F32AB4E7CBB30100ED4747A7433E774AB713D22647B54DDE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