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43048" w14:textId="77777777" w:rsidR="00485013" w:rsidRDefault="00485013" w:rsidP="00263887">
      <w:pPr>
        <w:pStyle w:val="WocheCharCharCharCharChar"/>
        <w:spacing w:before="120" w:after="0" w:line="360" w:lineRule="auto"/>
        <w:rPr>
          <w:sz w:val="22"/>
          <w:highlight w:val="yellow"/>
          <w:lang w:val="de-CH"/>
        </w:rPr>
      </w:pPr>
    </w:p>
    <w:p w14:paraId="25CD2CE0" w14:textId="77777777" w:rsidR="00485013" w:rsidRDefault="00485013" w:rsidP="00485013">
      <w:pPr>
        <w:pStyle w:val="WocheCharCharCharCharChar"/>
        <w:spacing w:before="120" w:after="0" w:line="360" w:lineRule="auto"/>
        <w:ind w:left="6372"/>
        <w:rPr>
          <w:sz w:val="22"/>
          <w:highlight w:val="yellow"/>
          <w:lang w:val="de-CH"/>
        </w:rPr>
      </w:pPr>
    </w:p>
    <w:p w14:paraId="4B3F445F" w14:textId="77777777" w:rsidR="00766C22" w:rsidRPr="009664AD" w:rsidRDefault="009664AD" w:rsidP="00766C22">
      <w:pPr>
        <w:pStyle w:val="WocheCharCharCharCharChar"/>
        <w:spacing w:before="120" w:after="0" w:line="360" w:lineRule="auto"/>
        <w:ind w:left="6372"/>
        <w:rPr>
          <w:sz w:val="22"/>
          <w:lang w:val="fr-CH"/>
        </w:rPr>
      </w:pPr>
      <w:r w:rsidRPr="009664AD">
        <w:rPr>
          <w:noProof/>
          <w:sz w:val="22"/>
          <w:lang w:val="fr-CH"/>
        </w:rPr>
        <w:t>Sessionsprogramm</w:t>
      </w:r>
      <w:r w:rsidRPr="009664AD">
        <w:rPr>
          <w:sz w:val="22"/>
          <w:lang w:val="fr-CH"/>
        </w:rPr>
        <w:br/>
      </w:r>
      <w:r w:rsidRPr="009664AD">
        <w:rPr>
          <w:noProof/>
          <w:sz w:val="22"/>
          <w:lang w:val="fr-CH"/>
        </w:rPr>
        <w:t>Frühjahrssession 2023</w:t>
      </w:r>
    </w:p>
    <w:p w14:paraId="552ED6CA" w14:textId="77777777" w:rsidR="00766C22" w:rsidRPr="009664AD" w:rsidRDefault="00766C22" w:rsidP="00766C22">
      <w:pPr>
        <w:pStyle w:val="WocheCharCharCharCharChar"/>
        <w:spacing w:before="0" w:after="0" w:line="240" w:lineRule="auto"/>
        <w:ind w:left="6372"/>
        <w:rPr>
          <w:sz w:val="22"/>
          <w:lang w:val="fr-CH"/>
        </w:rPr>
      </w:pPr>
    </w:p>
    <w:p w14:paraId="00F2DAE7" w14:textId="77777777" w:rsidR="00766C22" w:rsidRPr="009664AD" w:rsidRDefault="009664AD" w:rsidP="00766C22">
      <w:pPr>
        <w:pStyle w:val="WocheCharCharCharCharChar"/>
        <w:spacing w:before="120" w:after="0" w:line="360" w:lineRule="auto"/>
        <w:ind w:left="6372"/>
        <w:rPr>
          <w:sz w:val="22"/>
          <w:highlight w:val="yellow"/>
          <w:lang w:val="fr-CH"/>
        </w:rPr>
      </w:pPr>
      <w:r w:rsidRPr="009664AD">
        <w:rPr>
          <w:noProof/>
          <w:sz w:val="22"/>
          <w:lang w:val="fr-CH"/>
        </w:rPr>
        <w:t>Programme de la session</w:t>
      </w:r>
      <w:r w:rsidRPr="009664AD">
        <w:rPr>
          <w:sz w:val="22"/>
          <w:lang w:val="fr-CH"/>
        </w:rPr>
        <w:br/>
      </w:r>
      <w:r w:rsidRPr="009664AD">
        <w:rPr>
          <w:noProof/>
          <w:sz w:val="22"/>
          <w:lang w:val="fr-CH"/>
        </w:rPr>
        <w:t>Session de printemps 2023</w:t>
      </w:r>
    </w:p>
    <w:p w14:paraId="7FC48962" w14:textId="77777777" w:rsidR="00766C22" w:rsidRPr="009664AD" w:rsidRDefault="00766C22" w:rsidP="00766C22">
      <w:pPr>
        <w:pStyle w:val="WocheCharCharCharCharChar"/>
        <w:spacing w:before="0" w:after="0" w:line="240" w:lineRule="auto"/>
        <w:ind w:left="6372"/>
        <w:rPr>
          <w:sz w:val="22"/>
          <w:highlight w:val="yellow"/>
          <w:lang w:val="fr-CH"/>
        </w:rPr>
      </w:pPr>
    </w:p>
    <w:p w14:paraId="31D78105" w14:textId="77777777" w:rsidR="00766C22" w:rsidRDefault="009664AD" w:rsidP="00766C22">
      <w:pPr>
        <w:pStyle w:val="WocheCharCharCharCharChar"/>
        <w:spacing w:before="120" w:after="0" w:line="360" w:lineRule="auto"/>
        <w:ind w:left="6372"/>
        <w:rPr>
          <w:noProof/>
          <w:sz w:val="22"/>
          <w:lang w:val="it-CH"/>
        </w:rPr>
      </w:pPr>
      <w:r w:rsidRPr="00C655F0">
        <w:rPr>
          <w:noProof/>
          <w:sz w:val="22"/>
          <w:lang w:val="it-IT"/>
        </w:rPr>
        <w:t>Programma della sessione</w:t>
      </w:r>
      <w:r w:rsidRPr="00F652EB">
        <w:rPr>
          <w:sz w:val="22"/>
          <w:lang w:val="it-CH"/>
        </w:rPr>
        <w:br/>
      </w:r>
      <w:r>
        <w:rPr>
          <w:noProof/>
          <w:sz w:val="22"/>
          <w:lang w:val="it-CH"/>
        </w:rPr>
        <w:t>Sessione primaverile 2023</w:t>
      </w:r>
    </w:p>
    <w:p w14:paraId="337D6AF8" w14:textId="77777777" w:rsidR="00263887" w:rsidRPr="00C655F0" w:rsidRDefault="00263887" w:rsidP="00263887">
      <w:pPr>
        <w:pStyle w:val="WocheCharCharCharCharChar"/>
        <w:spacing w:before="120" w:after="0" w:line="360" w:lineRule="auto"/>
        <w:ind w:left="6372"/>
        <w:rPr>
          <w:sz w:val="22"/>
          <w:lang w:val="it-IT"/>
        </w:rPr>
      </w:pPr>
    </w:p>
    <w:p w14:paraId="6D7D70E0" w14:textId="77777777" w:rsidR="00276911" w:rsidRPr="009664AD" w:rsidRDefault="009664AD" w:rsidP="00276911">
      <w:pPr>
        <w:rPr>
          <w:b/>
          <w:lang w:val="fr-CH"/>
        </w:rPr>
      </w:pPr>
      <w:r w:rsidRPr="00C655F0">
        <w:rPr>
          <w:lang w:val="it-IT"/>
        </w:rPr>
        <w:t xml:space="preserve">                                                                                                                                </w:t>
      </w:r>
      <w:r w:rsidR="00E27BDA" w:rsidRPr="009664AD">
        <w:rPr>
          <w:noProof/>
          <w:lang w:val="fr-CH"/>
        </w:rPr>
        <w:t>4.0</w:t>
      </w:r>
      <w:r w:rsidRPr="009664AD">
        <w:rPr>
          <w:b/>
          <w:lang w:val="fr-CH"/>
        </w:rPr>
        <w:t xml:space="preserve"> </w:t>
      </w:r>
      <w:r w:rsidR="00520461" w:rsidRPr="009664AD">
        <w:rPr>
          <w:b/>
          <w:lang w:val="fr-CH"/>
        </w:rPr>
        <w:t xml:space="preserve"> </w:t>
      </w:r>
      <w:r w:rsidR="002E510E" w:rsidRPr="009664AD">
        <w:rPr>
          <w:noProof/>
          <w:lang w:val="fr-CH"/>
        </w:rPr>
        <w:t>Büro-Sitzung am ersten Sessionstag</w:t>
      </w:r>
    </w:p>
    <w:p w14:paraId="006037D7" w14:textId="77777777" w:rsidR="00276911" w:rsidRPr="009664AD" w:rsidRDefault="009664AD" w:rsidP="00276911">
      <w:pPr>
        <w:rPr>
          <w:b/>
          <w:lang w:val="fr-CH"/>
        </w:rPr>
      </w:pPr>
      <w:r w:rsidRPr="009664AD">
        <w:rPr>
          <w:b/>
          <w:lang w:val="fr-CH"/>
        </w:rPr>
        <w:t xml:space="preserve">                                                                                                                                    </w:t>
      </w:r>
      <w:r w:rsidR="00B038A2" w:rsidRPr="009664AD">
        <w:rPr>
          <w:b/>
          <w:lang w:val="fr-CH"/>
        </w:rPr>
        <w:t xml:space="preserve">  </w:t>
      </w:r>
      <w:r w:rsidR="00520461" w:rsidRPr="009664AD">
        <w:rPr>
          <w:b/>
          <w:lang w:val="fr-CH"/>
        </w:rPr>
        <w:t xml:space="preserve"> </w:t>
      </w:r>
      <w:r w:rsidR="002E510E" w:rsidRPr="009664AD">
        <w:rPr>
          <w:noProof/>
          <w:lang w:val="fr-CH"/>
        </w:rPr>
        <w:t>Séance du bureau le premier jour de la session</w:t>
      </w:r>
    </w:p>
    <w:p w14:paraId="064AED54" w14:textId="77777777" w:rsidR="00485013" w:rsidRPr="009664AD" w:rsidRDefault="009664AD" w:rsidP="00276911">
      <w:pPr>
        <w:rPr>
          <w:lang w:val="it-IT"/>
        </w:rPr>
      </w:pPr>
      <w:r w:rsidRPr="009664AD">
        <w:rPr>
          <w:b/>
          <w:lang w:val="fr-CH"/>
        </w:rPr>
        <w:t xml:space="preserve">                                                                                                                                    </w:t>
      </w:r>
      <w:r w:rsidR="00B038A2" w:rsidRPr="009664AD">
        <w:rPr>
          <w:b/>
          <w:lang w:val="fr-CH"/>
        </w:rPr>
        <w:t xml:space="preserve">  </w:t>
      </w:r>
      <w:r w:rsidR="00520461" w:rsidRPr="009664AD">
        <w:rPr>
          <w:b/>
          <w:lang w:val="fr-CH"/>
        </w:rPr>
        <w:t xml:space="preserve"> </w:t>
      </w:r>
      <w:r w:rsidR="002E510E" w:rsidRPr="009664AD">
        <w:rPr>
          <w:noProof/>
          <w:lang w:val="it-IT"/>
        </w:rPr>
        <w:t>Riunione al primo giorno della sessione</w:t>
      </w:r>
    </w:p>
    <w:p w14:paraId="037F682B" w14:textId="77777777" w:rsidR="00276911" w:rsidRPr="009664AD" w:rsidRDefault="00276911" w:rsidP="00276911">
      <w:pPr>
        <w:rPr>
          <w:lang w:val="it-IT"/>
        </w:rPr>
      </w:pPr>
    </w:p>
    <w:p w14:paraId="49CBE165" w14:textId="77777777" w:rsidR="00276911" w:rsidRPr="009664AD" w:rsidRDefault="00276911" w:rsidP="00276911">
      <w:pPr>
        <w:rPr>
          <w:sz w:val="22"/>
          <w:lang w:val="it-IT"/>
        </w:rPr>
      </w:pPr>
    </w:p>
    <w:p w14:paraId="2D92B3F4" w14:textId="77777777" w:rsidR="00276911" w:rsidRPr="009664AD" w:rsidRDefault="00276911" w:rsidP="00276911">
      <w:pPr>
        <w:rPr>
          <w:sz w:val="22"/>
          <w:lang w:val="it-IT"/>
        </w:rPr>
      </w:pPr>
    </w:p>
    <w:p w14:paraId="700E6FAE" w14:textId="77777777" w:rsidR="00276911" w:rsidRPr="009664AD" w:rsidRDefault="00276911" w:rsidP="00276911">
      <w:pPr>
        <w:rPr>
          <w:sz w:val="22"/>
          <w:lang w:val="it-IT"/>
        </w:rPr>
      </w:pPr>
    </w:p>
    <w:p w14:paraId="74DF5075" w14:textId="77777777" w:rsidR="00276911" w:rsidRPr="009664AD" w:rsidRDefault="00276911" w:rsidP="00276911">
      <w:pPr>
        <w:rPr>
          <w:sz w:val="22"/>
          <w:lang w:val="it-IT"/>
        </w:rPr>
      </w:pPr>
    </w:p>
    <w:p w14:paraId="361E8839" w14:textId="77777777" w:rsidR="004053D8" w:rsidRPr="009664AD" w:rsidRDefault="009664AD" w:rsidP="00916E28">
      <w:pPr>
        <w:ind w:left="6372"/>
        <w:rPr>
          <w:rFonts w:cs="Arial"/>
          <w:lang w:val="it-IT"/>
        </w:rPr>
      </w:pPr>
      <w:r w:rsidRPr="009664AD">
        <w:rPr>
          <w:rFonts w:cs="Arial"/>
          <w:noProof/>
          <w:lang w:val="it-IT"/>
        </w:rPr>
        <w:t>Änderungen vorbehalten</w:t>
      </w:r>
      <w:r w:rsidRPr="009664AD">
        <w:rPr>
          <w:rFonts w:cs="Arial"/>
          <w:lang w:val="it-IT"/>
        </w:rPr>
        <w:t xml:space="preserve"> </w:t>
      </w:r>
      <w:r w:rsidRPr="009664AD">
        <w:rPr>
          <w:rFonts w:cs="Arial"/>
          <w:lang w:val="it-IT"/>
        </w:rPr>
        <w:br/>
      </w:r>
      <w:r w:rsidRPr="009664AD">
        <w:rPr>
          <w:rFonts w:cs="Arial"/>
          <w:noProof/>
          <w:lang w:val="it-IT"/>
        </w:rPr>
        <w:t>Modifications réservées</w:t>
      </w:r>
      <w:r w:rsidRPr="009664AD">
        <w:rPr>
          <w:rFonts w:cs="Arial"/>
          <w:lang w:val="it-IT"/>
        </w:rPr>
        <w:t xml:space="preserve"> </w:t>
      </w:r>
      <w:r w:rsidRPr="009664AD">
        <w:rPr>
          <w:rFonts w:cs="Arial"/>
          <w:lang w:val="it-IT"/>
        </w:rPr>
        <w:br/>
      </w:r>
      <w:r w:rsidRPr="009664AD">
        <w:rPr>
          <w:rFonts w:cs="Arial"/>
          <w:noProof/>
          <w:lang w:val="it-IT"/>
        </w:rPr>
        <w:t>Sono fatte salve eventuali modifiche</w:t>
      </w:r>
    </w:p>
    <w:p w14:paraId="4C5CC5F4" w14:textId="77777777" w:rsidR="003343EE" w:rsidRPr="009664AD"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44195A" w14:paraId="657D22D8" w14:textId="77777777" w:rsidTr="00805EFB">
        <w:trPr>
          <w:cantSplit/>
          <w:trHeight w:val="204"/>
          <w:tblHeader/>
        </w:trPr>
        <w:tc>
          <w:tcPr>
            <w:tcW w:w="993" w:type="dxa"/>
            <w:gridSpan w:val="2"/>
            <w:tcBorders>
              <w:top w:val="nil"/>
              <w:left w:val="nil"/>
              <w:bottom w:val="nil"/>
              <w:right w:val="nil"/>
            </w:tcBorders>
          </w:tcPr>
          <w:p w14:paraId="1E22F3EA"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3DF41C6B"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27. Februar 2023, 14:30-19:00</w:t>
            </w:r>
          </w:p>
        </w:tc>
        <w:tc>
          <w:tcPr>
            <w:tcW w:w="5103" w:type="dxa"/>
            <w:gridSpan w:val="6"/>
            <w:tcBorders>
              <w:top w:val="nil"/>
              <w:left w:val="nil"/>
              <w:bottom w:val="nil"/>
              <w:right w:val="nil"/>
            </w:tcBorders>
          </w:tcPr>
          <w:p w14:paraId="58F3087D"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E999885"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44195A" w14:paraId="5F972A74" w14:textId="77777777" w:rsidTr="00805EFB">
        <w:trPr>
          <w:cantSplit/>
          <w:trHeight w:val="204"/>
          <w:tblHeader/>
        </w:trPr>
        <w:tc>
          <w:tcPr>
            <w:tcW w:w="993" w:type="dxa"/>
            <w:gridSpan w:val="2"/>
            <w:tcBorders>
              <w:top w:val="nil"/>
              <w:left w:val="nil"/>
              <w:bottom w:val="nil"/>
              <w:right w:val="nil"/>
            </w:tcBorders>
          </w:tcPr>
          <w:p w14:paraId="0CAEB47B"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254E7767" w14:textId="77777777" w:rsidR="00845E8C" w:rsidRPr="008117B0"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27 février 2023, 14:30-19:00</w:t>
            </w:r>
          </w:p>
        </w:tc>
        <w:tc>
          <w:tcPr>
            <w:tcW w:w="5103" w:type="dxa"/>
            <w:gridSpan w:val="6"/>
            <w:tcBorders>
              <w:top w:val="nil"/>
              <w:left w:val="nil"/>
              <w:bottom w:val="nil"/>
              <w:right w:val="nil"/>
            </w:tcBorders>
          </w:tcPr>
          <w:p w14:paraId="4E475E0B"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2EFAB9B" w14:textId="77777777" w:rsidR="00845E8C" w:rsidRPr="008117B0"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44195A" w14:paraId="0163E60B" w14:textId="77777777" w:rsidTr="00805EFB">
        <w:trPr>
          <w:cantSplit/>
          <w:trHeight w:val="204"/>
          <w:tblHeader/>
        </w:trPr>
        <w:tc>
          <w:tcPr>
            <w:tcW w:w="993" w:type="dxa"/>
            <w:gridSpan w:val="2"/>
            <w:tcBorders>
              <w:top w:val="nil"/>
              <w:left w:val="nil"/>
              <w:bottom w:val="nil"/>
              <w:right w:val="nil"/>
            </w:tcBorders>
          </w:tcPr>
          <w:p w14:paraId="4544997A"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73C0C864"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27 febbraio 2023, 14:30-19:00</w:t>
            </w:r>
          </w:p>
        </w:tc>
        <w:tc>
          <w:tcPr>
            <w:tcW w:w="5103" w:type="dxa"/>
            <w:gridSpan w:val="6"/>
            <w:tcBorders>
              <w:top w:val="nil"/>
              <w:left w:val="nil"/>
              <w:bottom w:val="nil"/>
              <w:right w:val="nil"/>
            </w:tcBorders>
          </w:tcPr>
          <w:p w14:paraId="45D493D2"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737C3EC"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44195A" w14:paraId="32DBC3CF" w14:textId="77777777" w:rsidTr="00805EFB">
        <w:trPr>
          <w:cantSplit/>
          <w:trHeight w:val="204"/>
          <w:tblHeader/>
        </w:trPr>
        <w:tc>
          <w:tcPr>
            <w:tcW w:w="993" w:type="dxa"/>
            <w:gridSpan w:val="2"/>
            <w:tcBorders>
              <w:top w:val="nil"/>
              <w:left w:val="nil"/>
              <w:bottom w:val="single" w:sz="4" w:space="0" w:color="auto"/>
              <w:right w:val="nil"/>
            </w:tcBorders>
          </w:tcPr>
          <w:p w14:paraId="707CD509"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0005BE73"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7767EA4F"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6894E32A"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44195A" w14:paraId="0ADDA42D"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33F3B836"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7EECB8E"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0F03DB8F" w14:textId="77777777" w:rsidR="00845E8C" w:rsidRPr="00C655F0" w:rsidRDefault="009664AD"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220AAFAE"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0F025891"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680C688C"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3F13B3B4" w14:textId="77777777" w:rsidR="00845E8C" w:rsidRPr="009664AD" w:rsidRDefault="009664AD" w:rsidP="00B207C5">
            <w:pPr>
              <w:overflowPunct w:val="0"/>
              <w:autoSpaceDE w:val="0"/>
              <w:autoSpaceDN w:val="0"/>
              <w:adjustRightInd w:val="0"/>
              <w:spacing w:before="60" w:after="60"/>
              <w:ind w:left="-113" w:right="-113"/>
              <w:textAlignment w:val="baseline"/>
              <w:rPr>
                <w:b/>
                <w:bCs/>
                <w:noProof/>
                <w:sz w:val="12"/>
                <w:szCs w:val="12"/>
                <w:lang w:val="it-IT"/>
              </w:rPr>
            </w:pPr>
            <w:r w:rsidRPr="009664AD">
              <w:rPr>
                <w:b/>
                <w:bCs/>
                <w:noProof/>
                <w:sz w:val="12"/>
                <w:szCs w:val="12"/>
                <w:lang w:val="it-IT"/>
              </w:rPr>
              <w:t>Geschäftstitel</w:t>
            </w:r>
            <w:r w:rsidRPr="009664AD">
              <w:rPr>
                <w:b/>
                <w:bCs/>
                <w:noProof/>
                <w:sz w:val="12"/>
                <w:szCs w:val="12"/>
                <w:lang w:val="it-IT"/>
              </w:rPr>
              <w:br/>
              <w:t>Titre de l'objet</w:t>
            </w:r>
            <w:r w:rsidRPr="009664AD">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71E1C8FE"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7DE8B8D9"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64085158" w14:textId="77777777" w:rsidR="00845E8C" w:rsidRPr="003268E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2E258831"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70E696DD" w14:textId="77777777" w:rsidR="00845E8C" w:rsidRPr="003268E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59369F09" w14:textId="77777777" w:rsidR="00845E8C" w:rsidRPr="00230BC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1F7FF4C3"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44195A" w14:paraId="08B26DF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3F002D3"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9A9467F" w14:textId="77777777" w:rsidR="00845E8C" w:rsidRPr="004C13D5" w:rsidRDefault="009664AD" w:rsidP="00B207C5">
            <w:pPr>
              <w:spacing w:beforeAutospacing="1" w:afterAutospacing="1"/>
              <w:rPr>
                <w:rStyle w:val="Lienhypertexte"/>
                <w:b/>
                <w:lang w:val="de-CH"/>
              </w:rPr>
            </w:pPr>
            <w:r>
              <w:rPr>
                <w:b/>
                <w:noProof/>
                <w:lang w:val="de-DE"/>
              </w:rPr>
              <w:t>23.203</w:t>
            </w:r>
          </w:p>
        </w:tc>
        <w:tc>
          <w:tcPr>
            <w:tcW w:w="426" w:type="dxa"/>
            <w:tcBorders>
              <w:top w:val="single" w:sz="4" w:space="0" w:color="auto"/>
              <w:left w:val="nil"/>
              <w:bottom w:val="single" w:sz="4" w:space="0" w:color="auto"/>
              <w:right w:val="nil"/>
            </w:tcBorders>
            <w:hideMark/>
          </w:tcPr>
          <w:p w14:paraId="4E025B11"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B6C685A" w14:textId="77777777" w:rsidR="00845E8C" w:rsidRPr="00C655F0" w:rsidRDefault="00F44B39" w:rsidP="00A15E92">
            <w:pPr>
              <w:rPr>
                <w:rStyle w:val="Lienhypertexte"/>
                <w:b/>
                <w:lang w:val="it-IT"/>
              </w:rPr>
            </w:pPr>
            <w:hyperlink r:id="rId11" w:history="1">
              <w:r w:rsidR="009664AD">
                <w:rPr>
                  <w:rStyle w:val="Lienhypertexte"/>
                  <w:b/>
                </w:rPr>
                <w:t>DE</w:t>
              </w:r>
            </w:hyperlink>
          </w:p>
          <w:p w14:paraId="18EC21FC" w14:textId="77777777" w:rsidR="00845E8C" w:rsidRPr="00C655F0" w:rsidRDefault="00F44B39" w:rsidP="00A15E92">
            <w:pPr>
              <w:rPr>
                <w:rStyle w:val="Lienhypertexte"/>
                <w:b/>
                <w:lang w:val="it-IT"/>
              </w:rPr>
            </w:pPr>
            <w:hyperlink r:id="rId12" w:history="1">
              <w:r w:rsidR="009664AD">
                <w:rPr>
                  <w:rStyle w:val="Lienhypertexte"/>
                  <w:b/>
                </w:rPr>
                <w:t>FR</w:t>
              </w:r>
            </w:hyperlink>
          </w:p>
          <w:p w14:paraId="35E0797E" w14:textId="77777777" w:rsidR="00845E8C" w:rsidRPr="00C655F0" w:rsidRDefault="00F44B39" w:rsidP="00A15E92">
            <w:pPr>
              <w:rPr>
                <w:sz w:val="16"/>
                <w:szCs w:val="16"/>
                <w:highlight w:val="yellow"/>
                <w:lang w:val="it-IT"/>
              </w:rPr>
            </w:pPr>
            <w:hyperlink r:id="rId13"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7FA1B268" w14:textId="77777777" w:rsidR="0044195A" w:rsidRDefault="009664AD" w:rsidP="00B207C5">
            <w:pPr>
              <w:rPr>
                <w:noProof/>
                <w:lang w:val="de-DE"/>
              </w:rPr>
            </w:pPr>
            <w:r>
              <w:rPr>
                <w:noProof/>
                <w:lang w:val="de-DE"/>
              </w:rPr>
              <w:t>Vereidigungen</w:t>
            </w:r>
          </w:p>
          <w:p w14:paraId="7946459A" w14:textId="77777777" w:rsidR="0044195A" w:rsidRDefault="009664AD" w:rsidP="00B207C5">
            <w:pPr>
              <w:rPr>
                <w:lang w:val="de-DE"/>
              </w:rPr>
            </w:pPr>
            <w:r>
              <w:rPr>
                <w:noProof/>
                <w:lang w:val="de-DE"/>
              </w:rPr>
              <w:t>Assermentations</w:t>
            </w:r>
          </w:p>
          <w:p w14:paraId="17E90EAC" w14:textId="77777777" w:rsidR="00845E8C" w:rsidRPr="003C6844" w:rsidRDefault="009664AD" w:rsidP="00B207C5">
            <w:pPr>
              <w:rPr>
                <w:lang w:val="it-CH"/>
              </w:rPr>
            </w:pPr>
            <w:r>
              <w:rPr>
                <w:noProof/>
                <w:lang w:val="de-DE"/>
              </w:rPr>
              <w:t>Giuramenti</w:t>
            </w:r>
          </w:p>
        </w:tc>
        <w:tc>
          <w:tcPr>
            <w:tcW w:w="567" w:type="dxa"/>
            <w:tcBorders>
              <w:top w:val="single" w:sz="4" w:space="0" w:color="auto"/>
              <w:left w:val="nil"/>
              <w:bottom w:val="single" w:sz="4" w:space="0" w:color="auto"/>
              <w:right w:val="nil"/>
            </w:tcBorders>
            <w:hideMark/>
          </w:tcPr>
          <w:p w14:paraId="62E49B59"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7288E61"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69EB1267" w14:textId="77777777" w:rsidR="0044195A" w:rsidRPr="003C6844" w:rsidRDefault="009664AD" w:rsidP="00B207C5">
            <w:pPr>
              <w:rPr>
                <w:noProof/>
                <w:lang w:val="de-CH"/>
              </w:rPr>
            </w:pPr>
            <w:r w:rsidRPr="003C6844">
              <w:rPr>
                <w:noProof/>
                <w:lang w:val="de-CH"/>
              </w:rPr>
              <w:t>Bü</w:t>
            </w:r>
          </w:p>
          <w:p w14:paraId="7A2DDA4C" w14:textId="77777777" w:rsidR="0044195A" w:rsidRPr="003C6844" w:rsidRDefault="009664AD" w:rsidP="00B207C5">
            <w:pPr>
              <w:rPr>
                <w:lang w:val="de-CH"/>
              </w:rPr>
            </w:pPr>
            <w:r w:rsidRPr="003C6844">
              <w:rPr>
                <w:noProof/>
                <w:lang w:val="de-CH"/>
              </w:rPr>
              <w:t>Bu</w:t>
            </w:r>
          </w:p>
          <w:p w14:paraId="4C1C907E" w14:textId="77777777" w:rsidR="00845E8C" w:rsidRPr="003C6844" w:rsidRDefault="009664AD" w:rsidP="00B207C5">
            <w:pPr>
              <w:rPr>
                <w:lang w:val="de-CH"/>
              </w:rPr>
            </w:pPr>
            <w:r w:rsidRPr="003C6844">
              <w:rPr>
                <w:noProof/>
                <w:lang w:val="de-CH"/>
              </w:rPr>
              <w:t>Uf</w:t>
            </w:r>
          </w:p>
        </w:tc>
        <w:tc>
          <w:tcPr>
            <w:tcW w:w="709" w:type="dxa"/>
            <w:tcBorders>
              <w:top w:val="single" w:sz="4" w:space="0" w:color="auto"/>
              <w:left w:val="nil"/>
              <w:bottom w:val="single" w:sz="4" w:space="0" w:color="auto"/>
              <w:right w:val="nil"/>
            </w:tcBorders>
            <w:hideMark/>
          </w:tcPr>
          <w:p w14:paraId="7EE0076A" w14:textId="77777777" w:rsidR="0044195A" w:rsidRPr="003C6844" w:rsidRDefault="009664AD" w:rsidP="00B207C5">
            <w:pPr>
              <w:rPr>
                <w:noProof/>
                <w:lang w:val="de-CH"/>
              </w:rPr>
            </w:pPr>
            <w:r w:rsidRPr="003C6844">
              <w:rPr>
                <w:noProof/>
                <w:lang w:val="de-CH"/>
              </w:rPr>
              <w:t>Parl</w:t>
            </w:r>
          </w:p>
          <w:p w14:paraId="73895EF2" w14:textId="77777777" w:rsidR="0044195A" w:rsidRPr="003C6844" w:rsidRDefault="009664AD" w:rsidP="00B207C5">
            <w:pPr>
              <w:rPr>
                <w:lang w:val="de-CH"/>
              </w:rPr>
            </w:pPr>
            <w:r w:rsidRPr="003C6844">
              <w:rPr>
                <w:noProof/>
                <w:lang w:val="de-CH"/>
              </w:rPr>
              <w:t>Parl</w:t>
            </w:r>
          </w:p>
          <w:p w14:paraId="780C6A6A" w14:textId="77777777" w:rsidR="00845E8C" w:rsidRPr="003C6844" w:rsidRDefault="009664AD"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0F5B5222" w14:textId="77777777" w:rsidR="0044195A" w:rsidRPr="003C6844" w:rsidRDefault="009664AD" w:rsidP="00B207C5">
            <w:pPr>
              <w:rPr>
                <w:noProof/>
                <w:lang w:val="de-CH"/>
              </w:rPr>
            </w:pPr>
            <w:r w:rsidRPr="003C6844">
              <w:rPr>
                <w:noProof/>
                <w:lang w:val="de-CH"/>
              </w:rPr>
              <w:t>Graf-Litscher</w:t>
            </w:r>
          </w:p>
          <w:p w14:paraId="3D6A8BF0" w14:textId="77777777" w:rsidR="00845E8C" w:rsidRPr="003C6844" w:rsidRDefault="009664AD" w:rsidP="00B207C5">
            <w:pPr>
              <w:rPr>
                <w:lang w:val="de-CH"/>
              </w:rPr>
            </w:pPr>
            <w:r w:rsidRPr="003C6844">
              <w:rPr>
                <w:noProof/>
                <w:lang w:val="de-CH"/>
              </w:rPr>
              <w:t>Roduit</w:t>
            </w:r>
          </w:p>
        </w:tc>
        <w:tc>
          <w:tcPr>
            <w:tcW w:w="1134" w:type="dxa"/>
            <w:tcBorders>
              <w:top w:val="single" w:sz="4" w:space="0" w:color="auto"/>
              <w:left w:val="nil"/>
              <w:bottom w:val="single" w:sz="4" w:space="0" w:color="auto"/>
              <w:right w:val="nil"/>
            </w:tcBorders>
            <w:hideMark/>
          </w:tcPr>
          <w:p w14:paraId="3B8748C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FFF1AC2" w14:textId="77777777" w:rsidR="00845E8C" w:rsidRPr="003C6844" w:rsidRDefault="00845E8C" w:rsidP="00B207C5">
            <w:pPr>
              <w:rPr>
                <w:lang w:val="de-CH"/>
              </w:rPr>
            </w:pPr>
          </w:p>
        </w:tc>
      </w:tr>
      <w:tr w:rsidR="0044195A" w14:paraId="1B031AC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031E012"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46DDA9F" w14:textId="77777777" w:rsidR="00845E8C" w:rsidRPr="004C13D5" w:rsidRDefault="009664AD" w:rsidP="00B207C5">
            <w:pPr>
              <w:spacing w:beforeAutospacing="1" w:afterAutospacing="1"/>
              <w:rPr>
                <w:rStyle w:val="Lienhypertexte"/>
                <w:b/>
                <w:lang w:val="de-CH"/>
              </w:rPr>
            </w:pPr>
            <w:r>
              <w:rPr>
                <w:b/>
                <w:noProof/>
                <w:lang w:val="de-DE"/>
              </w:rPr>
              <w:t>23.020</w:t>
            </w:r>
          </w:p>
        </w:tc>
        <w:tc>
          <w:tcPr>
            <w:tcW w:w="426" w:type="dxa"/>
            <w:tcBorders>
              <w:top w:val="single" w:sz="4" w:space="0" w:color="auto"/>
              <w:left w:val="nil"/>
              <w:bottom w:val="single" w:sz="4" w:space="0" w:color="auto"/>
              <w:right w:val="nil"/>
            </w:tcBorders>
            <w:hideMark/>
          </w:tcPr>
          <w:p w14:paraId="1568D590"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1D5B9F2" w14:textId="77777777" w:rsidR="00845E8C" w:rsidRPr="00C655F0" w:rsidRDefault="00F44B39" w:rsidP="00A15E92">
            <w:pPr>
              <w:rPr>
                <w:rStyle w:val="Lienhypertexte"/>
                <w:b/>
                <w:lang w:val="it-IT"/>
              </w:rPr>
            </w:pPr>
            <w:hyperlink r:id="rId14" w:history="1">
              <w:r w:rsidR="009664AD">
                <w:rPr>
                  <w:rStyle w:val="Lienhypertexte"/>
                  <w:b/>
                </w:rPr>
                <w:t>DE</w:t>
              </w:r>
            </w:hyperlink>
          </w:p>
          <w:p w14:paraId="2F4B6171" w14:textId="77777777" w:rsidR="00845E8C" w:rsidRPr="00C655F0" w:rsidRDefault="00F44B39" w:rsidP="00A15E92">
            <w:pPr>
              <w:rPr>
                <w:rStyle w:val="Lienhypertexte"/>
                <w:b/>
                <w:lang w:val="it-IT"/>
              </w:rPr>
            </w:pPr>
            <w:hyperlink r:id="rId15" w:history="1">
              <w:r w:rsidR="009664AD">
                <w:rPr>
                  <w:rStyle w:val="Lienhypertexte"/>
                  <w:b/>
                </w:rPr>
                <w:t>FR</w:t>
              </w:r>
            </w:hyperlink>
          </w:p>
          <w:p w14:paraId="79E5EE82" w14:textId="77777777" w:rsidR="00845E8C" w:rsidRPr="00C655F0" w:rsidRDefault="00F44B39" w:rsidP="00A15E92">
            <w:pPr>
              <w:rPr>
                <w:sz w:val="16"/>
                <w:szCs w:val="16"/>
                <w:highlight w:val="yellow"/>
                <w:lang w:val="it-IT"/>
              </w:rPr>
            </w:pPr>
            <w:hyperlink r:id="rId16"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04FBF5DB" w14:textId="77777777" w:rsidR="00845E8C" w:rsidRPr="009664AD" w:rsidRDefault="009664AD" w:rsidP="00B207C5">
            <w:pPr>
              <w:rPr>
                <w:lang w:val="de-CH"/>
              </w:rPr>
            </w:pPr>
            <w:r>
              <w:rPr>
                <w:noProof/>
                <w:lang w:val="de-DE"/>
              </w:rPr>
              <w:t>Erklärung des Nationalrates. Für Menschenrechte und Demokratie im Iran</w:t>
            </w:r>
          </w:p>
          <w:p w14:paraId="51137327" w14:textId="77777777" w:rsidR="0044195A" w:rsidRPr="009664AD" w:rsidRDefault="009664AD" w:rsidP="00B207C5">
            <w:pPr>
              <w:rPr>
                <w:lang w:val="fr-CH"/>
              </w:rPr>
            </w:pPr>
            <w:r w:rsidRPr="009664AD">
              <w:rPr>
                <w:noProof/>
                <w:lang w:val="fr-CH"/>
              </w:rPr>
              <w:t>Déclaration du Conseil national en faveur des droits humains et de la démocratie en Iran</w:t>
            </w:r>
          </w:p>
          <w:p w14:paraId="72357987" w14:textId="77777777" w:rsidR="00845E8C" w:rsidRPr="003C6844" w:rsidRDefault="009664AD" w:rsidP="00B207C5">
            <w:pPr>
              <w:rPr>
                <w:lang w:val="it-CH"/>
              </w:rPr>
            </w:pPr>
            <w:r w:rsidRPr="009664AD">
              <w:rPr>
                <w:noProof/>
                <w:lang w:val="it-IT"/>
              </w:rPr>
              <w:t>Dichiarazione del Consiglio nazionale. Per i diritti umani e la democrazia in Iran</w:t>
            </w:r>
          </w:p>
        </w:tc>
        <w:tc>
          <w:tcPr>
            <w:tcW w:w="567" w:type="dxa"/>
            <w:tcBorders>
              <w:top w:val="single" w:sz="4" w:space="0" w:color="auto"/>
              <w:left w:val="nil"/>
              <w:bottom w:val="single" w:sz="4" w:space="0" w:color="auto"/>
              <w:right w:val="nil"/>
            </w:tcBorders>
            <w:hideMark/>
          </w:tcPr>
          <w:p w14:paraId="0884327F"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5291EEC1"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438139EE" w14:textId="77777777" w:rsidR="0044195A" w:rsidRPr="003C6844" w:rsidRDefault="009664AD" w:rsidP="00B207C5">
            <w:pPr>
              <w:rPr>
                <w:noProof/>
                <w:lang w:val="de-CH"/>
              </w:rPr>
            </w:pPr>
            <w:r w:rsidRPr="003C6844">
              <w:rPr>
                <w:noProof/>
                <w:lang w:val="de-CH"/>
              </w:rPr>
              <w:t>APK</w:t>
            </w:r>
          </w:p>
          <w:p w14:paraId="4F9834CE" w14:textId="77777777" w:rsidR="0044195A" w:rsidRPr="003C6844" w:rsidRDefault="009664AD" w:rsidP="00B207C5">
            <w:pPr>
              <w:rPr>
                <w:lang w:val="de-CH"/>
              </w:rPr>
            </w:pPr>
            <w:r w:rsidRPr="003C6844">
              <w:rPr>
                <w:noProof/>
                <w:lang w:val="de-CH"/>
              </w:rPr>
              <w:t>CPE</w:t>
            </w:r>
          </w:p>
          <w:p w14:paraId="1D2E9868" w14:textId="77777777" w:rsidR="00845E8C" w:rsidRPr="003C6844" w:rsidRDefault="009664AD"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1F9991E5" w14:textId="77777777" w:rsidR="0044195A" w:rsidRPr="003C6844" w:rsidRDefault="009664AD" w:rsidP="00B207C5">
            <w:pPr>
              <w:rPr>
                <w:noProof/>
                <w:lang w:val="de-CH"/>
              </w:rPr>
            </w:pPr>
            <w:r w:rsidRPr="003C6844">
              <w:rPr>
                <w:noProof/>
                <w:lang w:val="de-CH"/>
              </w:rPr>
              <w:t>Parl</w:t>
            </w:r>
          </w:p>
          <w:p w14:paraId="617EB5F0" w14:textId="77777777" w:rsidR="0044195A" w:rsidRPr="003C6844" w:rsidRDefault="009664AD" w:rsidP="00B207C5">
            <w:pPr>
              <w:rPr>
                <w:lang w:val="de-CH"/>
              </w:rPr>
            </w:pPr>
            <w:r w:rsidRPr="003C6844">
              <w:rPr>
                <w:noProof/>
                <w:lang w:val="de-CH"/>
              </w:rPr>
              <w:t>Parl</w:t>
            </w:r>
          </w:p>
          <w:p w14:paraId="5516976C" w14:textId="77777777" w:rsidR="00845E8C" w:rsidRPr="003C6844" w:rsidRDefault="009664AD"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5EBBDEE7" w14:textId="77777777" w:rsidR="0044195A" w:rsidRPr="003C6844" w:rsidRDefault="009664AD" w:rsidP="00B207C5">
            <w:pPr>
              <w:rPr>
                <w:noProof/>
                <w:lang w:val="de-CH"/>
              </w:rPr>
            </w:pPr>
            <w:r w:rsidRPr="003C6844">
              <w:rPr>
                <w:noProof/>
                <w:lang w:val="de-CH"/>
              </w:rPr>
              <w:t>Bulliard</w:t>
            </w:r>
          </w:p>
          <w:p w14:paraId="6863277F" w14:textId="77777777" w:rsidR="00845E8C" w:rsidRPr="003C6844" w:rsidRDefault="009664AD" w:rsidP="00B207C5">
            <w:pPr>
              <w:rPr>
                <w:lang w:val="de-CH"/>
              </w:rPr>
            </w:pPr>
            <w:r w:rsidRPr="003C6844">
              <w:rPr>
                <w:noProof/>
                <w:lang w:val="de-CH"/>
              </w:rPr>
              <w:t>Molina</w:t>
            </w:r>
          </w:p>
        </w:tc>
        <w:tc>
          <w:tcPr>
            <w:tcW w:w="1134" w:type="dxa"/>
            <w:tcBorders>
              <w:top w:val="single" w:sz="4" w:space="0" w:color="auto"/>
              <w:left w:val="nil"/>
              <w:bottom w:val="single" w:sz="4" w:space="0" w:color="auto"/>
              <w:right w:val="nil"/>
            </w:tcBorders>
            <w:hideMark/>
          </w:tcPr>
          <w:p w14:paraId="3EEF1C5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61EE9FA" w14:textId="77777777" w:rsidR="00845E8C" w:rsidRPr="003C6844" w:rsidRDefault="009664AD" w:rsidP="00B207C5">
            <w:pPr>
              <w:rPr>
                <w:lang w:val="de-CH"/>
              </w:rPr>
            </w:pPr>
            <w:r w:rsidRPr="003C6844">
              <w:rPr>
                <w:noProof/>
                <w:lang w:val="de-CH"/>
              </w:rPr>
              <w:t>IV</w:t>
            </w:r>
          </w:p>
        </w:tc>
      </w:tr>
      <w:tr w:rsidR="0044195A" w14:paraId="681CB24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1260633"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AC8B330" w14:textId="77777777" w:rsidR="00845E8C" w:rsidRPr="004C13D5" w:rsidRDefault="009664AD" w:rsidP="00B207C5">
            <w:pPr>
              <w:spacing w:beforeAutospacing="1" w:afterAutospacing="1"/>
              <w:rPr>
                <w:rStyle w:val="Lienhypertexte"/>
                <w:b/>
                <w:lang w:val="de-CH"/>
              </w:rPr>
            </w:pPr>
            <w:r>
              <w:rPr>
                <w:b/>
                <w:noProof/>
                <w:lang w:val="de-DE"/>
              </w:rPr>
              <w:t>22.050</w:t>
            </w:r>
          </w:p>
        </w:tc>
        <w:tc>
          <w:tcPr>
            <w:tcW w:w="426" w:type="dxa"/>
            <w:tcBorders>
              <w:top w:val="single" w:sz="4" w:space="0" w:color="auto"/>
              <w:left w:val="nil"/>
              <w:bottom w:val="single" w:sz="4" w:space="0" w:color="auto"/>
              <w:right w:val="nil"/>
            </w:tcBorders>
            <w:hideMark/>
          </w:tcPr>
          <w:p w14:paraId="508EF80D"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17CEECBB" w14:textId="77777777" w:rsidR="00845E8C" w:rsidRPr="00C655F0" w:rsidRDefault="00F44B39" w:rsidP="00A15E92">
            <w:pPr>
              <w:rPr>
                <w:rStyle w:val="Lienhypertexte"/>
                <w:b/>
                <w:lang w:val="it-IT"/>
              </w:rPr>
            </w:pPr>
            <w:hyperlink r:id="rId17" w:history="1">
              <w:r w:rsidR="009664AD">
                <w:rPr>
                  <w:rStyle w:val="Lienhypertexte"/>
                  <w:b/>
                </w:rPr>
                <w:t>DE</w:t>
              </w:r>
            </w:hyperlink>
          </w:p>
          <w:p w14:paraId="785C8BE2" w14:textId="77777777" w:rsidR="00845E8C" w:rsidRPr="00C655F0" w:rsidRDefault="00F44B39" w:rsidP="00A15E92">
            <w:pPr>
              <w:rPr>
                <w:rStyle w:val="Lienhypertexte"/>
                <w:b/>
                <w:lang w:val="it-IT"/>
              </w:rPr>
            </w:pPr>
            <w:hyperlink r:id="rId18" w:history="1">
              <w:r w:rsidR="009664AD">
                <w:rPr>
                  <w:rStyle w:val="Lienhypertexte"/>
                  <w:b/>
                </w:rPr>
                <w:t>FR</w:t>
              </w:r>
            </w:hyperlink>
          </w:p>
          <w:p w14:paraId="116F6806" w14:textId="77777777" w:rsidR="00845E8C" w:rsidRPr="00C655F0" w:rsidRDefault="00F44B39" w:rsidP="00A15E92">
            <w:pPr>
              <w:rPr>
                <w:sz w:val="16"/>
                <w:szCs w:val="16"/>
                <w:highlight w:val="yellow"/>
                <w:lang w:val="it-IT"/>
              </w:rPr>
            </w:pPr>
            <w:hyperlink r:id="rId19"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79F658A9" w14:textId="77777777" w:rsidR="00845E8C" w:rsidRPr="009664AD" w:rsidRDefault="009664AD" w:rsidP="00B207C5">
            <w:pPr>
              <w:rPr>
                <w:lang w:val="de-CH"/>
              </w:rPr>
            </w:pPr>
            <w:r>
              <w:rPr>
                <w:noProof/>
                <w:lang w:val="de-DE"/>
              </w:rPr>
              <w:t>Finanzmarktinfrastrukturgesetz (FinfraG). Änderung (Anerkennung ausländischer Handelsplätze für den Handel mit Beteiligungspapieren von Gesellschaften mit Sitz in der Schweiz)</w:t>
            </w:r>
          </w:p>
          <w:p w14:paraId="7AB44B38" w14:textId="77777777" w:rsidR="0044195A" w:rsidRPr="009664AD" w:rsidRDefault="009664AD" w:rsidP="00B207C5">
            <w:pPr>
              <w:rPr>
                <w:lang w:val="fr-CH"/>
              </w:rPr>
            </w:pPr>
            <w:r w:rsidRPr="009664AD">
              <w:rPr>
                <w:noProof/>
                <w:lang w:val="fr-CH"/>
              </w:rPr>
              <w:t>Loi sur l’infrastructure des marchés financiers (LIMF). Modification (Reconnaissance des plates-formes étrangères pour la négociation de titres de participation de sociétés ayant leur siège en Suisse</w:t>
            </w:r>
          </w:p>
          <w:p w14:paraId="71B69F0C" w14:textId="77777777" w:rsidR="00845E8C" w:rsidRPr="003C6844" w:rsidRDefault="009664AD" w:rsidP="00B207C5">
            <w:pPr>
              <w:rPr>
                <w:lang w:val="it-CH"/>
              </w:rPr>
            </w:pPr>
            <w:r w:rsidRPr="009664AD">
              <w:rPr>
                <w:noProof/>
                <w:lang w:val="it-IT"/>
              </w:rPr>
              <w:t>Legge sull’infrastruttura finanziaria LInFi. Modifica (Riconoscimento di sedi di negoziazione estere per il commercio di titoli di partecipazione di società con sede in Svizzera)</w:t>
            </w:r>
          </w:p>
        </w:tc>
        <w:tc>
          <w:tcPr>
            <w:tcW w:w="567" w:type="dxa"/>
            <w:tcBorders>
              <w:top w:val="single" w:sz="4" w:space="0" w:color="auto"/>
              <w:left w:val="nil"/>
              <w:bottom w:val="single" w:sz="4" w:space="0" w:color="auto"/>
              <w:right w:val="nil"/>
            </w:tcBorders>
            <w:hideMark/>
          </w:tcPr>
          <w:p w14:paraId="06008B5F"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5DEF604D"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434E4AEE" w14:textId="77777777" w:rsidR="0044195A" w:rsidRPr="003C6844" w:rsidRDefault="009664AD" w:rsidP="00B207C5">
            <w:pPr>
              <w:rPr>
                <w:noProof/>
                <w:lang w:val="de-CH"/>
              </w:rPr>
            </w:pPr>
            <w:r w:rsidRPr="003C6844">
              <w:rPr>
                <w:noProof/>
                <w:lang w:val="de-CH"/>
              </w:rPr>
              <w:t>WAK</w:t>
            </w:r>
          </w:p>
          <w:p w14:paraId="2D9D67F3" w14:textId="77777777" w:rsidR="0044195A" w:rsidRPr="003C6844" w:rsidRDefault="009664AD" w:rsidP="00B207C5">
            <w:pPr>
              <w:rPr>
                <w:lang w:val="de-CH"/>
              </w:rPr>
            </w:pPr>
            <w:r w:rsidRPr="003C6844">
              <w:rPr>
                <w:noProof/>
                <w:lang w:val="de-CH"/>
              </w:rPr>
              <w:t>CER</w:t>
            </w:r>
          </w:p>
          <w:p w14:paraId="0AA9A6CE" w14:textId="77777777" w:rsidR="00845E8C" w:rsidRPr="003C6844" w:rsidRDefault="009664AD"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2970D1ED" w14:textId="77777777" w:rsidR="0044195A" w:rsidRPr="003C6844" w:rsidRDefault="009664AD" w:rsidP="00B207C5">
            <w:pPr>
              <w:rPr>
                <w:noProof/>
                <w:lang w:val="de-CH"/>
              </w:rPr>
            </w:pPr>
            <w:r w:rsidRPr="003C6844">
              <w:rPr>
                <w:noProof/>
                <w:lang w:val="de-CH"/>
              </w:rPr>
              <w:t>EFD</w:t>
            </w:r>
          </w:p>
          <w:p w14:paraId="68324790" w14:textId="77777777" w:rsidR="0044195A" w:rsidRPr="003C6844" w:rsidRDefault="009664AD" w:rsidP="00B207C5">
            <w:pPr>
              <w:rPr>
                <w:lang w:val="de-CH"/>
              </w:rPr>
            </w:pPr>
            <w:r w:rsidRPr="003C6844">
              <w:rPr>
                <w:noProof/>
                <w:lang w:val="de-CH"/>
              </w:rPr>
              <w:t>DFF</w:t>
            </w:r>
          </w:p>
          <w:p w14:paraId="6BF050AD" w14:textId="77777777" w:rsidR="00845E8C" w:rsidRPr="003C6844" w:rsidRDefault="009664AD"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7D53F63A" w14:textId="77777777" w:rsidR="00845E8C" w:rsidRPr="003C6844" w:rsidRDefault="009664AD" w:rsidP="00B207C5">
            <w:pPr>
              <w:rPr>
                <w:lang w:val="de-CH"/>
              </w:rPr>
            </w:pPr>
            <w:r w:rsidRPr="003C6844">
              <w:rPr>
                <w:noProof/>
                <w:lang w:val="de-CH"/>
              </w:rPr>
              <w:t>Gössi</w:t>
            </w:r>
          </w:p>
        </w:tc>
        <w:tc>
          <w:tcPr>
            <w:tcW w:w="1134" w:type="dxa"/>
            <w:tcBorders>
              <w:top w:val="single" w:sz="4" w:space="0" w:color="auto"/>
              <w:left w:val="nil"/>
              <w:bottom w:val="single" w:sz="4" w:space="0" w:color="auto"/>
              <w:right w:val="nil"/>
            </w:tcBorders>
            <w:hideMark/>
          </w:tcPr>
          <w:p w14:paraId="191A192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944311C" w14:textId="77777777" w:rsidR="00845E8C" w:rsidRPr="003C6844" w:rsidRDefault="009664AD" w:rsidP="00B207C5">
            <w:pPr>
              <w:rPr>
                <w:lang w:val="de-CH"/>
              </w:rPr>
            </w:pPr>
            <w:r w:rsidRPr="003C6844">
              <w:rPr>
                <w:noProof/>
                <w:lang w:val="de-CH"/>
              </w:rPr>
              <w:t>IV</w:t>
            </w:r>
          </w:p>
        </w:tc>
      </w:tr>
      <w:tr w:rsidR="0044195A" w14:paraId="05C9DFF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FEFFCA0"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4BB4DC2" w14:textId="77777777" w:rsidR="00845E8C" w:rsidRPr="004C13D5" w:rsidRDefault="009664AD" w:rsidP="00B207C5">
            <w:pPr>
              <w:spacing w:beforeAutospacing="1" w:afterAutospacing="1"/>
              <w:rPr>
                <w:rStyle w:val="Lienhypertexte"/>
                <w:b/>
                <w:lang w:val="de-CH"/>
              </w:rPr>
            </w:pPr>
            <w:r>
              <w:rPr>
                <w:b/>
                <w:noProof/>
                <w:lang w:val="de-DE"/>
              </w:rPr>
              <w:t>22.4122</w:t>
            </w:r>
          </w:p>
        </w:tc>
        <w:tc>
          <w:tcPr>
            <w:tcW w:w="426" w:type="dxa"/>
            <w:tcBorders>
              <w:top w:val="single" w:sz="4" w:space="0" w:color="auto"/>
              <w:left w:val="nil"/>
              <w:bottom w:val="single" w:sz="4" w:space="0" w:color="auto"/>
              <w:right w:val="nil"/>
            </w:tcBorders>
            <w:hideMark/>
          </w:tcPr>
          <w:p w14:paraId="40A2D7D4"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423EBD60" w14:textId="77777777" w:rsidR="00845E8C" w:rsidRPr="00C655F0" w:rsidRDefault="00F44B39" w:rsidP="00A15E92">
            <w:pPr>
              <w:rPr>
                <w:rStyle w:val="Lienhypertexte"/>
                <w:b/>
                <w:lang w:val="it-IT"/>
              </w:rPr>
            </w:pPr>
            <w:hyperlink r:id="rId20" w:history="1">
              <w:r w:rsidR="009664AD">
                <w:rPr>
                  <w:rStyle w:val="Lienhypertexte"/>
                  <w:b/>
                </w:rPr>
                <w:t>DE</w:t>
              </w:r>
            </w:hyperlink>
          </w:p>
          <w:p w14:paraId="7BF3F226" w14:textId="77777777" w:rsidR="00845E8C" w:rsidRPr="00C655F0" w:rsidRDefault="00F44B39" w:rsidP="00A15E92">
            <w:pPr>
              <w:rPr>
                <w:rStyle w:val="Lienhypertexte"/>
                <w:b/>
                <w:lang w:val="it-IT"/>
              </w:rPr>
            </w:pPr>
            <w:hyperlink r:id="rId21" w:history="1">
              <w:r w:rsidR="009664AD">
                <w:rPr>
                  <w:rStyle w:val="Lienhypertexte"/>
                  <w:b/>
                </w:rPr>
                <w:t>FR</w:t>
              </w:r>
            </w:hyperlink>
          </w:p>
          <w:p w14:paraId="589D99AF" w14:textId="77777777" w:rsidR="00845E8C" w:rsidRPr="00C655F0" w:rsidRDefault="00F44B39" w:rsidP="00A15E92">
            <w:pPr>
              <w:rPr>
                <w:sz w:val="16"/>
                <w:szCs w:val="16"/>
                <w:highlight w:val="yellow"/>
                <w:lang w:val="it-IT"/>
              </w:rPr>
            </w:pPr>
            <w:hyperlink r:id="rId22"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311DAE69" w14:textId="77777777" w:rsidR="00845E8C" w:rsidRPr="009664AD" w:rsidRDefault="009664AD" w:rsidP="00B207C5">
            <w:pPr>
              <w:rPr>
                <w:lang w:val="de-CH"/>
              </w:rPr>
            </w:pPr>
            <w:r>
              <w:rPr>
                <w:noProof/>
                <w:lang w:val="de-DE"/>
              </w:rPr>
              <w:t>Mo. Ständerat (Schmid Martin). Geschäftsbedingungen für Grenzbetriebe verbessern</w:t>
            </w:r>
          </w:p>
          <w:p w14:paraId="5AB8B1D5" w14:textId="77777777" w:rsidR="0044195A" w:rsidRPr="009664AD" w:rsidRDefault="009664AD" w:rsidP="00B207C5">
            <w:pPr>
              <w:rPr>
                <w:lang w:val="fr-CH"/>
              </w:rPr>
            </w:pPr>
            <w:r w:rsidRPr="009664AD">
              <w:rPr>
                <w:noProof/>
                <w:lang w:val="fr-CH"/>
              </w:rPr>
              <w:t>Mo. Conseil des Etats (Schmid Martin). Améliorer les conditions commerciales des entreprises frontalières</w:t>
            </w:r>
          </w:p>
          <w:p w14:paraId="7A8B215A" w14:textId="77777777" w:rsidR="00845E8C" w:rsidRPr="003C6844" w:rsidRDefault="009664AD" w:rsidP="00B207C5">
            <w:pPr>
              <w:rPr>
                <w:lang w:val="it-CH"/>
              </w:rPr>
            </w:pPr>
            <w:r w:rsidRPr="009664AD">
              <w:rPr>
                <w:noProof/>
                <w:lang w:val="it-IT"/>
              </w:rPr>
              <w:t>Mo. Consiglio degli Stati (Schmid Martin). Migliorare le condizioni commerciali per le ditte nelle regioni di confine</w:t>
            </w:r>
          </w:p>
        </w:tc>
        <w:tc>
          <w:tcPr>
            <w:tcW w:w="567" w:type="dxa"/>
            <w:tcBorders>
              <w:top w:val="single" w:sz="4" w:space="0" w:color="auto"/>
              <w:left w:val="nil"/>
              <w:bottom w:val="single" w:sz="4" w:space="0" w:color="auto"/>
              <w:right w:val="nil"/>
            </w:tcBorders>
            <w:hideMark/>
          </w:tcPr>
          <w:p w14:paraId="468B65E4"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6CD0C0C1"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1F7F9FA8" w14:textId="77777777" w:rsidR="0044195A" w:rsidRPr="003C6844" w:rsidRDefault="009664AD" w:rsidP="00B207C5">
            <w:pPr>
              <w:rPr>
                <w:noProof/>
                <w:lang w:val="de-CH"/>
              </w:rPr>
            </w:pPr>
            <w:r w:rsidRPr="003C6844">
              <w:rPr>
                <w:noProof/>
                <w:lang w:val="de-CH"/>
              </w:rPr>
              <w:t>WAK</w:t>
            </w:r>
          </w:p>
          <w:p w14:paraId="7E1CA71A" w14:textId="77777777" w:rsidR="0044195A" w:rsidRPr="003C6844" w:rsidRDefault="009664AD" w:rsidP="00B207C5">
            <w:pPr>
              <w:rPr>
                <w:lang w:val="de-CH"/>
              </w:rPr>
            </w:pPr>
            <w:r w:rsidRPr="003C6844">
              <w:rPr>
                <w:noProof/>
                <w:lang w:val="de-CH"/>
              </w:rPr>
              <w:t>CER</w:t>
            </w:r>
          </w:p>
          <w:p w14:paraId="2C437DB1" w14:textId="77777777" w:rsidR="00845E8C" w:rsidRPr="003C6844" w:rsidRDefault="009664AD"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3439C2D9" w14:textId="77777777" w:rsidR="0044195A" w:rsidRPr="003C6844" w:rsidRDefault="009664AD" w:rsidP="00B207C5">
            <w:pPr>
              <w:rPr>
                <w:noProof/>
                <w:lang w:val="de-CH"/>
              </w:rPr>
            </w:pPr>
            <w:r w:rsidRPr="003C6844">
              <w:rPr>
                <w:noProof/>
                <w:lang w:val="de-CH"/>
              </w:rPr>
              <w:t>EFD</w:t>
            </w:r>
          </w:p>
          <w:p w14:paraId="26F4C69D" w14:textId="77777777" w:rsidR="0044195A" w:rsidRPr="003C6844" w:rsidRDefault="009664AD" w:rsidP="00B207C5">
            <w:pPr>
              <w:rPr>
                <w:lang w:val="de-CH"/>
              </w:rPr>
            </w:pPr>
            <w:r w:rsidRPr="003C6844">
              <w:rPr>
                <w:noProof/>
                <w:lang w:val="de-CH"/>
              </w:rPr>
              <w:t>DFF</w:t>
            </w:r>
          </w:p>
          <w:p w14:paraId="17744F54" w14:textId="77777777" w:rsidR="00845E8C" w:rsidRPr="003C6844" w:rsidRDefault="009664AD"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6413F845" w14:textId="77777777" w:rsidR="00845E8C" w:rsidRPr="003C6844" w:rsidRDefault="009664AD" w:rsidP="00B207C5">
            <w:pPr>
              <w:rPr>
                <w:lang w:val="de-CH"/>
              </w:rPr>
            </w:pPr>
            <w:r w:rsidRPr="003C6844">
              <w:rPr>
                <w:noProof/>
                <w:lang w:val="de-CH"/>
              </w:rPr>
              <w:t>Schneeberger</w:t>
            </w:r>
          </w:p>
        </w:tc>
        <w:tc>
          <w:tcPr>
            <w:tcW w:w="1134" w:type="dxa"/>
            <w:tcBorders>
              <w:top w:val="single" w:sz="4" w:space="0" w:color="auto"/>
              <w:left w:val="nil"/>
              <w:bottom w:val="single" w:sz="4" w:space="0" w:color="auto"/>
              <w:right w:val="nil"/>
            </w:tcBorders>
            <w:hideMark/>
          </w:tcPr>
          <w:p w14:paraId="6D28561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F7BA731" w14:textId="77777777" w:rsidR="00845E8C" w:rsidRPr="003C6844" w:rsidRDefault="009664AD" w:rsidP="00B207C5">
            <w:pPr>
              <w:rPr>
                <w:lang w:val="de-CH"/>
              </w:rPr>
            </w:pPr>
            <w:r w:rsidRPr="003C6844">
              <w:rPr>
                <w:noProof/>
                <w:lang w:val="de-CH"/>
              </w:rPr>
              <w:t>IV</w:t>
            </w:r>
          </w:p>
        </w:tc>
      </w:tr>
      <w:tr w:rsidR="0044195A" w14:paraId="554A273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2CA0CB90"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FAE10D4" w14:textId="77777777" w:rsidR="00845E8C" w:rsidRPr="004C13D5" w:rsidRDefault="009664AD" w:rsidP="00B207C5">
            <w:pPr>
              <w:spacing w:beforeAutospacing="1" w:afterAutospacing="1"/>
              <w:rPr>
                <w:rStyle w:val="Lienhypertexte"/>
                <w:b/>
                <w:lang w:val="de-CH"/>
              </w:rPr>
            </w:pPr>
            <w:r>
              <w:rPr>
                <w:b/>
                <w:noProof/>
                <w:lang w:val="de-DE"/>
              </w:rPr>
              <w:t>22.4272</w:t>
            </w:r>
          </w:p>
        </w:tc>
        <w:tc>
          <w:tcPr>
            <w:tcW w:w="426" w:type="dxa"/>
            <w:tcBorders>
              <w:top w:val="single" w:sz="4" w:space="0" w:color="auto"/>
              <w:left w:val="nil"/>
              <w:bottom w:val="nil"/>
              <w:right w:val="nil"/>
            </w:tcBorders>
            <w:hideMark/>
          </w:tcPr>
          <w:p w14:paraId="43C873BA"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7C0C70D2" w14:textId="77777777" w:rsidR="00845E8C" w:rsidRPr="00C655F0" w:rsidRDefault="00F44B39" w:rsidP="00A15E92">
            <w:pPr>
              <w:rPr>
                <w:rStyle w:val="Lienhypertexte"/>
                <w:b/>
                <w:lang w:val="it-IT"/>
              </w:rPr>
            </w:pPr>
            <w:hyperlink r:id="rId23" w:history="1">
              <w:r w:rsidR="009664AD">
                <w:rPr>
                  <w:rStyle w:val="Lienhypertexte"/>
                  <w:b/>
                </w:rPr>
                <w:t>DE</w:t>
              </w:r>
            </w:hyperlink>
          </w:p>
          <w:p w14:paraId="045128B8" w14:textId="77777777" w:rsidR="00845E8C" w:rsidRPr="00C655F0" w:rsidRDefault="00F44B39" w:rsidP="00A15E92">
            <w:pPr>
              <w:rPr>
                <w:rStyle w:val="Lienhypertexte"/>
                <w:b/>
                <w:lang w:val="it-IT"/>
              </w:rPr>
            </w:pPr>
            <w:hyperlink r:id="rId24" w:history="1">
              <w:r w:rsidR="009664AD">
                <w:rPr>
                  <w:rStyle w:val="Lienhypertexte"/>
                  <w:b/>
                </w:rPr>
                <w:t>FR</w:t>
              </w:r>
            </w:hyperlink>
          </w:p>
          <w:p w14:paraId="3893DB35" w14:textId="77777777" w:rsidR="00845E8C" w:rsidRPr="00C655F0" w:rsidRDefault="00F44B39" w:rsidP="00A15E92">
            <w:pPr>
              <w:rPr>
                <w:sz w:val="16"/>
                <w:szCs w:val="16"/>
                <w:highlight w:val="yellow"/>
                <w:lang w:val="it-IT"/>
              </w:rPr>
            </w:pPr>
            <w:hyperlink r:id="rId25" w:history="1">
              <w:r w:rsidR="009664AD">
                <w:rPr>
                  <w:rStyle w:val="Lienhypertexte"/>
                  <w:b/>
                </w:rPr>
                <w:t>IT</w:t>
              </w:r>
            </w:hyperlink>
          </w:p>
        </w:tc>
        <w:tc>
          <w:tcPr>
            <w:tcW w:w="6096" w:type="dxa"/>
            <w:gridSpan w:val="2"/>
            <w:tcBorders>
              <w:top w:val="single" w:sz="4" w:space="0" w:color="auto"/>
              <w:left w:val="nil"/>
              <w:bottom w:val="nil"/>
              <w:right w:val="nil"/>
            </w:tcBorders>
          </w:tcPr>
          <w:p w14:paraId="1B4D5B38" w14:textId="77777777" w:rsidR="00845E8C" w:rsidRPr="009664AD" w:rsidRDefault="009664AD" w:rsidP="00B207C5">
            <w:pPr>
              <w:rPr>
                <w:lang w:val="de-CH"/>
              </w:rPr>
            </w:pPr>
            <w:r>
              <w:rPr>
                <w:noProof/>
                <w:lang w:val="de-DE"/>
              </w:rPr>
              <w:t>Mo. WAK-NR. Pressefreiheit in Finanzplatzfragen gewährleisten</w:t>
            </w:r>
          </w:p>
          <w:p w14:paraId="01B13A74" w14:textId="77777777" w:rsidR="0044195A" w:rsidRPr="009664AD" w:rsidRDefault="009664AD" w:rsidP="00B207C5">
            <w:pPr>
              <w:rPr>
                <w:lang w:val="fr-CH"/>
              </w:rPr>
            </w:pPr>
            <w:r w:rsidRPr="009664AD">
              <w:rPr>
                <w:noProof/>
                <w:lang w:val="fr-CH"/>
              </w:rPr>
              <w:t>Mo. CER-CN. Garantir la liberté de la presse pour les questions liées à la place financière</w:t>
            </w:r>
          </w:p>
          <w:p w14:paraId="071C3615" w14:textId="77777777" w:rsidR="00845E8C" w:rsidRPr="003C6844" w:rsidRDefault="009664AD" w:rsidP="00B207C5">
            <w:pPr>
              <w:rPr>
                <w:lang w:val="it-CH"/>
              </w:rPr>
            </w:pPr>
            <w:r w:rsidRPr="009664AD">
              <w:rPr>
                <w:noProof/>
                <w:lang w:val="it-IT"/>
              </w:rPr>
              <w:t>Mo. CET-CN. Garantire la libertà dell'informazione riguardo ai temi concernenti la piazza finanziaria</w:t>
            </w:r>
          </w:p>
        </w:tc>
        <w:tc>
          <w:tcPr>
            <w:tcW w:w="567" w:type="dxa"/>
            <w:tcBorders>
              <w:top w:val="single" w:sz="4" w:space="0" w:color="auto"/>
              <w:left w:val="nil"/>
              <w:bottom w:val="nil"/>
              <w:right w:val="nil"/>
            </w:tcBorders>
            <w:hideMark/>
          </w:tcPr>
          <w:p w14:paraId="6053711C"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7C2739D1" w14:textId="77777777" w:rsidR="00845E8C" w:rsidRPr="009664AD" w:rsidRDefault="00845E8C" w:rsidP="00B207C5">
            <w:pPr>
              <w:rPr>
                <w:lang w:val="it-IT"/>
              </w:rPr>
            </w:pPr>
          </w:p>
        </w:tc>
        <w:tc>
          <w:tcPr>
            <w:tcW w:w="850" w:type="dxa"/>
            <w:tcBorders>
              <w:top w:val="single" w:sz="4" w:space="0" w:color="auto"/>
              <w:left w:val="nil"/>
              <w:bottom w:val="nil"/>
              <w:right w:val="nil"/>
            </w:tcBorders>
            <w:hideMark/>
          </w:tcPr>
          <w:p w14:paraId="07E2051C" w14:textId="77777777" w:rsidR="0044195A" w:rsidRPr="003C6844" w:rsidRDefault="009664AD" w:rsidP="00B207C5">
            <w:pPr>
              <w:rPr>
                <w:noProof/>
                <w:lang w:val="de-CH"/>
              </w:rPr>
            </w:pPr>
            <w:r w:rsidRPr="003C6844">
              <w:rPr>
                <w:noProof/>
                <w:lang w:val="de-CH"/>
              </w:rPr>
              <w:t>WAK</w:t>
            </w:r>
          </w:p>
          <w:p w14:paraId="04EAB228" w14:textId="77777777" w:rsidR="0044195A" w:rsidRPr="003C6844" w:rsidRDefault="009664AD" w:rsidP="00B207C5">
            <w:pPr>
              <w:rPr>
                <w:lang w:val="de-CH"/>
              </w:rPr>
            </w:pPr>
            <w:r w:rsidRPr="003C6844">
              <w:rPr>
                <w:noProof/>
                <w:lang w:val="de-CH"/>
              </w:rPr>
              <w:t>CER</w:t>
            </w:r>
          </w:p>
          <w:p w14:paraId="3AC157BD" w14:textId="77777777" w:rsidR="00845E8C" w:rsidRPr="003C6844" w:rsidRDefault="009664AD" w:rsidP="00B207C5">
            <w:pPr>
              <w:rPr>
                <w:lang w:val="de-CH"/>
              </w:rPr>
            </w:pPr>
            <w:r w:rsidRPr="003C6844">
              <w:rPr>
                <w:noProof/>
                <w:lang w:val="de-CH"/>
              </w:rPr>
              <w:t>CET</w:t>
            </w:r>
          </w:p>
        </w:tc>
        <w:tc>
          <w:tcPr>
            <w:tcW w:w="709" w:type="dxa"/>
            <w:tcBorders>
              <w:top w:val="single" w:sz="4" w:space="0" w:color="auto"/>
              <w:left w:val="nil"/>
              <w:bottom w:val="nil"/>
              <w:right w:val="nil"/>
            </w:tcBorders>
            <w:hideMark/>
          </w:tcPr>
          <w:p w14:paraId="264FB1C6" w14:textId="77777777" w:rsidR="0044195A" w:rsidRPr="003C6844" w:rsidRDefault="009664AD" w:rsidP="00B207C5">
            <w:pPr>
              <w:rPr>
                <w:noProof/>
                <w:lang w:val="de-CH"/>
              </w:rPr>
            </w:pPr>
            <w:r w:rsidRPr="003C6844">
              <w:rPr>
                <w:noProof/>
                <w:lang w:val="de-CH"/>
              </w:rPr>
              <w:t>EFD</w:t>
            </w:r>
          </w:p>
          <w:p w14:paraId="5A63B0AD" w14:textId="77777777" w:rsidR="0044195A" w:rsidRPr="003C6844" w:rsidRDefault="009664AD" w:rsidP="00B207C5">
            <w:pPr>
              <w:rPr>
                <w:lang w:val="de-CH"/>
              </w:rPr>
            </w:pPr>
            <w:r w:rsidRPr="003C6844">
              <w:rPr>
                <w:noProof/>
                <w:lang w:val="de-CH"/>
              </w:rPr>
              <w:t>DFF</w:t>
            </w:r>
          </w:p>
          <w:p w14:paraId="3D7DBC15" w14:textId="77777777" w:rsidR="00845E8C" w:rsidRPr="003C6844" w:rsidRDefault="009664AD" w:rsidP="00B207C5">
            <w:pPr>
              <w:rPr>
                <w:lang w:val="de-CH"/>
              </w:rPr>
            </w:pPr>
            <w:r w:rsidRPr="003C6844">
              <w:rPr>
                <w:noProof/>
                <w:lang w:val="de-CH"/>
              </w:rPr>
              <w:t>DFF</w:t>
            </w:r>
          </w:p>
        </w:tc>
        <w:tc>
          <w:tcPr>
            <w:tcW w:w="1276" w:type="dxa"/>
            <w:gridSpan w:val="2"/>
            <w:tcBorders>
              <w:top w:val="single" w:sz="4" w:space="0" w:color="auto"/>
              <w:left w:val="nil"/>
              <w:bottom w:val="nil"/>
              <w:right w:val="nil"/>
            </w:tcBorders>
            <w:hideMark/>
          </w:tcPr>
          <w:p w14:paraId="1BA5464D" w14:textId="77777777" w:rsidR="0044195A" w:rsidRPr="003C6844" w:rsidRDefault="009664AD" w:rsidP="00B207C5">
            <w:pPr>
              <w:rPr>
                <w:noProof/>
                <w:lang w:val="de-CH"/>
              </w:rPr>
            </w:pPr>
            <w:r w:rsidRPr="003C6844">
              <w:rPr>
                <w:noProof/>
                <w:lang w:val="de-CH"/>
              </w:rPr>
              <w:t>Bendahan</w:t>
            </w:r>
          </w:p>
          <w:p w14:paraId="2E86B531" w14:textId="77777777" w:rsidR="00845E8C" w:rsidRPr="003C6844" w:rsidRDefault="009664AD" w:rsidP="00B207C5">
            <w:pPr>
              <w:rPr>
                <w:lang w:val="de-CH"/>
              </w:rPr>
            </w:pPr>
            <w:r w:rsidRPr="003C6844">
              <w:rPr>
                <w:noProof/>
                <w:lang w:val="de-CH"/>
              </w:rPr>
              <w:t>Bertschy</w:t>
            </w:r>
          </w:p>
        </w:tc>
        <w:tc>
          <w:tcPr>
            <w:tcW w:w="1134" w:type="dxa"/>
            <w:tcBorders>
              <w:top w:val="single" w:sz="4" w:space="0" w:color="auto"/>
              <w:left w:val="nil"/>
              <w:bottom w:val="nil"/>
              <w:right w:val="nil"/>
            </w:tcBorders>
            <w:hideMark/>
          </w:tcPr>
          <w:p w14:paraId="00E1DBA4"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73B3D6F3" w14:textId="77777777" w:rsidR="00845E8C" w:rsidRPr="003C6844" w:rsidRDefault="009664AD" w:rsidP="00B207C5">
            <w:pPr>
              <w:rPr>
                <w:lang w:val="de-CH"/>
              </w:rPr>
            </w:pPr>
            <w:r w:rsidRPr="003C6844">
              <w:rPr>
                <w:noProof/>
                <w:lang w:val="de-CH"/>
              </w:rPr>
              <w:t>IV</w:t>
            </w:r>
          </w:p>
        </w:tc>
      </w:tr>
      <w:tr w:rsidR="0044195A" w14:paraId="7F247F9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18CEF618" w14:textId="77777777" w:rsidR="00845E8C" w:rsidRPr="00230BCC" w:rsidRDefault="009664AD" w:rsidP="00B207C5">
            <w:pPr>
              <w:keepNext/>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56C3C864" w14:textId="77777777" w:rsidR="00845E8C" w:rsidRPr="004C13D5" w:rsidRDefault="00845E8C"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2FEB7DB8"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7842CA11" w14:textId="77777777" w:rsidR="00845E8C" w:rsidRPr="00C655F0" w:rsidRDefault="00845E8C" w:rsidP="00A15E92">
            <w:pPr>
              <w:keepNext/>
              <w:rPr>
                <w:rStyle w:val="Lienhypertexte"/>
                <w:b/>
                <w:lang w:val="it-IT"/>
              </w:rPr>
            </w:pPr>
          </w:p>
          <w:p w14:paraId="354EE04B" w14:textId="77777777" w:rsidR="00845E8C" w:rsidRPr="00C655F0" w:rsidRDefault="00845E8C" w:rsidP="00A15E92">
            <w:pPr>
              <w:keepNext/>
              <w:rPr>
                <w:rStyle w:val="Lienhypertexte"/>
                <w:b/>
                <w:lang w:val="it-IT"/>
              </w:rPr>
            </w:pPr>
          </w:p>
          <w:p w14:paraId="2DFF694D"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3A777076" w14:textId="77777777" w:rsidR="00845E8C" w:rsidRPr="003C6844" w:rsidRDefault="009664AD" w:rsidP="00B207C5">
            <w:pPr>
              <w:keepNext/>
              <w:rPr>
                <w:lang w:val="it-CH"/>
              </w:rPr>
            </w:pPr>
            <w:r>
              <w:rPr>
                <w:b/>
                <w:lang w:val="de-DE"/>
              </w:rPr>
              <w:t>Gemeinsame Behandlung</w:t>
            </w:r>
          </w:p>
          <w:p w14:paraId="13222F45" w14:textId="77777777" w:rsidR="0044195A" w:rsidRDefault="009664AD" w:rsidP="00B207C5">
            <w:pPr>
              <w:keepNext/>
              <w:rPr>
                <w:b/>
                <w:lang w:val="de-DE"/>
              </w:rPr>
            </w:pPr>
            <w:r>
              <w:rPr>
                <w:b/>
                <w:lang w:val="de-DE"/>
              </w:rPr>
              <w:t>Examen simultané</w:t>
            </w:r>
          </w:p>
          <w:p w14:paraId="217C19B9" w14:textId="77777777" w:rsidR="0044195A" w:rsidRDefault="009664AD"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30F395C4"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0BC54597"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2A0B6CFA" w14:textId="77777777" w:rsidR="0044195A" w:rsidRPr="003C6844" w:rsidRDefault="009664AD" w:rsidP="00B207C5">
            <w:pPr>
              <w:keepNext/>
              <w:rPr>
                <w:noProof/>
                <w:lang w:val="de-CH"/>
              </w:rPr>
            </w:pPr>
            <w:r w:rsidRPr="003C6844">
              <w:rPr>
                <w:noProof/>
                <w:lang w:val="de-CH"/>
              </w:rPr>
              <w:t>WBK</w:t>
            </w:r>
          </w:p>
          <w:p w14:paraId="1360725D" w14:textId="77777777" w:rsidR="0044195A" w:rsidRPr="003C6844" w:rsidRDefault="009664AD" w:rsidP="00B207C5">
            <w:pPr>
              <w:keepNext/>
              <w:rPr>
                <w:lang w:val="de-CH"/>
              </w:rPr>
            </w:pPr>
            <w:r w:rsidRPr="003C6844">
              <w:rPr>
                <w:noProof/>
                <w:lang w:val="de-CH"/>
              </w:rPr>
              <w:t>CSEC</w:t>
            </w:r>
          </w:p>
          <w:p w14:paraId="76100E75" w14:textId="77777777" w:rsidR="00845E8C" w:rsidRPr="003C6844" w:rsidRDefault="009664AD" w:rsidP="00B207C5">
            <w:pPr>
              <w:keepNext/>
              <w:rPr>
                <w:lang w:val="de-CH"/>
              </w:rPr>
            </w:pPr>
            <w:r w:rsidRPr="003C6844">
              <w:rPr>
                <w:noProof/>
                <w:lang w:val="de-CH"/>
              </w:rPr>
              <w:t>CSEC</w:t>
            </w:r>
          </w:p>
        </w:tc>
        <w:tc>
          <w:tcPr>
            <w:tcW w:w="709" w:type="dxa"/>
            <w:tcBorders>
              <w:top w:val="triple" w:sz="4" w:space="0" w:color="auto"/>
              <w:left w:val="nil"/>
              <w:bottom w:val="nil"/>
              <w:right w:val="nil"/>
            </w:tcBorders>
            <w:hideMark/>
          </w:tcPr>
          <w:p w14:paraId="610792F1" w14:textId="77777777" w:rsidR="0044195A" w:rsidRPr="003C6844" w:rsidRDefault="009664AD" w:rsidP="00B207C5">
            <w:pPr>
              <w:keepNext/>
              <w:rPr>
                <w:noProof/>
                <w:lang w:val="de-CH"/>
              </w:rPr>
            </w:pPr>
            <w:r w:rsidRPr="003C6844">
              <w:rPr>
                <w:noProof/>
                <w:lang w:val="de-CH"/>
              </w:rPr>
              <w:t>Parl</w:t>
            </w:r>
          </w:p>
          <w:p w14:paraId="7A9D0BE0" w14:textId="77777777" w:rsidR="0044195A" w:rsidRPr="003C6844" w:rsidRDefault="009664AD" w:rsidP="00B207C5">
            <w:pPr>
              <w:keepNext/>
              <w:rPr>
                <w:lang w:val="de-CH"/>
              </w:rPr>
            </w:pPr>
            <w:r w:rsidRPr="003C6844">
              <w:rPr>
                <w:noProof/>
                <w:lang w:val="de-CH"/>
              </w:rPr>
              <w:t>Parl</w:t>
            </w:r>
          </w:p>
          <w:p w14:paraId="75DD98E4" w14:textId="77777777" w:rsidR="00845E8C" w:rsidRPr="003C6844" w:rsidRDefault="009664AD" w:rsidP="00B207C5">
            <w:pPr>
              <w:keepNext/>
              <w:rPr>
                <w:lang w:val="de-CH"/>
              </w:rPr>
            </w:pPr>
            <w:r w:rsidRPr="003C6844">
              <w:rPr>
                <w:noProof/>
                <w:lang w:val="de-CH"/>
              </w:rPr>
              <w:t>Parl</w:t>
            </w:r>
          </w:p>
        </w:tc>
        <w:tc>
          <w:tcPr>
            <w:tcW w:w="1276" w:type="dxa"/>
            <w:gridSpan w:val="2"/>
            <w:tcBorders>
              <w:top w:val="triple" w:sz="4" w:space="0" w:color="auto"/>
              <w:left w:val="nil"/>
              <w:bottom w:val="nil"/>
              <w:right w:val="nil"/>
            </w:tcBorders>
            <w:hideMark/>
          </w:tcPr>
          <w:p w14:paraId="513F613B" w14:textId="77777777" w:rsidR="0044195A" w:rsidRPr="003C6844" w:rsidRDefault="009664AD" w:rsidP="00B207C5">
            <w:pPr>
              <w:keepNext/>
              <w:rPr>
                <w:noProof/>
                <w:lang w:val="de-CH"/>
              </w:rPr>
            </w:pPr>
            <w:r w:rsidRPr="003C6844">
              <w:rPr>
                <w:noProof/>
                <w:lang w:val="de-CH"/>
              </w:rPr>
              <w:t>Huber</w:t>
            </w:r>
          </w:p>
          <w:p w14:paraId="0781FEC3" w14:textId="77777777" w:rsidR="00845E8C" w:rsidRPr="003C6844" w:rsidRDefault="009664AD" w:rsidP="00B207C5">
            <w:pPr>
              <w:keepNext/>
              <w:rPr>
                <w:lang w:val="de-CH"/>
              </w:rPr>
            </w:pPr>
            <w:r w:rsidRPr="003C6844">
              <w:rPr>
                <w:noProof/>
                <w:lang w:val="de-CH"/>
              </w:rPr>
              <w:t>Nantermod</w:t>
            </w:r>
          </w:p>
        </w:tc>
        <w:tc>
          <w:tcPr>
            <w:tcW w:w="1134" w:type="dxa"/>
            <w:tcBorders>
              <w:top w:val="triple" w:sz="4" w:space="0" w:color="auto"/>
              <w:left w:val="nil"/>
              <w:bottom w:val="nil"/>
              <w:right w:val="nil"/>
            </w:tcBorders>
            <w:hideMark/>
          </w:tcPr>
          <w:p w14:paraId="211728A7"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107F4FC9" w14:textId="77777777" w:rsidR="00845E8C" w:rsidRPr="003C6844" w:rsidRDefault="009664AD" w:rsidP="00B207C5">
            <w:pPr>
              <w:keepNext/>
              <w:rPr>
                <w:lang w:val="de-CH"/>
              </w:rPr>
            </w:pPr>
            <w:r w:rsidRPr="003C6844">
              <w:rPr>
                <w:noProof/>
                <w:lang w:val="de-CH"/>
              </w:rPr>
              <w:t>IV</w:t>
            </w:r>
          </w:p>
        </w:tc>
      </w:tr>
      <w:tr w:rsidR="0044195A" w14:paraId="140E343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63F1507"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D16734D" w14:textId="77777777" w:rsidR="00845E8C" w:rsidRPr="004C13D5" w:rsidRDefault="009664AD" w:rsidP="00B207C5">
            <w:pPr>
              <w:spacing w:beforeAutospacing="1" w:afterAutospacing="1"/>
              <w:rPr>
                <w:rStyle w:val="Lienhypertexte"/>
                <w:b/>
                <w:lang w:val="de-CH"/>
              </w:rPr>
            </w:pPr>
            <w:r>
              <w:rPr>
                <w:b/>
                <w:noProof/>
                <w:lang w:val="de-DE"/>
              </w:rPr>
              <w:t>20.311</w:t>
            </w:r>
          </w:p>
        </w:tc>
        <w:tc>
          <w:tcPr>
            <w:tcW w:w="426" w:type="dxa"/>
            <w:tcBorders>
              <w:top w:val="single" w:sz="4" w:space="0" w:color="auto"/>
              <w:left w:val="nil"/>
              <w:bottom w:val="nil"/>
              <w:right w:val="nil"/>
            </w:tcBorders>
            <w:hideMark/>
          </w:tcPr>
          <w:p w14:paraId="51522EEF"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58DF581F" w14:textId="77777777" w:rsidR="00845E8C" w:rsidRPr="00C655F0" w:rsidRDefault="00F44B39" w:rsidP="00A15E92">
            <w:pPr>
              <w:rPr>
                <w:rStyle w:val="Lienhypertexte"/>
                <w:b/>
                <w:lang w:val="it-IT"/>
              </w:rPr>
            </w:pPr>
            <w:hyperlink r:id="rId26" w:history="1">
              <w:r w:rsidR="009664AD">
                <w:rPr>
                  <w:rStyle w:val="Lienhypertexte"/>
                  <w:b/>
                </w:rPr>
                <w:t>DE</w:t>
              </w:r>
            </w:hyperlink>
          </w:p>
          <w:p w14:paraId="0B447A2D" w14:textId="77777777" w:rsidR="00845E8C" w:rsidRPr="00C655F0" w:rsidRDefault="00F44B39" w:rsidP="00A15E92">
            <w:pPr>
              <w:rPr>
                <w:rStyle w:val="Lienhypertexte"/>
                <w:b/>
                <w:lang w:val="it-IT"/>
              </w:rPr>
            </w:pPr>
            <w:hyperlink r:id="rId27" w:history="1">
              <w:r w:rsidR="009664AD">
                <w:rPr>
                  <w:rStyle w:val="Lienhypertexte"/>
                  <w:b/>
                </w:rPr>
                <w:t>FR</w:t>
              </w:r>
            </w:hyperlink>
          </w:p>
          <w:p w14:paraId="5D0FCCD0" w14:textId="77777777" w:rsidR="00845E8C" w:rsidRPr="00C655F0" w:rsidRDefault="00F44B39" w:rsidP="00A15E92">
            <w:pPr>
              <w:rPr>
                <w:sz w:val="16"/>
                <w:szCs w:val="16"/>
                <w:highlight w:val="yellow"/>
                <w:lang w:val="it-IT"/>
              </w:rPr>
            </w:pPr>
            <w:hyperlink r:id="rId28" w:history="1">
              <w:r w:rsidR="009664AD">
                <w:rPr>
                  <w:rStyle w:val="Lienhypertexte"/>
                  <w:b/>
                </w:rPr>
                <w:t>IT</w:t>
              </w:r>
            </w:hyperlink>
          </w:p>
        </w:tc>
        <w:tc>
          <w:tcPr>
            <w:tcW w:w="6096" w:type="dxa"/>
            <w:gridSpan w:val="2"/>
            <w:tcBorders>
              <w:top w:val="single" w:sz="4" w:space="0" w:color="auto"/>
              <w:left w:val="nil"/>
              <w:bottom w:val="nil"/>
              <w:right w:val="nil"/>
            </w:tcBorders>
          </w:tcPr>
          <w:p w14:paraId="423137CE" w14:textId="77777777" w:rsidR="00845E8C" w:rsidRPr="009664AD" w:rsidRDefault="009664AD" w:rsidP="00B207C5">
            <w:pPr>
              <w:rPr>
                <w:lang w:val="de-CH"/>
              </w:rPr>
            </w:pPr>
            <w:r>
              <w:rPr>
                <w:noProof/>
                <w:lang w:val="de-DE"/>
              </w:rPr>
              <w:t>Kt. Iv. Genf. Für eine wirksame Gesundheitsförderung. Begrenzung des Zuckergehalts in industriell hergestellten Getränken und verarbeiteten Lebensmitteln</w:t>
            </w:r>
          </w:p>
          <w:p w14:paraId="7536B76B" w14:textId="77777777" w:rsidR="0044195A" w:rsidRPr="009664AD" w:rsidRDefault="009664AD" w:rsidP="00B207C5">
            <w:pPr>
              <w:rPr>
                <w:lang w:val="fr-CH"/>
              </w:rPr>
            </w:pPr>
            <w:r w:rsidRPr="009664AD">
              <w:rPr>
                <w:noProof/>
                <w:lang w:val="fr-CH"/>
              </w:rPr>
              <w:t>Iv. ct. Genève. Pour une action efficace en faveur de la sante publique. Limiter la teneur en sucre des boissons industrielles et des aliments transformés</w:t>
            </w:r>
          </w:p>
          <w:p w14:paraId="4F277F0D" w14:textId="77777777" w:rsidR="00845E8C" w:rsidRPr="003C6844" w:rsidRDefault="009664AD" w:rsidP="00B207C5">
            <w:pPr>
              <w:rPr>
                <w:lang w:val="it-CH"/>
              </w:rPr>
            </w:pPr>
            <w:r w:rsidRPr="009664AD">
              <w:rPr>
                <w:noProof/>
                <w:lang w:val="it-IT"/>
              </w:rPr>
              <w:t>Iv. ct. Ginevra. Per un'azione efficace a favore della salute pubblica. Limitare il tenore di zucchero nelle bevande industriali e negli alimenti trasformati</w:t>
            </w:r>
          </w:p>
        </w:tc>
        <w:tc>
          <w:tcPr>
            <w:tcW w:w="567" w:type="dxa"/>
            <w:tcBorders>
              <w:top w:val="single" w:sz="4" w:space="0" w:color="auto"/>
              <w:left w:val="nil"/>
              <w:bottom w:val="nil"/>
              <w:right w:val="nil"/>
            </w:tcBorders>
            <w:hideMark/>
          </w:tcPr>
          <w:p w14:paraId="3942073D"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351C901E" w14:textId="77777777" w:rsidR="00845E8C" w:rsidRPr="009664AD" w:rsidRDefault="009664AD" w:rsidP="00B207C5">
            <w:pPr>
              <w:rPr>
                <w:lang w:val="en-US"/>
              </w:rPr>
            </w:pPr>
            <w:r w:rsidRPr="009664AD">
              <w:rPr>
                <w:noProof/>
                <w:lang w:val="en-US"/>
              </w:rPr>
              <w:t>Kt. Iv. 1. Phase</w:t>
            </w:r>
          </w:p>
          <w:p w14:paraId="23D1AA63" w14:textId="77777777" w:rsidR="0044195A" w:rsidRPr="009664AD" w:rsidRDefault="009664AD" w:rsidP="00B207C5">
            <w:pPr>
              <w:rPr>
                <w:lang w:val="en-US"/>
              </w:rPr>
            </w:pPr>
            <w:r w:rsidRPr="009664AD">
              <w:rPr>
                <w:noProof/>
                <w:lang w:val="en-US"/>
              </w:rPr>
              <w:t>Iv. ct. 1re phase</w:t>
            </w:r>
          </w:p>
          <w:p w14:paraId="3D82697D" w14:textId="77777777" w:rsidR="00845E8C" w:rsidRPr="003C6844" w:rsidRDefault="009664AD"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4F15ABDD"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0D6F13C1"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79559E1D"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649FB7EB"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5E5F9619" w14:textId="77777777" w:rsidR="00845E8C" w:rsidRPr="003C6844" w:rsidRDefault="00845E8C" w:rsidP="00B207C5">
            <w:pPr>
              <w:rPr>
                <w:lang w:val="de-CH"/>
              </w:rPr>
            </w:pPr>
          </w:p>
        </w:tc>
      </w:tr>
      <w:tr w:rsidR="0044195A" w14:paraId="1837FDB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7FF61AD6"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1F70836C" w14:textId="77777777" w:rsidR="00845E8C" w:rsidRPr="004C13D5" w:rsidRDefault="009664AD" w:rsidP="00B207C5">
            <w:pPr>
              <w:spacing w:beforeAutospacing="1" w:afterAutospacing="1"/>
              <w:rPr>
                <w:rStyle w:val="Lienhypertexte"/>
                <w:b/>
                <w:lang w:val="de-CH"/>
              </w:rPr>
            </w:pPr>
            <w:r>
              <w:rPr>
                <w:b/>
                <w:noProof/>
                <w:lang w:val="de-DE"/>
              </w:rPr>
              <w:t>21.315</w:t>
            </w:r>
          </w:p>
        </w:tc>
        <w:tc>
          <w:tcPr>
            <w:tcW w:w="426" w:type="dxa"/>
            <w:tcBorders>
              <w:top w:val="single" w:sz="4" w:space="0" w:color="auto"/>
              <w:left w:val="nil"/>
              <w:bottom w:val="triple" w:sz="4" w:space="0" w:color="auto"/>
              <w:right w:val="nil"/>
            </w:tcBorders>
            <w:hideMark/>
          </w:tcPr>
          <w:p w14:paraId="3A6E8D7E"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hideMark/>
          </w:tcPr>
          <w:p w14:paraId="3E36EAA6" w14:textId="77777777" w:rsidR="00845E8C" w:rsidRPr="00C655F0" w:rsidRDefault="00F44B39" w:rsidP="00A15E92">
            <w:pPr>
              <w:rPr>
                <w:rStyle w:val="Lienhypertexte"/>
                <w:b/>
                <w:lang w:val="it-IT"/>
              </w:rPr>
            </w:pPr>
            <w:hyperlink r:id="rId29" w:history="1">
              <w:r w:rsidR="009664AD">
                <w:rPr>
                  <w:rStyle w:val="Lienhypertexte"/>
                  <w:b/>
                </w:rPr>
                <w:t>DE</w:t>
              </w:r>
            </w:hyperlink>
          </w:p>
          <w:p w14:paraId="5BD4ADE8" w14:textId="77777777" w:rsidR="00845E8C" w:rsidRPr="00C655F0" w:rsidRDefault="00F44B39" w:rsidP="00A15E92">
            <w:pPr>
              <w:rPr>
                <w:rStyle w:val="Lienhypertexte"/>
                <w:b/>
                <w:lang w:val="it-IT"/>
              </w:rPr>
            </w:pPr>
            <w:hyperlink r:id="rId30" w:history="1">
              <w:r w:rsidR="009664AD">
                <w:rPr>
                  <w:rStyle w:val="Lienhypertexte"/>
                  <w:b/>
                </w:rPr>
                <w:t>FR</w:t>
              </w:r>
            </w:hyperlink>
          </w:p>
          <w:p w14:paraId="092081B0" w14:textId="77777777" w:rsidR="00845E8C" w:rsidRPr="00C655F0" w:rsidRDefault="00F44B39" w:rsidP="00A15E92">
            <w:pPr>
              <w:rPr>
                <w:sz w:val="16"/>
                <w:szCs w:val="16"/>
                <w:highlight w:val="yellow"/>
                <w:lang w:val="it-IT"/>
              </w:rPr>
            </w:pPr>
            <w:hyperlink r:id="rId31" w:history="1">
              <w:r w:rsidR="009664AD">
                <w:rPr>
                  <w:rStyle w:val="Lienhypertexte"/>
                  <w:b/>
                </w:rPr>
                <w:t>IT</w:t>
              </w:r>
            </w:hyperlink>
          </w:p>
        </w:tc>
        <w:tc>
          <w:tcPr>
            <w:tcW w:w="6096" w:type="dxa"/>
            <w:gridSpan w:val="2"/>
            <w:tcBorders>
              <w:top w:val="single" w:sz="4" w:space="0" w:color="auto"/>
              <w:left w:val="nil"/>
              <w:bottom w:val="triple" w:sz="4" w:space="0" w:color="auto"/>
              <w:right w:val="nil"/>
            </w:tcBorders>
          </w:tcPr>
          <w:p w14:paraId="3F1BFFB3" w14:textId="77777777" w:rsidR="00845E8C" w:rsidRPr="009664AD" w:rsidRDefault="009664AD" w:rsidP="00B207C5">
            <w:pPr>
              <w:rPr>
                <w:lang w:val="de-CH"/>
              </w:rPr>
            </w:pPr>
            <w:r>
              <w:rPr>
                <w:noProof/>
                <w:lang w:val="de-DE"/>
              </w:rPr>
              <w:t>Kt. Iv. Freiburg. Für eine klare Darstellung der Menge des schnellen Zuckers in Lebensmitteln</w:t>
            </w:r>
          </w:p>
          <w:p w14:paraId="302D49CC" w14:textId="77777777" w:rsidR="0044195A" w:rsidRPr="009664AD" w:rsidRDefault="009664AD" w:rsidP="00B207C5">
            <w:pPr>
              <w:rPr>
                <w:lang w:val="fr-CH"/>
              </w:rPr>
            </w:pPr>
            <w:r w:rsidRPr="009664AD">
              <w:rPr>
                <w:noProof/>
                <w:lang w:val="fr-CH"/>
              </w:rPr>
              <w:t>Iv. ct. Fribourg. Pour une présentation sans équivoque de la quantité de sucres rapides présents dans les denrées alimentaires</w:t>
            </w:r>
          </w:p>
          <w:p w14:paraId="5474F3CB" w14:textId="77777777" w:rsidR="00845E8C" w:rsidRPr="003C6844" w:rsidRDefault="009664AD" w:rsidP="00B207C5">
            <w:pPr>
              <w:rPr>
                <w:lang w:val="it-CH"/>
              </w:rPr>
            </w:pPr>
            <w:r w:rsidRPr="009664AD">
              <w:rPr>
                <w:noProof/>
                <w:lang w:val="it-IT"/>
              </w:rPr>
              <w:t>Iv. ct. Friburgo. Un'indicazione inequivocabile della quantità di zucchero rapido nelle derrate alimentari</w:t>
            </w:r>
          </w:p>
        </w:tc>
        <w:tc>
          <w:tcPr>
            <w:tcW w:w="567" w:type="dxa"/>
            <w:tcBorders>
              <w:top w:val="single" w:sz="4" w:space="0" w:color="auto"/>
              <w:left w:val="nil"/>
              <w:bottom w:val="triple" w:sz="4" w:space="0" w:color="auto"/>
              <w:right w:val="nil"/>
            </w:tcBorders>
            <w:hideMark/>
          </w:tcPr>
          <w:p w14:paraId="25B9A709" w14:textId="77777777" w:rsidR="00845E8C" w:rsidRPr="009664AD" w:rsidRDefault="00845E8C" w:rsidP="00642EDF">
            <w:pPr>
              <w:rPr>
                <w:lang w:val="it-IT"/>
              </w:rPr>
            </w:pPr>
          </w:p>
        </w:tc>
        <w:tc>
          <w:tcPr>
            <w:tcW w:w="2126" w:type="dxa"/>
            <w:tcBorders>
              <w:top w:val="single" w:sz="4" w:space="0" w:color="auto"/>
              <w:left w:val="nil"/>
              <w:bottom w:val="triple" w:sz="4" w:space="0" w:color="auto"/>
              <w:right w:val="nil"/>
            </w:tcBorders>
            <w:hideMark/>
          </w:tcPr>
          <w:p w14:paraId="5E49DA83" w14:textId="77777777" w:rsidR="00845E8C" w:rsidRPr="009664AD" w:rsidRDefault="009664AD" w:rsidP="00B207C5">
            <w:pPr>
              <w:rPr>
                <w:lang w:val="en-US"/>
              </w:rPr>
            </w:pPr>
            <w:r w:rsidRPr="009664AD">
              <w:rPr>
                <w:noProof/>
                <w:lang w:val="en-US"/>
              </w:rPr>
              <w:t>Kt. Iv. 1. Phase</w:t>
            </w:r>
          </w:p>
          <w:p w14:paraId="5250B00D" w14:textId="77777777" w:rsidR="0044195A" w:rsidRPr="009664AD" w:rsidRDefault="009664AD" w:rsidP="00B207C5">
            <w:pPr>
              <w:rPr>
                <w:lang w:val="en-US"/>
              </w:rPr>
            </w:pPr>
            <w:r w:rsidRPr="009664AD">
              <w:rPr>
                <w:noProof/>
                <w:lang w:val="en-US"/>
              </w:rPr>
              <w:t>Iv. ct. 1re phase</w:t>
            </w:r>
          </w:p>
          <w:p w14:paraId="7C7EC21A" w14:textId="77777777" w:rsidR="00845E8C" w:rsidRPr="003C6844" w:rsidRDefault="009664AD" w:rsidP="00B207C5">
            <w:pPr>
              <w:rPr>
                <w:lang w:val="de-CH"/>
              </w:rPr>
            </w:pPr>
            <w:r w:rsidRPr="003C6844">
              <w:rPr>
                <w:noProof/>
                <w:lang w:val="de-CH"/>
              </w:rPr>
              <w:t>Iv. ct. 1a fase</w:t>
            </w:r>
          </w:p>
        </w:tc>
        <w:tc>
          <w:tcPr>
            <w:tcW w:w="850" w:type="dxa"/>
            <w:tcBorders>
              <w:top w:val="single" w:sz="4" w:space="0" w:color="auto"/>
              <w:left w:val="nil"/>
              <w:bottom w:val="triple" w:sz="4" w:space="0" w:color="auto"/>
              <w:right w:val="nil"/>
            </w:tcBorders>
            <w:hideMark/>
          </w:tcPr>
          <w:p w14:paraId="25E9686B" w14:textId="77777777" w:rsidR="00845E8C" w:rsidRPr="003C6844" w:rsidRDefault="00845E8C" w:rsidP="00B207C5">
            <w:pPr>
              <w:rPr>
                <w:lang w:val="de-CH"/>
              </w:rPr>
            </w:pPr>
          </w:p>
        </w:tc>
        <w:tc>
          <w:tcPr>
            <w:tcW w:w="709" w:type="dxa"/>
            <w:tcBorders>
              <w:top w:val="single" w:sz="4" w:space="0" w:color="auto"/>
              <w:left w:val="nil"/>
              <w:bottom w:val="triple" w:sz="4" w:space="0" w:color="auto"/>
              <w:right w:val="nil"/>
            </w:tcBorders>
            <w:hideMark/>
          </w:tcPr>
          <w:p w14:paraId="065785D9" w14:textId="77777777" w:rsidR="00845E8C" w:rsidRPr="003C6844" w:rsidRDefault="00845E8C" w:rsidP="00B207C5">
            <w:pPr>
              <w:rPr>
                <w:lang w:val="de-CH"/>
              </w:rPr>
            </w:pPr>
          </w:p>
        </w:tc>
        <w:tc>
          <w:tcPr>
            <w:tcW w:w="1276" w:type="dxa"/>
            <w:gridSpan w:val="2"/>
            <w:tcBorders>
              <w:top w:val="single" w:sz="4" w:space="0" w:color="auto"/>
              <w:left w:val="nil"/>
              <w:bottom w:val="triple" w:sz="4" w:space="0" w:color="auto"/>
              <w:right w:val="nil"/>
            </w:tcBorders>
            <w:hideMark/>
          </w:tcPr>
          <w:p w14:paraId="66B6996A" w14:textId="77777777" w:rsidR="00845E8C" w:rsidRPr="003C6844" w:rsidRDefault="00845E8C" w:rsidP="00B207C5">
            <w:pPr>
              <w:rPr>
                <w:lang w:val="de-CH"/>
              </w:rPr>
            </w:pPr>
          </w:p>
        </w:tc>
        <w:tc>
          <w:tcPr>
            <w:tcW w:w="1134" w:type="dxa"/>
            <w:tcBorders>
              <w:top w:val="single" w:sz="4" w:space="0" w:color="auto"/>
              <w:left w:val="nil"/>
              <w:bottom w:val="triple" w:sz="4" w:space="0" w:color="auto"/>
              <w:right w:val="nil"/>
            </w:tcBorders>
            <w:hideMark/>
          </w:tcPr>
          <w:p w14:paraId="06287192" w14:textId="77777777" w:rsidR="00845E8C" w:rsidRPr="003C6844" w:rsidRDefault="00845E8C" w:rsidP="00B207C5">
            <w:pPr>
              <w:rPr>
                <w:lang w:val="de-CH"/>
              </w:rPr>
            </w:pPr>
          </w:p>
        </w:tc>
        <w:tc>
          <w:tcPr>
            <w:tcW w:w="709" w:type="dxa"/>
            <w:tcBorders>
              <w:top w:val="single" w:sz="4" w:space="0" w:color="auto"/>
              <w:left w:val="nil"/>
              <w:bottom w:val="triple" w:sz="4" w:space="0" w:color="auto"/>
              <w:right w:val="triple" w:sz="2" w:space="0" w:color="auto"/>
            </w:tcBorders>
          </w:tcPr>
          <w:p w14:paraId="58999D64" w14:textId="77777777" w:rsidR="00845E8C" w:rsidRPr="003C6844" w:rsidRDefault="00845E8C" w:rsidP="00B207C5">
            <w:pPr>
              <w:rPr>
                <w:lang w:val="de-CH"/>
              </w:rPr>
            </w:pPr>
          </w:p>
        </w:tc>
      </w:tr>
      <w:tr w:rsidR="0044195A" w14:paraId="464A8AC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70E1187"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1C34807" w14:textId="77777777" w:rsidR="00845E8C" w:rsidRPr="004C13D5" w:rsidRDefault="009664AD" w:rsidP="00B207C5">
            <w:pPr>
              <w:spacing w:beforeAutospacing="1" w:afterAutospacing="1"/>
              <w:rPr>
                <w:rStyle w:val="Lienhypertexte"/>
                <w:b/>
                <w:lang w:val="de-CH"/>
              </w:rPr>
            </w:pPr>
            <w:r>
              <w:rPr>
                <w:b/>
                <w:noProof/>
                <w:lang w:val="de-DE"/>
              </w:rPr>
              <w:t>20.332</w:t>
            </w:r>
          </w:p>
        </w:tc>
        <w:tc>
          <w:tcPr>
            <w:tcW w:w="426" w:type="dxa"/>
            <w:tcBorders>
              <w:top w:val="single" w:sz="4" w:space="0" w:color="auto"/>
              <w:left w:val="nil"/>
              <w:bottom w:val="single" w:sz="4" w:space="0" w:color="auto"/>
              <w:right w:val="nil"/>
            </w:tcBorders>
            <w:hideMark/>
          </w:tcPr>
          <w:p w14:paraId="2BAF022C"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73F30C5A" w14:textId="77777777" w:rsidR="00845E8C" w:rsidRPr="00C655F0" w:rsidRDefault="00F44B39" w:rsidP="00A15E92">
            <w:pPr>
              <w:rPr>
                <w:rStyle w:val="Lienhypertexte"/>
                <w:b/>
                <w:lang w:val="it-IT"/>
              </w:rPr>
            </w:pPr>
            <w:hyperlink r:id="rId32" w:history="1">
              <w:r w:rsidR="009664AD">
                <w:rPr>
                  <w:rStyle w:val="Lienhypertexte"/>
                  <w:b/>
                </w:rPr>
                <w:t>DE</w:t>
              </w:r>
            </w:hyperlink>
          </w:p>
          <w:p w14:paraId="4E2DC5A4" w14:textId="77777777" w:rsidR="00845E8C" w:rsidRPr="00C655F0" w:rsidRDefault="00F44B39" w:rsidP="00A15E92">
            <w:pPr>
              <w:rPr>
                <w:rStyle w:val="Lienhypertexte"/>
                <w:b/>
                <w:lang w:val="it-IT"/>
              </w:rPr>
            </w:pPr>
            <w:hyperlink r:id="rId33" w:history="1">
              <w:r w:rsidR="009664AD">
                <w:rPr>
                  <w:rStyle w:val="Lienhypertexte"/>
                  <w:b/>
                </w:rPr>
                <w:t>FR</w:t>
              </w:r>
            </w:hyperlink>
          </w:p>
          <w:p w14:paraId="4D04029D" w14:textId="77777777" w:rsidR="00845E8C" w:rsidRPr="00C655F0" w:rsidRDefault="00F44B39" w:rsidP="00A15E92">
            <w:pPr>
              <w:rPr>
                <w:sz w:val="16"/>
                <w:szCs w:val="16"/>
                <w:highlight w:val="yellow"/>
                <w:lang w:val="it-IT"/>
              </w:rPr>
            </w:pPr>
            <w:hyperlink r:id="rId34"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2DE5194D" w14:textId="77777777" w:rsidR="00845E8C" w:rsidRPr="009664AD" w:rsidRDefault="009664AD" w:rsidP="00B207C5">
            <w:pPr>
              <w:rPr>
                <w:lang w:val="de-CH"/>
              </w:rPr>
            </w:pPr>
            <w:r>
              <w:rPr>
                <w:noProof/>
                <w:lang w:val="de-DE"/>
              </w:rPr>
              <w:t>Kt. Iv. Freiburg. Freiburger Modell der pharmazeutischen Betreuung in Pflegeheimen</w:t>
            </w:r>
          </w:p>
          <w:p w14:paraId="490877C3" w14:textId="77777777" w:rsidR="0044195A" w:rsidRPr="009664AD" w:rsidRDefault="009664AD" w:rsidP="00B207C5">
            <w:pPr>
              <w:rPr>
                <w:lang w:val="fr-CH"/>
              </w:rPr>
            </w:pPr>
            <w:r w:rsidRPr="009664AD">
              <w:rPr>
                <w:noProof/>
                <w:lang w:val="fr-CH"/>
              </w:rPr>
              <w:t>Iv. ct. Fribourg. Modèle fribourgeois d'assistance pharmaceutique dans les EMS</w:t>
            </w:r>
          </w:p>
          <w:p w14:paraId="64E7570B" w14:textId="77777777" w:rsidR="00845E8C" w:rsidRPr="003C6844" w:rsidRDefault="009664AD" w:rsidP="00B207C5">
            <w:pPr>
              <w:rPr>
                <w:lang w:val="it-CH"/>
              </w:rPr>
            </w:pPr>
            <w:r w:rsidRPr="009664AD">
              <w:rPr>
                <w:noProof/>
                <w:lang w:val="it-IT"/>
              </w:rPr>
              <w:t>Iv. ct. Friburgo. Modello friburghese di assistenza farmaceutica nelle case di cura</w:t>
            </w:r>
          </w:p>
        </w:tc>
        <w:tc>
          <w:tcPr>
            <w:tcW w:w="567" w:type="dxa"/>
            <w:tcBorders>
              <w:top w:val="single" w:sz="4" w:space="0" w:color="auto"/>
              <w:left w:val="nil"/>
              <w:bottom w:val="single" w:sz="4" w:space="0" w:color="auto"/>
              <w:right w:val="nil"/>
            </w:tcBorders>
            <w:hideMark/>
          </w:tcPr>
          <w:p w14:paraId="1A032DB8"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06FDB4D4" w14:textId="77777777" w:rsidR="00845E8C" w:rsidRPr="009664AD" w:rsidRDefault="009664AD" w:rsidP="00B207C5">
            <w:pPr>
              <w:rPr>
                <w:lang w:val="en-US"/>
              </w:rPr>
            </w:pPr>
            <w:r w:rsidRPr="009664AD">
              <w:rPr>
                <w:noProof/>
                <w:lang w:val="en-US"/>
              </w:rPr>
              <w:t>Kt. Iv. 1. Phase</w:t>
            </w:r>
          </w:p>
          <w:p w14:paraId="4E0ED958" w14:textId="77777777" w:rsidR="0044195A" w:rsidRPr="009664AD" w:rsidRDefault="009664AD" w:rsidP="00B207C5">
            <w:pPr>
              <w:rPr>
                <w:lang w:val="en-US"/>
              </w:rPr>
            </w:pPr>
            <w:r w:rsidRPr="009664AD">
              <w:rPr>
                <w:noProof/>
                <w:lang w:val="en-US"/>
              </w:rPr>
              <w:t>Iv. ct. 1re phase</w:t>
            </w:r>
          </w:p>
          <w:p w14:paraId="2AB4E4E1" w14:textId="77777777" w:rsidR="00845E8C" w:rsidRPr="003C6844" w:rsidRDefault="009664AD" w:rsidP="00B207C5">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78BD5264" w14:textId="77777777" w:rsidR="0044195A" w:rsidRPr="003C6844" w:rsidRDefault="009664AD" w:rsidP="00B207C5">
            <w:pPr>
              <w:rPr>
                <w:noProof/>
                <w:lang w:val="de-CH"/>
              </w:rPr>
            </w:pPr>
            <w:r w:rsidRPr="003C6844">
              <w:rPr>
                <w:noProof/>
                <w:lang w:val="de-CH"/>
              </w:rPr>
              <w:t>SGK</w:t>
            </w:r>
          </w:p>
          <w:p w14:paraId="120ED18C" w14:textId="77777777" w:rsidR="0044195A" w:rsidRPr="003C6844" w:rsidRDefault="009664AD" w:rsidP="00B207C5">
            <w:pPr>
              <w:rPr>
                <w:lang w:val="de-CH"/>
              </w:rPr>
            </w:pPr>
            <w:r w:rsidRPr="003C6844">
              <w:rPr>
                <w:noProof/>
                <w:lang w:val="de-CH"/>
              </w:rPr>
              <w:t>CSSS</w:t>
            </w:r>
          </w:p>
          <w:p w14:paraId="5D89AE37" w14:textId="77777777" w:rsidR="00845E8C" w:rsidRPr="003C6844" w:rsidRDefault="009664AD"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05ED6354" w14:textId="77777777" w:rsidR="0044195A" w:rsidRPr="003C6844" w:rsidRDefault="009664AD" w:rsidP="00B207C5">
            <w:pPr>
              <w:rPr>
                <w:noProof/>
                <w:lang w:val="de-CH"/>
              </w:rPr>
            </w:pPr>
            <w:r w:rsidRPr="003C6844">
              <w:rPr>
                <w:noProof/>
                <w:lang w:val="de-CH"/>
              </w:rPr>
              <w:t>Parl</w:t>
            </w:r>
          </w:p>
          <w:p w14:paraId="7F083DD7" w14:textId="77777777" w:rsidR="0044195A" w:rsidRPr="003C6844" w:rsidRDefault="009664AD" w:rsidP="00B207C5">
            <w:pPr>
              <w:rPr>
                <w:lang w:val="de-CH"/>
              </w:rPr>
            </w:pPr>
            <w:r w:rsidRPr="003C6844">
              <w:rPr>
                <w:noProof/>
                <w:lang w:val="de-CH"/>
              </w:rPr>
              <w:t>Parl</w:t>
            </w:r>
          </w:p>
          <w:p w14:paraId="7A396760" w14:textId="77777777" w:rsidR="00845E8C" w:rsidRPr="003C6844" w:rsidRDefault="009664AD"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073FBAE6" w14:textId="77777777" w:rsidR="00845E8C" w:rsidRPr="003C6844" w:rsidRDefault="009664AD" w:rsidP="00B207C5">
            <w:pPr>
              <w:rPr>
                <w:lang w:val="de-CH"/>
              </w:rPr>
            </w:pPr>
            <w:r w:rsidRPr="003C6844">
              <w:rPr>
                <w:noProof/>
                <w:lang w:val="de-CH"/>
              </w:rPr>
              <w:t>Gysi Barbara</w:t>
            </w:r>
          </w:p>
          <w:p w14:paraId="32F1C81F" w14:textId="77777777" w:rsidR="00845E8C" w:rsidRPr="003C6844" w:rsidRDefault="009664AD" w:rsidP="00B207C5">
            <w:pPr>
              <w:rPr>
                <w:lang w:val="de-CH"/>
              </w:rPr>
            </w:pPr>
            <w:r w:rsidRPr="003C6844">
              <w:rPr>
                <w:noProof/>
                <w:lang w:val="de-CH"/>
              </w:rPr>
              <w:t>Roduit</w:t>
            </w:r>
          </w:p>
        </w:tc>
        <w:tc>
          <w:tcPr>
            <w:tcW w:w="1134" w:type="dxa"/>
            <w:tcBorders>
              <w:top w:val="single" w:sz="4" w:space="0" w:color="auto"/>
              <w:left w:val="nil"/>
              <w:bottom w:val="single" w:sz="4" w:space="0" w:color="auto"/>
              <w:right w:val="nil"/>
            </w:tcBorders>
            <w:hideMark/>
          </w:tcPr>
          <w:p w14:paraId="00971A7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FDE17F9" w14:textId="77777777" w:rsidR="00845E8C" w:rsidRPr="003C6844" w:rsidRDefault="009664AD" w:rsidP="00B207C5">
            <w:pPr>
              <w:rPr>
                <w:lang w:val="de-CH"/>
              </w:rPr>
            </w:pPr>
            <w:r w:rsidRPr="003C6844">
              <w:rPr>
                <w:noProof/>
                <w:lang w:val="de-CH"/>
              </w:rPr>
              <w:t>IV</w:t>
            </w:r>
          </w:p>
        </w:tc>
      </w:tr>
      <w:tr w:rsidR="0044195A" w14:paraId="7AC91AD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4BA684E"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E404FC6" w14:textId="77777777" w:rsidR="00845E8C" w:rsidRPr="004C13D5" w:rsidRDefault="009664AD" w:rsidP="00B207C5">
            <w:pPr>
              <w:spacing w:beforeAutospacing="1" w:afterAutospacing="1"/>
              <w:rPr>
                <w:rStyle w:val="Lienhypertexte"/>
                <w:b/>
                <w:lang w:val="de-CH"/>
              </w:rPr>
            </w:pPr>
            <w:r>
              <w:rPr>
                <w:b/>
                <w:noProof/>
                <w:lang w:val="de-DE"/>
              </w:rPr>
              <w:t>20.336</w:t>
            </w:r>
          </w:p>
        </w:tc>
        <w:tc>
          <w:tcPr>
            <w:tcW w:w="426" w:type="dxa"/>
            <w:tcBorders>
              <w:top w:val="single" w:sz="4" w:space="0" w:color="auto"/>
              <w:left w:val="nil"/>
              <w:bottom w:val="single" w:sz="4" w:space="0" w:color="auto"/>
              <w:right w:val="nil"/>
            </w:tcBorders>
            <w:hideMark/>
          </w:tcPr>
          <w:p w14:paraId="34415E29"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4AC60EDB" w14:textId="77777777" w:rsidR="00845E8C" w:rsidRPr="00C655F0" w:rsidRDefault="00F44B39" w:rsidP="00A15E92">
            <w:pPr>
              <w:rPr>
                <w:rStyle w:val="Lienhypertexte"/>
                <w:b/>
                <w:lang w:val="it-IT"/>
              </w:rPr>
            </w:pPr>
            <w:hyperlink r:id="rId35" w:history="1">
              <w:r w:rsidR="009664AD">
                <w:rPr>
                  <w:rStyle w:val="Lienhypertexte"/>
                  <w:b/>
                </w:rPr>
                <w:t>DE</w:t>
              </w:r>
            </w:hyperlink>
          </w:p>
          <w:p w14:paraId="2B34B7BC" w14:textId="77777777" w:rsidR="00845E8C" w:rsidRPr="00C655F0" w:rsidRDefault="00F44B39" w:rsidP="00A15E92">
            <w:pPr>
              <w:rPr>
                <w:rStyle w:val="Lienhypertexte"/>
                <w:b/>
                <w:lang w:val="it-IT"/>
              </w:rPr>
            </w:pPr>
            <w:hyperlink r:id="rId36" w:history="1">
              <w:r w:rsidR="009664AD">
                <w:rPr>
                  <w:rStyle w:val="Lienhypertexte"/>
                  <w:b/>
                </w:rPr>
                <w:t>FR</w:t>
              </w:r>
            </w:hyperlink>
          </w:p>
          <w:p w14:paraId="20796869" w14:textId="77777777" w:rsidR="00845E8C" w:rsidRPr="00C655F0" w:rsidRDefault="00F44B39" w:rsidP="00A15E92">
            <w:pPr>
              <w:rPr>
                <w:sz w:val="16"/>
                <w:szCs w:val="16"/>
                <w:highlight w:val="yellow"/>
                <w:lang w:val="it-IT"/>
              </w:rPr>
            </w:pPr>
            <w:hyperlink r:id="rId37"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6CA75810" w14:textId="77777777" w:rsidR="00845E8C" w:rsidRPr="009664AD" w:rsidRDefault="009664AD" w:rsidP="00B207C5">
            <w:pPr>
              <w:rPr>
                <w:lang w:val="de-CH"/>
              </w:rPr>
            </w:pPr>
            <w:r>
              <w:rPr>
                <w:noProof/>
                <w:lang w:val="de-DE"/>
              </w:rPr>
              <w:t>Kt. Iv. Tessin. Änderung des Bundesgesetzes über die Krankenversicherung im Bereich der ambulanten Pflege. Möglichkeit für die Kantone, eine Planung einzuführen</w:t>
            </w:r>
          </w:p>
          <w:p w14:paraId="6AEA486F" w14:textId="77777777" w:rsidR="0044195A" w:rsidRPr="009664AD" w:rsidRDefault="009664AD" w:rsidP="00B207C5">
            <w:pPr>
              <w:rPr>
                <w:lang w:val="fr-CH"/>
              </w:rPr>
            </w:pPr>
            <w:r>
              <w:rPr>
                <w:noProof/>
                <w:lang w:val="de-DE"/>
              </w:rPr>
              <w:t xml:space="preserve">Iv. ct. Tessin. </w:t>
            </w:r>
            <w:r w:rsidRPr="009664AD">
              <w:rPr>
                <w:noProof/>
                <w:lang w:val="fr-CH"/>
              </w:rPr>
              <w:t>Modification de la loi fédérale sur l'assurance-maladie dans le domaine des soins et de l'aide à domicile. Possibilité pour les cantons d'introduire une planification</w:t>
            </w:r>
          </w:p>
          <w:p w14:paraId="38E9B672" w14:textId="77777777" w:rsidR="00845E8C" w:rsidRPr="003C6844" w:rsidRDefault="009664AD" w:rsidP="00B207C5">
            <w:pPr>
              <w:rPr>
                <w:lang w:val="it-CH"/>
              </w:rPr>
            </w:pPr>
            <w:r w:rsidRPr="009664AD">
              <w:rPr>
                <w:noProof/>
                <w:lang w:val="fr-CH"/>
              </w:rPr>
              <w:t xml:space="preserve">Iv. ct. Ticino. </w:t>
            </w:r>
            <w:r w:rsidRPr="009664AD">
              <w:rPr>
                <w:noProof/>
                <w:lang w:val="it-IT"/>
              </w:rPr>
              <w:t xml:space="preserve">Modifica della legge federale sull'assicurazione malattie in ambito di cure e assistenza a domicilio. </w:t>
            </w:r>
            <w:r>
              <w:rPr>
                <w:noProof/>
                <w:lang w:val="de-DE"/>
              </w:rPr>
              <w:t>Possibilità per i cantoni di introdurre una pianificazione</w:t>
            </w:r>
          </w:p>
        </w:tc>
        <w:tc>
          <w:tcPr>
            <w:tcW w:w="567" w:type="dxa"/>
            <w:tcBorders>
              <w:top w:val="single" w:sz="4" w:space="0" w:color="auto"/>
              <w:left w:val="nil"/>
              <w:bottom w:val="single" w:sz="4" w:space="0" w:color="auto"/>
              <w:right w:val="nil"/>
            </w:tcBorders>
            <w:hideMark/>
          </w:tcPr>
          <w:p w14:paraId="79091172"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BEF410A" w14:textId="77777777" w:rsidR="00845E8C" w:rsidRPr="009664AD" w:rsidRDefault="009664AD" w:rsidP="00B207C5">
            <w:pPr>
              <w:rPr>
                <w:lang w:val="en-US"/>
              </w:rPr>
            </w:pPr>
            <w:r w:rsidRPr="009664AD">
              <w:rPr>
                <w:noProof/>
                <w:lang w:val="en-US"/>
              </w:rPr>
              <w:t>Kt. Iv. 1. Phase</w:t>
            </w:r>
          </w:p>
          <w:p w14:paraId="549F1BEF" w14:textId="77777777" w:rsidR="0044195A" w:rsidRPr="009664AD" w:rsidRDefault="009664AD" w:rsidP="00B207C5">
            <w:pPr>
              <w:rPr>
                <w:lang w:val="en-US"/>
              </w:rPr>
            </w:pPr>
            <w:r w:rsidRPr="009664AD">
              <w:rPr>
                <w:noProof/>
                <w:lang w:val="en-US"/>
              </w:rPr>
              <w:t>Iv. ct. 1re phase</w:t>
            </w:r>
          </w:p>
          <w:p w14:paraId="76FF910A" w14:textId="77777777" w:rsidR="00845E8C" w:rsidRPr="003C6844" w:rsidRDefault="009664AD" w:rsidP="00B207C5">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456C1814" w14:textId="77777777" w:rsidR="0044195A" w:rsidRPr="003C6844" w:rsidRDefault="009664AD" w:rsidP="00B207C5">
            <w:pPr>
              <w:rPr>
                <w:noProof/>
                <w:lang w:val="de-CH"/>
              </w:rPr>
            </w:pPr>
            <w:r w:rsidRPr="003C6844">
              <w:rPr>
                <w:noProof/>
                <w:lang w:val="de-CH"/>
              </w:rPr>
              <w:t>SGK</w:t>
            </w:r>
          </w:p>
          <w:p w14:paraId="5EE4A363" w14:textId="77777777" w:rsidR="0044195A" w:rsidRPr="003C6844" w:rsidRDefault="009664AD" w:rsidP="00B207C5">
            <w:pPr>
              <w:rPr>
                <w:lang w:val="de-CH"/>
              </w:rPr>
            </w:pPr>
            <w:r w:rsidRPr="003C6844">
              <w:rPr>
                <w:noProof/>
                <w:lang w:val="de-CH"/>
              </w:rPr>
              <w:t>CSSS</w:t>
            </w:r>
          </w:p>
          <w:p w14:paraId="045CEAEE" w14:textId="77777777" w:rsidR="00845E8C" w:rsidRPr="003C6844" w:rsidRDefault="009664AD"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7BAD5764" w14:textId="77777777" w:rsidR="0044195A" w:rsidRPr="003C6844" w:rsidRDefault="009664AD" w:rsidP="00B207C5">
            <w:pPr>
              <w:rPr>
                <w:noProof/>
                <w:lang w:val="de-CH"/>
              </w:rPr>
            </w:pPr>
            <w:r w:rsidRPr="003C6844">
              <w:rPr>
                <w:noProof/>
                <w:lang w:val="de-CH"/>
              </w:rPr>
              <w:t>Parl</w:t>
            </w:r>
          </w:p>
          <w:p w14:paraId="43FE9A9A" w14:textId="77777777" w:rsidR="0044195A" w:rsidRPr="003C6844" w:rsidRDefault="009664AD" w:rsidP="00B207C5">
            <w:pPr>
              <w:rPr>
                <w:lang w:val="de-CH"/>
              </w:rPr>
            </w:pPr>
            <w:r w:rsidRPr="003C6844">
              <w:rPr>
                <w:noProof/>
                <w:lang w:val="de-CH"/>
              </w:rPr>
              <w:t>Parl</w:t>
            </w:r>
          </w:p>
          <w:p w14:paraId="197DE8C7" w14:textId="77777777" w:rsidR="00845E8C" w:rsidRPr="003C6844" w:rsidRDefault="009664AD"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0E57E42D" w14:textId="77777777" w:rsidR="00845E8C" w:rsidRPr="003C6844" w:rsidRDefault="009664AD" w:rsidP="00B207C5">
            <w:pPr>
              <w:rPr>
                <w:lang w:val="de-CH"/>
              </w:rPr>
            </w:pPr>
            <w:r w:rsidRPr="003C6844">
              <w:rPr>
                <w:noProof/>
                <w:lang w:val="de-CH"/>
              </w:rPr>
              <w:t>Herzog Verena</w:t>
            </w:r>
          </w:p>
          <w:p w14:paraId="5CD94992" w14:textId="77777777" w:rsidR="00845E8C" w:rsidRPr="003C6844" w:rsidRDefault="009664AD" w:rsidP="00B207C5">
            <w:pPr>
              <w:rPr>
                <w:lang w:val="de-CH"/>
              </w:rPr>
            </w:pPr>
            <w:r w:rsidRPr="003C6844">
              <w:rPr>
                <w:noProof/>
                <w:lang w:val="de-CH"/>
              </w:rPr>
              <w:t>Nantermod</w:t>
            </w:r>
          </w:p>
        </w:tc>
        <w:tc>
          <w:tcPr>
            <w:tcW w:w="1134" w:type="dxa"/>
            <w:tcBorders>
              <w:top w:val="single" w:sz="4" w:space="0" w:color="auto"/>
              <w:left w:val="nil"/>
              <w:bottom w:val="single" w:sz="4" w:space="0" w:color="auto"/>
              <w:right w:val="nil"/>
            </w:tcBorders>
            <w:hideMark/>
          </w:tcPr>
          <w:p w14:paraId="16E83AD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626D513" w14:textId="77777777" w:rsidR="00845E8C" w:rsidRPr="003C6844" w:rsidRDefault="009664AD" w:rsidP="00B207C5">
            <w:pPr>
              <w:rPr>
                <w:lang w:val="de-CH"/>
              </w:rPr>
            </w:pPr>
            <w:r w:rsidRPr="003C6844">
              <w:rPr>
                <w:noProof/>
                <w:lang w:val="de-CH"/>
              </w:rPr>
              <w:t>IV</w:t>
            </w:r>
          </w:p>
        </w:tc>
      </w:tr>
      <w:tr w:rsidR="0044195A" w14:paraId="63391DB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018456A" w14:textId="77777777" w:rsidR="00845E8C" w:rsidRPr="00230BCC" w:rsidRDefault="009664A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E2B9EBF" w14:textId="77777777" w:rsidR="00845E8C" w:rsidRPr="004C13D5" w:rsidRDefault="009664AD" w:rsidP="00B207C5">
            <w:pPr>
              <w:spacing w:beforeAutospacing="1" w:afterAutospacing="1"/>
              <w:rPr>
                <w:rStyle w:val="Lienhypertexte"/>
                <w:b/>
                <w:lang w:val="de-CH"/>
              </w:rPr>
            </w:pPr>
            <w:r>
              <w:rPr>
                <w:b/>
                <w:noProof/>
                <w:lang w:val="de-DE"/>
              </w:rPr>
              <w:t>20.340</w:t>
            </w:r>
          </w:p>
        </w:tc>
        <w:tc>
          <w:tcPr>
            <w:tcW w:w="426" w:type="dxa"/>
            <w:tcBorders>
              <w:top w:val="single" w:sz="4" w:space="0" w:color="auto"/>
              <w:left w:val="nil"/>
              <w:bottom w:val="single" w:sz="4" w:space="0" w:color="auto"/>
              <w:right w:val="nil"/>
            </w:tcBorders>
            <w:hideMark/>
          </w:tcPr>
          <w:p w14:paraId="3A75B172"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502534C2" w14:textId="77777777" w:rsidR="00845E8C" w:rsidRPr="00C655F0" w:rsidRDefault="00F44B39" w:rsidP="00A15E92">
            <w:pPr>
              <w:rPr>
                <w:rStyle w:val="Lienhypertexte"/>
                <w:b/>
                <w:lang w:val="it-IT"/>
              </w:rPr>
            </w:pPr>
            <w:hyperlink r:id="rId38" w:history="1">
              <w:r w:rsidR="009664AD">
                <w:rPr>
                  <w:rStyle w:val="Lienhypertexte"/>
                  <w:b/>
                </w:rPr>
                <w:t>DE</w:t>
              </w:r>
            </w:hyperlink>
          </w:p>
          <w:p w14:paraId="3E65E838" w14:textId="77777777" w:rsidR="00845E8C" w:rsidRPr="00C655F0" w:rsidRDefault="00F44B39" w:rsidP="00A15E92">
            <w:pPr>
              <w:rPr>
                <w:rStyle w:val="Lienhypertexte"/>
                <w:b/>
                <w:lang w:val="it-IT"/>
              </w:rPr>
            </w:pPr>
            <w:hyperlink r:id="rId39" w:history="1">
              <w:r w:rsidR="009664AD">
                <w:rPr>
                  <w:rStyle w:val="Lienhypertexte"/>
                  <w:b/>
                </w:rPr>
                <w:t>FR</w:t>
              </w:r>
            </w:hyperlink>
          </w:p>
          <w:p w14:paraId="668A7BD7" w14:textId="77777777" w:rsidR="00845E8C" w:rsidRPr="00C655F0" w:rsidRDefault="00F44B39" w:rsidP="00A15E92">
            <w:pPr>
              <w:rPr>
                <w:sz w:val="16"/>
                <w:szCs w:val="16"/>
                <w:highlight w:val="yellow"/>
                <w:lang w:val="it-IT"/>
              </w:rPr>
            </w:pPr>
            <w:hyperlink r:id="rId40"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69BDDC97" w14:textId="77777777" w:rsidR="00845E8C" w:rsidRPr="009664AD" w:rsidRDefault="009664AD" w:rsidP="00B207C5">
            <w:pPr>
              <w:rPr>
                <w:lang w:val="de-CH"/>
              </w:rPr>
            </w:pPr>
            <w:r>
              <w:rPr>
                <w:noProof/>
                <w:lang w:val="de-DE"/>
              </w:rPr>
              <w:t>Kt. Iv. Waadt. Einfachere Bekämpfung von sexueller Belästigung bei der Arbeit</w:t>
            </w:r>
          </w:p>
          <w:p w14:paraId="33C485DE" w14:textId="77777777" w:rsidR="0044195A" w:rsidRPr="009664AD" w:rsidRDefault="009664AD" w:rsidP="00B207C5">
            <w:pPr>
              <w:rPr>
                <w:lang w:val="fr-CH"/>
              </w:rPr>
            </w:pPr>
            <w:r w:rsidRPr="009664AD">
              <w:rPr>
                <w:noProof/>
                <w:lang w:val="fr-CH"/>
              </w:rPr>
              <w:t>Iv. ct. Vaud. Faciliter la lutte contre le harcèlement sexuel dans le cadre du travail</w:t>
            </w:r>
          </w:p>
          <w:p w14:paraId="1550568A" w14:textId="77777777" w:rsidR="00845E8C" w:rsidRPr="003C6844" w:rsidRDefault="009664AD" w:rsidP="00B207C5">
            <w:pPr>
              <w:rPr>
                <w:lang w:val="it-CH"/>
              </w:rPr>
            </w:pPr>
            <w:r w:rsidRPr="009664AD">
              <w:rPr>
                <w:noProof/>
                <w:lang w:val="it-IT"/>
              </w:rPr>
              <w:t>Iv. ct. Vaud. Agevolare la lotta contro le molestie sessuali in ambito lavorativo</w:t>
            </w:r>
          </w:p>
        </w:tc>
        <w:tc>
          <w:tcPr>
            <w:tcW w:w="567" w:type="dxa"/>
            <w:tcBorders>
              <w:top w:val="single" w:sz="4" w:space="0" w:color="auto"/>
              <w:left w:val="nil"/>
              <w:bottom w:val="single" w:sz="4" w:space="0" w:color="auto"/>
              <w:right w:val="nil"/>
            </w:tcBorders>
            <w:hideMark/>
          </w:tcPr>
          <w:p w14:paraId="4614AB26"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21F6A16E" w14:textId="77777777" w:rsidR="00845E8C" w:rsidRPr="009664AD" w:rsidRDefault="009664AD" w:rsidP="00B207C5">
            <w:pPr>
              <w:rPr>
                <w:lang w:val="en-US"/>
              </w:rPr>
            </w:pPr>
            <w:r w:rsidRPr="009664AD">
              <w:rPr>
                <w:noProof/>
                <w:lang w:val="en-US"/>
              </w:rPr>
              <w:t>Kt. Iv. 1. Phase</w:t>
            </w:r>
          </w:p>
          <w:p w14:paraId="0D9BBD86" w14:textId="77777777" w:rsidR="0044195A" w:rsidRPr="009664AD" w:rsidRDefault="009664AD" w:rsidP="00B207C5">
            <w:pPr>
              <w:rPr>
                <w:lang w:val="en-US"/>
              </w:rPr>
            </w:pPr>
            <w:r w:rsidRPr="009664AD">
              <w:rPr>
                <w:noProof/>
                <w:lang w:val="en-US"/>
              </w:rPr>
              <w:t>Iv. ct. 1re phase</w:t>
            </w:r>
          </w:p>
          <w:p w14:paraId="2AC278E0" w14:textId="77777777" w:rsidR="00845E8C" w:rsidRPr="003C6844" w:rsidRDefault="009664AD" w:rsidP="00B207C5">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01A3EFE3" w14:textId="77777777" w:rsidR="0044195A" w:rsidRPr="003C6844" w:rsidRDefault="009664AD" w:rsidP="00B207C5">
            <w:pPr>
              <w:rPr>
                <w:noProof/>
                <w:lang w:val="de-CH"/>
              </w:rPr>
            </w:pPr>
            <w:r w:rsidRPr="003C6844">
              <w:rPr>
                <w:noProof/>
                <w:lang w:val="de-CH"/>
              </w:rPr>
              <w:t>WBK</w:t>
            </w:r>
          </w:p>
          <w:p w14:paraId="09368806" w14:textId="77777777" w:rsidR="0044195A" w:rsidRPr="003C6844" w:rsidRDefault="009664AD" w:rsidP="00B207C5">
            <w:pPr>
              <w:rPr>
                <w:lang w:val="de-CH"/>
              </w:rPr>
            </w:pPr>
            <w:r w:rsidRPr="003C6844">
              <w:rPr>
                <w:noProof/>
                <w:lang w:val="de-CH"/>
              </w:rPr>
              <w:t>CSEC</w:t>
            </w:r>
          </w:p>
          <w:p w14:paraId="0C0CF645" w14:textId="77777777" w:rsidR="00845E8C" w:rsidRPr="003C6844" w:rsidRDefault="009664AD"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68507ADC" w14:textId="77777777" w:rsidR="0044195A" w:rsidRPr="003C6844" w:rsidRDefault="009664AD" w:rsidP="00B207C5">
            <w:pPr>
              <w:rPr>
                <w:noProof/>
                <w:lang w:val="de-CH"/>
              </w:rPr>
            </w:pPr>
            <w:r w:rsidRPr="003C6844">
              <w:rPr>
                <w:noProof/>
                <w:lang w:val="de-CH"/>
              </w:rPr>
              <w:t>Parl</w:t>
            </w:r>
          </w:p>
          <w:p w14:paraId="72863E8C" w14:textId="77777777" w:rsidR="0044195A" w:rsidRPr="003C6844" w:rsidRDefault="009664AD" w:rsidP="00B207C5">
            <w:pPr>
              <w:rPr>
                <w:lang w:val="de-CH"/>
              </w:rPr>
            </w:pPr>
            <w:r w:rsidRPr="003C6844">
              <w:rPr>
                <w:noProof/>
                <w:lang w:val="de-CH"/>
              </w:rPr>
              <w:t>Parl</w:t>
            </w:r>
          </w:p>
          <w:p w14:paraId="231A6351" w14:textId="77777777" w:rsidR="00845E8C" w:rsidRPr="003C6844" w:rsidRDefault="009664AD"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4660E7FA" w14:textId="77777777" w:rsidR="0044195A" w:rsidRPr="003C6844" w:rsidRDefault="009664AD" w:rsidP="00B207C5">
            <w:pPr>
              <w:rPr>
                <w:noProof/>
                <w:lang w:val="de-CH"/>
              </w:rPr>
            </w:pPr>
            <w:r w:rsidRPr="003C6844">
              <w:rPr>
                <w:noProof/>
                <w:lang w:val="de-CH"/>
              </w:rPr>
              <w:t>Gutjahr</w:t>
            </w:r>
          </w:p>
          <w:p w14:paraId="0EB03B96" w14:textId="77777777" w:rsidR="00845E8C" w:rsidRPr="003C6844" w:rsidRDefault="009664AD" w:rsidP="00B207C5">
            <w:pPr>
              <w:rPr>
                <w:lang w:val="de-CH"/>
              </w:rPr>
            </w:pPr>
            <w:r w:rsidRPr="003C6844">
              <w:rPr>
                <w:noProof/>
                <w:lang w:val="de-CH"/>
              </w:rPr>
              <w:t>Weber</w:t>
            </w:r>
          </w:p>
        </w:tc>
        <w:tc>
          <w:tcPr>
            <w:tcW w:w="1134" w:type="dxa"/>
            <w:tcBorders>
              <w:top w:val="single" w:sz="4" w:space="0" w:color="auto"/>
              <w:left w:val="nil"/>
              <w:bottom w:val="single" w:sz="4" w:space="0" w:color="auto"/>
              <w:right w:val="nil"/>
            </w:tcBorders>
            <w:hideMark/>
          </w:tcPr>
          <w:p w14:paraId="19EAB43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C0FBFAC" w14:textId="77777777" w:rsidR="00845E8C" w:rsidRPr="003C6844" w:rsidRDefault="009664AD" w:rsidP="00B207C5">
            <w:pPr>
              <w:rPr>
                <w:lang w:val="de-CH"/>
              </w:rPr>
            </w:pPr>
            <w:r w:rsidRPr="003C6844">
              <w:rPr>
                <w:noProof/>
                <w:lang w:val="de-CH"/>
              </w:rPr>
              <w:t>IV</w:t>
            </w:r>
          </w:p>
        </w:tc>
      </w:tr>
      <w:tr w:rsidR="0044195A" w14:paraId="3934608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1352B4E"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FCB098F" w14:textId="77777777" w:rsidR="00845E8C" w:rsidRPr="004C13D5" w:rsidRDefault="009664AD" w:rsidP="00B207C5">
            <w:pPr>
              <w:spacing w:beforeAutospacing="1" w:afterAutospacing="1"/>
              <w:rPr>
                <w:rStyle w:val="Lienhypertexte"/>
                <w:b/>
                <w:lang w:val="de-CH"/>
              </w:rPr>
            </w:pPr>
            <w:r>
              <w:rPr>
                <w:b/>
                <w:noProof/>
                <w:lang w:val="de-DE"/>
              </w:rPr>
              <w:t>21.306</w:t>
            </w:r>
          </w:p>
        </w:tc>
        <w:tc>
          <w:tcPr>
            <w:tcW w:w="426" w:type="dxa"/>
            <w:tcBorders>
              <w:top w:val="single" w:sz="4" w:space="0" w:color="auto"/>
              <w:left w:val="nil"/>
              <w:bottom w:val="single" w:sz="4" w:space="0" w:color="auto"/>
              <w:right w:val="nil"/>
            </w:tcBorders>
            <w:hideMark/>
          </w:tcPr>
          <w:p w14:paraId="7B3A6B97"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0B3E8C59" w14:textId="77777777" w:rsidR="00845E8C" w:rsidRPr="00C655F0" w:rsidRDefault="00F44B39" w:rsidP="00A15E92">
            <w:pPr>
              <w:rPr>
                <w:rStyle w:val="Lienhypertexte"/>
                <w:b/>
                <w:lang w:val="it-IT"/>
              </w:rPr>
            </w:pPr>
            <w:hyperlink r:id="rId41" w:history="1">
              <w:r w:rsidR="009664AD">
                <w:rPr>
                  <w:rStyle w:val="Lienhypertexte"/>
                  <w:b/>
                </w:rPr>
                <w:t>DE</w:t>
              </w:r>
            </w:hyperlink>
          </w:p>
          <w:p w14:paraId="799AFBFC" w14:textId="77777777" w:rsidR="00845E8C" w:rsidRPr="00C655F0" w:rsidRDefault="00F44B39" w:rsidP="00A15E92">
            <w:pPr>
              <w:rPr>
                <w:rStyle w:val="Lienhypertexte"/>
                <w:b/>
                <w:lang w:val="it-IT"/>
              </w:rPr>
            </w:pPr>
            <w:hyperlink r:id="rId42" w:history="1">
              <w:r w:rsidR="009664AD">
                <w:rPr>
                  <w:rStyle w:val="Lienhypertexte"/>
                  <w:b/>
                </w:rPr>
                <w:t>FR</w:t>
              </w:r>
            </w:hyperlink>
          </w:p>
          <w:p w14:paraId="49C1E197" w14:textId="77777777" w:rsidR="00845E8C" w:rsidRPr="00C655F0" w:rsidRDefault="00F44B39" w:rsidP="00A15E92">
            <w:pPr>
              <w:rPr>
                <w:sz w:val="16"/>
                <w:szCs w:val="16"/>
                <w:highlight w:val="yellow"/>
                <w:lang w:val="it-IT"/>
              </w:rPr>
            </w:pPr>
            <w:hyperlink r:id="rId43"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2DF83F30" w14:textId="77777777" w:rsidR="00845E8C" w:rsidRPr="009664AD" w:rsidRDefault="009664AD" w:rsidP="00B207C5">
            <w:pPr>
              <w:rPr>
                <w:lang w:val="de-CH"/>
              </w:rPr>
            </w:pPr>
            <w:r>
              <w:rPr>
                <w:noProof/>
                <w:lang w:val="de-DE"/>
              </w:rPr>
              <w:t>Kt. Iv. Jura. Internetgiganten sind zu besteuern!</w:t>
            </w:r>
          </w:p>
          <w:p w14:paraId="279CEC68" w14:textId="77777777" w:rsidR="0044195A" w:rsidRPr="009664AD" w:rsidRDefault="009664AD" w:rsidP="00B207C5">
            <w:pPr>
              <w:rPr>
                <w:lang w:val="fr-CH"/>
              </w:rPr>
            </w:pPr>
            <w:r w:rsidRPr="009664AD">
              <w:rPr>
                <w:noProof/>
                <w:lang w:val="fr-CH"/>
              </w:rPr>
              <w:t>Iv. ct. Jura. Introduisons une taxe sur les géants GAFAM/BATX!</w:t>
            </w:r>
          </w:p>
          <w:p w14:paraId="4A260EB3" w14:textId="77777777" w:rsidR="00845E8C" w:rsidRPr="003C6844" w:rsidRDefault="009664AD" w:rsidP="00B207C5">
            <w:pPr>
              <w:rPr>
                <w:lang w:val="it-CH"/>
              </w:rPr>
            </w:pPr>
            <w:r w:rsidRPr="009664AD">
              <w:rPr>
                <w:noProof/>
                <w:lang w:val="it-IT"/>
              </w:rPr>
              <w:t>Iv. ct. Giura. Introdurre una tassa sui giganti GAFAM/BATX!</w:t>
            </w:r>
          </w:p>
        </w:tc>
        <w:tc>
          <w:tcPr>
            <w:tcW w:w="567" w:type="dxa"/>
            <w:tcBorders>
              <w:top w:val="single" w:sz="4" w:space="0" w:color="auto"/>
              <w:left w:val="nil"/>
              <w:bottom w:val="single" w:sz="4" w:space="0" w:color="auto"/>
              <w:right w:val="nil"/>
            </w:tcBorders>
            <w:hideMark/>
          </w:tcPr>
          <w:p w14:paraId="310EB65B"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1C7685EC" w14:textId="77777777" w:rsidR="00845E8C" w:rsidRPr="009664AD" w:rsidRDefault="009664AD" w:rsidP="00B207C5">
            <w:pPr>
              <w:rPr>
                <w:lang w:val="en-US"/>
              </w:rPr>
            </w:pPr>
            <w:r w:rsidRPr="009664AD">
              <w:rPr>
                <w:noProof/>
                <w:lang w:val="en-US"/>
              </w:rPr>
              <w:t>Kt. Iv. 1. Phase</w:t>
            </w:r>
          </w:p>
          <w:p w14:paraId="09FC5F71" w14:textId="77777777" w:rsidR="0044195A" w:rsidRPr="009664AD" w:rsidRDefault="009664AD" w:rsidP="00B207C5">
            <w:pPr>
              <w:rPr>
                <w:lang w:val="en-US"/>
              </w:rPr>
            </w:pPr>
            <w:r w:rsidRPr="009664AD">
              <w:rPr>
                <w:noProof/>
                <w:lang w:val="en-US"/>
              </w:rPr>
              <w:t>Iv. ct. 1re phase</w:t>
            </w:r>
          </w:p>
          <w:p w14:paraId="31E62813" w14:textId="77777777" w:rsidR="00845E8C" w:rsidRPr="006914B2" w:rsidRDefault="009664AD" w:rsidP="00B207C5">
            <w:pPr>
              <w:rPr>
                <w:lang w:val="en-US"/>
              </w:rPr>
            </w:pPr>
            <w:r w:rsidRPr="006914B2">
              <w:rPr>
                <w:noProof/>
                <w:lang w:val="en-US"/>
              </w:rPr>
              <w:t>Iv. ct. 1a fase</w:t>
            </w:r>
          </w:p>
        </w:tc>
        <w:tc>
          <w:tcPr>
            <w:tcW w:w="850" w:type="dxa"/>
            <w:tcBorders>
              <w:top w:val="single" w:sz="4" w:space="0" w:color="auto"/>
              <w:left w:val="nil"/>
              <w:bottom w:val="single" w:sz="4" w:space="0" w:color="auto"/>
              <w:right w:val="nil"/>
            </w:tcBorders>
            <w:hideMark/>
          </w:tcPr>
          <w:p w14:paraId="659C3951" w14:textId="77777777" w:rsidR="0044195A" w:rsidRPr="003C6844" w:rsidRDefault="009664AD" w:rsidP="00B207C5">
            <w:pPr>
              <w:rPr>
                <w:noProof/>
                <w:lang w:val="de-CH"/>
              </w:rPr>
            </w:pPr>
            <w:r w:rsidRPr="003C6844">
              <w:rPr>
                <w:noProof/>
                <w:lang w:val="de-CH"/>
              </w:rPr>
              <w:t>WAK</w:t>
            </w:r>
          </w:p>
          <w:p w14:paraId="354FBF27" w14:textId="77777777" w:rsidR="0044195A" w:rsidRPr="003C6844" w:rsidRDefault="009664AD" w:rsidP="00B207C5">
            <w:pPr>
              <w:rPr>
                <w:lang w:val="de-CH"/>
              </w:rPr>
            </w:pPr>
            <w:r w:rsidRPr="003C6844">
              <w:rPr>
                <w:noProof/>
                <w:lang w:val="de-CH"/>
              </w:rPr>
              <w:t>CER</w:t>
            </w:r>
          </w:p>
          <w:p w14:paraId="4F651621" w14:textId="77777777" w:rsidR="00845E8C" w:rsidRPr="003C6844" w:rsidRDefault="009664AD"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740EDD75" w14:textId="77777777" w:rsidR="0044195A" w:rsidRPr="003C6844" w:rsidRDefault="009664AD" w:rsidP="00B207C5">
            <w:pPr>
              <w:rPr>
                <w:noProof/>
                <w:lang w:val="de-CH"/>
              </w:rPr>
            </w:pPr>
            <w:r w:rsidRPr="003C6844">
              <w:rPr>
                <w:noProof/>
                <w:lang w:val="de-CH"/>
              </w:rPr>
              <w:t>Parl</w:t>
            </w:r>
          </w:p>
          <w:p w14:paraId="7952B9CD" w14:textId="77777777" w:rsidR="0044195A" w:rsidRPr="003C6844" w:rsidRDefault="009664AD" w:rsidP="00B207C5">
            <w:pPr>
              <w:rPr>
                <w:lang w:val="de-CH"/>
              </w:rPr>
            </w:pPr>
            <w:r w:rsidRPr="003C6844">
              <w:rPr>
                <w:noProof/>
                <w:lang w:val="de-CH"/>
              </w:rPr>
              <w:t>Parl</w:t>
            </w:r>
          </w:p>
          <w:p w14:paraId="75AEE7AE" w14:textId="77777777" w:rsidR="00845E8C" w:rsidRPr="003C6844" w:rsidRDefault="009664AD"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51FAE1F1" w14:textId="77777777" w:rsidR="00845E8C" w:rsidRPr="003C6844" w:rsidRDefault="009664AD" w:rsidP="00B207C5">
            <w:pPr>
              <w:rPr>
                <w:lang w:val="de-CH"/>
              </w:rPr>
            </w:pPr>
            <w:r w:rsidRPr="003C6844">
              <w:rPr>
                <w:noProof/>
                <w:lang w:val="de-CH"/>
              </w:rPr>
              <w:t>Amaudruz</w:t>
            </w:r>
          </w:p>
        </w:tc>
        <w:tc>
          <w:tcPr>
            <w:tcW w:w="1134" w:type="dxa"/>
            <w:tcBorders>
              <w:top w:val="single" w:sz="4" w:space="0" w:color="auto"/>
              <w:left w:val="nil"/>
              <w:bottom w:val="single" w:sz="4" w:space="0" w:color="auto"/>
              <w:right w:val="nil"/>
            </w:tcBorders>
            <w:hideMark/>
          </w:tcPr>
          <w:p w14:paraId="20BAAB6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44E4185" w14:textId="77777777" w:rsidR="00845E8C" w:rsidRPr="003C6844" w:rsidRDefault="009664AD" w:rsidP="00B207C5">
            <w:pPr>
              <w:rPr>
                <w:lang w:val="de-CH"/>
              </w:rPr>
            </w:pPr>
            <w:r w:rsidRPr="003C6844">
              <w:rPr>
                <w:noProof/>
                <w:lang w:val="de-CH"/>
              </w:rPr>
              <w:t>IV</w:t>
            </w:r>
          </w:p>
        </w:tc>
      </w:tr>
      <w:tr w:rsidR="0044195A" w14:paraId="56E3397D"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9674939"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A70DC0E" w14:textId="77777777" w:rsidR="00845E8C" w:rsidRPr="004C13D5" w:rsidRDefault="009664AD" w:rsidP="00B207C5">
            <w:pPr>
              <w:spacing w:beforeAutospacing="1" w:afterAutospacing="1"/>
              <w:rPr>
                <w:rStyle w:val="Lienhypertexte"/>
                <w:b/>
                <w:lang w:val="de-CH"/>
              </w:rPr>
            </w:pPr>
            <w:r>
              <w:rPr>
                <w:b/>
                <w:noProof/>
                <w:lang w:val="de-DE"/>
              </w:rPr>
              <w:t>21.309</w:t>
            </w:r>
          </w:p>
        </w:tc>
        <w:tc>
          <w:tcPr>
            <w:tcW w:w="426" w:type="dxa"/>
            <w:tcBorders>
              <w:top w:val="single" w:sz="4" w:space="0" w:color="auto"/>
              <w:left w:val="nil"/>
              <w:bottom w:val="single" w:sz="4" w:space="0" w:color="auto"/>
              <w:right w:val="nil"/>
            </w:tcBorders>
            <w:hideMark/>
          </w:tcPr>
          <w:p w14:paraId="56B708CF"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46D9D3A0" w14:textId="77777777" w:rsidR="00845E8C" w:rsidRPr="00C655F0" w:rsidRDefault="00F44B39" w:rsidP="00A15E92">
            <w:pPr>
              <w:rPr>
                <w:rStyle w:val="Lienhypertexte"/>
                <w:b/>
                <w:lang w:val="it-IT"/>
              </w:rPr>
            </w:pPr>
            <w:hyperlink r:id="rId44" w:history="1">
              <w:r w:rsidR="009664AD">
                <w:rPr>
                  <w:rStyle w:val="Lienhypertexte"/>
                  <w:b/>
                </w:rPr>
                <w:t>DE</w:t>
              </w:r>
            </w:hyperlink>
          </w:p>
          <w:p w14:paraId="2D988694" w14:textId="77777777" w:rsidR="00845E8C" w:rsidRPr="00C655F0" w:rsidRDefault="00F44B39" w:rsidP="00A15E92">
            <w:pPr>
              <w:rPr>
                <w:rStyle w:val="Lienhypertexte"/>
                <w:b/>
                <w:lang w:val="it-IT"/>
              </w:rPr>
            </w:pPr>
            <w:hyperlink r:id="rId45" w:history="1">
              <w:r w:rsidR="009664AD">
                <w:rPr>
                  <w:rStyle w:val="Lienhypertexte"/>
                  <w:b/>
                </w:rPr>
                <w:t>FR</w:t>
              </w:r>
            </w:hyperlink>
          </w:p>
          <w:p w14:paraId="4F6FB35B" w14:textId="77777777" w:rsidR="00845E8C" w:rsidRPr="00C655F0" w:rsidRDefault="00F44B39" w:rsidP="00A15E92">
            <w:pPr>
              <w:rPr>
                <w:sz w:val="16"/>
                <w:szCs w:val="16"/>
                <w:highlight w:val="yellow"/>
                <w:lang w:val="it-IT"/>
              </w:rPr>
            </w:pPr>
            <w:hyperlink r:id="rId46"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0B4090DD" w14:textId="77777777" w:rsidR="00845E8C" w:rsidRPr="009664AD" w:rsidRDefault="009664AD" w:rsidP="00B207C5">
            <w:pPr>
              <w:rPr>
                <w:lang w:val="fr-CH"/>
              </w:rPr>
            </w:pPr>
            <w:r>
              <w:rPr>
                <w:noProof/>
                <w:lang w:val="de-DE"/>
              </w:rPr>
              <w:t xml:space="preserve">Kt. Iv. Genf. Nein zur Rückführung von Asylsuchenden in Länder, in denen die Menschenrechte mit Füssen getreten werden. </w:t>
            </w:r>
            <w:r w:rsidRPr="009664AD">
              <w:rPr>
                <w:noProof/>
                <w:lang w:val="fr-CH"/>
              </w:rPr>
              <w:t>Keine Ausschaffungen nach Äthiopien</w:t>
            </w:r>
          </w:p>
          <w:p w14:paraId="470229DA" w14:textId="77777777" w:rsidR="0044195A" w:rsidRPr="009664AD" w:rsidRDefault="009664AD" w:rsidP="00B207C5">
            <w:pPr>
              <w:rPr>
                <w:lang w:val="it-IT"/>
              </w:rPr>
            </w:pPr>
            <w:r w:rsidRPr="009664AD">
              <w:rPr>
                <w:noProof/>
                <w:lang w:val="fr-CH"/>
              </w:rPr>
              <w:t xml:space="preserve">Iv. ct. Genève. Non aux renvois de requérants d'asile vers des pays où les droits humains sont bafoués. </w:t>
            </w:r>
            <w:r w:rsidRPr="009664AD">
              <w:rPr>
                <w:noProof/>
                <w:lang w:val="it-IT"/>
              </w:rPr>
              <w:t>Proscrivons les renvois vers l'Ethiopie</w:t>
            </w:r>
          </w:p>
          <w:p w14:paraId="390C798C" w14:textId="77777777" w:rsidR="00845E8C" w:rsidRPr="003C6844" w:rsidRDefault="009664AD" w:rsidP="00B207C5">
            <w:pPr>
              <w:rPr>
                <w:lang w:val="it-CH"/>
              </w:rPr>
            </w:pPr>
            <w:r w:rsidRPr="009664AD">
              <w:rPr>
                <w:noProof/>
                <w:lang w:val="it-IT"/>
              </w:rPr>
              <w:t xml:space="preserve">Iv. ct. Ginevra. No all'allontanamento dei richiedenti l'asilo verso Paesi dove i diritti umani sono calpestati. </w:t>
            </w:r>
            <w:r>
              <w:rPr>
                <w:noProof/>
                <w:lang w:val="de-DE"/>
              </w:rPr>
              <w:t>Vietiamo gli allontanamenti verso l'Etiopia</w:t>
            </w:r>
          </w:p>
        </w:tc>
        <w:tc>
          <w:tcPr>
            <w:tcW w:w="567" w:type="dxa"/>
            <w:tcBorders>
              <w:top w:val="single" w:sz="4" w:space="0" w:color="auto"/>
              <w:left w:val="nil"/>
              <w:bottom w:val="single" w:sz="4" w:space="0" w:color="auto"/>
              <w:right w:val="nil"/>
            </w:tcBorders>
            <w:hideMark/>
          </w:tcPr>
          <w:p w14:paraId="2E9FB22C"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3F83124F" w14:textId="77777777" w:rsidR="00845E8C" w:rsidRPr="009664AD" w:rsidRDefault="009664AD" w:rsidP="00B207C5">
            <w:pPr>
              <w:rPr>
                <w:lang w:val="en-US"/>
              </w:rPr>
            </w:pPr>
            <w:r w:rsidRPr="009664AD">
              <w:rPr>
                <w:noProof/>
                <w:lang w:val="en-US"/>
              </w:rPr>
              <w:t>Kt. Iv. 1. Phase</w:t>
            </w:r>
          </w:p>
          <w:p w14:paraId="22622FC0" w14:textId="77777777" w:rsidR="0044195A" w:rsidRPr="009664AD" w:rsidRDefault="009664AD" w:rsidP="00B207C5">
            <w:pPr>
              <w:rPr>
                <w:lang w:val="en-US"/>
              </w:rPr>
            </w:pPr>
            <w:r w:rsidRPr="009664AD">
              <w:rPr>
                <w:noProof/>
                <w:lang w:val="en-US"/>
              </w:rPr>
              <w:t>Iv. ct. 1re phase</w:t>
            </w:r>
          </w:p>
          <w:p w14:paraId="2BCEA46E" w14:textId="77777777" w:rsidR="00845E8C" w:rsidRPr="003C6844" w:rsidRDefault="009664AD" w:rsidP="00B207C5">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3186D4F9" w14:textId="77777777" w:rsidR="0044195A" w:rsidRPr="003C6844" w:rsidRDefault="009664AD" w:rsidP="00B207C5">
            <w:pPr>
              <w:rPr>
                <w:noProof/>
                <w:lang w:val="de-CH"/>
              </w:rPr>
            </w:pPr>
            <w:r w:rsidRPr="003C6844">
              <w:rPr>
                <w:noProof/>
                <w:lang w:val="de-CH"/>
              </w:rPr>
              <w:t>SPK</w:t>
            </w:r>
          </w:p>
          <w:p w14:paraId="1CA51319" w14:textId="77777777" w:rsidR="0044195A" w:rsidRPr="003C6844" w:rsidRDefault="009664AD" w:rsidP="00B207C5">
            <w:pPr>
              <w:rPr>
                <w:lang w:val="de-CH"/>
              </w:rPr>
            </w:pPr>
            <w:r w:rsidRPr="003C6844">
              <w:rPr>
                <w:noProof/>
                <w:lang w:val="de-CH"/>
              </w:rPr>
              <w:t>CIP</w:t>
            </w:r>
          </w:p>
          <w:p w14:paraId="03DA7A3B" w14:textId="77777777" w:rsidR="00845E8C" w:rsidRPr="003C6844" w:rsidRDefault="009664AD"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6F8FDC3B" w14:textId="77777777" w:rsidR="0044195A" w:rsidRPr="003C6844" w:rsidRDefault="009664AD" w:rsidP="00B207C5">
            <w:pPr>
              <w:rPr>
                <w:noProof/>
                <w:lang w:val="de-CH"/>
              </w:rPr>
            </w:pPr>
            <w:r w:rsidRPr="003C6844">
              <w:rPr>
                <w:noProof/>
                <w:lang w:val="de-CH"/>
              </w:rPr>
              <w:t>Parl</w:t>
            </w:r>
          </w:p>
          <w:p w14:paraId="7D00C97A" w14:textId="77777777" w:rsidR="0044195A" w:rsidRPr="003C6844" w:rsidRDefault="009664AD" w:rsidP="00B207C5">
            <w:pPr>
              <w:rPr>
                <w:lang w:val="de-CH"/>
              </w:rPr>
            </w:pPr>
            <w:r w:rsidRPr="003C6844">
              <w:rPr>
                <w:noProof/>
                <w:lang w:val="de-CH"/>
              </w:rPr>
              <w:t>Parl</w:t>
            </w:r>
          </w:p>
          <w:p w14:paraId="223E4BE0" w14:textId="77777777" w:rsidR="00845E8C" w:rsidRPr="003C6844" w:rsidRDefault="009664AD"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4AF1A245" w14:textId="77777777" w:rsidR="0044195A" w:rsidRPr="003C6844" w:rsidRDefault="009664AD" w:rsidP="00B207C5">
            <w:pPr>
              <w:rPr>
                <w:noProof/>
                <w:lang w:val="de-CH"/>
              </w:rPr>
            </w:pPr>
            <w:r w:rsidRPr="003C6844">
              <w:rPr>
                <w:noProof/>
                <w:lang w:val="de-CH"/>
              </w:rPr>
              <w:t>Binder</w:t>
            </w:r>
          </w:p>
          <w:p w14:paraId="32EB1F5D" w14:textId="77777777" w:rsidR="00845E8C" w:rsidRPr="003C6844" w:rsidRDefault="009664AD" w:rsidP="00B207C5">
            <w:pPr>
              <w:rPr>
                <w:lang w:val="de-CH"/>
              </w:rPr>
            </w:pPr>
            <w:r w:rsidRPr="003C6844">
              <w:rPr>
                <w:noProof/>
                <w:lang w:val="de-CH"/>
              </w:rPr>
              <w:t>Cottier</w:t>
            </w:r>
          </w:p>
        </w:tc>
        <w:tc>
          <w:tcPr>
            <w:tcW w:w="1134" w:type="dxa"/>
            <w:tcBorders>
              <w:top w:val="single" w:sz="4" w:space="0" w:color="auto"/>
              <w:left w:val="nil"/>
              <w:bottom w:val="single" w:sz="4" w:space="0" w:color="auto"/>
              <w:right w:val="nil"/>
            </w:tcBorders>
            <w:hideMark/>
          </w:tcPr>
          <w:p w14:paraId="011EF4A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B9C512F" w14:textId="77777777" w:rsidR="00845E8C" w:rsidRPr="003C6844" w:rsidRDefault="009664AD" w:rsidP="00B207C5">
            <w:pPr>
              <w:rPr>
                <w:lang w:val="de-CH"/>
              </w:rPr>
            </w:pPr>
            <w:r w:rsidRPr="003C6844">
              <w:rPr>
                <w:noProof/>
                <w:lang w:val="de-CH"/>
              </w:rPr>
              <w:t>IV</w:t>
            </w:r>
          </w:p>
        </w:tc>
      </w:tr>
      <w:tr w:rsidR="0044195A" w14:paraId="68518AA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6214557"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56E035B" w14:textId="77777777" w:rsidR="00845E8C" w:rsidRPr="004C13D5" w:rsidRDefault="009664AD" w:rsidP="00B207C5">
            <w:pPr>
              <w:spacing w:beforeAutospacing="1" w:afterAutospacing="1"/>
              <w:rPr>
                <w:rStyle w:val="Lienhypertexte"/>
                <w:b/>
                <w:lang w:val="de-CH"/>
              </w:rPr>
            </w:pPr>
            <w:r>
              <w:rPr>
                <w:b/>
                <w:noProof/>
                <w:lang w:val="de-DE"/>
              </w:rPr>
              <w:t>21.316</w:t>
            </w:r>
          </w:p>
        </w:tc>
        <w:tc>
          <w:tcPr>
            <w:tcW w:w="426" w:type="dxa"/>
            <w:tcBorders>
              <w:top w:val="single" w:sz="4" w:space="0" w:color="auto"/>
              <w:left w:val="nil"/>
              <w:bottom w:val="single" w:sz="4" w:space="0" w:color="auto"/>
              <w:right w:val="nil"/>
            </w:tcBorders>
            <w:hideMark/>
          </w:tcPr>
          <w:p w14:paraId="0883915B"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3A6BF4A0" w14:textId="77777777" w:rsidR="00845E8C" w:rsidRPr="00C655F0" w:rsidRDefault="00F44B39" w:rsidP="00A15E92">
            <w:pPr>
              <w:rPr>
                <w:rStyle w:val="Lienhypertexte"/>
                <w:b/>
                <w:lang w:val="it-IT"/>
              </w:rPr>
            </w:pPr>
            <w:hyperlink r:id="rId47" w:history="1">
              <w:r w:rsidR="009664AD">
                <w:rPr>
                  <w:rStyle w:val="Lienhypertexte"/>
                  <w:b/>
                </w:rPr>
                <w:t>DE</w:t>
              </w:r>
            </w:hyperlink>
          </w:p>
          <w:p w14:paraId="5A946A2D" w14:textId="77777777" w:rsidR="00845E8C" w:rsidRPr="00C655F0" w:rsidRDefault="00F44B39" w:rsidP="00A15E92">
            <w:pPr>
              <w:rPr>
                <w:rStyle w:val="Lienhypertexte"/>
                <w:b/>
                <w:lang w:val="it-IT"/>
              </w:rPr>
            </w:pPr>
            <w:hyperlink r:id="rId48" w:history="1">
              <w:r w:rsidR="009664AD">
                <w:rPr>
                  <w:rStyle w:val="Lienhypertexte"/>
                  <w:b/>
                </w:rPr>
                <w:t>FR</w:t>
              </w:r>
            </w:hyperlink>
          </w:p>
          <w:p w14:paraId="0ABA2834" w14:textId="77777777" w:rsidR="00845E8C" w:rsidRPr="00C655F0" w:rsidRDefault="00F44B39" w:rsidP="00A15E92">
            <w:pPr>
              <w:rPr>
                <w:sz w:val="16"/>
                <w:szCs w:val="16"/>
                <w:highlight w:val="yellow"/>
                <w:lang w:val="it-IT"/>
              </w:rPr>
            </w:pPr>
            <w:hyperlink r:id="rId49"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22A4FCED" w14:textId="77777777" w:rsidR="00845E8C" w:rsidRPr="009664AD" w:rsidRDefault="009664AD" w:rsidP="00B207C5">
            <w:pPr>
              <w:rPr>
                <w:lang w:val="de-CH"/>
              </w:rPr>
            </w:pPr>
            <w:r>
              <w:rPr>
                <w:noProof/>
                <w:lang w:val="de-DE"/>
              </w:rPr>
              <w:t>Kt. Iv. Genf. Für eine Verlängerung der Frist bei Zahlungsrückständen der Mieterin oder des Mieters</w:t>
            </w:r>
          </w:p>
          <w:p w14:paraId="2E87E61E" w14:textId="77777777" w:rsidR="0044195A" w:rsidRPr="009664AD" w:rsidRDefault="009664AD" w:rsidP="00B207C5">
            <w:pPr>
              <w:rPr>
                <w:lang w:val="fr-CH"/>
              </w:rPr>
            </w:pPr>
            <w:r w:rsidRPr="009664AD">
              <w:rPr>
                <w:noProof/>
                <w:lang w:val="fr-CH"/>
              </w:rPr>
              <w:t>Iv. ct. Genève. En faveur d'une mesure de prolongation du délai en cas de demeure du locataire pour défaut de paiement</w:t>
            </w:r>
          </w:p>
          <w:p w14:paraId="2E93D475" w14:textId="77777777" w:rsidR="00845E8C" w:rsidRPr="003C6844" w:rsidRDefault="009664AD" w:rsidP="00B207C5">
            <w:pPr>
              <w:rPr>
                <w:lang w:val="it-CH"/>
              </w:rPr>
            </w:pPr>
            <w:r w:rsidRPr="009664AD">
              <w:rPr>
                <w:noProof/>
                <w:lang w:val="it-IT"/>
              </w:rPr>
              <w:t>Iv. ct. Ginevra. Proroga del termine al conduttore in mora</w:t>
            </w:r>
          </w:p>
        </w:tc>
        <w:tc>
          <w:tcPr>
            <w:tcW w:w="567" w:type="dxa"/>
            <w:tcBorders>
              <w:top w:val="single" w:sz="4" w:space="0" w:color="auto"/>
              <w:left w:val="nil"/>
              <w:bottom w:val="single" w:sz="4" w:space="0" w:color="auto"/>
              <w:right w:val="nil"/>
            </w:tcBorders>
            <w:hideMark/>
          </w:tcPr>
          <w:p w14:paraId="784A51E2"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563452F2" w14:textId="77777777" w:rsidR="00845E8C" w:rsidRPr="009664AD" w:rsidRDefault="009664AD" w:rsidP="00B207C5">
            <w:pPr>
              <w:rPr>
                <w:lang w:val="en-US"/>
              </w:rPr>
            </w:pPr>
            <w:r w:rsidRPr="009664AD">
              <w:rPr>
                <w:noProof/>
                <w:lang w:val="en-US"/>
              </w:rPr>
              <w:t>Kt. Iv. 1. Phase</w:t>
            </w:r>
          </w:p>
          <w:p w14:paraId="305EF3E5" w14:textId="77777777" w:rsidR="0044195A" w:rsidRPr="009664AD" w:rsidRDefault="009664AD" w:rsidP="00B207C5">
            <w:pPr>
              <w:rPr>
                <w:lang w:val="en-US"/>
              </w:rPr>
            </w:pPr>
            <w:r w:rsidRPr="009664AD">
              <w:rPr>
                <w:noProof/>
                <w:lang w:val="en-US"/>
              </w:rPr>
              <w:t>Iv. ct. 1re phase</w:t>
            </w:r>
          </w:p>
          <w:p w14:paraId="45BF53D6" w14:textId="77777777" w:rsidR="00845E8C" w:rsidRPr="003C6844" w:rsidRDefault="009664AD" w:rsidP="00B207C5">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580002B2" w14:textId="77777777" w:rsidR="0044195A" w:rsidRPr="003C6844" w:rsidRDefault="009664AD" w:rsidP="00B207C5">
            <w:pPr>
              <w:rPr>
                <w:noProof/>
                <w:lang w:val="de-CH"/>
              </w:rPr>
            </w:pPr>
            <w:r w:rsidRPr="003C6844">
              <w:rPr>
                <w:noProof/>
                <w:lang w:val="de-CH"/>
              </w:rPr>
              <w:t>RK</w:t>
            </w:r>
          </w:p>
          <w:p w14:paraId="13744B39" w14:textId="77777777" w:rsidR="0044195A" w:rsidRPr="003C6844" w:rsidRDefault="009664AD" w:rsidP="00B207C5">
            <w:pPr>
              <w:rPr>
                <w:lang w:val="de-CH"/>
              </w:rPr>
            </w:pPr>
            <w:r w:rsidRPr="003C6844">
              <w:rPr>
                <w:noProof/>
                <w:lang w:val="de-CH"/>
              </w:rPr>
              <w:t>CAJ</w:t>
            </w:r>
          </w:p>
          <w:p w14:paraId="6F76740A" w14:textId="77777777" w:rsidR="00845E8C" w:rsidRPr="003C6844" w:rsidRDefault="009664AD"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2E4E9586" w14:textId="77777777" w:rsidR="0044195A" w:rsidRPr="003C6844" w:rsidRDefault="009664AD" w:rsidP="00B207C5">
            <w:pPr>
              <w:rPr>
                <w:noProof/>
                <w:lang w:val="de-CH"/>
              </w:rPr>
            </w:pPr>
            <w:r w:rsidRPr="003C6844">
              <w:rPr>
                <w:noProof/>
                <w:lang w:val="de-CH"/>
              </w:rPr>
              <w:t>Parl</w:t>
            </w:r>
          </w:p>
          <w:p w14:paraId="17CB131E" w14:textId="77777777" w:rsidR="0044195A" w:rsidRPr="003C6844" w:rsidRDefault="009664AD" w:rsidP="00B207C5">
            <w:pPr>
              <w:rPr>
                <w:lang w:val="de-CH"/>
              </w:rPr>
            </w:pPr>
            <w:r w:rsidRPr="003C6844">
              <w:rPr>
                <w:noProof/>
                <w:lang w:val="de-CH"/>
              </w:rPr>
              <w:t>Parl</w:t>
            </w:r>
          </w:p>
          <w:p w14:paraId="64A92CC7" w14:textId="77777777" w:rsidR="00845E8C" w:rsidRPr="003C6844" w:rsidRDefault="009664AD"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4927C80D" w14:textId="77777777" w:rsidR="00845E8C" w:rsidRPr="003C6844" w:rsidRDefault="009664AD" w:rsidP="00B207C5">
            <w:pPr>
              <w:rPr>
                <w:lang w:val="de-CH"/>
              </w:rPr>
            </w:pPr>
            <w:r w:rsidRPr="003C6844">
              <w:rPr>
                <w:noProof/>
                <w:lang w:val="de-CH"/>
              </w:rPr>
              <w:t>Flach</w:t>
            </w:r>
          </w:p>
        </w:tc>
        <w:tc>
          <w:tcPr>
            <w:tcW w:w="1134" w:type="dxa"/>
            <w:tcBorders>
              <w:top w:val="single" w:sz="4" w:space="0" w:color="auto"/>
              <w:left w:val="nil"/>
              <w:bottom w:val="single" w:sz="4" w:space="0" w:color="auto"/>
              <w:right w:val="nil"/>
            </w:tcBorders>
            <w:hideMark/>
          </w:tcPr>
          <w:p w14:paraId="16327AE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9A2DEFE" w14:textId="77777777" w:rsidR="00845E8C" w:rsidRPr="003C6844" w:rsidRDefault="009664AD" w:rsidP="00B207C5">
            <w:pPr>
              <w:rPr>
                <w:lang w:val="de-CH"/>
              </w:rPr>
            </w:pPr>
            <w:r w:rsidRPr="003C6844">
              <w:rPr>
                <w:noProof/>
                <w:lang w:val="de-CH"/>
              </w:rPr>
              <w:t>IV</w:t>
            </w:r>
          </w:p>
        </w:tc>
      </w:tr>
      <w:tr w:rsidR="0044195A" w14:paraId="5DC669E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B40A3A6"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9D2EAA1" w14:textId="77777777" w:rsidR="00845E8C" w:rsidRPr="004C13D5" w:rsidRDefault="009664AD" w:rsidP="00B207C5">
            <w:pPr>
              <w:spacing w:beforeAutospacing="1" w:afterAutospacing="1"/>
              <w:rPr>
                <w:rStyle w:val="Lienhypertexte"/>
                <w:b/>
                <w:lang w:val="de-CH"/>
              </w:rPr>
            </w:pPr>
            <w:r>
              <w:rPr>
                <w:b/>
                <w:noProof/>
                <w:lang w:val="de-DE"/>
              </w:rPr>
              <w:t>21.321</w:t>
            </w:r>
          </w:p>
        </w:tc>
        <w:tc>
          <w:tcPr>
            <w:tcW w:w="426" w:type="dxa"/>
            <w:tcBorders>
              <w:top w:val="single" w:sz="4" w:space="0" w:color="auto"/>
              <w:left w:val="nil"/>
              <w:bottom w:val="single" w:sz="4" w:space="0" w:color="auto"/>
              <w:right w:val="nil"/>
            </w:tcBorders>
            <w:hideMark/>
          </w:tcPr>
          <w:p w14:paraId="4B7FD55D"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02293771" w14:textId="77777777" w:rsidR="00845E8C" w:rsidRPr="00C655F0" w:rsidRDefault="00F44B39" w:rsidP="00A15E92">
            <w:pPr>
              <w:rPr>
                <w:rStyle w:val="Lienhypertexte"/>
                <w:b/>
                <w:lang w:val="it-IT"/>
              </w:rPr>
            </w:pPr>
            <w:hyperlink r:id="rId50" w:history="1">
              <w:r w:rsidR="009664AD">
                <w:rPr>
                  <w:rStyle w:val="Lienhypertexte"/>
                  <w:b/>
                </w:rPr>
                <w:t>DE</w:t>
              </w:r>
            </w:hyperlink>
          </w:p>
          <w:p w14:paraId="024097B0" w14:textId="77777777" w:rsidR="00845E8C" w:rsidRPr="00C655F0" w:rsidRDefault="00F44B39" w:rsidP="00A15E92">
            <w:pPr>
              <w:rPr>
                <w:rStyle w:val="Lienhypertexte"/>
                <w:b/>
                <w:lang w:val="it-IT"/>
              </w:rPr>
            </w:pPr>
            <w:hyperlink r:id="rId51" w:history="1">
              <w:r w:rsidR="009664AD">
                <w:rPr>
                  <w:rStyle w:val="Lienhypertexte"/>
                  <w:b/>
                </w:rPr>
                <w:t>FR</w:t>
              </w:r>
            </w:hyperlink>
          </w:p>
          <w:p w14:paraId="0307DFCF" w14:textId="77777777" w:rsidR="00845E8C" w:rsidRPr="00C655F0" w:rsidRDefault="00F44B39" w:rsidP="00A15E92">
            <w:pPr>
              <w:rPr>
                <w:sz w:val="16"/>
                <w:szCs w:val="16"/>
                <w:highlight w:val="yellow"/>
                <w:lang w:val="it-IT"/>
              </w:rPr>
            </w:pPr>
            <w:hyperlink r:id="rId52"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6021BA65" w14:textId="77777777" w:rsidR="00845E8C" w:rsidRPr="009664AD" w:rsidRDefault="009664AD" w:rsidP="00B207C5">
            <w:pPr>
              <w:rPr>
                <w:lang w:val="de-CH"/>
              </w:rPr>
            </w:pPr>
            <w:r>
              <w:rPr>
                <w:noProof/>
                <w:lang w:val="de-DE"/>
              </w:rPr>
              <w:t>Kt. Iv. Genf. Für ein Verbot von Aluminiumsalzen und von deren Derivaten in Kosmetikprodukten</w:t>
            </w:r>
          </w:p>
          <w:p w14:paraId="08F8A1BB" w14:textId="77777777" w:rsidR="0044195A" w:rsidRPr="009664AD" w:rsidRDefault="009664AD" w:rsidP="00B207C5">
            <w:pPr>
              <w:rPr>
                <w:lang w:val="fr-CH"/>
              </w:rPr>
            </w:pPr>
            <w:r w:rsidRPr="009664AD">
              <w:rPr>
                <w:noProof/>
                <w:lang w:val="fr-CH"/>
              </w:rPr>
              <w:t>Iv. ct. Genève. Pour une interdiction des sels d'aluminium et de ses dérivés dans les produits cosmétiques</w:t>
            </w:r>
          </w:p>
          <w:p w14:paraId="456148EB" w14:textId="77777777" w:rsidR="00845E8C" w:rsidRPr="003C6844" w:rsidRDefault="009664AD" w:rsidP="00B207C5">
            <w:pPr>
              <w:rPr>
                <w:lang w:val="it-CH"/>
              </w:rPr>
            </w:pPr>
            <w:r w:rsidRPr="009664AD">
              <w:rPr>
                <w:noProof/>
                <w:lang w:val="it-IT"/>
              </w:rPr>
              <w:t>Iv. ct. Ginevra. Per un divieto dei sali di alluminio e dei loro derivati nei prodotti cosmetici</w:t>
            </w:r>
          </w:p>
        </w:tc>
        <w:tc>
          <w:tcPr>
            <w:tcW w:w="567" w:type="dxa"/>
            <w:tcBorders>
              <w:top w:val="single" w:sz="4" w:space="0" w:color="auto"/>
              <w:left w:val="nil"/>
              <w:bottom w:val="single" w:sz="4" w:space="0" w:color="auto"/>
              <w:right w:val="nil"/>
            </w:tcBorders>
            <w:hideMark/>
          </w:tcPr>
          <w:p w14:paraId="40372BE0"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1F9AF550" w14:textId="77777777" w:rsidR="00845E8C" w:rsidRPr="009664AD" w:rsidRDefault="009664AD" w:rsidP="00B207C5">
            <w:pPr>
              <w:rPr>
                <w:lang w:val="en-US"/>
              </w:rPr>
            </w:pPr>
            <w:r w:rsidRPr="009664AD">
              <w:rPr>
                <w:noProof/>
                <w:lang w:val="en-US"/>
              </w:rPr>
              <w:t>Kt. Iv. 1. Phase</w:t>
            </w:r>
          </w:p>
          <w:p w14:paraId="16C1B5BD" w14:textId="77777777" w:rsidR="0044195A" w:rsidRPr="009664AD" w:rsidRDefault="009664AD" w:rsidP="00B207C5">
            <w:pPr>
              <w:rPr>
                <w:lang w:val="en-US"/>
              </w:rPr>
            </w:pPr>
            <w:r w:rsidRPr="009664AD">
              <w:rPr>
                <w:noProof/>
                <w:lang w:val="en-US"/>
              </w:rPr>
              <w:t>Iv. ct. 1re phase</w:t>
            </w:r>
          </w:p>
          <w:p w14:paraId="2065C591" w14:textId="77777777" w:rsidR="00845E8C" w:rsidRPr="003C6844" w:rsidRDefault="009664AD" w:rsidP="00B207C5">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7B58FE19" w14:textId="77777777" w:rsidR="0044195A" w:rsidRPr="003C6844" w:rsidRDefault="009664AD" w:rsidP="00B207C5">
            <w:pPr>
              <w:rPr>
                <w:noProof/>
                <w:lang w:val="de-CH"/>
              </w:rPr>
            </w:pPr>
            <w:r w:rsidRPr="003C6844">
              <w:rPr>
                <w:noProof/>
                <w:lang w:val="de-CH"/>
              </w:rPr>
              <w:t>WBK</w:t>
            </w:r>
          </w:p>
          <w:p w14:paraId="20190EA7" w14:textId="77777777" w:rsidR="0044195A" w:rsidRPr="003C6844" w:rsidRDefault="009664AD" w:rsidP="00B207C5">
            <w:pPr>
              <w:rPr>
                <w:lang w:val="de-CH"/>
              </w:rPr>
            </w:pPr>
            <w:r w:rsidRPr="003C6844">
              <w:rPr>
                <w:noProof/>
                <w:lang w:val="de-CH"/>
              </w:rPr>
              <w:t>CSEC</w:t>
            </w:r>
          </w:p>
          <w:p w14:paraId="7C53E306" w14:textId="77777777" w:rsidR="00845E8C" w:rsidRPr="003C6844" w:rsidRDefault="009664AD"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39394C86" w14:textId="77777777" w:rsidR="0044195A" w:rsidRPr="003C6844" w:rsidRDefault="009664AD" w:rsidP="00B207C5">
            <w:pPr>
              <w:rPr>
                <w:noProof/>
                <w:lang w:val="de-CH"/>
              </w:rPr>
            </w:pPr>
            <w:r w:rsidRPr="003C6844">
              <w:rPr>
                <w:noProof/>
                <w:lang w:val="de-CH"/>
              </w:rPr>
              <w:t>Parl</w:t>
            </w:r>
          </w:p>
          <w:p w14:paraId="66398785" w14:textId="77777777" w:rsidR="0044195A" w:rsidRPr="003C6844" w:rsidRDefault="009664AD" w:rsidP="00B207C5">
            <w:pPr>
              <w:rPr>
                <w:lang w:val="de-CH"/>
              </w:rPr>
            </w:pPr>
            <w:r w:rsidRPr="003C6844">
              <w:rPr>
                <w:noProof/>
                <w:lang w:val="de-CH"/>
              </w:rPr>
              <w:t>Parl</w:t>
            </w:r>
          </w:p>
          <w:p w14:paraId="4810E729" w14:textId="77777777" w:rsidR="00845E8C" w:rsidRPr="003C6844" w:rsidRDefault="009664AD"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4B80F4AC" w14:textId="77777777" w:rsidR="00845E8C" w:rsidRPr="003C6844" w:rsidRDefault="009664AD" w:rsidP="00B207C5">
            <w:pPr>
              <w:rPr>
                <w:lang w:val="de-CH"/>
              </w:rPr>
            </w:pPr>
            <w:r w:rsidRPr="003C6844">
              <w:rPr>
                <w:noProof/>
                <w:lang w:val="de-CH"/>
              </w:rPr>
              <w:t>von Falkenstein</w:t>
            </w:r>
          </w:p>
        </w:tc>
        <w:tc>
          <w:tcPr>
            <w:tcW w:w="1134" w:type="dxa"/>
            <w:tcBorders>
              <w:top w:val="single" w:sz="4" w:space="0" w:color="auto"/>
              <w:left w:val="nil"/>
              <w:bottom w:val="single" w:sz="4" w:space="0" w:color="auto"/>
              <w:right w:val="nil"/>
            </w:tcBorders>
            <w:hideMark/>
          </w:tcPr>
          <w:p w14:paraId="2D37501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E084185" w14:textId="77777777" w:rsidR="00845E8C" w:rsidRPr="003C6844" w:rsidRDefault="009664AD" w:rsidP="00B207C5">
            <w:pPr>
              <w:rPr>
                <w:lang w:val="de-CH"/>
              </w:rPr>
            </w:pPr>
            <w:r w:rsidRPr="003C6844">
              <w:rPr>
                <w:noProof/>
                <w:lang w:val="de-CH"/>
              </w:rPr>
              <w:t>IV</w:t>
            </w:r>
          </w:p>
        </w:tc>
      </w:tr>
      <w:tr w:rsidR="0044195A" w14:paraId="10A799D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FD8990F"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53749064"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39D43228"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1C94FC9A" w14:textId="77777777" w:rsidR="00845E8C" w:rsidRPr="00C655F0" w:rsidRDefault="00845E8C" w:rsidP="00A15E92">
            <w:pPr>
              <w:rPr>
                <w:rStyle w:val="Lienhypertexte"/>
                <w:b/>
                <w:lang w:val="it-IT"/>
              </w:rPr>
            </w:pPr>
          </w:p>
          <w:p w14:paraId="1AAB7225" w14:textId="77777777" w:rsidR="00845E8C" w:rsidRPr="00C655F0" w:rsidRDefault="00845E8C" w:rsidP="00A15E92">
            <w:pPr>
              <w:rPr>
                <w:rStyle w:val="Lienhypertexte"/>
                <w:b/>
                <w:lang w:val="it-IT"/>
              </w:rPr>
            </w:pPr>
          </w:p>
          <w:p w14:paraId="3E46B2E2"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18EC1FF3" w14:textId="77777777" w:rsidR="009664AD" w:rsidRPr="009D6F3D" w:rsidRDefault="009664AD" w:rsidP="009664AD">
            <w:pPr>
              <w:rPr>
                <w:rStyle w:val="Lienhypertexte"/>
                <w:lang w:val="fr-CH"/>
              </w:rPr>
            </w:pPr>
            <w:r>
              <w:rPr>
                <w:noProof/>
                <w:lang w:val="fr-CH"/>
              </w:rPr>
              <w:fldChar w:fldCharType="begin"/>
            </w:r>
            <w:r>
              <w:rPr>
                <w:noProof/>
                <w:lang w:val="fr-CH"/>
              </w:rPr>
              <w:instrText xml:space="preserve"> HYPERLINK "https://www.parlament.ch/centers/eparl/_layouts/15/DocIdRedir.aspx?ID=MAUWFQFXFMCR-1-16890" </w:instrText>
            </w:r>
            <w:r>
              <w:rPr>
                <w:noProof/>
                <w:lang w:val="fr-CH"/>
              </w:rPr>
              <w:fldChar w:fldCharType="separate"/>
            </w:r>
            <w:r w:rsidRPr="009D6F3D">
              <w:rPr>
                <w:rStyle w:val="Lienhypertexte"/>
                <w:noProof/>
                <w:lang w:val="fr-CH"/>
              </w:rPr>
              <w:t>Parlamentarische Initiativen 1. Phase</w:t>
            </w:r>
          </w:p>
          <w:p w14:paraId="35927549" w14:textId="77777777" w:rsidR="009664AD" w:rsidRPr="009D6F3D" w:rsidRDefault="009664AD" w:rsidP="009664AD">
            <w:pPr>
              <w:rPr>
                <w:rStyle w:val="Lienhypertexte"/>
                <w:lang w:val="fr-CH"/>
              </w:rPr>
            </w:pPr>
            <w:r w:rsidRPr="009D6F3D">
              <w:rPr>
                <w:rStyle w:val="Lienhypertexte"/>
                <w:noProof/>
                <w:lang w:val="fr-CH"/>
              </w:rPr>
              <w:t>Initiatives parlementaires 1re phase</w:t>
            </w:r>
          </w:p>
          <w:p w14:paraId="35DCCB29" w14:textId="4EAA3A59" w:rsidR="00845E8C" w:rsidRPr="003C6844" w:rsidRDefault="009664AD" w:rsidP="009664AD">
            <w:pPr>
              <w:rPr>
                <w:lang w:val="it-CH"/>
              </w:rPr>
            </w:pPr>
            <w:r w:rsidRPr="009D6F3D">
              <w:rPr>
                <w:rStyle w:val="Lienhypertexte"/>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726AA7A1"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0ADAD20"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21D74BD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5B844454" w14:textId="77777777" w:rsidR="0044195A" w:rsidRPr="003C6844" w:rsidRDefault="009664AD" w:rsidP="00B207C5">
            <w:pPr>
              <w:rPr>
                <w:noProof/>
                <w:lang w:val="de-CH"/>
              </w:rPr>
            </w:pPr>
            <w:r w:rsidRPr="003C6844">
              <w:rPr>
                <w:noProof/>
                <w:lang w:val="de-CH"/>
              </w:rPr>
              <w:t>Parl</w:t>
            </w:r>
          </w:p>
          <w:p w14:paraId="7C3E20B8" w14:textId="77777777" w:rsidR="0044195A" w:rsidRPr="003C6844" w:rsidRDefault="009664AD" w:rsidP="00B207C5">
            <w:pPr>
              <w:rPr>
                <w:lang w:val="de-CH"/>
              </w:rPr>
            </w:pPr>
            <w:r w:rsidRPr="003C6844">
              <w:rPr>
                <w:noProof/>
                <w:lang w:val="de-CH"/>
              </w:rPr>
              <w:t>Parl</w:t>
            </w:r>
          </w:p>
          <w:p w14:paraId="767A1F0A" w14:textId="77777777" w:rsidR="00845E8C" w:rsidRPr="003C6844" w:rsidRDefault="009664AD"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4605A790"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1FA0C9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0C0D491" w14:textId="77777777" w:rsidR="00845E8C" w:rsidRPr="003C6844" w:rsidRDefault="00845E8C" w:rsidP="00B207C5">
            <w:pPr>
              <w:rPr>
                <w:lang w:val="de-CH"/>
              </w:rPr>
            </w:pPr>
          </w:p>
        </w:tc>
      </w:tr>
      <w:tr w:rsidR="0044195A" w:rsidRPr="006914B2" w14:paraId="5154131B"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08C68F4D" w14:textId="77777777" w:rsidR="00845E8C" w:rsidRPr="00C655F0" w:rsidRDefault="009664AD" w:rsidP="00133AB0">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Initiativen zirka 18.45 Uhr </w:t>
            </w:r>
          </w:p>
          <w:p w14:paraId="4474328C" w14:textId="77777777" w:rsidR="00845E8C" w:rsidRPr="009664AD" w:rsidRDefault="009664AD" w:rsidP="00133AB0">
            <w:pPr>
              <w:keepLines/>
              <w:rPr>
                <w:lang w:val="fr-CH"/>
              </w:rPr>
            </w:pPr>
            <w:r w:rsidRPr="009664AD">
              <w:rPr>
                <w:noProof/>
                <w:vertAlign w:val="superscript"/>
                <w:lang w:val="fr-CH"/>
              </w:rPr>
              <w:t>1</w:t>
            </w:r>
            <w:r w:rsidRPr="009664AD">
              <w:rPr>
                <w:rFonts w:cs="Arial"/>
                <w:noProof/>
                <w:lang w:val="fr-CH"/>
              </w:rPr>
              <w:t xml:space="preserve">Votes groupés sur toutes les initiatives parlementaires vers 18h45 </w:t>
            </w:r>
          </w:p>
          <w:p w14:paraId="38C3F9D4" w14:textId="77777777" w:rsidR="00845E8C" w:rsidRPr="009664AD" w:rsidRDefault="009664AD" w:rsidP="00133AB0">
            <w:pPr>
              <w:keepLines/>
              <w:rPr>
                <w:rFonts w:cs="Arial"/>
                <w:lang w:val="it-IT"/>
              </w:rPr>
            </w:pPr>
            <w:r w:rsidRPr="009664AD">
              <w:rPr>
                <w:noProof/>
                <w:vertAlign w:val="superscript"/>
                <w:lang w:val="it-IT"/>
              </w:rPr>
              <w:t>1</w:t>
            </w:r>
            <w:r w:rsidRPr="009664AD">
              <w:rPr>
                <w:rFonts w:cs="Arial"/>
                <w:noProof/>
                <w:lang w:val="it-IT"/>
              </w:rPr>
              <w:t xml:space="preserve">Voti raggruppati su tutte le iniziative parlamentari verso le ore 18.45 </w:t>
            </w:r>
          </w:p>
        </w:tc>
      </w:tr>
    </w:tbl>
    <w:p w14:paraId="216DCB87" w14:textId="77777777" w:rsidR="00F946EC" w:rsidRDefault="00F946EC" w:rsidP="004053D8">
      <w:pPr>
        <w:pStyle w:val="En-tte"/>
        <w:rPr>
          <w:rFonts w:cs="Arial"/>
          <w:b/>
          <w:lang w:val="it-IT"/>
        </w:rPr>
      </w:pPr>
    </w:p>
    <w:p w14:paraId="0C25AFEB" w14:textId="77777777" w:rsidR="003343EE" w:rsidRPr="009664AD"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44195A" w14:paraId="09D9A225" w14:textId="77777777" w:rsidTr="00805EFB">
        <w:trPr>
          <w:cantSplit/>
          <w:trHeight w:val="204"/>
          <w:tblHeader/>
        </w:trPr>
        <w:tc>
          <w:tcPr>
            <w:tcW w:w="993" w:type="dxa"/>
            <w:gridSpan w:val="2"/>
            <w:tcBorders>
              <w:top w:val="nil"/>
              <w:left w:val="nil"/>
              <w:bottom w:val="nil"/>
              <w:right w:val="nil"/>
            </w:tcBorders>
          </w:tcPr>
          <w:p w14:paraId="1CDA94DA"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088D37CE"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28. Februar 2023, 08:00-13:00</w:t>
            </w:r>
          </w:p>
        </w:tc>
        <w:tc>
          <w:tcPr>
            <w:tcW w:w="5103" w:type="dxa"/>
            <w:gridSpan w:val="6"/>
            <w:tcBorders>
              <w:top w:val="nil"/>
              <w:left w:val="nil"/>
              <w:bottom w:val="nil"/>
              <w:right w:val="nil"/>
            </w:tcBorders>
          </w:tcPr>
          <w:p w14:paraId="2CA28DB0"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3226716"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44195A" w14:paraId="060137FA" w14:textId="77777777" w:rsidTr="00805EFB">
        <w:trPr>
          <w:cantSplit/>
          <w:trHeight w:val="204"/>
          <w:tblHeader/>
        </w:trPr>
        <w:tc>
          <w:tcPr>
            <w:tcW w:w="993" w:type="dxa"/>
            <w:gridSpan w:val="2"/>
            <w:tcBorders>
              <w:top w:val="nil"/>
              <w:left w:val="nil"/>
              <w:bottom w:val="nil"/>
              <w:right w:val="nil"/>
            </w:tcBorders>
          </w:tcPr>
          <w:p w14:paraId="7D2E0F53"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6B0ED198" w14:textId="77777777" w:rsidR="00845E8C" w:rsidRPr="008117B0"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28 février 2023, 08:00-13:00</w:t>
            </w:r>
          </w:p>
        </w:tc>
        <w:tc>
          <w:tcPr>
            <w:tcW w:w="5103" w:type="dxa"/>
            <w:gridSpan w:val="6"/>
            <w:tcBorders>
              <w:top w:val="nil"/>
              <w:left w:val="nil"/>
              <w:bottom w:val="nil"/>
              <w:right w:val="nil"/>
            </w:tcBorders>
          </w:tcPr>
          <w:p w14:paraId="328BAA88"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319F60E" w14:textId="77777777" w:rsidR="00845E8C" w:rsidRPr="008117B0"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44195A" w14:paraId="6512E492" w14:textId="77777777" w:rsidTr="00805EFB">
        <w:trPr>
          <w:cantSplit/>
          <w:trHeight w:val="204"/>
          <w:tblHeader/>
        </w:trPr>
        <w:tc>
          <w:tcPr>
            <w:tcW w:w="993" w:type="dxa"/>
            <w:gridSpan w:val="2"/>
            <w:tcBorders>
              <w:top w:val="nil"/>
              <w:left w:val="nil"/>
              <w:bottom w:val="nil"/>
              <w:right w:val="nil"/>
            </w:tcBorders>
          </w:tcPr>
          <w:p w14:paraId="77CD30D5"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15D7525E"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28 febbraio 2023, 08:00-13:00</w:t>
            </w:r>
          </w:p>
        </w:tc>
        <w:tc>
          <w:tcPr>
            <w:tcW w:w="5103" w:type="dxa"/>
            <w:gridSpan w:val="6"/>
            <w:tcBorders>
              <w:top w:val="nil"/>
              <w:left w:val="nil"/>
              <w:bottom w:val="nil"/>
              <w:right w:val="nil"/>
            </w:tcBorders>
          </w:tcPr>
          <w:p w14:paraId="007FA4B6"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BDE9550"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44195A" w14:paraId="030C6375" w14:textId="77777777" w:rsidTr="00805EFB">
        <w:trPr>
          <w:cantSplit/>
          <w:trHeight w:val="204"/>
          <w:tblHeader/>
        </w:trPr>
        <w:tc>
          <w:tcPr>
            <w:tcW w:w="993" w:type="dxa"/>
            <w:gridSpan w:val="2"/>
            <w:tcBorders>
              <w:top w:val="nil"/>
              <w:left w:val="nil"/>
              <w:bottom w:val="single" w:sz="4" w:space="0" w:color="auto"/>
              <w:right w:val="nil"/>
            </w:tcBorders>
          </w:tcPr>
          <w:p w14:paraId="20D7976C"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09D8D0AC"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5DCA0011"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2971851D"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44195A" w14:paraId="1B74EF99" w14:textId="77777777" w:rsidTr="00C655F0">
        <w:trPr>
          <w:cantSplit/>
          <w:trHeight w:val="204"/>
          <w:tblHeader/>
        </w:trPr>
        <w:tc>
          <w:tcPr>
            <w:tcW w:w="426" w:type="dxa"/>
            <w:tcBorders>
              <w:top w:val="single" w:sz="4" w:space="0" w:color="auto"/>
              <w:left w:val="nil"/>
              <w:bottom w:val="nil"/>
              <w:right w:val="nil"/>
            </w:tcBorders>
            <w:vAlign w:val="center"/>
          </w:tcPr>
          <w:p w14:paraId="0D5042A5"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5B195DD4"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nil"/>
              <w:right w:val="nil"/>
            </w:tcBorders>
            <w:vAlign w:val="center"/>
          </w:tcPr>
          <w:p w14:paraId="77316D16" w14:textId="77777777" w:rsidR="00845E8C" w:rsidRPr="00C655F0" w:rsidRDefault="009664AD"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nil"/>
              <w:right w:val="nil"/>
            </w:tcBorders>
            <w:vAlign w:val="center"/>
          </w:tcPr>
          <w:p w14:paraId="3E32E92B"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4227D9FB"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0DE25757"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nil"/>
              <w:right w:val="nil"/>
            </w:tcBorders>
            <w:vAlign w:val="center"/>
          </w:tcPr>
          <w:p w14:paraId="3F3D6053" w14:textId="77777777" w:rsidR="00845E8C" w:rsidRPr="009664AD" w:rsidRDefault="009664AD" w:rsidP="00B207C5">
            <w:pPr>
              <w:overflowPunct w:val="0"/>
              <w:autoSpaceDE w:val="0"/>
              <w:autoSpaceDN w:val="0"/>
              <w:adjustRightInd w:val="0"/>
              <w:spacing w:before="60" w:after="60"/>
              <w:ind w:left="-113" w:right="-113"/>
              <w:textAlignment w:val="baseline"/>
              <w:rPr>
                <w:b/>
                <w:bCs/>
                <w:noProof/>
                <w:sz w:val="12"/>
                <w:szCs w:val="12"/>
                <w:lang w:val="it-IT"/>
              </w:rPr>
            </w:pPr>
            <w:r w:rsidRPr="009664AD">
              <w:rPr>
                <w:b/>
                <w:bCs/>
                <w:noProof/>
                <w:sz w:val="12"/>
                <w:szCs w:val="12"/>
                <w:lang w:val="it-IT"/>
              </w:rPr>
              <w:t>Geschäftstitel</w:t>
            </w:r>
            <w:r w:rsidRPr="009664AD">
              <w:rPr>
                <w:b/>
                <w:bCs/>
                <w:noProof/>
                <w:sz w:val="12"/>
                <w:szCs w:val="12"/>
                <w:lang w:val="it-IT"/>
              </w:rPr>
              <w:br/>
              <w:t>Titre de l'objet</w:t>
            </w:r>
            <w:r w:rsidRPr="009664AD">
              <w:rPr>
                <w:b/>
                <w:bCs/>
                <w:noProof/>
                <w:sz w:val="12"/>
                <w:szCs w:val="12"/>
                <w:lang w:val="it-IT"/>
              </w:rPr>
              <w:br/>
              <w:t>Titolo dell'oggetto</w:t>
            </w:r>
          </w:p>
        </w:tc>
        <w:tc>
          <w:tcPr>
            <w:tcW w:w="567" w:type="dxa"/>
            <w:tcBorders>
              <w:top w:val="single" w:sz="4" w:space="0" w:color="auto"/>
              <w:left w:val="nil"/>
              <w:bottom w:val="nil"/>
              <w:right w:val="nil"/>
            </w:tcBorders>
            <w:vAlign w:val="center"/>
          </w:tcPr>
          <w:p w14:paraId="30A52113"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nil"/>
              <w:right w:val="nil"/>
            </w:tcBorders>
            <w:vAlign w:val="center"/>
          </w:tcPr>
          <w:p w14:paraId="49F2B656"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7F49D250" w14:textId="77777777" w:rsidR="00845E8C" w:rsidRPr="003268E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nil"/>
              <w:right w:val="nil"/>
            </w:tcBorders>
            <w:vAlign w:val="center"/>
          </w:tcPr>
          <w:p w14:paraId="4E16356E"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nil"/>
              <w:right w:val="nil"/>
            </w:tcBorders>
            <w:vAlign w:val="center"/>
          </w:tcPr>
          <w:p w14:paraId="450CAC3B" w14:textId="77777777" w:rsidR="00845E8C" w:rsidRPr="003268E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nil"/>
              <w:right w:val="nil"/>
            </w:tcBorders>
            <w:vAlign w:val="center"/>
          </w:tcPr>
          <w:p w14:paraId="12382329" w14:textId="77777777" w:rsidR="00845E8C" w:rsidRPr="00230BC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nil"/>
              <w:right w:val="nil"/>
            </w:tcBorders>
            <w:vAlign w:val="center"/>
          </w:tcPr>
          <w:p w14:paraId="0EA99990"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CF5476" w14:paraId="5C4AD45F" w14:textId="77777777" w:rsidTr="00761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7661167" w14:textId="77777777" w:rsidR="00CF5476" w:rsidRPr="00230BCC" w:rsidRDefault="00CF5476" w:rsidP="007613B1">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1B6841F" w14:textId="77777777" w:rsidR="00CF5476" w:rsidRPr="004C13D5" w:rsidRDefault="00CF5476" w:rsidP="007613B1">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71F75BB8" w14:textId="77777777" w:rsidR="00CF5476" w:rsidRPr="00A026A1" w:rsidRDefault="00CF5476" w:rsidP="007613B1">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986A678" w14:textId="77777777" w:rsidR="00CF5476" w:rsidRPr="00C655F0" w:rsidRDefault="00CF5476" w:rsidP="007613B1">
            <w:pPr>
              <w:rPr>
                <w:rStyle w:val="Lienhypertexte"/>
                <w:b/>
                <w:lang w:val="it-IT"/>
              </w:rPr>
            </w:pPr>
          </w:p>
          <w:p w14:paraId="7DAD108C" w14:textId="77777777" w:rsidR="00CF5476" w:rsidRPr="00C655F0" w:rsidRDefault="00CF5476" w:rsidP="007613B1">
            <w:pPr>
              <w:rPr>
                <w:rStyle w:val="Lienhypertexte"/>
                <w:b/>
                <w:lang w:val="it-IT"/>
              </w:rPr>
            </w:pPr>
          </w:p>
          <w:p w14:paraId="7360CB95" w14:textId="77777777" w:rsidR="00CF5476" w:rsidRPr="00C655F0" w:rsidRDefault="00CF5476" w:rsidP="007613B1">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636F15BA" w14:textId="77777777" w:rsidR="00CF5476" w:rsidRDefault="00CF5476" w:rsidP="007613B1">
            <w:pPr>
              <w:rPr>
                <w:noProof/>
                <w:lang w:val="de-DE"/>
              </w:rPr>
            </w:pPr>
            <w:r>
              <w:rPr>
                <w:noProof/>
                <w:lang w:val="de-DE"/>
              </w:rPr>
              <w:t>Nachruf</w:t>
            </w:r>
          </w:p>
          <w:p w14:paraId="37A1717D" w14:textId="77777777" w:rsidR="00CF5476" w:rsidRDefault="00CF5476" w:rsidP="007613B1">
            <w:pPr>
              <w:rPr>
                <w:lang w:val="de-DE"/>
              </w:rPr>
            </w:pPr>
            <w:r>
              <w:rPr>
                <w:noProof/>
                <w:lang w:val="de-DE"/>
              </w:rPr>
              <w:t>Eloge funèbre</w:t>
            </w:r>
          </w:p>
          <w:p w14:paraId="478B97FC" w14:textId="77777777" w:rsidR="00CF5476" w:rsidRPr="003C6844" w:rsidRDefault="00CF5476" w:rsidP="007613B1">
            <w:pPr>
              <w:rPr>
                <w:lang w:val="it-CH"/>
              </w:rPr>
            </w:pPr>
            <w:r>
              <w:rPr>
                <w:noProof/>
                <w:lang w:val="de-DE"/>
              </w:rPr>
              <w:t>Elogio funebre</w:t>
            </w:r>
          </w:p>
        </w:tc>
        <w:tc>
          <w:tcPr>
            <w:tcW w:w="567" w:type="dxa"/>
            <w:tcBorders>
              <w:top w:val="single" w:sz="4" w:space="0" w:color="auto"/>
              <w:left w:val="nil"/>
              <w:bottom w:val="single" w:sz="4" w:space="0" w:color="auto"/>
              <w:right w:val="nil"/>
            </w:tcBorders>
            <w:hideMark/>
          </w:tcPr>
          <w:p w14:paraId="515274A4" w14:textId="77777777" w:rsidR="00CF5476" w:rsidRPr="003C6844" w:rsidRDefault="00CF5476" w:rsidP="007613B1">
            <w:pPr>
              <w:rPr>
                <w:lang w:val="de-CH"/>
              </w:rPr>
            </w:pPr>
          </w:p>
        </w:tc>
        <w:tc>
          <w:tcPr>
            <w:tcW w:w="2126" w:type="dxa"/>
            <w:tcBorders>
              <w:top w:val="single" w:sz="4" w:space="0" w:color="auto"/>
              <w:left w:val="nil"/>
              <w:bottom w:val="single" w:sz="4" w:space="0" w:color="auto"/>
              <w:right w:val="nil"/>
            </w:tcBorders>
            <w:hideMark/>
          </w:tcPr>
          <w:p w14:paraId="6351861A" w14:textId="77777777" w:rsidR="00CF5476" w:rsidRPr="003C6844" w:rsidRDefault="00CF5476" w:rsidP="007613B1">
            <w:pPr>
              <w:rPr>
                <w:lang w:val="de-CH"/>
              </w:rPr>
            </w:pPr>
          </w:p>
        </w:tc>
        <w:tc>
          <w:tcPr>
            <w:tcW w:w="850" w:type="dxa"/>
            <w:tcBorders>
              <w:top w:val="single" w:sz="4" w:space="0" w:color="auto"/>
              <w:left w:val="nil"/>
              <w:bottom w:val="single" w:sz="4" w:space="0" w:color="auto"/>
              <w:right w:val="nil"/>
            </w:tcBorders>
            <w:hideMark/>
          </w:tcPr>
          <w:p w14:paraId="49927B12" w14:textId="77777777" w:rsidR="00CF5476" w:rsidRPr="003C6844" w:rsidRDefault="00CF5476" w:rsidP="007613B1">
            <w:pPr>
              <w:rPr>
                <w:lang w:val="de-CH"/>
              </w:rPr>
            </w:pPr>
          </w:p>
        </w:tc>
        <w:tc>
          <w:tcPr>
            <w:tcW w:w="709" w:type="dxa"/>
            <w:tcBorders>
              <w:top w:val="single" w:sz="4" w:space="0" w:color="auto"/>
              <w:left w:val="nil"/>
              <w:bottom w:val="single" w:sz="4" w:space="0" w:color="auto"/>
              <w:right w:val="nil"/>
            </w:tcBorders>
            <w:hideMark/>
          </w:tcPr>
          <w:p w14:paraId="13884366" w14:textId="77777777" w:rsidR="00CF5476" w:rsidRPr="003C6844" w:rsidRDefault="00CF5476" w:rsidP="007613B1">
            <w:pPr>
              <w:rPr>
                <w:lang w:val="de-CH"/>
              </w:rPr>
            </w:pPr>
          </w:p>
        </w:tc>
        <w:tc>
          <w:tcPr>
            <w:tcW w:w="1276" w:type="dxa"/>
            <w:gridSpan w:val="2"/>
            <w:tcBorders>
              <w:top w:val="single" w:sz="4" w:space="0" w:color="auto"/>
              <w:left w:val="nil"/>
              <w:bottom w:val="single" w:sz="4" w:space="0" w:color="auto"/>
              <w:right w:val="nil"/>
            </w:tcBorders>
            <w:hideMark/>
          </w:tcPr>
          <w:p w14:paraId="6D8E5C12" w14:textId="77777777" w:rsidR="00CF5476" w:rsidRPr="003C6844" w:rsidRDefault="00CF5476" w:rsidP="007613B1">
            <w:pPr>
              <w:rPr>
                <w:lang w:val="de-CH"/>
              </w:rPr>
            </w:pPr>
          </w:p>
        </w:tc>
        <w:tc>
          <w:tcPr>
            <w:tcW w:w="1134" w:type="dxa"/>
            <w:tcBorders>
              <w:top w:val="single" w:sz="4" w:space="0" w:color="auto"/>
              <w:left w:val="nil"/>
              <w:bottom w:val="single" w:sz="4" w:space="0" w:color="auto"/>
              <w:right w:val="nil"/>
            </w:tcBorders>
            <w:hideMark/>
          </w:tcPr>
          <w:p w14:paraId="096F0B57" w14:textId="77777777" w:rsidR="00CF5476" w:rsidRPr="003C6844" w:rsidRDefault="00CF5476" w:rsidP="007613B1">
            <w:pPr>
              <w:rPr>
                <w:lang w:val="de-CH"/>
              </w:rPr>
            </w:pPr>
          </w:p>
        </w:tc>
        <w:tc>
          <w:tcPr>
            <w:tcW w:w="709" w:type="dxa"/>
            <w:tcBorders>
              <w:top w:val="single" w:sz="4" w:space="0" w:color="auto"/>
              <w:left w:val="nil"/>
              <w:bottom w:val="single" w:sz="4" w:space="0" w:color="auto"/>
              <w:right w:val="nil"/>
            </w:tcBorders>
          </w:tcPr>
          <w:p w14:paraId="0412B232" w14:textId="77777777" w:rsidR="00CF5476" w:rsidRPr="003C6844" w:rsidRDefault="00CF5476" w:rsidP="007613B1">
            <w:pPr>
              <w:rPr>
                <w:lang w:val="de-CH"/>
              </w:rPr>
            </w:pPr>
          </w:p>
        </w:tc>
      </w:tr>
      <w:tr w:rsidR="0044195A" w14:paraId="15E40EFD"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70188297" w14:textId="77777777" w:rsidR="00845E8C" w:rsidRPr="00230BCC" w:rsidRDefault="009664A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7756DC07" w14:textId="77777777" w:rsidR="00845E8C" w:rsidRPr="004C13D5" w:rsidRDefault="00845E8C"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5A43FE70"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7D84FF4D" w14:textId="77777777" w:rsidR="00845E8C" w:rsidRPr="00C655F0" w:rsidRDefault="00845E8C" w:rsidP="00A15E92">
            <w:pPr>
              <w:keepNext/>
              <w:rPr>
                <w:rStyle w:val="Lienhypertexte"/>
                <w:b/>
                <w:lang w:val="it-IT"/>
              </w:rPr>
            </w:pPr>
          </w:p>
          <w:p w14:paraId="72432D66" w14:textId="77777777" w:rsidR="00845E8C" w:rsidRPr="00C655F0" w:rsidRDefault="00845E8C" w:rsidP="00A15E92">
            <w:pPr>
              <w:keepNext/>
              <w:rPr>
                <w:rStyle w:val="Lienhypertexte"/>
                <w:b/>
                <w:lang w:val="it-IT"/>
              </w:rPr>
            </w:pPr>
          </w:p>
          <w:p w14:paraId="163188C9"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05593BB3" w14:textId="77777777" w:rsidR="00845E8C" w:rsidRPr="003C6844" w:rsidRDefault="009664AD" w:rsidP="00B207C5">
            <w:pPr>
              <w:keepNext/>
              <w:rPr>
                <w:lang w:val="it-CH"/>
              </w:rPr>
            </w:pPr>
            <w:r>
              <w:rPr>
                <w:b/>
                <w:lang w:val="de-DE"/>
              </w:rPr>
              <w:t>Gemeinsame Behandlung</w:t>
            </w:r>
          </w:p>
          <w:p w14:paraId="4B53E9BD" w14:textId="77777777" w:rsidR="0044195A" w:rsidRDefault="009664AD" w:rsidP="00B207C5">
            <w:pPr>
              <w:keepNext/>
              <w:rPr>
                <w:b/>
                <w:lang w:val="de-DE"/>
              </w:rPr>
            </w:pPr>
            <w:r>
              <w:rPr>
                <w:b/>
                <w:lang w:val="de-DE"/>
              </w:rPr>
              <w:t>Examen simultané</w:t>
            </w:r>
          </w:p>
          <w:p w14:paraId="6D3ADBD6" w14:textId="77777777" w:rsidR="0044195A" w:rsidRDefault="009664AD"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06109B54"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46239F49" w14:textId="77777777" w:rsidR="0044195A" w:rsidRPr="003C6844" w:rsidRDefault="009664AD" w:rsidP="00B207C5">
            <w:pPr>
              <w:keepNext/>
              <w:rPr>
                <w:noProof/>
                <w:lang w:val="de-CH"/>
              </w:rPr>
            </w:pPr>
            <w:r w:rsidRPr="003C6844">
              <w:rPr>
                <w:noProof/>
                <w:lang w:val="de-CH"/>
              </w:rPr>
              <w:t>Differenzen</w:t>
            </w:r>
          </w:p>
          <w:p w14:paraId="5FA28F15" w14:textId="77777777" w:rsidR="0044195A" w:rsidRPr="003C6844" w:rsidRDefault="009664AD" w:rsidP="00B207C5">
            <w:pPr>
              <w:keepNext/>
              <w:rPr>
                <w:lang w:val="de-CH"/>
              </w:rPr>
            </w:pPr>
            <w:r w:rsidRPr="003C6844">
              <w:rPr>
                <w:noProof/>
                <w:lang w:val="de-CH"/>
              </w:rPr>
              <w:t>Divergences</w:t>
            </w:r>
          </w:p>
          <w:p w14:paraId="7A57F11E" w14:textId="77777777" w:rsidR="00845E8C" w:rsidRPr="003C6844" w:rsidRDefault="009664AD" w:rsidP="00B207C5">
            <w:pPr>
              <w:keepNext/>
              <w:rPr>
                <w:lang w:val="de-CH"/>
              </w:rPr>
            </w:pPr>
            <w:r w:rsidRPr="003C6844">
              <w:rPr>
                <w:noProof/>
                <w:lang w:val="de-CH"/>
              </w:rPr>
              <w:t>Divergenze</w:t>
            </w:r>
          </w:p>
        </w:tc>
        <w:tc>
          <w:tcPr>
            <w:tcW w:w="850" w:type="dxa"/>
            <w:tcBorders>
              <w:top w:val="triple" w:sz="4" w:space="0" w:color="auto"/>
              <w:left w:val="nil"/>
              <w:bottom w:val="nil"/>
              <w:right w:val="nil"/>
            </w:tcBorders>
            <w:hideMark/>
          </w:tcPr>
          <w:p w14:paraId="1AC9F999" w14:textId="77777777" w:rsidR="0044195A" w:rsidRPr="003C6844" w:rsidRDefault="009664AD" w:rsidP="00B207C5">
            <w:pPr>
              <w:keepNext/>
              <w:rPr>
                <w:noProof/>
                <w:lang w:val="de-CH"/>
              </w:rPr>
            </w:pPr>
            <w:r w:rsidRPr="003C6844">
              <w:rPr>
                <w:noProof/>
                <w:lang w:val="de-CH"/>
              </w:rPr>
              <w:t>SGK</w:t>
            </w:r>
          </w:p>
          <w:p w14:paraId="5179130F" w14:textId="77777777" w:rsidR="0044195A" w:rsidRPr="003C6844" w:rsidRDefault="009664AD" w:rsidP="00B207C5">
            <w:pPr>
              <w:keepNext/>
              <w:rPr>
                <w:lang w:val="de-CH"/>
              </w:rPr>
            </w:pPr>
            <w:r w:rsidRPr="003C6844">
              <w:rPr>
                <w:noProof/>
                <w:lang w:val="de-CH"/>
              </w:rPr>
              <w:t>CSSS</w:t>
            </w:r>
          </w:p>
          <w:p w14:paraId="2CDD144C" w14:textId="77777777" w:rsidR="00845E8C" w:rsidRPr="003C6844" w:rsidRDefault="009664AD" w:rsidP="00B207C5">
            <w:pPr>
              <w:keepNext/>
              <w:rPr>
                <w:lang w:val="de-CH"/>
              </w:rPr>
            </w:pPr>
            <w:r w:rsidRPr="003C6844">
              <w:rPr>
                <w:noProof/>
                <w:lang w:val="de-CH"/>
              </w:rPr>
              <w:t>CSSS</w:t>
            </w:r>
          </w:p>
        </w:tc>
        <w:tc>
          <w:tcPr>
            <w:tcW w:w="709" w:type="dxa"/>
            <w:tcBorders>
              <w:top w:val="triple" w:sz="4" w:space="0" w:color="auto"/>
              <w:left w:val="nil"/>
              <w:bottom w:val="nil"/>
              <w:right w:val="nil"/>
            </w:tcBorders>
            <w:hideMark/>
          </w:tcPr>
          <w:p w14:paraId="38606607" w14:textId="77777777" w:rsidR="0044195A" w:rsidRPr="003C6844" w:rsidRDefault="009664AD" w:rsidP="00B207C5">
            <w:pPr>
              <w:keepNext/>
              <w:rPr>
                <w:noProof/>
                <w:lang w:val="de-CH"/>
              </w:rPr>
            </w:pPr>
            <w:r w:rsidRPr="003C6844">
              <w:rPr>
                <w:noProof/>
                <w:lang w:val="de-CH"/>
              </w:rPr>
              <w:t>EDI</w:t>
            </w:r>
          </w:p>
          <w:p w14:paraId="6536D9C8" w14:textId="77777777" w:rsidR="0044195A" w:rsidRPr="003C6844" w:rsidRDefault="009664AD" w:rsidP="00B207C5">
            <w:pPr>
              <w:keepNext/>
              <w:rPr>
                <w:lang w:val="de-CH"/>
              </w:rPr>
            </w:pPr>
            <w:r w:rsidRPr="003C6844">
              <w:rPr>
                <w:noProof/>
                <w:lang w:val="de-CH"/>
              </w:rPr>
              <w:t>DFI</w:t>
            </w:r>
          </w:p>
          <w:p w14:paraId="044DB330" w14:textId="77777777" w:rsidR="00845E8C" w:rsidRPr="003C6844" w:rsidRDefault="009664AD" w:rsidP="00B207C5">
            <w:pPr>
              <w:keepNext/>
              <w:rPr>
                <w:lang w:val="de-CH"/>
              </w:rPr>
            </w:pPr>
            <w:r w:rsidRPr="003C6844">
              <w:rPr>
                <w:noProof/>
                <w:lang w:val="de-CH"/>
              </w:rPr>
              <w:t>DFI</w:t>
            </w:r>
          </w:p>
        </w:tc>
        <w:tc>
          <w:tcPr>
            <w:tcW w:w="1276" w:type="dxa"/>
            <w:gridSpan w:val="2"/>
            <w:tcBorders>
              <w:top w:val="triple" w:sz="4" w:space="0" w:color="auto"/>
              <w:left w:val="nil"/>
              <w:bottom w:val="nil"/>
              <w:right w:val="nil"/>
            </w:tcBorders>
            <w:hideMark/>
          </w:tcPr>
          <w:p w14:paraId="33DFF0A3" w14:textId="77777777" w:rsidR="00845E8C" w:rsidRPr="003C6844" w:rsidRDefault="009664AD" w:rsidP="00B207C5">
            <w:pPr>
              <w:keepNext/>
              <w:rPr>
                <w:lang w:val="de-CH"/>
              </w:rPr>
            </w:pPr>
            <w:r w:rsidRPr="003C6844">
              <w:rPr>
                <w:noProof/>
                <w:lang w:val="de-CH"/>
              </w:rPr>
              <w:t>de Courten</w:t>
            </w:r>
          </w:p>
          <w:p w14:paraId="311F5989" w14:textId="77777777" w:rsidR="00845E8C" w:rsidRPr="003C6844" w:rsidRDefault="009664AD" w:rsidP="00B207C5">
            <w:pPr>
              <w:keepNext/>
              <w:rPr>
                <w:lang w:val="de-CH"/>
              </w:rPr>
            </w:pPr>
            <w:r w:rsidRPr="003C6844">
              <w:rPr>
                <w:noProof/>
                <w:lang w:val="de-CH"/>
              </w:rPr>
              <w:t>Roduit</w:t>
            </w:r>
          </w:p>
        </w:tc>
        <w:tc>
          <w:tcPr>
            <w:tcW w:w="1134" w:type="dxa"/>
            <w:tcBorders>
              <w:top w:val="triple" w:sz="4" w:space="0" w:color="auto"/>
              <w:left w:val="nil"/>
              <w:bottom w:val="nil"/>
              <w:right w:val="nil"/>
            </w:tcBorders>
            <w:hideMark/>
          </w:tcPr>
          <w:p w14:paraId="1ABA98B7"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038163F3" w14:textId="77777777" w:rsidR="00845E8C" w:rsidRPr="003C6844" w:rsidRDefault="009664AD" w:rsidP="00B207C5">
            <w:pPr>
              <w:keepNext/>
              <w:rPr>
                <w:lang w:val="de-CH"/>
              </w:rPr>
            </w:pPr>
            <w:r w:rsidRPr="003C6844">
              <w:rPr>
                <w:noProof/>
                <w:lang w:val="de-CH"/>
              </w:rPr>
              <w:t>IIIa/IV</w:t>
            </w:r>
          </w:p>
        </w:tc>
      </w:tr>
      <w:tr w:rsidR="0044195A" w:rsidRPr="006914B2" w14:paraId="7CADFE0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91FABBE"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F0C7BD3" w14:textId="77777777" w:rsidR="00845E8C" w:rsidRPr="004C13D5" w:rsidRDefault="009664AD" w:rsidP="00B207C5">
            <w:pPr>
              <w:spacing w:beforeAutospacing="1" w:afterAutospacing="1"/>
              <w:rPr>
                <w:rStyle w:val="Lienhypertexte"/>
                <w:b/>
                <w:lang w:val="de-CH"/>
              </w:rPr>
            </w:pPr>
            <w:r>
              <w:rPr>
                <w:b/>
                <w:noProof/>
                <w:lang w:val="de-DE"/>
              </w:rPr>
              <w:t>20.089</w:t>
            </w:r>
          </w:p>
        </w:tc>
        <w:tc>
          <w:tcPr>
            <w:tcW w:w="426" w:type="dxa"/>
            <w:tcBorders>
              <w:top w:val="single" w:sz="4" w:space="0" w:color="auto"/>
              <w:left w:val="nil"/>
              <w:bottom w:val="nil"/>
              <w:right w:val="nil"/>
            </w:tcBorders>
            <w:hideMark/>
          </w:tcPr>
          <w:p w14:paraId="1CF74BC2"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56221FED" w14:textId="77777777" w:rsidR="00845E8C" w:rsidRPr="00C655F0" w:rsidRDefault="00F44B39" w:rsidP="00A15E92">
            <w:pPr>
              <w:rPr>
                <w:rStyle w:val="Lienhypertexte"/>
                <w:b/>
                <w:lang w:val="it-IT"/>
              </w:rPr>
            </w:pPr>
            <w:hyperlink r:id="rId53" w:history="1">
              <w:r w:rsidR="009664AD">
                <w:rPr>
                  <w:rStyle w:val="Lienhypertexte"/>
                  <w:b/>
                </w:rPr>
                <w:t>DE</w:t>
              </w:r>
            </w:hyperlink>
          </w:p>
          <w:p w14:paraId="762FA7C1" w14:textId="77777777" w:rsidR="00845E8C" w:rsidRPr="00C655F0" w:rsidRDefault="00F44B39" w:rsidP="00A15E92">
            <w:pPr>
              <w:rPr>
                <w:rStyle w:val="Lienhypertexte"/>
                <w:b/>
                <w:lang w:val="it-IT"/>
              </w:rPr>
            </w:pPr>
            <w:hyperlink r:id="rId54" w:history="1">
              <w:r w:rsidR="009664AD">
                <w:rPr>
                  <w:rStyle w:val="Lienhypertexte"/>
                  <w:b/>
                </w:rPr>
                <w:t>FR</w:t>
              </w:r>
            </w:hyperlink>
          </w:p>
          <w:p w14:paraId="1D437D18" w14:textId="77777777" w:rsidR="00845E8C" w:rsidRPr="00C655F0" w:rsidRDefault="00F44B39" w:rsidP="00A15E92">
            <w:pPr>
              <w:rPr>
                <w:sz w:val="16"/>
                <w:szCs w:val="16"/>
                <w:highlight w:val="yellow"/>
                <w:lang w:val="it-IT"/>
              </w:rPr>
            </w:pPr>
            <w:hyperlink r:id="rId55" w:history="1">
              <w:r w:rsidR="009664AD">
                <w:rPr>
                  <w:rStyle w:val="Lienhypertexte"/>
                  <w:b/>
                </w:rPr>
                <w:t>IT</w:t>
              </w:r>
            </w:hyperlink>
          </w:p>
        </w:tc>
        <w:tc>
          <w:tcPr>
            <w:tcW w:w="6096" w:type="dxa"/>
            <w:gridSpan w:val="2"/>
            <w:tcBorders>
              <w:top w:val="single" w:sz="4" w:space="0" w:color="auto"/>
              <w:left w:val="nil"/>
              <w:bottom w:val="nil"/>
              <w:right w:val="nil"/>
            </w:tcBorders>
          </w:tcPr>
          <w:p w14:paraId="4122BD70" w14:textId="77777777" w:rsidR="0044195A" w:rsidRPr="009664AD" w:rsidRDefault="009664AD" w:rsidP="00B207C5">
            <w:pPr>
              <w:rPr>
                <w:noProof/>
                <w:lang w:val="it-IT"/>
              </w:rPr>
            </w:pPr>
            <w:r w:rsidRPr="009664AD">
              <w:rPr>
                <w:noProof/>
                <w:lang w:val="it-IT"/>
              </w:rPr>
              <w:t>BVG-Reform</w:t>
            </w:r>
          </w:p>
          <w:p w14:paraId="6CCA429C" w14:textId="77777777" w:rsidR="0044195A" w:rsidRPr="009664AD" w:rsidRDefault="009664AD" w:rsidP="00B207C5">
            <w:pPr>
              <w:rPr>
                <w:lang w:val="it-IT"/>
              </w:rPr>
            </w:pPr>
            <w:r w:rsidRPr="009664AD">
              <w:rPr>
                <w:noProof/>
                <w:lang w:val="it-IT"/>
              </w:rPr>
              <w:t>Réforme LPP</w:t>
            </w:r>
          </w:p>
          <w:p w14:paraId="266A3B1B" w14:textId="77777777" w:rsidR="00845E8C" w:rsidRPr="003C6844" w:rsidRDefault="009664AD" w:rsidP="00B207C5">
            <w:pPr>
              <w:rPr>
                <w:lang w:val="it-CH"/>
              </w:rPr>
            </w:pPr>
            <w:r w:rsidRPr="009664AD">
              <w:rPr>
                <w:noProof/>
                <w:lang w:val="it-IT"/>
              </w:rPr>
              <w:t>Riforma della LPP</w:t>
            </w:r>
          </w:p>
        </w:tc>
        <w:tc>
          <w:tcPr>
            <w:tcW w:w="567" w:type="dxa"/>
            <w:tcBorders>
              <w:top w:val="single" w:sz="4" w:space="0" w:color="auto"/>
              <w:left w:val="nil"/>
              <w:bottom w:val="nil"/>
              <w:right w:val="nil"/>
            </w:tcBorders>
            <w:hideMark/>
          </w:tcPr>
          <w:p w14:paraId="546A4BF4"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0CF0C4FB" w14:textId="77777777" w:rsidR="00845E8C" w:rsidRPr="009664AD" w:rsidRDefault="00845E8C" w:rsidP="00B207C5">
            <w:pPr>
              <w:rPr>
                <w:lang w:val="it-IT"/>
              </w:rPr>
            </w:pPr>
          </w:p>
        </w:tc>
        <w:tc>
          <w:tcPr>
            <w:tcW w:w="850" w:type="dxa"/>
            <w:tcBorders>
              <w:top w:val="single" w:sz="4" w:space="0" w:color="auto"/>
              <w:left w:val="nil"/>
              <w:bottom w:val="nil"/>
              <w:right w:val="nil"/>
            </w:tcBorders>
            <w:hideMark/>
          </w:tcPr>
          <w:p w14:paraId="0BC195E5" w14:textId="77777777" w:rsidR="00845E8C" w:rsidRPr="009664AD" w:rsidRDefault="00845E8C" w:rsidP="00B207C5">
            <w:pPr>
              <w:rPr>
                <w:lang w:val="it-IT"/>
              </w:rPr>
            </w:pPr>
          </w:p>
        </w:tc>
        <w:tc>
          <w:tcPr>
            <w:tcW w:w="709" w:type="dxa"/>
            <w:tcBorders>
              <w:top w:val="single" w:sz="4" w:space="0" w:color="auto"/>
              <w:left w:val="nil"/>
              <w:bottom w:val="nil"/>
              <w:right w:val="nil"/>
            </w:tcBorders>
            <w:hideMark/>
          </w:tcPr>
          <w:p w14:paraId="1CA03B53" w14:textId="77777777" w:rsidR="00845E8C" w:rsidRPr="009664AD" w:rsidRDefault="00845E8C" w:rsidP="00B207C5">
            <w:pPr>
              <w:rPr>
                <w:lang w:val="it-IT"/>
              </w:rPr>
            </w:pPr>
          </w:p>
        </w:tc>
        <w:tc>
          <w:tcPr>
            <w:tcW w:w="1276" w:type="dxa"/>
            <w:gridSpan w:val="2"/>
            <w:tcBorders>
              <w:top w:val="single" w:sz="4" w:space="0" w:color="auto"/>
              <w:left w:val="nil"/>
              <w:bottom w:val="nil"/>
              <w:right w:val="nil"/>
            </w:tcBorders>
            <w:hideMark/>
          </w:tcPr>
          <w:p w14:paraId="4A109D6B" w14:textId="77777777" w:rsidR="00845E8C" w:rsidRPr="009664AD" w:rsidRDefault="00845E8C" w:rsidP="00B207C5">
            <w:pPr>
              <w:rPr>
                <w:lang w:val="it-IT"/>
              </w:rPr>
            </w:pPr>
          </w:p>
        </w:tc>
        <w:tc>
          <w:tcPr>
            <w:tcW w:w="1134" w:type="dxa"/>
            <w:tcBorders>
              <w:top w:val="single" w:sz="4" w:space="0" w:color="auto"/>
              <w:left w:val="nil"/>
              <w:bottom w:val="nil"/>
              <w:right w:val="nil"/>
            </w:tcBorders>
            <w:hideMark/>
          </w:tcPr>
          <w:p w14:paraId="7A73E989" w14:textId="77777777" w:rsidR="00845E8C" w:rsidRPr="009664AD" w:rsidRDefault="00845E8C" w:rsidP="00B207C5">
            <w:pPr>
              <w:rPr>
                <w:lang w:val="it-IT"/>
              </w:rPr>
            </w:pPr>
          </w:p>
        </w:tc>
        <w:tc>
          <w:tcPr>
            <w:tcW w:w="709" w:type="dxa"/>
            <w:tcBorders>
              <w:top w:val="single" w:sz="4" w:space="0" w:color="auto"/>
              <w:left w:val="nil"/>
              <w:bottom w:val="nil"/>
              <w:right w:val="triple" w:sz="2" w:space="0" w:color="auto"/>
            </w:tcBorders>
          </w:tcPr>
          <w:p w14:paraId="4BD31A8A" w14:textId="77777777" w:rsidR="00845E8C" w:rsidRPr="009664AD" w:rsidRDefault="00845E8C" w:rsidP="00B207C5">
            <w:pPr>
              <w:rPr>
                <w:lang w:val="it-IT"/>
              </w:rPr>
            </w:pPr>
          </w:p>
        </w:tc>
      </w:tr>
      <w:tr w:rsidR="0044195A" w:rsidRPr="006914B2" w14:paraId="51B1072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39F6D025" w14:textId="77777777" w:rsidR="00845E8C" w:rsidRPr="009664AD" w:rsidRDefault="009664A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C9BFC79" w14:textId="77777777" w:rsidR="00845E8C" w:rsidRPr="004C13D5" w:rsidRDefault="009664AD" w:rsidP="00B207C5">
            <w:pPr>
              <w:spacing w:beforeAutospacing="1" w:afterAutospacing="1"/>
              <w:rPr>
                <w:rStyle w:val="Lienhypertexte"/>
                <w:b/>
                <w:lang w:val="de-CH"/>
              </w:rPr>
            </w:pPr>
            <w:r>
              <w:rPr>
                <w:b/>
                <w:noProof/>
                <w:lang w:val="de-DE"/>
              </w:rPr>
              <w:t>22.3389</w:t>
            </w:r>
          </w:p>
        </w:tc>
        <w:tc>
          <w:tcPr>
            <w:tcW w:w="426" w:type="dxa"/>
            <w:tcBorders>
              <w:top w:val="single" w:sz="4" w:space="0" w:color="auto"/>
              <w:left w:val="nil"/>
              <w:bottom w:val="triple" w:sz="4" w:space="0" w:color="auto"/>
              <w:right w:val="nil"/>
            </w:tcBorders>
            <w:hideMark/>
          </w:tcPr>
          <w:p w14:paraId="1731906A"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hideMark/>
          </w:tcPr>
          <w:p w14:paraId="637DFFE8" w14:textId="77777777" w:rsidR="00845E8C" w:rsidRPr="00C655F0" w:rsidRDefault="00F44B39" w:rsidP="00A15E92">
            <w:pPr>
              <w:rPr>
                <w:rStyle w:val="Lienhypertexte"/>
                <w:b/>
                <w:lang w:val="it-IT"/>
              </w:rPr>
            </w:pPr>
            <w:hyperlink r:id="rId56" w:history="1">
              <w:r w:rsidR="009664AD">
                <w:rPr>
                  <w:rStyle w:val="Lienhypertexte"/>
                  <w:b/>
                </w:rPr>
                <w:t>DE</w:t>
              </w:r>
            </w:hyperlink>
          </w:p>
          <w:p w14:paraId="73CF5978" w14:textId="77777777" w:rsidR="00845E8C" w:rsidRPr="00C655F0" w:rsidRDefault="00F44B39" w:rsidP="00A15E92">
            <w:pPr>
              <w:rPr>
                <w:rStyle w:val="Lienhypertexte"/>
                <w:b/>
                <w:lang w:val="it-IT"/>
              </w:rPr>
            </w:pPr>
            <w:hyperlink r:id="rId57" w:history="1">
              <w:r w:rsidR="009664AD">
                <w:rPr>
                  <w:rStyle w:val="Lienhypertexte"/>
                  <w:b/>
                </w:rPr>
                <w:t>FR</w:t>
              </w:r>
            </w:hyperlink>
          </w:p>
          <w:p w14:paraId="74A849E6" w14:textId="77777777" w:rsidR="00845E8C" w:rsidRPr="00C655F0" w:rsidRDefault="00F44B39" w:rsidP="00A15E92">
            <w:pPr>
              <w:rPr>
                <w:sz w:val="16"/>
                <w:szCs w:val="16"/>
                <w:highlight w:val="yellow"/>
                <w:lang w:val="it-IT"/>
              </w:rPr>
            </w:pPr>
            <w:hyperlink r:id="rId58" w:history="1">
              <w:r w:rsidR="009664AD">
                <w:rPr>
                  <w:rStyle w:val="Lienhypertexte"/>
                  <w:b/>
                </w:rPr>
                <w:t>IT</w:t>
              </w:r>
            </w:hyperlink>
          </w:p>
        </w:tc>
        <w:tc>
          <w:tcPr>
            <w:tcW w:w="6096" w:type="dxa"/>
            <w:gridSpan w:val="2"/>
            <w:tcBorders>
              <w:top w:val="single" w:sz="4" w:space="0" w:color="auto"/>
              <w:left w:val="nil"/>
              <w:bottom w:val="triple" w:sz="4" w:space="0" w:color="auto"/>
              <w:right w:val="nil"/>
            </w:tcBorders>
          </w:tcPr>
          <w:p w14:paraId="7727FFC0" w14:textId="77777777" w:rsidR="00845E8C" w:rsidRPr="009664AD" w:rsidRDefault="009664AD" w:rsidP="00B207C5">
            <w:pPr>
              <w:rPr>
                <w:lang w:val="de-CH"/>
              </w:rPr>
            </w:pPr>
            <w:r>
              <w:rPr>
                <w:noProof/>
                <w:lang w:val="de-DE"/>
              </w:rPr>
              <w:t>Mo. Ständerat (SGK-SR). Auch Nebenerwerbseinkommen ins BVG</w:t>
            </w:r>
          </w:p>
          <w:p w14:paraId="548B6B0D" w14:textId="77777777" w:rsidR="0044195A" w:rsidRPr="009664AD" w:rsidRDefault="009664AD" w:rsidP="00B207C5">
            <w:pPr>
              <w:rPr>
                <w:lang w:val="fr-CH"/>
              </w:rPr>
            </w:pPr>
            <w:r w:rsidRPr="009664AD">
              <w:rPr>
                <w:noProof/>
                <w:lang w:val="fr-CH"/>
              </w:rPr>
              <w:t>Mo. Conseil des Etats (CSSS-CE). Inclure les revenus tirés d'activités accessoires dans la LPP</w:t>
            </w:r>
          </w:p>
          <w:p w14:paraId="0396A6C5" w14:textId="77777777" w:rsidR="00845E8C" w:rsidRPr="003C6844" w:rsidRDefault="009664AD" w:rsidP="00B207C5">
            <w:pPr>
              <w:rPr>
                <w:lang w:val="it-CH"/>
              </w:rPr>
            </w:pPr>
            <w:r w:rsidRPr="009664AD">
              <w:rPr>
                <w:noProof/>
                <w:lang w:val="it-IT"/>
              </w:rPr>
              <w:t>Mo. Consiglio degli Stati (CSSS-CS). Anche i redditi da attività accessorie nella LPP</w:t>
            </w:r>
          </w:p>
        </w:tc>
        <w:tc>
          <w:tcPr>
            <w:tcW w:w="567" w:type="dxa"/>
            <w:tcBorders>
              <w:top w:val="single" w:sz="4" w:space="0" w:color="auto"/>
              <w:left w:val="nil"/>
              <w:bottom w:val="triple" w:sz="4" w:space="0" w:color="auto"/>
              <w:right w:val="nil"/>
            </w:tcBorders>
            <w:hideMark/>
          </w:tcPr>
          <w:p w14:paraId="45888D43" w14:textId="77777777" w:rsidR="00845E8C" w:rsidRPr="009664AD" w:rsidRDefault="00845E8C" w:rsidP="00642EDF">
            <w:pPr>
              <w:rPr>
                <w:lang w:val="it-IT"/>
              </w:rPr>
            </w:pPr>
          </w:p>
        </w:tc>
        <w:tc>
          <w:tcPr>
            <w:tcW w:w="2126" w:type="dxa"/>
            <w:tcBorders>
              <w:top w:val="single" w:sz="4" w:space="0" w:color="auto"/>
              <w:left w:val="nil"/>
              <w:bottom w:val="triple" w:sz="4" w:space="0" w:color="auto"/>
              <w:right w:val="nil"/>
            </w:tcBorders>
            <w:hideMark/>
          </w:tcPr>
          <w:p w14:paraId="22A017F0" w14:textId="77777777" w:rsidR="00845E8C" w:rsidRPr="009664AD" w:rsidRDefault="00845E8C" w:rsidP="00B207C5">
            <w:pPr>
              <w:rPr>
                <w:lang w:val="it-IT"/>
              </w:rPr>
            </w:pPr>
          </w:p>
        </w:tc>
        <w:tc>
          <w:tcPr>
            <w:tcW w:w="850" w:type="dxa"/>
            <w:tcBorders>
              <w:top w:val="single" w:sz="4" w:space="0" w:color="auto"/>
              <w:left w:val="nil"/>
              <w:bottom w:val="triple" w:sz="4" w:space="0" w:color="auto"/>
              <w:right w:val="nil"/>
            </w:tcBorders>
            <w:hideMark/>
          </w:tcPr>
          <w:p w14:paraId="72C3086F" w14:textId="77777777" w:rsidR="00845E8C" w:rsidRPr="009664AD" w:rsidRDefault="00845E8C" w:rsidP="00B207C5">
            <w:pPr>
              <w:rPr>
                <w:lang w:val="it-IT"/>
              </w:rPr>
            </w:pPr>
          </w:p>
        </w:tc>
        <w:tc>
          <w:tcPr>
            <w:tcW w:w="709" w:type="dxa"/>
            <w:tcBorders>
              <w:top w:val="single" w:sz="4" w:space="0" w:color="auto"/>
              <w:left w:val="nil"/>
              <w:bottom w:val="triple" w:sz="4" w:space="0" w:color="auto"/>
              <w:right w:val="nil"/>
            </w:tcBorders>
            <w:hideMark/>
          </w:tcPr>
          <w:p w14:paraId="3F2777A5" w14:textId="77777777" w:rsidR="00845E8C" w:rsidRPr="009664AD" w:rsidRDefault="00845E8C" w:rsidP="00B207C5">
            <w:pPr>
              <w:rPr>
                <w:lang w:val="it-IT"/>
              </w:rPr>
            </w:pPr>
          </w:p>
        </w:tc>
        <w:tc>
          <w:tcPr>
            <w:tcW w:w="1276" w:type="dxa"/>
            <w:gridSpan w:val="2"/>
            <w:tcBorders>
              <w:top w:val="single" w:sz="4" w:space="0" w:color="auto"/>
              <w:left w:val="nil"/>
              <w:bottom w:val="triple" w:sz="4" w:space="0" w:color="auto"/>
              <w:right w:val="nil"/>
            </w:tcBorders>
            <w:hideMark/>
          </w:tcPr>
          <w:p w14:paraId="6825CF61" w14:textId="77777777" w:rsidR="00845E8C" w:rsidRPr="009664AD" w:rsidRDefault="00845E8C" w:rsidP="00B207C5">
            <w:pPr>
              <w:rPr>
                <w:lang w:val="it-IT"/>
              </w:rPr>
            </w:pPr>
          </w:p>
        </w:tc>
        <w:tc>
          <w:tcPr>
            <w:tcW w:w="1134" w:type="dxa"/>
            <w:tcBorders>
              <w:top w:val="single" w:sz="4" w:space="0" w:color="auto"/>
              <w:left w:val="nil"/>
              <w:bottom w:val="triple" w:sz="4" w:space="0" w:color="auto"/>
              <w:right w:val="nil"/>
            </w:tcBorders>
            <w:hideMark/>
          </w:tcPr>
          <w:p w14:paraId="0D919F4C" w14:textId="77777777" w:rsidR="00845E8C" w:rsidRPr="009664AD" w:rsidRDefault="00845E8C" w:rsidP="00B207C5">
            <w:pPr>
              <w:rPr>
                <w:lang w:val="it-IT"/>
              </w:rPr>
            </w:pPr>
          </w:p>
        </w:tc>
        <w:tc>
          <w:tcPr>
            <w:tcW w:w="709" w:type="dxa"/>
            <w:tcBorders>
              <w:top w:val="single" w:sz="4" w:space="0" w:color="auto"/>
              <w:left w:val="nil"/>
              <w:bottom w:val="triple" w:sz="4" w:space="0" w:color="auto"/>
              <w:right w:val="triple" w:sz="2" w:space="0" w:color="auto"/>
            </w:tcBorders>
          </w:tcPr>
          <w:p w14:paraId="2698DF08" w14:textId="77777777" w:rsidR="00845E8C" w:rsidRPr="009664AD" w:rsidRDefault="00845E8C" w:rsidP="00B207C5">
            <w:pPr>
              <w:rPr>
                <w:lang w:val="it-IT"/>
              </w:rPr>
            </w:pPr>
          </w:p>
        </w:tc>
      </w:tr>
      <w:tr w:rsidR="0044195A" w14:paraId="11BCD04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F6B52EF" w14:textId="77777777" w:rsidR="00845E8C" w:rsidRPr="009664AD" w:rsidRDefault="009664A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3595B6A" w14:textId="77777777" w:rsidR="00845E8C" w:rsidRPr="004C13D5" w:rsidRDefault="009664AD" w:rsidP="00B207C5">
            <w:pPr>
              <w:spacing w:beforeAutospacing="1" w:afterAutospacing="1"/>
              <w:rPr>
                <w:rStyle w:val="Lienhypertexte"/>
                <w:b/>
                <w:lang w:val="de-CH"/>
              </w:rPr>
            </w:pPr>
            <w:r>
              <w:rPr>
                <w:b/>
                <w:noProof/>
                <w:lang w:val="de-DE"/>
              </w:rPr>
              <w:t>22.431</w:t>
            </w:r>
          </w:p>
        </w:tc>
        <w:tc>
          <w:tcPr>
            <w:tcW w:w="426" w:type="dxa"/>
            <w:tcBorders>
              <w:top w:val="single" w:sz="4" w:space="0" w:color="auto"/>
              <w:left w:val="nil"/>
              <w:bottom w:val="single" w:sz="4" w:space="0" w:color="auto"/>
              <w:right w:val="nil"/>
            </w:tcBorders>
            <w:hideMark/>
          </w:tcPr>
          <w:p w14:paraId="3614BB03"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4574332" w14:textId="77777777" w:rsidR="00845E8C" w:rsidRPr="00C655F0" w:rsidRDefault="00F44B39" w:rsidP="00A15E92">
            <w:pPr>
              <w:rPr>
                <w:rStyle w:val="Lienhypertexte"/>
                <w:b/>
                <w:lang w:val="it-IT"/>
              </w:rPr>
            </w:pPr>
            <w:hyperlink r:id="rId59" w:history="1">
              <w:r w:rsidR="009664AD">
                <w:rPr>
                  <w:rStyle w:val="Lienhypertexte"/>
                  <w:b/>
                </w:rPr>
                <w:t>DE</w:t>
              </w:r>
            </w:hyperlink>
          </w:p>
          <w:p w14:paraId="32B9BE97" w14:textId="77777777" w:rsidR="00845E8C" w:rsidRPr="00C655F0" w:rsidRDefault="00F44B39" w:rsidP="00A15E92">
            <w:pPr>
              <w:rPr>
                <w:rStyle w:val="Lienhypertexte"/>
                <w:b/>
                <w:lang w:val="it-IT"/>
              </w:rPr>
            </w:pPr>
            <w:hyperlink r:id="rId60" w:history="1">
              <w:r w:rsidR="009664AD">
                <w:rPr>
                  <w:rStyle w:val="Lienhypertexte"/>
                  <w:b/>
                </w:rPr>
                <w:t>FR</w:t>
              </w:r>
            </w:hyperlink>
          </w:p>
          <w:p w14:paraId="1AD17023" w14:textId="77777777" w:rsidR="00845E8C" w:rsidRPr="00C655F0" w:rsidRDefault="00F44B39" w:rsidP="00A15E92">
            <w:pPr>
              <w:rPr>
                <w:sz w:val="16"/>
                <w:szCs w:val="16"/>
                <w:highlight w:val="yellow"/>
                <w:lang w:val="it-IT"/>
              </w:rPr>
            </w:pPr>
            <w:hyperlink r:id="rId61"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6FC7BAEA" w14:textId="77777777" w:rsidR="00845E8C" w:rsidRPr="009664AD" w:rsidRDefault="009664AD" w:rsidP="00B207C5">
            <w:pPr>
              <w:rPr>
                <w:lang w:val="de-CH"/>
              </w:rPr>
            </w:pPr>
            <w:r>
              <w:rPr>
                <w:noProof/>
                <w:lang w:val="de-DE"/>
              </w:rPr>
              <w:t>Pa. Iv. SGK-NR. Ausnahmen von der dreijährigen Tätigkeitspflicht gemäss Artikel 37 Absatz 1 KVG bei nachgewiesener Unterversorgung</w:t>
            </w:r>
          </w:p>
          <w:p w14:paraId="5C5A98CB" w14:textId="77777777" w:rsidR="0044195A" w:rsidRPr="009664AD" w:rsidRDefault="009664AD" w:rsidP="00B207C5">
            <w:pPr>
              <w:rPr>
                <w:lang w:val="fr-CH"/>
              </w:rPr>
            </w:pPr>
            <w:r w:rsidRPr="009664AD">
              <w:rPr>
                <w:noProof/>
                <w:lang w:val="fr-CH"/>
              </w:rPr>
              <w:t>Iv. pa. CSSS-CN. Exceptions à l'obligation d'avoir exercé pendant trois ans dans un établissement suisse reconnu prévue à l'article 37 alinéa 1 LAMal en cas de pénurie avérée de médecins</w:t>
            </w:r>
          </w:p>
          <w:p w14:paraId="1AA49245" w14:textId="77777777" w:rsidR="00845E8C" w:rsidRPr="003C6844" w:rsidRDefault="009664AD" w:rsidP="00B207C5">
            <w:pPr>
              <w:rPr>
                <w:lang w:val="it-CH"/>
              </w:rPr>
            </w:pPr>
            <w:r w:rsidRPr="009664AD">
              <w:rPr>
                <w:noProof/>
                <w:lang w:val="it-IT"/>
              </w:rPr>
              <w:t>Iv. pa. CSSS-CN. Eccezioni all'obbligo di esercitare l'attività per tre anni di cui all'articolo 37 capoverso 1 LAMal in caso di comprovata penuria di medici</w:t>
            </w:r>
          </w:p>
        </w:tc>
        <w:tc>
          <w:tcPr>
            <w:tcW w:w="567" w:type="dxa"/>
            <w:tcBorders>
              <w:top w:val="single" w:sz="4" w:space="0" w:color="auto"/>
              <w:left w:val="nil"/>
              <w:bottom w:val="single" w:sz="4" w:space="0" w:color="auto"/>
              <w:right w:val="nil"/>
            </w:tcBorders>
            <w:hideMark/>
          </w:tcPr>
          <w:p w14:paraId="368C1179"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36870F79" w14:textId="77777777" w:rsidR="00845E8C" w:rsidRPr="009664AD" w:rsidRDefault="009664AD" w:rsidP="00B207C5">
            <w:pPr>
              <w:rPr>
                <w:lang w:val="it-IT"/>
              </w:rPr>
            </w:pPr>
            <w:r w:rsidRPr="009664AD">
              <w:rPr>
                <w:noProof/>
                <w:lang w:val="it-IT"/>
              </w:rPr>
              <w:t>Pa. Iv. 2. Phase</w:t>
            </w:r>
          </w:p>
          <w:p w14:paraId="7669577E" w14:textId="77777777" w:rsidR="0044195A" w:rsidRPr="009664AD" w:rsidRDefault="009664AD" w:rsidP="00B207C5">
            <w:pPr>
              <w:rPr>
                <w:lang w:val="it-IT"/>
              </w:rPr>
            </w:pPr>
            <w:r w:rsidRPr="009664AD">
              <w:rPr>
                <w:noProof/>
                <w:lang w:val="it-IT"/>
              </w:rPr>
              <w:t>Iv. pa. 2e phase</w:t>
            </w:r>
          </w:p>
          <w:p w14:paraId="424E6200" w14:textId="77777777" w:rsidR="00845E8C" w:rsidRPr="009664AD" w:rsidRDefault="009664AD" w:rsidP="00B207C5">
            <w:pPr>
              <w:rPr>
                <w:lang w:val="it-IT"/>
              </w:rPr>
            </w:pPr>
            <w:r w:rsidRPr="009664AD">
              <w:rPr>
                <w:noProof/>
                <w:lang w:val="it-IT"/>
              </w:rPr>
              <w:t>Iv. pa. 2a fase</w:t>
            </w:r>
          </w:p>
        </w:tc>
        <w:tc>
          <w:tcPr>
            <w:tcW w:w="850" w:type="dxa"/>
            <w:tcBorders>
              <w:top w:val="single" w:sz="4" w:space="0" w:color="auto"/>
              <w:left w:val="nil"/>
              <w:bottom w:val="single" w:sz="4" w:space="0" w:color="auto"/>
              <w:right w:val="nil"/>
            </w:tcBorders>
            <w:hideMark/>
          </w:tcPr>
          <w:p w14:paraId="54128320" w14:textId="77777777" w:rsidR="0044195A" w:rsidRPr="003C6844" w:rsidRDefault="009664AD" w:rsidP="00B207C5">
            <w:pPr>
              <w:rPr>
                <w:noProof/>
                <w:lang w:val="de-CH"/>
              </w:rPr>
            </w:pPr>
            <w:r w:rsidRPr="003C6844">
              <w:rPr>
                <w:noProof/>
                <w:lang w:val="de-CH"/>
              </w:rPr>
              <w:t>SGK</w:t>
            </w:r>
          </w:p>
          <w:p w14:paraId="653D3665" w14:textId="77777777" w:rsidR="0044195A" w:rsidRPr="003C6844" w:rsidRDefault="009664AD" w:rsidP="00B207C5">
            <w:pPr>
              <w:rPr>
                <w:lang w:val="de-CH"/>
              </w:rPr>
            </w:pPr>
            <w:r w:rsidRPr="003C6844">
              <w:rPr>
                <w:noProof/>
                <w:lang w:val="de-CH"/>
              </w:rPr>
              <w:t>CSSS</w:t>
            </w:r>
          </w:p>
          <w:p w14:paraId="785C9D60" w14:textId="77777777" w:rsidR="00845E8C" w:rsidRPr="003C6844" w:rsidRDefault="009664AD"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140E602B" w14:textId="77777777" w:rsidR="0044195A" w:rsidRPr="003C6844" w:rsidRDefault="009664AD" w:rsidP="00B207C5">
            <w:pPr>
              <w:rPr>
                <w:noProof/>
                <w:lang w:val="de-CH"/>
              </w:rPr>
            </w:pPr>
            <w:r w:rsidRPr="003C6844">
              <w:rPr>
                <w:noProof/>
                <w:lang w:val="de-CH"/>
              </w:rPr>
              <w:t>EDI</w:t>
            </w:r>
          </w:p>
          <w:p w14:paraId="068C0181" w14:textId="77777777" w:rsidR="0044195A" w:rsidRPr="003C6844" w:rsidRDefault="009664AD" w:rsidP="00B207C5">
            <w:pPr>
              <w:rPr>
                <w:lang w:val="de-CH"/>
              </w:rPr>
            </w:pPr>
            <w:r w:rsidRPr="003C6844">
              <w:rPr>
                <w:noProof/>
                <w:lang w:val="de-CH"/>
              </w:rPr>
              <w:t>DFI</w:t>
            </w:r>
          </w:p>
          <w:p w14:paraId="442267F6" w14:textId="77777777" w:rsidR="00845E8C" w:rsidRPr="003C6844" w:rsidRDefault="009664AD"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76FB27BF" w14:textId="77777777" w:rsidR="0044195A" w:rsidRPr="003C6844" w:rsidRDefault="009664AD" w:rsidP="00B207C5">
            <w:pPr>
              <w:rPr>
                <w:noProof/>
                <w:lang w:val="de-CH"/>
              </w:rPr>
            </w:pPr>
            <w:r w:rsidRPr="003C6844">
              <w:rPr>
                <w:noProof/>
                <w:lang w:val="de-CH"/>
              </w:rPr>
              <w:t>Amaudruz</w:t>
            </w:r>
          </w:p>
          <w:p w14:paraId="1C30D35C" w14:textId="77777777" w:rsidR="00845E8C" w:rsidRPr="003C6844" w:rsidRDefault="009664AD" w:rsidP="00B207C5">
            <w:pPr>
              <w:rPr>
                <w:lang w:val="de-CH"/>
              </w:rPr>
            </w:pPr>
            <w:r w:rsidRPr="003C6844">
              <w:rPr>
                <w:noProof/>
                <w:lang w:val="de-CH"/>
              </w:rPr>
              <w:t>Mäder</w:t>
            </w:r>
          </w:p>
        </w:tc>
        <w:tc>
          <w:tcPr>
            <w:tcW w:w="1134" w:type="dxa"/>
            <w:tcBorders>
              <w:top w:val="single" w:sz="4" w:space="0" w:color="auto"/>
              <w:left w:val="nil"/>
              <w:bottom w:val="single" w:sz="4" w:space="0" w:color="auto"/>
              <w:right w:val="nil"/>
            </w:tcBorders>
            <w:hideMark/>
          </w:tcPr>
          <w:p w14:paraId="1829256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D8C7DA3" w14:textId="77777777" w:rsidR="00845E8C" w:rsidRPr="003C6844" w:rsidRDefault="009664AD" w:rsidP="00B207C5">
            <w:pPr>
              <w:rPr>
                <w:lang w:val="de-CH"/>
              </w:rPr>
            </w:pPr>
            <w:r w:rsidRPr="003C6844">
              <w:rPr>
                <w:noProof/>
                <w:lang w:val="de-CH"/>
              </w:rPr>
              <w:t>IIIb/IV</w:t>
            </w:r>
          </w:p>
        </w:tc>
      </w:tr>
      <w:tr w:rsidR="0044195A" w14:paraId="79BA49B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38EE33A"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BAFDAB8" w14:textId="77777777" w:rsidR="00845E8C" w:rsidRPr="004C13D5" w:rsidRDefault="009664AD" w:rsidP="00B207C5">
            <w:pPr>
              <w:spacing w:beforeAutospacing="1" w:afterAutospacing="1"/>
              <w:rPr>
                <w:rStyle w:val="Lienhypertexte"/>
                <w:b/>
                <w:lang w:val="de-CH"/>
              </w:rPr>
            </w:pPr>
            <w:r>
              <w:rPr>
                <w:b/>
                <w:noProof/>
                <w:lang w:val="de-DE"/>
              </w:rPr>
              <w:t>21.063</w:t>
            </w:r>
          </w:p>
        </w:tc>
        <w:tc>
          <w:tcPr>
            <w:tcW w:w="426" w:type="dxa"/>
            <w:tcBorders>
              <w:top w:val="single" w:sz="4" w:space="0" w:color="auto"/>
              <w:left w:val="nil"/>
              <w:bottom w:val="single" w:sz="4" w:space="0" w:color="auto"/>
              <w:right w:val="nil"/>
            </w:tcBorders>
            <w:hideMark/>
          </w:tcPr>
          <w:p w14:paraId="5466BCF4"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46BBD14" w14:textId="77777777" w:rsidR="00845E8C" w:rsidRPr="00C655F0" w:rsidRDefault="00F44B39" w:rsidP="00A15E92">
            <w:pPr>
              <w:rPr>
                <w:rStyle w:val="Lienhypertexte"/>
                <w:b/>
                <w:lang w:val="it-IT"/>
              </w:rPr>
            </w:pPr>
            <w:hyperlink r:id="rId62" w:history="1">
              <w:r w:rsidR="009664AD">
                <w:rPr>
                  <w:rStyle w:val="Lienhypertexte"/>
                  <w:b/>
                </w:rPr>
                <w:t>DE</w:t>
              </w:r>
            </w:hyperlink>
          </w:p>
          <w:p w14:paraId="344152FA" w14:textId="77777777" w:rsidR="00845E8C" w:rsidRPr="00C655F0" w:rsidRDefault="00F44B39" w:rsidP="00A15E92">
            <w:pPr>
              <w:rPr>
                <w:rStyle w:val="Lienhypertexte"/>
                <w:b/>
                <w:lang w:val="it-IT"/>
              </w:rPr>
            </w:pPr>
            <w:hyperlink r:id="rId63" w:history="1">
              <w:r w:rsidR="009664AD">
                <w:rPr>
                  <w:rStyle w:val="Lienhypertexte"/>
                  <w:b/>
                </w:rPr>
                <w:t>FR</w:t>
              </w:r>
            </w:hyperlink>
          </w:p>
          <w:p w14:paraId="491908D4" w14:textId="77777777" w:rsidR="00845E8C" w:rsidRPr="00C655F0" w:rsidRDefault="00F44B39" w:rsidP="00A15E92">
            <w:pPr>
              <w:rPr>
                <w:sz w:val="16"/>
                <w:szCs w:val="16"/>
                <w:highlight w:val="yellow"/>
                <w:lang w:val="it-IT"/>
              </w:rPr>
            </w:pPr>
            <w:hyperlink r:id="rId64"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607475D8" w14:textId="77777777" w:rsidR="00845E8C" w:rsidRPr="009664AD" w:rsidRDefault="009664AD" w:rsidP="00B207C5">
            <w:pPr>
              <w:rPr>
                <w:lang w:val="fr-CH"/>
              </w:rPr>
            </w:pPr>
            <w:r>
              <w:rPr>
                <w:noProof/>
                <w:lang w:val="de-DE"/>
              </w:rPr>
              <w:t xml:space="preserve">Maximal 10% des Einkommens für die Krankenkassenprämien (Prämien-Entlastungs-Initiative). </w:t>
            </w:r>
            <w:r w:rsidRPr="009664AD">
              <w:rPr>
                <w:noProof/>
                <w:lang w:val="fr-CH"/>
              </w:rPr>
              <w:t>Volksinitiative und indirekter Gegenvorschlag.</w:t>
            </w:r>
          </w:p>
          <w:p w14:paraId="6ED9CE96" w14:textId="77777777" w:rsidR="0044195A" w:rsidRPr="009664AD" w:rsidRDefault="009664AD" w:rsidP="00B207C5">
            <w:pPr>
              <w:rPr>
                <w:lang w:val="it-IT"/>
              </w:rPr>
            </w:pPr>
            <w:r w:rsidRPr="009664AD">
              <w:rPr>
                <w:noProof/>
                <w:lang w:val="fr-CH"/>
              </w:rPr>
              <w:t xml:space="preserve">Maximum 10% du revenu pour les primes d’assurance-maladie (initiative d’allègement des primes). </w:t>
            </w:r>
            <w:r w:rsidRPr="009664AD">
              <w:rPr>
                <w:noProof/>
                <w:lang w:val="it-IT"/>
              </w:rPr>
              <w:t>Initiative populaire et contre-projet indirect.</w:t>
            </w:r>
          </w:p>
          <w:p w14:paraId="34D738A5" w14:textId="77777777" w:rsidR="00845E8C" w:rsidRPr="003C6844" w:rsidRDefault="009664AD" w:rsidP="00B207C5">
            <w:pPr>
              <w:rPr>
                <w:lang w:val="it-CH"/>
              </w:rPr>
            </w:pPr>
            <w:r w:rsidRPr="009664AD">
              <w:rPr>
                <w:noProof/>
                <w:lang w:val="it-IT"/>
              </w:rPr>
              <w:t xml:space="preserve">Al massimo il 10 per cento del reddito per i premi delle casse malati (Iniziativa per pre-mi meno onerosi). </w:t>
            </w:r>
            <w:r>
              <w:rPr>
                <w:noProof/>
                <w:lang w:val="de-DE"/>
              </w:rPr>
              <w:t>Iniziativa popolare e il suo controprogetto indiretto.</w:t>
            </w:r>
          </w:p>
        </w:tc>
        <w:tc>
          <w:tcPr>
            <w:tcW w:w="567" w:type="dxa"/>
            <w:tcBorders>
              <w:top w:val="single" w:sz="4" w:space="0" w:color="auto"/>
              <w:left w:val="nil"/>
              <w:bottom w:val="single" w:sz="4" w:space="0" w:color="auto"/>
              <w:right w:val="nil"/>
            </w:tcBorders>
            <w:hideMark/>
          </w:tcPr>
          <w:p w14:paraId="3FA4D800" w14:textId="77777777" w:rsidR="00845E8C" w:rsidRPr="003C6844" w:rsidRDefault="009664AD" w:rsidP="00642EDF">
            <w:pPr>
              <w:rPr>
                <w:lang w:val="de-CH"/>
              </w:rPr>
            </w:pPr>
            <w:r w:rsidRPr="003C6844">
              <w:rPr>
                <w:noProof/>
                <w:lang w:val="it-CH"/>
              </w:rPr>
              <w:t>2</w:t>
            </w:r>
          </w:p>
        </w:tc>
        <w:tc>
          <w:tcPr>
            <w:tcW w:w="2126" w:type="dxa"/>
            <w:tcBorders>
              <w:top w:val="single" w:sz="4" w:space="0" w:color="auto"/>
              <w:left w:val="nil"/>
              <w:bottom w:val="single" w:sz="4" w:space="0" w:color="auto"/>
              <w:right w:val="nil"/>
            </w:tcBorders>
            <w:hideMark/>
          </w:tcPr>
          <w:p w14:paraId="31FF4B79" w14:textId="77777777" w:rsidR="0044195A" w:rsidRPr="003C6844" w:rsidRDefault="009664AD" w:rsidP="00B207C5">
            <w:pPr>
              <w:rPr>
                <w:noProof/>
                <w:lang w:val="de-CH"/>
              </w:rPr>
            </w:pPr>
            <w:r w:rsidRPr="003C6844">
              <w:rPr>
                <w:noProof/>
                <w:lang w:val="de-CH"/>
              </w:rPr>
              <w:t>Differenzen</w:t>
            </w:r>
          </w:p>
          <w:p w14:paraId="29FF21C6" w14:textId="77777777" w:rsidR="0044195A" w:rsidRPr="003C6844" w:rsidRDefault="009664AD" w:rsidP="00B207C5">
            <w:pPr>
              <w:rPr>
                <w:lang w:val="de-CH"/>
              </w:rPr>
            </w:pPr>
            <w:r w:rsidRPr="003C6844">
              <w:rPr>
                <w:noProof/>
                <w:lang w:val="de-CH"/>
              </w:rPr>
              <w:t>Divergences</w:t>
            </w:r>
          </w:p>
          <w:p w14:paraId="3BBF60FA" w14:textId="77777777" w:rsidR="00845E8C" w:rsidRPr="003C6844" w:rsidRDefault="009664AD"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37F82B91" w14:textId="77777777" w:rsidR="0044195A" w:rsidRPr="003C6844" w:rsidRDefault="009664AD" w:rsidP="00B207C5">
            <w:pPr>
              <w:rPr>
                <w:noProof/>
                <w:lang w:val="de-CH"/>
              </w:rPr>
            </w:pPr>
            <w:r w:rsidRPr="003C6844">
              <w:rPr>
                <w:noProof/>
                <w:lang w:val="de-CH"/>
              </w:rPr>
              <w:t>SGK</w:t>
            </w:r>
          </w:p>
          <w:p w14:paraId="46AC1DDC" w14:textId="77777777" w:rsidR="0044195A" w:rsidRPr="003C6844" w:rsidRDefault="009664AD" w:rsidP="00B207C5">
            <w:pPr>
              <w:rPr>
                <w:lang w:val="de-CH"/>
              </w:rPr>
            </w:pPr>
            <w:r w:rsidRPr="003C6844">
              <w:rPr>
                <w:noProof/>
                <w:lang w:val="de-CH"/>
              </w:rPr>
              <w:t>CSSS</w:t>
            </w:r>
          </w:p>
          <w:p w14:paraId="54026600" w14:textId="77777777" w:rsidR="00845E8C" w:rsidRPr="003C6844" w:rsidRDefault="009664AD"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7B0FE91C" w14:textId="77777777" w:rsidR="0044195A" w:rsidRPr="003C6844" w:rsidRDefault="009664AD" w:rsidP="00B207C5">
            <w:pPr>
              <w:rPr>
                <w:noProof/>
                <w:lang w:val="de-CH"/>
              </w:rPr>
            </w:pPr>
            <w:r w:rsidRPr="003C6844">
              <w:rPr>
                <w:noProof/>
                <w:lang w:val="de-CH"/>
              </w:rPr>
              <w:t>EDI</w:t>
            </w:r>
          </w:p>
          <w:p w14:paraId="2C6ED295" w14:textId="77777777" w:rsidR="0044195A" w:rsidRPr="003C6844" w:rsidRDefault="009664AD" w:rsidP="00B207C5">
            <w:pPr>
              <w:rPr>
                <w:lang w:val="de-CH"/>
              </w:rPr>
            </w:pPr>
            <w:r w:rsidRPr="003C6844">
              <w:rPr>
                <w:noProof/>
                <w:lang w:val="de-CH"/>
              </w:rPr>
              <w:t>DFI</w:t>
            </w:r>
          </w:p>
          <w:p w14:paraId="329157E6" w14:textId="77777777" w:rsidR="00845E8C" w:rsidRPr="003C6844" w:rsidRDefault="009664AD"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0CE5EE1F" w14:textId="77777777" w:rsidR="0044195A" w:rsidRPr="003C6844" w:rsidRDefault="009664AD" w:rsidP="00B207C5">
            <w:pPr>
              <w:rPr>
                <w:noProof/>
                <w:lang w:val="de-CH"/>
              </w:rPr>
            </w:pPr>
            <w:r w:rsidRPr="003C6844">
              <w:rPr>
                <w:noProof/>
                <w:lang w:val="de-CH"/>
              </w:rPr>
              <w:t>Mäder</w:t>
            </w:r>
          </w:p>
          <w:p w14:paraId="6BECCD63" w14:textId="77777777" w:rsidR="00845E8C" w:rsidRPr="003C6844" w:rsidRDefault="009664AD" w:rsidP="00B207C5">
            <w:pPr>
              <w:rPr>
                <w:lang w:val="de-CH"/>
              </w:rPr>
            </w:pPr>
            <w:r w:rsidRPr="003C6844">
              <w:rPr>
                <w:noProof/>
                <w:lang w:val="de-CH"/>
              </w:rPr>
              <w:t>Roduit</w:t>
            </w:r>
          </w:p>
        </w:tc>
        <w:tc>
          <w:tcPr>
            <w:tcW w:w="1134" w:type="dxa"/>
            <w:tcBorders>
              <w:top w:val="single" w:sz="4" w:space="0" w:color="auto"/>
              <w:left w:val="nil"/>
              <w:bottom w:val="single" w:sz="4" w:space="0" w:color="auto"/>
              <w:right w:val="nil"/>
            </w:tcBorders>
            <w:hideMark/>
          </w:tcPr>
          <w:p w14:paraId="76903CA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673F63D" w14:textId="77777777" w:rsidR="00845E8C" w:rsidRPr="003C6844" w:rsidRDefault="009664AD" w:rsidP="00B207C5">
            <w:pPr>
              <w:rPr>
                <w:lang w:val="de-CH"/>
              </w:rPr>
            </w:pPr>
            <w:r w:rsidRPr="003C6844">
              <w:rPr>
                <w:noProof/>
                <w:lang w:val="de-CH"/>
              </w:rPr>
              <w:t>IIIa/IV</w:t>
            </w:r>
          </w:p>
        </w:tc>
      </w:tr>
      <w:tr w:rsidR="0044195A" w14:paraId="70BEA92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AAADD39"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7F5DBB5" w14:textId="77777777" w:rsidR="00845E8C" w:rsidRPr="004C13D5" w:rsidRDefault="009664AD" w:rsidP="00B207C5">
            <w:pPr>
              <w:spacing w:beforeAutospacing="1" w:afterAutospacing="1"/>
              <w:rPr>
                <w:rStyle w:val="Lienhypertexte"/>
                <w:b/>
                <w:lang w:val="de-CH"/>
              </w:rPr>
            </w:pPr>
            <w:r>
              <w:rPr>
                <w:b/>
                <w:noProof/>
                <w:lang w:val="de-DE"/>
              </w:rPr>
              <w:t>11.3811</w:t>
            </w:r>
          </w:p>
        </w:tc>
        <w:tc>
          <w:tcPr>
            <w:tcW w:w="426" w:type="dxa"/>
            <w:tcBorders>
              <w:top w:val="single" w:sz="4" w:space="0" w:color="auto"/>
              <w:left w:val="nil"/>
              <w:bottom w:val="single" w:sz="4" w:space="0" w:color="auto"/>
              <w:right w:val="nil"/>
            </w:tcBorders>
            <w:hideMark/>
          </w:tcPr>
          <w:p w14:paraId="7DFA55F0"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7BFD852" w14:textId="77777777" w:rsidR="00845E8C" w:rsidRPr="00C655F0" w:rsidRDefault="00F44B39" w:rsidP="00A15E92">
            <w:pPr>
              <w:rPr>
                <w:rStyle w:val="Lienhypertexte"/>
                <w:b/>
                <w:lang w:val="it-IT"/>
              </w:rPr>
            </w:pPr>
            <w:hyperlink r:id="rId65" w:history="1">
              <w:r w:rsidR="009664AD">
                <w:rPr>
                  <w:rStyle w:val="Lienhypertexte"/>
                  <w:b/>
                </w:rPr>
                <w:t>DE</w:t>
              </w:r>
            </w:hyperlink>
          </w:p>
          <w:p w14:paraId="65DA6647" w14:textId="77777777" w:rsidR="00845E8C" w:rsidRPr="00C655F0" w:rsidRDefault="00F44B39" w:rsidP="00A15E92">
            <w:pPr>
              <w:rPr>
                <w:rStyle w:val="Lienhypertexte"/>
                <w:b/>
                <w:lang w:val="it-IT"/>
              </w:rPr>
            </w:pPr>
            <w:hyperlink r:id="rId66" w:history="1">
              <w:r w:rsidR="009664AD">
                <w:rPr>
                  <w:rStyle w:val="Lienhypertexte"/>
                  <w:b/>
                </w:rPr>
                <w:t>FR</w:t>
              </w:r>
            </w:hyperlink>
          </w:p>
          <w:p w14:paraId="06929D3E" w14:textId="77777777" w:rsidR="00845E8C" w:rsidRPr="00C655F0" w:rsidRDefault="00F44B39" w:rsidP="00A15E92">
            <w:pPr>
              <w:rPr>
                <w:sz w:val="16"/>
                <w:szCs w:val="16"/>
                <w:highlight w:val="yellow"/>
                <w:lang w:val="it-IT"/>
              </w:rPr>
            </w:pPr>
            <w:hyperlink r:id="rId67"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41A71922" w14:textId="77777777" w:rsidR="00845E8C" w:rsidRPr="009664AD" w:rsidRDefault="009664AD" w:rsidP="00B207C5">
            <w:pPr>
              <w:rPr>
                <w:lang w:val="de-CH"/>
              </w:rPr>
            </w:pPr>
            <w:r>
              <w:rPr>
                <w:noProof/>
                <w:lang w:val="de-DE"/>
              </w:rPr>
              <w:t>Mo. Nationalrat (Darbellay). Rechtslücke in der Unfallversicherung schliessen</w:t>
            </w:r>
          </w:p>
          <w:p w14:paraId="427BFD60" w14:textId="77777777" w:rsidR="0044195A" w:rsidRPr="009664AD" w:rsidRDefault="009664AD" w:rsidP="00B207C5">
            <w:pPr>
              <w:rPr>
                <w:lang w:val="fr-CH"/>
              </w:rPr>
            </w:pPr>
            <w:r w:rsidRPr="009664AD">
              <w:rPr>
                <w:noProof/>
                <w:lang w:val="fr-CH"/>
              </w:rPr>
              <w:t>Mo. Conseil national (Darbellay). Pour combler les lacunes de l'assurance-accidents</w:t>
            </w:r>
          </w:p>
          <w:p w14:paraId="29B4256A" w14:textId="77777777" w:rsidR="00845E8C" w:rsidRPr="003C6844" w:rsidRDefault="009664AD" w:rsidP="00B207C5">
            <w:pPr>
              <w:rPr>
                <w:lang w:val="it-CH"/>
              </w:rPr>
            </w:pPr>
            <w:r w:rsidRPr="009664AD">
              <w:rPr>
                <w:noProof/>
                <w:lang w:val="it-IT"/>
              </w:rPr>
              <w:t>Mo. Consiglio nazionale (Darbellay). Colmare le lacune giuridiche nell'assicurazione contro gli infortuni</w:t>
            </w:r>
          </w:p>
        </w:tc>
        <w:tc>
          <w:tcPr>
            <w:tcW w:w="567" w:type="dxa"/>
            <w:tcBorders>
              <w:top w:val="single" w:sz="4" w:space="0" w:color="auto"/>
              <w:left w:val="nil"/>
              <w:bottom w:val="single" w:sz="4" w:space="0" w:color="auto"/>
              <w:right w:val="nil"/>
            </w:tcBorders>
            <w:hideMark/>
          </w:tcPr>
          <w:p w14:paraId="7F0C2FAB"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118D9CFF"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00CCAF71" w14:textId="77777777" w:rsidR="0044195A" w:rsidRPr="003C6844" w:rsidRDefault="009664AD" w:rsidP="00B207C5">
            <w:pPr>
              <w:rPr>
                <w:noProof/>
                <w:lang w:val="de-CH"/>
              </w:rPr>
            </w:pPr>
            <w:r w:rsidRPr="003C6844">
              <w:rPr>
                <w:noProof/>
                <w:lang w:val="de-CH"/>
              </w:rPr>
              <w:t>SGK</w:t>
            </w:r>
          </w:p>
          <w:p w14:paraId="47733C7F" w14:textId="77777777" w:rsidR="0044195A" w:rsidRPr="003C6844" w:rsidRDefault="009664AD" w:rsidP="00B207C5">
            <w:pPr>
              <w:rPr>
                <w:lang w:val="de-CH"/>
              </w:rPr>
            </w:pPr>
            <w:r w:rsidRPr="003C6844">
              <w:rPr>
                <w:noProof/>
                <w:lang w:val="de-CH"/>
              </w:rPr>
              <w:t>CSSS</w:t>
            </w:r>
          </w:p>
          <w:p w14:paraId="2AE4A1B1" w14:textId="77777777" w:rsidR="00845E8C" w:rsidRPr="003C6844" w:rsidRDefault="009664AD"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201BC22B" w14:textId="77777777" w:rsidR="0044195A" w:rsidRPr="003C6844" w:rsidRDefault="009664AD" w:rsidP="00B207C5">
            <w:pPr>
              <w:rPr>
                <w:noProof/>
                <w:lang w:val="de-CH"/>
              </w:rPr>
            </w:pPr>
            <w:r w:rsidRPr="003C6844">
              <w:rPr>
                <w:noProof/>
                <w:lang w:val="de-CH"/>
              </w:rPr>
              <w:t>EDI</w:t>
            </w:r>
          </w:p>
          <w:p w14:paraId="63F4AE4E" w14:textId="77777777" w:rsidR="0044195A" w:rsidRPr="003C6844" w:rsidRDefault="009664AD" w:rsidP="00B207C5">
            <w:pPr>
              <w:rPr>
                <w:lang w:val="de-CH"/>
              </w:rPr>
            </w:pPr>
            <w:r w:rsidRPr="003C6844">
              <w:rPr>
                <w:noProof/>
                <w:lang w:val="de-CH"/>
              </w:rPr>
              <w:t>DFI</w:t>
            </w:r>
          </w:p>
          <w:p w14:paraId="3CCFD980" w14:textId="77777777" w:rsidR="00845E8C" w:rsidRPr="003C6844" w:rsidRDefault="009664AD"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0CD7E450" w14:textId="77777777" w:rsidR="00845E8C" w:rsidRPr="003C6844" w:rsidRDefault="009664AD" w:rsidP="00B207C5">
            <w:pPr>
              <w:rPr>
                <w:lang w:val="de-CH"/>
              </w:rPr>
            </w:pPr>
            <w:r w:rsidRPr="003C6844">
              <w:rPr>
                <w:noProof/>
                <w:lang w:val="de-CH"/>
              </w:rPr>
              <w:t>Roduit</w:t>
            </w:r>
          </w:p>
        </w:tc>
        <w:tc>
          <w:tcPr>
            <w:tcW w:w="1134" w:type="dxa"/>
            <w:tcBorders>
              <w:top w:val="single" w:sz="4" w:space="0" w:color="auto"/>
              <w:left w:val="nil"/>
              <w:bottom w:val="single" w:sz="4" w:space="0" w:color="auto"/>
              <w:right w:val="nil"/>
            </w:tcBorders>
            <w:hideMark/>
          </w:tcPr>
          <w:p w14:paraId="515E784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0380904" w14:textId="77777777" w:rsidR="00845E8C" w:rsidRPr="003C6844" w:rsidRDefault="009664AD" w:rsidP="00B207C5">
            <w:pPr>
              <w:rPr>
                <w:lang w:val="de-CH"/>
              </w:rPr>
            </w:pPr>
            <w:r w:rsidRPr="003C6844">
              <w:rPr>
                <w:noProof/>
                <w:lang w:val="de-CH"/>
              </w:rPr>
              <w:t>IV</w:t>
            </w:r>
          </w:p>
        </w:tc>
      </w:tr>
      <w:tr w:rsidR="0044195A" w14:paraId="2006870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D6C410A" w14:textId="77777777" w:rsidR="00845E8C" w:rsidRPr="00230BCC" w:rsidRDefault="009664A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1D0810D9"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597B241B"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64250064" w14:textId="77777777" w:rsidR="00845E8C" w:rsidRPr="00C655F0" w:rsidRDefault="00845E8C" w:rsidP="00A15E92">
            <w:pPr>
              <w:rPr>
                <w:rStyle w:val="Lienhypertexte"/>
                <w:b/>
                <w:lang w:val="it-IT"/>
              </w:rPr>
            </w:pPr>
          </w:p>
          <w:p w14:paraId="7A8CDB55" w14:textId="77777777" w:rsidR="00845E8C" w:rsidRPr="00C655F0" w:rsidRDefault="00845E8C" w:rsidP="00A15E92">
            <w:pPr>
              <w:rPr>
                <w:rStyle w:val="Lienhypertexte"/>
                <w:b/>
                <w:lang w:val="it-IT"/>
              </w:rPr>
            </w:pPr>
          </w:p>
          <w:p w14:paraId="08C75860"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5F469C34" w14:textId="77777777" w:rsidR="009664AD" w:rsidRPr="00684F9A" w:rsidRDefault="009664AD" w:rsidP="009664AD">
            <w:pPr>
              <w:rPr>
                <w:rStyle w:val="Lienhypertexte"/>
                <w:lang w:val="fr-CH"/>
              </w:rPr>
            </w:pPr>
            <w:r>
              <w:rPr>
                <w:noProof/>
                <w:lang w:val="fr-CH"/>
              </w:rPr>
              <w:fldChar w:fldCharType="begin"/>
            </w:r>
            <w:r>
              <w:rPr>
                <w:noProof/>
                <w:lang w:val="fr-CH"/>
              </w:rPr>
              <w:instrText>HYPERLINK "https://www.parlament.ch/centers/eparl/_layouts/15/DocIdRedir.aspx?ID=MAUWFQFXFMCR-1-16890"</w:instrText>
            </w:r>
            <w:r>
              <w:rPr>
                <w:noProof/>
                <w:lang w:val="fr-CH"/>
              </w:rPr>
              <w:fldChar w:fldCharType="separate"/>
            </w:r>
            <w:r w:rsidRPr="00684F9A">
              <w:rPr>
                <w:rStyle w:val="Lienhypertexte"/>
                <w:noProof/>
                <w:lang w:val="fr-CH"/>
              </w:rPr>
              <w:t>Parlamentarische Initiativen 1. Phase</w:t>
            </w:r>
          </w:p>
          <w:p w14:paraId="32E34F9B" w14:textId="77777777" w:rsidR="009664AD" w:rsidRPr="00684F9A" w:rsidRDefault="009664AD" w:rsidP="009664AD">
            <w:pPr>
              <w:rPr>
                <w:rStyle w:val="Lienhypertexte"/>
                <w:lang w:val="fr-CH"/>
              </w:rPr>
            </w:pPr>
            <w:r w:rsidRPr="00684F9A">
              <w:rPr>
                <w:rStyle w:val="Lienhypertexte"/>
                <w:noProof/>
                <w:lang w:val="fr-CH"/>
              </w:rPr>
              <w:t>Initiatives parlementaires 1re phase</w:t>
            </w:r>
          </w:p>
          <w:p w14:paraId="71FAEB27" w14:textId="5571C98B" w:rsidR="00845E8C" w:rsidRPr="003C6844" w:rsidRDefault="009664AD" w:rsidP="009664AD">
            <w:pPr>
              <w:rPr>
                <w:lang w:val="it-CH"/>
              </w:rPr>
            </w:pPr>
            <w:r w:rsidRPr="00684F9A">
              <w:rPr>
                <w:rStyle w:val="Lienhypertexte"/>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421C2790"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4D268479" w14:textId="77777777" w:rsidR="0044195A" w:rsidRPr="003C6844" w:rsidRDefault="009664AD" w:rsidP="00B207C5">
            <w:pPr>
              <w:rPr>
                <w:noProof/>
                <w:lang w:val="de-CH"/>
              </w:rPr>
            </w:pPr>
            <w:r w:rsidRPr="003C6844">
              <w:rPr>
                <w:noProof/>
                <w:lang w:val="de-CH"/>
              </w:rPr>
              <w:t>Fortsetzung</w:t>
            </w:r>
          </w:p>
          <w:p w14:paraId="59B4E288" w14:textId="77777777" w:rsidR="0044195A" w:rsidRPr="003C6844" w:rsidRDefault="009664AD" w:rsidP="00B207C5">
            <w:pPr>
              <w:rPr>
                <w:lang w:val="de-CH"/>
              </w:rPr>
            </w:pPr>
            <w:r w:rsidRPr="003C6844">
              <w:rPr>
                <w:noProof/>
                <w:lang w:val="de-CH"/>
              </w:rPr>
              <w:t>Suite</w:t>
            </w:r>
          </w:p>
          <w:p w14:paraId="0B636DAD" w14:textId="77777777" w:rsidR="00845E8C" w:rsidRPr="003C6844" w:rsidRDefault="009664AD"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0073396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5F6DD6B1"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13D23FF0"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03EB8DE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EAF240A" w14:textId="77777777" w:rsidR="00845E8C" w:rsidRPr="003C6844" w:rsidRDefault="00845E8C" w:rsidP="00B207C5">
            <w:pPr>
              <w:rPr>
                <w:lang w:val="de-CH"/>
              </w:rPr>
            </w:pPr>
          </w:p>
        </w:tc>
      </w:tr>
      <w:tr w:rsidR="0044195A" w:rsidRPr="006914B2" w14:paraId="737E3E4F"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3576C088" w14:textId="77777777" w:rsidR="00845E8C" w:rsidRPr="00C655F0" w:rsidRDefault="009664AD" w:rsidP="00133AB0">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Initiativen zirka 12.45 Uhr </w:t>
            </w:r>
          </w:p>
          <w:p w14:paraId="27C4E298" w14:textId="77777777" w:rsidR="00845E8C" w:rsidRPr="009664AD" w:rsidRDefault="009664AD" w:rsidP="00133AB0">
            <w:pPr>
              <w:keepLines/>
              <w:rPr>
                <w:lang w:val="fr-CH"/>
              </w:rPr>
            </w:pPr>
            <w:r w:rsidRPr="009664AD">
              <w:rPr>
                <w:noProof/>
                <w:vertAlign w:val="superscript"/>
                <w:lang w:val="fr-CH"/>
              </w:rPr>
              <w:t>1</w:t>
            </w:r>
            <w:r w:rsidRPr="009664AD">
              <w:rPr>
                <w:rFonts w:cs="Arial"/>
                <w:noProof/>
                <w:lang w:val="fr-CH"/>
              </w:rPr>
              <w:t xml:space="preserve">Votes groupés sur toutes les initiatives parlementaires vers 12h45 </w:t>
            </w:r>
          </w:p>
          <w:p w14:paraId="4735BC1B" w14:textId="77777777" w:rsidR="00845E8C" w:rsidRPr="009664AD" w:rsidRDefault="009664AD" w:rsidP="00133AB0">
            <w:pPr>
              <w:keepLines/>
              <w:rPr>
                <w:rFonts w:cs="Arial"/>
                <w:lang w:val="it-IT"/>
              </w:rPr>
            </w:pPr>
            <w:r w:rsidRPr="009664AD">
              <w:rPr>
                <w:noProof/>
                <w:vertAlign w:val="superscript"/>
                <w:lang w:val="it-IT"/>
              </w:rPr>
              <w:t>1</w:t>
            </w:r>
            <w:r w:rsidRPr="009664AD">
              <w:rPr>
                <w:rFonts w:cs="Arial"/>
                <w:noProof/>
                <w:lang w:val="it-IT"/>
              </w:rPr>
              <w:t xml:space="preserve">Voti raggruppati su tutte le iniziative parlamentari verso le ore 12.45 </w:t>
            </w:r>
          </w:p>
        </w:tc>
      </w:tr>
    </w:tbl>
    <w:p w14:paraId="4D29491F" w14:textId="77777777" w:rsidR="00F946EC" w:rsidRDefault="00F946EC" w:rsidP="004053D8">
      <w:pPr>
        <w:pStyle w:val="En-tte"/>
        <w:rPr>
          <w:rFonts w:cs="Arial"/>
          <w:b/>
          <w:lang w:val="it-IT"/>
        </w:rPr>
      </w:pPr>
    </w:p>
    <w:p w14:paraId="43E6FDCF" w14:textId="77777777" w:rsidR="003343EE" w:rsidRPr="009664AD"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44195A" w14:paraId="035BE4F0" w14:textId="77777777" w:rsidTr="00805EFB">
        <w:trPr>
          <w:cantSplit/>
          <w:trHeight w:val="204"/>
          <w:tblHeader/>
        </w:trPr>
        <w:tc>
          <w:tcPr>
            <w:tcW w:w="993" w:type="dxa"/>
            <w:gridSpan w:val="2"/>
            <w:tcBorders>
              <w:top w:val="nil"/>
              <w:left w:val="nil"/>
              <w:bottom w:val="nil"/>
              <w:right w:val="nil"/>
            </w:tcBorders>
          </w:tcPr>
          <w:p w14:paraId="0FA3B5FC"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1689387A"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1. März 2023, 08:00-13:00, 15:00-19:00</w:t>
            </w:r>
          </w:p>
        </w:tc>
        <w:tc>
          <w:tcPr>
            <w:tcW w:w="5103" w:type="dxa"/>
            <w:gridSpan w:val="6"/>
            <w:tcBorders>
              <w:top w:val="nil"/>
              <w:left w:val="nil"/>
              <w:bottom w:val="nil"/>
              <w:right w:val="nil"/>
            </w:tcBorders>
          </w:tcPr>
          <w:p w14:paraId="29484F14"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60E72ED"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44195A" w14:paraId="27DF72FD" w14:textId="77777777" w:rsidTr="00805EFB">
        <w:trPr>
          <w:cantSplit/>
          <w:trHeight w:val="204"/>
          <w:tblHeader/>
        </w:trPr>
        <w:tc>
          <w:tcPr>
            <w:tcW w:w="993" w:type="dxa"/>
            <w:gridSpan w:val="2"/>
            <w:tcBorders>
              <w:top w:val="nil"/>
              <w:left w:val="nil"/>
              <w:bottom w:val="nil"/>
              <w:right w:val="nil"/>
            </w:tcBorders>
          </w:tcPr>
          <w:p w14:paraId="776A81CF"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4C02CBFF" w14:textId="77777777" w:rsidR="00845E8C" w:rsidRPr="008117B0"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1er mars 2023, 08:00-13:00, 15:00-19:00</w:t>
            </w:r>
          </w:p>
        </w:tc>
        <w:tc>
          <w:tcPr>
            <w:tcW w:w="5103" w:type="dxa"/>
            <w:gridSpan w:val="6"/>
            <w:tcBorders>
              <w:top w:val="nil"/>
              <w:left w:val="nil"/>
              <w:bottom w:val="nil"/>
              <w:right w:val="nil"/>
            </w:tcBorders>
          </w:tcPr>
          <w:p w14:paraId="2258E1C3"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6D9AD70" w14:textId="77777777" w:rsidR="00845E8C" w:rsidRPr="008117B0"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44195A" w14:paraId="6530A9A6" w14:textId="77777777" w:rsidTr="00805EFB">
        <w:trPr>
          <w:cantSplit/>
          <w:trHeight w:val="204"/>
          <w:tblHeader/>
        </w:trPr>
        <w:tc>
          <w:tcPr>
            <w:tcW w:w="993" w:type="dxa"/>
            <w:gridSpan w:val="2"/>
            <w:tcBorders>
              <w:top w:val="nil"/>
              <w:left w:val="nil"/>
              <w:bottom w:val="nil"/>
              <w:right w:val="nil"/>
            </w:tcBorders>
          </w:tcPr>
          <w:p w14:paraId="424B0A75"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53DD0D55"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1° marzo 2023, 08:00-13:00, 15:00-19:00</w:t>
            </w:r>
          </w:p>
        </w:tc>
        <w:tc>
          <w:tcPr>
            <w:tcW w:w="5103" w:type="dxa"/>
            <w:gridSpan w:val="6"/>
            <w:tcBorders>
              <w:top w:val="nil"/>
              <w:left w:val="nil"/>
              <w:bottom w:val="nil"/>
              <w:right w:val="nil"/>
            </w:tcBorders>
          </w:tcPr>
          <w:p w14:paraId="6255661F"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13B90DA"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44195A" w14:paraId="36746688" w14:textId="77777777" w:rsidTr="00805EFB">
        <w:trPr>
          <w:cantSplit/>
          <w:trHeight w:val="204"/>
          <w:tblHeader/>
        </w:trPr>
        <w:tc>
          <w:tcPr>
            <w:tcW w:w="993" w:type="dxa"/>
            <w:gridSpan w:val="2"/>
            <w:tcBorders>
              <w:top w:val="nil"/>
              <w:left w:val="nil"/>
              <w:bottom w:val="single" w:sz="4" w:space="0" w:color="auto"/>
              <w:right w:val="nil"/>
            </w:tcBorders>
          </w:tcPr>
          <w:p w14:paraId="16E936D3"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0BE902B7"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0519D397"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4AD708AB"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44195A" w14:paraId="72C1FF37"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2A8E4427"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ED9505B"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61EC71C6" w14:textId="77777777" w:rsidR="00845E8C" w:rsidRPr="00C655F0" w:rsidRDefault="009664AD"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46D5940B"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0A9D3F0B"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4D8842B1"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7F7354E4" w14:textId="77777777" w:rsidR="00845E8C" w:rsidRPr="009664AD" w:rsidRDefault="009664AD" w:rsidP="00B207C5">
            <w:pPr>
              <w:overflowPunct w:val="0"/>
              <w:autoSpaceDE w:val="0"/>
              <w:autoSpaceDN w:val="0"/>
              <w:adjustRightInd w:val="0"/>
              <w:spacing w:before="60" w:after="60"/>
              <w:ind w:left="-113" w:right="-113"/>
              <w:textAlignment w:val="baseline"/>
              <w:rPr>
                <w:b/>
                <w:bCs/>
                <w:noProof/>
                <w:sz w:val="12"/>
                <w:szCs w:val="12"/>
                <w:lang w:val="it-IT"/>
              </w:rPr>
            </w:pPr>
            <w:r w:rsidRPr="009664AD">
              <w:rPr>
                <w:b/>
                <w:bCs/>
                <w:noProof/>
                <w:sz w:val="12"/>
                <w:szCs w:val="12"/>
                <w:lang w:val="it-IT"/>
              </w:rPr>
              <w:t>Geschäftstitel</w:t>
            </w:r>
            <w:r w:rsidRPr="009664AD">
              <w:rPr>
                <w:b/>
                <w:bCs/>
                <w:noProof/>
                <w:sz w:val="12"/>
                <w:szCs w:val="12"/>
                <w:lang w:val="it-IT"/>
              </w:rPr>
              <w:br/>
              <w:t>Titre de l'objet</w:t>
            </w:r>
            <w:r w:rsidRPr="009664AD">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068CB1CE"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5E8DF2CB"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06A8301D" w14:textId="77777777" w:rsidR="00845E8C" w:rsidRPr="003268E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7D4A7E41"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2DDA8CE2" w14:textId="77777777" w:rsidR="00845E8C" w:rsidRPr="003268E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345B8AF3" w14:textId="77777777" w:rsidR="00845E8C" w:rsidRPr="00230BC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36EE65BE"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44195A" w14:paraId="6E83CAE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768CEFA"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AD9192D" w14:textId="77777777" w:rsidR="00845E8C" w:rsidRPr="004C13D5" w:rsidRDefault="009664AD" w:rsidP="00B207C5">
            <w:pPr>
              <w:spacing w:beforeAutospacing="1" w:afterAutospacing="1"/>
              <w:rPr>
                <w:rStyle w:val="Lienhypertexte"/>
                <w:b/>
                <w:lang w:val="de-CH"/>
              </w:rPr>
            </w:pPr>
            <w:r>
              <w:rPr>
                <w:b/>
                <w:noProof/>
                <w:lang w:val="de-DE"/>
              </w:rPr>
              <w:t>21.080</w:t>
            </w:r>
          </w:p>
        </w:tc>
        <w:tc>
          <w:tcPr>
            <w:tcW w:w="426" w:type="dxa"/>
            <w:tcBorders>
              <w:top w:val="single" w:sz="4" w:space="0" w:color="auto"/>
              <w:left w:val="nil"/>
              <w:bottom w:val="single" w:sz="4" w:space="0" w:color="auto"/>
              <w:right w:val="nil"/>
            </w:tcBorders>
            <w:hideMark/>
          </w:tcPr>
          <w:p w14:paraId="65A78A58"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773383E" w14:textId="77777777" w:rsidR="00845E8C" w:rsidRPr="00C655F0" w:rsidRDefault="00F44B39" w:rsidP="00A15E92">
            <w:pPr>
              <w:rPr>
                <w:rStyle w:val="Lienhypertexte"/>
                <w:b/>
                <w:lang w:val="it-IT"/>
              </w:rPr>
            </w:pPr>
            <w:hyperlink r:id="rId68" w:history="1">
              <w:r w:rsidR="009664AD">
                <w:rPr>
                  <w:rStyle w:val="Lienhypertexte"/>
                  <w:b/>
                </w:rPr>
                <w:t>DE</w:t>
              </w:r>
            </w:hyperlink>
          </w:p>
          <w:p w14:paraId="4A41A067" w14:textId="77777777" w:rsidR="00845E8C" w:rsidRPr="00C655F0" w:rsidRDefault="00F44B39" w:rsidP="00A15E92">
            <w:pPr>
              <w:rPr>
                <w:rStyle w:val="Lienhypertexte"/>
                <w:b/>
                <w:lang w:val="it-IT"/>
              </w:rPr>
            </w:pPr>
            <w:hyperlink r:id="rId69" w:history="1">
              <w:r w:rsidR="009664AD">
                <w:rPr>
                  <w:rStyle w:val="Lienhypertexte"/>
                  <w:b/>
                </w:rPr>
                <w:t>FR</w:t>
              </w:r>
            </w:hyperlink>
          </w:p>
          <w:p w14:paraId="52B36F40" w14:textId="77777777" w:rsidR="00845E8C" w:rsidRPr="00C655F0" w:rsidRDefault="00F44B39" w:rsidP="00A15E92">
            <w:pPr>
              <w:rPr>
                <w:sz w:val="16"/>
                <w:szCs w:val="16"/>
                <w:highlight w:val="yellow"/>
                <w:lang w:val="it-IT"/>
              </w:rPr>
            </w:pPr>
            <w:hyperlink r:id="rId70"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48BFD04D" w14:textId="77777777" w:rsidR="00845E8C" w:rsidRPr="009664AD" w:rsidRDefault="009664AD" w:rsidP="00B207C5">
            <w:pPr>
              <w:rPr>
                <w:lang w:val="fr-CH"/>
              </w:rPr>
            </w:pPr>
            <w:r w:rsidRPr="009664AD">
              <w:rPr>
                <w:noProof/>
                <w:lang w:val="fr-CH"/>
              </w:rPr>
              <w:t>Strassenverkehrsgesetz. Änderung</w:t>
            </w:r>
          </w:p>
          <w:p w14:paraId="01A702F4" w14:textId="77777777" w:rsidR="0044195A" w:rsidRPr="009664AD" w:rsidRDefault="009664AD" w:rsidP="00B207C5">
            <w:pPr>
              <w:rPr>
                <w:lang w:val="it-IT"/>
              </w:rPr>
            </w:pPr>
            <w:r w:rsidRPr="009664AD">
              <w:rPr>
                <w:noProof/>
                <w:lang w:val="fr-CH"/>
              </w:rPr>
              <w:t xml:space="preserve">Loi fédérale sur la circulation routière. </w:t>
            </w:r>
            <w:r w:rsidRPr="009664AD">
              <w:rPr>
                <w:noProof/>
                <w:lang w:val="it-IT"/>
              </w:rPr>
              <w:t>Révision</w:t>
            </w:r>
          </w:p>
          <w:p w14:paraId="7F28EA1B" w14:textId="77777777" w:rsidR="00845E8C" w:rsidRPr="003C6844" w:rsidRDefault="009664AD" w:rsidP="00B207C5">
            <w:pPr>
              <w:rPr>
                <w:lang w:val="it-CH"/>
              </w:rPr>
            </w:pPr>
            <w:r w:rsidRPr="009664AD">
              <w:rPr>
                <w:noProof/>
                <w:lang w:val="it-IT"/>
              </w:rPr>
              <w:t xml:space="preserve">Legge federale sulla circolazione stradale. </w:t>
            </w:r>
            <w:r>
              <w:rPr>
                <w:noProof/>
                <w:lang w:val="de-DE"/>
              </w:rPr>
              <w:t>Modifica</w:t>
            </w:r>
          </w:p>
        </w:tc>
        <w:tc>
          <w:tcPr>
            <w:tcW w:w="567" w:type="dxa"/>
            <w:tcBorders>
              <w:top w:val="single" w:sz="4" w:space="0" w:color="auto"/>
              <w:left w:val="nil"/>
              <w:bottom w:val="single" w:sz="4" w:space="0" w:color="auto"/>
              <w:right w:val="nil"/>
            </w:tcBorders>
            <w:hideMark/>
          </w:tcPr>
          <w:p w14:paraId="5FAA191A"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1B91D33D" w14:textId="77777777" w:rsidR="0044195A" w:rsidRPr="003C6844" w:rsidRDefault="009664AD" w:rsidP="00B207C5">
            <w:pPr>
              <w:rPr>
                <w:noProof/>
                <w:lang w:val="de-CH"/>
              </w:rPr>
            </w:pPr>
            <w:r w:rsidRPr="003C6844">
              <w:rPr>
                <w:noProof/>
                <w:lang w:val="de-CH"/>
              </w:rPr>
              <w:t>Differenzen</w:t>
            </w:r>
          </w:p>
          <w:p w14:paraId="44618801" w14:textId="77777777" w:rsidR="0044195A" w:rsidRPr="003C6844" w:rsidRDefault="009664AD" w:rsidP="00B207C5">
            <w:pPr>
              <w:rPr>
                <w:lang w:val="de-CH"/>
              </w:rPr>
            </w:pPr>
            <w:r w:rsidRPr="003C6844">
              <w:rPr>
                <w:noProof/>
                <w:lang w:val="de-CH"/>
              </w:rPr>
              <w:t>Divergences</w:t>
            </w:r>
          </w:p>
          <w:p w14:paraId="6CAB54B8" w14:textId="77777777" w:rsidR="00845E8C" w:rsidRPr="003C6844" w:rsidRDefault="009664AD"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03DE0631" w14:textId="77777777" w:rsidR="0044195A" w:rsidRPr="003C6844" w:rsidRDefault="009664AD" w:rsidP="00B207C5">
            <w:pPr>
              <w:rPr>
                <w:noProof/>
                <w:lang w:val="de-CH"/>
              </w:rPr>
            </w:pPr>
            <w:r w:rsidRPr="003C6844">
              <w:rPr>
                <w:noProof/>
                <w:lang w:val="de-CH"/>
              </w:rPr>
              <w:t>KVF</w:t>
            </w:r>
          </w:p>
          <w:p w14:paraId="77A03647" w14:textId="77777777" w:rsidR="0044195A" w:rsidRPr="003C6844" w:rsidRDefault="009664AD" w:rsidP="00B207C5">
            <w:pPr>
              <w:rPr>
                <w:lang w:val="de-CH"/>
              </w:rPr>
            </w:pPr>
            <w:r w:rsidRPr="003C6844">
              <w:rPr>
                <w:noProof/>
                <w:lang w:val="de-CH"/>
              </w:rPr>
              <w:t>CTT</w:t>
            </w:r>
          </w:p>
          <w:p w14:paraId="584F2FA3" w14:textId="77777777" w:rsidR="00845E8C" w:rsidRPr="003C6844" w:rsidRDefault="009664AD" w:rsidP="00B207C5">
            <w:pPr>
              <w:rPr>
                <w:lang w:val="de-CH"/>
              </w:rPr>
            </w:pPr>
            <w:r w:rsidRPr="003C6844">
              <w:rPr>
                <w:noProof/>
                <w:lang w:val="de-CH"/>
              </w:rPr>
              <w:t>CTT</w:t>
            </w:r>
          </w:p>
        </w:tc>
        <w:tc>
          <w:tcPr>
            <w:tcW w:w="709" w:type="dxa"/>
            <w:tcBorders>
              <w:top w:val="single" w:sz="4" w:space="0" w:color="auto"/>
              <w:left w:val="nil"/>
              <w:bottom w:val="single" w:sz="4" w:space="0" w:color="auto"/>
              <w:right w:val="nil"/>
            </w:tcBorders>
            <w:hideMark/>
          </w:tcPr>
          <w:p w14:paraId="70E36524" w14:textId="77777777" w:rsidR="0044195A" w:rsidRPr="003C6844" w:rsidRDefault="009664AD" w:rsidP="00B207C5">
            <w:pPr>
              <w:rPr>
                <w:noProof/>
                <w:lang w:val="de-CH"/>
              </w:rPr>
            </w:pPr>
            <w:r w:rsidRPr="003C6844">
              <w:rPr>
                <w:noProof/>
                <w:lang w:val="de-CH"/>
              </w:rPr>
              <w:t>UVEK</w:t>
            </w:r>
          </w:p>
          <w:p w14:paraId="5EAC099E" w14:textId="77777777" w:rsidR="0044195A" w:rsidRPr="003C6844" w:rsidRDefault="009664AD" w:rsidP="00B207C5">
            <w:pPr>
              <w:rPr>
                <w:lang w:val="de-CH"/>
              </w:rPr>
            </w:pPr>
            <w:r w:rsidRPr="003C6844">
              <w:rPr>
                <w:noProof/>
                <w:lang w:val="de-CH"/>
              </w:rPr>
              <w:t>DETEC</w:t>
            </w:r>
          </w:p>
          <w:p w14:paraId="08F9CFD6" w14:textId="77777777" w:rsidR="00845E8C" w:rsidRPr="003C6844" w:rsidRDefault="009664AD"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72A70B9F" w14:textId="77777777" w:rsidR="0044195A" w:rsidRPr="003C6844" w:rsidRDefault="009664AD" w:rsidP="00B207C5">
            <w:pPr>
              <w:rPr>
                <w:noProof/>
                <w:lang w:val="de-CH"/>
              </w:rPr>
            </w:pPr>
            <w:r w:rsidRPr="003C6844">
              <w:rPr>
                <w:noProof/>
                <w:lang w:val="de-CH"/>
              </w:rPr>
              <w:t>Bregy</w:t>
            </w:r>
          </w:p>
          <w:p w14:paraId="0D75CC86" w14:textId="77777777" w:rsidR="00845E8C" w:rsidRPr="003C6844" w:rsidRDefault="009664AD" w:rsidP="00B207C5">
            <w:pPr>
              <w:rPr>
                <w:lang w:val="de-CH"/>
              </w:rPr>
            </w:pPr>
            <w:r w:rsidRPr="003C6844">
              <w:rPr>
                <w:noProof/>
                <w:lang w:val="de-CH"/>
              </w:rPr>
              <w:t>Piller Carrard</w:t>
            </w:r>
          </w:p>
        </w:tc>
        <w:tc>
          <w:tcPr>
            <w:tcW w:w="1134" w:type="dxa"/>
            <w:tcBorders>
              <w:top w:val="single" w:sz="4" w:space="0" w:color="auto"/>
              <w:left w:val="nil"/>
              <w:bottom w:val="single" w:sz="4" w:space="0" w:color="auto"/>
              <w:right w:val="nil"/>
            </w:tcBorders>
            <w:hideMark/>
          </w:tcPr>
          <w:p w14:paraId="7B33EA9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1BBD916" w14:textId="77777777" w:rsidR="00845E8C" w:rsidRPr="003C6844" w:rsidRDefault="009664AD" w:rsidP="00B207C5">
            <w:pPr>
              <w:rPr>
                <w:lang w:val="de-CH"/>
              </w:rPr>
            </w:pPr>
            <w:r w:rsidRPr="003C6844">
              <w:rPr>
                <w:noProof/>
                <w:lang w:val="de-CH"/>
              </w:rPr>
              <w:t>IIIb/IV</w:t>
            </w:r>
          </w:p>
        </w:tc>
      </w:tr>
      <w:tr w:rsidR="0044195A" w14:paraId="2B63A11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510AE1D2"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986053D" w14:textId="77777777" w:rsidR="00845E8C" w:rsidRPr="004C13D5" w:rsidRDefault="009664AD" w:rsidP="00B207C5">
            <w:pPr>
              <w:spacing w:beforeAutospacing="1" w:afterAutospacing="1"/>
              <w:rPr>
                <w:rStyle w:val="Lienhypertexte"/>
                <w:b/>
                <w:lang w:val="de-CH"/>
              </w:rPr>
            </w:pPr>
            <w:r>
              <w:rPr>
                <w:b/>
                <w:noProof/>
                <w:lang w:val="de-DE"/>
              </w:rPr>
              <w:t>21.055</w:t>
            </w:r>
          </w:p>
        </w:tc>
        <w:tc>
          <w:tcPr>
            <w:tcW w:w="426" w:type="dxa"/>
            <w:tcBorders>
              <w:top w:val="single" w:sz="4" w:space="0" w:color="auto"/>
              <w:left w:val="nil"/>
              <w:bottom w:val="nil"/>
              <w:right w:val="nil"/>
            </w:tcBorders>
            <w:hideMark/>
          </w:tcPr>
          <w:p w14:paraId="1583C7BC"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7B923137" w14:textId="77777777" w:rsidR="00845E8C" w:rsidRPr="00C655F0" w:rsidRDefault="00F44B39" w:rsidP="00A15E92">
            <w:pPr>
              <w:rPr>
                <w:rStyle w:val="Lienhypertexte"/>
                <w:b/>
                <w:lang w:val="it-IT"/>
              </w:rPr>
            </w:pPr>
            <w:hyperlink r:id="rId71" w:history="1">
              <w:r w:rsidR="009664AD">
                <w:rPr>
                  <w:rStyle w:val="Lienhypertexte"/>
                  <w:b/>
                </w:rPr>
                <w:t>DE</w:t>
              </w:r>
            </w:hyperlink>
          </w:p>
          <w:p w14:paraId="3276F47B" w14:textId="77777777" w:rsidR="00845E8C" w:rsidRPr="00C655F0" w:rsidRDefault="00F44B39" w:rsidP="00A15E92">
            <w:pPr>
              <w:rPr>
                <w:rStyle w:val="Lienhypertexte"/>
                <w:b/>
                <w:lang w:val="it-IT"/>
              </w:rPr>
            </w:pPr>
            <w:hyperlink r:id="rId72" w:history="1">
              <w:r w:rsidR="009664AD">
                <w:rPr>
                  <w:rStyle w:val="Lienhypertexte"/>
                  <w:b/>
                </w:rPr>
                <w:t>FR</w:t>
              </w:r>
            </w:hyperlink>
          </w:p>
          <w:p w14:paraId="188DE2EF" w14:textId="77777777" w:rsidR="00845E8C" w:rsidRPr="00C655F0" w:rsidRDefault="00F44B39" w:rsidP="00A15E92">
            <w:pPr>
              <w:rPr>
                <w:sz w:val="16"/>
                <w:szCs w:val="16"/>
                <w:highlight w:val="yellow"/>
                <w:lang w:val="it-IT"/>
              </w:rPr>
            </w:pPr>
            <w:hyperlink r:id="rId73" w:history="1">
              <w:r w:rsidR="009664AD">
                <w:rPr>
                  <w:rStyle w:val="Lienhypertexte"/>
                  <w:b/>
                </w:rPr>
                <w:t>IT</w:t>
              </w:r>
            </w:hyperlink>
          </w:p>
        </w:tc>
        <w:tc>
          <w:tcPr>
            <w:tcW w:w="6096" w:type="dxa"/>
            <w:gridSpan w:val="2"/>
            <w:tcBorders>
              <w:top w:val="single" w:sz="4" w:space="0" w:color="auto"/>
              <w:left w:val="nil"/>
              <w:bottom w:val="nil"/>
              <w:right w:val="nil"/>
            </w:tcBorders>
          </w:tcPr>
          <w:p w14:paraId="1647B2E8" w14:textId="77777777" w:rsidR="00845E8C" w:rsidRPr="009664AD" w:rsidRDefault="009664AD" w:rsidP="00B207C5">
            <w:pPr>
              <w:rPr>
                <w:lang w:val="fr-CH"/>
              </w:rPr>
            </w:pPr>
            <w:r>
              <w:rPr>
                <w:noProof/>
                <w:lang w:val="de-DE"/>
              </w:rPr>
              <w:t xml:space="preserve">Für ein gesundes Klima (Gletscher-Initiative). </w:t>
            </w:r>
            <w:r w:rsidRPr="009664AD">
              <w:rPr>
                <w:noProof/>
                <w:lang w:val="fr-CH"/>
              </w:rPr>
              <w:t>Volksinitiative und direkten Gegenentwurf</w:t>
            </w:r>
          </w:p>
          <w:p w14:paraId="57A73E14" w14:textId="77777777" w:rsidR="0044195A" w:rsidRPr="009664AD" w:rsidRDefault="009664AD" w:rsidP="00B207C5">
            <w:pPr>
              <w:rPr>
                <w:lang w:val="fr-CH"/>
              </w:rPr>
            </w:pPr>
            <w:r w:rsidRPr="009664AD">
              <w:rPr>
                <w:noProof/>
                <w:lang w:val="fr-CH"/>
              </w:rPr>
              <w:t>Pour un climat sain (Initiative pour les glaciers). Initiative populaire et contre-projet direct</w:t>
            </w:r>
          </w:p>
          <w:p w14:paraId="46057043" w14:textId="77777777" w:rsidR="00845E8C" w:rsidRPr="003C6844" w:rsidRDefault="009664AD" w:rsidP="00B207C5">
            <w:pPr>
              <w:rPr>
                <w:lang w:val="it-CH"/>
              </w:rPr>
            </w:pPr>
            <w:r w:rsidRPr="009664AD">
              <w:rPr>
                <w:noProof/>
                <w:lang w:val="it-IT"/>
              </w:rPr>
              <w:t>Per un clima sano (Iniziativa per i ghiacciai). Iniziativa popolare e controprogetto diretto</w:t>
            </w:r>
          </w:p>
        </w:tc>
        <w:tc>
          <w:tcPr>
            <w:tcW w:w="567" w:type="dxa"/>
            <w:tcBorders>
              <w:top w:val="single" w:sz="4" w:space="0" w:color="auto"/>
              <w:left w:val="nil"/>
              <w:bottom w:val="nil"/>
              <w:right w:val="nil"/>
            </w:tcBorders>
            <w:hideMark/>
          </w:tcPr>
          <w:p w14:paraId="59B0A2DD"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1C8C2CA0" w14:textId="77777777" w:rsidR="006F6D76" w:rsidRPr="003C6844" w:rsidRDefault="006F6D76" w:rsidP="006F6D76">
            <w:pPr>
              <w:rPr>
                <w:noProof/>
                <w:lang w:val="de-CH"/>
              </w:rPr>
            </w:pPr>
            <w:r w:rsidRPr="003C6844">
              <w:rPr>
                <w:noProof/>
                <w:lang w:val="de-CH"/>
              </w:rPr>
              <w:t>Differenzen</w:t>
            </w:r>
          </w:p>
          <w:p w14:paraId="4898B045" w14:textId="77777777" w:rsidR="006F6D76" w:rsidRPr="003C6844" w:rsidRDefault="006F6D76" w:rsidP="006F6D76">
            <w:pPr>
              <w:rPr>
                <w:lang w:val="de-CH"/>
              </w:rPr>
            </w:pPr>
            <w:r w:rsidRPr="003C6844">
              <w:rPr>
                <w:noProof/>
                <w:lang w:val="de-CH"/>
              </w:rPr>
              <w:t>Divergences</w:t>
            </w:r>
          </w:p>
          <w:p w14:paraId="6864E108" w14:textId="24AF1F1C" w:rsidR="00845E8C" w:rsidRPr="009664AD" w:rsidRDefault="006F6D76" w:rsidP="006F6D76">
            <w:pPr>
              <w:rPr>
                <w:lang w:val="it-IT"/>
              </w:rPr>
            </w:pPr>
            <w:r w:rsidRPr="003C6844">
              <w:rPr>
                <w:noProof/>
                <w:lang w:val="de-CH"/>
              </w:rPr>
              <w:t>Divergenze</w:t>
            </w:r>
          </w:p>
        </w:tc>
        <w:tc>
          <w:tcPr>
            <w:tcW w:w="850" w:type="dxa"/>
            <w:tcBorders>
              <w:top w:val="single" w:sz="4" w:space="0" w:color="auto"/>
              <w:left w:val="nil"/>
              <w:bottom w:val="nil"/>
              <w:right w:val="nil"/>
            </w:tcBorders>
            <w:hideMark/>
          </w:tcPr>
          <w:p w14:paraId="0119ED91" w14:textId="77777777" w:rsidR="0044195A" w:rsidRPr="003C6844" w:rsidRDefault="009664AD" w:rsidP="00B207C5">
            <w:pPr>
              <w:rPr>
                <w:noProof/>
                <w:lang w:val="de-CH"/>
              </w:rPr>
            </w:pPr>
            <w:r w:rsidRPr="003C6844">
              <w:rPr>
                <w:noProof/>
                <w:lang w:val="de-CH"/>
              </w:rPr>
              <w:t>UREK</w:t>
            </w:r>
          </w:p>
          <w:p w14:paraId="5ABB783D" w14:textId="77777777" w:rsidR="0044195A" w:rsidRPr="003C6844" w:rsidRDefault="009664AD" w:rsidP="00B207C5">
            <w:pPr>
              <w:rPr>
                <w:lang w:val="de-CH"/>
              </w:rPr>
            </w:pPr>
            <w:r w:rsidRPr="003C6844">
              <w:rPr>
                <w:noProof/>
                <w:lang w:val="de-CH"/>
              </w:rPr>
              <w:t>CEATE</w:t>
            </w:r>
          </w:p>
          <w:p w14:paraId="6500AE93" w14:textId="77777777" w:rsidR="00845E8C" w:rsidRPr="003C6844" w:rsidRDefault="009664AD" w:rsidP="00B207C5">
            <w:pPr>
              <w:rPr>
                <w:lang w:val="de-CH"/>
              </w:rPr>
            </w:pPr>
            <w:r w:rsidRPr="003C6844">
              <w:rPr>
                <w:noProof/>
                <w:lang w:val="de-CH"/>
              </w:rPr>
              <w:t>CAPTE</w:t>
            </w:r>
          </w:p>
        </w:tc>
        <w:tc>
          <w:tcPr>
            <w:tcW w:w="709" w:type="dxa"/>
            <w:tcBorders>
              <w:top w:val="single" w:sz="4" w:space="0" w:color="auto"/>
              <w:left w:val="nil"/>
              <w:bottom w:val="nil"/>
              <w:right w:val="nil"/>
            </w:tcBorders>
            <w:hideMark/>
          </w:tcPr>
          <w:p w14:paraId="663630B7" w14:textId="77777777" w:rsidR="0044195A" w:rsidRPr="003C6844" w:rsidRDefault="009664AD" w:rsidP="00B207C5">
            <w:pPr>
              <w:rPr>
                <w:noProof/>
                <w:lang w:val="de-CH"/>
              </w:rPr>
            </w:pPr>
            <w:r w:rsidRPr="003C6844">
              <w:rPr>
                <w:noProof/>
                <w:lang w:val="de-CH"/>
              </w:rPr>
              <w:t>UVEK</w:t>
            </w:r>
          </w:p>
          <w:p w14:paraId="47F7CB39" w14:textId="77777777" w:rsidR="0044195A" w:rsidRPr="003C6844" w:rsidRDefault="009664AD" w:rsidP="00B207C5">
            <w:pPr>
              <w:rPr>
                <w:lang w:val="de-CH"/>
              </w:rPr>
            </w:pPr>
            <w:r w:rsidRPr="003C6844">
              <w:rPr>
                <w:noProof/>
                <w:lang w:val="de-CH"/>
              </w:rPr>
              <w:t>DETEC</w:t>
            </w:r>
          </w:p>
          <w:p w14:paraId="083C3562" w14:textId="77777777" w:rsidR="00845E8C" w:rsidRPr="003C6844" w:rsidRDefault="009664AD" w:rsidP="00B207C5">
            <w:pPr>
              <w:rPr>
                <w:lang w:val="de-CH"/>
              </w:rPr>
            </w:pPr>
            <w:r w:rsidRPr="003C6844">
              <w:rPr>
                <w:noProof/>
                <w:lang w:val="de-CH"/>
              </w:rPr>
              <w:t>DATEC</w:t>
            </w:r>
          </w:p>
        </w:tc>
        <w:tc>
          <w:tcPr>
            <w:tcW w:w="1276" w:type="dxa"/>
            <w:gridSpan w:val="2"/>
            <w:tcBorders>
              <w:top w:val="single" w:sz="4" w:space="0" w:color="auto"/>
              <w:left w:val="nil"/>
              <w:bottom w:val="nil"/>
              <w:right w:val="nil"/>
            </w:tcBorders>
            <w:hideMark/>
          </w:tcPr>
          <w:p w14:paraId="08D8A4C1" w14:textId="77777777" w:rsidR="0044195A" w:rsidRPr="003C6844" w:rsidRDefault="009664AD" w:rsidP="00B207C5">
            <w:pPr>
              <w:rPr>
                <w:noProof/>
                <w:lang w:val="de-CH"/>
              </w:rPr>
            </w:pPr>
            <w:r w:rsidRPr="003C6844">
              <w:rPr>
                <w:noProof/>
                <w:lang w:val="de-CH"/>
              </w:rPr>
              <w:t>Paganini</w:t>
            </w:r>
          </w:p>
          <w:p w14:paraId="7A3543C5" w14:textId="77777777" w:rsidR="00845E8C" w:rsidRPr="003C6844" w:rsidRDefault="009664AD" w:rsidP="00B207C5">
            <w:pPr>
              <w:rPr>
                <w:lang w:val="de-CH"/>
              </w:rPr>
            </w:pPr>
            <w:r w:rsidRPr="003C6844">
              <w:rPr>
                <w:noProof/>
                <w:lang w:val="de-CH"/>
              </w:rPr>
              <w:t>Page</w:t>
            </w:r>
          </w:p>
        </w:tc>
        <w:tc>
          <w:tcPr>
            <w:tcW w:w="1134" w:type="dxa"/>
            <w:tcBorders>
              <w:top w:val="single" w:sz="4" w:space="0" w:color="auto"/>
              <w:left w:val="nil"/>
              <w:bottom w:val="nil"/>
              <w:right w:val="nil"/>
            </w:tcBorders>
            <w:hideMark/>
          </w:tcPr>
          <w:p w14:paraId="6875DD97"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0CC2E1F8" w14:textId="77777777" w:rsidR="00845E8C" w:rsidRPr="003C6844" w:rsidRDefault="009664AD" w:rsidP="00B207C5">
            <w:pPr>
              <w:rPr>
                <w:lang w:val="de-CH"/>
              </w:rPr>
            </w:pPr>
            <w:r w:rsidRPr="003C6844">
              <w:rPr>
                <w:noProof/>
                <w:lang w:val="de-CH"/>
              </w:rPr>
              <w:t>IIIb/IV</w:t>
            </w:r>
          </w:p>
        </w:tc>
      </w:tr>
      <w:tr w:rsidR="0044195A" w14:paraId="0C6DE10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2827B976" w14:textId="77777777" w:rsidR="00845E8C" w:rsidRPr="00230BCC" w:rsidRDefault="009664A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1702AFFF" w14:textId="77777777" w:rsidR="00845E8C" w:rsidRPr="004C13D5" w:rsidRDefault="00845E8C"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5D269217"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2BBF6EFF" w14:textId="77777777" w:rsidR="00845E8C" w:rsidRPr="00C655F0" w:rsidRDefault="00845E8C" w:rsidP="00A15E92">
            <w:pPr>
              <w:keepNext/>
              <w:rPr>
                <w:rStyle w:val="Lienhypertexte"/>
                <w:b/>
                <w:lang w:val="it-IT"/>
              </w:rPr>
            </w:pPr>
          </w:p>
          <w:p w14:paraId="6A120307" w14:textId="77777777" w:rsidR="00845E8C" w:rsidRPr="00C655F0" w:rsidRDefault="00845E8C" w:rsidP="00A15E92">
            <w:pPr>
              <w:keepNext/>
              <w:rPr>
                <w:rStyle w:val="Lienhypertexte"/>
                <w:b/>
                <w:lang w:val="it-IT"/>
              </w:rPr>
            </w:pPr>
          </w:p>
          <w:p w14:paraId="500B0DF1"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5322ADB1" w14:textId="77777777" w:rsidR="00845E8C" w:rsidRPr="003C6844" w:rsidRDefault="009664AD" w:rsidP="00B207C5">
            <w:pPr>
              <w:keepNext/>
              <w:rPr>
                <w:lang w:val="it-CH"/>
              </w:rPr>
            </w:pPr>
            <w:r>
              <w:rPr>
                <w:b/>
                <w:lang w:val="de-DE"/>
              </w:rPr>
              <w:t>Gemeinsame Behandlung</w:t>
            </w:r>
          </w:p>
          <w:p w14:paraId="746E42A7" w14:textId="77777777" w:rsidR="0044195A" w:rsidRDefault="009664AD" w:rsidP="00B207C5">
            <w:pPr>
              <w:keepNext/>
              <w:rPr>
                <w:b/>
                <w:lang w:val="de-DE"/>
              </w:rPr>
            </w:pPr>
            <w:r>
              <w:rPr>
                <w:b/>
                <w:lang w:val="de-DE"/>
              </w:rPr>
              <w:t>Examen simultané</w:t>
            </w:r>
          </w:p>
          <w:p w14:paraId="44FFFB53" w14:textId="77777777" w:rsidR="0044195A" w:rsidRDefault="009664AD"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2B598655"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248322ED"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55DFB2D7" w14:textId="77777777" w:rsidR="0044195A" w:rsidRPr="003C6844" w:rsidRDefault="009664AD" w:rsidP="00B207C5">
            <w:pPr>
              <w:keepNext/>
              <w:rPr>
                <w:noProof/>
                <w:lang w:val="de-CH"/>
              </w:rPr>
            </w:pPr>
            <w:r w:rsidRPr="003C6844">
              <w:rPr>
                <w:noProof/>
                <w:lang w:val="de-CH"/>
              </w:rPr>
              <w:t>SGK</w:t>
            </w:r>
          </w:p>
          <w:p w14:paraId="01DCCCA8" w14:textId="77777777" w:rsidR="0044195A" w:rsidRPr="003C6844" w:rsidRDefault="009664AD" w:rsidP="00B207C5">
            <w:pPr>
              <w:keepNext/>
              <w:rPr>
                <w:lang w:val="de-CH"/>
              </w:rPr>
            </w:pPr>
            <w:r w:rsidRPr="003C6844">
              <w:rPr>
                <w:noProof/>
                <w:lang w:val="de-CH"/>
              </w:rPr>
              <w:t>CSSS</w:t>
            </w:r>
          </w:p>
          <w:p w14:paraId="0EA407C0" w14:textId="77777777" w:rsidR="00845E8C" w:rsidRPr="003C6844" w:rsidRDefault="009664AD" w:rsidP="00B207C5">
            <w:pPr>
              <w:keepNext/>
              <w:rPr>
                <w:lang w:val="de-CH"/>
              </w:rPr>
            </w:pPr>
            <w:r w:rsidRPr="003C6844">
              <w:rPr>
                <w:noProof/>
                <w:lang w:val="de-CH"/>
              </w:rPr>
              <w:t>CSSS</w:t>
            </w:r>
          </w:p>
        </w:tc>
        <w:tc>
          <w:tcPr>
            <w:tcW w:w="709" w:type="dxa"/>
            <w:tcBorders>
              <w:top w:val="triple" w:sz="4" w:space="0" w:color="auto"/>
              <w:left w:val="nil"/>
              <w:bottom w:val="nil"/>
              <w:right w:val="nil"/>
            </w:tcBorders>
            <w:hideMark/>
          </w:tcPr>
          <w:p w14:paraId="45CA0580" w14:textId="77777777" w:rsidR="0044195A" w:rsidRPr="003C6844" w:rsidRDefault="009664AD" w:rsidP="00B207C5">
            <w:pPr>
              <w:keepNext/>
              <w:rPr>
                <w:noProof/>
                <w:lang w:val="de-CH"/>
              </w:rPr>
            </w:pPr>
            <w:r w:rsidRPr="003C6844">
              <w:rPr>
                <w:noProof/>
                <w:lang w:val="de-CH"/>
              </w:rPr>
              <w:t>EDI</w:t>
            </w:r>
          </w:p>
          <w:p w14:paraId="7241EB8B" w14:textId="77777777" w:rsidR="0044195A" w:rsidRPr="003C6844" w:rsidRDefault="009664AD" w:rsidP="00B207C5">
            <w:pPr>
              <w:keepNext/>
              <w:rPr>
                <w:lang w:val="de-CH"/>
              </w:rPr>
            </w:pPr>
            <w:r w:rsidRPr="003C6844">
              <w:rPr>
                <w:noProof/>
                <w:lang w:val="de-CH"/>
              </w:rPr>
              <w:t>DFI</w:t>
            </w:r>
          </w:p>
          <w:p w14:paraId="65F630D9" w14:textId="77777777" w:rsidR="00845E8C" w:rsidRPr="003C6844" w:rsidRDefault="009664AD" w:rsidP="00B207C5">
            <w:pPr>
              <w:keepNext/>
              <w:rPr>
                <w:lang w:val="de-CH"/>
              </w:rPr>
            </w:pPr>
            <w:r w:rsidRPr="003C6844">
              <w:rPr>
                <w:noProof/>
                <w:lang w:val="de-CH"/>
              </w:rPr>
              <w:t>DFI</w:t>
            </w:r>
          </w:p>
        </w:tc>
        <w:tc>
          <w:tcPr>
            <w:tcW w:w="1276" w:type="dxa"/>
            <w:gridSpan w:val="2"/>
            <w:tcBorders>
              <w:top w:val="triple" w:sz="4" w:space="0" w:color="auto"/>
              <w:left w:val="nil"/>
              <w:bottom w:val="nil"/>
              <w:right w:val="nil"/>
            </w:tcBorders>
            <w:hideMark/>
          </w:tcPr>
          <w:p w14:paraId="497166EC" w14:textId="77777777" w:rsidR="00A51491" w:rsidRDefault="00A51491" w:rsidP="00A51491">
            <w:pPr>
              <w:rPr>
                <w:lang w:val="fr-CH"/>
              </w:rPr>
            </w:pPr>
            <w:r>
              <w:rPr>
                <w:lang w:val="fr-CH"/>
              </w:rPr>
              <w:t>Aeschi Thomas</w:t>
            </w:r>
          </w:p>
          <w:p w14:paraId="30BCF0B1" w14:textId="1E863936" w:rsidR="00845E8C" w:rsidRPr="003C6844" w:rsidRDefault="00A51491" w:rsidP="00A51491">
            <w:pPr>
              <w:keepNext/>
              <w:rPr>
                <w:lang w:val="de-CH"/>
              </w:rPr>
            </w:pPr>
            <w:r>
              <w:rPr>
                <w:lang w:val="fr-CH"/>
              </w:rPr>
              <w:t>Nantermod</w:t>
            </w:r>
          </w:p>
        </w:tc>
        <w:tc>
          <w:tcPr>
            <w:tcW w:w="1134" w:type="dxa"/>
            <w:tcBorders>
              <w:top w:val="triple" w:sz="4" w:space="0" w:color="auto"/>
              <w:left w:val="nil"/>
              <w:bottom w:val="nil"/>
              <w:right w:val="nil"/>
            </w:tcBorders>
            <w:hideMark/>
          </w:tcPr>
          <w:p w14:paraId="5B6A7371"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1DDB9849" w14:textId="77777777" w:rsidR="00845E8C" w:rsidRPr="003C6844" w:rsidRDefault="009664AD" w:rsidP="00B207C5">
            <w:pPr>
              <w:keepNext/>
              <w:rPr>
                <w:lang w:val="de-CH"/>
              </w:rPr>
            </w:pPr>
            <w:r w:rsidRPr="003C6844">
              <w:rPr>
                <w:noProof/>
                <w:lang w:val="de-CH"/>
              </w:rPr>
              <w:t>IIIb/IV</w:t>
            </w:r>
          </w:p>
        </w:tc>
      </w:tr>
      <w:tr w:rsidR="0044195A" w:rsidRPr="00A01C7B" w14:paraId="2FEC257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E5E2EA4"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E3041C4" w14:textId="77777777" w:rsidR="00845E8C" w:rsidRPr="004C13D5" w:rsidRDefault="009664AD" w:rsidP="00B207C5">
            <w:pPr>
              <w:spacing w:beforeAutospacing="1" w:afterAutospacing="1"/>
              <w:rPr>
                <w:rStyle w:val="Lienhypertexte"/>
                <w:b/>
                <w:lang w:val="de-CH"/>
              </w:rPr>
            </w:pPr>
            <w:r>
              <w:rPr>
                <w:b/>
                <w:noProof/>
                <w:lang w:val="de-DE"/>
              </w:rPr>
              <w:t>23.016</w:t>
            </w:r>
          </w:p>
        </w:tc>
        <w:tc>
          <w:tcPr>
            <w:tcW w:w="426" w:type="dxa"/>
            <w:tcBorders>
              <w:top w:val="single" w:sz="4" w:space="0" w:color="auto"/>
              <w:left w:val="nil"/>
              <w:bottom w:val="nil"/>
              <w:right w:val="nil"/>
            </w:tcBorders>
            <w:hideMark/>
          </w:tcPr>
          <w:p w14:paraId="0C57BD2B" w14:textId="77777777" w:rsidR="00845E8C" w:rsidRPr="00A026A1" w:rsidRDefault="009664AD" w:rsidP="00591530">
            <w:pPr>
              <w:spacing w:beforeAutospacing="1" w:afterAutospacing="1"/>
              <w:jc w:val="center"/>
              <w:rPr>
                <w:b/>
                <w:lang w:val="de-DE"/>
              </w:rPr>
            </w:pPr>
            <w:r>
              <w:rPr>
                <w:b/>
                <w:noProof/>
                <w:lang w:val="de-DE"/>
              </w:rPr>
              <w:t>ns</w:t>
            </w:r>
          </w:p>
        </w:tc>
        <w:tc>
          <w:tcPr>
            <w:tcW w:w="708" w:type="dxa"/>
            <w:tcBorders>
              <w:top w:val="single" w:sz="4" w:space="0" w:color="auto"/>
              <w:left w:val="nil"/>
              <w:bottom w:val="nil"/>
              <w:right w:val="nil"/>
            </w:tcBorders>
            <w:hideMark/>
          </w:tcPr>
          <w:p w14:paraId="1D00E09B" w14:textId="77777777" w:rsidR="00845E8C" w:rsidRPr="00C655F0" w:rsidRDefault="00F44B39" w:rsidP="00A15E92">
            <w:pPr>
              <w:rPr>
                <w:rStyle w:val="Lienhypertexte"/>
                <w:b/>
                <w:lang w:val="it-IT"/>
              </w:rPr>
            </w:pPr>
            <w:hyperlink r:id="rId74" w:history="1">
              <w:r w:rsidR="009664AD">
                <w:rPr>
                  <w:rStyle w:val="Lienhypertexte"/>
                  <w:b/>
                </w:rPr>
                <w:t>DE</w:t>
              </w:r>
            </w:hyperlink>
          </w:p>
          <w:p w14:paraId="45B566CF" w14:textId="77777777" w:rsidR="00845E8C" w:rsidRPr="00C655F0" w:rsidRDefault="00F44B39" w:rsidP="00A15E92">
            <w:pPr>
              <w:rPr>
                <w:rStyle w:val="Lienhypertexte"/>
                <w:b/>
                <w:lang w:val="it-IT"/>
              </w:rPr>
            </w:pPr>
            <w:hyperlink r:id="rId75" w:history="1">
              <w:r w:rsidR="009664AD">
                <w:rPr>
                  <w:rStyle w:val="Lienhypertexte"/>
                  <w:b/>
                </w:rPr>
                <w:t>FR</w:t>
              </w:r>
            </w:hyperlink>
          </w:p>
          <w:p w14:paraId="5B35FE7F" w14:textId="77777777" w:rsidR="00845E8C" w:rsidRPr="00C655F0" w:rsidRDefault="00F44B39" w:rsidP="00A15E92">
            <w:pPr>
              <w:rPr>
                <w:sz w:val="16"/>
                <w:szCs w:val="16"/>
                <w:highlight w:val="yellow"/>
                <w:lang w:val="it-IT"/>
              </w:rPr>
            </w:pPr>
            <w:hyperlink r:id="rId76" w:history="1">
              <w:r w:rsidR="009664AD">
                <w:rPr>
                  <w:rStyle w:val="Lienhypertexte"/>
                  <w:b/>
                </w:rPr>
                <w:t>IT</w:t>
              </w:r>
            </w:hyperlink>
          </w:p>
        </w:tc>
        <w:tc>
          <w:tcPr>
            <w:tcW w:w="6096" w:type="dxa"/>
            <w:gridSpan w:val="2"/>
            <w:tcBorders>
              <w:top w:val="single" w:sz="4" w:space="0" w:color="auto"/>
              <w:left w:val="nil"/>
              <w:bottom w:val="nil"/>
              <w:right w:val="nil"/>
            </w:tcBorders>
          </w:tcPr>
          <w:p w14:paraId="41712C2C" w14:textId="77777777" w:rsidR="00845E8C" w:rsidRPr="009664AD" w:rsidRDefault="009664AD" w:rsidP="00B207C5">
            <w:pPr>
              <w:rPr>
                <w:lang w:val="de-CH"/>
              </w:rPr>
            </w:pPr>
            <w:r>
              <w:rPr>
                <w:noProof/>
                <w:lang w:val="de-DE"/>
              </w:rPr>
              <w:t>AHVG. Änderung (Anpassung der Renten an die Teuerung)</w:t>
            </w:r>
          </w:p>
          <w:p w14:paraId="2DB86C40" w14:textId="77777777" w:rsidR="0044195A" w:rsidRPr="009664AD" w:rsidRDefault="009664AD" w:rsidP="00B207C5">
            <w:pPr>
              <w:rPr>
                <w:lang w:val="fr-CH"/>
              </w:rPr>
            </w:pPr>
            <w:r w:rsidRPr="009664AD">
              <w:rPr>
                <w:noProof/>
                <w:lang w:val="fr-CH"/>
              </w:rPr>
              <w:t>LAVS. Modification (Adaption des rentes au renchérissement)</w:t>
            </w:r>
          </w:p>
          <w:p w14:paraId="171DAC0B" w14:textId="77777777" w:rsidR="00845E8C" w:rsidRPr="003C6844" w:rsidRDefault="009664AD" w:rsidP="00B207C5">
            <w:pPr>
              <w:rPr>
                <w:lang w:val="it-CH"/>
              </w:rPr>
            </w:pPr>
            <w:r w:rsidRPr="009664AD">
              <w:rPr>
                <w:noProof/>
                <w:lang w:val="it-IT"/>
              </w:rPr>
              <w:t>LAVS. Modifica (Adeguamento delle rendite al rincaro)</w:t>
            </w:r>
          </w:p>
        </w:tc>
        <w:tc>
          <w:tcPr>
            <w:tcW w:w="567" w:type="dxa"/>
            <w:tcBorders>
              <w:top w:val="single" w:sz="4" w:space="0" w:color="auto"/>
              <w:left w:val="nil"/>
              <w:bottom w:val="nil"/>
              <w:right w:val="nil"/>
            </w:tcBorders>
            <w:hideMark/>
          </w:tcPr>
          <w:p w14:paraId="685DDED6"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3AF93B95" w14:textId="77777777" w:rsidR="00D829AD" w:rsidRPr="00362737" w:rsidRDefault="00D829AD" w:rsidP="00D829AD">
            <w:pPr>
              <w:rPr>
                <w:lang w:val="fr-CH"/>
              </w:rPr>
            </w:pPr>
            <w:r w:rsidRPr="00362737">
              <w:rPr>
                <w:lang w:val="fr-CH"/>
              </w:rPr>
              <w:t>Nichteintreten</w:t>
            </w:r>
          </w:p>
          <w:p w14:paraId="066F8C0A" w14:textId="77777777" w:rsidR="00D829AD" w:rsidRPr="00362737" w:rsidRDefault="00D829AD" w:rsidP="00D829AD">
            <w:pPr>
              <w:rPr>
                <w:lang w:val="fr-CH"/>
              </w:rPr>
            </w:pPr>
            <w:r>
              <w:rPr>
                <w:lang w:val="fr-CH"/>
              </w:rPr>
              <w:t>Ne pas entrer en matière</w:t>
            </w:r>
          </w:p>
          <w:p w14:paraId="743AA476" w14:textId="005C04FF" w:rsidR="00845E8C" w:rsidRPr="009664AD" w:rsidRDefault="00D829AD" w:rsidP="00D829AD">
            <w:pPr>
              <w:rPr>
                <w:lang w:val="it-IT"/>
              </w:rPr>
            </w:pPr>
            <w:r>
              <w:rPr>
                <w:lang w:val="fr-CH"/>
              </w:rPr>
              <w:t>Non entrata in materia</w:t>
            </w:r>
          </w:p>
        </w:tc>
        <w:tc>
          <w:tcPr>
            <w:tcW w:w="850" w:type="dxa"/>
            <w:tcBorders>
              <w:top w:val="single" w:sz="4" w:space="0" w:color="auto"/>
              <w:left w:val="nil"/>
              <w:bottom w:val="nil"/>
              <w:right w:val="nil"/>
            </w:tcBorders>
            <w:hideMark/>
          </w:tcPr>
          <w:p w14:paraId="08C43237" w14:textId="77777777" w:rsidR="00845E8C" w:rsidRPr="009664AD" w:rsidRDefault="00845E8C" w:rsidP="00B207C5">
            <w:pPr>
              <w:rPr>
                <w:lang w:val="it-IT"/>
              </w:rPr>
            </w:pPr>
          </w:p>
        </w:tc>
        <w:tc>
          <w:tcPr>
            <w:tcW w:w="709" w:type="dxa"/>
            <w:tcBorders>
              <w:top w:val="single" w:sz="4" w:space="0" w:color="auto"/>
              <w:left w:val="nil"/>
              <w:bottom w:val="nil"/>
              <w:right w:val="nil"/>
            </w:tcBorders>
            <w:hideMark/>
          </w:tcPr>
          <w:p w14:paraId="69C71875" w14:textId="77777777" w:rsidR="00845E8C" w:rsidRPr="009664AD" w:rsidRDefault="00845E8C" w:rsidP="00B207C5">
            <w:pPr>
              <w:rPr>
                <w:lang w:val="it-IT"/>
              </w:rPr>
            </w:pPr>
          </w:p>
        </w:tc>
        <w:tc>
          <w:tcPr>
            <w:tcW w:w="1276" w:type="dxa"/>
            <w:gridSpan w:val="2"/>
            <w:tcBorders>
              <w:top w:val="single" w:sz="4" w:space="0" w:color="auto"/>
              <w:left w:val="nil"/>
              <w:bottom w:val="nil"/>
              <w:right w:val="nil"/>
            </w:tcBorders>
            <w:hideMark/>
          </w:tcPr>
          <w:p w14:paraId="16022E5A" w14:textId="77777777" w:rsidR="00845E8C" w:rsidRPr="009664AD" w:rsidRDefault="00845E8C" w:rsidP="00B207C5">
            <w:pPr>
              <w:rPr>
                <w:lang w:val="it-IT"/>
              </w:rPr>
            </w:pPr>
          </w:p>
        </w:tc>
        <w:tc>
          <w:tcPr>
            <w:tcW w:w="1134" w:type="dxa"/>
            <w:tcBorders>
              <w:top w:val="single" w:sz="4" w:space="0" w:color="auto"/>
              <w:left w:val="nil"/>
              <w:bottom w:val="nil"/>
              <w:right w:val="nil"/>
            </w:tcBorders>
            <w:hideMark/>
          </w:tcPr>
          <w:p w14:paraId="6CB8F11C" w14:textId="77777777" w:rsidR="00845E8C" w:rsidRPr="009664AD" w:rsidRDefault="00845E8C" w:rsidP="00B207C5">
            <w:pPr>
              <w:rPr>
                <w:lang w:val="it-IT"/>
              </w:rPr>
            </w:pPr>
          </w:p>
        </w:tc>
        <w:tc>
          <w:tcPr>
            <w:tcW w:w="709" w:type="dxa"/>
            <w:tcBorders>
              <w:top w:val="single" w:sz="4" w:space="0" w:color="auto"/>
              <w:left w:val="nil"/>
              <w:bottom w:val="nil"/>
              <w:right w:val="triple" w:sz="2" w:space="0" w:color="auto"/>
            </w:tcBorders>
          </w:tcPr>
          <w:p w14:paraId="0E06A4C7" w14:textId="77777777" w:rsidR="00845E8C" w:rsidRPr="009664AD" w:rsidRDefault="00845E8C" w:rsidP="00B207C5">
            <w:pPr>
              <w:rPr>
                <w:lang w:val="it-IT"/>
              </w:rPr>
            </w:pPr>
          </w:p>
        </w:tc>
      </w:tr>
      <w:tr w:rsidR="0044195A" w:rsidRPr="006914B2" w14:paraId="3E2F262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165D811" w14:textId="77777777" w:rsidR="00845E8C" w:rsidRPr="009664AD" w:rsidRDefault="009664A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B1EC07F" w14:textId="77777777" w:rsidR="00845E8C" w:rsidRPr="004C13D5" w:rsidRDefault="009664AD" w:rsidP="00B207C5">
            <w:pPr>
              <w:spacing w:beforeAutospacing="1" w:afterAutospacing="1"/>
              <w:rPr>
                <w:rStyle w:val="Lienhypertexte"/>
                <w:b/>
                <w:lang w:val="de-CH"/>
              </w:rPr>
            </w:pPr>
            <w:r>
              <w:rPr>
                <w:b/>
                <w:noProof/>
                <w:lang w:val="de-DE"/>
              </w:rPr>
              <w:t>22.3799</w:t>
            </w:r>
          </w:p>
        </w:tc>
        <w:tc>
          <w:tcPr>
            <w:tcW w:w="426" w:type="dxa"/>
            <w:tcBorders>
              <w:top w:val="single" w:sz="4" w:space="0" w:color="auto"/>
              <w:left w:val="nil"/>
              <w:bottom w:val="nil"/>
              <w:right w:val="nil"/>
            </w:tcBorders>
            <w:hideMark/>
          </w:tcPr>
          <w:p w14:paraId="35CB8415"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5B96D918" w14:textId="77777777" w:rsidR="00845E8C" w:rsidRPr="00C655F0" w:rsidRDefault="00F44B39" w:rsidP="00A15E92">
            <w:pPr>
              <w:rPr>
                <w:rStyle w:val="Lienhypertexte"/>
                <w:b/>
                <w:lang w:val="it-IT"/>
              </w:rPr>
            </w:pPr>
            <w:hyperlink r:id="rId77" w:history="1">
              <w:r w:rsidR="009664AD">
                <w:rPr>
                  <w:rStyle w:val="Lienhypertexte"/>
                  <w:b/>
                </w:rPr>
                <w:t>DE</w:t>
              </w:r>
            </w:hyperlink>
          </w:p>
          <w:p w14:paraId="451341CA" w14:textId="77777777" w:rsidR="00845E8C" w:rsidRPr="00C655F0" w:rsidRDefault="00F44B39" w:rsidP="00A15E92">
            <w:pPr>
              <w:rPr>
                <w:rStyle w:val="Lienhypertexte"/>
                <w:b/>
                <w:lang w:val="it-IT"/>
              </w:rPr>
            </w:pPr>
            <w:hyperlink r:id="rId78" w:history="1">
              <w:r w:rsidR="009664AD">
                <w:rPr>
                  <w:rStyle w:val="Lienhypertexte"/>
                  <w:b/>
                </w:rPr>
                <w:t>FR</w:t>
              </w:r>
            </w:hyperlink>
          </w:p>
          <w:p w14:paraId="0ECFB495" w14:textId="77777777" w:rsidR="00845E8C" w:rsidRPr="00C655F0" w:rsidRDefault="00F44B39" w:rsidP="00A15E92">
            <w:pPr>
              <w:rPr>
                <w:sz w:val="16"/>
                <w:szCs w:val="16"/>
                <w:highlight w:val="yellow"/>
                <w:lang w:val="it-IT"/>
              </w:rPr>
            </w:pPr>
            <w:hyperlink r:id="rId79" w:history="1">
              <w:r w:rsidR="009664AD">
                <w:rPr>
                  <w:rStyle w:val="Lienhypertexte"/>
                  <w:b/>
                </w:rPr>
                <w:t>IT</w:t>
              </w:r>
            </w:hyperlink>
          </w:p>
        </w:tc>
        <w:tc>
          <w:tcPr>
            <w:tcW w:w="6096" w:type="dxa"/>
            <w:gridSpan w:val="2"/>
            <w:tcBorders>
              <w:top w:val="single" w:sz="4" w:space="0" w:color="auto"/>
              <w:left w:val="nil"/>
              <w:bottom w:val="nil"/>
              <w:right w:val="nil"/>
            </w:tcBorders>
          </w:tcPr>
          <w:p w14:paraId="514F7592" w14:textId="77777777" w:rsidR="00845E8C" w:rsidRPr="009664AD" w:rsidRDefault="009664AD" w:rsidP="00B207C5">
            <w:pPr>
              <w:rPr>
                <w:lang w:val="de-CH"/>
              </w:rPr>
            </w:pPr>
            <w:r>
              <w:rPr>
                <w:noProof/>
                <w:lang w:val="de-DE"/>
              </w:rPr>
              <w:t>Mo. Ständerat (Rechsteiner Paul). Sofortiger Teuerungsausgleich bei den Renten</w:t>
            </w:r>
          </w:p>
          <w:p w14:paraId="705E39C7" w14:textId="77777777" w:rsidR="0044195A" w:rsidRPr="009664AD" w:rsidRDefault="009664AD" w:rsidP="00B207C5">
            <w:pPr>
              <w:rPr>
                <w:lang w:val="fr-CH"/>
              </w:rPr>
            </w:pPr>
            <w:r w:rsidRPr="009664AD">
              <w:rPr>
                <w:noProof/>
                <w:lang w:val="fr-CH"/>
              </w:rPr>
              <w:t>Mo. Conseil des Etats (Rechsteiner Paul). Adapter immédiatement les rentes au renchérissement</w:t>
            </w:r>
          </w:p>
          <w:p w14:paraId="69DB7C07" w14:textId="77777777" w:rsidR="00845E8C" w:rsidRPr="003C6844" w:rsidRDefault="009664AD" w:rsidP="00B207C5">
            <w:pPr>
              <w:rPr>
                <w:lang w:val="it-CH"/>
              </w:rPr>
            </w:pPr>
            <w:r w:rsidRPr="009664AD">
              <w:rPr>
                <w:noProof/>
                <w:lang w:val="it-IT"/>
              </w:rPr>
              <w:t>Mo. Consiglio degli Stati (Rechsteiner Paul). Adeguare immediatamente le rendite al rincaro</w:t>
            </w:r>
          </w:p>
        </w:tc>
        <w:tc>
          <w:tcPr>
            <w:tcW w:w="567" w:type="dxa"/>
            <w:tcBorders>
              <w:top w:val="single" w:sz="4" w:space="0" w:color="auto"/>
              <w:left w:val="nil"/>
              <w:bottom w:val="nil"/>
              <w:right w:val="nil"/>
            </w:tcBorders>
            <w:hideMark/>
          </w:tcPr>
          <w:p w14:paraId="243218BF"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30EC290F" w14:textId="77777777" w:rsidR="00845E8C" w:rsidRPr="009664AD" w:rsidRDefault="00845E8C" w:rsidP="00B207C5">
            <w:pPr>
              <w:rPr>
                <w:lang w:val="it-IT"/>
              </w:rPr>
            </w:pPr>
          </w:p>
        </w:tc>
        <w:tc>
          <w:tcPr>
            <w:tcW w:w="850" w:type="dxa"/>
            <w:tcBorders>
              <w:top w:val="single" w:sz="4" w:space="0" w:color="auto"/>
              <w:left w:val="nil"/>
              <w:bottom w:val="nil"/>
              <w:right w:val="nil"/>
            </w:tcBorders>
            <w:hideMark/>
          </w:tcPr>
          <w:p w14:paraId="6EEFFDD6" w14:textId="77777777" w:rsidR="00845E8C" w:rsidRPr="009664AD" w:rsidRDefault="00845E8C" w:rsidP="00B207C5">
            <w:pPr>
              <w:rPr>
                <w:lang w:val="it-IT"/>
              </w:rPr>
            </w:pPr>
          </w:p>
        </w:tc>
        <w:tc>
          <w:tcPr>
            <w:tcW w:w="709" w:type="dxa"/>
            <w:tcBorders>
              <w:top w:val="single" w:sz="4" w:space="0" w:color="auto"/>
              <w:left w:val="nil"/>
              <w:bottom w:val="nil"/>
              <w:right w:val="nil"/>
            </w:tcBorders>
            <w:hideMark/>
          </w:tcPr>
          <w:p w14:paraId="07E9EF56" w14:textId="77777777" w:rsidR="00845E8C" w:rsidRPr="009664AD" w:rsidRDefault="00845E8C" w:rsidP="00B207C5">
            <w:pPr>
              <w:rPr>
                <w:lang w:val="it-IT"/>
              </w:rPr>
            </w:pPr>
          </w:p>
        </w:tc>
        <w:tc>
          <w:tcPr>
            <w:tcW w:w="1276" w:type="dxa"/>
            <w:gridSpan w:val="2"/>
            <w:tcBorders>
              <w:top w:val="single" w:sz="4" w:space="0" w:color="auto"/>
              <w:left w:val="nil"/>
              <w:bottom w:val="nil"/>
              <w:right w:val="nil"/>
            </w:tcBorders>
            <w:hideMark/>
          </w:tcPr>
          <w:p w14:paraId="348F5BA2" w14:textId="77777777" w:rsidR="00845E8C" w:rsidRPr="009664AD" w:rsidRDefault="00845E8C" w:rsidP="00B207C5">
            <w:pPr>
              <w:rPr>
                <w:lang w:val="it-IT"/>
              </w:rPr>
            </w:pPr>
          </w:p>
        </w:tc>
        <w:tc>
          <w:tcPr>
            <w:tcW w:w="1134" w:type="dxa"/>
            <w:tcBorders>
              <w:top w:val="single" w:sz="4" w:space="0" w:color="auto"/>
              <w:left w:val="nil"/>
              <w:bottom w:val="nil"/>
              <w:right w:val="nil"/>
            </w:tcBorders>
            <w:hideMark/>
          </w:tcPr>
          <w:p w14:paraId="7ABB21D3" w14:textId="77777777" w:rsidR="00845E8C" w:rsidRPr="009664AD" w:rsidRDefault="00845E8C" w:rsidP="00B207C5">
            <w:pPr>
              <w:rPr>
                <w:lang w:val="it-IT"/>
              </w:rPr>
            </w:pPr>
          </w:p>
        </w:tc>
        <w:tc>
          <w:tcPr>
            <w:tcW w:w="709" w:type="dxa"/>
            <w:tcBorders>
              <w:top w:val="single" w:sz="4" w:space="0" w:color="auto"/>
              <w:left w:val="nil"/>
              <w:bottom w:val="nil"/>
              <w:right w:val="triple" w:sz="2" w:space="0" w:color="auto"/>
            </w:tcBorders>
          </w:tcPr>
          <w:p w14:paraId="780DA2E5" w14:textId="77777777" w:rsidR="00845E8C" w:rsidRPr="009664AD" w:rsidRDefault="00845E8C" w:rsidP="00B207C5">
            <w:pPr>
              <w:rPr>
                <w:lang w:val="it-IT"/>
              </w:rPr>
            </w:pPr>
          </w:p>
        </w:tc>
      </w:tr>
      <w:tr w:rsidR="0044195A" w:rsidRPr="006914B2" w14:paraId="3C04755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31D75C7E" w14:textId="77777777" w:rsidR="00845E8C" w:rsidRPr="009664AD" w:rsidRDefault="009664A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2E041BB3" w14:textId="77777777" w:rsidR="00845E8C" w:rsidRPr="004C13D5" w:rsidRDefault="009664AD" w:rsidP="00B207C5">
            <w:pPr>
              <w:spacing w:beforeAutospacing="1" w:afterAutospacing="1"/>
              <w:rPr>
                <w:rStyle w:val="Lienhypertexte"/>
                <w:b/>
                <w:lang w:val="de-CH"/>
              </w:rPr>
            </w:pPr>
            <w:r>
              <w:rPr>
                <w:b/>
                <w:noProof/>
                <w:lang w:val="de-DE"/>
              </w:rPr>
              <w:t>22.3803</w:t>
            </w:r>
          </w:p>
        </w:tc>
        <w:tc>
          <w:tcPr>
            <w:tcW w:w="426" w:type="dxa"/>
            <w:tcBorders>
              <w:top w:val="single" w:sz="4" w:space="0" w:color="auto"/>
              <w:left w:val="nil"/>
              <w:bottom w:val="triple" w:sz="4" w:space="0" w:color="auto"/>
              <w:right w:val="nil"/>
            </w:tcBorders>
            <w:hideMark/>
          </w:tcPr>
          <w:p w14:paraId="6EA77844"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hideMark/>
          </w:tcPr>
          <w:p w14:paraId="29BDCB88" w14:textId="77777777" w:rsidR="00845E8C" w:rsidRPr="00C655F0" w:rsidRDefault="00F44B39" w:rsidP="00A15E92">
            <w:pPr>
              <w:rPr>
                <w:rStyle w:val="Lienhypertexte"/>
                <w:b/>
                <w:lang w:val="it-IT"/>
              </w:rPr>
            </w:pPr>
            <w:hyperlink r:id="rId80" w:history="1">
              <w:r w:rsidR="009664AD">
                <w:rPr>
                  <w:rStyle w:val="Lienhypertexte"/>
                  <w:b/>
                </w:rPr>
                <w:t>DE</w:t>
              </w:r>
            </w:hyperlink>
          </w:p>
          <w:p w14:paraId="7135D993" w14:textId="77777777" w:rsidR="00845E8C" w:rsidRPr="00C655F0" w:rsidRDefault="00F44B39" w:rsidP="00A15E92">
            <w:pPr>
              <w:rPr>
                <w:rStyle w:val="Lienhypertexte"/>
                <w:b/>
                <w:lang w:val="it-IT"/>
              </w:rPr>
            </w:pPr>
            <w:hyperlink r:id="rId81" w:history="1">
              <w:r w:rsidR="009664AD">
                <w:rPr>
                  <w:rStyle w:val="Lienhypertexte"/>
                  <w:b/>
                </w:rPr>
                <w:t>FR</w:t>
              </w:r>
            </w:hyperlink>
          </w:p>
          <w:p w14:paraId="39E8CCF2" w14:textId="77777777" w:rsidR="00845E8C" w:rsidRPr="00C655F0" w:rsidRDefault="00F44B39" w:rsidP="00A15E92">
            <w:pPr>
              <w:rPr>
                <w:sz w:val="16"/>
                <w:szCs w:val="16"/>
                <w:highlight w:val="yellow"/>
                <w:lang w:val="it-IT"/>
              </w:rPr>
            </w:pPr>
            <w:hyperlink r:id="rId82" w:history="1">
              <w:r w:rsidR="009664AD">
                <w:rPr>
                  <w:rStyle w:val="Lienhypertexte"/>
                  <w:b/>
                </w:rPr>
                <w:t>IT</w:t>
              </w:r>
            </w:hyperlink>
          </w:p>
        </w:tc>
        <w:tc>
          <w:tcPr>
            <w:tcW w:w="6096" w:type="dxa"/>
            <w:gridSpan w:val="2"/>
            <w:tcBorders>
              <w:top w:val="single" w:sz="4" w:space="0" w:color="auto"/>
              <w:left w:val="nil"/>
              <w:bottom w:val="triple" w:sz="4" w:space="0" w:color="auto"/>
              <w:right w:val="nil"/>
            </w:tcBorders>
          </w:tcPr>
          <w:p w14:paraId="330B3329" w14:textId="77777777" w:rsidR="00845E8C" w:rsidRPr="009664AD" w:rsidRDefault="009664AD" w:rsidP="00B207C5">
            <w:pPr>
              <w:rPr>
                <w:lang w:val="de-CH"/>
              </w:rPr>
            </w:pPr>
            <w:r>
              <w:rPr>
                <w:noProof/>
                <w:lang w:val="de-DE"/>
              </w:rPr>
              <w:t>Mo. Ständerat (Bischof). Kaufkraft schützen! Sofortiger Teuerungsausgleich bei den AHV-Renten</w:t>
            </w:r>
          </w:p>
          <w:p w14:paraId="4FB67E2A" w14:textId="77777777" w:rsidR="0044195A" w:rsidRPr="009664AD" w:rsidRDefault="009664AD" w:rsidP="00B207C5">
            <w:pPr>
              <w:rPr>
                <w:lang w:val="fr-CH"/>
              </w:rPr>
            </w:pPr>
            <w:r w:rsidRPr="009664AD">
              <w:rPr>
                <w:noProof/>
                <w:lang w:val="fr-CH"/>
              </w:rPr>
              <w:t>Mo. Conseil des Etats (Bischof). Protéger le pouvoir d’achat. Adapter immédiatement les rentes AVS au renchérissement</w:t>
            </w:r>
          </w:p>
          <w:p w14:paraId="2712FC08" w14:textId="77777777" w:rsidR="00845E8C" w:rsidRPr="003C6844" w:rsidRDefault="009664AD" w:rsidP="00B207C5">
            <w:pPr>
              <w:rPr>
                <w:lang w:val="it-CH"/>
              </w:rPr>
            </w:pPr>
            <w:r w:rsidRPr="009664AD">
              <w:rPr>
                <w:noProof/>
                <w:lang w:val="it-IT"/>
              </w:rPr>
              <w:t>Mo. Consiglio degli Stati (Bischof). Adeguare immediatamente le rendite AVS al rincaro per tutelare il potere d'acquisto</w:t>
            </w:r>
          </w:p>
        </w:tc>
        <w:tc>
          <w:tcPr>
            <w:tcW w:w="567" w:type="dxa"/>
            <w:tcBorders>
              <w:top w:val="single" w:sz="4" w:space="0" w:color="auto"/>
              <w:left w:val="nil"/>
              <w:bottom w:val="triple" w:sz="4" w:space="0" w:color="auto"/>
              <w:right w:val="nil"/>
            </w:tcBorders>
            <w:hideMark/>
          </w:tcPr>
          <w:p w14:paraId="1E5B9287" w14:textId="77777777" w:rsidR="00845E8C" w:rsidRPr="009664AD" w:rsidRDefault="00845E8C" w:rsidP="00642EDF">
            <w:pPr>
              <w:rPr>
                <w:lang w:val="it-IT"/>
              </w:rPr>
            </w:pPr>
          </w:p>
        </w:tc>
        <w:tc>
          <w:tcPr>
            <w:tcW w:w="2126" w:type="dxa"/>
            <w:tcBorders>
              <w:top w:val="single" w:sz="4" w:space="0" w:color="auto"/>
              <w:left w:val="nil"/>
              <w:bottom w:val="triple" w:sz="4" w:space="0" w:color="auto"/>
              <w:right w:val="nil"/>
            </w:tcBorders>
            <w:hideMark/>
          </w:tcPr>
          <w:p w14:paraId="3A1113CB" w14:textId="77777777" w:rsidR="00845E8C" w:rsidRPr="009664AD" w:rsidRDefault="00845E8C" w:rsidP="00B207C5">
            <w:pPr>
              <w:rPr>
                <w:lang w:val="it-IT"/>
              </w:rPr>
            </w:pPr>
          </w:p>
        </w:tc>
        <w:tc>
          <w:tcPr>
            <w:tcW w:w="850" w:type="dxa"/>
            <w:tcBorders>
              <w:top w:val="single" w:sz="4" w:space="0" w:color="auto"/>
              <w:left w:val="nil"/>
              <w:bottom w:val="triple" w:sz="4" w:space="0" w:color="auto"/>
              <w:right w:val="nil"/>
            </w:tcBorders>
            <w:hideMark/>
          </w:tcPr>
          <w:p w14:paraId="3C3128EA" w14:textId="77777777" w:rsidR="00845E8C" w:rsidRPr="009664AD" w:rsidRDefault="00845E8C" w:rsidP="00B207C5">
            <w:pPr>
              <w:rPr>
                <w:lang w:val="it-IT"/>
              </w:rPr>
            </w:pPr>
          </w:p>
        </w:tc>
        <w:tc>
          <w:tcPr>
            <w:tcW w:w="709" w:type="dxa"/>
            <w:tcBorders>
              <w:top w:val="single" w:sz="4" w:space="0" w:color="auto"/>
              <w:left w:val="nil"/>
              <w:bottom w:val="triple" w:sz="4" w:space="0" w:color="auto"/>
              <w:right w:val="nil"/>
            </w:tcBorders>
            <w:hideMark/>
          </w:tcPr>
          <w:p w14:paraId="44FB6E80" w14:textId="77777777" w:rsidR="00845E8C" w:rsidRPr="009664AD" w:rsidRDefault="00845E8C" w:rsidP="00B207C5">
            <w:pPr>
              <w:rPr>
                <w:lang w:val="it-IT"/>
              </w:rPr>
            </w:pPr>
          </w:p>
        </w:tc>
        <w:tc>
          <w:tcPr>
            <w:tcW w:w="1276" w:type="dxa"/>
            <w:gridSpan w:val="2"/>
            <w:tcBorders>
              <w:top w:val="single" w:sz="4" w:space="0" w:color="auto"/>
              <w:left w:val="nil"/>
              <w:bottom w:val="triple" w:sz="4" w:space="0" w:color="auto"/>
              <w:right w:val="nil"/>
            </w:tcBorders>
            <w:hideMark/>
          </w:tcPr>
          <w:p w14:paraId="7CCB0800" w14:textId="77777777" w:rsidR="00845E8C" w:rsidRPr="009664AD" w:rsidRDefault="00845E8C" w:rsidP="00B207C5">
            <w:pPr>
              <w:rPr>
                <w:lang w:val="it-IT"/>
              </w:rPr>
            </w:pPr>
          </w:p>
        </w:tc>
        <w:tc>
          <w:tcPr>
            <w:tcW w:w="1134" w:type="dxa"/>
            <w:tcBorders>
              <w:top w:val="single" w:sz="4" w:space="0" w:color="auto"/>
              <w:left w:val="nil"/>
              <w:bottom w:val="triple" w:sz="4" w:space="0" w:color="auto"/>
              <w:right w:val="nil"/>
            </w:tcBorders>
            <w:hideMark/>
          </w:tcPr>
          <w:p w14:paraId="13FEF099" w14:textId="77777777" w:rsidR="00845E8C" w:rsidRPr="009664AD" w:rsidRDefault="00845E8C" w:rsidP="00B207C5">
            <w:pPr>
              <w:rPr>
                <w:lang w:val="it-IT"/>
              </w:rPr>
            </w:pPr>
          </w:p>
        </w:tc>
        <w:tc>
          <w:tcPr>
            <w:tcW w:w="709" w:type="dxa"/>
            <w:tcBorders>
              <w:top w:val="single" w:sz="4" w:space="0" w:color="auto"/>
              <w:left w:val="nil"/>
              <w:bottom w:val="triple" w:sz="4" w:space="0" w:color="auto"/>
              <w:right w:val="triple" w:sz="2" w:space="0" w:color="auto"/>
            </w:tcBorders>
          </w:tcPr>
          <w:p w14:paraId="3660D627" w14:textId="77777777" w:rsidR="00845E8C" w:rsidRPr="009664AD" w:rsidRDefault="00845E8C" w:rsidP="00B207C5">
            <w:pPr>
              <w:rPr>
                <w:lang w:val="it-IT"/>
              </w:rPr>
            </w:pPr>
          </w:p>
        </w:tc>
      </w:tr>
      <w:tr w:rsidR="0044195A" w14:paraId="4A48ACD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215E538" w14:textId="77777777" w:rsidR="00845E8C" w:rsidRPr="009664AD" w:rsidRDefault="009664A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D0756AE" w14:textId="77777777" w:rsidR="00845E8C" w:rsidRPr="004C13D5" w:rsidRDefault="009664AD" w:rsidP="00B207C5">
            <w:pPr>
              <w:spacing w:beforeAutospacing="1" w:afterAutospacing="1"/>
              <w:rPr>
                <w:rStyle w:val="Lienhypertexte"/>
                <w:b/>
                <w:lang w:val="de-CH"/>
              </w:rPr>
            </w:pPr>
            <w:r>
              <w:rPr>
                <w:b/>
                <w:noProof/>
                <w:lang w:val="de-DE"/>
              </w:rPr>
              <w:t>21.403</w:t>
            </w:r>
          </w:p>
        </w:tc>
        <w:tc>
          <w:tcPr>
            <w:tcW w:w="426" w:type="dxa"/>
            <w:tcBorders>
              <w:top w:val="single" w:sz="4" w:space="0" w:color="auto"/>
              <w:left w:val="nil"/>
              <w:bottom w:val="single" w:sz="4" w:space="0" w:color="auto"/>
              <w:right w:val="nil"/>
            </w:tcBorders>
            <w:hideMark/>
          </w:tcPr>
          <w:p w14:paraId="4D953A09"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0E0499A" w14:textId="77777777" w:rsidR="00845E8C" w:rsidRPr="00C655F0" w:rsidRDefault="00F44B39" w:rsidP="00A15E92">
            <w:pPr>
              <w:rPr>
                <w:rStyle w:val="Lienhypertexte"/>
                <w:b/>
                <w:lang w:val="it-IT"/>
              </w:rPr>
            </w:pPr>
            <w:hyperlink r:id="rId83" w:history="1">
              <w:r w:rsidR="009664AD">
                <w:rPr>
                  <w:rStyle w:val="Lienhypertexte"/>
                  <w:b/>
                </w:rPr>
                <w:t>DE</w:t>
              </w:r>
            </w:hyperlink>
          </w:p>
          <w:p w14:paraId="67748D15" w14:textId="77777777" w:rsidR="00845E8C" w:rsidRPr="00C655F0" w:rsidRDefault="00F44B39" w:rsidP="00A15E92">
            <w:pPr>
              <w:rPr>
                <w:rStyle w:val="Lienhypertexte"/>
                <w:b/>
                <w:lang w:val="it-IT"/>
              </w:rPr>
            </w:pPr>
            <w:hyperlink r:id="rId84" w:history="1">
              <w:r w:rsidR="009664AD">
                <w:rPr>
                  <w:rStyle w:val="Lienhypertexte"/>
                  <w:b/>
                </w:rPr>
                <w:t>FR</w:t>
              </w:r>
            </w:hyperlink>
          </w:p>
          <w:p w14:paraId="7D554D72" w14:textId="77777777" w:rsidR="00845E8C" w:rsidRPr="00C655F0" w:rsidRDefault="00F44B39" w:rsidP="00A15E92">
            <w:pPr>
              <w:rPr>
                <w:sz w:val="16"/>
                <w:szCs w:val="16"/>
                <w:highlight w:val="yellow"/>
                <w:lang w:val="it-IT"/>
              </w:rPr>
            </w:pPr>
            <w:hyperlink r:id="rId85"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4C89010E" w14:textId="77777777" w:rsidR="00845E8C" w:rsidRPr="009664AD" w:rsidRDefault="009664AD" w:rsidP="00B207C5">
            <w:pPr>
              <w:rPr>
                <w:lang w:val="de-CH"/>
              </w:rPr>
            </w:pPr>
            <w:r>
              <w:rPr>
                <w:noProof/>
                <w:lang w:val="de-DE"/>
              </w:rPr>
              <w:t>Pa. Iv. WBK-NR. Überführung der Anstossfinanzierung in eine zeitgemässe Lösung</w:t>
            </w:r>
          </w:p>
          <w:p w14:paraId="3EFA4CA1" w14:textId="77777777" w:rsidR="0044195A" w:rsidRPr="009664AD" w:rsidRDefault="009664AD" w:rsidP="00B207C5">
            <w:pPr>
              <w:rPr>
                <w:lang w:val="fr-CH"/>
              </w:rPr>
            </w:pPr>
            <w:r w:rsidRPr="009664AD">
              <w:rPr>
                <w:noProof/>
                <w:lang w:val="fr-CH"/>
              </w:rPr>
              <w:t>Iv. pa. CSEC-CN. Remplacer le financement de départ par une solution adaptée aux réalités actuelles</w:t>
            </w:r>
          </w:p>
          <w:p w14:paraId="235A8E76" w14:textId="77777777" w:rsidR="00845E8C" w:rsidRPr="003C6844" w:rsidRDefault="009664AD" w:rsidP="00B207C5">
            <w:pPr>
              <w:rPr>
                <w:lang w:val="it-CH"/>
              </w:rPr>
            </w:pPr>
            <w:r w:rsidRPr="009664AD">
              <w:rPr>
                <w:noProof/>
                <w:lang w:val="it-IT"/>
              </w:rPr>
              <w:t>Iv. pa. CSEC-CN. Sostituire il finanziamento iniziale con una soluzione moderna</w:t>
            </w:r>
          </w:p>
        </w:tc>
        <w:tc>
          <w:tcPr>
            <w:tcW w:w="567" w:type="dxa"/>
            <w:tcBorders>
              <w:top w:val="single" w:sz="4" w:space="0" w:color="auto"/>
              <w:left w:val="nil"/>
              <w:bottom w:val="single" w:sz="4" w:space="0" w:color="auto"/>
              <w:right w:val="nil"/>
            </w:tcBorders>
            <w:hideMark/>
          </w:tcPr>
          <w:p w14:paraId="641813C4"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0ABB2A50" w14:textId="0EE40C36" w:rsidR="00845E8C" w:rsidRPr="00A01C7B" w:rsidRDefault="006F6D76" w:rsidP="00B207C5">
            <w:pPr>
              <w:rPr>
                <w:lang w:val="it-IT"/>
              </w:rPr>
            </w:pPr>
            <w:r w:rsidRPr="00A01C7B">
              <w:rPr>
                <w:noProof/>
                <w:lang w:val="it-IT"/>
              </w:rPr>
              <w:t>Pa. Iv. 2. Phase</w:t>
            </w:r>
          </w:p>
          <w:p w14:paraId="4952E5F3" w14:textId="2FD15A07" w:rsidR="0044195A" w:rsidRPr="00A01C7B" w:rsidRDefault="006F6D76" w:rsidP="00B207C5">
            <w:pPr>
              <w:rPr>
                <w:lang w:val="it-IT"/>
              </w:rPr>
            </w:pPr>
            <w:r w:rsidRPr="00A01C7B">
              <w:rPr>
                <w:noProof/>
                <w:lang w:val="it-IT"/>
              </w:rPr>
              <w:t>Iv. pa. 2e phase</w:t>
            </w:r>
          </w:p>
          <w:p w14:paraId="0C4C7F89" w14:textId="407060FE" w:rsidR="00845E8C" w:rsidRPr="009664AD" w:rsidRDefault="006F6D76" w:rsidP="006F6D76">
            <w:pPr>
              <w:rPr>
                <w:lang w:val="it-IT"/>
              </w:rPr>
            </w:pPr>
            <w:r>
              <w:rPr>
                <w:noProof/>
                <w:lang w:val="it-IT"/>
              </w:rPr>
              <w:t>Iv. pa. 2a fase</w:t>
            </w:r>
          </w:p>
        </w:tc>
        <w:tc>
          <w:tcPr>
            <w:tcW w:w="850" w:type="dxa"/>
            <w:tcBorders>
              <w:top w:val="single" w:sz="4" w:space="0" w:color="auto"/>
              <w:left w:val="nil"/>
              <w:bottom w:val="single" w:sz="4" w:space="0" w:color="auto"/>
              <w:right w:val="nil"/>
            </w:tcBorders>
            <w:hideMark/>
          </w:tcPr>
          <w:p w14:paraId="6DC55F97" w14:textId="191BED68" w:rsidR="00845E8C" w:rsidRPr="006F6D76" w:rsidRDefault="009664AD" w:rsidP="00B207C5">
            <w:pPr>
              <w:rPr>
                <w:sz w:val="16"/>
                <w:lang w:val="it-IT"/>
              </w:rPr>
            </w:pPr>
            <w:r w:rsidRPr="006F6D76">
              <w:rPr>
                <w:noProof/>
                <w:sz w:val="16"/>
                <w:lang w:val="it-IT"/>
              </w:rPr>
              <w:t>WBK</w:t>
            </w:r>
            <w:r w:rsidR="006F6D76" w:rsidRPr="006F6D76">
              <w:rPr>
                <w:noProof/>
                <w:sz w:val="16"/>
                <w:lang w:val="it-IT"/>
              </w:rPr>
              <w:t>, FK</w:t>
            </w:r>
          </w:p>
          <w:p w14:paraId="47F1263B" w14:textId="06C5A227" w:rsidR="0044195A" w:rsidRPr="006F6D76" w:rsidRDefault="009664AD" w:rsidP="00B207C5">
            <w:pPr>
              <w:rPr>
                <w:sz w:val="16"/>
                <w:lang w:val="it-IT"/>
              </w:rPr>
            </w:pPr>
            <w:r w:rsidRPr="006F6D76">
              <w:rPr>
                <w:noProof/>
                <w:sz w:val="16"/>
                <w:lang w:val="it-IT"/>
              </w:rPr>
              <w:t>CSEC</w:t>
            </w:r>
            <w:r w:rsidR="006F6D76" w:rsidRPr="006F6D76">
              <w:rPr>
                <w:noProof/>
                <w:sz w:val="16"/>
                <w:lang w:val="it-IT"/>
              </w:rPr>
              <w:t>, CdF</w:t>
            </w:r>
          </w:p>
          <w:p w14:paraId="09548160" w14:textId="24464374" w:rsidR="00845E8C" w:rsidRPr="009664AD" w:rsidRDefault="009664AD" w:rsidP="00B207C5">
            <w:pPr>
              <w:rPr>
                <w:lang w:val="it-IT"/>
              </w:rPr>
            </w:pPr>
            <w:r w:rsidRPr="006F6D76">
              <w:rPr>
                <w:noProof/>
                <w:sz w:val="16"/>
                <w:lang w:val="it-IT"/>
              </w:rPr>
              <w:t>CSEC</w:t>
            </w:r>
            <w:r w:rsidR="006F6D76" w:rsidRPr="006F6D76">
              <w:rPr>
                <w:noProof/>
                <w:sz w:val="16"/>
                <w:lang w:val="it-IT"/>
              </w:rPr>
              <w:t>, CdF</w:t>
            </w:r>
          </w:p>
        </w:tc>
        <w:tc>
          <w:tcPr>
            <w:tcW w:w="709" w:type="dxa"/>
            <w:tcBorders>
              <w:top w:val="single" w:sz="4" w:space="0" w:color="auto"/>
              <w:left w:val="nil"/>
              <w:bottom w:val="single" w:sz="4" w:space="0" w:color="auto"/>
              <w:right w:val="nil"/>
            </w:tcBorders>
            <w:hideMark/>
          </w:tcPr>
          <w:p w14:paraId="09F3EE7C" w14:textId="77777777" w:rsidR="0044195A" w:rsidRPr="003C6844" w:rsidRDefault="009664AD" w:rsidP="00B207C5">
            <w:pPr>
              <w:rPr>
                <w:noProof/>
                <w:lang w:val="de-CH"/>
              </w:rPr>
            </w:pPr>
            <w:r w:rsidRPr="003C6844">
              <w:rPr>
                <w:noProof/>
                <w:lang w:val="de-CH"/>
              </w:rPr>
              <w:t>EDI</w:t>
            </w:r>
          </w:p>
          <w:p w14:paraId="6E10BDC5" w14:textId="77777777" w:rsidR="0044195A" w:rsidRPr="003C6844" w:rsidRDefault="009664AD" w:rsidP="00B207C5">
            <w:pPr>
              <w:rPr>
                <w:lang w:val="de-CH"/>
              </w:rPr>
            </w:pPr>
            <w:r w:rsidRPr="003C6844">
              <w:rPr>
                <w:noProof/>
                <w:lang w:val="de-CH"/>
              </w:rPr>
              <w:t>DFI</w:t>
            </w:r>
          </w:p>
          <w:p w14:paraId="134D2DA6" w14:textId="77777777" w:rsidR="00845E8C" w:rsidRPr="003C6844" w:rsidRDefault="009664AD"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40D08231" w14:textId="77777777" w:rsidR="0044195A" w:rsidRPr="003C6844" w:rsidRDefault="009664AD" w:rsidP="00B207C5">
            <w:pPr>
              <w:rPr>
                <w:lang w:val="de-CH"/>
              </w:rPr>
            </w:pPr>
            <w:r w:rsidRPr="003C6844">
              <w:rPr>
                <w:noProof/>
                <w:lang w:val="de-CH"/>
              </w:rPr>
              <w:t>Piller Carrard</w:t>
            </w:r>
          </w:p>
          <w:p w14:paraId="66537632" w14:textId="34988579" w:rsidR="006F6D76" w:rsidRDefault="006F6D76" w:rsidP="00B207C5">
            <w:pPr>
              <w:rPr>
                <w:noProof/>
                <w:lang w:val="de-CH"/>
              </w:rPr>
            </w:pPr>
            <w:r w:rsidRPr="003C6844">
              <w:rPr>
                <w:noProof/>
                <w:lang w:val="de-CH"/>
              </w:rPr>
              <w:t>Stadler</w:t>
            </w:r>
          </w:p>
          <w:p w14:paraId="178A59AC" w14:textId="77777777" w:rsidR="006F6D76" w:rsidRPr="003C6844" w:rsidRDefault="006F6D76" w:rsidP="006F6D76">
            <w:pPr>
              <w:rPr>
                <w:noProof/>
                <w:lang w:val="de-CH"/>
              </w:rPr>
            </w:pPr>
            <w:r w:rsidRPr="003C6844">
              <w:rPr>
                <w:noProof/>
                <w:lang w:val="de-CH"/>
              </w:rPr>
              <w:t>Nicolet</w:t>
            </w:r>
          </w:p>
          <w:p w14:paraId="3FDC21FF" w14:textId="28DEB998" w:rsidR="00845E8C" w:rsidRPr="003C6844" w:rsidRDefault="009664AD" w:rsidP="00B207C5">
            <w:pPr>
              <w:rPr>
                <w:lang w:val="de-CH"/>
              </w:rPr>
            </w:pPr>
            <w:r w:rsidRPr="003C6844">
              <w:rPr>
                <w:noProof/>
                <w:lang w:val="de-CH"/>
              </w:rPr>
              <w:t>Schilliger</w:t>
            </w:r>
          </w:p>
        </w:tc>
        <w:tc>
          <w:tcPr>
            <w:tcW w:w="1134" w:type="dxa"/>
            <w:tcBorders>
              <w:top w:val="single" w:sz="4" w:space="0" w:color="auto"/>
              <w:left w:val="nil"/>
              <w:bottom w:val="single" w:sz="4" w:space="0" w:color="auto"/>
              <w:right w:val="nil"/>
            </w:tcBorders>
            <w:hideMark/>
          </w:tcPr>
          <w:p w14:paraId="7B1101C9" w14:textId="77777777" w:rsidR="00845E8C" w:rsidRPr="003C6844" w:rsidRDefault="009664AD" w:rsidP="00B207C5">
            <w:pPr>
              <w:rPr>
                <w:lang w:val="de-CH"/>
              </w:rPr>
            </w:pPr>
            <w:r w:rsidRPr="003C6844">
              <w:rPr>
                <w:noProof/>
                <w:lang w:val="de-CH"/>
              </w:rPr>
              <w:t>13</w:t>
            </w:r>
          </w:p>
        </w:tc>
        <w:tc>
          <w:tcPr>
            <w:tcW w:w="709" w:type="dxa"/>
            <w:tcBorders>
              <w:top w:val="single" w:sz="4" w:space="0" w:color="auto"/>
              <w:left w:val="nil"/>
              <w:bottom w:val="single" w:sz="4" w:space="0" w:color="auto"/>
              <w:right w:val="nil"/>
            </w:tcBorders>
          </w:tcPr>
          <w:p w14:paraId="567E672A" w14:textId="77777777" w:rsidR="00845E8C" w:rsidRPr="003C6844" w:rsidRDefault="009664AD" w:rsidP="00B207C5">
            <w:pPr>
              <w:rPr>
                <w:lang w:val="de-CH"/>
              </w:rPr>
            </w:pPr>
            <w:r w:rsidRPr="003C6844">
              <w:rPr>
                <w:noProof/>
                <w:lang w:val="de-CH"/>
              </w:rPr>
              <w:t>IIIa/IV</w:t>
            </w:r>
          </w:p>
        </w:tc>
      </w:tr>
      <w:tr w:rsidR="0044195A" w14:paraId="6176387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11CAF17" w14:textId="77777777" w:rsidR="00845E8C" w:rsidRPr="00230BCC" w:rsidRDefault="009664A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475FB85" w14:textId="77777777" w:rsidR="00845E8C" w:rsidRPr="004C13D5" w:rsidRDefault="009664AD" w:rsidP="00B207C5">
            <w:pPr>
              <w:spacing w:beforeAutospacing="1" w:afterAutospacing="1"/>
              <w:rPr>
                <w:rStyle w:val="Lienhypertexte"/>
                <w:b/>
                <w:lang w:val="de-CH"/>
              </w:rPr>
            </w:pPr>
            <w:r>
              <w:rPr>
                <w:b/>
                <w:noProof/>
                <w:lang w:val="de-DE"/>
              </w:rPr>
              <w:t>22.3608</w:t>
            </w:r>
          </w:p>
        </w:tc>
        <w:tc>
          <w:tcPr>
            <w:tcW w:w="426" w:type="dxa"/>
            <w:tcBorders>
              <w:top w:val="single" w:sz="4" w:space="0" w:color="auto"/>
              <w:left w:val="nil"/>
              <w:bottom w:val="single" w:sz="4" w:space="0" w:color="auto"/>
              <w:right w:val="nil"/>
            </w:tcBorders>
            <w:hideMark/>
          </w:tcPr>
          <w:p w14:paraId="5D3EE1F3"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506F0FCD" w14:textId="77777777" w:rsidR="00845E8C" w:rsidRPr="00C655F0" w:rsidRDefault="00F44B39" w:rsidP="00A15E92">
            <w:pPr>
              <w:rPr>
                <w:rStyle w:val="Lienhypertexte"/>
                <w:b/>
                <w:lang w:val="it-IT"/>
              </w:rPr>
            </w:pPr>
            <w:hyperlink r:id="rId86" w:history="1">
              <w:r w:rsidR="009664AD">
                <w:rPr>
                  <w:rStyle w:val="Lienhypertexte"/>
                  <w:b/>
                </w:rPr>
                <w:t>DE</w:t>
              </w:r>
            </w:hyperlink>
          </w:p>
          <w:p w14:paraId="4FBE1439" w14:textId="77777777" w:rsidR="00845E8C" w:rsidRPr="00C655F0" w:rsidRDefault="00F44B39" w:rsidP="00A15E92">
            <w:pPr>
              <w:rPr>
                <w:rStyle w:val="Lienhypertexte"/>
                <w:b/>
                <w:lang w:val="it-IT"/>
              </w:rPr>
            </w:pPr>
            <w:hyperlink r:id="rId87" w:history="1">
              <w:r w:rsidR="009664AD">
                <w:rPr>
                  <w:rStyle w:val="Lienhypertexte"/>
                  <w:b/>
                </w:rPr>
                <w:t>FR</w:t>
              </w:r>
            </w:hyperlink>
          </w:p>
          <w:p w14:paraId="4A1AA600" w14:textId="77777777" w:rsidR="00845E8C" w:rsidRPr="00C655F0" w:rsidRDefault="00F44B39" w:rsidP="00A15E92">
            <w:pPr>
              <w:rPr>
                <w:sz w:val="16"/>
                <w:szCs w:val="16"/>
                <w:highlight w:val="yellow"/>
                <w:lang w:val="it-IT"/>
              </w:rPr>
            </w:pPr>
            <w:hyperlink r:id="rId88"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7B5F18ED" w14:textId="77777777" w:rsidR="00845E8C" w:rsidRPr="009664AD" w:rsidRDefault="009664AD" w:rsidP="00B207C5">
            <w:pPr>
              <w:rPr>
                <w:lang w:val="de-CH"/>
              </w:rPr>
            </w:pPr>
            <w:r>
              <w:rPr>
                <w:noProof/>
                <w:lang w:val="de-DE"/>
              </w:rPr>
              <w:t>Mo. Ständerat (Müller Damian). Betreuungsentschädigung. Betreuung von schwer kranken Kindern im Spital gewährleisten und die Lücke im Vollzug schliessen</w:t>
            </w:r>
          </w:p>
          <w:p w14:paraId="0A4C2E84" w14:textId="77777777" w:rsidR="0044195A" w:rsidRPr="009664AD" w:rsidRDefault="009664AD" w:rsidP="00B207C5">
            <w:pPr>
              <w:rPr>
                <w:lang w:val="fr-CH"/>
              </w:rPr>
            </w:pPr>
            <w:r w:rsidRPr="009664AD">
              <w:rPr>
                <w:noProof/>
                <w:lang w:val="fr-CH"/>
              </w:rPr>
              <w:t>Mo. Conseil des Etats (Müller Damian). Garantir l'allocation de prise en charge en cas d'hospitalisation d'enfants gravement malades et remédier aux lacunes dans l'exécution</w:t>
            </w:r>
          </w:p>
          <w:p w14:paraId="27A13F84" w14:textId="77777777" w:rsidR="00845E8C" w:rsidRPr="003C6844" w:rsidRDefault="009664AD" w:rsidP="00B207C5">
            <w:pPr>
              <w:rPr>
                <w:lang w:val="it-CH"/>
              </w:rPr>
            </w:pPr>
            <w:r w:rsidRPr="009664AD">
              <w:rPr>
                <w:noProof/>
                <w:lang w:val="it-IT"/>
              </w:rPr>
              <w:t>Mo. Consiglio degli Stati (Müller Damian). Indennità di assistenza. Garantire l'assistenza ai figli con gravi problemi di salute in ospedale e colmare una lacuna nell'esecuzione</w:t>
            </w:r>
          </w:p>
        </w:tc>
        <w:tc>
          <w:tcPr>
            <w:tcW w:w="567" w:type="dxa"/>
            <w:tcBorders>
              <w:top w:val="single" w:sz="4" w:space="0" w:color="auto"/>
              <w:left w:val="nil"/>
              <w:bottom w:val="single" w:sz="4" w:space="0" w:color="auto"/>
              <w:right w:val="nil"/>
            </w:tcBorders>
            <w:hideMark/>
          </w:tcPr>
          <w:p w14:paraId="700E8251"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77AA55AF"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5CA608F1" w14:textId="77777777" w:rsidR="0044195A" w:rsidRPr="003C6844" w:rsidRDefault="009664AD" w:rsidP="00B207C5">
            <w:pPr>
              <w:rPr>
                <w:noProof/>
                <w:lang w:val="de-CH"/>
              </w:rPr>
            </w:pPr>
            <w:r w:rsidRPr="003C6844">
              <w:rPr>
                <w:noProof/>
                <w:lang w:val="de-CH"/>
              </w:rPr>
              <w:t>SGK</w:t>
            </w:r>
          </w:p>
          <w:p w14:paraId="68B1F4D1" w14:textId="77777777" w:rsidR="0044195A" w:rsidRPr="003C6844" w:rsidRDefault="009664AD" w:rsidP="00B207C5">
            <w:pPr>
              <w:rPr>
                <w:lang w:val="de-CH"/>
              </w:rPr>
            </w:pPr>
            <w:r w:rsidRPr="003C6844">
              <w:rPr>
                <w:noProof/>
                <w:lang w:val="de-CH"/>
              </w:rPr>
              <w:t>CSSS</w:t>
            </w:r>
          </w:p>
          <w:p w14:paraId="0E09EC04" w14:textId="77777777" w:rsidR="00845E8C" w:rsidRPr="003C6844" w:rsidRDefault="009664AD"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2DB0131F" w14:textId="77777777" w:rsidR="0044195A" w:rsidRPr="003C6844" w:rsidRDefault="009664AD" w:rsidP="00B207C5">
            <w:pPr>
              <w:rPr>
                <w:noProof/>
                <w:lang w:val="de-CH"/>
              </w:rPr>
            </w:pPr>
            <w:r w:rsidRPr="003C6844">
              <w:rPr>
                <w:noProof/>
                <w:lang w:val="de-CH"/>
              </w:rPr>
              <w:t>EDI</w:t>
            </w:r>
          </w:p>
          <w:p w14:paraId="56DA528B" w14:textId="77777777" w:rsidR="0044195A" w:rsidRPr="003C6844" w:rsidRDefault="009664AD" w:rsidP="00B207C5">
            <w:pPr>
              <w:rPr>
                <w:lang w:val="de-CH"/>
              </w:rPr>
            </w:pPr>
            <w:r w:rsidRPr="003C6844">
              <w:rPr>
                <w:noProof/>
                <w:lang w:val="de-CH"/>
              </w:rPr>
              <w:t>DFI</w:t>
            </w:r>
          </w:p>
          <w:p w14:paraId="109D86E0" w14:textId="77777777" w:rsidR="00845E8C" w:rsidRPr="003C6844" w:rsidRDefault="009664AD"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064BF3D4" w14:textId="77777777" w:rsidR="00845E8C" w:rsidRPr="003C6844" w:rsidRDefault="009664AD" w:rsidP="00B207C5">
            <w:pPr>
              <w:rPr>
                <w:lang w:val="de-CH"/>
              </w:rPr>
            </w:pPr>
            <w:r w:rsidRPr="003C6844">
              <w:rPr>
                <w:noProof/>
                <w:lang w:val="de-CH"/>
              </w:rPr>
              <w:t>Hess Lorenz</w:t>
            </w:r>
          </w:p>
          <w:p w14:paraId="2AD5C530" w14:textId="77777777" w:rsidR="00845E8C" w:rsidRPr="003C6844" w:rsidRDefault="009664AD" w:rsidP="00B207C5">
            <w:pPr>
              <w:rPr>
                <w:lang w:val="de-CH"/>
              </w:rPr>
            </w:pPr>
            <w:r w:rsidRPr="003C6844">
              <w:rPr>
                <w:noProof/>
                <w:lang w:val="de-CH"/>
              </w:rPr>
              <w:t>Porchet</w:t>
            </w:r>
          </w:p>
        </w:tc>
        <w:tc>
          <w:tcPr>
            <w:tcW w:w="1134" w:type="dxa"/>
            <w:tcBorders>
              <w:top w:val="single" w:sz="4" w:space="0" w:color="auto"/>
              <w:left w:val="nil"/>
              <w:bottom w:val="single" w:sz="4" w:space="0" w:color="auto"/>
              <w:right w:val="nil"/>
            </w:tcBorders>
            <w:hideMark/>
          </w:tcPr>
          <w:p w14:paraId="65FA8C9D"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7F15C7E" w14:textId="77777777" w:rsidR="00845E8C" w:rsidRPr="003C6844" w:rsidRDefault="009664AD" w:rsidP="00B207C5">
            <w:pPr>
              <w:rPr>
                <w:lang w:val="de-CH"/>
              </w:rPr>
            </w:pPr>
            <w:r w:rsidRPr="003C6844">
              <w:rPr>
                <w:noProof/>
                <w:lang w:val="de-CH"/>
              </w:rPr>
              <w:t>IV</w:t>
            </w:r>
          </w:p>
        </w:tc>
      </w:tr>
      <w:tr w:rsidR="0044195A" w14:paraId="12313FB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F61469D"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21DEA18B"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74E82749"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09381AE7" w14:textId="77777777" w:rsidR="00845E8C" w:rsidRPr="00C655F0" w:rsidRDefault="00845E8C" w:rsidP="00A15E92">
            <w:pPr>
              <w:rPr>
                <w:rStyle w:val="Lienhypertexte"/>
                <w:b/>
                <w:lang w:val="it-IT"/>
              </w:rPr>
            </w:pPr>
          </w:p>
          <w:p w14:paraId="486CBB4D" w14:textId="77777777" w:rsidR="00845E8C" w:rsidRPr="00C655F0" w:rsidRDefault="00845E8C" w:rsidP="00A15E92">
            <w:pPr>
              <w:rPr>
                <w:rStyle w:val="Lienhypertexte"/>
                <w:b/>
                <w:lang w:val="it-IT"/>
              </w:rPr>
            </w:pPr>
          </w:p>
          <w:p w14:paraId="0E5A5955"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63C73EC2" w14:textId="77777777" w:rsidR="009664AD" w:rsidRPr="00684F9A" w:rsidRDefault="009664AD" w:rsidP="009664AD">
            <w:pPr>
              <w:rPr>
                <w:rStyle w:val="Lienhypertexte"/>
                <w:lang w:val="fr-CH"/>
              </w:rPr>
            </w:pPr>
            <w:r>
              <w:rPr>
                <w:noProof/>
                <w:lang w:val="fr-CH"/>
              </w:rPr>
              <w:fldChar w:fldCharType="begin"/>
            </w:r>
            <w:r>
              <w:rPr>
                <w:noProof/>
                <w:lang w:val="fr-CH"/>
              </w:rPr>
              <w:instrText>HYPERLINK "https://www.parlament.ch/centers/eparl/_layouts/15/DocIdRedir.aspx?ID=MAUWFQFXFMCR-1-16897"</w:instrText>
            </w:r>
            <w:r>
              <w:rPr>
                <w:noProof/>
                <w:lang w:val="fr-CH"/>
              </w:rPr>
              <w:fldChar w:fldCharType="separate"/>
            </w:r>
            <w:r w:rsidRPr="00684F9A">
              <w:rPr>
                <w:rStyle w:val="Lienhypertexte"/>
                <w:noProof/>
                <w:lang w:val="fr-CH"/>
              </w:rPr>
              <w:t>Parlamentarische Vorstösse in Kategorie IV</w:t>
            </w:r>
          </w:p>
          <w:p w14:paraId="6DBF9574" w14:textId="77777777" w:rsidR="009664AD" w:rsidRPr="00684F9A" w:rsidRDefault="009664AD" w:rsidP="009664AD">
            <w:pPr>
              <w:rPr>
                <w:rStyle w:val="Lienhypertexte"/>
                <w:lang w:val="fr-CH"/>
              </w:rPr>
            </w:pPr>
            <w:r w:rsidRPr="00684F9A">
              <w:rPr>
                <w:rStyle w:val="Lienhypertexte"/>
                <w:noProof/>
                <w:lang w:val="fr-CH"/>
              </w:rPr>
              <w:t>Interventions parlementaires de catégorie IV</w:t>
            </w:r>
          </w:p>
          <w:p w14:paraId="4F029B4D" w14:textId="69D58271" w:rsidR="00845E8C" w:rsidRPr="003C6844" w:rsidRDefault="009664AD" w:rsidP="009664AD">
            <w:pPr>
              <w:rPr>
                <w:lang w:val="it-CH"/>
              </w:rPr>
            </w:pPr>
            <w:r w:rsidRPr="00684F9A">
              <w:rPr>
                <w:rStyle w:val="Lienhypertexte"/>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320CCB9D"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2FEC1C6E"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00B6C0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213AECC8" w14:textId="77777777" w:rsidR="0044195A" w:rsidRPr="003C6844" w:rsidRDefault="009664AD" w:rsidP="00B207C5">
            <w:pPr>
              <w:rPr>
                <w:noProof/>
                <w:lang w:val="de-CH"/>
              </w:rPr>
            </w:pPr>
            <w:r w:rsidRPr="003C6844">
              <w:rPr>
                <w:noProof/>
                <w:lang w:val="de-CH"/>
              </w:rPr>
              <w:t>EDI</w:t>
            </w:r>
          </w:p>
          <w:p w14:paraId="6C9A71A5" w14:textId="77777777" w:rsidR="0044195A" w:rsidRPr="003C6844" w:rsidRDefault="009664AD" w:rsidP="00B207C5">
            <w:pPr>
              <w:rPr>
                <w:lang w:val="de-CH"/>
              </w:rPr>
            </w:pPr>
            <w:r w:rsidRPr="003C6844">
              <w:rPr>
                <w:noProof/>
                <w:lang w:val="de-CH"/>
              </w:rPr>
              <w:t>DFI</w:t>
            </w:r>
          </w:p>
          <w:p w14:paraId="7C06C198" w14:textId="77777777" w:rsidR="00845E8C" w:rsidRPr="003C6844" w:rsidRDefault="009664AD"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2A3DF1C3"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5707DF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79D2214" w14:textId="77777777" w:rsidR="00845E8C" w:rsidRPr="003C6844" w:rsidRDefault="00845E8C" w:rsidP="00B207C5">
            <w:pPr>
              <w:rPr>
                <w:lang w:val="de-CH"/>
              </w:rPr>
            </w:pPr>
          </w:p>
        </w:tc>
      </w:tr>
      <w:tr w:rsidR="0044195A" w:rsidRPr="006914B2" w14:paraId="187C3ABC"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06654EC2" w14:textId="77777777" w:rsidR="00845E8C" w:rsidRPr="00C655F0" w:rsidRDefault="009664AD" w:rsidP="00133AB0">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Vorstösse zirka 18.45 Uhr </w:t>
            </w:r>
          </w:p>
          <w:p w14:paraId="778B19B4" w14:textId="77777777" w:rsidR="00845E8C" w:rsidRPr="009664AD" w:rsidRDefault="009664AD" w:rsidP="00133AB0">
            <w:pPr>
              <w:keepLines/>
              <w:rPr>
                <w:lang w:val="fr-CH"/>
              </w:rPr>
            </w:pPr>
            <w:r w:rsidRPr="009664AD">
              <w:rPr>
                <w:noProof/>
                <w:vertAlign w:val="superscript"/>
                <w:lang w:val="fr-CH"/>
              </w:rPr>
              <w:t>1</w:t>
            </w:r>
            <w:r w:rsidRPr="009664AD">
              <w:rPr>
                <w:rFonts w:cs="Arial"/>
                <w:noProof/>
                <w:lang w:val="fr-CH"/>
              </w:rPr>
              <w:t xml:space="preserve">Votes groupés sur toutes les interventions parlementaires vers 18h45 </w:t>
            </w:r>
          </w:p>
          <w:p w14:paraId="2E65F532" w14:textId="77777777" w:rsidR="00845E8C" w:rsidRPr="009664AD" w:rsidRDefault="009664AD" w:rsidP="00133AB0">
            <w:pPr>
              <w:keepLines/>
              <w:rPr>
                <w:rFonts w:cs="Arial"/>
                <w:lang w:val="it-IT"/>
              </w:rPr>
            </w:pPr>
            <w:r w:rsidRPr="009664AD">
              <w:rPr>
                <w:noProof/>
                <w:vertAlign w:val="superscript"/>
                <w:lang w:val="it-IT"/>
              </w:rPr>
              <w:t>1</w:t>
            </w:r>
            <w:r w:rsidRPr="009664AD">
              <w:rPr>
                <w:rFonts w:cs="Arial"/>
                <w:noProof/>
                <w:lang w:val="it-IT"/>
              </w:rPr>
              <w:t xml:space="preserve">Voti raggruppati su tutti gli interventi parlamentari verso le ore 18.45 </w:t>
            </w:r>
          </w:p>
        </w:tc>
      </w:tr>
    </w:tbl>
    <w:p w14:paraId="70E60148" w14:textId="77777777" w:rsidR="00F946EC" w:rsidRDefault="00F946EC" w:rsidP="004053D8">
      <w:pPr>
        <w:pStyle w:val="En-tte"/>
        <w:rPr>
          <w:rFonts w:cs="Arial"/>
          <w:b/>
          <w:lang w:val="it-IT"/>
        </w:rPr>
      </w:pPr>
    </w:p>
    <w:p w14:paraId="42CC0FD5" w14:textId="77777777" w:rsidR="003343EE" w:rsidRPr="009664AD"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44195A" w14:paraId="76FEBBEC" w14:textId="77777777" w:rsidTr="00805EFB">
        <w:trPr>
          <w:cantSplit/>
          <w:trHeight w:val="204"/>
          <w:tblHeader/>
        </w:trPr>
        <w:tc>
          <w:tcPr>
            <w:tcW w:w="993" w:type="dxa"/>
            <w:gridSpan w:val="2"/>
            <w:tcBorders>
              <w:top w:val="nil"/>
              <w:left w:val="nil"/>
              <w:bottom w:val="nil"/>
              <w:right w:val="nil"/>
            </w:tcBorders>
          </w:tcPr>
          <w:p w14:paraId="29882EC7"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68775E4F"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2. März 2023, 08:00-13:00</w:t>
            </w:r>
          </w:p>
        </w:tc>
        <w:tc>
          <w:tcPr>
            <w:tcW w:w="5103" w:type="dxa"/>
            <w:gridSpan w:val="6"/>
            <w:tcBorders>
              <w:top w:val="nil"/>
              <w:left w:val="nil"/>
              <w:bottom w:val="nil"/>
              <w:right w:val="nil"/>
            </w:tcBorders>
          </w:tcPr>
          <w:p w14:paraId="4669EA9E"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85A9B25"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44195A" w14:paraId="3D3C6431" w14:textId="77777777" w:rsidTr="00805EFB">
        <w:trPr>
          <w:cantSplit/>
          <w:trHeight w:val="204"/>
          <w:tblHeader/>
        </w:trPr>
        <w:tc>
          <w:tcPr>
            <w:tcW w:w="993" w:type="dxa"/>
            <w:gridSpan w:val="2"/>
            <w:tcBorders>
              <w:top w:val="nil"/>
              <w:left w:val="nil"/>
              <w:bottom w:val="nil"/>
              <w:right w:val="nil"/>
            </w:tcBorders>
          </w:tcPr>
          <w:p w14:paraId="257C32A4"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28AF7241" w14:textId="77777777" w:rsidR="00845E8C" w:rsidRPr="008117B0"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2 mars 2023, 08:00-13:00</w:t>
            </w:r>
          </w:p>
        </w:tc>
        <w:tc>
          <w:tcPr>
            <w:tcW w:w="5103" w:type="dxa"/>
            <w:gridSpan w:val="6"/>
            <w:tcBorders>
              <w:top w:val="nil"/>
              <w:left w:val="nil"/>
              <w:bottom w:val="nil"/>
              <w:right w:val="nil"/>
            </w:tcBorders>
          </w:tcPr>
          <w:p w14:paraId="6DBEF5B0"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1E4451E" w14:textId="77777777" w:rsidR="00845E8C" w:rsidRPr="008117B0"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44195A" w14:paraId="59D74DE6" w14:textId="77777777" w:rsidTr="00805EFB">
        <w:trPr>
          <w:cantSplit/>
          <w:trHeight w:val="204"/>
          <w:tblHeader/>
        </w:trPr>
        <w:tc>
          <w:tcPr>
            <w:tcW w:w="993" w:type="dxa"/>
            <w:gridSpan w:val="2"/>
            <w:tcBorders>
              <w:top w:val="nil"/>
              <w:left w:val="nil"/>
              <w:bottom w:val="nil"/>
              <w:right w:val="nil"/>
            </w:tcBorders>
          </w:tcPr>
          <w:p w14:paraId="50DC92E7"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38FC7F5C"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2 marzo 2023, 08:00-13:00</w:t>
            </w:r>
          </w:p>
        </w:tc>
        <w:tc>
          <w:tcPr>
            <w:tcW w:w="5103" w:type="dxa"/>
            <w:gridSpan w:val="6"/>
            <w:tcBorders>
              <w:top w:val="nil"/>
              <w:left w:val="nil"/>
              <w:bottom w:val="nil"/>
              <w:right w:val="nil"/>
            </w:tcBorders>
          </w:tcPr>
          <w:p w14:paraId="49AEC549"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0D36BB1"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44195A" w14:paraId="612C35C5" w14:textId="77777777" w:rsidTr="00805EFB">
        <w:trPr>
          <w:cantSplit/>
          <w:trHeight w:val="204"/>
          <w:tblHeader/>
        </w:trPr>
        <w:tc>
          <w:tcPr>
            <w:tcW w:w="993" w:type="dxa"/>
            <w:gridSpan w:val="2"/>
            <w:tcBorders>
              <w:top w:val="nil"/>
              <w:left w:val="nil"/>
              <w:bottom w:val="single" w:sz="4" w:space="0" w:color="auto"/>
              <w:right w:val="nil"/>
            </w:tcBorders>
          </w:tcPr>
          <w:p w14:paraId="33D46046"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757E3099"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051B4F41"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03BC12DC"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44195A" w14:paraId="41EBFCDE"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7817BB14"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4170D96A"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215187C2" w14:textId="77777777" w:rsidR="00845E8C" w:rsidRPr="00C655F0" w:rsidRDefault="009664AD"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4FD1E58F"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42606EBF"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08858063"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049B1821" w14:textId="77777777" w:rsidR="00845E8C" w:rsidRPr="009664AD" w:rsidRDefault="009664AD" w:rsidP="00B207C5">
            <w:pPr>
              <w:overflowPunct w:val="0"/>
              <w:autoSpaceDE w:val="0"/>
              <w:autoSpaceDN w:val="0"/>
              <w:adjustRightInd w:val="0"/>
              <w:spacing w:before="60" w:after="60"/>
              <w:ind w:left="-113" w:right="-113"/>
              <w:textAlignment w:val="baseline"/>
              <w:rPr>
                <w:b/>
                <w:bCs/>
                <w:noProof/>
                <w:sz w:val="12"/>
                <w:szCs w:val="12"/>
                <w:lang w:val="it-IT"/>
              </w:rPr>
            </w:pPr>
            <w:r w:rsidRPr="009664AD">
              <w:rPr>
                <w:b/>
                <w:bCs/>
                <w:noProof/>
                <w:sz w:val="12"/>
                <w:szCs w:val="12"/>
                <w:lang w:val="it-IT"/>
              </w:rPr>
              <w:t>Geschäftstitel</w:t>
            </w:r>
            <w:r w:rsidRPr="009664AD">
              <w:rPr>
                <w:b/>
                <w:bCs/>
                <w:noProof/>
                <w:sz w:val="12"/>
                <w:szCs w:val="12"/>
                <w:lang w:val="it-IT"/>
              </w:rPr>
              <w:br/>
              <w:t>Titre de l'objet</w:t>
            </w:r>
            <w:r w:rsidRPr="009664AD">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4CF96C60"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17BF762B"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27251A8D" w14:textId="77777777" w:rsidR="00845E8C" w:rsidRPr="003268E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55785F46"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05EBE849" w14:textId="77777777" w:rsidR="00845E8C" w:rsidRPr="003268E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463AE28E" w14:textId="77777777" w:rsidR="00845E8C" w:rsidRPr="00230BC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5C12379A"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44195A" w14:paraId="4D193B2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5509609"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F989263" w14:textId="77777777" w:rsidR="00845E8C" w:rsidRPr="004C13D5" w:rsidRDefault="009664AD" w:rsidP="00B207C5">
            <w:pPr>
              <w:spacing w:beforeAutospacing="1" w:afterAutospacing="1"/>
              <w:rPr>
                <w:rStyle w:val="Lienhypertexte"/>
                <w:b/>
                <w:lang w:val="de-CH"/>
              </w:rPr>
            </w:pPr>
            <w:r>
              <w:rPr>
                <w:b/>
                <w:noProof/>
                <w:lang w:val="de-DE"/>
              </w:rPr>
              <w:t>22.022</w:t>
            </w:r>
          </w:p>
        </w:tc>
        <w:tc>
          <w:tcPr>
            <w:tcW w:w="426" w:type="dxa"/>
            <w:tcBorders>
              <w:top w:val="single" w:sz="4" w:space="0" w:color="auto"/>
              <w:left w:val="nil"/>
              <w:bottom w:val="single" w:sz="4" w:space="0" w:color="auto"/>
              <w:right w:val="nil"/>
            </w:tcBorders>
            <w:hideMark/>
          </w:tcPr>
          <w:p w14:paraId="2B34C5DE"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2297B0B0" w14:textId="77777777" w:rsidR="00845E8C" w:rsidRPr="00C655F0" w:rsidRDefault="00F44B39" w:rsidP="00A15E92">
            <w:pPr>
              <w:rPr>
                <w:rStyle w:val="Lienhypertexte"/>
                <w:b/>
                <w:lang w:val="it-IT"/>
              </w:rPr>
            </w:pPr>
            <w:hyperlink r:id="rId89" w:history="1">
              <w:r w:rsidR="009664AD">
                <w:rPr>
                  <w:rStyle w:val="Lienhypertexte"/>
                  <w:b/>
                </w:rPr>
                <w:t>DE</w:t>
              </w:r>
            </w:hyperlink>
          </w:p>
          <w:p w14:paraId="30621E04" w14:textId="77777777" w:rsidR="00845E8C" w:rsidRPr="00C655F0" w:rsidRDefault="00F44B39" w:rsidP="00A15E92">
            <w:pPr>
              <w:rPr>
                <w:rStyle w:val="Lienhypertexte"/>
                <w:b/>
                <w:lang w:val="it-IT"/>
              </w:rPr>
            </w:pPr>
            <w:hyperlink r:id="rId90" w:history="1">
              <w:r w:rsidR="009664AD">
                <w:rPr>
                  <w:rStyle w:val="Lienhypertexte"/>
                  <w:b/>
                </w:rPr>
                <w:t>FR</w:t>
              </w:r>
            </w:hyperlink>
          </w:p>
          <w:p w14:paraId="3F263D45" w14:textId="77777777" w:rsidR="00845E8C" w:rsidRPr="00C655F0" w:rsidRDefault="00F44B39" w:rsidP="00A15E92">
            <w:pPr>
              <w:rPr>
                <w:sz w:val="16"/>
                <w:szCs w:val="16"/>
                <w:highlight w:val="yellow"/>
                <w:lang w:val="it-IT"/>
              </w:rPr>
            </w:pPr>
            <w:hyperlink r:id="rId91"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39095449" w14:textId="77777777" w:rsidR="00845E8C" w:rsidRPr="009664AD" w:rsidRDefault="009664AD" w:rsidP="00B207C5">
            <w:pPr>
              <w:rPr>
                <w:lang w:val="fr-CH"/>
              </w:rPr>
            </w:pPr>
            <w:r>
              <w:rPr>
                <w:noProof/>
                <w:lang w:val="de-DE"/>
              </w:rPr>
              <w:t xml:space="preserve">Einsatz elektronischer Mittel zur Erfüllung von Behördenaufgaben. </w:t>
            </w:r>
            <w:r w:rsidRPr="009664AD">
              <w:rPr>
                <w:noProof/>
                <w:lang w:val="fr-CH"/>
              </w:rPr>
              <w:t>Bundesgesetz</w:t>
            </w:r>
          </w:p>
          <w:p w14:paraId="35F354A7" w14:textId="77777777" w:rsidR="0044195A" w:rsidRPr="009664AD" w:rsidRDefault="009664AD" w:rsidP="00B207C5">
            <w:pPr>
              <w:rPr>
                <w:lang w:val="it-IT"/>
              </w:rPr>
            </w:pPr>
            <w:r w:rsidRPr="009664AD">
              <w:rPr>
                <w:noProof/>
                <w:lang w:val="fr-CH"/>
              </w:rPr>
              <w:t xml:space="preserve">Utilisation des moyens électroniques pour l’exécution des tâches des autorités. </w:t>
            </w:r>
            <w:r w:rsidRPr="009664AD">
              <w:rPr>
                <w:noProof/>
                <w:lang w:val="it-IT"/>
              </w:rPr>
              <w:t>Loi fédérale</w:t>
            </w:r>
          </w:p>
          <w:p w14:paraId="5303663B" w14:textId="77777777" w:rsidR="00845E8C" w:rsidRPr="003C6844" w:rsidRDefault="009664AD" w:rsidP="00B207C5">
            <w:pPr>
              <w:rPr>
                <w:lang w:val="it-CH"/>
              </w:rPr>
            </w:pPr>
            <w:r w:rsidRPr="009664AD">
              <w:rPr>
                <w:noProof/>
                <w:lang w:val="it-IT"/>
              </w:rPr>
              <w:t xml:space="preserve">Impiego di mezzi elettronici per l’adempimento dei compiti delle autorità. </w:t>
            </w:r>
            <w:r>
              <w:rPr>
                <w:noProof/>
                <w:lang w:val="de-DE"/>
              </w:rPr>
              <w:t>Legge federale</w:t>
            </w:r>
          </w:p>
        </w:tc>
        <w:tc>
          <w:tcPr>
            <w:tcW w:w="567" w:type="dxa"/>
            <w:tcBorders>
              <w:top w:val="single" w:sz="4" w:space="0" w:color="auto"/>
              <w:left w:val="nil"/>
              <w:bottom w:val="single" w:sz="4" w:space="0" w:color="auto"/>
              <w:right w:val="nil"/>
            </w:tcBorders>
            <w:hideMark/>
          </w:tcPr>
          <w:p w14:paraId="4475BDED"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403F46D"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6C4F6CD" w14:textId="77777777" w:rsidR="0044195A" w:rsidRPr="003C6844" w:rsidRDefault="009664AD" w:rsidP="00B207C5">
            <w:pPr>
              <w:rPr>
                <w:noProof/>
                <w:lang w:val="de-CH"/>
              </w:rPr>
            </w:pPr>
            <w:r w:rsidRPr="003C6844">
              <w:rPr>
                <w:noProof/>
                <w:lang w:val="de-CH"/>
              </w:rPr>
              <w:t>SPK</w:t>
            </w:r>
          </w:p>
          <w:p w14:paraId="5D3D0464" w14:textId="77777777" w:rsidR="0044195A" w:rsidRPr="003C6844" w:rsidRDefault="009664AD" w:rsidP="00B207C5">
            <w:pPr>
              <w:rPr>
                <w:lang w:val="de-CH"/>
              </w:rPr>
            </w:pPr>
            <w:r w:rsidRPr="003C6844">
              <w:rPr>
                <w:noProof/>
                <w:lang w:val="de-CH"/>
              </w:rPr>
              <w:t>CIP</w:t>
            </w:r>
          </w:p>
          <w:p w14:paraId="08DE5C14" w14:textId="77777777" w:rsidR="00845E8C" w:rsidRPr="003C6844" w:rsidRDefault="009664AD"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557F2662" w14:textId="77777777" w:rsidR="0044195A" w:rsidRPr="003C6844" w:rsidRDefault="009664AD" w:rsidP="00B207C5">
            <w:pPr>
              <w:rPr>
                <w:noProof/>
                <w:lang w:val="de-CH"/>
              </w:rPr>
            </w:pPr>
            <w:r w:rsidRPr="003C6844">
              <w:rPr>
                <w:noProof/>
                <w:lang w:val="de-CH"/>
              </w:rPr>
              <w:t>EFD</w:t>
            </w:r>
          </w:p>
          <w:p w14:paraId="09F06382" w14:textId="77777777" w:rsidR="0044195A" w:rsidRPr="003C6844" w:rsidRDefault="009664AD" w:rsidP="00B207C5">
            <w:pPr>
              <w:rPr>
                <w:lang w:val="de-CH"/>
              </w:rPr>
            </w:pPr>
            <w:r w:rsidRPr="003C6844">
              <w:rPr>
                <w:noProof/>
                <w:lang w:val="de-CH"/>
              </w:rPr>
              <w:t>DFF</w:t>
            </w:r>
          </w:p>
          <w:p w14:paraId="662626E6" w14:textId="77777777" w:rsidR="00845E8C" w:rsidRPr="003C6844" w:rsidRDefault="009664AD"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60AF39FE" w14:textId="77777777" w:rsidR="00845E8C" w:rsidRPr="003C6844" w:rsidRDefault="009664AD" w:rsidP="00B207C5">
            <w:pPr>
              <w:rPr>
                <w:lang w:val="de-CH"/>
              </w:rPr>
            </w:pPr>
            <w:r w:rsidRPr="003C6844">
              <w:rPr>
                <w:noProof/>
                <w:lang w:val="de-CH"/>
              </w:rPr>
              <w:t>Gysin Greta</w:t>
            </w:r>
          </w:p>
          <w:p w14:paraId="3D50A974" w14:textId="77777777" w:rsidR="00845E8C" w:rsidRPr="003C6844" w:rsidRDefault="009664AD" w:rsidP="00B207C5">
            <w:pPr>
              <w:rPr>
                <w:lang w:val="de-CH"/>
              </w:rPr>
            </w:pPr>
            <w:r w:rsidRPr="003C6844">
              <w:rPr>
                <w:noProof/>
                <w:lang w:val="de-CH"/>
              </w:rPr>
              <w:t>Silberschmidt</w:t>
            </w:r>
          </w:p>
        </w:tc>
        <w:tc>
          <w:tcPr>
            <w:tcW w:w="1134" w:type="dxa"/>
            <w:tcBorders>
              <w:top w:val="single" w:sz="4" w:space="0" w:color="auto"/>
              <w:left w:val="nil"/>
              <w:bottom w:val="single" w:sz="4" w:space="0" w:color="auto"/>
              <w:right w:val="nil"/>
            </w:tcBorders>
            <w:hideMark/>
          </w:tcPr>
          <w:p w14:paraId="5A819B5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931F88E" w14:textId="77777777" w:rsidR="00845E8C" w:rsidRPr="003C6844" w:rsidRDefault="009664AD" w:rsidP="00B207C5">
            <w:pPr>
              <w:rPr>
                <w:lang w:val="de-CH"/>
              </w:rPr>
            </w:pPr>
            <w:r w:rsidRPr="003C6844">
              <w:rPr>
                <w:noProof/>
                <w:lang w:val="de-CH"/>
              </w:rPr>
              <w:t>IIIb/IV</w:t>
            </w:r>
          </w:p>
        </w:tc>
      </w:tr>
      <w:tr w:rsidR="0044195A" w14:paraId="0CC3F10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BFEF94B"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FAE9FF1" w14:textId="77777777" w:rsidR="00845E8C" w:rsidRPr="004C13D5" w:rsidRDefault="009664AD" w:rsidP="00B207C5">
            <w:pPr>
              <w:spacing w:beforeAutospacing="1" w:afterAutospacing="1"/>
              <w:rPr>
                <w:rStyle w:val="Lienhypertexte"/>
                <w:b/>
                <w:lang w:val="de-CH"/>
              </w:rPr>
            </w:pPr>
            <w:r>
              <w:rPr>
                <w:b/>
                <w:noProof/>
                <w:lang w:val="de-DE"/>
              </w:rPr>
              <w:t>22.051</w:t>
            </w:r>
          </w:p>
        </w:tc>
        <w:tc>
          <w:tcPr>
            <w:tcW w:w="426" w:type="dxa"/>
            <w:tcBorders>
              <w:top w:val="single" w:sz="4" w:space="0" w:color="auto"/>
              <w:left w:val="nil"/>
              <w:bottom w:val="single" w:sz="4" w:space="0" w:color="auto"/>
              <w:right w:val="nil"/>
            </w:tcBorders>
            <w:hideMark/>
          </w:tcPr>
          <w:p w14:paraId="493AB764"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6C9A652C" w14:textId="77777777" w:rsidR="00845E8C" w:rsidRPr="00C655F0" w:rsidRDefault="00F44B39" w:rsidP="00A15E92">
            <w:pPr>
              <w:rPr>
                <w:rStyle w:val="Lienhypertexte"/>
                <w:b/>
                <w:lang w:val="it-IT"/>
              </w:rPr>
            </w:pPr>
            <w:hyperlink r:id="rId92" w:history="1">
              <w:r w:rsidR="009664AD">
                <w:rPr>
                  <w:rStyle w:val="Lienhypertexte"/>
                  <w:b/>
                </w:rPr>
                <w:t>DE</w:t>
              </w:r>
            </w:hyperlink>
          </w:p>
          <w:p w14:paraId="7A282DC2" w14:textId="77777777" w:rsidR="00845E8C" w:rsidRPr="00C655F0" w:rsidRDefault="00F44B39" w:rsidP="00A15E92">
            <w:pPr>
              <w:rPr>
                <w:rStyle w:val="Lienhypertexte"/>
                <w:b/>
                <w:lang w:val="it-IT"/>
              </w:rPr>
            </w:pPr>
            <w:hyperlink r:id="rId93" w:history="1">
              <w:r w:rsidR="009664AD">
                <w:rPr>
                  <w:rStyle w:val="Lienhypertexte"/>
                  <w:b/>
                </w:rPr>
                <w:t>FR</w:t>
              </w:r>
            </w:hyperlink>
          </w:p>
          <w:p w14:paraId="72707784" w14:textId="77777777" w:rsidR="00845E8C" w:rsidRPr="00C655F0" w:rsidRDefault="00F44B39" w:rsidP="00A15E92">
            <w:pPr>
              <w:rPr>
                <w:sz w:val="16"/>
                <w:szCs w:val="16"/>
                <w:highlight w:val="yellow"/>
                <w:lang w:val="it-IT"/>
              </w:rPr>
            </w:pPr>
            <w:hyperlink r:id="rId94"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5FA5EF86" w14:textId="77777777" w:rsidR="00845E8C" w:rsidRPr="009664AD" w:rsidRDefault="009664AD" w:rsidP="00B207C5">
            <w:pPr>
              <w:rPr>
                <w:lang w:val="fr-CH"/>
              </w:rPr>
            </w:pPr>
            <w:r>
              <w:rPr>
                <w:noProof/>
                <w:lang w:val="de-DE"/>
              </w:rPr>
              <w:t xml:space="preserve">Bundesgesetz über Förderung von Innovation, Zusammenarbeit und Wissensaufbau im Tourismus. </w:t>
            </w:r>
            <w:r w:rsidRPr="009664AD">
              <w:rPr>
                <w:noProof/>
                <w:lang w:val="fr-CH"/>
              </w:rPr>
              <w:t>Änderung</w:t>
            </w:r>
          </w:p>
          <w:p w14:paraId="7BE2C928" w14:textId="77777777" w:rsidR="0044195A" w:rsidRPr="009664AD" w:rsidRDefault="009664AD" w:rsidP="00B207C5">
            <w:pPr>
              <w:rPr>
                <w:lang w:val="it-IT"/>
              </w:rPr>
            </w:pPr>
            <w:r w:rsidRPr="009664AD">
              <w:rPr>
                <w:noProof/>
                <w:lang w:val="fr-CH"/>
              </w:rPr>
              <w:t xml:space="preserve">Loi fédérale encourageant l’innovation, la coopération et la professionnalisation dans le domaine du tourisme. </w:t>
            </w:r>
            <w:r w:rsidRPr="009664AD">
              <w:rPr>
                <w:noProof/>
                <w:lang w:val="it-IT"/>
              </w:rPr>
              <w:t>Modification</w:t>
            </w:r>
          </w:p>
          <w:p w14:paraId="464C0FCC" w14:textId="77777777" w:rsidR="00845E8C" w:rsidRPr="003C6844" w:rsidRDefault="009664AD" w:rsidP="00B207C5">
            <w:pPr>
              <w:rPr>
                <w:lang w:val="it-CH"/>
              </w:rPr>
            </w:pPr>
            <w:r w:rsidRPr="009664AD">
              <w:rPr>
                <w:noProof/>
                <w:lang w:val="it-IT"/>
              </w:rPr>
              <w:t xml:space="preserve">Legge federale che promuove l’innovazione, la collaborazione e lo sviluppo delle conoscenze nel turismo. </w:t>
            </w:r>
            <w:r>
              <w:rPr>
                <w:noProof/>
                <w:lang w:val="de-DE"/>
              </w:rPr>
              <w:t>Modifica</w:t>
            </w:r>
          </w:p>
        </w:tc>
        <w:tc>
          <w:tcPr>
            <w:tcW w:w="567" w:type="dxa"/>
            <w:tcBorders>
              <w:top w:val="single" w:sz="4" w:space="0" w:color="auto"/>
              <w:left w:val="nil"/>
              <w:bottom w:val="single" w:sz="4" w:space="0" w:color="auto"/>
              <w:right w:val="nil"/>
            </w:tcBorders>
            <w:hideMark/>
          </w:tcPr>
          <w:p w14:paraId="6F06E025"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5D1DFE1"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F869F12" w14:textId="77777777" w:rsidR="0044195A" w:rsidRPr="003C6844" w:rsidRDefault="009664AD" w:rsidP="00B207C5">
            <w:pPr>
              <w:rPr>
                <w:noProof/>
                <w:lang w:val="de-CH"/>
              </w:rPr>
            </w:pPr>
            <w:r w:rsidRPr="003C6844">
              <w:rPr>
                <w:noProof/>
                <w:lang w:val="de-CH"/>
              </w:rPr>
              <w:t>WAK</w:t>
            </w:r>
          </w:p>
          <w:p w14:paraId="3A913168" w14:textId="77777777" w:rsidR="0044195A" w:rsidRPr="003C6844" w:rsidRDefault="009664AD" w:rsidP="00B207C5">
            <w:pPr>
              <w:rPr>
                <w:lang w:val="de-CH"/>
              </w:rPr>
            </w:pPr>
            <w:r w:rsidRPr="003C6844">
              <w:rPr>
                <w:noProof/>
                <w:lang w:val="de-CH"/>
              </w:rPr>
              <w:t>CER</w:t>
            </w:r>
          </w:p>
          <w:p w14:paraId="6F2141A3" w14:textId="77777777" w:rsidR="00845E8C" w:rsidRPr="003C6844" w:rsidRDefault="009664AD"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69E008C4" w14:textId="77777777" w:rsidR="0044195A" w:rsidRPr="003C6844" w:rsidRDefault="009664AD" w:rsidP="00B207C5">
            <w:pPr>
              <w:rPr>
                <w:noProof/>
                <w:lang w:val="de-CH"/>
              </w:rPr>
            </w:pPr>
            <w:r w:rsidRPr="003C6844">
              <w:rPr>
                <w:noProof/>
                <w:lang w:val="de-CH"/>
              </w:rPr>
              <w:t>WBF</w:t>
            </w:r>
          </w:p>
          <w:p w14:paraId="52BD3F76" w14:textId="77777777" w:rsidR="0044195A" w:rsidRPr="003C6844" w:rsidRDefault="009664AD" w:rsidP="00B207C5">
            <w:pPr>
              <w:rPr>
                <w:lang w:val="de-CH"/>
              </w:rPr>
            </w:pPr>
            <w:r w:rsidRPr="003C6844">
              <w:rPr>
                <w:noProof/>
                <w:lang w:val="de-CH"/>
              </w:rPr>
              <w:t>DEFR</w:t>
            </w:r>
          </w:p>
          <w:p w14:paraId="41388029" w14:textId="77777777" w:rsidR="00845E8C" w:rsidRPr="003C6844" w:rsidRDefault="009664AD"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2F998D1F" w14:textId="77777777" w:rsidR="0044195A" w:rsidRPr="003C6844" w:rsidRDefault="009664AD" w:rsidP="00B207C5">
            <w:pPr>
              <w:rPr>
                <w:noProof/>
                <w:lang w:val="de-CH"/>
              </w:rPr>
            </w:pPr>
            <w:r w:rsidRPr="003C6844">
              <w:rPr>
                <w:noProof/>
                <w:lang w:val="de-CH"/>
              </w:rPr>
              <w:t>Birrer-Heimo</w:t>
            </w:r>
          </w:p>
          <w:p w14:paraId="30C7AB24" w14:textId="77777777" w:rsidR="00845E8C" w:rsidRPr="003C6844" w:rsidRDefault="009664AD" w:rsidP="00B207C5">
            <w:pPr>
              <w:rPr>
                <w:lang w:val="de-CH"/>
              </w:rPr>
            </w:pPr>
            <w:r w:rsidRPr="003C6844">
              <w:rPr>
                <w:noProof/>
                <w:lang w:val="de-CH"/>
              </w:rPr>
              <w:t>Regazzi</w:t>
            </w:r>
          </w:p>
        </w:tc>
        <w:tc>
          <w:tcPr>
            <w:tcW w:w="1134" w:type="dxa"/>
            <w:tcBorders>
              <w:top w:val="single" w:sz="4" w:space="0" w:color="auto"/>
              <w:left w:val="nil"/>
              <w:bottom w:val="single" w:sz="4" w:space="0" w:color="auto"/>
              <w:right w:val="nil"/>
            </w:tcBorders>
            <w:hideMark/>
          </w:tcPr>
          <w:p w14:paraId="76FD457D" w14:textId="77777777" w:rsidR="00845E8C" w:rsidRPr="003C6844" w:rsidRDefault="009664AD" w:rsidP="00B207C5">
            <w:pPr>
              <w:rPr>
                <w:lang w:val="de-CH"/>
              </w:rPr>
            </w:pPr>
            <w:r w:rsidRPr="003C6844">
              <w:rPr>
                <w:noProof/>
                <w:lang w:val="de-CH"/>
              </w:rPr>
              <w:t>5a</w:t>
            </w:r>
          </w:p>
        </w:tc>
        <w:tc>
          <w:tcPr>
            <w:tcW w:w="709" w:type="dxa"/>
            <w:tcBorders>
              <w:top w:val="single" w:sz="4" w:space="0" w:color="auto"/>
              <w:left w:val="nil"/>
              <w:bottom w:val="single" w:sz="4" w:space="0" w:color="auto"/>
              <w:right w:val="nil"/>
            </w:tcBorders>
          </w:tcPr>
          <w:p w14:paraId="6D5FBC33" w14:textId="77777777" w:rsidR="00845E8C" w:rsidRPr="003C6844" w:rsidRDefault="009664AD" w:rsidP="00B207C5">
            <w:pPr>
              <w:rPr>
                <w:lang w:val="de-CH"/>
              </w:rPr>
            </w:pPr>
            <w:r w:rsidRPr="003C6844">
              <w:rPr>
                <w:noProof/>
                <w:lang w:val="de-CH"/>
              </w:rPr>
              <w:t>IIIb/IV</w:t>
            </w:r>
          </w:p>
        </w:tc>
      </w:tr>
      <w:tr w:rsidR="0044195A" w14:paraId="584079B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402872A"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0082623" w14:textId="77777777" w:rsidR="00845E8C" w:rsidRPr="004C13D5" w:rsidRDefault="009664AD" w:rsidP="00B207C5">
            <w:pPr>
              <w:spacing w:beforeAutospacing="1" w:afterAutospacing="1"/>
              <w:rPr>
                <w:rStyle w:val="Lienhypertexte"/>
                <w:b/>
                <w:lang w:val="de-CH"/>
              </w:rPr>
            </w:pPr>
            <w:r>
              <w:rPr>
                <w:b/>
                <w:noProof/>
                <w:lang w:val="de-DE"/>
              </w:rPr>
              <w:t>23.008</w:t>
            </w:r>
          </w:p>
        </w:tc>
        <w:tc>
          <w:tcPr>
            <w:tcW w:w="426" w:type="dxa"/>
            <w:tcBorders>
              <w:top w:val="single" w:sz="4" w:space="0" w:color="auto"/>
              <w:left w:val="nil"/>
              <w:bottom w:val="single" w:sz="4" w:space="0" w:color="auto"/>
              <w:right w:val="nil"/>
            </w:tcBorders>
            <w:hideMark/>
          </w:tcPr>
          <w:p w14:paraId="53ABB1F4" w14:textId="77777777" w:rsidR="00845E8C" w:rsidRPr="00A026A1" w:rsidRDefault="009664AD" w:rsidP="00591530">
            <w:pPr>
              <w:spacing w:beforeAutospacing="1" w:afterAutospacing="1"/>
              <w:jc w:val="center"/>
              <w:rPr>
                <w:b/>
                <w:lang w:val="de-DE"/>
              </w:rPr>
            </w:pPr>
            <w:r>
              <w:rPr>
                <w:b/>
                <w:noProof/>
                <w:lang w:val="de-DE"/>
              </w:rPr>
              <w:t>ns</w:t>
            </w:r>
          </w:p>
        </w:tc>
        <w:tc>
          <w:tcPr>
            <w:tcW w:w="708" w:type="dxa"/>
            <w:tcBorders>
              <w:top w:val="single" w:sz="4" w:space="0" w:color="auto"/>
              <w:left w:val="nil"/>
              <w:bottom w:val="single" w:sz="4" w:space="0" w:color="auto"/>
              <w:right w:val="nil"/>
            </w:tcBorders>
            <w:hideMark/>
          </w:tcPr>
          <w:p w14:paraId="7CD6C20B" w14:textId="77777777" w:rsidR="00845E8C" w:rsidRPr="00C655F0" w:rsidRDefault="00F44B39" w:rsidP="00A15E92">
            <w:pPr>
              <w:rPr>
                <w:rStyle w:val="Lienhypertexte"/>
                <w:b/>
                <w:lang w:val="it-IT"/>
              </w:rPr>
            </w:pPr>
            <w:hyperlink r:id="rId95" w:history="1">
              <w:r w:rsidR="009664AD">
                <w:rPr>
                  <w:rStyle w:val="Lienhypertexte"/>
                  <w:b/>
                </w:rPr>
                <w:t>DE</w:t>
              </w:r>
            </w:hyperlink>
          </w:p>
          <w:p w14:paraId="55DF16C2" w14:textId="77777777" w:rsidR="00845E8C" w:rsidRPr="00C655F0" w:rsidRDefault="00F44B39" w:rsidP="00A15E92">
            <w:pPr>
              <w:rPr>
                <w:rStyle w:val="Lienhypertexte"/>
                <w:b/>
                <w:lang w:val="it-IT"/>
              </w:rPr>
            </w:pPr>
            <w:hyperlink r:id="rId96" w:history="1">
              <w:r w:rsidR="009664AD">
                <w:rPr>
                  <w:rStyle w:val="Lienhypertexte"/>
                  <w:b/>
                </w:rPr>
                <w:t>FR</w:t>
              </w:r>
            </w:hyperlink>
          </w:p>
          <w:p w14:paraId="6A78E691" w14:textId="77777777" w:rsidR="00845E8C" w:rsidRPr="00C655F0" w:rsidRDefault="00F44B39" w:rsidP="00A15E92">
            <w:pPr>
              <w:rPr>
                <w:sz w:val="16"/>
                <w:szCs w:val="16"/>
                <w:highlight w:val="yellow"/>
                <w:lang w:val="it-IT"/>
              </w:rPr>
            </w:pPr>
            <w:hyperlink r:id="rId97"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3B323D91" w14:textId="77777777" w:rsidR="00845E8C" w:rsidRPr="009664AD" w:rsidRDefault="009664AD" w:rsidP="00B207C5">
            <w:pPr>
              <w:rPr>
                <w:lang w:val="fr-CH"/>
              </w:rPr>
            </w:pPr>
            <w:r w:rsidRPr="009664AD">
              <w:rPr>
                <w:noProof/>
                <w:lang w:val="fr-CH"/>
              </w:rPr>
              <w:t>Aussenwirtschaftspolitik 2022. Bericht</w:t>
            </w:r>
          </w:p>
          <w:p w14:paraId="1170A4F1" w14:textId="77777777" w:rsidR="0044195A" w:rsidRPr="009664AD" w:rsidRDefault="009664AD" w:rsidP="00B207C5">
            <w:pPr>
              <w:rPr>
                <w:lang w:val="fr-CH"/>
              </w:rPr>
            </w:pPr>
            <w:r w:rsidRPr="009664AD">
              <w:rPr>
                <w:noProof/>
                <w:lang w:val="fr-CH"/>
              </w:rPr>
              <w:t>Politique économique extérieure 2022. Rapport</w:t>
            </w:r>
          </w:p>
          <w:p w14:paraId="29746D0C" w14:textId="77777777" w:rsidR="00845E8C" w:rsidRPr="003C6844" w:rsidRDefault="009664AD" w:rsidP="00B207C5">
            <w:pPr>
              <w:rPr>
                <w:lang w:val="it-CH"/>
              </w:rPr>
            </w:pPr>
            <w:r>
              <w:rPr>
                <w:noProof/>
                <w:lang w:val="de-DE"/>
              </w:rPr>
              <w:t>Politica economica esterna. Rapporto 2022</w:t>
            </w:r>
          </w:p>
        </w:tc>
        <w:tc>
          <w:tcPr>
            <w:tcW w:w="567" w:type="dxa"/>
            <w:tcBorders>
              <w:top w:val="single" w:sz="4" w:space="0" w:color="auto"/>
              <w:left w:val="nil"/>
              <w:bottom w:val="single" w:sz="4" w:space="0" w:color="auto"/>
              <w:right w:val="nil"/>
            </w:tcBorders>
            <w:hideMark/>
          </w:tcPr>
          <w:p w14:paraId="72882160"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B754CAB"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E0B3270" w14:textId="77777777" w:rsidR="0044195A" w:rsidRPr="003C6844" w:rsidRDefault="009664AD" w:rsidP="00B207C5">
            <w:pPr>
              <w:rPr>
                <w:noProof/>
                <w:lang w:val="de-CH"/>
              </w:rPr>
            </w:pPr>
            <w:r w:rsidRPr="003C6844">
              <w:rPr>
                <w:noProof/>
                <w:lang w:val="de-CH"/>
              </w:rPr>
              <w:t>APK</w:t>
            </w:r>
          </w:p>
          <w:p w14:paraId="5E9A9EF8" w14:textId="77777777" w:rsidR="0044195A" w:rsidRPr="003C6844" w:rsidRDefault="009664AD" w:rsidP="00B207C5">
            <w:pPr>
              <w:rPr>
                <w:lang w:val="de-CH"/>
              </w:rPr>
            </w:pPr>
            <w:r w:rsidRPr="003C6844">
              <w:rPr>
                <w:noProof/>
                <w:lang w:val="de-CH"/>
              </w:rPr>
              <w:t>CPE</w:t>
            </w:r>
          </w:p>
          <w:p w14:paraId="6CD17758" w14:textId="77777777" w:rsidR="00845E8C" w:rsidRPr="003C6844" w:rsidRDefault="009664AD"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3ADC5059" w14:textId="77777777" w:rsidR="0044195A" w:rsidRPr="003C6844" w:rsidRDefault="009664AD" w:rsidP="00B207C5">
            <w:pPr>
              <w:rPr>
                <w:noProof/>
                <w:lang w:val="de-CH"/>
              </w:rPr>
            </w:pPr>
            <w:r w:rsidRPr="003C6844">
              <w:rPr>
                <w:noProof/>
                <w:lang w:val="de-CH"/>
              </w:rPr>
              <w:t>WBF</w:t>
            </w:r>
          </w:p>
          <w:p w14:paraId="31033708" w14:textId="77777777" w:rsidR="0044195A" w:rsidRPr="003C6844" w:rsidRDefault="009664AD" w:rsidP="00B207C5">
            <w:pPr>
              <w:rPr>
                <w:lang w:val="de-CH"/>
              </w:rPr>
            </w:pPr>
            <w:r w:rsidRPr="003C6844">
              <w:rPr>
                <w:noProof/>
                <w:lang w:val="de-CH"/>
              </w:rPr>
              <w:t>DEFR</w:t>
            </w:r>
          </w:p>
          <w:p w14:paraId="6362F96F" w14:textId="77777777" w:rsidR="00845E8C" w:rsidRPr="003C6844" w:rsidRDefault="009664AD"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6707F4C2" w14:textId="77777777" w:rsidR="0044195A" w:rsidRPr="003C6844" w:rsidRDefault="009664AD" w:rsidP="00B207C5">
            <w:pPr>
              <w:rPr>
                <w:noProof/>
                <w:lang w:val="de-CH"/>
              </w:rPr>
            </w:pPr>
            <w:r w:rsidRPr="003C6844">
              <w:rPr>
                <w:noProof/>
                <w:lang w:val="de-CH"/>
              </w:rPr>
              <w:t>Nidegger</w:t>
            </w:r>
          </w:p>
          <w:p w14:paraId="3745A3B9" w14:textId="77777777" w:rsidR="00845E8C" w:rsidRPr="003C6844" w:rsidRDefault="009664AD" w:rsidP="00B207C5">
            <w:pPr>
              <w:rPr>
                <w:lang w:val="de-CH"/>
              </w:rPr>
            </w:pPr>
            <w:r w:rsidRPr="003C6844">
              <w:rPr>
                <w:noProof/>
                <w:lang w:val="de-CH"/>
              </w:rPr>
              <w:t>Portmann</w:t>
            </w:r>
          </w:p>
        </w:tc>
        <w:tc>
          <w:tcPr>
            <w:tcW w:w="1134" w:type="dxa"/>
            <w:tcBorders>
              <w:top w:val="single" w:sz="4" w:space="0" w:color="auto"/>
              <w:left w:val="nil"/>
              <w:bottom w:val="single" w:sz="4" w:space="0" w:color="auto"/>
              <w:right w:val="nil"/>
            </w:tcBorders>
            <w:hideMark/>
          </w:tcPr>
          <w:p w14:paraId="05A6C39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9AACB27" w14:textId="77777777" w:rsidR="00845E8C" w:rsidRPr="003C6844" w:rsidRDefault="009664AD" w:rsidP="00B207C5">
            <w:pPr>
              <w:rPr>
                <w:lang w:val="de-CH"/>
              </w:rPr>
            </w:pPr>
            <w:r w:rsidRPr="003C6844">
              <w:rPr>
                <w:noProof/>
                <w:lang w:val="de-CH"/>
              </w:rPr>
              <w:t>IIIb/IV</w:t>
            </w:r>
          </w:p>
        </w:tc>
      </w:tr>
      <w:tr w:rsidR="0044195A" w14:paraId="6D01B24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C899C66"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641BCC4" w14:textId="77777777" w:rsidR="00845E8C" w:rsidRPr="004C13D5" w:rsidRDefault="009664AD" w:rsidP="00B207C5">
            <w:pPr>
              <w:spacing w:beforeAutospacing="1" w:afterAutospacing="1"/>
              <w:rPr>
                <w:rStyle w:val="Lienhypertexte"/>
                <w:b/>
                <w:lang w:val="de-CH"/>
              </w:rPr>
            </w:pPr>
            <w:r>
              <w:rPr>
                <w:b/>
                <w:noProof/>
                <w:lang w:val="de-DE"/>
              </w:rPr>
              <w:t>22.3804</w:t>
            </w:r>
          </w:p>
        </w:tc>
        <w:tc>
          <w:tcPr>
            <w:tcW w:w="426" w:type="dxa"/>
            <w:tcBorders>
              <w:top w:val="single" w:sz="4" w:space="0" w:color="auto"/>
              <w:left w:val="nil"/>
              <w:bottom w:val="single" w:sz="4" w:space="0" w:color="auto"/>
              <w:right w:val="nil"/>
            </w:tcBorders>
            <w:hideMark/>
          </w:tcPr>
          <w:p w14:paraId="22F3582A"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6C89F622" w14:textId="77777777" w:rsidR="00845E8C" w:rsidRPr="00C655F0" w:rsidRDefault="00F44B39" w:rsidP="00A15E92">
            <w:pPr>
              <w:rPr>
                <w:rStyle w:val="Lienhypertexte"/>
                <w:b/>
                <w:lang w:val="it-IT"/>
              </w:rPr>
            </w:pPr>
            <w:hyperlink r:id="rId98" w:history="1">
              <w:r w:rsidR="009664AD">
                <w:rPr>
                  <w:rStyle w:val="Lienhypertexte"/>
                  <w:b/>
                </w:rPr>
                <w:t>DE</w:t>
              </w:r>
            </w:hyperlink>
          </w:p>
          <w:p w14:paraId="03B45D02" w14:textId="77777777" w:rsidR="00845E8C" w:rsidRPr="00C655F0" w:rsidRDefault="00F44B39" w:rsidP="00A15E92">
            <w:pPr>
              <w:rPr>
                <w:rStyle w:val="Lienhypertexte"/>
                <w:b/>
                <w:lang w:val="it-IT"/>
              </w:rPr>
            </w:pPr>
            <w:hyperlink r:id="rId99" w:history="1">
              <w:r w:rsidR="009664AD">
                <w:rPr>
                  <w:rStyle w:val="Lienhypertexte"/>
                  <w:b/>
                </w:rPr>
                <w:t>FR</w:t>
              </w:r>
            </w:hyperlink>
          </w:p>
          <w:p w14:paraId="3960C382" w14:textId="77777777" w:rsidR="00845E8C" w:rsidRPr="00C655F0" w:rsidRDefault="00F44B39" w:rsidP="00A15E92">
            <w:pPr>
              <w:rPr>
                <w:sz w:val="16"/>
                <w:szCs w:val="16"/>
                <w:highlight w:val="yellow"/>
                <w:lang w:val="it-IT"/>
              </w:rPr>
            </w:pPr>
            <w:hyperlink r:id="rId100"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50392B64" w14:textId="77777777" w:rsidR="00845E8C" w:rsidRPr="009664AD" w:rsidRDefault="009664AD" w:rsidP="00B207C5">
            <w:pPr>
              <w:rPr>
                <w:lang w:val="de-CH"/>
              </w:rPr>
            </w:pPr>
            <w:r>
              <w:rPr>
                <w:noProof/>
                <w:lang w:val="de-DE"/>
              </w:rPr>
              <w:t>Mo. Ständerat (Bischof). Treibstoffpreise. Einen Preisrechner nach österreichischem Vorbild einführen</w:t>
            </w:r>
          </w:p>
          <w:p w14:paraId="3C427B03" w14:textId="77777777" w:rsidR="0044195A" w:rsidRPr="009664AD" w:rsidRDefault="009664AD" w:rsidP="00B207C5">
            <w:pPr>
              <w:rPr>
                <w:lang w:val="it-IT"/>
              </w:rPr>
            </w:pPr>
            <w:r w:rsidRPr="009664AD">
              <w:rPr>
                <w:noProof/>
                <w:lang w:val="fr-CH"/>
              </w:rPr>
              <w:t xml:space="preserve">Mo. Conseil des Etats (Bischof). Calculateur de prix des carburants. </w:t>
            </w:r>
            <w:r w:rsidRPr="009664AD">
              <w:rPr>
                <w:noProof/>
                <w:lang w:val="it-IT"/>
              </w:rPr>
              <w:t>S’inspirer du modèle autrichien</w:t>
            </w:r>
          </w:p>
          <w:p w14:paraId="5D75FA34" w14:textId="77777777" w:rsidR="00845E8C" w:rsidRPr="003C6844" w:rsidRDefault="009664AD" w:rsidP="00B207C5">
            <w:pPr>
              <w:rPr>
                <w:lang w:val="it-CH"/>
              </w:rPr>
            </w:pPr>
            <w:r w:rsidRPr="009664AD">
              <w:rPr>
                <w:noProof/>
                <w:lang w:val="it-IT"/>
              </w:rPr>
              <w:t xml:space="preserve">Mo. Consiglio degli Stati (Bischof). Un calcolatore dei prezzi del carburante. </w:t>
            </w:r>
            <w:r>
              <w:rPr>
                <w:noProof/>
                <w:lang w:val="de-DE"/>
              </w:rPr>
              <w:t>Ispiriamoci al modello austriaco</w:t>
            </w:r>
          </w:p>
        </w:tc>
        <w:tc>
          <w:tcPr>
            <w:tcW w:w="567" w:type="dxa"/>
            <w:tcBorders>
              <w:top w:val="single" w:sz="4" w:space="0" w:color="auto"/>
              <w:left w:val="nil"/>
              <w:bottom w:val="single" w:sz="4" w:space="0" w:color="auto"/>
              <w:right w:val="nil"/>
            </w:tcBorders>
            <w:hideMark/>
          </w:tcPr>
          <w:p w14:paraId="120C8E1C"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6B48D42"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79BE295" w14:textId="77777777" w:rsidR="0044195A" w:rsidRPr="003C6844" w:rsidRDefault="009664AD" w:rsidP="00B207C5">
            <w:pPr>
              <w:rPr>
                <w:noProof/>
                <w:lang w:val="de-CH"/>
              </w:rPr>
            </w:pPr>
            <w:r w:rsidRPr="003C6844">
              <w:rPr>
                <w:noProof/>
                <w:lang w:val="de-CH"/>
              </w:rPr>
              <w:t>WAK</w:t>
            </w:r>
          </w:p>
          <w:p w14:paraId="12506485" w14:textId="77777777" w:rsidR="0044195A" w:rsidRPr="003C6844" w:rsidRDefault="009664AD" w:rsidP="00B207C5">
            <w:pPr>
              <w:rPr>
                <w:lang w:val="de-CH"/>
              </w:rPr>
            </w:pPr>
            <w:r w:rsidRPr="003C6844">
              <w:rPr>
                <w:noProof/>
                <w:lang w:val="de-CH"/>
              </w:rPr>
              <w:t>CER</w:t>
            </w:r>
          </w:p>
          <w:p w14:paraId="312CF57E" w14:textId="77777777" w:rsidR="00845E8C" w:rsidRPr="003C6844" w:rsidRDefault="009664AD"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24D2BEF0" w14:textId="77777777" w:rsidR="0044195A" w:rsidRPr="003C6844" w:rsidRDefault="009664AD" w:rsidP="00B207C5">
            <w:pPr>
              <w:rPr>
                <w:noProof/>
                <w:lang w:val="de-CH"/>
              </w:rPr>
            </w:pPr>
            <w:r w:rsidRPr="003C6844">
              <w:rPr>
                <w:noProof/>
                <w:lang w:val="de-CH"/>
              </w:rPr>
              <w:t>WBF</w:t>
            </w:r>
          </w:p>
          <w:p w14:paraId="43F3C0B3" w14:textId="77777777" w:rsidR="0044195A" w:rsidRPr="003C6844" w:rsidRDefault="009664AD" w:rsidP="00B207C5">
            <w:pPr>
              <w:rPr>
                <w:lang w:val="de-CH"/>
              </w:rPr>
            </w:pPr>
            <w:r w:rsidRPr="003C6844">
              <w:rPr>
                <w:noProof/>
                <w:lang w:val="de-CH"/>
              </w:rPr>
              <w:t>DEFR</w:t>
            </w:r>
          </w:p>
          <w:p w14:paraId="79345FC0" w14:textId="77777777" w:rsidR="00845E8C" w:rsidRPr="003C6844" w:rsidRDefault="009664AD"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694A48F3" w14:textId="77777777" w:rsidR="00845E8C" w:rsidRPr="003C6844" w:rsidRDefault="009664AD" w:rsidP="00B207C5">
            <w:pPr>
              <w:rPr>
                <w:lang w:val="de-CH"/>
              </w:rPr>
            </w:pPr>
            <w:r w:rsidRPr="003C6844">
              <w:rPr>
                <w:noProof/>
                <w:lang w:val="de-CH"/>
              </w:rPr>
              <w:t>Regazzi</w:t>
            </w:r>
          </w:p>
        </w:tc>
        <w:tc>
          <w:tcPr>
            <w:tcW w:w="1134" w:type="dxa"/>
            <w:tcBorders>
              <w:top w:val="single" w:sz="4" w:space="0" w:color="auto"/>
              <w:left w:val="nil"/>
              <w:bottom w:val="single" w:sz="4" w:space="0" w:color="auto"/>
              <w:right w:val="nil"/>
            </w:tcBorders>
            <w:hideMark/>
          </w:tcPr>
          <w:p w14:paraId="61DD8A6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B12D854" w14:textId="77777777" w:rsidR="00845E8C" w:rsidRPr="003C6844" w:rsidRDefault="009664AD" w:rsidP="00B207C5">
            <w:pPr>
              <w:rPr>
                <w:lang w:val="de-CH"/>
              </w:rPr>
            </w:pPr>
            <w:r w:rsidRPr="003C6844">
              <w:rPr>
                <w:noProof/>
                <w:lang w:val="de-CH"/>
              </w:rPr>
              <w:t>IV</w:t>
            </w:r>
          </w:p>
        </w:tc>
      </w:tr>
      <w:tr w:rsidR="0044195A" w14:paraId="58E38AD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5205A1A"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52D8643" w14:textId="77777777" w:rsidR="00845E8C" w:rsidRPr="004C13D5" w:rsidRDefault="009664AD" w:rsidP="00B207C5">
            <w:pPr>
              <w:spacing w:beforeAutospacing="1" w:afterAutospacing="1"/>
              <w:rPr>
                <w:rStyle w:val="Lienhypertexte"/>
                <w:b/>
                <w:lang w:val="de-CH"/>
              </w:rPr>
            </w:pPr>
            <w:r>
              <w:rPr>
                <w:b/>
                <w:noProof/>
                <w:lang w:val="de-DE"/>
              </w:rPr>
              <w:t>22.3921</w:t>
            </w:r>
          </w:p>
        </w:tc>
        <w:tc>
          <w:tcPr>
            <w:tcW w:w="426" w:type="dxa"/>
            <w:tcBorders>
              <w:top w:val="single" w:sz="4" w:space="0" w:color="auto"/>
              <w:left w:val="nil"/>
              <w:bottom w:val="single" w:sz="4" w:space="0" w:color="auto"/>
              <w:right w:val="nil"/>
            </w:tcBorders>
            <w:hideMark/>
          </w:tcPr>
          <w:p w14:paraId="6E84AB0D"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72A31585" w14:textId="77777777" w:rsidR="00845E8C" w:rsidRPr="00C655F0" w:rsidRDefault="00F44B39" w:rsidP="00A15E92">
            <w:pPr>
              <w:rPr>
                <w:rStyle w:val="Lienhypertexte"/>
                <w:b/>
                <w:lang w:val="it-IT"/>
              </w:rPr>
            </w:pPr>
            <w:hyperlink r:id="rId101" w:history="1">
              <w:r w:rsidR="009664AD">
                <w:rPr>
                  <w:rStyle w:val="Lienhypertexte"/>
                  <w:b/>
                </w:rPr>
                <w:t>DE</w:t>
              </w:r>
            </w:hyperlink>
          </w:p>
          <w:p w14:paraId="757D7CA2" w14:textId="77777777" w:rsidR="00845E8C" w:rsidRPr="00C655F0" w:rsidRDefault="00F44B39" w:rsidP="00A15E92">
            <w:pPr>
              <w:rPr>
                <w:rStyle w:val="Lienhypertexte"/>
                <w:b/>
                <w:lang w:val="it-IT"/>
              </w:rPr>
            </w:pPr>
            <w:hyperlink r:id="rId102" w:history="1">
              <w:r w:rsidR="009664AD">
                <w:rPr>
                  <w:rStyle w:val="Lienhypertexte"/>
                  <w:b/>
                </w:rPr>
                <w:t>FR</w:t>
              </w:r>
            </w:hyperlink>
          </w:p>
          <w:p w14:paraId="6A2353A7" w14:textId="77777777" w:rsidR="00845E8C" w:rsidRPr="00C655F0" w:rsidRDefault="00F44B39" w:rsidP="00A15E92">
            <w:pPr>
              <w:rPr>
                <w:sz w:val="16"/>
                <w:szCs w:val="16"/>
                <w:highlight w:val="yellow"/>
                <w:lang w:val="it-IT"/>
              </w:rPr>
            </w:pPr>
            <w:hyperlink r:id="rId103"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684D10CC" w14:textId="77777777" w:rsidR="00845E8C" w:rsidRPr="009664AD" w:rsidRDefault="009664AD" w:rsidP="00B207C5">
            <w:pPr>
              <w:rPr>
                <w:lang w:val="de-CH"/>
              </w:rPr>
            </w:pPr>
            <w:r>
              <w:rPr>
                <w:noProof/>
                <w:lang w:val="de-DE"/>
              </w:rPr>
              <w:t>Mo. Ständerat (Gmür-Schönenberger). Zeitlich befristete Flexibilisierung des Arbeitsgesetzes im Falle einer Strom- und/oder Gasmangellage</w:t>
            </w:r>
          </w:p>
          <w:p w14:paraId="6F8A47DC" w14:textId="77777777" w:rsidR="0044195A" w:rsidRPr="009664AD" w:rsidRDefault="009664AD" w:rsidP="00B207C5">
            <w:pPr>
              <w:rPr>
                <w:lang w:val="fr-CH"/>
              </w:rPr>
            </w:pPr>
            <w:r w:rsidRPr="009664AD">
              <w:rPr>
                <w:noProof/>
                <w:lang w:val="fr-CH"/>
              </w:rPr>
              <w:t>Mo. Conseil des Etats (Gmür-Schönenberger). Flexibiliser temporairement la loi sur le travail en cas de pénurie de gaz ou d'électricité</w:t>
            </w:r>
          </w:p>
          <w:p w14:paraId="26F3B663" w14:textId="77777777" w:rsidR="00845E8C" w:rsidRPr="003C6844" w:rsidRDefault="009664AD" w:rsidP="00B207C5">
            <w:pPr>
              <w:rPr>
                <w:lang w:val="it-CH"/>
              </w:rPr>
            </w:pPr>
            <w:r w:rsidRPr="009664AD">
              <w:rPr>
                <w:noProof/>
                <w:lang w:val="it-IT"/>
              </w:rPr>
              <w:t>Mo. Consiglio degli Stati (Gmür-Schönenberger). Flessibilizzazione temporanea della legge sul lavoro in caso di penuria di elettricità e/o gas</w:t>
            </w:r>
          </w:p>
        </w:tc>
        <w:tc>
          <w:tcPr>
            <w:tcW w:w="567" w:type="dxa"/>
            <w:tcBorders>
              <w:top w:val="single" w:sz="4" w:space="0" w:color="auto"/>
              <w:left w:val="nil"/>
              <w:bottom w:val="single" w:sz="4" w:space="0" w:color="auto"/>
              <w:right w:val="nil"/>
            </w:tcBorders>
            <w:hideMark/>
          </w:tcPr>
          <w:p w14:paraId="6EA8CA5B"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5C67EF75"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1A5A32A6" w14:textId="77777777" w:rsidR="0044195A" w:rsidRPr="003C6844" w:rsidRDefault="009664AD" w:rsidP="00B207C5">
            <w:pPr>
              <w:rPr>
                <w:noProof/>
                <w:lang w:val="de-CH"/>
              </w:rPr>
            </w:pPr>
            <w:r w:rsidRPr="003C6844">
              <w:rPr>
                <w:noProof/>
                <w:lang w:val="de-CH"/>
              </w:rPr>
              <w:t>WAK</w:t>
            </w:r>
          </w:p>
          <w:p w14:paraId="1155C74D" w14:textId="77777777" w:rsidR="0044195A" w:rsidRPr="003C6844" w:rsidRDefault="009664AD" w:rsidP="00B207C5">
            <w:pPr>
              <w:rPr>
                <w:lang w:val="de-CH"/>
              </w:rPr>
            </w:pPr>
            <w:r w:rsidRPr="003C6844">
              <w:rPr>
                <w:noProof/>
                <w:lang w:val="de-CH"/>
              </w:rPr>
              <w:t>CER</w:t>
            </w:r>
          </w:p>
          <w:p w14:paraId="22CB82E8" w14:textId="77777777" w:rsidR="00845E8C" w:rsidRPr="003C6844" w:rsidRDefault="009664AD"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7469BF04" w14:textId="77777777" w:rsidR="0044195A" w:rsidRPr="003C6844" w:rsidRDefault="009664AD" w:rsidP="00B207C5">
            <w:pPr>
              <w:rPr>
                <w:noProof/>
                <w:lang w:val="de-CH"/>
              </w:rPr>
            </w:pPr>
            <w:r w:rsidRPr="003C6844">
              <w:rPr>
                <w:noProof/>
                <w:lang w:val="de-CH"/>
              </w:rPr>
              <w:t>WBF</w:t>
            </w:r>
          </w:p>
          <w:p w14:paraId="17D1FA43" w14:textId="77777777" w:rsidR="0044195A" w:rsidRPr="003C6844" w:rsidRDefault="009664AD" w:rsidP="00B207C5">
            <w:pPr>
              <w:rPr>
                <w:lang w:val="de-CH"/>
              </w:rPr>
            </w:pPr>
            <w:r w:rsidRPr="003C6844">
              <w:rPr>
                <w:noProof/>
                <w:lang w:val="de-CH"/>
              </w:rPr>
              <w:t>DEFR</w:t>
            </w:r>
          </w:p>
          <w:p w14:paraId="6D7A8EEA" w14:textId="77777777" w:rsidR="00845E8C" w:rsidRPr="003C6844" w:rsidRDefault="009664AD"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11C99827" w14:textId="77777777" w:rsidR="00845E8C" w:rsidRPr="003C6844" w:rsidRDefault="009664AD" w:rsidP="00B207C5">
            <w:pPr>
              <w:rPr>
                <w:lang w:val="de-CH"/>
              </w:rPr>
            </w:pPr>
            <w:r w:rsidRPr="003C6844">
              <w:rPr>
                <w:noProof/>
                <w:lang w:val="de-CH"/>
              </w:rPr>
              <w:t>Gössi</w:t>
            </w:r>
          </w:p>
        </w:tc>
        <w:tc>
          <w:tcPr>
            <w:tcW w:w="1134" w:type="dxa"/>
            <w:tcBorders>
              <w:top w:val="single" w:sz="4" w:space="0" w:color="auto"/>
              <w:left w:val="nil"/>
              <w:bottom w:val="single" w:sz="4" w:space="0" w:color="auto"/>
              <w:right w:val="nil"/>
            </w:tcBorders>
            <w:hideMark/>
          </w:tcPr>
          <w:p w14:paraId="7DDECE6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7A24FFD" w14:textId="77777777" w:rsidR="00845E8C" w:rsidRPr="003C6844" w:rsidRDefault="009664AD" w:rsidP="00B207C5">
            <w:pPr>
              <w:rPr>
                <w:lang w:val="de-CH"/>
              </w:rPr>
            </w:pPr>
            <w:r w:rsidRPr="003C6844">
              <w:rPr>
                <w:noProof/>
                <w:lang w:val="de-CH"/>
              </w:rPr>
              <w:t>IV</w:t>
            </w:r>
          </w:p>
        </w:tc>
      </w:tr>
      <w:tr w:rsidR="0044195A" w14:paraId="23C0B2B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2C51D2C4"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A0F6452" w14:textId="77777777" w:rsidR="00845E8C" w:rsidRPr="004C13D5" w:rsidRDefault="009664AD" w:rsidP="00B207C5">
            <w:pPr>
              <w:spacing w:beforeAutospacing="1" w:afterAutospacing="1"/>
              <w:rPr>
                <w:rStyle w:val="Lienhypertexte"/>
                <w:b/>
                <w:lang w:val="de-CH"/>
              </w:rPr>
            </w:pPr>
            <w:r>
              <w:rPr>
                <w:b/>
                <w:noProof/>
                <w:lang w:val="de-DE"/>
              </w:rPr>
              <w:t>22.3928</w:t>
            </w:r>
          </w:p>
        </w:tc>
        <w:tc>
          <w:tcPr>
            <w:tcW w:w="426" w:type="dxa"/>
            <w:tcBorders>
              <w:top w:val="single" w:sz="4" w:space="0" w:color="auto"/>
              <w:left w:val="nil"/>
              <w:bottom w:val="nil"/>
              <w:right w:val="nil"/>
            </w:tcBorders>
            <w:hideMark/>
          </w:tcPr>
          <w:p w14:paraId="1B8883B2"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5F30F856" w14:textId="77777777" w:rsidR="00845E8C" w:rsidRPr="00C655F0" w:rsidRDefault="00F44B39" w:rsidP="00A15E92">
            <w:pPr>
              <w:rPr>
                <w:rStyle w:val="Lienhypertexte"/>
                <w:b/>
                <w:lang w:val="it-IT"/>
              </w:rPr>
            </w:pPr>
            <w:hyperlink r:id="rId104" w:history="1">
              <w:r w:rsidR="009664AD">
                <w:rPr>
                  <w:rStyle w:val="Lienhypertexte"/>
                  <w:b/>
                </w:rPr>
                <w:t>DE</w:t>
              </w:r>
            </w:hyperlink>
          </w:p>
          <w:p w14:paraId="74B3EFAE" w14:textId="77777777" w:rsidR="00845E8C" w:rsidRPr="00C655F0" w:rsidRDefault="00F44B39" w:rsidP="00A15E92">
            <w:pPr>
              <w:rPr>
                <w:rStyle w:val="Lienhypertexte"/>
                <w:b/>
                <w:lang w:val="it-IT"/>
              </w:rPr>
            </w:pPr>
            <w:hyperlink r:id="rId105" w:history="1">
              <w:r w:rsidR="009664AD">
                <w:rPr>
                  <w:rStyle w:val="Lienhypertexte"/>
                  <w:b/>
                </w:rPr>
                <w:t>FR</w:t>
              </w:r>
            </w:hyperlink>
          </w:p>
          <w:p w14:paraId="35FECA64" w14:textId="77777777" w:rsidR="00845E8C" w:rsidRPr="00C655F0" w:rsidRDefault="00F44B39" w:rsidP="00A15E92">
            <w:pPr>
              <w:rPr>
                <w:sz w:val="16"/>
                <w:szCs w:val="16"/>
                <w:highlight w:val="yellow"/>
                <w:lang w:val="it-IT"/>
              </w:rPr>
            </w:pPr>
            <w:hyperlink r:id="rId106" w:history="1">
              <w:r w:rsidR="009664AD">
                <w:rPr>
                  <w:rStyle w:val="Lienhypertexte"/>
                  <w:b/>
                </w:rPr>
                <w:t>IT</w:t>
              </w:r>
            </w:hyperlink>
          </w:p>
        </w:tc>
        <w:tc>
          <w:tcPr>
            <w:tcW w:w="6096" w:type="dxa"/>
            <w:gridSpan w:val="2"/>
            <w:tcBorders>
              <w:top w:val="single" w:sz="4" w:space="0" w:color="auto"/>
              <w:left w:val="nil"/>
              <w:bottom w:val="nil"/>
              <w:right w:val="nil"/>
            </w:tcBorders>
          </w:tcPr>
          <w:p w14:paraId="0AA732A0" w14:textId="77777777" w:rsidR="00845E8C" w:rsidRPr="009664AD" w:rsidRDefault="009664AD" w:rsidP="00B207C5">
            <w:pPr>
              <w:rPr>
                <w:lang w:val="de-CH"/>
              </w:rPr>
            </w:pPr>
            <w:r>
              <w:rPr>
                <w:noProof/>
                <w:lang w:val="de-DE"/>
              </w:rPr>
              <w:t>Mo. Ständerat (Salzmann). Stärkung der einheimischen Gemüseproduktion</w:t>
            </w:r>
          </w:p>
          <w:p w14:paraId="4B4DE4DD" w14:textId="77777777" w:rsidR="0044195A" w:rsidRPr="009664AD" w:rsidRDefault="009664AD" w:rsidP="00B207C5">
            <w:pPr>
              <w:rPr>
                <w:lang w:val="it-IT"/>
              </w:rPr>
            </w:pPr>
            <w:r w:rsidRPr="009664AD">
              <w:rPr>
                <w:noProof/>
                <w:lang w:val="fr-CH"/>
              </w:rPr>
              <w:t xml:space="preserve">Mo. Conseil des Etats (Salzmann). </w:t>
            </w:r>
            <w:r w:rsidRPr="009664AD">
              <w:rPr>
                <w:noProof/>
                <w:lang w:val="it-IT"/>
              </w:rPr>
              <w:t>Renforcer la production maraîchère indigène</w:t>
            </w:r>
          </w:p>
          <w:p w14:paraId="0651C9BB" w14:textId="77777777" w:rsidR="00845E8C" w:rsidRPr="003C6844" w:rsidRDefault="009664AD" w:rsidP="00B207C5">
            <w:pPr>
              <w:rPr>
                <w:lang w:val="it-CH"/>
              </w:rPr>
            </w:pPr>
            <w:r w:rsidRPr="009664AD">
              <w:rPr>
                <w:noProof/>
                <w:lang w:val="it-IT"/>
              </w:rPr>
              <w:t>Mo. Consiglio degli Stati (Salzmann). Potenziamento della produzione orticola indigena</w:t>
            </w:r>
          </w:p>
        </w:tc>
        <w:tc>
          <w:tcPr>
            <w:tcW w:w="567" w:type="dxa"/>
            <w:tcBorders>
              <w:top w:val="single" w:sz="4" w:space="0" w:color="auto"/>
              <w:left w:val="nil"/>
              <w:bottom w:val="nil"/>
              <w:right w:val="nil"/>
            </w:tcBorders>
            <w:hideMark/>
          </w:tcPr>
          <w:p w14:paraId="0AB4BD70"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52D4357F" w14:textId="77777777" w:rsidR="00845E8C" w:rsidRPr="009664AD" w:rsidRDefault="00845E8C" w:rsidP="00B207C5">
            <w:pPr>
              <w:rPr>
                <w:lang w:val="it-IT"/>
              </w:rPr>
            </w:pPr>
          </w:p>
        </w:tc>
        <w:tc>
          <w:tcPr>
            <w:tcW w:w="850" w:type="dxa"/>
            <w:tcBorders>
              <w:top w:val="single" w:sz="4" w:space="0" w:color="auto"/>
              <w:left w:val="nil"/>
              <w:bottom w:val="nil"/>
              <w:right w:val="nil"/>
            </w:tcBorders>
            <w:hideMark/>
          </w:tcPr>
          <w:p w14:paraId="321531BD" w14:textId="77777777" w:rsidR="0044195A" w:rsidRPr="003C6844" w:rsidRDefault="009664AD" w:rsidP="00B207C5">
            <w:pPr>
              <w:rPr>
                <w:noProof/>
                <w:lang w:val="de-CH"/>
              </w:rPr>
            </w:pPr>
            <w:r w:rsidRPr="003C6844">
              <w:rPr>
                <w:noProof/>
                <w:lang w:val="de-CH"/>
              </w:rPr>
              <w:t>WAK</w:t>
            </w:r>
          </w:p>
          <w:p w14:paraId="7221E903" w14:textId="77777777" w:rsidR="0044195A" w:rsidRPr="003C6844" w:rsidRDefault="009664AD" w:rsidP="00B207C5">
            <w:pPr>
              <w:rPr>
                <w:lang w:val="de-CH"/>
              </w:rPr>
            </w:pPr>
            <w:r w:rsidRPr="003C6844">
              <w:rPr>
                <w:noProof/>
                <w:lang w:val="de-CH"/>
              </w:rPr>
              <w:t>CER</w:t>
            </w:r>
          </w:p>
          <w:p w14:paraId="19F511A0" w14:textId="77777777" w:rsidR="00845E8C" w:rsidRPr="003C6844" w:rsidRDefault="009664AD" w:rsidP="00B207C5">
            <w:pPr>
              <w:rPr>
                <w:lang w:val="de-CH"/>
              </w:rPr>
            </w:pPr>
            <w:r w:rsidRPr="003C6844">
              <w:rPr>
                <w:noProof/>
                <w:lang w:val="de-CH"/>
              </w:rPr>
              <w:t>CET</w:t>
            </w:r>
          </w:p>
        </w:tc>
        <w:tc>
          <w:tcPr>
            <w:tcW w:w="709" w:type="dxa"/>
            <w:tcBorders>
              <w:top w:val="single" w:sz="4" w:space="0" w:color="auto"/>
              <w:left w:val="nil"/>
              <w:bottom w:val="nil"/>
              <w:right w:val="nil"/>
            </w:tcBorders>
            <w:hideMark/>
          </w:tcPr>
          <w:p w14:paraId="69B1F293" w14:textId="77777777" w:rsidR="0044195A" w:rsidRPr="003C6844" w:rsidRDefault="009664AD" w:rsidP="00B207C5">
            <w:pPr>
              <w:rPr>
                <w:noProof/>
                <w:lang w:val="de-CH"/>
              </w:rPr>
            </w:pPr>
            <w:r w:rsidRPr="003C6844">
              <w:rPr>
                <w:noProof/>
                <w:lang w:val="de-CH"/>
              </w:rPr>
              <w:t>WBF</w:t>
            </w:r>
          </w:p>
          <w:p w14:paraId="6AB3EE3B" w14:textId="77777777" w:rsidR="0044195A" w:rsidRPr="003C6844" w:rsidRDefault="009664AD" w:rsidP="00B207C5">
            <w:pPr>
              <w:rPr>
                <w:lang w:val="de-CH"/>
              </w:rPr>
            </w:pPr>
            <w:r w:rsidRPr="003C6844">
              <w:rPr>
                <w:noProof/>
                <w:lang w:val="de-CH"/>
              </w:rPr>
              <w:t>DEFR</w:t>
            </w:r>
          </w:p>
          <w:p w14:paraId="13C73ECE" w14:textId="77777777" w:rsidR="00845E8C" w:rsidRPr="003C6844" w:rsidRDefault="009664AD" w:rsidP="00B207C5">
            <w:pPr>
              <w:rPr>
                <w:lang w:val="de-CH"/>
              </w:rPr>
            </w:pPr>
            <w:r w:rsidRPr="003C6844">
              <w:rPr>
                <w:noProof/>
                <w:lang w:val="de-CH"/>
              </w:rPr>
              <w:t>DEFR</w:t>
            </w:r>
          </w:p>
        </w:tc>
        <w:tc>
          <w:tcPr>
            <w:tcW w:w="1276" w:type="dxa"/>
            <w:gridSpan w:val="2"/>
            <w:tcBorders>
              <w:top w:val="single" w:sz="4" w:space="0" w:color="auto"/>
              <w:left w:val="nil"/>
              <w:bottom w:val="nil"/>
              <w:right w:val="nil"/>
            </w:tcBorders>
            <w:hideMark/>
          </w:tcPr>
          <w:p w14:paraId="5DC1117E" w14:textId="77777777" w:rsidR="00845E8C" w:rsidRPr="003C6844" w:rsidRDefault="009664AD" w:rsidP="00B207C5">
            <w:pPr>
              <w:rPr>
                <w:lang w:val="de-CH"/>
              </w:rPr>
            </w:pPr>
            <w:r w:rsidRPr="003C6844">
              <w:rPr>
                <w:noProof/>
                <w:lang w:val="de-CH"/>
              </w:rPr>
              <w:t>Michaud Gigon</w:t>
            </w:r>
          </w:p>
        </w:tc>
        <w:tc>
          <w:tcPr>
            <w:tcW w:w="1134" w:type="dxa"/>
            <w:tcBorders>
              <w:top w:val="single" w:sz="4" w:space="0" w:color="auto"/>
              <w:left w:val="nil"/>
              <w:bottom w:val="nil"/>
              <w:right w:val="nil"/>
            </w:tcBorders>
            <w:hideMark/>
          </w:tcPr>
          <w:p w14:paraId="52C8F281"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020C0FA4" w14:textId="77777777" w:rsidR="00845E8C" w:rsidRPr="003C6844" w:rsidRDefault="009664AD" w:rsidP="00B207C5">
            <w:pPr>
              <w:rPr>
                <w:lang w:val="de-CH"/>
              </w:rPr>
            </w:pPr>
            <w:r w:rsidRPr="003C6844">
              <w:rPr>
                <w:noProof/>
                <w:lang w:val="de-CH"/>
              </w:rPr>
              <w:t>IV</w:t>
            </w:r>
          </w:p>
        </w:tc>
      </w:tr>
      <w:tr w:rsidR="0044195A" w14:paraId="6918196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3294C96F" w14:textId="77777777" w:rsidR="00845E8C" w:rsidRPr="00230BCC" w:rsidRDefault="009664AD" w:rsidP="00B207C5">
            <w:pPr>
              <w:keepNext/>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11008596" w14:textId="77777777" w:rsidR="00845E8C" w:rsidRPr="004C13D5" w:rsidRDefault="00845E8C"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5C11924C"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29266067" w14:textId="77777777" w:rsidR="00845E8C" w:rsidRPr="00C655F0" w:rsidRDefault="00845E8C" w:rsidP="00A15E92">
            <w:pPr>
              <w:keepNext/>
              <w:rPr>
                <w:rStyle w:val="Lienhypertexte"/>
                <w:b/>
                <w:lang w:val="it-IT"/>
              </w:rPr>
            </w:pPr>
          </w:p>
          <w:p w14:paraId="404D0D62" w14:textId="77777777" w:rsidR="00845E8C" w:rsidRPr="00C655F0" w:rsidRDefault="00845E8C" w:rsidP="00A15E92">
            <w:pPr>
              <w:keepNext/>
              <w:rPr>
                <w:rStyle w:val="Lienhypertexte"/>
                <w:b/>
                <w:lang w:val="it-IT"/>
              </w:rPr>
            </w:pPr>
          </w:p>
          <w:p w14:paraId="67074AC1"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1DCBCC5F" w14:textId="77777777" w:rsidR="00845E8C" w:rsidRPr="003C6844" w:rsidRDefault="009664AD" w:rsidP="00B207C5">
            <w:pPr>
              <w:keepNext/>
              <w:rPr>
                <w:lang w:val="it-CH"/>
              </w:rPr>
            </w:pPr>
            <w:r>
              <w:rPr>
                <w:b/>
                <w:lang w:val="de-DE"/>
              </w:rPr>
              <w:t>Gemeinsame Behandlung</w:t>
            </w:r>
          </w:p>
          <w:p w14:paraId="2E6C0E76" w14:textId="77777777" w:rsidR="0044195A" w:rsidRDefault="009664AD" w:rsidP="00B207C5">
            <w:pPr>
              <w:keepNext/>
              <w:rPr>
                <w:b/>
                <w:lang w:val="de-DE"/>
              </w:rPr>
            </w:pPr>
            <w:r>
              <w:rPr>
                <w:b/>
                <w:lang w:val="de-DE"/>
              </w:rPr>
              <w:t>Examen simultané</w:t>
            </w:r>
          </w:p>
          <w:p w14:paraId="02739651" w14:textId="77777777" w:rsidR="0044195A" w:rsidRDefault="009664AD"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275A65E9"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5204763C"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1038BD6F" w14:textId="77777777" w:rsidR="0044195A" w:rsidRPr="003C6844" w:rsidRDefault="009664AD" w:rsidP="00B207C5">
            <w:pPr>
              <w:keepNext/>
              <w:rPr>
                <w:noProof/>
                <w:lang w:val="de-CH"/>
              </w:rPr>
            </w:pPr>
            <w:r w:rsidRPr="003C6844">
              <w:rPr>
                <w:noProof/>
                <w:lang w:val="de-CH"/>
              </w:rPr>
              <w:t>WBK</w:t>
            </w:r>
          </w:p>
          <w:p w14:paraId="6BC7F26F" w14:textId="77777777" w:rsidR="0044195A" w:rsidRPr="003C6844" w:rsidRDefault="009664AD" w:rsidP="00B207C5">
            <w:pPr>
              <w:keepNext/>
              <w:rPr>
                <w:lang w:val="de-CH"/>
              </w:rPr>
            </w:pPr>
            <w:r w:rsidRPr="003C6844">
              <w:rPr>
                <w:noProof/>
                <w:lang w:val="de-CH"/>
              </w:rPr>
              <w:t>CSEC</w:t>
            </w:r>
          </w:p>
          <w:p w14:paraId="70AC857B" w14:textId="77777777" w:rsidR="00845E8C" w:rsidRPr="003C6844" w:rsidRDefault="009664AD" w:rsidP="00B207C5">
            <w:pPr>
              <w:keepNext/>
              <w:rPr>
                <w:lang w:val="de-CH"/>
              </w:rPr>
            </w:pPr>
            <w:r w:rsidRPr="003C6844">
              <w:rPr>
                <w:noProof/>
                <w:lang w:val="de-CH"/>
              </w:rPr>
              <w:t>CSEC</w:t>
            </w:r>
          </w:p>
        </w:tc>
        <w:tc>
          <w:tcPr>
            <w:tcW w:w="709" w:type="dxa"/>
            <w:tcBorders>
              <w:top w:val="triple" w:sz="4" w:space="0" w:color="auto"/>
              <w:left w:val="nil"/>
              <w:bottom w:val="nil"/>
              <w:right w:val="nil"/>
            </w:tcBorders>
            <w:hideMark/>
          </w:tcPr>
          <w:p w14:paraId="2589B4F3" w14:textId="77777777" w:rsidR="0044195A" w:rsidRPr="003C6844" w:rsidRDefault="009664AD" w:rsidP="00B207C5">
            <w:pPr>
              <w:keepNext/>
              <w:rPr>
                <w:noProof/>
                <w:lang w:val="de-CH"/>
              </w:rPr>
            </w:pPr>
            <w:r w:rsidRPr="003C6844">
              <w:rPr>
                <w:noProof/>
                <w:lang w:val="de-CH"/>
              </w:rPr>
              <w:t>WBF</w:t>
            </w:r>
          </w:p>
          <w:p w14:paraId="2EEF8C18" w14:textId="77777777" w:rsidR="0044195A" w:rsidRPr="003C6844" w:rsidRDefault="009664AD" w:rsidP="00B207C5">
            <w:pPr>
              <w:keepNext/>
              <w:rPr>
                <w:lang w:val="de-CH"/>
              </w:rPr>
            </w:pPr>
            <w:r w:rsidRPr="003C6844">
              <w:rPr>
                <w:noProof/>
                <w:lang w:val="de-CH"/>
              </w:rPr>
              <w:t>DEFR</w:t>
            </w:r>
          </w:p>
          <w:p w14:paraId="36DE48F0" w14:textId="77777777" w:rsidR="00845E8C" w:rsidRPr="003C6844" w:rsidRDefault="009664AD" w:rsidP="00B207C5">
            <w:pPr>
              <w:keepNext/>
              <w:rPr>
                <w:lang w:val="de-CH"/>
              </w:rPr>
            </w:pPr>
            <w:r w:rsidRPr="003C6844">
              <w:rPr>
                <w:noProof/>
                <w:lang w:val="de-CH"/>
              </w:rPr>
              <w:t>DEFR</w:t>
            </w:r>
          </w:p>
        </w:tc>
        <w:tc>
          <w:tcPr>
            <w:tcW w:w="1276" w:type="dxa"/>
            <w:gridSpan w:val="2"/>
            <w:tcBorders>
              <w:top w:val="triple" w:sz="4" w:space="0" w:color="auto"/>
              <w:left w:val="nil"/>
              <w:bottom w:val="nil"/>
              <w:right w:val="nil"/>
            </w:tcBorders>
            <w:hideMark/>
          </w:tcPr>
          <w:p w14:paraId="08A0FF53" w14:textId="77777777" w:rsidR="0044195A" w:rsidRPr="003C6844" w:rsidRDefault="009664AD" w:rsidP="00B207C5">
            <w:pPr>
              <w:keepNext/>
              <w:rPr>
                <w:noProof/>
                <w:lang w:val="de-CH"/>
              </w:rPr>
            </w:pPr>
            <w:r w:rsidRPr="003C6844">
              <w:rPr>
                <w:noProof/>
                <w:lang w:val="de-CH"/>
              </w:rPr>
              <w:t>Python</w:t>
            </w:r>
          </w:p>
          <w:p w14:paraId="236FC85A" w14:textId="77777777" w:rsidR="00845E8C" w:rsidRPr="003C6844" w:rsidRDefault="009664AD" w:rsidP="00B207C5">
            <w:pPr>
              <w:keepNext/>
              <w:rPr>
                <w:lang w:val="de-CH"/>
              </w:rPr>
            </w:pPr>
            <w:r w:rsidRPr="003C6844">
              <w:rPr>
                <w:noProof/>
                <w:lang w:val="de-CH"/>
              </w:rPr>
              <w:t>Stadler</w:t>
            </w:r>
          </w:p>
        </w:tc>
        <w:tc>
          <w:tcPr>
            <w:tcW w:w="1134" w:type="dxa"/>
            <w:tcBorders>
              <w:top w:val="triple" w:sz="4" w:space="0" w:color="auto"/>
              <w:left w:val="nil"/>
              <w:bottom w:val="nil"/>
              <w:right w:val="nil"/>
            </w:tcBorders>
            <w:hideMark/>
          </w:tcPr>
          <w:p w14:paraId="1265FD30"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6DAEE1C4" w14:textId="77777777" w:rsidR="00845E8C" w:rsidRPr="003C6844" w:rsidRDefault="009664AD" w:rsidP="00B207C5">
            <w:pPr>
              <w:keepNext/>
              <w:rPr>
                <w:lang w:val="de-CH"/>
              </w:rPr>
            </w:pPr>
            <w:r w:rsidRPr="003C6844">
              <w:rPr>
                <w:noProof/>
                <w:lang w:val="de-CH"/>
              </w:rPr>
              <w:t>IV</w:t>
            </w:r>
          </w:p>
        </w:tc>
      </w:tr>
      <w:tr w:rsidR="0044195A" w:rsidRPr="006914B2" w14:paraId="3C50BE7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5C9398B3"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555F6C7" w14:textId="77777777" w:rsidR="00845E8C" w:rsidRPr="004C13D5" w:rsidRDefault="009664AD" w:rsidP="00B207C5">
            <w:pPr>
              <w:spacing w:beforeAutospacing="1" w:afterAutospacing="1"/>
              <w:rPr>
                <w:rStyle w:val="Lienhypertexte"/>
                <w:b/>
                <w:lang w:val="de-CH"/>
              </w:rPr>
            </w:pPr>
            <w:r>
              <w:rPr>
                <w:b/>
                <w:noProof/>
                <w:lang w:val="de-DE"/>
              </w:rPr>
              <w:t>22.4268</w:t>
            </w:r>
          </w:p>
        </w:tc>
        <w:tc>
          <w:tcPr>
            <w:tcW w:w="426" w:type="dxa"/>
            <w:tcBorders>
              <w:top w:val="single" w:sz="4" w:space="0" w:color="auto"/>
              <w:left w:val="nil"/>
              <w:bottom w:val="nil"/>
              <w:right w:val="nil"/>
            </w:tcBorders>
            <w:hideMark/>
          </w:tcPr>
          <w:p w14:paraId="6DE8EB69"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1B9C010D" w14:textId="77777777" w:rsidR="00845E8C" w:rsidRPr="00C655F0" w:rsidRDefault="00F44B39" w:rsidP="00A15E92">
            <w:pPr>
              <w:rPr>
                <w:rStyle w:val="Lienhypertexte"/>
                <w:b/>
                <w:lang w:val="it-IT"/>
              </w:rPr>
            </w:pPr>
            <w:hyperlink r:id="rId107" w:history="1">
              <w:r w:rsidR="009664AD">
                <w:rPr>
                  <w:rStyle w:val="Lienhypertexte"/>
                  <w:b/>
                </w:rPr>
                <w:t>DE</w:t>
              </w:r>
            </w:hyperlink>
          </w:p>
          <w:p w14:paraId="4AE10466" w14:textId="77777777" w:rsidR="00845E8C" w:rsidRPr="00C655F0" w:rsidRDefault="00F44B39" w:rsidP="00A15E92">
            <w:pPr>
              <w:rPr>
                <w:rStyle w:val="Lienhypertexte"/>
                <w:b/>
                <w:lang w:val="it-IT"/>
              </w:rPr>
            </w:pPr>
            <w:hyperlink r:id="rId108" w:history="1">
              <w:r w:rsidR="009664AD">
                <w:rPr>
                  <w:rStyle w:val="Lienhypertexte"/>
                  <w:b/>
                </w:rPr>
                <w:t>FR</w:t>
              </w:r>
            </w:hyperlink>
          </w:p>
          <w:p w14:paraId="35728B22" w14:textId="77777777" w:rsidR="00845E8C" w:rsidRPr="00C655F0" w:rsidRDefault="00F44B39" w:rsidP="00A15E92">
            <w:pPr>
              <w:rPr>
                <w:sz w:val="16"/>
                <w:szCs w:val="16"/>
                <w:highlight w:val="yellow"/>
                <w:lang w:val="it-IT"/>
              </w:rPr>
            </w:pPr>
            <w:hyperlink r:id="rId109" w:history="1">
              <w:r w:rsidR="009664AD">
                <w:rPr>
                  <w:rStyle w:val="Lienhypertexte"/>
                  <w:b/>
                </w:rPr>
                <w:t>IT</w:t>
              </w:r>
            </w:hyperlink>
          </w:p>
        </w:tc>
        <w:tc>
          <w:tcPr>
            <w:tcW w:w="6096" w:type="dxa"/>
            <w:gridSpan w:val="2"/>
            <w:tcBorders>
              <w:top w:val="single" w:sz="4" w:space="0" w:color="auto"/>
              <w:left w:val="nil"/>
              <w:bottom w:val="nil"/>
              <w:right w:val="nil"/>
            </w:tcBorders>
          </w:tcPr>
          <w:p w14:paraId="0650552C" w14:textId="77777777" w:rsidR="00845E8C" w:rsidRPr="009664AD" w:rsidRDefault="009664AD" w:rsidP="00B207C5">
            <w:pPr>
              <w:rPr>
                <w:lang w:val="de-CH"/>
              </w:rPr>
            </w:pPr>
            <w:r>
              <w:rPr>
                <w:noProof/>
                <w:lang w:val="de-DE"/>
              </w:rPr>
              <w:t>Mo. WBK-NR. Prüfungsfreier Zugang mit der Berufsmatura zu Pädagogischen Hochschulen für die Ausbildung zur Primarlehrperson</w:t>
            </w:r>
          </w:p>
          <w:p w14:paraId="52E026D7" w14:textId="77777777" w:rsidR="0044195A" w:rsidRPr="009664AD" w:rsidRDefault="009664AD" w:rsidP="00B207C5">
            <w:pPr>
              <w:rPr>
                <w:lang w:val="fr-CH"/>
              </w:rPr>
            </w:pPr>
            <w:r w:rsidRPr="009664AD">
              <w:rPr>
                <w:noProof/>
                <w:lang w:val="fr-CH"/>
              </w:rPr>
              <w:t>Mo. CSEC-CN. Les titulaires d'une maturité professionnelle doivent être admis sans examen aux hautes écoles pédagogiques pour les formations d'enseignant du niveau primaire</w:t>
            </w:r>
          </w:p>
          <w:p w14:paraId="7C3EE63C" w14:textId="77777777" w:rsidR="00845E8C" w:rsidRPr="003C6844" w:rsidRDefault="009664AD" w:rsidP="00B207C5">
            <w:pPr>
              <w:rPr>
                <w:lang w:val="it-CH"/>
              </w:rPr>
            </w:pPr>
            <w:r w:rsidRPr="009664AD">
              <w:rPr>
                <w:noProof/>
                <w:lang w:val="it-IT"/>
              </w:rPr>
              <w:t>Mo. CSEC-CN. Ammissione senza esame alle alte scuole pedagogiche per i titolari di una maturità professionale per la formazione di insegnante di scuola elementare</w:t>
            </w:r>
          </w:p>
        </w:tc>
        <w:tc>
          <w:tcPr>
            <w:tcW w:w="567" w:type="dxa"/>
            <w:tcBorders>
              <w:top w:val="single" w:sz="4" w:space="0" w:color="auto"/>
              <w:left w:val="nil"/>
              <w:bottom w:val="nil"/>
              <w:right w:val="nil"/>
            </w:tcBorders>
            <w:hideMark/>
          </w:tcPr>
          <w:p w14:paraId="14138DBA"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4D30CAD9" w14:textId="77777777" w:rsidR="00845E8C" w:rsidRPr="009664AD" w:rsidRDefault="00845E8C" w:rsidP="00B207C5">
            <w:pPr>
              <w:rPr>
                <w:lang w:val="it-IT"/>
              </w:rPr>
            </w:pPr>
          </w:p>
        </w:tc>
        <w:tc>
          <w:tcPr>
            <w:tcW w:w="850" w:type="dxa"/>
            <w:tcBorders>
              <w:top w:val="single" w:sz="4" w:space="0" w:color="auto"/>
              <w:left w:val="nil"/>
              <w:bottom w:val="nil"/>
              <w:right w:val="nil"/>
            </w:tcBorders>
            <w:hideMark/>
          </w:tcPr>
          <w:p w14:paraId="63E2BC19" w14:textId="77777777" w:rsidR="00845E8C" w:rsidRPr="009664AD" w:rsidRDefault="00845E8C" w:rsidP="00B207C5">
            <w:pPr>
              <w:rPr>
                <w:lang w:val="it-IT"/>
              </w:rPr>
            </w:pPr>
          </w:p>
        </w:tc>
        <w:tc>
          <w:tcPr>
            <w:tcW w:w="709" w:type="dxa"/>
            <w:tcBorders>
              <w:top w:val="single" w:sz="4" w:space="0" w:color="auto"/>
              <w:left w:val="nil"/>
              <w:bottom w:val="nil"/>
              <w:right w:val="nil"/>
            </w:tcBorders>
            <w:hideMark/>
          </w:tcPr>
          <w:p w14:paraId="0C57000C" w14:textId="77777777" w:rsidR="00845E8C" w:rsidRPr="009664AD" w:rsidRDefault="00845E8C" w:rsidP="00B207C5">
            <w:pPr>
              <w:rPr>
                <w:lang w:val="it-IT"/>
              </w:rPr>
            </w:pPr>
          </w:p>
        </w:tc>
        <w:tc>
          <w:tcPr>
            <w:tcW w:w="1276" w:type="dxa"/>
            <w:gridSpan w:val="2"/>
            <w:tcBorders>
              <w:top w:val="single" w:sz="4" w:space="0" w:color="auto"/>
              <w:left w:val="nil"/>
              <w:bottom w:val="nil"/>
              <w:right w:val="nil"/>
            </w:tcBorders>
            <w:hideMark/>
          </w:tcPr>
          <w:p w14:paraId="00A99498" w14:textId="77777777" w:rsidR="00845E8C" w:rsidRPr="009664AD" w:rsidRDefault="00845E8C" w:rsidP="00B207C5">
            <w:pPr>
              <w:rPr>
                <w:lang w:val="it-IT"/>
              </w:rPr>
            </w:pPr>
          </w:p>
        </w:tc>
        <w:tc>
          <w:tcPr>
            <w:tcW w:w="1134" w:type="dxa"/>
            <w:tcBorders>
              <w:top w:val="single" w:sz="4" w:space="0" w:color="auto"/>
              <w:left w:val="nil"/>
              <w:bottom w:val="nil"/>
              <w:right w:val="nil"/>
            </w:tcBorders>
            <w:hideMark/>
          </w:tcPr>
          <w:p w14:paraId="04B64298" w14:textId="77777777" w:rsidR="00845E8C" w:rsidRPr="009664AD" w:rsidRDefault="00845E8C" w:rsidP="00B207C5">
            <w:pPr>
              <w:rPr>
                <w:lang w:val="it-IT"/>
              </w:rPr>
            </w:pPr>
          </w:p>
        </w:tc>
        <w:tc>
          <w:tcPr>
            <w:tcW w:w="709" w:type="dxa"/>
            <w:tcBorders>
              <w:top w:val="single" w:sz="4" w:space="0" w:color="auto"/>
              <w:left w:val="nil"/>
              <w:bottom w:val="nil"/>
              <w:right w:val="triple" w:sz="2" w:space="0" w:color="auto"/>
            </w:tcBorders>
          </w:tcPr>
          <w:p w14:paraId="5F257D9C" w14:textId="77777777" w:rsidR="00845E8C" w:rsidRPr="009664AD" w:rsidRDefault="00845E8C" w:rsidP="00B207C5">
            <w:pPr>
              <w:rPr>
                <w:lang w:val="it-IT"/>
              </w:rPr>
            </w:pPr>
          </w:p>
        </w:tc>
      </w:tr>
      <w:tr w:rsidR="0044195A" w:rsidRPr="006914B2" w14:paraId="0286249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00A6DDCE" w14:textId="77777777" w:rsidR="00845E8C" w:rsidRPr="009664AD" w:rsidRDefault="009664A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1C97D8C4" w14:textId="77777777" w:rsidR="00845E8C" w:rsidRPr="004C13D5" w:rsidRDefault="009664AD" w:rsidP="00B207C5">
            <w:pPr>
              <w:spacing w:beforeAutospacing="1" w:afterAutospacing="1"/>
              <w:rPr>
                <w:rStyle w:val="Lienhypertexte"/>
                <w:b/>
                <w:lang w:val="de-CH"/>
              </w:rPr>
            </w:pPr>
            <w:r>
              <w:rPr>
                <w:b/>
                <w:noProof/>
                <w:lang w:val="de-DE"/>
              </w:rPr>
              <w:t>22.4267</w:t>
            </w:r>
          </w:p>
        </w:tc>
        <w:tc>
          <w:tcPr>
            <w:tcW w:w="426" w:type="dxa"/>
            <w:tcBorders>
              <w:top w:val="single" w:sz="4" w:space="0" w:color="auto"/>
              <w:left w:val="nil"/>
              <w:bottom w:val="triple" w:sz="4" w:space="0" w:color="auto"/>
              <w:right w:val="nil"/>
            </w:tcBorders>
            <w:hideMark/>
          </w:tcPr>
          <w:p w14:paraId="0863A223"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714FC9E7" w14:textId="77777777" w:rsidR="00845E8C" w:rsidRPr="00C655F0" w:rsidRDefault="00F44B39" w:rsidP="00A15E92">
            <w:pPr>
              <w:rPr>
                <w:rStyle w:val="Lienhypertexte"/>
                <w:b/>
                <w:lang w:val="it-IT"/>
              </w:rPr>
            </w:pPr>
            <w:hyperlink r:id="rId110" w:history="1">
              <w:r w:rsidR="009664AD">
                <w:rPr>
                  <w:rStyle w:val="Lienhypertexte"/>
                  <w:b/>
                </w:rPr>
                <w:t>DE</w:t>
              </w:r>
            </w:hyperlink>
          </w:p>
          <w:p w14:paraId="1D01996B" w14:textId="77777777" w:rsidR="00845E8C" w:rsidRPr="00C655F0" w:rsidRDefault="00F44B39" w:rsidP="00A15E92">
            <w:pPr>
              <w:rPr>
                <w:rStyle w:val="Lienhypertexte"/>
                <w:b/>
                <w:lang w:val="it-IT"/>
              </w:rPr>
            </w:pPr>
            <w:hyperlink r:id="rId111" w:history="1">
              <w:r w:rsidR="009664AD">
                <w:rPr>
                  <w:rStyle w:val="Lienhypertexte"/>
                  <w:b/>
                </w:rPr>
                <w:t>FR</w:t>
              </w:r>
            </w:hyperlink>
          </w:p>
          <w:p w14:paraId="61676EB8" w14:textId="77777777" w:rsidR="00845E8C" w:rsidRPr="00C655F0" w:rsidRDefault="00F44B39" w:rsidP="00A15E92">
            <w:pPr>
              <w:rPr>
                <w:sz w:val="16"/>
                <w:szCs w:val="16"/>
                <w:highlight w:val="yellow"/>
                <w:lang w:val="it-IT"/>
              </w:rPr>
            </w:pPr>
            <w:hyperlink r:id="rId112" w:history="1">
              <w:r w:rsidR="009664AD">
                <w:rPr>
                  <w:rStyle w:val="Lienhypertexte"/>
                  <w:b/>
                </w:rPr>
                <w:t>IT</w:t>
              </w:r>
            </w:hyperlink>
          </w:p>
        </w:tc>
        <w:tc>
          <w:tcPr>
            <w:tcW w:w="6096" w:type="dxa"/>
            <w:gridSpan w:val="2"/>
            <w:tcBorders>
              <w:top w:val="single" w:sz="4" w:space="0" w:color="auto"/>
              <w:left w:val="nil"/>
              <w:bottom w:val="triple" w:sz="4" w:space="0" w:color="auto"/>
              <w:right w:val="nil"/>
            </w:tcBorders>
          </w:tcPr>
          <w:p w14:paraId="580F624F" w14:textId="77777777" w:rsidR="00845E8C" w:rsidRPr="009664AD" w:rsidRDefault="009664AD" w:rsidP="00B207C5">
            <w:pPr>
              <w:rPr>
                <w:lang w:val="de-CH"/>
              </w:rPr>
            </w:pPr>
            <w:r>
              <w:rPr>
                <w:noProof/>
                <w:lang w:val="de-DE"/>
              </w:rPr>
              <w:t>Po. WBK-NR. Zulassung von Absolventen und Absolventinnen einer Berufsmatura zur Primarlehrerausbildung</w:t>
            </w:r>
          </w:p>
          <w:p w14:paraId="613B45E4" w14:textId="77777777" w:rsidR="0044195A" w:rsidRPr="009664AD" w:rsidRDefault="009664AD" w:rsidP="00B207C5">
            <w:pPr>
              <w:rPr>
                <w:lang w:val="fr-CH"/>
              </w:rPr>
            </w:pPr>
            <w:r w:rsidRPr="009664AD">
              <w:rPr>
                <w:noProof/>
                <w:lang w:val="fr-CH"/>
              </w:rPr>
              <w:t>Po. CSEC-CN. Admission des titulaires d'une maturité professionnelle à la formation d'enseignant ou enseignante primaire</w:t>
            </w:r>
          </w:p>
          <w:p w14:paraId="39F529D3" w14:textId="77777777" w:rsidR="00845E8C" w:rsidRPr="003C6844" w:rsidRDefault="009664AD" w:rsidP="00B207C5">
            <w:pPr>
              <w:rPr>
                <w:lang w:val="it-CH"/>
              </w:rPr>
            </w:pPr>
            <w:r w:rsidRPr="009664AD">
              <w:rPr>
                <w:noProof/>
                <w:lang w:val="it-IT"/>
              </w:rPr>
              <w:t>Po. CSEC-CN. Ammissione dei titolari di una maturità professionale alla formazione di insegnante di scuola elementare</w:t>
            </w:r>
          </w:p>
        </w:tc>
        <w:tc>
          <w:tcPr>
            <w:tcW w:w="567" w:type="dxa"/>
            <w:tcBorders>
              <w:top w:val="single" w:sz="4" w:space="0" w:color="auto"/>
              <w:left w:val="nil"/>
              <w:bottom w:val="triple" w:sz="4" w:space="0" w:color="auto"/>
              <w:right w:val="nil"/>
            </w:tcBorders>
            <w:hideMark/>
          </w:tcPr>
          <w:p w14:paraId="0D525002" w14:textId="77777777" w:rsidR="00845E8C" w:rsidRPr="009664AD" w:rsidRDefault="00845E8C" w:rsidP="00642EDF">
            <w:pPr>
              <w:rPr>
                <w:lang w:val="it-IT"/>
              </w:rPr>
            </w:pPr>
          </w:p>
        </w:tc>
        <w:tc>
          <w:tcPr>
            <w:tcW w:w="2126" w:type="dxa"/>
            <w:tcBorders>
              <w:top w:val="single" w:sz="4" w:space="0" w:color="auto"/>
              <w:left w:val="nil"/>
              <w:bottom w:val="triple" w:sz="4" w:space="0" w:color="auto"/>
              <w:right w:val="nil"/>
            </w:tcBorders>
            <w:hideMark/>
          </w:tcPr>
          <w:p w14:paraId="29D413BA" w14:textId="77777777" w:rsidR="00845E8C" w:rsidRPr="009664AD" w:rsidRDefault="00845E8C" w:rsidP="00B207C5">
            <w:pPr>
              <w:rPr>
                <w:lang w:val="it-IT"/>
              </w:rPr>
            </w:pPr>
          </w:p>
        </w:tc>
        <w:tc>
          <w:tcPr>
            <w:tcW w:w="850" w:type="dxa"/>
            <w:tcBorders>
              <w:top w:val="single" w:sz="4" w:space="0" w:color="auto"/>
              <w:left w:val="nil"/>
              <w:bottom w:val="triple" w:sz="4" w:space="0" w:color="auto"/>
              <w:right w:val="nil"/>
            </w:tcBorders>
            <w:hideMark/>
          </w:tcPr>
          <w:p w14:paraId="4805867C" w14:textId="77777777" w:rsidR="00845E8C" w:rsidRPr="009664AD" w:rsidRDefault="00845E8C" w:rsidP="00B207C5">
            <w:pPr>
              <w:rPr>
                <w:lang w:val="it-IT"/>
              </w:rPr>
            </w:pPr>
          </w:p>
        </w:tc>
        <w:tc>
          <w:tcPr>
            <w:tcW w:w="709" w:type="dxa"/>
            <w:tcBorders>
              <w:top w:val="single" w:sz="4" w:space="0" w:color="auto"/>
              <w:left w:val="nil"/>
              <w:bottom w:val="triple" w:sz="4" w:space="0" w:color="auto"/>
              <w:right w:val="nil"/>
            </w:tcBorders>
            <w:hideMark/>
          </w:tcPr>
          <w:p w14:paraId="17051A91" w14:textId="77777777" w:rsidR="00845E8C" w:rsidRPr="009664AD" w:rsidRDefault="00845E8C" w:rsidP="00B207C5">
            <w:pPr>
              <w:rPr>
                <w:lang w:val="it-IT"/>
              </w:rPr>
            </w:pPr>
          </w:p>
        </w:tc>
        <w:tc>
          <w:tcPr>
            <w:tcW w:w="1276" w:type="dxa"/>
            <w:gridSpan w:val="2"/>
            <w:tcBorders>
              <w:top w:val="single" w:sz="4" w:space="0" w:color="auto"/>
              <w:left w:val="nil"/>
              <w:bottom w:val="triple" w:sz="4" w:space="0" w:color="auto"/>
              <w:right w:val="nil"/>
            </w:tcBorders>
            <w:hideMark/>
          </w:tcPr>
          <w:p w14:paraId="39D8E626" w14:textId="77777777" w:rsidR="00845E8C" w:rsidRPr="009664AD" w:rsidRDefault="00845E8C" w:rsidP="00B207C5">
            <w:pPr>
              <w:rPr>
                <w:lang w:val="it-IT"/>
              </w:rPr>
            </w:pPr>
          </w:p>
        </w:tc>
        <w:tc>
          <w:tcPr>
            <w:tcW w:w="1134" w:type="dxa"/>
            <w:tcBorders>
              <w:top w:val="single" w:sz="4" w:space="0" w:color="auto"/>
              <w:left w:val="nil"/>
              <w:bottom w:val="triple" w:sz="4" w:space="0" w:color="auto"/>
              <w:right w:val="nil"/>
            </w:tcBorders>
            <w:hideMark/>
          </w:tcPr>
          <w:p w14:paraId="5101FF7E" w14:textId="77777777" w:rsidR="00845E8C" w:rsidRPr="009664AD" w:rsidRDefault="00845E8C" w:rsidP="00B207C5">
            <w:pPr>
              <w:rPr>
                <w:lang w:val="it-IT"/>
              </w:rPr>
            </w:pPr>
          </w:p>
        </w:tc>
        <w:tc>
          <w:tcPr>
            <w:tcW w:w="709" w:type="dxa"/>
            <w:tcBorders>
              <w:top w:val="single" w:sz="4" w:space="0" w:color="auto"/>
              <w:left w:val="nil"/>
              <w:bottom w:val="triple" w:sz="4" w:space="0" w:color="auto"/>
              <w:right w:val="triple" w:sz="2" w:space="0" w:color="auto"/>
            </w:tcBorders>
          </w:tcPr>
          <w:p w14:paraId="54B36DBF" w14:textId="77777777" w:rsidR="00845E8C" w:rsidRPr="009664AD" w:rsidRDefault="00845E8C" w:rsidP="00B207C5">
            <w:pPr>
              <w:rPr>
                <w:lang w:val="it-IT"/>
              </w:rPr>
            </w:pPr>
          </w:p>
        </w:tc>
      </w:tr>
      <w:tr w:rsidR="0044195A" w14:paraId="0559EC4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6F364D0E" w14:textId="77777777" w:rsidR="00845E8C" w:rsidRPr="009664AD" w:rsidRDefault="009664A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13705A2" w14:textId="77777777" w:rsidR="00845E8C" w:rsidRPr="004C13D5" w:rsidRDefault="009664AD" w:rsidP="00B207C5">
            <w:pPr>
              <w:spacing w:beforeAutospacing="1" w:afterAutospacing="1"/>
              <w:rPr>
                <w:rStyle w:val="Lienhypertexte"/>
                <w:b/>
                <w:lang w:val="de-CH"/>
              </w:rPr>
            </w:pPr>
            <w:r>
              <w:rPr>
                <w:b/>
                <w:noProof/>
                <w:lang w:val="de-DE"/>
              </w:rPr>
              <w:t>22.4279</w:t>
            </w:r>
          </w:p>
        </w:tc>
        <w:tc>
          <w:tcPr>
            <w:tcW w:w="426" w:type="dxa"/>
            <w:tcBorders>
              <w:top w:val="single" w:sz="4" w:space="0" w:color="auto"/>
              <w:left w:val="nil"/>
              <w:bottom w:val="nil"/>
              <w:right w:val="nil"/>
            </w:tcBorders>
            <w:hideMark/>
          </w:tcPr>
          <w:p w14:paraId="06DFBF7E"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50C1FB9F" w14:textId="77777777" w:rsidR="00845E8C" w:rsidRPr="00C655F0" w:rsidRDefault="00F44B39" w:rsidP="00A15E92">
            <w:pPr>
              <w:rPr>
                <w:rStyle w:val="Lienhypertexte"/>
                <w:b/>
                <w:lang w:val="it-IT"/>
              </w:rPr>
            </w:pPr>
            <w:hyperlink r:id="rId113" w:history="1">
              <w:r w:rsidR="009664AD">
                <w:rPr>
                  <w:rStyle w:val="Lienhypertexte"/>
                  <w:b/>
                </w:rPr>
                <w:t>DE</w:t>
              </w:r>
            </w:hyperlink>
          </w:p>
          <w:p w14:paraId="3CDEDB1A" w14:textId="77777777" w:rsidR="00845E8C" w:rsidRPr="00C655F0" w:rsidRDefault="00F44B39" w:rsidP="00A15E92">
            <w:pPr>
              <w:rPr>
                <w:rStyle w:val="Lienhypertexte"/>
                <w:b/>
                <w:lang w:val="it-IT"/>
              </w:rPr>
            </w:pPr>
            <w:hyperlink r:id="rId114" w:history="1">
              <w:r w:rsidR="009664AD">
                <w:rPr>
                  <w:rStyle w:val="Lienhypertexte"/>
                  <w:b/>
                </w:rPr>
                <w:t>FR</w:t>
              </w:r>
            </w:hyperlink>
          </w:p>
          <w:p w14:paraId="4C885434" w14:textId="77777777" w:rsidR="00845E8C" w:rsidRPr="00C655F0" w:rsidRDefault="00F44B39" w:rsidP="00A15E92">
            <w:pPr>
              <w:rPr>
                <w:sz w:val="16"/>
                <w:szCs w:val="16"/>
                <w:highlight w:val="yellow"/>
                <w:lang w:val="it-IT"/>
              </w:rPr>
            </w:pPr>
            <w:hyperlink r:id="rId115" w:history="1">
              <w:r w:rsidR="009664AD">
                <w:rPr>
                  <w:rStyle w:val="Lienhypertexte"/>
                  <w:b/>
                </w:rPr>
                <w:t>IT</w:t>
              </w:r>
            </w:hyperlink>
          </w:p>
        </w:tc>
        <w:tc>
          <w:tcPr>
            <w:tcW w:w="6096" w:type="dxa"/>
            <w:gridSpan w:val="2"/>
            <w:tcBorders>
              <w:top w:val="single" w:sz="4" w:space="0" w:color="auto"/>
              <w:left w:val="nil"/>
              <w:bottom w:val="nil"/>
              <w:right w:val="nil"/>
            </w:tcBorders>
          </w:tcPr>
          <w:p w14:paraId="25132DFA" w14:textId="77777777" w:rsidR="00845E8C" w:rsidRPr="009664AD" w:rsidRDefault="009664AD" w:rsidP="00B207C5">
            <w:pPr>
              <w:rPr>
                <w:lang w:val="de-CH"/>
              </w:rPr>
            </w:pPr>
            <w:r>
              <w:rPr>
                <w:noProof/>
                <w:lang w:val="de-DE"/>
              </w:rPr>
              <w:t>Mo. APK-NR. Schlupflöcher zur Umgehung von nach dem Embargogesetz verhängten Sanktionen umgehend schliessen</w:t>
            </w:r>
          </w:p>
          <w:p w14:paraId="6BD7968D" w14:textId="77777777" w:rsidR="0044195A" w:rsidRPr="009664AD" w:rsidRDefault="009664AD" w:rsidP="00B207C5">
            <w:pPr>
              <w:rPr>
                <w:lang w:val="fr-CH"/>
              </w:rPr>
            </w:pPr>
            <w:r w:rsidRPr="009664AD">
              <w:rPr>
                <w:noProof/>
                <w:lang w:val="fr-CH"/>
              </w:rPr>
              <w:t>Mo. CPE-CN. Combler sans délai les failles permettant de contourner les sanctions prises dans le cadre de la loi sur les embargos</w:t>
            </w:r>
          </w:p>
          <w:p w14:paraId="48B78B0B" w14:textId="77777777" w:rsidR="00845E8C" w:rsidRPr="003C6844" w:rsidRDefault="009664AD" w:rsidP="00B207C5">
            <w:pPr>
              <w:rPr>
                <w:lang w:val="it-CH"/>
              </w:rPr>
            </w:pPr>
            <w:r w:rsidRPr="009664AD">
              <w:rPr>
                <w:noProof/>
                <w:lang w:val="it-IT"/>
              </w:rPr>
              <w:t>Mo. CPE-CN. Colmare rapidamente le lacune che permettono di eludere le sanzioni imposte ai sensi della legge sugli embarghi</w:t>
            </w:r>
          </w:p>
        </w:tc>
        <w:tc>
          <w:tcPr>
            <w:tcW w:w="567" w:type="dxa"/>
            <w:tcBorders>
              <w:top w:val="single" w:sz="4" w:space="0" w:color="auto"/>
              <w:left w:val="nil"/>
              <w:bottom w:val="nil"/>
              <w:right w:val="nil"/>
            </w:tcBorders>
            <w:hideMark/>
          </w:tcPr>
          <w:p w14:paraId="445E0D85"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67399010" w14:textId="77777777" w:rsidR="00845E8C" w:rsidRPr="009664AD" w:rsidRDefault="00845E8C" w:rsidP="00B207C5">
            <w:pPr>
              <w:rPr>
                <w:lang w:val="it-IT"/>
              </w:rPr>
            </w:pPr>
          </w:p>
        </w:tc>
        <w:tc>
          <w:tcPr>
            <w:tcW w:w="850" w:type="dxa"/>
            <w:tcBorders>
              <w:top w:val="single" w:sz="4" w:space="0" w:color="auto"/>
              <w:left w:val="nil"/>
              <w:bottom w:val="nil"/>
              <w:right w:val="nil"/>
            </w:tcBorders>
            <w:hideMark/>
          </w:tcPr>
          <w:p w14:paraId="2658B378" w14:textId="77777777" w:rsidR="0044195A" w:rsidRPr="003C6844" w:rsidRDefault="009664AD" w:rsidP="00B207C5">
            <w:pPr>
              <w:rPr>
                <w:noProof/>
                <w:lang w:val="de-CH"/>
              </w:rPr>
            </w:pPr>
            <w:r w:rsidRPr="003C6844">
              <w:rPr>
                <w:noProof/>
                <w:lang w:val="de-CH"/>
              </w:rPr>
              <w:t>APK</w:t>
            </w:r>
          </w:p>
          <w:p w14:paraId="33E9CD86" w14:textId="77777777" w:rsidR="0044195A" w:rsidRPr="003C6844" w:rsidRDefault="009664AD" w:rsidP="00B207C5">
            <w:pPr>
              <w:rPr>
                <w:lang w:val="de-CH"/>
              </w:rPr>
            </w:pPr>
            <w:r w:rsidRPr="003C6844">
              <w:rPr>
                <w:noProof/>
                <w:lang w:val="de-CH"/>
              </w:rPr>
              <w:t>CPE</w:t>
            </w:r>
          </w:p>
          <w:p w14:paraId="2B7E59BC" w14:textId="77777777" w:rsidR="00845E8C" w:rsidRPr="003C6844" w:rsidRDefault="009664AD" w:rsidP="00B207C5">
            <w:pPr>
              <w:rPr>
                <w:lang w:val="de-CH"/>
              </w:rPr>
            </w:pPr>
            <w:r w:rsidRPr="003C6844">
              <w:rPr>
                <w:noProof/>
                <w:lang w:val="de-CH"/>
              </w:rPr>
              <w:t>CPE</w:t>
            </w:r>
          </w:p>
        </w:tc>
        <w:tc>
          <w:tcPr>
            <w:tcW w:w="709" w:type="dxa"/>
            <w:tcBorders>
              <w:top w:val="single" w:sz="4" w:space="0" w:color="auto"/>
              <w:left w:val="nil"/>
              <w:bottom w:val="nil"/>
              <w:right w:val="nil"/>
            </w:tcBorders>
            <w:hideMark/>
          </w:tcPr>
          <w:p w14:paraId="294542C9" w14:textId="77777777" w:rsidR="0044195A" w:rsidRPr="003C6844" w:rsidRDefault="009664AD" w:rsidP="00B207C5">
            <w:pPr>
              <w:rPr>
                <w:noProof/>
                <w:lang w:val="de-CH"/>
              </w:rPr>
            </w:pPr>
            <w:r w:rsidRPr="003C6844">
              <w:rPr>
                <w:noProof/>
                <w:lang w:val="de-CH"/>
              </w:rPr>
              <w:t>WBF</w:t>
            </w:r>
          </w:p>
          <w:p w14:paraId="611FE96A" w14:textId="77777777" w:rsidR="0044195A" w:rsidRPr="003C6844" w:rsidRDefault="009664AD" w:rsidP="00B207C5">
            <w:pPr>
              <w:rPr>
                <w:lang w:val="de-CH"/>
              </w:rPr>
            </w:pPr>
            <w:r w:rsidRPr="003C6844">
              <w:rPr>
                <w:noProof/>
                <w:lang w:val="de-CH"/>
              </w:rPr>
              <w:t>DEFR</w:t>
            </w:r>
          </w:p>
          <w:p w14:paraId="204A83E4" w14:textId="77777777" w:rsidR="00845E8C" w:rsidRPr="003C6844" w:rsidRDefault="009664AD" w:rsidP="00B207C5">
            <w:pPr>
              <w:rPr>
                <w:lang w:val="de-CH"/>
              </w:rPr>
            </w:pPr>
            <w:r w:rsidRPr="003C6844">
              <w:rPr>
                <w:noProof/>
                <w:lang w:val="de-CH"/>
              </w:rPr>
              <w:t>DEFR</w:t>
            </w:r>
          </w:p>
        </w:tc>
        <w:tc>
          <w:tcPr>
            <w:tcW w:w="1276" w:type="dxa"/>
            <w:gridSpan w:val="2"/>
            <w:tcBorders>
              <w:top w:val="single" w:sz="4" w:space="0" w:color="auto"/>
              <w:left w:val="nil"/>
              <w:bottom w:val="nil"/>
              <w:right w:val="nil"/>
            </w:tcBorders>
            <w:hideMark/>
          </w:tcPr>
          <w:p w14:paraId="65B28962" w14:textId="77777777" w:rsidR="0044195A" w:rsidRPr="003C6844" w:rsidRDefault="009664AD" w:rsidP="00B207C5">
            <w:pPr>
              <w:rPr>
                <w:noProof/>
                <w:lang w:val="de-CH"/>
              </w:rPr>
            </w:pPr>
            <w:r w:rsidRPr="003C6844">
              <w:rPr>
                <w:noProof/>
                <w:lang w:val="de-CH"/>
              </w:rPr>
              <w:t>Molina</w:t>
            </w:r>
          </w:p>
          <w:p w14:paraId="0D4D605A" w14:textId="77777777" w:rsidR="00845E8C" w:rsidRPr="003C6844" w:rsidRDefault="009664AD" w:rsidP="00B207C5">
            <w:pPr>
              <w:rPr>
                <w:lang w:val="de-CH"/>
              </w:rPr>
            </w:pPr>
            <w:r w:rsidRPr="003C6844">
              <w:rPr>
                <w:noProof/>
                <w:lang w:val="de-CH"/>
              </w:rPr>
              <w:t>Walder</w:t>
            </w:r>
          </w:p>
        </w:tc>
        <w:tc>
          <w:tcPr>
            <w:tcW w:w="1134" w:type="dxa"/>
            <w:tcBorders>
              <w:top w:val="single" w:sz="4" w:space="0" w:color="auto"/>
              <w:left w:val="nil"/>
              <w:bottom w:val="nil"/>
              <w:right w:val="nil"/>
            </w:tcBorders>
            <w:hideMark/>
          </w:tcPr>
          <w:p w14:paraId="6C7617D0"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097C6C78" w14:textId="77777777" w:rsidR="00845E8C" w:rsidRPr="003C6844" w:rsidRDefault="009664AD" w:rsidP="00B207C5">
            <w:pPr>
              <w:rPr>
                <w:lang w:val="de-CH"/>
              </w:rPr>
            </w:pPr>
            <w:r w:rsidRPr="003C6844">
              <w:rPr>
                <w:noProof/>
                <w:lang w:val="de-CH"/>
              </w:rPr>
              <w:t>IV</w:t>
            </w:r>
          </w:p>
        </w:tc>
      </w:tr>
      <w:tr w:rsidR="0044195A" w14:paraId="23B10D5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65C9E124" w14:textId="77777777" w:rsidR="00845E8C" w:rsidRPr="00230BCC" w:rsidRDefault="009664A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0CCF0643" w14:textId="77777777" w:rsidR="00845E8C" w:rsidRPr="004C13D5" w:rsidRDefault="00845E8C"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7D2FE631"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319EEC4C" w14:textId="77777777" w:rsidR="00845E8C" w:rsidRPr="00C655F0" w:rsidRDefault="00845E8C" w:rsidP="00A15E92">
            <w:pPr>
              <w:keepNext/>
              <w:rPr>
                <w:rStyle w:val="Lienhypertexte"/>
                <w:b/>
                <w:lang w:val="it-IT"/>
              </w:rPr>
            </w:pPr>
          </w:p>
          <w:p w14:paraId="38DBFB3F" w14:textId="77777777" w:rsidR="00845E8C" w:rsidRPr="00C655F0" w:rsidRDefault="00845E8C" w:rsidP="00A15E92">
            <w:pPr>
              <w:keepNext/>
              <w:rPr>
                <w:rStyle w:val="Lienhypertexte"/>
                <w:b/>
                <w:lang w:val="it-IT"/>
              </w:rPr>
            </w:pPr>
          </w:p>
          <w:p w14:paraId="6A427F58"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141C3C8C" w14:textId="77777777" w:rsidR="00845E8C" w:rsidRPr="003C6844" w:rsidRDefault="009664AD" w:rsidP="00B207C5">
            <w:pPr>
              <w:keepNext/>
              <w:rPr>
                <w:lang w:val="it-CH"/>
              </w:rPr>
            </w:pPr>
            <w:r>
              <w:rPr>
                <w:b/>
                <w:lang w:val="de-DE"/>
              </w:rPr>
              <w:t>Gemeinsame Behandlung</w:t>
            </w:r>
          </w:p>
          <w:p w14:paraId="1A4B77B7" w14:textId="77777777" w:rsidR="0044195A" w:rsidRDefault="009664AD" w:rsidP="00B207C5">
            <w:pPr>
              <w:keepNext/>
              <w:rPr>
                <w:b/>
                <w:lang w:val="de-DE"/>
              </w:rPr>
            </w:pPr>
            <w:r>
              <w:rPr>
                <w:b/>
                <w:lang w:val="de-DE"/>
              </w:rPr>
              <w:t>Examen simultané</w:t>
            </w:r>
          </w:p>
          <w:p w14:paraId="5C3C6B70" w14:textId="77777777" w:rsidR="0044195A" w:rsidRDefault="009664AD"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14F29E3A"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3AACD82F"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13EE56FF" w14:textId="77777777" w:rsidR="0044195A" w:rsidRPr="003C6844" w:rsidRDefault="009664AD" w:rsidP="00B207C5">
            <w:pPr>
              <w:keepNext/>
              <w:rPr>
                <w:noProof/>
                <w:lang w:val="de-CH"/>
              </w:rPr>
            </w:pPr>
            <w:r w:rsidRPr="003C6844">
              <w:rPr>
                <w:noProof/>
                <w:lang w:val="de-CH"/>
              </w:rPr>
              <w:t>WBK</w:t>
            </w:r>
          </w:p>
          <w:p w14:paraId="398C38E6" w14:textId="77777777" w:rsidR="0044195A" w:rsidRPr="003C6844" w:rsidRDefault="009664AD" w:rsidP="00B207C5">
            <w:pPr>
              <w:keepNext/>
              <w:rPr>
                <w:lang w:val="de-CH"/>
              </w:rPr>
            </w:pPr>
            <w:r w:rsidRPr="003C6844">
              <w:rPr>
                <w:noProof/>
                <w:lang w:val="de-CH"/>
              </w:rPr>
              <w:t>CSEC</w:t>
            </w:r>
          </w:p>
          <w:p w14:paraId="536F953D" w14:textId="77777777" w:rsidR="00845E8C" w:rsidRPr="003C6844" w:rsidRDefault="009664AD" w:rsidP="00B207C5">
            <w:pPr>
              <w:keepNext/>
              <w:rPr>
                <w:lang w:val="de-CH"/>
              </w:rPr>
            </w:pPr>
            <w:r w:rsidRPr="003C6844">
              <w:rPr>
                <w:noProof/>
                <w:lang w:val="de-CH"/>
              </w:rPr>
              <w:t>CSEC</w:t>
            </w:r>
          </w:p>
        </w:tc>
        <w:tc>
          <w:tcPr>
            <w:tcW w:w="709" w:type="dxa"/>
            <w:tcBorders>
              <w:top w:val="triple" w:sz="4" w:space="0" w:color="auto"/>
              <w:left w:val="nil"/>
              <w:bottom w:val="nil"/>
              <w:right w:val="nil"/>
            </w:tcBorders>
            <w:hideMark/>
          </w:tcPr>
          <w:p w14:paraId="7ABD1C26" w14:textId="77777777" w:rsidR="0044195A" w:rsidRPr="003C6844" w:rsidRDefault="009664AD" w:rsidP="00B207C5">
            <w:pPr>
              <w:keepNext/>
              <w:rPr>
                <w:noProof/>
                <w:lang w:val="de-CH"/>
              </w:rPr>
            </w:pPr>
            <w:r w:rsidRPr="003C6844">
              <w:rPr>
                <w:noProof/>
                <w:lang w:val="de-CH"/>
              </w:rPr>
              <w:t>WBF</w:t>
            </w:r>
          </w:p>
          <w:p w14:paraId="43EDD996" w14:textId="77777777" w:rsidR="0044195A" w:rsidRPr="003C6844" w:rsidRDefault="009664AD" w:rsidP="00B207C5">
            <w:pPr>
              <w:keepNext/>
              <w:rPr>
                <w:lang w:val="de-CH"/>
              </w:rPr>
            </w:pPr>
            <w:r w:rsidRPr="003C6844">
              <w:rPr>
                <w:noProof/>
                <w:lang w:val="de-CH"/>
              </w:rPr>
              <w:t>DEFR</w:t>
            </w:r>
          </w:p>
          <w:p w14:paraId="16C12C08" w14:textId="77777777" w:rsidR="00845E8C" w:rsidRPr="003C6844" w:rsidRDefault="009664AD" w:rsidP="00B207C5">
            <w:pPr>
              <w:keepNext/>
              <w:rPr>
                <w:lang w:val="de-CH"/>
              </w:rPr>
            </w:pPr>
            <w:r w:rsidRPr="003C6844">
              <w:rPr>
                <w:noProof/>
                <w:lang w:val="de-CH"/>
              </w:rPr>
              <w:t>DEFR</w:t>
            </w:r>
          </w:p>
        </w:tc>
        <w:tc>
          <w:tcPr>
            <w:tcW w:w="1276" w:type="dxa"/>
            <w:gridSpan w:val="2"/>
            <w:tcBorders>
              <w:top w:val="triple" w:sz="4" w:space="0" w:color="auto"/>
              <w:left w:val="nil"/>
              <w:bottom w:val="nil"/>
              <w:right w:val="nil"/>
            </w:tcBorders>
            <w:hideMark/>
          </w:tcPr>
          <w:p w14:paraId="0BC2EEE6" w14:textId="77777777" w:rsidR="00845E8C" w:rsidRPr="003C6844" w:rsidRDefault="009664AD" w:rsidP="00B207C5">
            <w:pPr>
              <w:keepNext/>
              <w:rPr>
                <w:lang w:val="de-CH"/>
              </w:rPr>
            </w:pPr>
            <w:r w:rsidRPr="003C6844">
              <w:rPr>
                <w:noProof/>
                <w:lang w:val="de-CH"/>
              </w:rPr>
              <w:t>Locher Benguerel</w:t>
            </w:r>
          </w:p>
          <w:p w14:paraId="5053A5AD" w14:textId="77777777" w:rsidR="00845E8C" w:rsidRPr="003C6844" w:rsidRDefault="009664AD" w:rsidP="00B207C5">
            <w:pPr>
              <w:keepNext/>
              <w:rPr>
                <w:lang w:val="de-CH"/>
              </w:rPr>
            </w:pPr>
            <w:r w:rsidRPr="003C6844">
              <w:rPr>
                <w:noProof/>
                <w:lang w:val="de-CH"/>
              </w:rPr>
              <w:t>Python</w:t>
            </w:r>
          </w:p>
        </w:tc>
        <w:tc>
          <w:tcPr>
            <w:tcW w:w="1134" w:type="dxa"/>
            <w:tcBorders>
              <w:top w:val="triple" w:sz="4" w:space="0" w:color="auto"/>
              <w:left w:val="nil"/>
              <w:bottom w:val="nil"/>
              <w:right w:val="nil"/>
            </w:tcBorders>
            <w:hideMark/>
          </w:tcPr>
          <w:p w14:paraId="3407B990"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27668961" w14:textId="77777777" w:rsidR="00845E8C" w:rsidRPr="003C6844" w:rsidRDefault="009664AD" w:rsidP="00B207C5">
            <w:pPr>
              <w:keepNext/>
              <w:rPr>
                <w:lang w:val="de-CH"/>
              </w:rPr>
            </w:pPr>
            <w:r w:rsidRPr="003C6844">
              <w:rPr>
                <w:noProof/>
                <w:lang w:val="de-CH"/>
              </w:rPr>
              <w:t>IV</w:t>
            </w:r>
          </w:p>
        </w:tc>
      </w:tr>
      <w:tr w:rsidR="0044195A" w:rsidRPr="006914B2" w14:paraId="12D15E7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5A59271B"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93E1D9D" w14:textId="77777777" w:rsidR="00845E8C" w:rsidRPr="004C13D5" w:rsidRDefault="009664AD" w:rsidP="00B207C5">
            <w:pPr>
              <w:spacing w:beforeAutospacing="1" w:afterAutospacing="1"/>
              <w:rPr>
                <w:rStyle w:val="Lienhypertexte"/>
                <w:b/>
                <w:lang w:val="de-CH"/>
              </w:rPr>
            </w:pPr>
            <w:r>
              <w:rPr>
                <w:b/>
                <w:noProof/>
                <w:lang w:val="de-DE"/>
              </w:rPr>
              <w:t>22.4265</w:t>
            </w:r>
          </w:p>
        </w:tc>
        <w:tc>
          <w:tcPr>
            <w:tcW w:w="426" w:type="dxa"/>
            <w:tcBorders>
              <w:top w:val="single" w:sz="4" w:space="0" w:color="auto"/>
              <w:left w:val="nil"/>
              <w:bottom w:val="nil"/>
              <w:right w:val="nil"/>
            </w:tcBorders>
            <w:hideMark/>
          </w:tcPr>
          <w:p w14:paraId="4F02CB9A"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3949BC4C" w14:textId="77777777" w:rsidR="00845E8C" w:rsidRPr="00C655F0" w:rsidRDefault="00F44B39" w:rsidP="00A15E92">
            <w:pPr>
              <w:rPr>
                <w:rStyle w:val="Lienhypertexte"/>
                <w:b/>
                <w:lang w:val="it-IT"/>
              </w:rPr>
            </w:pPr>
            <w:hyperlink r:id="rId116" w:history="1">
              <w:r w:rsidR="009664AD">
                <w:rPr>
                  <w:rStyle w:val="Lienhypertexte"/>
                  <w:b/>
                </w:rPr>
                <w:t>DE</w:t>
              </w:r>
            </w:hyperlink>
          </w:p>
          <w:p w14:paraId="5CC971EB" w14:textId="77777777" w:rsidR="00845E8C" w:rsidRPr="00C655F0" w:rsidRDefault="00F44B39" w:rsidP="00A15E92">
            <w:pPr>
              <w:rPr>
                <w:rStyle w:val="Lienhypertexte"/>
                <w:b/>
                <w:lang w:val="it-IT"/>
              </w:rPr>
            </w:pPr>
            <w:hyperlink r:id="rId117" w:history="1">
              <w:r w:rsidR="009664AD">
                <w:rPr>
                  <w:rStyle w:val="Lienhypertexte"/>
                  <w:b/>
                </w:rPr>
                <w:t>FR</w:t>
              </w:r>
            </w:hyperlink>
          </w:p>
          <w:p w14:paraId="37243B0F" w14:textId="77777777" w:rsidR="00845E8C" w:rsidRPr="00C655F0" w:rsidRDefault="00F44B39" w:rsidP="00A15E92">
            <w:pPr>
              <w:rPr>
                <w:sz w:val="16"/>
                <w:szCs w:val="16"/>
                <w:highlight w:val="yellow"/>
                <w:lang w:val="it-IT"/>
              </w:rPr>
            </w:pPr>
            <w:hyperlink r:id="rId118" w:history="1">
              <w:r w:rsidR="009664AD">
                <w:rPr>
                  <w:rStyle w:val="Lienhypertexte"/>
                  <w:b/>
                </w:rPr>
                <w:t>IT</w:t>
              </w:r>
            </w:hyperlink>
          </w:p>
        </w:tc>
        <w:tc>
          <w:tcPr>
            <w:tcW w:w="6096" w:type="dxa"/>
            <w:gridSpan w:val="2"/>
            <w:tcBorders>
              <w:top w:val="single" w:sz="4" w:space="0" w:color="auto"/>
              <w:left w:val="nil"/>
              <w:bottom w:val="nil"/>
              <w:right w:val="nil"/>
            </w:tcBorders>
          </w:tcPr>
          <w:p w14:paraId="03FA7D81" w14:textId="77777777" w:rsidR="00845E8C" w:rsidRPr="009664AD" w:rsidRDefault="009664AD" w:rsidP="00B207C5">
            <w:pPr>
              <w:rPr>
                <w:lang w:val="de-CH"/>
              </w:rPr>
            </w:pPr>
            <w:r>
              <w:rPr>
                <w:noProof/>
                <w:lang w:val="de-DE"/>
              </w:rPr>
              <w:t>Po. WBK-NR. Gezielte Datenerhebung als Massnahme gegen den Lehrpersonenmangel</w:t>
            </w:r>
          </w:p>
          <w:p w14:paraId="3BAD632E" w14:textId="77777777" w:rsidR="0044195A" w:rsidRPr="009664AD" w:rsidRDefault="009664AD" w:rsidP="00B207C5">
            <w:pPr>
              <w:rPr>
                <w:lang w:val="fr-CH"/>
              </w:rPr>
            </w:pPr>
            <w:r w:rsidRPr="009664AD">
              <w:rPr>
                <w:noProof/>
                <w:lang w:val="fr-CH"/>
              </w:rPr>
              <w:t>Po. CSEC-CN. Collecter des données de manière ciblée pour lutter contre la pénurie de personnel enseignant</w:t>
            </w:r>
          </w:p>
          <w:p w14:paraId="05C2A0B9" w14:textId="77777777" w:rsidR="00845E8C" w:rsidRPr="003C6844" w:rsidRDefault="009664AD" w:rsidP="00B207C5">
            <w:pPr>
              <w:rPr>
                <w:lang w:val="it-CH"/>
              </w:rPr>
            </w:pPr>
            <w:r w:rsidRPr="009664AD">
              <w:rPr>
                <w:noProof/>
                <w:lang w:val="it-IT"/>
              </w:rPr>
              <w:t>Po. CSEC-CN. Raccolta dati mirata quale misura contro la penuria di insegnanti</w:t>
            </w:r>
          </w:p>
        </w:tc>
        <w:tc>
          <w:tcPr>
            <w:tcW w:w="567" w:type="dxa"/>
            <w:tcBorders>
              <w:top w:val="single" w:sz="4" w:space="0" w:color="auto"/>
              <w:left w:val="nil"/>
              <w:bottom w:val="nil"/>
              <w:right w:val="nil"/>
            </w:tcBorders>
            <w:hideMark/>
          </w:tcPr>
          <w:p w14:paraId="169C97DA"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107A33FB" w14:textId="77777777" w:rsidR="00845E8C" w:rsidRPr="009664AD" w:rsidRDefault="00845E8C" w:rsidP="00B207C5">
            <w:pPr>
              <w:rPr>
                <w:lang w:val="it-IT"/>
              </w:rPr>
            </w:pPr>
          </w:p>
        </w:tc>
        <w:tc>
          <w:tcPr>
            <w:tcW w:w="850" w:type="dxa"/>
            <w:tcBorders>
              <w:top w:val="single" w:sz="4" w:space="0" w:color="auto"/>
              <w:left w:val="nil"/>
              <w:bottom w:val="nil"/>
              <w:right w:val="nil"/>
            </w:tcBorders>
            <w:hideMark/>
          </w:tcPr>
          <w:p w14:paraId="3B28D6FC" w14:textId="77777777" w:rsidR="00845E8C" w:rsidRPr="009664AD" w:rsidRDefault="00845E8C" w:rsidP="00B207C5">
            <w:pPr>
              <w:rPr>
                <w:lang w:val="it-IT"/>
              </w:rPr>
            </w:pPr>
          </w:p>
        </w:tc>
        <w:tc>
          <w:tcPr>
            <w:tcW w:w="709" w:type="dxa"/>
            <w:tcBorders>
              <w:top w:val="single" w:sz="4" w:space="0" w:color="auto"/>
              <w:left w:val="nil"/>
              <w:bottom w:val="nil"/>
              <w:right w:val="nil"/>
            </w:tcBorders>
            <w:hideMark/>
          </w:tcPr>
          <w:p w14:paraId="28CC613B" w14:textId="77777777" w:rsidR="00845E8C" w:rsidRPr="009664AD" w:rsidRDefault="00845E8C" w:rsidP="00B207C5">
            <w:pPr>
              <w:rPr>
                <w:lang w:val="it-IT"/>
              </w:rPr>
            </w:pPr>
          </w:p>
        </w:tc>
        <w:tc>
          <w:tcPr>
            <w:tcW w:w="1276" w:type="dxa"/>
            <w:gridSpan w:val="2"/>
            <w:tcBorders>
              <w:top w:val="single" w:sz="4" w:space="0" w:color="auto"/>
              <w:left w:val="nil"/>
              <w:bottom w:val="nil"/>
              <w:right w:val="nil"/>
            </w:tcBorders>
            <w:hideMark/>
          </w:tcPr>
          <w:p w14:paraId="43BAEC8D" w14:textId="77777777" w:rsidR="00845E8C" w:rsidRPr="009664AD" w:rsidRDefault="00845E8C" w:rsidP="00B207C5">
            <w:pPr>
              <w:rPr>
                <w:lang w:val="it-IT"/>
              </w:rPr>
            </w:pPr>
          </w:p>
        </w:tc>
        <w:tc>
          <w:tcPr>
            <w:tcW w:w="1134" w:type="dxa"/>
            <w:tcBorders>
              <w:top w:val="single" w:sz="4" w:space="0" w:color="auto"/>
              <w:left w:val="nil"/>
              <w:bottom w:val="nil"/>
              <w:right w:val="nil"/>
            </w:tcBorders>
            <w:hideMark/>
          </w:tcPr>
          <w:p w14:paraId="7511A813" w14:textId="77777777" w:rsidR="00845E8C" w:rsidRPr="009664AD" w:rsidRDefault="00845E8C" w:rsidP="00B207C5">
            <w:pPr>
              <w:rPr>
                <w:lang w:val="it-IT"/>
              </w:rPr>
            </w:pPr>
          </w:p>
        </w:tc>
        <w:tc>
          <w:tcPr>
            <w:tcW w:w="709" w:type="dxa"/>
            <w:tcBorders>
              <w:top w:val="single" w:sz="4" w:space="0" w:color="auto"/>
              <w:left w:val="nil"/>
              <w:bottom w:val="nil"/>
              <w:right w:val="triple" w:sz="2" w:space="0" w:color="auto"/>
            </w:tcBorders>
          </w:tcPr>
          <w:p w14:paraId="4169CC5A" w14:textId="77777777" w:rsidR="00845E8C" w:rsidRPr="009664AD" w:rsidRDefault="00845E8C" w:rsidP="00B207C5">
            <w:pPr>
              <w:rPr>
                <w:lang w:val="it-IT"/>
              </w:rPr>
            </w:pPr>
          </w:p>
        </w:tc>
      </w:tr>
      <w:tr w:rsidR="0044195A" w:rsidRPr="006914B2" w14:paraId="1843BA6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0521661B" w14:textId="77777777" w:rsidR="00845E8C" w:rsidRPr="009664AD" w:rsidRDefault="009664AD" w:rsidP="00B207C5">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6D56C4BD" w14:textId="77777777" w:rsidR="00845E8C" w:rsidRPr="004C13D5" w:rsidRDefault="009664AD" w:rsidP="00B207C5">
            <w:pPr>
              <w:spacing w:beforeAutospacing="1" w:afterAutospacing="1"/>
              <w:rPr>
                <w:rStyle w:val="Lienhypertexte"/>
                <w:b/>
                <w:lang w:val="de-CH"/>
              </w:rPr>
            </w:pPr>
            <w:r>
              <w:rPr>
                <w:b/>
                <w:noProof/>
                <w:lang w:val="de-DE"/>
              </w:rPr>
              <w:t>22.4266</w:t>
            </w:r>
          </w:p>
        </w:tc>
        <w:tc>
          <w:tcPr>
            <w:tcW w:w="426" w:type="dxa"/>
            <w:tcBorders>
              <w:top w:val="single" w:sz="4" w:space="0" w:color="auto"/>
              <w:left w:val="nil"/>
              <w:bottom w:val="triple" w:sz="4" w:space="0" w:color="auto"/>
              <w:right w:val="nil"/>
            </w:tcBorders>
            <w:hideMark/>
          </w:tcPr>
          <w:p w14:paraId="34C689EF"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3FA678A8" w14:textId="77777777" w:rsidR="00845E8C" w:rsidRPr="00C655F0" w:rsidRDefault="00F44B39" w:rsidP="00A15E92">
            <w:pPr>
              <w:rPr>
                <w:rStyle w:val="Lienhypertexte"/>
                <w:b/>
                <w:lang w:val="it-IT"/>
              </w:rPr>
            </w:pPr>
            <w:hyperlink r:id="rId119" w:history="1">
              <w:r w:rsidR="009664AD">
                <w:rPr>
                  <w:rStyle w:val="Lienhypertexte"/>
                  <w:b/>
                </w:rPr>
                <w:t>DE</w:t>
              </w:r>
            </w:hyperlink>
          </w:p>
          <w:p w14:paraId="706F8EE8" w14:textId="77777777" w:rsidR="00845E8C" w:rsidRPr="00C655F0" w:rsidRDefault="00F44B39" w:rsidP="00A15E92">
            <w:pPr>
              <w:rPr>
                <w:rStyle w:val="Lienhypertexte"/>
                <w:b/>
                <w:lang w:val="it-IT"/>
              </w:rPr>
            </w:pPr>
            <w:hyperlink r:id="rId120" w:history="1">
              <w:r w:rsidR="009664AD">
                <w:rPr>
                  <w:rStyle w:val="Lienhypertexte"/>
                  <w:b/>
                </w:rPr>
                <w:t>FR</w:t>
              </w:r>
            </w:hyperlink>
          </w:p>
          <w:p w14:paraId="02CA5E3C" w14:textId="77777777" w:rsidR="00845E8C" w:rsidRPr="00C655F0" w:rsidRDefault="00F44B39" w:rsidP="00A15E92">
            <w:pPr>
              <w:rPr>
                <w:sz w:val="16"/>
                <w:szCs w:val="16"/>
                <w:highlight w:val="yellow"/>
                <w:lang w:val="it-IT"/>
              </w:rPr>
            </w:pPr>
            <w:hyperlink r:id="rId121" w:history="1">
              <w:r w:rsidR="009664AD">
                <w:rPr>
                  <w:rStyle w:val="Lienhypertexte"/>
                  <w:b/>
                </w:rPr>
                <w:t>IT</w:t>
              </w:r>
            </w:hyperlink>
          </w:p>
        </w:tc>
        <w:tc>
          <w:tcPr>
            <w:tcW w:w="6096" w:type="dxa"/>
            <w:gridSpan w:val="2"/>
            <w:tcBorders>
              <w:top w:val="single" w:sz="4" w:space="0" w:color="auto"/>
              <w:left w:val="nil"/>
              <w:bottom w:val="triple" w:sz="4" w:space="0" w:color="auto"/>
              <w:right w:val="nil"/>
            </w:tcBorders>
          </w:tcPr>
          <w:p w14:paraId="288DD254" w14:textId="77777777" w:rsidR="00845E8C" w:rsidRPr="009664AD" w:rsidRDefault="009664AD" w:rsidP="00B207C5">
            <w:pPr>
              <w:rPr>
                <w:lang w:val="de-CH"/>
              </w:rPr>
            </w:pPr>
            <w:r>
              <w:rPr>
                <w:noProof/>
                <w:lang w:val="de-DE"/>
              </w:rPr>
              <w:t>Po. WBK-NR. Um das Problem des Lehrermangels längerfristig lösen zu können, sind umfassende, systematische, wissenschaftlich fundierte Evaluationen von Schulreformen durch die Kantone unabdingbar</w:t>
            </w:r>
          </w:p>
          <w:p w14:paraId="63CAB2A3" w14:textId="77777777" w:rsidR="0044195A" w:rsidRPr="009664AD" w:rsidRDefault="009664AD" w:rsidP="00B207C5">
            <w:pPr>
              <w:rPr>
                <w:lang w:val="fr-CH"/>
              </w:rPr>
            </w:pPr>
            <w:r w:rsidRPr="009664AD">
              <w:rPr>
                <w:noProof/>
                <w:lang w:val="fr-CH"/>
              </w:rPr>
              <w:t>Po. CSEC-CN. Résoudre à long terme le problème de la pénurie de personnel enseignant en évaluant de façon complète, systématique et scientifique les réformes scolaires adoptées par les cantons</w:t>
            </w:r>
          </w:p>
          <w:p w14:paraId="72340B0D" w14:textId="77777777" w:rsidR="00845E8C" w:rsidRPr="003C6844" w:rsidRDefault="009664AD" w:rsidP="00B207C5">
            <w:pPr>
              <w:rPr>
                <w:lang w:val="it-CH"/>
              </w:rPr>
            </w:pPr>
            <w:r w:rsidRPr="009664AD">
              <w:rPr>
                <w:noProof/>
                <w:lang w:val="it-IT"/>
              </w:rPr>
              <w:t>Po. CSEC-CN. Per risolvere a lungo termine il problema della penuria di insegnanti occorrono valutazioni complete, sistematiche e fondate su dati scientifici delle riforme scolastiche attuate dai Cantoni</w:t>
            </w:r>
          </w:p>
        </w:tc>
        <w:tc>
          <w:tcPr>
            <w:tcW w:w="567" w:type="dxa"/>
            <w:tcBorders>
              <w:top w:val="single" w:sz="4" w:space="0" w:color="auto"/>
              <w:left w:val="nil"/>
              <w:bottom w:val="triple" w:sz="4" w:space="0" w:color="auto"/>
              <w:right w:val="nil"/>
            </w:tcBorders>
            <w:hideMark/>
          </w:tcPr>
          <w:p w14:paraId="5198EAE2" w14:textId="77777777" w:rsidR="00845E8C" w:rsidRPr="009664AD" w:rsidRDefault="00845E8C" w:rsidP="00642EDF">
            <w:pPr>
              <w:rPr>
                <w:lang w:val="it-IT"/>
              </w:rPr>
            </w:pPr>
          </w:p>
        </w:tc>
        <w:tc>
          <w:tcPr>
            <w:tcW w:w="2126" w:type="dxa"/>
            <w:tcBorders>
              <w:top w:val="single" w:sz="4" w:space="0" w:color="auto"/>
              <w:left w:val="nil"/>
              <w:bottom w:val="triple" w:sz="4" w:space="0" w:color="auto"/>
              <w:right w:val="nil"/>
            </w:tcBorders>
            <w:hideMark/>
          </w:tcPr>
          <w:p w14:paraId="7277AF00" w14:textId="77777777" w:rsidR="00845E8C" w:rsidRPr="009664AD" w:rsidRDefault="00845E8C" w:rsidP="00B207C5">
            <w:pPr>
              <w:rPr>
                <w:lang w:val="it-IT"/>
              </w:rPr>
            </w:pPr>
          </w:p>
        </w:tc>
        <w:tc>
          <w:tcPr>
            <w:tcW w:w="850" w:type="dxa"/>
            <w:tcBorders>
              <w:top w:val="single" w:sz="4" w:space="0" w:color="auto"/>
              <w:left w:val="nil"/>
              <w:bottom w:val="triple" w:sz="4" w:space="0" w:color="auto"/>
              <w:right w:val="nil"/>
            </w:tcBorders>
            <w:hideMark/>
          </w:tcPr>
          <w:p w14:paraId="7481771A" w14:textId="77777777" w:rsidR="00845E8C" w:rsidRPr="009664AD" w:rsidRDefault="00845E8C" w:rsidP="00B207C5">
            <w:pPr>
              <w:rPr>
                <w:lang w:val="it-IT"/>
              </w:rPr>
            </w:pPr>
          </w:p>
        </w:tc>
        <w:tc>
          <w:tcPr>
            <w:tcW w:w="709" w:type="dxa"/>
            <w:tcBorders>
              <w:top w:val="single" w:sz="4" w:space="0" w:color="auto"/>
              <w:left w:val="nil"/>
              <w:bottom w:val="triple" w:sz="4" w:space="0" w:color="auto"/>
              <w:right w:val="nil"/>
            </w:tcBorders>
            <w:hideMark/>
          </w:tcPr>
          <w:p w14:paraId="25C31410" w14:textId="77777777" w:rsidR="00845E8C" w:rsidRPr="009664AD" w:rsidRDefault="00845E8C" w:rsidP="00B207C5">
            <w:pPr>
              <w:rPr>
                <w:lang w:val="it-IT"/>
              </w:rPr>
            </w:pPr>
          </w:p>
        </w:tc>
        <w:tc>
          <w:tcPr>
            <w:tcW w:w="1276" w:type="dxa"/>
            <w:gridSpan w:val="2"/>
            <w:tcBorders>
              <w:top w:val="single" w:sz="4" w:space="0" w:color="auto"/>
              <w:left w:val="nil"/>
              <w:bottom w:val="triple" w:sz="4" w:space="0" w:color="auto"/>
              <w:right w:val="nil"/>
            </w:tcBorders>
            <w:hideMark/>
          </w:tcPr>
          <w:p w14:paraId="47E567C7" w14:textId="77777777" w:rsidR="00845E8C" w:rsidRPr="009664AD" w:rsidRDefault="00845E8C" w:rsidP="00B207C5">
            <w:pPr>
              <w:rPr>
                <w:lang w:val="it-IT"/>
              </w:rPr>
            </w:pPr>
          </w:p>
        </w:tc>
        <w:tc>
          <w:tcPr>
            <w:tcW w:w="1134" w:type="dxa"/>
            <w:tcBorders>
              <w:top w:val="single" w:sz="4" w:space="0" w:color="auto"/>
              <w:left w:val="nil"/>
              <w:bottom w:val="triple" w:sz="4" w:space="0" w:color="auto"/>
              <w:right w:val="nil"/>
            </w:tcBorders>
            <w:hideMark/>
          </w:tcPr>
          <w:p w14:paraId="46CB1F73" w14:textId="77777777" w:rsidR="00845E8C" w:rsidRPr="009664AD" w:rsidRDefault="00845E8C" w:rsidP="00B207C5">
            <w:pPr>
              <w:rPr>
                <w:lang w:val="it-IT"/>
              </w:rPr>
            </w:pPr>
          </w:p>
        </w:tc>
        <w:tc>
          <w:tcPr>
            <w:tcW w:w="709" w:type="dxa"/>
            <w:tcBorders>
              <w:top w:val="single" w:sz="4" w:space="0" w:color="auto"/>
              <w:left w:val="nil"/>
              <w:bottom w:val="triple" w:sz="4" w:space="0" w:color="auto"/>
              <w:right w:val="triple" w:sz="2" w:space="0" w:color="auto"/>
            </w:tcBorders>
          </w:tcPr>
          <w:p w14:paraId="798256AA" w14:textId="77777777" w:rsidR="00845E8C" w:rsidRPr="009664AD" w:rsidRDefault="00845E8C" w:rsidP="00B207C5">
            <w:pPr>
              <w:rPr>
                <w:lang w:val="it-IT"/>
              </w:rPr>
            </w:pPr>
          </w:p>
        </w:tc>
      </w:tr>
      <w:tr w:rsidR="0044195A" w14:paraId="37EBC88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95405C5"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276E416A"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4BD05A3F"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1322FB74" w14:textId="77777777" w:rsidR="00845E8C" w:rsidRPr="00C655F0" w:rsidRDefault="00845E8C" w:rsidP="00A15E92">
            <w:pPr>
              <w:rPr>
                <w:rStyle w:val="Lienhypertexte"/>
                <w:b/>
                <w:lang w:val="it-IT"/>
              </w:rPr>
            </w:pPr>
          </w:p>
          <w:p w14:paraId="40155F71" w14:textId="77777777" w:rsidR="00845E8C" w:rsidRPr="00C655F0" w:rsidRDefault="00845E8C" w:rsidP="00A15E92">
            <w:pPr>
              <w:rPr>
                <w:rStyle w:val="Lienhypertexte"/>
                <w:b/>
                <w:lang w:val="it-IT"/>
              </w:rPr>
            </w:pPr>
          </w:p>
          <w:p w14:paraId="0EFB44C6"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2BBC49B8" w14:textId="77777777" w:rsidR="009664AD" w:rsidRPr="00684F9A" w:rsidRDefault="009664AD" w:rsidP="009664AD">
            <w:pPr>
              <w:rPr>
                <w:rStyle w:val="Lienhypertexte"/>
                <w:lang w:val="fr-CH"/>
              </w:rPr>
            </w:pPr>
            <w:r>
              <w:rPr>
                <w:noProof/>
                <w:lang w:val="fr-CH"/>
              </w:rPr>
              <w:fldChar w:fldCharType="begin"/>
            </w:r>
            <w:r>
              <w:rPr>
                <w:noProof/>
                <w:lang w:val="fr-CH"/>
              </w:rPr>
              <w:instrText>HYPERLINK "https://www.parlament.ch/centers/eparl/_layouts/15/DocIdRedir.aspx?ID=MAUWFQFXFMCR-1-16912"</w:instrText>
            </w:r>
            <w:r>
              <w:rPr>
                <w:noProof/>
                <w:lang w:val="fr-CH"/>
              </w:rPr>
              <w:fldChar w:fldCharType="separate"/>
            </w:r>
            <w:r w:rsidRPr="00684F9A">
              <w:rPr>
                <w:rStyle w:val="Lienhypertexte"/>
                <w:noProof/>
                <w:lang w:val="fr-CH"/>
              </w:rPr>
              <w:t>Parlamentarische Vorstösse in Kategorie IV</w:t>
            </w:r>
          </w:p>
          <w:p w14:paraId="7164EF48" w14:textId="77777777" w:rsidR="009664AD" w:rsidRPr="00684F9A" w:rsidRDefault="009664AD" w:rsidP="009664AD">
            <w:pPr>
              <w:rPr>
                <w:rStyle w:val="Lienhypertexte"/>
                <w:lang w:val="fr-CH"/>
              </w:rPr>
            </w:pPr>
            <w:r w:rsidRPr="00684F9A">
              <w:rPr>
                <w:rStyle w:val="Lienhypertexte"/>
                <w:noProof/>
                <w:lang w:val="fr-CH"/>
              </w:rPr>
              <w:t>Interventions parlementaires de catégorie IV</w:t>
            </w:r>
          </w:p>
          <w:p w14:paraId="77FA13CA" w14:textId="483C9C62" w:rsidR="00845E8C" w:rsidRPr="003C6844" w:rsidRDefault="009664AD" w:rsidP="009664AD">
            <w:pPr>
              <w:rPr>
                <w:lang w:val="it-CH"/>
              </w:rPr>
            </w:pPr>
            <w:r w:rsidRPr="00684F9A">
              <w:rPr>
                <w:rStyle w:val="Lienhypertexte"/>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4FD613C9"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2C1D2F8"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0C762D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3C27976A" w14:textId="77777777" w:rsidR="0044195A" w:rsidRPr="003C6844" w:rsidRDefault="009664AD" w:rsidP="00B207C5">
            <w:pPr>
              <w:rPr>
                <w:noProof/>
                <w:lang w:val="de-CH"/>
              </w:rPr>
            </w:pPr>
            <w:r w:rsidRPr="003C6844">
              <w:rPr>
                <w:noProof/>
                <w:lang w:val="de-CH"/>
              </w:rPr>
              <w:t>WBF</w:t>
            </w:r>
          </w:p>
          <w:p w14:paraId="55E89805" w14:textId="77777777" w:rsidR="0044195A" w:rsidRPr="003C6844" w:rsidRDefault="009664AD" w:rsidP="00B207C5">
            <w:pPr>
              <w:rPr>
                <w:lang w:val="de-CH"/>
              </w:rPr>
            </w:pPr>
            <w:r w:rsidRPr="003C6844">
              <w:rPr>
                <w:noProof/>
                <w:lang w:val="de-CH"/>
              </w:rPr>
              <w:t>DEFR</w:t>
            </w:r>
          </w:p>
          <w:p w14:paraId="571CE1D7" w14:textId="77777777" w:rsidR="00845E8C" w:rsidRPr="003C6844" w:rsidRDefault="009664AD"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0A10CFC6"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1FF8A2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3643FAF" w14:textId="77777777" w:rsidR="00845E8C" w:rsidRPr="003C6844" w:rsidRDefault="00845E8C" w:rsidP="00B207C5">
            <w:pPr>
              <w:rPr>
                <w:lang w:val="de-CH"/>
              </w:rPr>
            </w:pPr>
          </w:p>
        </w:tc>
      </w:tr>
      <w:tr w:rsidR="0044195A" w:rsidRPr="006914B2" w14:paraId="51DD2348"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6B79E153" w14:textId="77777777" w:rsidR="00845E8C" w:rsidRPr="00C655F0" w:rsidRDefault="009664AD" w:rsidP="00133AB0">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Vorstösse zirka 12.45 Uhr </w:t>
            </w:r>
          </w:p>
          <w:p w14:paraId="3DC62304" w14:textId="77777777" w:rsidR="00845E8C" w:rsidRPr="009664AD" w:rsidRDefault="009664AD" w:rsidP="00133AB0">
            <w:pPr>
              <w:keepLines/>
              <w:rPr>
                <w:lang w:val="fr-CH"/>
              </w:rPr>
            </w:pPr>
            <w:r w:rsidRPr="009664AD">
              <w:rPr>
                <w:noProof/>
                <w:vertAlign w:val="superscript"/>
                <w:lang w:val="fr-CH"/>
              </w:rPr>
              <w:t>1</w:t>
            </w:r>
            <w:r w:rsidRPr="009664AD">
              <w:rPr>
                <w:rFonts w:cs="Arial"/>
                <w:noProof/>
                <w:lang w:val="fr-CH"/>
              </w:rPr>
              <w:t xml:space="preserve">Votes groupés sur toutes les interventions parlementaires vers 12h45 </w:t>
            </w:r>
          </w:p>
          <w:p w14:paraId="753A1FA6" w14:textId="77777777" w:rsidR="00845E8C" w:rsidRPr="009664AD" w:rsidRDefault="009664AD" w:rsidP="00133AB0">
            <w:pPr>
              <w:keepLines/>
              <w:rPr>
                <w:rFonts w:cs="Arial"/>
                <w:lang w:val="it-IT"/>
              </w:rPr>
            </w:pPr>
            <w:r w:rsidRPr="009664AD">
              <w:rPr>
                <w:noProof/>
                <w:vertAlign w:val="superscript"/>
                <w:lang w:val="it-IT"/>
              </w:rPr>
              <w:t>1</w:t>
            </w:r>
            <w:r w:rsidRPr="009664AD">
              <w:rPr>
                <w:rFonts w:cs="Arial"/>
                <w:noProof/>
                <w:lang w:val="it-IT"/>
              </w:rPr>
              <w:t xml:space="preserve">Voti raggruppati su tutti gli interventi parlamentari verso le ore 12.45 </w:t>
            </w:r>
          </w:p>
        </w:tc>
      </w:tr>
    </w:tbl>
    <w:p w14:paraId="2B9F644A" w14:textId="77777777" w:rsidR="00F946EC" w:rsidRDefault="00F946EC" w:rsidP="004053D8">
      <w:pPr>
        <w:pStyle w:val="En-tte"/>
        <w:rPr>
          <w:rFonts w:cs="Arial"/>
          <w:b/>
          <w:lang w:val="it-IT"/>
        </w:rPr>
      </w:pPr>
    </w:p>
    <w:p w14:paraId="1CD72A46" w14:textId="77777777" w:rsidR="003343EE" w:rsidRPr="009664AD"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44195A" w14:paraId="00DA2E4E" w14:textId="77777777" w:rsidTr="00805EFB">
        <w:trPr>
          <w:cantSplit/>
          <w:trHeight w:val="204"/>
          <w:tblHeader/>
        </w:trPr>
        <w:tc>
          <w:tcPr>
            <w:tcW w:w="993" w:type="dxa"/>
            <w:gridSpan w:val="2"/>
            <w:tcBorders>
              <w:top w:val="nil"/>
              <w:left w:val="nil"/>
              <w:bottom w:val="nil"/>
              <w:right w:val="nil"/>
            </w:tcBorders>
          </w:tcPr>
          <w:p w14:paraId="057D8C89"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3C8513B9"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6. März 2023, 14:30-19:00</w:t>
            </w:r>
          </w:p>
        </w:tc>
        <w:tc>
          <w:tcPr>
            <w:tcW w:w="5103" w:type="dxa"/>
            <w:gridSpan w:val="6"/>
            <w:tcBorders>
              <w:top w:val="nil"/>
              <w:left w:val="nil"/>
              <w:bottom w:val="nil"/>
              <w:right w:val="nil"/>
            </w:tcBorders>
          </w:tcPr>
          <w:p w14:paraId="585283A3"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090DF7A"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44195A" w14:paraId="74EA7B2F" w14:textId="77777777" w:rsidTr="00805EFB">
        <w:trPr>
          <w:cantSplit/>
          <w:trHeight w:val="204"/>
          <w:tblHeader/>
        </w:trPr>
        <w:tc>
          <w:tcPr>
            <w:tcW w:w="993" w:type="dxa"/>
            <w:gridSpan w:val="2"/>
            <w:tcBorders>
              <w:top w:val="nil"/>
              <w:left w:val="nil"/>
              <w:bottom w:val="nil"/>
              <w:right w:val="nil"/>
            </w:tcBorders>
          </w:tcPr>
          <w:p w14:paraId="4D2F17DD"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22B3559A" w14:textId="77777777" w:rsidR="00845E8C" w:rsidRPr="008117B0"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6 mars 2023, 14:30-19:00</w:t>
            </w:r>
          </w:p>
        </w:tc>
        <w:tc>
          <w:tcPr>
            <w:tcW w:w="5103" w:type="dxa"/>
            <w:gridSpan w:val="6"/>
            <w:tcBorders>
              <w:top w:val="nil"/>
              <w:left w:val="nil"/>
              <w:bottom w:val="nil"/>
              <w:right w:val="nil"/>
            </w:tcBorders>
          </w:tcPr>
          <w:p w14:paraId="54E7AB7E"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6AAE39A" w14:textId="77777777" w:rsidR="00845E8C" w:rsidRPr="008117B0"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44195A" w14:paraId="58B95450" w14:textId="77777777" w:rsidTr="00805EFB">
        <w:trPr>
          <w:cantSplit/>
          <w:trHeight w:val="204"/>
          <w:tblHeader/>
        </w:trPr>
        <w:tc>
          <w:tcPr>
            <w:tcW w:w="993" w:type="dxa"/>
            <w:gridSpan w:val="2"/>
            <w:tcBorders>
              <w:top w:val="nil"/>
              <w:left w:val="nil"/>
              <w:bottom w:val="nil"/>
              <w:right w:val="nil"/>
            </w:tcBorders>
          </w:tcPr>
          <w:p w14:paraId="6284BE05"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197AC113"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6 marzo 2023, 14:30-19:00</w:t>
            </w:r>
          </w:p>
        </w:tc>
        <w:tc>
          <w:tcPr>
            <w:tcW w:w="5103" w:type="dxa"/>
            <w:gridSpan w:val="6"/>
            <w:tcBorders>
              <w:top w:val="nil"/>
              <w:left w:val="nil"/>
              <w:bottom w:val="nil"/>
              <w:right w:val="nil"/>
            </w:tcBorders>
          </w:tcPr>
          <w:p w14:paraId="154DC807"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3FF6B04"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44195A" w14:paraId="361F46EA" w14:textId="77777777" w:rsidTr="00805EFB">
        <w:trPr>
          <w:cantSplit/>
          <w:trHeight w:val="204"/>
          <w:tblHeader/>
        </w:trPr>
        <w:tc>
          <w:tcPr>
            <w:tcW w:w="993" w:type="dxa"/>
            <w:gridSpan w:val="2"/>
            <w:tcBorders>
              <w:top w:val="nil"/>
              <w:left w:val="nil"/>
              <w:bottom w:val="single" w:sz="4" w:space="0" w:color="auto"/>
              <w:right w:val="nil"/>
            </w:tcBorders>
          </w:tcPr>
          <w:p w14:paraId="58E4756D"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F79B3CF"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0AF3E48B"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499361E4"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44195A" w14:paraId="0497FD24"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68F045BD"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64B04F7B"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5AE60A22" w14:textId="77777777" w:rsidR="00845E8C" w:rsidRPr="00C655F0" w:rsidRDefault="009664AD"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461F9C22"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45B59FC4"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63BEECC1"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2E8D9E0D" w14:textId="77777777" w:rsidR="00845E8C" w:rsidRPr="009664AD" w:rsidRDefault="009664AD" w:rsidP="00B207C5">
            <w:pPr>
              <w:overflowPunct w:val="0"/>
              <w:autoSpaceDE w:val="0"/>
              <w:autoSpaceDN w:val="0"/>
              <w:adjustRightInd w:val="0"/>
              <w:spacing w:before="60" w:after="60"/>
              <w:ind w:left="-113" w:right="-113"/>
              <w:textAlignment w:val="baseline"/>
              <w:rPr>
                <w:b/>
                <w:bCs/>
                <w:noProof/>
                <w:sz w:val="12"/>
                <w:szCs w:val="12"/>
                <w:lang w:val="it-IT"/>
              </w:rPr>
            </w:pPr>
            <w:r w:rsidRPr="009664AD">
              <w:rPr>
                <w:b/>
                <w:bCs/>
                <w:noProof/>
                <w:sz w:val="12"/>
                <w:szCs w:val="12"/>
                <w:lang w:val="it-IT"/>
              </w:rPr>
              <w:t>Geschäftstitel</w:t>
            </w:r>
            <w:r w:rsidRPr="009664AD">
              <w:rPr>
                <w:b/>
                <w:bCs/>
                <w:noProof/>
                <w:sz w:val="12"/>
                <w:szCs w:val="12"/>
                <w:lang w:val="it-IT"/>
              </w:rPr>
              <w:br/>
              <w:t>Titre de l'objet</w:t>
            </w:r>
            <w:r w:rsidRPr="009664AD">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09F52ED2"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1E11D674"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2D5CE168" w14:textId="77777777" w:rsidR="00845E8C" w:rsidRPr="003268E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5F400E46"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377075D0" w14:textId="77777777" w:rsidR="00845E8C" w:rsidRPr="003268E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706472FE" w14:textId="77777777" w:rsidR="00845E8C" w:rsidRPr="00230BC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589C7096"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44195A" w:rsidRPr="006914B2" w14:paraId="38A2095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5D70EF7"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665FF1C"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01F8A5CD"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AFD47AB" w14:textId="77777777" w:rsidR="00845E8C" w:rsidRPr="00C655F0" w:rsidRDefault="00845E8C" w:rsidP="00A15E92">
            <w:pPr>
              <w:rPr>
                <w:rStyle w:val="Lienhypertexte"/>
                <w:b/>
                <w:lang w:val="it-IT"/>
              </w:rPr>
            </w:pPr>
          </w:p>
          <w:p w14:paraId="21B34CAF" w14:textId="77777777" w:rsidR="00845E8C" w:rsidRPr="00C655F0" w:rsidRDefault="00845E8C" w:rsidP="00A15E92">
            <w:pPr>
              <w:rPr>
                <w:rStyle w:val="Lienhypertexte"/>
                <w:b/>
                <w:lang w:val="it-IT"/>
              </w:rPr>
            </w:pPr>
          </w:p>
          <w:p w14:paraId="76918CB8"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48D0630F" w14:textId="77777777" w:rsidR="00845E8C" w:rsidRPr="009664AD" w:rsidRDefault="009664AD" w:rsidP="00B207C5">
            <w:pPr>
              <w:rPr>
                <w:lang w:val="fr-CH"/>
              </w:rPr>
            </w:pPr>
            <w:r w:rsidRPr="009664AD">
              <w:rPr>
                <w:noProof/>
                <w:lang w:val="fr-CH"/>
              </w:rPr>
              <w:t>Fragestunde (bis (15.30 Uhr)</w:t>
            </w:r>
          </w:p>
          <w:p w14:paraId="7D7505CB" w14:textId="77777777" w:rsidR="0044195A" w:rsidRPr="009664AD" w:rsidRDefault="009664AD" w:rsidP="00B207C5">
            <w:pPr>
              <w:rPr>
                <w:lang w:val="fr-CH"/>
              </w:rPr>
            </w:pPr>
            <w:r w:rsidRPr="009664AD">
              <w:rPr>
                <w:noProof/>
                <w:lang w:val="fr-CH"/>
              </w:rPr>
              <w:t>Heure des questions (jusqu'à 15h30)</w:t>
            </w:r>
          </w:p>
          <w:p w14:paraId="0D6C4AAA" w14:textId="77777777" w:rsidR="00845E8C" w:rsidRPr="003C6844" w:rsidRDefault="009664AD" w:rsidP="00B207C5">
            <w:pPr>
              <w:rPr>
                <w:lang w:val="it-CH"/>
              </w:rPr>
            </w:pPr>
            <w:r w:rsidRPr="009664AD">
              <w:rPr>
                <w:noProof/>
                <w:lang w:val="it-IT"/>
              </w:rPr>
              <w:t>Ora delle domande (fino alle ore 15.30)</w:t>
            </w:r>
          </w:p>
        </w:tc>
        <w:tc>
          <w:tcPr>
            <w:tcW w:w="567" w:type="dxa"/>
            <w:tcBorders>
              <w:top w:val="single" w:sz="4" w:space="0" w:color="auto"/>
              <w:left w:val="nil"/>
              <w:bottom w:val="single" w:sz="4" w:space="0" w:color="auto"/>
              <w:right w:val="nil"/>
            </w:tcBorders>
            <w:hideMark/>
          </w:tcPr>
          <w:p w14:paraId="0E791070"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55784066"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014B6D3D" w14:textId="77777777" w:rsidR="00845E8C" w:rsidRPr="009664AD" w:rsidRDefault="00845E8C" w:rsidP="00B207C5">
            <w:pPr>
              <w:rPr>
                <w:lang w:val="it-IT"/>
              </w:rPr>
            </w:pPr>
          </w:p>
        </w:tc>
        <w:tc>
          <w:tcPr>
            <w:tcW w:w="709" w:type="dxa"/>
            <w:tcBorders>
              <w:top w:val="single" w:sz="4" w:space="0" w:color="auto"/>
              <w:left w:val="nil"/>
              <w:bottom w:val="single" w:sz="4" w:space="0" w:color="auto"/>
              <w:right w:val="nil"/>
            </w:tcBorders>
            <w:hideMark/>
          </w:tcPr>
          <w:p w14:paraId="45AA6B04" w14:textId="77777777" w:rsidR="00845E8C" w:rsidRPr="009664AD" w:rsidRDefault="00845E8C" w:rsidP="00B207C5">
            <w:pPr>
              <w:rPr>
                <w:lang w:val="it-IT"/>
              </w:rPr>
            </w:pPr>
          </w:p>
        </w:tc>
        <w:tc>
          <w:tcPr>
            <w:tcW w:w="1276" w:type="dxa"/>
            <w:gridSpan w:val="2"/>
            <w:tcBorders>
              <w:top w:val="single" w:sz="4" w:space="0" w:color="auto"/>
              <w:left w:val="nil"/>
              <w:bottom w:val="single" w:sz="4" w:space="0" w:color="auto"/>
              <w:right w:val="nil"/>
            </w:tcBorders>
            <w:hideMark/>
          </w:tcPr>
          <w:p w14:paraId="35D85897" w14:textId="77777777" w:rsidR="00845E8C" w:rsidRPr="009664AD" w:rsidRDefault="00845E8C" w:rsidP="00B207C5">
            <w:pPr>
              <w:rPr>
                <w:lang w:val="it-IT"/>
              </w:rPr>
            </w:pPr>
          </w:p>
        </w:tc>
        <w:tc>
          <w:tcPr>
            <w:tcW w:w="1134" w:type="dxa"/>
            <w:tcBorders>
              <w:top w:val="single" w:sz="4" w:space="0" w:color="auto"/>
              <w:left w:val="nil"/>
              <w:bottom w:val="single" w:sz="4" w:space="0" w:color="auto"/>
              <w:right w:val="nil"/>
            </w:tcBorders>
            <w:hideMark/>
          </w:tcPr>
          <w:p w14:paraId="47CB5985" w14:textId="77777777" w:rsidR="00845E8C" w:rsidRPr="009664AD" w:rsidRDefault="00845E8C" w:rsidP="00B207C5">
            <w:pPr>
              <w:rPr>
                <w:lang w:val="it-IT"/>
              </w:rPr>
            </w:pPr>
          </w:p>
        </w:tc>
        <w:tc>
          <w:tcPr>
            <w:tcW w:w="709" w:type="dxa"/>
            <w:tcBorders>
              <w:top w:val="single" w:sz="4" w:space="0" w:color="auto"/>
              <w:left w:val="nil"/>
              <w:bottom w:val="single" w:sz="4" w:space="0" w:color="auto"/>
              <w:right w:val="nil"/>
            </w:tcBorders>
          </w:tcPr>
          <w:p w14:paraId="5F3613CA" w14:textId="77777777" w:rsidR="00845E8C" w:rsidRPr="009664AD" w:rsidRDefault="00845E8C" w:rsidP="00B207C5">
            <w:pPr>
              <w:rPr>
                <w:lang w:val="it-IT"/>
              </w:rPr>
            </w:pPr>
          </w:p>
        </w:tc>
      </w:tr>
      <w:tr w:rsidR="0044195A" w14:paraId="7575C5F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B4E44F3" w14:textId="77777777" w:rsidR="00845E8C" w:rsidRPr="009664AD" w:rsidRDefault="009664A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4B7E409" w14:textId="77777777" w:rsidR="00845E8C" w:rsidRPr="004C13D5" w:rsidRDefault="009664AD" w:rsidP="00B207C5">
            <w:pPr>
              <w:spacing w:beforeAutospacing="1" w:afterAutospacing="1"/>
              <w:rPr>
                <w:rStyle w:val="Lienhypertexte"/>
                <w:b/>
                <w:lang w:val="de-CH"/>
              </w:rPr>
            </w:pPr>
            <w:r>
              <w:rPr>
                <w:b/>
                <w:noProof/>
                <w:lang w:val="de-DE"/>
              </w:rPr>
              <w:t>23.018</w:t>
            </w:r>
          </w:p>
        </w:tc>
        <w:tc>
          <w:tcPr>
            <w:tcW w:w="426" w:type="dxa"/>
            <w:tcBorders>
              <w:top w:val="single" w:sz="4" w:space="0" w:color="auto"/>
              <w:left w:val="nil"/>
              <w:bottom w:val="single" w:sz="4" w:space="0" w:color="auto"/>
              <w:right w:val="nil"/>
            </w:tcBorders>
            <w:hideMark/>
          </w:tcPr>
          <w:p w14:paraId="5DB40B3A" w14:textId="77777777" w:rsidR="00845E8C" w:rsidRPr="00A026A1" w:rsidRDefault="009664AD"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5F1FA7BB" w14:textId="77777777" w:rsidR="00845E8C" w:rsidRPr="00C655F0" w:rsidRDefault="00F44B39" w:rsidP="00A15E92">
            <w:pPr>
              <w:rPr>
                <w:rStyle w:val="Lienhypertexte"/>
                <w:b/>
                <w:lang w:val="it-IT"/>
              </w:rPr>
            </w:pPr>
            <w:hyperlink r:id="rId122" w:history="1">
              <w:r w:rsidR="009664AD">
                <w:rPr>
                  <w:rStyle w:val="Lienhypertexte"/>
                  <w:b/>
                </w:rPr>
                <w:t>DE</w:t>
              </w:r>
            </w:hyperlink>
          </w:p>
          <w:p w14:paraId="5C728DD8" w14:textId="77777777" w:rsidR="00845E8C" w:rsidRPr="00C655F0" w:rsidRDefault="00F44B39" w:rsidP="00A15E92">
            <w:pPr>
              <w:rPr>
                <w:rStyle w:val="Lienhypertexte"/>
                <w:b/>
                <w:lang w:val="it-IT"/>
              </w:rPr>
            </w:pPr>
            <w:hyperlink r:id="rId123" w:history="1">
              <w:r w:rsidR="009664AD">
                <w:rPr>
                  <w:rStyle w:val="Lienhypertexte"/>
                  <w:b/>
                </w:rPr>
                <w:t>FR</w:t>
              </w:r>
            </w:hyperlink>
          </w:p>
          <w:p w14:paraId="31B87A4D" w14:textId="77777777" w:rsidR="00845E8C" w:rsidRPr="00C655F0" w:rsidRDefault="00F44B39" w:rsidP="00A15E92">
            <w:pPr>
              <w:rPr>
                <w:sz w:val="16"/>
                <w:szCs w:val="16"/>
                <w:highlight w:val="yellow"/>
                <w:lang w:val="it-IT"/>
              </w:rPr>
            </w:pPr>
            <w:hyperlink r:id="rId124"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0D38A5DB" w14:textId="77777777" w:rsidR="00845E8C" w:rsidRPr="009664AD" w:rsidRDefault="009664AD" w:rsidP="00B207C5">
            <w:pPr>
              <w:rPr>
                <w:lang w:val="de-CH"/>
              </w:rPr>
            </w:pPr>
            <w:r>
              <w:rPr>
                <w:noProof/>
                <w:lang w:val="de-DE"/>
              </w:rPr>
              <w:t>Assistenzdienst der Armee zur Unterstützung des SEM im Asylbereich</w:t>
            </w:r>
          </w:p>
          <w:p w14:paraId="513F79C8" w14:textId="77777777" w:rsidR="0044195A" w:rsidRPr="009664AD" w:rsidRDefault="009664AD" w:rsidP="00B207C5">
            <w:pPr>
              <w:rPr>
                <w:lang w:val="fr-CH"/>
              </w:rPr>
            </w:pPr>
            <w:r w:rsidRPr="009664AD">
              <w:rPr>
                <w:noProof/>
                <w:lang w:val="fr-CH"/>
              </w:rPr>
              <w:t>Service d’appui de l’armée en faveur du SEM dans le domaine de l'asile</w:t>
            </w:r>
          </w:p>
          <w:p w14:paraId="0B2FC27B" w14:textId="77777777" w:rsidR="00845E8C" w:rsidRPr="003C6844" w:rsidRDefault="009664AD" w:rsidP="00B207C5">
            <w:pPr>
              <w:rPr>
                <w:lang w:val="it-CH"/>
              </w:rPr>
            </w:pPr>
            <w:r w:rsidRPr="009664AD">
              <w:rPr>
                <w:noProof/>
                <w:lang w:val="it-IT"/>
              </w:rPr>
              <w:t>Servizio d'appoggio dell'esercito a favor della SEM nell’ambito dell’asilo</w:t>
            </w:r>
          </w:p>
        </w:tc>
        <w:tc>
          <w:tcPr>
            <w:tcW w:w="567" w:type="dxa"/>
            <w:tcBorders>
              <w:top w:val="single" w:sz="4" w:space="0" w:color="auto"/>
              <w:left w:val="nil"/>
              <w:bottom w:val="single" w:sz="4" w:space="0" w:color="auto"/>
              <w:right w:val="nil"/>
            </w:tcBorders>
            <w:hideMark/>
          </w:tcPr>
          <w:p w14:paraId="42448D79"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5AF43BEA"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66AB5B7E" w14:textId="77777777" w:rsidR="0044195A" w:rsidRPr="003C6844" w:rsidRDefault="009664AD" w:rsidP="00B207C5">
            <w:pPr>
              <w:rPr>
                <w:noProof/>
                <w:lang w:val="de-CH"/>
              </w:rPr>
            </w:pPr>
            <w:r w:rsidRPr="003C6844">
              <w:rPr>
                <w:noProof/>
                <w:lang w:val="de-CH"/>
              </w:rPr>
              <w:t>SiK</w:t>
            </w:r>
          </w:p>
          <w:p w14:paraId="56E1E8A8" w14:textId="77777777" w:rsidR="0044195A" w:rsidRPr="003C6844" w:rsidRDefault="009664AD" w:rsidP="00B207C5">
            <w:pPr>
              <w:rPr>
                <w:lang w:val="de-CH"/>
              </w:rPr>
            </w:pPr>
            <w:r w:rsidRPr="003C6844">
              <w:rPr>
                <w:noProof/>
                <w:lang w:val="de-CH"/>
              </w:rPr>
              <w:t>CPS</w:t>
            </w:r>
          </w:p>
          <w:p w14:paraId="33A766D9" w14:textId="77777777" w:rsidR="00845E8C" w:rsidRPr="003C6844" w:rsidRDefault="009664AD" w:rsidP="00B207C5">
            <w:pPr>
              <w:rPr>
                <w:lang w:val="de-CH"/>
              </w:rPr>
            </w:pPr>
            <w:r w:rsidRPr="003C6844">
              <w:rPr>
                <w:noProof/>
                <w:lang w:val="de-CH"/>
              </w:rPr>
              <w:t>CPS</w:t>
            </w:r>
          </w:p>
        </w:tc>
        <w:tc>
          <w:tcPr>
            <w:tcW w:w="709" w:type="dxa"/>
            <w:tcBorders>
              <w:top w:val="single" w:sz="4" w:space="0" w:color="auto"/>
              <w:left w:val="nil"/>
              <w:bottom w:val="single" w:sz="4" w:space="0" w:color="auto"/>
              <w:right w:val="nil"/>
            </w:tcBorders>
            <w:hideMark/>
          </w:tcPr>
          <w:p w14:paraId="3821694D" w14:textId="77777777" w:rsidR="0044195A" w:rsidRPr="003C6844" w:rsidRDefault="009664AD" w:rsidP="00B207C5">
            <w:pPr>
              <w:rPr>
                <w:noProof/>
                <w:lang w:val="de-CH"/>
              </w:rPr>
            </w:pPr>
            <w:r w:rsidRPr="003C6844">
              <w:rPr>
                <w:noProof/>
                <w:lang w:val="de-CH"/>
              </w:rPr>
              <w:t>VBS</w:t>
            </w:r>
          </w:p>
          <w:p w14:paraId="74D179F9" w14:textId="77777777" w:rsidR="0044195A" w:rsidRPr="003C6844" w:rsidRDefault="009664AD" w:rsidP="00B207C5">
            <w:pPr>
              <w:rPr>
                <w:lang w:val="de-CH"/>
              </w:rPr>
            </w:pPr>
            <w:r w:rsidRPr="003C6844">
              <w:rPr>
                <w:noProof/>
                <w:lang w:val="de-CH"/>
              </w:rPr>
              <w:t>DDPS</w:t>
            </w:r>
          </w:p>
          <w:p w14:paraId="23413ED8" w14:textId="77777777" w:rsidR="00845E8C" w:rsidRPr="003C6844" w:rsidRDefault="009664AD" w:rsidP="00B207C5">
            <w:pPr>
              <w:rPr>
                <w:lang w:val="de-CH"/>
              </w:rPr>
            </w:pPr>
            <w:r w:rsidRPr="003C6844">
              <w:rPr>
                <w:noProof/>
                <w:lang w:val="de-CH"/>
              </w:rPr>
              <w:t>DDPS</w:t>
            </w:r>
          </w:p>
        </w:tc>
        <w:tc>
          <w:tcPr>
            <w:tcW w:w="1276" w:type="dxa"/>
            <w:gridSpan w:val="2"/>
            <w:tcBorders>
              <w:top w:val="single" w:sz="4" w:space="0" w:color="auto"/>
              <w:left w:val="nil"/>
              <w:bottom w:val="single" w:sz="4" w:space="0" w:color="auto"/>
              <w:right w:val="nil"/>
            </w:tcBorders>
            <w:hideMark/>
          </w:tcPr>
          <w:p w14:paraId="1914A1D6" w14:textId="77777777" w:rsidR="0044195A" w:rsidRPr="003C6844" w:rsidRDefault="009664AD" w:rsidP="00B207C5">
            <w:pPr>
              <w:rPr>
                <w:noProof/>
                <w:lang w:val="de-CH"/>
              </w:rPr>
            </w:pPr>
            <w:r w:rsidRPr="003C6844">
              <w:rPr>
                <w:noProof/>
                <w:lang w:val="de-CH"/>
              </w:rPr>
              <w:t>Fridez</w:t>
            </w:r>
          </w:p>
          <w:p w14:paraId="47915F84" w14:textId="77777777" w:rsidR="00845E8C" w:rsidRPr="003C6844" w:rsidRDefault="009664AD" w:rsidP="00B207C5">
            <w:pPr>
              <w:rPr>
                <w:lang w:val="de-CH"/>
              </w:rPr>
            </w:pPr>
            <w:r w:rsidRPr="003C6844">
              <w:rPr>
                <w:noProof/>
                <w:lang w:val="de-CH"/>
              </w:rPr>
              <w:t>Gmür Alois</w:t>
            </w:r>
          </w:p>
        </w:tc>
        <w:tc>
          <w:tcPr>
            <w:tcW w:w="1134" w:type="dxa"/>
            <w:tcBorders>
              <w:top w:val="single" w:sz="4" w:space="0" w:color="auto"/>
              <w:left w:val="nil"/>
              <w:bottom w:val="single" w:sz="4" w:space="0" w:color="auto"/>
              <w:right w:val="nil"/>
            </w:tcBorders>
            <w:hideMark/>
          </w:tcPr>
          <w:p w14:paraId="2F0A1D7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2189E18" w14:textId="77777777" w:rsidR="00845E8C" w:rsidRPr="003C6844" w:rsidRDefault="009664AD" w:rsidP="00B207C5">
            <w:pPr>
              <w:rPr>
                <w:lang w:val="de-CH"/>
              </w:rPr>
            </w:pPr>
            <w:r w:rsidRPr="003C6844">
              <w:rPr>
                <w:noProof/>
                <w:lang w:val="de-CH"/>
              </w:rPr>
              <w:t>IV</w:t>
            </w:r>
          </w:p>
        </w:tc>
      </w:tr>
      <w:tr w:rsidR="0044195A" w:rsidRPr="00D637E0" w14:paraId="6FC6AC7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238D7B2" w14:textId="0F42285B" w:rsidR="00845E8C" w:rsidRPr="00D637E0" w:rsidRDefault="009664AD" w:rsidP="00B207C5">
            <w:pPr>
              <w:rPr>
                <w:rFonts w:cs="Arial"/>
                <w:lang w:val="de-CH" w:eastAsia="de-CH"/>
              </w:rPr>
            </w:pPr>
            <w:r w:rsidRPr="00D637E0">
              <w:rPr>
                <w:rFonts w:cs="Arial"/>
                <w:lang w:val="de-CH" w:eastAsia="de-CH"/>
              </w:rPr>
              <w:fldChar w:fldCharType="begin"/>
            </w:r>
            <w:r w:rsidRPr="00D637E0">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9B7936B" w14:textId="77777777" w:rsidR="00845E8C" w:rsidRPr="00D637E0" w:rsidRDefault="009664AD" w:rsidP="00B207C5">
            <w:pPr>
              <w:spacing w:beforeAutospacing="1" w:afterAutospacing="1"/>
              <w:rPr>
                <w:rStyle w:val="Lienhypertexte"/>
                <w:b/>
                <w:lang w:val="de-CH"/>
              </w:rPr>
            </w:pPr>
            <w:r w:rsidRPr="00D637E0">
              <w:rPr>
                <w:b/>
                <w:noProof/>
                <w:lang w:val="de-DE"/>
              </w:rPr>
              <w:t>20.026</w:t>
            </w:r>
          </w:p>
        </w:tc>
        <w:tc>
          <w:tcPr>
            <w:tcW w:w="426" w:type="dxa"/>
            <w:tcBorders>
              <w:top w:val="single" w:sz="4" w:space="0" w:color="auto"/>
              <w:left w:val="nil"/>
              <w:bottom w:val="single" w:sz="4" w:space="0" w:color="auto"/>
              <w:right w:val="nil"/>
            </w:tcBorders>
            <w:hideMark/>
          </w:tcPr>
          <w:p w14:paraId="329F3BD9" w14:textId="77777777" w:rsidR="00845E8C" w:rsidRPr="00D637E0" w:rsidRDefault="009664AD" w:rsidP="00591530">
            <w:pPr>
              <w:spacing w:beforeAutospacing="1" w:afterAutospacing="1"/>
              <w:jc w:val="center"/>
              <w:rPr>
                <w:b/>
                <w:lang w:val="de-DE"/>
              </w:rPr>
            </w:pPr>
            <w:r w:rsidRPr="00D637E0">
              <w:rPr>
                <w:b/>
                <w:noProof/>
                <w:lang w:val="de-DE"/>
              </w:rPr>
              <w:t>s</w:t>
            </w:r>
          </w:p>
        </w:tc>
        <w:tc>
          <w:tcPr>
            <w:tcW w:w="708" w:type="dxa"/>
            <w:tcBorders>
              <w:top w:val="single" w:sz="4" w:space="0" w:color="auto"/>
              <w:left w:val="nil"/>
              <w:bottom w:val="single" w:sz="4" w:space="0" w:color="auto"/>
              <w:right w:val="nil"/>
            </w:tcBorders>
            <w:hideMark/>
          </w:tcPr>
          <w:p w14:paraId="21C7D4B7" w14:textId="77777777" w:rsidR="00845E8C" w:rsidRPr="00D637E0" w:rsidRDefault="00F44B39" w:rsidP="00A15E92">
            <w:pPr>
              <w:rPr>
                <w:rStyle w:val="Lienhypertexte"/>
                <w:b/>
                <w:lang w:val="it-IT"/>
              </w:rPr>
            </w:pPr>
            <w:hyperlink r:id="rId125" w:history="1">
              <w:r w:rsidR="009664AD" w:rsidRPr="00D637E0">
                <w:rPr>
                  <w:rStyle w:val="Lienhypertexte"/>
                  <w:b/>
                </w:rPr>
                <w:t>DE</w:t>
              </w:r>
            </w:hyperlink>
          </w:p>
          <w:p w14:paraId="0A384501" w14:textId="77777777" w:rsidR="00845E8C" w:rsidRPr="00D637E0" w:rsidRDefault="00F44B39" w:rsidP="00A15E92">
            <w:pPr>
              <w:rPr>
                <w:rStyle w:val="Lienhypertexte"/>
                <w:b/>
                <w:lang w:val="it-IT"/>
              </w:rPr>
            </w:pPr>
            <w:hyperlink r:id="rId126" w:history="1">
              <w:r w:rsidR="009664AD" w:rsidRPr="00D637E0">
                <w:rPr>
                  <w:rStyle w:val="Lienhypertexte"/>
                  <w:b/>
                </w:rPr>
                <w:t>FR</w:t>
              </w:r>
            </w:hyperlink>
          </w:p>
          <w:p w14:paraId="2BBBE6A5" w14:textId="77777777" w:rsidR="00845E8C" w:rsidRPr="00D637E0" w:rsidRDefault="00F44B39" w:rsidP="00A15E92">
            <w:pPr>
              <w:rPr>
                <w:sz w:val="16"/>
                <w:szCs w:val="16"/>
                <w:highlight w:val="yellow"/>
                <w:lang w:val="it-IT"/>
              </w:rPr>
            </w:pPr>
            <w:hyperlink r:id="rId127" w:history="1">
              <w:r w:rsidR="009664AD" w:rsidRPr="00D637E0">
                <w:rPr>
                  <w:rStyle w:val="Lienhypertexte"/>
                  <w:b/>
                </w:rPr>
                <w:t>IT</w:t>
              </w:r>
            </w:hyperlink>
          </w:p>
        </w:tc>
        <w:tc>
          <w:tcPr>
            <w:tcW w:w="6096" w:type="dxa"/>
            <w:gridSpan w:val="2"/>
            <w:tcBorders>
              <w:top w:val="single" w:sz="4" w:space="0" w:color="auto"/>
              <w:left w:val="nil"/>
              <w:bottom w:val="single" w:sz="4" w:space="0" w:color="auto"/>
              <w:right w:val="nil"/>
            </w:tcBorders>
          </w:tcPr>
          <w:p w14:paraId="628C1305" w14:textId="77777777" w:rsidR="00845E8C" w:rsidRPr="00D637E0" w:rsidRDefault="009664AD" w:rsidP="00B207C5">
            <w:pPr>
              <w:rPr>
                <w:lang w:val="de-CH"/>
              </w:rPr>
            </w:pPr>
            <w:r w:rsidRPr="00D637E0">
              <w:rPr>
                <w:noProof/>
                <w:lang w:val="de-DE"/>
              </w:rPr>
              <w:t>Zivilprozessordnung. Änderung</w:t>
            </w:r>
          </w:p>
          <w:p w14:paraId="32C280CE" w14:textId="77777777" w:rsidR="0044195A" w:rsidRPr="00D637E0" w:rsidRDefault="009664AD" w:rsidP="00B207C5">
            <w:pPr>
              <w:rPr>
                <w:lang w:val="it-IT"/>
              </w:rPr>
            </w:pPr>
            <w:r w:rsidRPr="00D637E0">
              <w:rPr>
                <w:noProof/>
                <w:lang w:val="de-DE"/>
              </w:rPr>
              <w:t xml:space="preserve">Code de procédure civile. </w:t>
            </w:r>
            <w:r w:rsidRPr="00D637E0">
              <w:rPr>
                <w:noProof/>
                <w:lang w:val="it-IT"/>
              </w:rPr>
              <w:t>Modification</w:t>
            </w:r>
          </w:p>
          <w:p w14:paraId="6AD43E71" w14:textId="77777777" w:rsidR="00845E8C" w:rsidRPr="00D637E0" w:rsidRDefault="009664AD" w:rsidP="00B207C5">
            <w:pPr>
              <w:rPr>
                <w:lang w:val="it-CH"/>
              </w:rPr>
            </w:pPr>
            <w:r w:rsidRPr="00D637E0">
              <w:rPr>
                <w:noProof/>
                <w:lang w:val="it-IT"/>
              </w:rPr>
              <w:t xml:space="preserve">Codice di diritto processuale civile. </w:t>
            </w:r>
            <w:r w:rsidRPr="00D637E0">
              <w:rPr>
                <w:noProof/>
                <w:lang w:val="de-DE"/>
              </w:rPr>
              <w:t>Modifica</w:t>
            </w:r>
          </w:p>
        </w:tc>
        <w:tc>
          <w:tcPr>
            <w:tcW w:w="567" w:type="dxa"/>
            <w:tcBorders>
              <w:top w:val="single" w:sz="4" w:space="0" w:color="auto"/>
              <w:left w:val="nil"/>
              <w:bottom w:val="single" w:sz="4" w:space="0" w:color="auto"/>
              <w:right w:val="nil"/>
            </w:tcBorders>
            <w:hideMark/>
          </w:tcPr>
          <w:p w14:paraId="6B6C6C8F" w14:textId="77777777" w:rsidR="00845E8C" w:rsidRPr="00D637E0" w:rsidRDefault="00845E8C" w:rsidP="00642EDF">
            <w:pPr>
              <w:rPr>
                <w:lang w:val="de-CH"/>
              </w:rPr>
            </w:pPr>
          </w:p>
        </w:tc>
        <w:tc>
          <w:tcPr>
            <w:tcW w:w="2126" w:type="dxa"/>
            <w:tcBorders>
              <w:top w:val="single" w:sz="4" w:space="0" w:color="auto"/>
              <w:left w:val="nil"/>
              <w:bottom w:val="single" w:sz="4" w:space="0" w:color="auto"/>
              <w:right w:val="nil"/>
            </w:tcBorders>
            <w:hideMark/>
          </w:tcPr>
          <w:p w14:paraId="398D9F5D" w14:textId="77777777" w:rsidR="0044195A" w:rsidRPr="00D637E0" w:rsidRDefault="009664AD" w:rsidP="00B207C5">
            <w:pPr>
              <w:rPr>
                <w:noProof/>
                <w:lang w:val="de-CH"/>
              </w:rPr>
            </w:pPr>
            <w:r w:rsidRPr="00D637E0">
              <w:rPr>
                <w:noProof/>
                <w:lang w:val="de-CH"/>
              </w:rPr>
              <w:t>Differenzen</w:t>
            </w:r>
          </w:p>
          <w:p w14:paraId="09277E8B" w14:textId="77777777" w:rsidR="0044195A" w:rsidRPr="00D637E0" w:rsidRDefault="009664AD" w:rsidP="00B207C5">
            <w:pPr>
              <w:rPr>
                <w:lang w:val="de-CH"/>
              </w:rPr>
            </w:pPr>
            <w:r w:rsidRPr="00D637E0">
              <w:rPr>
                <w:noProof/>
                <w:lang w:val="de-CH"/>
              </w:rPr>
              <w:t>Divergences</w:t>
            </w:r>
          </w:p>
          <w:p w14:paraId="4B2E401C" w14:textId="77777777" w:rsidR="00845E8C" w:rsidRPr="00D637E0" w:rsidRDefault="009664AD" w:rsidP="00B207C5">
            <w:pPr>
              <w:rPr>
                <w:lang w:val="de-CH"/>
              </w:rPr>
            </w:pPr>
            <w:r w:rsidRPr="00D637E0">
              <w:rPr>
                <w:noProof/>
                <w:lang w:val="de-CH"/>
              </w:rPr>
              <w:t>Divergenze</w:t>
            </w:r>
          </w:p>
        </w:tc>
        <w:tc>
          <w:tcPr>
            <w:tcW w:w="850" w:type="dxa"/>
            <w:tcBorders>
              <w:top w:val="single" w:sz="4" w:space="0" w:color="auto"/>
              <w:left w:val="nil"/>
              <w:bottom w:val="single" w:sz="4" w:space="0" w:color="auto"/>
              <w:right w:val="nil"/>
            </w:tcBorders>
            <w:hideMark/>
          </w:tcPr>
          <w:p w14:paraId="485E530E" w14:textId="77777777" w:rsidR="0044195A" w:rsidRPr="00D637E0" w:rsidRDefault="009664AD" w:rsidP="00B207C5">
            <w:pPr>
              <w:rPr>
                <w:noProof/>
                <w:lang w:val="de-CH"/>
              </w:rPr>
            </w:pPr>
            <w:r w:rsidRPr="00D637E0">
              <w:rPr>
                <w:noProof/>
                <w:lang w:val="de-CH"/>
              </w:rPr>
              <w:t>RK</w:t>
            </w:r>
          </w:p>
          <w:p w14:paraId="65A5149A" w14:textId="77777777" w:rsidR="0044195A" w:rsidRPr="00D637E0" w:rsidRDefault="009664AD" w:rsidP="00B207C5">
            <w:pPr>
              <w:rPr>
                <w:lang w:val="de-CH"/>
              </w:rPr>
            </w:pPr>
            <w:r w:rsidRPr="00D637E0">
              <w:rPr>
                <w:noProof/>
                <w:lang w:val="de-CH"/>
              </w:rPr>
              <w:t>CAJ</w:t>
            </w:r>
          </w:p>
          <w:p w14:paraId="091453F5" w14:textId="77777777" w:rsidR="00845E8C" w:rsidRPr="00D637E0" w:rsidRDefault="009664AD" w:rsidP="00B207C5">
            <w:pPr>
              <w:rPr>
                <w:lang w:val="de-CH"/>
              </w:rPr>
            </w:pPr>
            <w:r w:rsidRPr="00D637E0">
              <w:rPr>
                <w:noProof/>
                <w:lang w:val="de-CH"/>
              </w:rPr>
              <w:t>CAG</w:t>
            </w:r>
          </w:p>
        </w:tc>
        <w:tc>
          <w:tcPr>
            <w:tcW w:w="709" w:type="dxa"/>
            <w:tcBorders>
              <w:top w:val="single" w:sz="4" w:space="0" w:color="auto"/>
              <w:left w:val="nil"/>
              <w:bottom w:val="single" w:sz="4" w:space="0" w:color="auto"/>
              <w:right w:val="nil"/>
            </w:tcBorders>
            <w:hideMark/>
          </w:tcPr>
          <w:p w14:paraId="6BE582B7" w14:textId="77777777" w:rsidR="0044195A" w:rsidRPr="00D637E0" w:rsidRDefault="009664AD" w:rsidP="00B207C5">
            <w:pPr>
              <w:rPr>
                <w:noProof/>
                <w:lang w:val="de-CH"/>
              </w:rPr>
            </w:pPr>
            <w:r w:rsidRPr="00D637E0">
              <w:rPr>
                <w:noProof/>
                <w:lang w:val="de-CH"/>
              </w:rPr>
              <w:t>EJPD</w:t>
            </w:r>
          </w:p>
          <w:p w14:paraId="5ED4A6D5" w14:textId="77777777" w:rsidR="0044195A" w:rsidRPr="00D637E0" w:rsidRDefault="009664AD" w:rsidP="00B207C5">
            <w:pPr>
              <w:rPr>
                <w:lang w:val="de-CH"/>
              </w:rPr>
            </w:pPr>
            <w:r w:rsidRPr="00D637E0">
              <w:rPr>
                <w:noProof/>
                <w:lang w:val="de-CH"/>
              </w:rPr>
              <w:t>DFJP</w:t>
            </w:r>
          </w:p>
          <w:p w14:paraId="1F111911" w14:textId="77777777" w:rsidR="00845E8C" w:rsidRPr="00D637E0" w:rsidRDefault="009664AD" w:rsidP="00B207C5">
            <w:pPr>
              <w:rPr>
                <w:lang w:val="de-CH"/>
              </w:rPr>
            </w:pPr>
            <w:r w:rsidRPr="00D637E0">
              <w:rPr>
                <w:noProof/>
                <w:lang w:val="de-CH"/>
              </w:rPr>
              <w:t>DFGP</w:t>
            </w:r>
          </w:p>
        </w:tc>
        <w:tc>
          <w:tcPr>
            <w:tcW w:w="1276" w:type="dxa"/>
            <w:gridSpan w:val="2"/>
            <w:tcBorders>
              <w:top w:val="single" w:sz="4" w:space="0" w:color="auto"/>
              <w:left w:val="nil"/>
              <w:bottom w:val="single" w:sz="4" w:space="0" w:color="auto"/>
              <w:right w:val="nil"/>
            </w:tcBorders>
            <w:hideMark/>
          </w:tcPr>
          <w:p w14:paraId="6DFB52ED" w14:textId="77777777" w:rsidR="0044195A" w:rsidRPr="00D637E0" w:rsidRDefault="009664AD" w:rsidP="00B207C5">
            <w:pPr>
              <w:rPr>
                <w:noProof/>
                <w:lang w:val="de-CH"/>
              </w:rPr>
            </w:pPr>
            <w:r w:rsidRPr="00D637E0">
              <w:rPr>
                <w:noProof/>
                <w:lang w:val="de-CH"/>
              </w:rPr>
              <w:t>Bregy</w:t>
            </w:r>
          </w:p>
          <w:p w14:paraId="5DA93F50" w14:textId="77777777" w:rsidR="00845E8C" w:rsidRPr="00D637E0" w:rsidRDefault="009664AD" w:rsidP="00B207C5">
            <w:pPr>
              <w:rPr>
                <w:lang w:val="de-CH"/>
              </w:rPr>
            </w:pPr>
            <w:r w:rsidRPr="00D637E0">
              <w:rPr>
                <w:noProof/>
                <w:lang w:val="de-CH"/>
              </w:rPr>
              <w:t>Lüscher</w:t>
            </w:r>
          </w:p>
        </w:tc>
        <w:tc>
          <w:tcPr>
            <w:tcW w:w="1134" w:type="dxa"/>
            <w:tcBorders>
              <w:top w:val="single" w:sz="4" w:space="0" w:color="auto"/>
              <w:left w:val="nil"/>
              <w:bottom w:val="single" w:sz="4" w:space="0" w:color="auto"/>
              <w:right w:val="nil"/>
            </w:tcBorders>
            <w:hideMark/>
          </w:tcPr>
          <w:p w14:paraId="40EECB96" w14:textId="77777777" w:rsidR="00845E8C" w:rsidRPr="00D637E0" w:rsidRDefault="00845E8C" w:rsidP="00B207C5">
            <w:pPr>
              <w:rPr>
                <w:lang w:val="de-CH"/>
              </w:rPr>
            </w:pPr>
          </w:p>
        </w:tc>
        <w:tc>
          <w:tcPr>
            <w:tcW w:w="709" w:type="dxa"/>
            <w:tcBorders>
              <w:top w:val="single" w:sz="4" w:space="0" w:color="auto"/>
              <w:left w:val="nil"/>
              <w:bottom w:val="single" w:sz="4" w:space="0" w:color="auto"/>
              <w:right w:val="nil"/>
            </w:tcBorders>
          </w:tcPr>
          <w:p w14:paraId="24050612" w14:textId="77777777" w:rsidR="00845E8C" w:rsidRPr="00D637E0" w:rsidRDefault="009664AD" w:rsidP="00B207C5">
            <w:pPr>
              <w:rPr>
                <w:lang w:val="de-CH"/>
              </w:rPr>
            </w:pPr>
            <w:r w:rsidRPr="00D637E0">
              <w:rPr>
                <w:noProof/>
                <w:lang w:val="de-CH"/>
              </w:rPr>
              <w:t>IIIa/IV</w:t>
            </w:r>
          </w:p>
        </w:tc>
      </w:tr>
      <w:tr w:rsidR="0044195A" w14:paraId="2F6E7A8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3D244F7"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4AC905F" w14:textId="77777777" w:rsidR="00845E8C" w:rsidRPr="004C13D5" w:rsidRDefault="009664AD" w:rsidP="00B207C5">
            <w:pPr>
              <w:spacing w:beforeAutospacing="1" w:afterAutospacing="1"/>
              <w:rPr>
                <w:rStyle w:val="Lienhypertexte"/>
                <w:b/>
                <w:lang w:val="de-CH"/>
              </w:rPr>
            </w:pPr>
            <w:r>
              <w:rPr>
                <w:b/>
                <w:noProof/>
                <w:lang w:val="de-DE"/>
              </w:rPr>
              <w:t>22.079</w:t>
            </w:r>
          </w:p>
        </w:tc>
        <w:tc>
          <w:tcPr>
            <w:tcW w:w="426" w:type="dxa"/>
            <w:tcBorders>
              <w:top w:val="single" w:sz="4" w:space="0" w:color="auto"/>
              <w:left w:val="nil"/>
              <w:bottom w:val="single" w:sz="4" w:space="0" w:color="auto"/>
              <w:right w:val="nil"/>
            </w:tcBorders>
            <w:hideMark/>
          </w:tcPr>
          <w:p w14:paraId="0B2B61C9" w14:textId="77777777" w:rsidR="00845E8C" w:rsidRPr="00A026A1" w:rsidRDefault="009664AD"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1A530442" w14:textId="77777777" w:rsidR="00845E8C" w:rsidRPr="00C655F0" w:rsidRDefault="00F44B39" w:rsidP="00A15E92">
            <w:pPr>
              <w:rPr>
                <w:rStyle w:val="Lienhypertexte"/>
                <w:b/>
                <w:lang w:val="it-IT"/>
              </w:rPr>
            </w:pPr>
            <w:hyperlink r:id="rId128" w:history="1">
              <w:r w:rsidR="009664AD">
                <w:rPr>
                  <w:rStyle w:val="Lienhypertexte"/>
                  <w:b/>
                </w:rPr>
                <w:t>DE</w:t>
              </w:r>
            </w:hyperlink>
          </w:p>
          <w:p w14:paraId="7DD72034" w14:textId="77777777" w:rsidR="00845E8C" w:rsidRPr="00C655F0" w:rsidRDefault="00F44B39" w:rsidP="00A15E92">
            <w:pPr>
              <w:rPr>
                <w:rStyle w:val="Lienhypertexte"/>
                <w:b/>
                <w:lang w:val="it-IT"/>
              </w:rPr>
            </w:pPr>
            <w:hyperlink r:id="rId129" w:history="1">
              <w:r w:rsidR="009664AD">
                <w:rPr>
                  <w:rStyle w:val="Lienhypertexte"/>
                  <w:b/>
                </w:rPr>
                <w:t>FR</w:t>
              </w:r>
            </w:hyperlink>
          </w:p>
          <w:p w14:paraId="40FB6EFD" w14:textId="77777777" w:rsidR="00845E8C" w:rsidRPr="00C655F0" w:rsidRDefault="00F44B39" w:rsidP="00A15E92">
            <w:pPr>
              <w:rPr>
                <w:sz w:val="16"/>
                <w:szCs w:val="16"/>
                <w:highlight w:val="yellow"/>
                <w:lang w:val="it-IT"/>
              </w:rPr>
            </w:pPr>
            <w:hyperlink r:id="rId130"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08DDC2BF" w14:textId="77777777" w:rsidR="00845E8C" w:rsidRPr="009664AD" w:rsidRDefault="009664AD" w:rsidP="00B207C5">
            <w:pPr>
              <w:rPr>
                <w:lang w:val="fr-CH"/>
              </w:rPr>
            </w:pPr>
            <w:r>
              <w:rPr>
                <w:noProof/>
                <w:lang w:val="de-DE"/>
              </w:rPr>
              <w:t xml:space="preserve">Kantonsverfassungen Zürich, Glarus, Solothurn, Basel-Landschaft, Wallis und Genf. </w:t>
            </w:r>
            <w:r w:rsidRPr="009664AD">
              <w:rPr>
                <w:noProof/>
                <w:lang w:val="fr-CH"/>
              </w:rPr>
              <w:t>Gewährleistung</w:t>
            </w:r>
          </w:p>
          <w:p w14:paraId="3E84BCE7" w14:textId="77777777" w:rsidR="0044195A" w:rsidRPr="009664AD" w:rsidRDefault="009664AD" w:rsidP="00B207C5">
            <w:pPr>
              <w:rPr>
                <w:lang w:val="it-IT"/>
              </w:rPr>
            </w:pPr>
            <w:r w:rsidRPr="009664AD">
              <w:rPr>
                <w:noProof/>
                <w:lang w:val="fr-CH"/>
              </w:rPr>
              <w:t xml:space="preserve">Constitutions des cantons Zurich, de Glaris, de Soleure, de Bâle-Campagne, du Valais et de Genève. </w:t>
            </w:r>
            <w:r w:rsidRPr="009664AD">
              <w:rPr>
                <w:noProof/>
                <w:lang w:val="it-IT"/>
              </w:rPr>
              <w:t>Garantie</w:t>
            </w:r>
          </w:p>
          <w:p w14:paraId="054FC782" w14:textId="77777777" w:rsidR="00845E8C" w:rsidRPr="003C6844" w:rsidRDefault="009664AD" w:rsidP="00B207C5">
            <w:pPr>
              <w:rPr>
                <w:lang w:val="it-CH"/>
              </w:rPr>
            </w:pPr>
            <w:r w:rsidRPr="009664AD">
              <w:rPr>
                <w:noProof/>
                <w:lang w:val="it-IT"/>
              </w:rPr>
              <w:t xml:space="preserve">Costituzioni dei Cantoni di Zurigo, Glarona, Soletta, Basilea Campagna, Vallese e Ginevra. </w:t>
            </w:r>
            <w:r>
              <w:rPr>
                <w:noProof/>
                <w:lang w:val="de-DE"/>
              </w:rPr>
              <w:t>Garanzia</w:t>
            </w:r>
          </w:p>
        </w:tc>
        <w:tc>
          <w:tcPr>
            <w:tcW w:w="567" w:type="dxa"/>
            <w:tcBorders>
              <w:top w:val="single" w:sz="4" w:space="0" w:color="auto"/>
              <w:left w:val="nil"/>
              <w:bottom w:val="single" w:sz="4" w:space="0" w:color="auto"/>
              <w:right w:val="nil"/>
            </w:tcBorders>
            <w:hideMark/>
          </w:tcPr>
          <w:p w14:paraId="60A574AE"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467A28BA"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7794887" w14:textId="77777777" w:rsidR="0044195A" w:rsidRPr="003C6844" w:rsidRDefault="009664AD" w:rsidP="00B207C5">
            <w:pPr>
              <w:rPr>
                <w:noProof/>
                <w:lang w:val="de-CH"/>
              </w:rPr>
            </w:pPr>
            <w:r w:rsidRPr="003C6844">
              <w:rPr>
                <w:noProof/>
                <w:lang w:val="de-CH"/>
              </w:rPr>
              <w:t>SPK</w:t>
            </w:r>
          </w:p>
          <w:p w14:paraId="62E03E87" w14:textId="77777777" w:rsidR="0044195A" w:rsidRPr="003C6844" w:rsidRDefault="009664AD" w:rsidP="00B207C5">
            <w:pPr>
              <w:rPr>
                <w:lang w:val="de-CH"/>
              </w:rPr>
            </w:pPr>
            <w:r w:rsidRPr="003C6844">
              <w:rPr>
                <w:noProof/>
                <w:lang w:val="de-CH"/>
              </w:rPr>
              <w:t>CIP</w:t>
            </w:r>
          </w:p>
          <w:p w14:paraId="4FCBB8ED" w14:textId="77777777" w:rsidR="00845E8C" w:rsidRPr="003C6844" w:rsidRDefault="009664AD"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55824DEA" w14:textId="77777777" w:rsidR="0044195A" w:rsidRPr="003C6844" w:rsidRDefault="009664AD" w:rsidP="00B207C5">
            <w:pPr>
              <w:rPr>
                <w:noProof/>
                <w:lang w:val="de-CH"/>
              </w:rPr>
            </w:pPr>
            <w:r w:rsidRPr="003C6844">
              <w:rPr>
                <w:noProof/>
                <w:lang w:val="de-CH"/>
              </w:rPr>
              <w:t>EJPD</w:t>
            </w:r>
          </w:p>
          <w:p w14:paraId="02F3E07B" w14:textId="77777777" w:rsidR="0044195A" w:rsidRPr="003C6844" w:rsidRDefault="009664AD" w:rsidP="00B207C5">
            <w:pPr>
              <w:rPr>
                <w:lang w:val="de-CH"/>
              </w:rPr>
            </w:pPr>
            <w:r w:rsidRPr="003C6844">
              <w:rPr>
                <w:noProof/>
                <w:lang w:val="de-CH"/>
              </w:rPr>
              <w:t>DFJP</w:t>
            </w:r>
          </w:p>
          <w:p w14:paraId="60F77352" w14:textId="77777777" w:rsidR="00845E8C" w:rsidRPr="003C6844" w:rsidRDefault="009664AD"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10100A2E"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26334B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2EA3E8D" w14:textId="77777777" w:rsidR="00845E8C" w:rsidRPr="003C6844" w:rsidRDefault="009664AD" w:rsidP="00B207C5">
            <w:pPr>
              <w:rPr>
                <w:lang w:val="de-CH"/>
              </w:rPr>
            </w:pPr>
            <w:r w:rsidRPr="003C6844">
              <w:rPr>
                <w:noProof/>
                <w:lang w:val="de-CH"/>
              </w:rPr>
              <w:t>V</w:t>
            </w:r>
          </w:p>
        </w:tc>
      </w:tr>
      <w:tr w:rsidR="0044195A" w14:paraId="6D38CAF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C5FFFBC"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9E2B5F3" w14:textId="77777777" w:rsidR="00845E8C" w:rsidRPr="004C13D5" w:rsidRDefault="009664AD" w:rsidP="00B207C5">
            <w:pPr>
              <w:spacing w:beforeAutospacing="1" w:afterAutospacing="1"/>
              <w:rPr>
                <w:rStyle w:val="Lienhypertexte"/>
                <w:b/>
                <w:lang w:val="de-CH"/>
              </w:rPr>
            </w:pPr>
            <w:r>
              <w:rPr>
                <w:b/>
                <w:noProof/>
                <w:lang w:val="de-DE"/>
              </w:rPr>
              <w:t>21.083</w:t>
            </w:r>
          </w:p>
        </w:tc>
        <w:tc>
          <w:tcPr>
            <w:tcW w:w="426" w:type="dxa"/>
            <w:tcBorders>
              <w:top w:val="single" w:sz="4" w:space="0" w:color="auto"/>
              <w:left w:val="nil"/>
              <w:bottom w:val="single" w:sz="4" w:space="0" w:color="auto"/>
              <w:right w:val="nil"/>
            </w:tcBorders>
            <w:hideMark/>
          </w:tcPr>
          <w:p w14:paraId="196AFF46"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38CFEBA9" w14:textId="77777777" w:rsidR="00845E8C" w:rsidRPr="00C655F0" w:rsidRDefault="00F44B39" w:rsidP="00A15E92">
            <w:pPr>
              <w:rPr>
                <w:rStyle w:val="Lienhypertexte"/>
                <w:b/>
                <w:lang w:val="it-IT"/>
              </w:rPr>
            </w:pPr>
            <w:hyperlink r:id="rId131" w:history="1">
              <w:r w:rsidR="009664AD">
                <w:rPr>
                  <w:rStyle w:val="Lienhypertexte"/>
                  <w:b/>
                </w:rPr>
                <w:t>DE</w:t>
              </w:r>
            </w:hyperlink>
          </w:p>
          <w:p w14:paraId="1B9073F6" w14:textId="77777777" w:rsidR="00845E8C" w:rsidRPr="00C655F0" w:rsidRDefault="00F44B39" w:rsidP="00A15E92">
            <w:pPr>
              <w:rPr>
                <w:rStyle w:val="Lienhypertexte"/>
                <w:b/>
                <w:lang w:val="it-IT"/>
              </w:rPr>
            </w:pPr>
            <w:hyperlink r:id="rId132" w:history="1">
              <w:r w:rsidR="009664AD">
                <w:rPr>
                  <w:rStyle w:val="Lienhypertexte"/>
                  <w:b/>
                </w:rPr>
                <w:t>FR</w:t>
              </w:r>
            </w:hyperlink>
          </w:p>
          <w:p w14:paraId="0FBD5560" w14:textId="77777777" w:rsidR="00845E8C" w:rsidRPr="00C655F0" w:rsidRDefault="00F44B39" w:rsidP="00A15E92">
            <w:pPr>
              <w:rPr>
                <w:sz w:val="16"/>
                <w:szCs w:val="16"/>
                <w:highlight w:val="yellow"/>
                <w:lang w:val="it-IT"/>
              </w:rPr>
            </w:pPr>
            <w:hyperlink r:id="rId133"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6D80EF68" w14:textId="77777777" w:rsidR="0044195A" w:rsidRPr="009664AD" w:rsidRDefault="009664AD" w:rsidP="00B207C5">
            <w:pPr>
              <w:rPr>
                <w:noProof/>
                <w:lang w:val="fr-CH"/>
              </w:rPr>
            </w:pPr>
            <w:r w:rsidRPr="009664AD">
              <w:rPr>
                <w:noProof/>
                <w:lang w:val="fr-CH"/>
              </w:rPr>
              <w:t>Notariatsdigitalisierungsgesetz</w:t>
            </w:r>
          </w:p>
          <w:p w14:paraId="066D5714" w14:textId="77777777" w:rsidR="0044195A" w:rsidRPr="009664AD" w:rsidRDefault="009664AD" w:rsidP="00B207C5">
            <w:pPr>
              <w:rPr>
                <w:lang w:val="fr-CH"/>
              </w:rPr>
            </w:pPr>
            <w:r w:rsidRPr="009664AD">
              <w:rPr>
                <w:noProof/>
                <w:lang w:val="fr-CH"/>
              </w:rPr>
              <w:t>Loi sur la numérisation du notariat</w:t>
            </w:r>
          </w:p>
          <w:p w14:paraId="2BB25C21" w14:textId="77777777" w:rsidR="00845E8C" w:rsidRPr="003C6844" w:rsidRDefault="009664AD" w:rsidP="00B207C5">
            <w:pPr>
              <w:rPr>
                <w:lang w:val="it-CH"/>
              </w:rPr>
            </w:pPr>
            <w:r w:rsidRPr="009664AD">
              <w:rPr>
                <w:noProof/>
                <w:lang w:val="it-IT"/>
              </w:rPr>
              <w:t>Legge sulla digitalizzazione del notariato</w:t>
            </w:r>
          </w:p>
        </w:tc>
        <w:tc>
          <w:tcPr>
            <w:tcW w:w="567" w:type="dxa"/>
            <w:tcBorders>
              <w:top w:val="single" w:sz="4" w:space="0" w:color="auto"/>
              <w:left w:val="nil"/>
              <w:bottom w:val="single" w:sz="4" w:space="0" w:color="auto"/>
              <w:right w:val="nil"/>
            </w:tcBorders>
            <w:hideMark/>
          </w:tcPr>
          <w:p w14:paraId="74852ADD"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33CA4810"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723B5750" w14:textId="77777777" w:rsidR="0044195A" w:rsidRPr="003C6844" w:rsidRDefault="009664AD" w:rsidP="00B207C5">
            <w:pPr>
              <w:rPr>
                <w:noProof/>
                <w:lang w:val="de-CH"/>
              </w:rPr>
            </w:pPr>
            <w:r w:rsidRPr="003C6844">
              <w:rPr>
                <w:noProof/>
                <w:lang w:val="de-CH"/>
              </w:rPr>
              <w:t>RK</w:t>
            </w:r>
          </w:p>
          <w:p w14:paraId="69919F88" w14:textId="77777777" w:rsidR="0044195A" w:rsidRPr="003C6844" w:rsidRDefault="009664AD" w:rsidP="00B207C5">
            <w:pPr>
              <w:rPr>
                <w:lang w:val="de-CH"/>
              </w:rPr>
            </w:pPr>
            <w:r w:rsidRPr="003C6844">
              <w:rPr>
                <w:noProof/>
                <w:lang w:val="de-CH"/>
              </w:rPr>
              <w:t>CAJ</w:t>
            </w:r>
          </w:p>
          <w:p w14:paraId="12A20DD5" w14:textId="77777777" w:rsidR="00845E8C" w:rsidRPr="003C6844" w:rsidRDefault="009664AD"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6DF96DA8" w14:textId="77777777" w:rsidR="0044195A" w:rsidRPr="003C6844" w:rsidRDefault="009664AD" w:rsidP="00B207C5">
            <w:pPr>
              <w:rPr>
                <w:noProof/>
                <w:lang w:val="de-CH"/>
              </w:rPr>
            </w:pPr>
            <w:r w:rsidRPr="003C6844">
              <w:rPr>
                <w:noProof/>
                <w:lang w:val="de-CH"/>
              </w:rPr>
              <w:t>EJPD</w:t>
            </w:r>
          </w:p>
          <w:p w14:paraId="14F0B899" w14:textId="77777777" w:rsidR="0044195A" w:rsidRPr="003C6844" w:rsidRDefault="009664AD" w:rsidP="00B207C5">
            <w:pPr>
              <w:rPr>
                <w:lang w:val="de-CH"/>
              </w:rPr>
            </w:pPr>
            <w:r w:rsidRPr="003C6844">
              <w:rPr>
                <w:noProof/>
                <w:lang w:val="de-CH"/>
              </w:rPr>
              <w:t>DFJP</w:t>
            </w:r>
          </w:p>
          <w:p w14:paraId="71E69514" w14:textId="77777777" w:rsidR="00845E8C" w:rsidRPr="003C6844" w:rsidRDefault="009664AD"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35F215C1" w14:textId="77777777" w:rsidR="0044195A" w:rsidRPr="003C6844" w:rsidRDefault="009664AD" w:rsidP="00B207C5">
            <w:pPr>
              <w:rPr>
                <w:noProof/>
                <w:lang w:val="de-CH"/>
              </w:rPr>
            </w:pPr>
            <w:r w:rsidRPr="003C6844">
              <w:rPr>
                <w:noProof/>
                <w:lang w:val="de-CH"/>
              </w:rPr>
              <w:t>Flach</w:t>
            </w:r>
          </w:p>
          <w:p w14:paraId="23395FC3" w14:textId="77777777" w:rsidR="00845E8C" w:rsidRPr="003C6844" w:rsidRDefault="009664AD" w:rsidP="00B207C5">
            <w:pPr>
              <w:rPr>
                <w:lang w:val="de-CH"/>
              </w:rPr>
            </w:pPr>
            <w:r w:rsidRPr="003C6844">
              <w:rPr>
                <w:noProof/>
                <w:lang w:val="de-CH"/>
              </w:rPr>
              <w:t>Kamerzin</w:t>
            </w:r>
          </w:p>
        </w:tc>
        <w:tc>
          <w:tcPr>
            <w:tcW w:w="1134" w:type="dxa"/>
            <w:tcBorders>
              <w:top w:val="single" w:sz="4" w:space="0" w:color="auto"/>
              <w:left w:val="nil"/>
              <w:bottom w:val="single" w:sz="4" w:space="0" w:color="auto"/>
              <w:right w:val="nil"/>
            </w:tcBorders>
            <w:hideMark/>
          </w:tcPr>
          <w:p w14:paraId="6B1B7CB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88CD0F3" w14:textId="77777777" w:rsidR="00845E8C" w:rsidRPr="003C6844" w:rsidRDefault="009664AD" w:rsidP="00B207C5">
            <w:pPr>
              <w:rPr>
                <w:lang w:val="de-CH"/>
              </w:rPr>
            </w:pPr>
            <w:r w:rsidRPr="003C6844">
              <w:rPr>
                <w:noProof/>
                <w:lang w:val="de-CH"/>
              </w:rPr>
              <w:t>IIIb/IV</w:t>
            </w:r>
          </w:p>
        </w:tc>
      </w:tr>
      <w:tr w:rsidR="0044195A" w14:paraId="5A5784D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6CFA459"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56E0C7C4"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085C9774"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632AEA2C" w14:textId="77777777" w:rsidR="00845E8C" w:rsidRPr="00C655F0" w:rsidRDefault="00845E8C" w:rsidP="00A15E92">
            <w:pPr>
              <w:rPr>
                <w:rStyle w:val="Lienhypertexte"/>
                <w:b/>
                <w:lang w:val="it-IT"/>
              </w:rPr>
            </w:pPr>
          </w:p>
          <w:p w14:paraId="00667A32" w14:textId="77777777" w:rsidR="00845E8C" w:rsidRPr="00C655F0" w:rsidRDefault="00845E8C" w:rsidP="00A15E92">
            <w:pPr>
              <w:rPr>
                <w:rStyle w:val="Lienhypertexte"/>
                <w:b/>
                <w:lang w:val="it-IT"/>
              </w:rPr>
            </w:pPr>
          </w:p>
          <w:p w14:paraId="766A8C54"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7787B4BB" w14:textId="77777777" w:rsidR="009664AD" w:rsidRPr="00684F9A" w:rsidRDefault="009664AD" w:rsidP="009664AD">
            <w:pPr>
              <w:rPr>
                <w:rStyle w:val="Lienhypertexte"/>
                <w:lang w:val="fr-CH"/>
              </w:rPr>
            </w:pPr>
            <w:r>
              <w:rPr>
                <w:noProof/>
                <w:lang w:val="fr-CH"/>
              </w:rPr>
              <w:fldChar w:fldCharType="begin"/>
            </w:r>
            <w:r>
              <w:rPr>
                <w:noProof/>
                <w:lang w:val="fr-CH"/>
              </w:rPr>
              <w:instrText>HYPERLINK "https://www.parlament.ch/centers/eparl/_layouts/15/DocIdRedir.aspx?ID=MAUWFQFXFMCR-1-16890"</w:instrText>
            </w:r>
            <w:r>
              <w:rPr>
                <w:noProof/>
                <w:lang w:val="fr-CH"/>
              </w:rPr>
              <w:fldChar w:fldCharType="separate"/>
            </w:r>
            <w:r w:rsidRPr="00684F9A">
              <w:rPr>
                <w:rStyle w:val="Lienhypertexte"/>
                <w:noProof/>
                <w:lang w:val="fr-CH"/>
              </w:rPr>
              <w:t>Parlamentarische Initiativen 1. Phase</w:t>
            </w:r>
          </w:p>
          <w:p w14:paraId="2C2D55E8" w14:textId="77777777" w:rsidR="009664AD" w:rsidRPr="00684F9A" w:rsidRDefault="009664AD" w:rsidP="009664AD">
            <w:pPr>
              <w:rPr>
                <w:rStyle w:val="Lienhypertexte"/>
                <w:lang w:val="fr-CH"/>
              </w:rPr>
            </w:pPr>
            <w:r w:rsidRPr="00684F9A">
              <w:rPr>
                <w:rStyle w:val="Lienhypertexte"/>
                <w:noProof/>
                <w:lang w:val="fr-CH"/>
              </w:rPr>
              <w:t>Initiatives parlementaires 1re phase</w:t>
            </w:r>
          </w:p>
          <w:p w14:paraId="0E022C92" w14:textId="62457561" w:rsidR="00845E8C" w:rsidRPr="003C6844" w:rsidRDefault="009664AD" w:rsidP="009664AD">
            <w:pPr>
              <w:rPr>
                <w:lang w:val="it-CH"/>
              </w:rPr>
            </w:pPr>
            <w:r w:rsidRPr="00684F9A">
              <w:rPr>
                <w:rStyle w:val="Lienhypertexte"/>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0474A546"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9F525CE" w14:textId="77777777" w:rsidR="0044195A" w:rsidRPr="003C6844" w:rsidRDefault="009664AD" w:rsidP="00B207C5">
            <w:pPr>
              <w:rPr>
                <w:noProof/>
                <w:lang w:val="de-CH"/>
              </w:rPr>
            </w:pPr>
            <w:r w:rsidRPr="003C6844">
              <w:rPr>
                <w:noProof/>
                <w:lang w:val="de-CH"/>
              </w:rPr>
              <w:t>Fortsetzung</w:t>
            </w:r>
          </w:p>
          <w:p w14:paraId="1CB80C3B" w14:textId="77777777" w:rsidR="0044195A" w:rsidRPr="003C6844" w:rsidRDefault="009664AD" w:rsidP="00B207C5">
            <w:pPr>
              <w:rPr>
                <w:lang w:val="de-CH"/>
              </w:rPr>
            </w:pPr>
            <w:r w:rsidRPr="003C6844">
              <w:rPr>
                <w:noProof/>
                <w:lang w:val="de-CH"/>
              </w:rPr>
              <w:t>Suite</w:t>
            </w:r>
          </w:p>
          <w:p w14:paraId="5BB9F658" w14:textId="77777777" w:rsidR="00845E8C" w:rsidRPr="003C6844" w:rsidRDefault="009664AD"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082C6FA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2BC5144B"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42A84FEC"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E0EDFE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BB1AD71" w14:textId="77777777" w:rsidR="00845E8C" w:rsidRPr="003C6844" w:rsidRDefault="00845E8C" w:rsidP="00B207C5">
            <w:pPr>
              <w:rPr>
                <w:lang w:val="de-CH"/>
              </w:rPr>
            </w:pPr>
          </w:p>
        </w:tc>
      </w:tr>
      <w:tr w:rsidR="0044195A" w:rsidRPr="006914B2" w14:paraId="26BBCAAC"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6A8F2BAD" w14:textId="77777777" w:rsidR="00845E8C" w:rsidRPr="00C655F0" w:rsidRDefault="009664AD" w:rsidP="00133AB0">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Initiativen zirka 18.45 Uhr </w:t>
            </w:r>
          </w:p>
          <w:p w14:paraId="118B7F51" w14:textId="77777777" w:rsidR="00845E8C" w:rsidRPr="009664AD" w:rsidRDefault="009664AD" w:rsidP="00133AB0">
            <w:pPr>
              <w:keepLines/>
              <w:rPr>
                <w:lang w:val="fr-CH"/>
              </w:rPr>
            </w:pPr>
            <w:r w:rsidRPr="009664AD">
              <w:rPr>
                <w:noProof/>
                <w:vertAlign w:val="superscript"/>
                <w:lang w:val="fr-CH"/>
              </w:rPr>
              <w:t>1</w:t>
            </w:r>
            <w:r w:rsidRPr="009664AD">
              <w:rPr>
                <w:rFonts w:cs="Arial"/>
                <w:noProof/>
                <w:lang w:val="fr-CH"/>
              </w:rPr>
              <w:t xml:space="preserve">Votes groupés sur toutes les initiatives parlementaires vers 18h45 </w:t>
            </w:r>
          </w:p>
          <w:p w14:paraId="2F9FF662" w14:textId="77777777" w:rsidR="00845E8C" w:rsidRPr="009664AD" w:rsidRDefault="009664AD" w:rsidP="00133AB0">
            <w:pPr>
              <w:keepLines/>
              <w:rPr>
                <w:rFonts w:cs="Arial"/>
                <w:lang w:val="it-IT"/>
              </w:rPr>
            </w:pPr>
            <w:r w:rsidRPr="009664AD">
              <w:rPr>
                <w:noProof/>
                <w:vertAlign w:val="superscript"/>
                <w:lang w:val="it-IT"/>
              </w:rPr>
              <w:t>1</w:t>
            </w:r>
            <w:r w:rsidRPr="009664AD">
              <w:rPr>
                <w:rFonts w:cs="Arial"/>
                <w:noProof/>
                <w:lang w:val="it-IT"/>
              </w:rPr>
              <w:t xml:space="preserve">Voti raggruppati su tutte le iniziative parlamentari verso le ore 18.45 </w:t>
            </w:r>
          </w:p>
        </w:tc>
      </w:tr>
    </w:tbl>
    <w:p w14:paraId="0D5ADD63" w14:textId="77777777" w:rsidR="00F946EC" w:rsidRDefault="00F946EC" w:rsidP="004053D8">
      <w:pPr>
        <w:pStyle w:val="En-tte"/>
        <w:rPr>
          <w:rFonts w:cs="Arial"/>
          <w:b/>
          <w:lang w:val="it-IT"/>
        </w:rPr>
      </w:pPr>
    </w:p>
    <w:p w14:paraId="71EBDB94" w14:textId="77777777" w:rsidR="003343EE" w:rsidRPr="009664AD"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44195A" w14:paraId="3FEA8D60" w14:textId="77777777" w:rsidTr="00805EFB">
        <w:trPr>
          <w:cantSplit/>
          <w:trHeight w:val="204"/>
          <w:tblHeader/>
        </w:trPr>
        <w:tc>
          <w:tcPr>
            <w:tcW w:w="993" w:type="dxa"/>
            <w:gridSpan w:val="2"/>
            <w:tcBorders>
              <w:top w:val="nil"/>
              <w:left w:val="nil"/>
              <w:bottom w:val="nil"/>
              <w:right w:val="nil"/>
            </w:tcBorders>
          </w:tcPr>
          <w:p w14:paraId="0053BAF3"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2737AB42"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7. März 2023, 08:00-13:00</w:t>
            </w:r>
          </w:p>
        </w:tc>
        <w:tc>
          <w:tcPr>
            <w:tcW w:w="5103" w:type="dxa"/>
            <w:gridSpan w:val="6"/>
            <w:tcBorders>
              <w:top w:val="nil"/>
              <w:left w:val="nil"/>
              <w:bottom w:val="nil"/>
              <w:right w:val="nil"/>
            </w:tcBorders>
          </w:tcPr>
          <w:p w14:paraId="1DB1D88C"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ACD455B"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44195A" w14:paraId="273E6697" w14:textId="77777777" w:rsidTr="00805EFB">
        <w:trPr>
          <w:cantSplit/>
          <w:trHeight w:val="204"/>
          <w:tblHeader/>
        </w:trPr>
        <w:tc>
          <w:tcPr>
            <w:tcW w:w="993" w:type="dxa"/>
            <w:gridSpan w:val="2"/>
            <w:tcBorders>
              <w:top w:val="nil"/>
              <w:left w:val="nil"/>
              <w:bottom w:val="nil"/>
              <w:right w:val="nil"/>
            </w:tcBorders>
          </w:tcPr>
          <w:p w14:paraId="243E6322"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086DDF3B" w14:textId="77777777" w:rsidR="00845E8C" w:rsidRPr="008117B0"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7 mars 2023, 08:00-13:00</w:t>
            </w:r>
          </w:p>
        </w:tc>
        <w:tc>
          <w:tcPr>
            <w:tcW w:w="5103" w:type="dxa"/>
            <w:gridSpan w:val="6"/>
            <w:tcBorders>
              <w:top w:val="nil"/>
              <w:left w:val="nil"/>
              <w:bottom w:val="nil"/>
              <w:right w:val="nil"/>
            </w:tcBorders>
          </w:tcPr>
          <w:p w14:paraId="7A197FAB"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F43CDE3" w14:textId="77777777" w:rsidR="00845E8C" w:rsidRPr="008117B0"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44195A" w14:paraId="50B16121" w14:textId="77777777" w:rsidTr="00805EFB">
        <w:trPr>
          <w:cantSplit/>
          <w:trHeight w:val="204"/>
          <w:tblHeader/>
        </w:trPr>
        <w:tc>
          <w:tcPr>
            <w:tcW w:w="993" w:type="dxa"/>
            <w:gridSpan w:val="2"/>
            <w:tcBorders>
              <w:top w:val="nil"/>
              <w:left w:val="nil"/>
              <w:bottom w:val="nil"/>
              <w:right w:val="nil"/>
            </w:tcBorders>
          </w:tcPr>
          <w:p w14:paraId="1FF282A1"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358A10D0"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7 marzo 2023, 08:00-13:00</w:t>
            </w:r>
          </w:p>
        </w:tc>
        <w:tc>
          <w:tcPr>
            <w:tcW w:w="5103" w:type="dxa"/>
            <w:gridSpan w:val="6"/>
            <w:tcBorders>
              <w:top w:val="nil"/>
              <w:left w:val="nil"/>
              <w:bottom w:val="nil"/>
              <w:right w:val="nil"/>
            </w:tcBorders>
          </w:tcPr>
          <w:p w14:paraId="0CB3C97E"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84596A7"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44195A" w14:paraId="774F113A" w14:textId="77777777" w:rsidTr="00805EFB">
        <w:trPr>
          <w:cantSplit/>
          <w:trHeight w:val="204"/>
          <w:tblHeader/>
        </w:trPr>
        <w:tc>
          <w:tcPr>
            <w:tcW w:w="993" w:type="dxa"/>
            <w:gridSpan w:val="2"/>
            <w:tcBorders>
              <w:top w:val="nil"/>
              <w:left w:val="nil"/>
              <w:bottom w:val="single" w:sz="4" w:space="0" w:color="auto"/>
              <w:right w:val="nil"/>
            </w:tcBorders>
          </w:tcPr>
          <w:p w14:paraId="3FE80E5F"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47C351E"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6C0E9B3C"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076636C0"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44195A" w14:paraId="7E186B41" w14:textId="77777777" w:rsidTr="00C655F0">
        <w:trPr>
          <w:cantSplit/>
          <w:trHeight w:val="204"/>
          <w:tblHeader/>
        </w:trPr>
        <w:tc>
          <w:tcPr>
            <w:tcW w:w="426" w:type="dxa"/>
            <w:tcBorders>
              <w:top w:val="single" w:sz="4" w:space="0" w:color="auto"/>
              <w:left w:val="nil"/>
              <w:bottom w:val="nil"/>
              <w:right w:val="nil"/>
            </w:tcBorders>
            <w:vAlign w:val="center"/>
          </w:tcPr>
          <w:p w14:paraId="2F54E817"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6758844F"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nil"/>
              <w:right w:val="nil"/>
            </w:tcBorders>
            <w:vAlign w:val="center"/>
          </w:tcPr>
          <w:p w14:paraId="49D8AF41" w14:textId="77777777" w:rsidR="00845E8C" w:rsidRPr="00C655F0" w:rsidRDefault="009664AD"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nil"/>
              <w:right w:val="nil"/>
            </w:tcBorders>
            <w:vAlign w:val="center"/>
          </w:tcPr>
          <w:p w14:paraId="18C82150"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0B2C597"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75530F4A"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nil"/>
              <w:right w:val="nil"/>
            </w:tcBorders>
            <w:vAlign w:val="center"/>
          </w:tcPr>
          <w:p w14:paraId="0E7E7722" w14:textId="77777777" w:rsidR="00845E8C" w:rsidRPr="009664AD" w:rsidRDefault="009664AD" w:rsidP="00B207C5">
            <w:pPr>
              <w:overflowPunct w:val="0"/>
              <w:autoSpaceDE w:val="0"/>
              <w:autoSpaceDN w:val="0"/>
              <w:adjustRightInd w:val="0"/>
              <w:spacing w:before="60" w:after="60"/>
              <w:ind w:left="-113" w:right="-113"/>
              <w:textAlignment w:val="baseline"/>
              <w:rPr>
                <w:b/>
                <w:bCs/>
                <w:noProof/>
                <w:sz w:val="12"/>
                <w:szCs w:val="12"/>
                <w:lang w:val="it-IT"/>
              </w:rPr>
            </w:pPr>
            <w:r w:rsidRPr="009664AD">
              <w:rPr>
                <w:b/>
                <w:bCs/>
                <w:noProof/>
                <w:sz w:val="12"/>
                <w:szCs w:val="12"/>
                <w:lang w:val="it-IT"/>
              </w:rPr>
              <w:t>Geschäftstitel</w:t>
            </w:r>
            <w:r w:rsidRPr="009664AD">
              <w:rPr>
                <w:b/>
                <w:bCs/>
                <w:noProof/>
                <w:sz w:val="12"/>
                <w:szCs w:val="12"/>
                <w:lang w:val="it-IT"/>
              </w:rPr>
              <w:br/>
              <w:t>Titre de l'objet</w:t>
            </w:r>
            <w:r w:rsidRPr="009664AD">
              <w:rPr>
                <w:b/>
                <w:bCs/>
                <w:noProof/>
                <w:sz w:val="12"/>
                <w:szCs w:val="12"/>
                <w:lang w:val="it-IT"/>
              </w:rPr>
              <w:br/>
              <w:t>Titolo dell'oggetto</w:t>
            </w:r>
          </w:p>
        </w:tc>
        <w:tc>
          <w:tcPr>
            <w:tcW w:w="567" w:type="dxa"/>
            <w:tcBorders>
              <w:top w:val="single" w:sz="4" w:space="0" w:color="auto"/>
              <w:left w:val="nil"/>
              <w:bottom w:val="nil"/>
              <w:right w:val="nil"/>
            </w:tcBorders>
            <w:vAlign w:val="center"/>
          </w:tcPr>
          <w:p w14:paraId="24AD0089"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nil"/>
              <w:right w:val="nil"/>
            </w:tcBorders>
            <w:vAlign w:val="center"/>
          </w:tcPr>
          <w:p w14:paraId="1BFA4F8E"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6CCAAE82" w14:textId="77777777" w:rsidR="00845E8C" w:rsidRPr="003268E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nil"/>
              <w:right w:val="nil"/>
            </w:tcBorders>
            <w:vAlign w:val="center"/>
          </w:tcPr>
          <w:p w14:paraId="3695ACB6"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nil"/>
              <w:right w:val="nil"/>
            </w:tcBorders>
            <w:vAlign w:val="center"/>
          </w:tcPr>
          <w:p w14:paraId="270F82C8" w14:textId="77777777" w:rsidR="00845E8C" w:rsidRPr="003268E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nil"/>
              <w:right w:val="nil"/>
            </w:tcBorders>
            <w:vAlign w:val="center"/>
          </w:tcPr>
          <w:p w14:paraId="19190322" w14:textId="77777777" w:rsidR="00845E8C" w:rsidRPr="00230BC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nil"/>
              <w:right w:val="nil"/>
            </w:tcBorders>
            <w:vAlign w:val="center"/>
          </w:tcPr>
          <w:p w14:paraId="6F99E5F9"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44195A" w14:paraId="04ADC78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09D788BD" w14:textId="77777777" w:rsidR="00845E8C" w:rsidRPr="00230BCC" w:rsidRDefault="009664A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2CA57255" w14:textId="77777777" w:rsidR="00845E8C" w:rsidRPr="004C13D5" w:rsidRDefault="00845E8C"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621FFF25"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008C073C" w14:textId="77777777" w:rsidR="00845E8C" w:rsidRPr="00C655F0" w:rsidRDefault="00845E8C" w:rsidP="00A15E92">
            <w:pPr>
              <w:keepNext/>
              <w:rPr>
                <w:rStyle w:val="Lienhypertexte"/>
                <w:b/>
                <w:lang w:val="it-IT"/>
              </w:rPr>
            </w:pPr>
          </w:p>
          <w:p w14:paraId="16FE45A4" w14:textId="77777777" w:rsidR="00845E8C" w:rsidRPr="00C655F0" w:rsidRDefault="00845E8C" w:rsidP="00A15E92">
            <w:pPr>
              <w:keepNext/>
              <w:rPr>
                <w:rStyle w:val="Lienhypertexte"/>
                <w:b/>
                <w:lang w:val="it-IT"/>
              </w:rPr>
            </w:pPr>
          </w:p>
          <w:p w14:paraId="33C26AF0"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448D4DAB" w14:textId="77777777" w:rsidR="00845E8C" w:rsidRPr="003C6844" w:rsidRDefault="009664AD" w:rsidP="00B207C5">
            <w:pPr>
              <w:keepNext/>
              <w:rPr>
                <w:lang w:val="it-CH"/>
              </w:rPr>
            </w:pPr>
            <w:r>
              <w:rPr>
                <w:b/>
                <w:lang w:val="de-DE"/>
              </w:rPr>
              <w:t>Gemeinsame Behandlung</w:t>
            </w:r>
          </w:p>
          <w:p w14:paraId="7BE97E75" w14:textId="77777777" w:rsidR="0044195A" w:rsidRDefault="009664AD" w:rsidP="00B207C5">
            <w:pPr>
              <w:keepNext/>
              <w:rPr>
                <w:b/>
                <w:lang w:val="de-DE"/>
              </w:rPr>
            </w:pPr>
            <w:r>
              <w:rPr>
                <w:b/>
                <w:lang w:val="de-DE"/>
              </w:rPr>
              <w:t>Examen simultané</w:t>
            </w:r>
          </w:p>
          <w:p w14:paraId="47A5553A" w14:textId="77777777" w:rsidR="0044195A" w:rsidRDefault="009664AD"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2CC35C53"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5DB9B637" w14:textId="77777777" w:rsidR="0044195A" w:rsidRPr="003C6844" w:rsidRDefault="009664AD" w:rsidP="00B207C5">
            <w:pPr>
              <w:keepNext/>
              <w:rPr>
                <w:noProof/>
                <w:lang w:val="de-CH"/>
              </w:rPr>
            </w:pPr>
            <w:r w:rsidRPr="003C6844">
              <w:rPr>
                <w:noProof/>
                <w:lang w:val="de-CH"/>
              </w:rPr>
              <w:t>Differenzen</w:t>
            </w:r>
          </w:p>
          <w:p w14:paraId="3890428F" w14:textId="77777777" w:rsidR="0044195A" w:rsidRPr="003C6844" w:rsidRDefault="009664AD" w:rsidP="00B207C5">
            <w:pPr>
              <w:keepNext/>
              <w:rPr>
                <w:lang w:val="de-CH"/>
              </w:rPr>
            </w:pPr>
            <w:r w:rsidRPr="003C6844">
              <w:rPr>
                <w:noProof/>
                <w:lang w:val="de-CH"/>
              </w:rPr>
              <w:t>Divergences</w:t>
            </w:r>
          </w:p>
          <w:p w14:paraId="115634FB" w14:textId="77777777" w:rsidR="00845E8C" w:rsidRPr="003C6844" w:rsidRDefault="009664AD" w:rsidP="00B207C5">
            <w:pPr>
              <w:keepNext/>
              <w:rPr>
                <w:lang w:val="de-CH"/>
              </w:rPr>
            </w:pPr>
            <w:r w:rsidRPr="003C6844">
              <w:rPr>
                <w:noProof/>
                <w:lang w:val="de-CH"/>
              </w:rPr>
              <w:t>Divergenze</w:t>
            </w:r>
          </w:p>
        </w:tc>
        <w:tc>
          <w:tcPr>
            <w:tcW w:w="850" w:type="dxa"/>
            <w:tcBorders>
              <w:top w:val="triple" w:sz="4" w:space="0" w:color="auto"/>
              <w:left w:val="nil"/>
              <w:bottom w:val="nil"/>
              <w:right w:val="nil"/>
            </w:tcBorders>
            <w:hideMark/>
          </w:tcPr>
          <w:p w14:paraId="333B2A2C" w14:textId="77777777" w:rsidR="0044195A" w:rsidRPr="003C6844" w:rsidRDefault="009664AD" w:rsidP="00B207C5">
            <w:pPr>
              <w:keepNext/>
              <w:rPr>
                <w:noProof/>
                <w:lang w:val="de-CH"/>
              </w:rPr>
            </w:pPr>
            <w:r w:rsidRPr="003C6844">
              <w:rPr>
                <w:noProof/>
                <w:lang w:val="de-CH"/>
              </w:rPr>
              <w:t>SPK</w:t>
            </w:r>
          </w:p>
          <w:p w14:paraId="7FCD9B2B" w14:textId="77777777" w:rsidR="0044195A" w:rsidRPr="003C6844" w:rsidRDefault="009664AD" w:rsidP="00B207C5">
            <w:pPr>
              <w:keepNext/>
              <w:rPr>
                <w:lang w:val="de-CH"/>
              </w:rPr>
            </w:pPr>
            <w:r w:rsidRPr="003C6844">
              <w:rPr>
                <w:noProof/>
                <w:lang w:val="de-CH"/>
              </w:rPr>
              <w:t>CIP</w:t>
            </w:r>
          </w:p>
          <w:p w14:paraId="0DC6C1E0" w14:textId="77777777" w:rsidR="00845E8C" w:rsidRPr="003C6844" w:rsidRDefault="009664AD" w:rsidP="00B207C5">
            <w:pPr>
              <w:keepNext/>
              <w:rPr>
                <w:lang w:val="de-CH"/>
              </w:rPr>
            </w:pPr>
            <w:r w:rsidRPr="003C6844">
              <w:rPr>
                <w:noProof/>
                <w:lang w:val="de-CH"/>
              </w:rPr>
              <w:t>CIP</w:t>
            </w:r>
          </w:p>
        </w:tc>
        <w:tc>
          <w:tcPr>
            <w:tcW w:w="709" w:type="dxa"/>
            <w:tcBorders>
              <w:top w:val="triple" w:sz="4" w:space="0" w:color="auto"/>
              <w:left w:val="nil"/>
              <w:bottom w:val="nil"/>
              <w:right w:val="nil"/>
            </w:tcBorders>
            <w:hideMark/>
          </w:tcPr>
          <w:p w14:paraId="1D086E97" w14:textId="77777777" w:rsidR="0044195A" w:rsidRPr="003C6844" w:rsidRDefault="009664AD" w:rsidP="00B207C5">
            <w:pPr>
              <w:keepNext/>
              <w:rPr>
                <w:noProof/>
                <w:lang w:val="de-CH"/>
              </w:rPr>
            </w:pPr>
            <w:r w:rsidRPr="003C6844">
              <w:rPr>
                <w:noProof/>
                <w:lang w:val="de-CH"/>
              </w:rPr>
              <w:t>BK</w:t>
            </w:r>
          </w:p>
          <w:p w14:paraId="678763E1" w14:textId="77777777" w:rsidR="0044195A" w:rsidRPr="003C6844" w:rsidRDefault="009664AD" w:rsidP="00B207C5">
            <w:pPr>
              <w:keepNext/>
              <w:rPr>
                <w:lang w:val="de-CH"/>
              </w:rPr>
            </w:pPr>
            <w:r w:rsidRPr="003C6844">
              <w:rPr>
                <w:noProof/>
                <w:lang w:val="de-CH"/>
              </w:rPr>
              <w:t>ChF</w:t>
            </w:r>
          </w:p>
          <w:p w14:paraId="500FA473" w14:textId="77777777" w:rsidR="00845E8C" w:rsidRPr="003C6844" w:rsidRDefault="009664AD" w:rsidP="00B207C5">
            <w:pPr>
              <w:keepNext/>
              <w:rPr>
                <w:lang w:val="de-CH"/>
              </w:rPr>
            </w:pPr>
            <w:r w:rsidRPr="003C6844">
              <w:rPr>
                <w:noProof/>
                <w:lang w:val="de-CH"/>
              </w:rPr>
              <w:t>CaF</w:t>
            </w:r>
          </w:p>
        </w:tc>
        <w:tc>
          <w:tcPr>
            <w:tcW w:w="1276" w:type="dxa"/>
            <w:gridSpan w:val="2"/>
            <w:tcBorders>
              <w:top w:val="triple" w:sz="4" w:space="0" w:color="auto"/>
              <w:left w:val="nil"/>
              <w:bottom w:val="nil"/>
              <w:right w:val="nil"/>
            </w:tcBorders>
            <w:hideMark/>
          </w:tcPr>
          <w:p w14:paraId="0324B755" w14:textId="77777777" w:rsidR="0044195A" w:rsidRPr="003C6844" w:rsidRDefault="009664AD" w:rsidP="00B207C5">
            <w:pPr>
              <w:keepNext/>
              <w:rPr>
                <w:noProof/>
                <w:lang w:val="de-CH"/>
              </w:rPr>
            </w:pPr>
            <w:r w:rsidRPr="003C6844">
              <w:rPr>
                <w:noProof/>
                <w:lang w:val="de-CH"/>
              </w:rPr>
              <w:t>Cottier</w:t>
            </w:r>
          </w:p>
          <w:p w14:paraId="3299EC68" w14:textId="77777777" w:rsidR="00845E8C" w:rsidRPr="003C6844" w:rsidRDefault="009664AD" w:rsidP="00B207C5">
            <w:pPr>
              <w:keepNext/>
              <w:rPr>
                <w:lang w:val="de-CH"/>
              </w:rPr>
            </w:pPr>
            <w:r w:rsidRPr="003C6844">
              <w:rPr>
                <w:noProof/>
                <w:lang w:val="de-CH"/>
              </w:rPr>
              <w:t>Rutz Gregor</w:t>
            </w:r>
          </w:p>
        </w:tc>
        <w:tc>
          <w:tcPr>
            <w:tcW w:w="1134" w:type="dxa"/>
            <w:tcBorders>
              <w:top w:val="triple" w:sz="4" w:space="0" w:color="auto"/>
              <w:left w:val="nil"/>
              <w:bottom w:val="nil"/>
              <w:right w:val="nil"/>
            </w:tcBorders>
            <w:hideMark/>
          </w:tcPr>
          <w:p w14:paraId="560F11EC"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1B2F67CC" w14:textId="77777777" w:rsidR="00845E8C" w:rsidRPr="003C6844" w:rsidRDefault="009664AD" w:rsidP="00B207C5">
            <w:pPr>
              <w:keepNext/>
              <w:rPr>
                <w:lang w:val="de-CH"/>
              </w:rPr>
            </w:pPr>
            <w:r w:rsidRPr="003C6844">
              <w:rPr>
                <w:noProof/>
                <w:lang w:val="de-CH"/>
              </w:rPr>
              <w:t>IIIb/IV</w:t>
            </w:r>
          </w:p>
        </w:tc>
      </w:tr>
      <w:tr w:rsidR="0044195A" w:rsidRPr="006914B2" w14:paraId="01ED42A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9CBD498" w14:textId="72E1964D" w:rsidR="00845E8C" w:rsidRPr="003E38B1" w:rsidRDefault="009664AD" w:rsidP="00B207C5">
            <w:pPr>
              <w:rPr>
                <w:rFonts w:cs="Arial"/>
                <w:lang w:val="de-CH" w:eastAsia="de-CH"/>
              </w:rPr>
            </w:pPr>
            <w:r w:rsidRPr="003E38B1">
              <w:rPr>
                <w:rFonts w:cs="Arial"/>
                <w:lang w:val="de-CH" w:eastAsia="de-CH"/>
              </w:rPr>
              <w:fldChar w:fldCharType="begin"/>
            </w:r>
            <w:r w:rsidRPr="003E38B1">
              <w:rPr>
                <w:rFonts w:cs="Arial"/>
                <w:lang w:val="de-CH" w:eastAsia="de-CH"/>
              </w:rPr>
              <w:fldChar w:fldCharType="end"/>
            </w:r>
          </w:p>
        </w:tc>
        <w:tc>
          <w:tcPr>
            <w:tcW w:w="708" w:type="dxa"/>
            <w:gridSpan w:val="2"/>
            <w:tcBorders>
              <w:top w:val="single" w:sz="4" w:space="0" w:color="auto"/>
              <w:left w:val="nil"/>
              <w:bottom w:val="nil"/>
              <w:right w:val="nil"/>
            </w:tcBorders>
            <w:hideMark/>
          </w:tcPr>
          <w:p w14:paraId="3BA78331" w14:textId="77777777" w:rsidR="00845E8C" w:rsidRPr="003E38B1" w:rsidRDefault="009664AD" w:rsidP="00B207C5">
            <w:pPr>
              <w:spacing w:beforeAutospacing="1" w:afterAutospacing="1"/>
              <w:rPr>
                <w:rStyle w:val="Lienhypertexte"/>
                <w:b/>
                <w:lang w:val="de-CH"/>
              </w:rPr>
            </w:pPr>
            <w:r w:rsidRPr="003E38B1">
              <w:rPr>
                <w:b/>
                <w:noProof/>
                <w:lang w:val="de-DE"/>
              </w:rPr>
              <w:t>20.437</w:t>
            </w:r>
          </w:p>
        </w:tc>
        <w:tc>
          <w:tcPr>
            <w:tcW w:w="426" w:type="dxa"/>
            <w:tcBorders>
              <w:top w:val="single" w:sz="4" w:space="0" w:color="auto"/>
              <w:left w:val="nil"/>
              <w:bottom w:val="nil"/>
              <w:right w:val="nil"/>
            </w:tcBorders>
            <w:hideMark/>
          </w:tcPr>
          <w:p w14:paraId="2460BC94" w14:textId="77777777" w:rsidR="00845E8C" w:rsidRPr="003E38B1" w:rsidRDefault="009664AD" w:rsidP="00591530">
            <w:pPr>
              <w:spacing w:beforeAutospacing="1" w:afterAutospacing="1"/>
              <w:jc w:val="center"/>
              <w:rPr>
                <w:b/>
                <w:lang w:val="de-DE"/>
              </w:rPr>
            </w:pPr>
            <w:r w:rsidRPr="003E38B1">
              <w:rPr>
                <w:b/>
                <w:noProof/>
                <w:lang w:val="de-DE"/>
              </w:rPr>
              <w:t>n</w:t>
            </w:r>
          </w:p>
        </w:tc>
        <w:tc>
          <w:tcPr>
            <w:tcW w:w="708" w:type="dxa"/>
            <w:tcBorders>
              <w:top w:val="single" w:sz="4" w:space="0" w:color="auto"/>
              <w:left w:val="nil"/>
              <w:bottom w:val="nil"/>
              <w:right w:val="nil"/>
            </w:tcBorders>
            <w:hideMark/>
          </w:tcPr>
          <w:p w14:paraId="2E2F4213" w14:textId="77777777" w:rsidR="00845E8C" w:rsidRPr="003E38B1" w:rsidRDefault="00F44B39" w:rsidP="00A15E92">
            <w:pPr>
              <w:rPr>
                <w:rStyle w:val="Lienhypertexte"/>
                <w:b/>
                <w:lang w:val="it-IT"/>
              </w:rPr>
            </w:pPr>
            <w:hyperlink r:id="rId134" w:history="1">
              <w:r w:rsidR="009664AD" w:rsidRPr="003E38B1">
                <w:rPr>
                  <w:rStyle w:val="Lienhypertexte"/>
                  <w:b/>
                </w:rPr>
                <w:t>DE</w:t>
              </w:r>
            </w:hyperlink>
          </w:p>
          <w:p w14:paraId="6606913E" w14:textId="77777777" w:rsidR="00845E8C" w:rsidRPr="003E38B1" w:rsidRDefault="00F44B39" w:rsidP="00A15E92">
            <w:pPr>
              <w:rPr>
                <w:rStyle w:val="Lienhypertexte"/>
                <w:b/>
                <w:lang w:val="it-IT"/>
              </w:rPr>
            </w:pPr>
            <w:hyperlink r:id="rId135" w:history="1">
              <w:r w:rsidR="009664AD" w:rsidRPr="003E38B1">
                <w:rPr>
                  <w:rStyle w:val="Lienhypertexte"/>
                  <w:b/>
                </w:rPr>
                <w:t>FR</w:t>
              </w:r>
            </w:hyperlink>
          </w:p>
          <w:p w14:paraId="24FED629" w14:textId="77777777" w:rsidR="00845E8C" w:rsidRPr="003E38B1" w:rsidRDefault="00F44B39" w:rsidP="00A15E92">
            <w:pPr>
              <w:rPr>
                <w:sz w:val="16"/>
                <w:szCs w:val="16"/>
                <w:highlight w:val="yellow"/>
                <w:lang w:val="it-IT"/>
              </w:rPr>
            </w:pPr>
            <w:hyperlink r:id="rId136" w:history="1">
              <w:r w:rsidR="009664AD" w:rsidRPr="003E38B1">
                <w:rPr>
                  <w:rStyle w:val="Lienhypertexte"/>
                  <w:b/>
                </w:rPr>
                <w:t>IT</w:t>
              </w:r>
            </w:hyperlink>
          </w:p>
        </w:tc>
        <w:tc>
          <w:tcPr>
            <w:tcW w:w="6096" w:type="dxa"/>
            <w:gridSpan w:val="2"/>
            <w:tcBorders>
              <w:top w:val="single" w:sz="4" w:space="0" w:color="auto"/>
              <w:left w:val="nil"/>
              <w:bottom w:val="nil"/>
              <w:right w:val="nil"/>
            </w:tcBorders>
          </w:tcPr>
          <w:p w14:paraId="5F6AA62E" w14:textId="77777777" w:rsidR="00845E8C" w:rsidRPr="003E38B1" w:rsidRDefault="009664AD" w:rsidP="00B207C5">
            <w:pPr>
              <w:rPr>
                <w:lang w:val="de-CH"/>
              </w:rPr>
            </w:pPr>
            <w:r w:rsidRPr="003E38B1">
              <w:rPr>
                <w:noProof/>
                <w:lang w:val="de-DE"/>
              </w:rPr>
              <w:t>Pa. Iv. SPK-NR. Handlungsfähigkeit des Parlamentes in Krisensituationen verbessern</w:t>
            </w:r>
          </w:p>
          <w:p w14:paraId="197610E6" w14:textId="77777777" w:rsidR="0044195A" w:rsidRPr="003E38B1" w:rsidRDefault="009664AD" w:rsidP="00B207C5">
            <w:pPr>
              <w:rPr>
                <w:lang w:val="fr-CH"/>
              </w:rPr>
            </w:pPr>
            <w:r w:rsidRPr="003E38B1">
              <w:rPr>
                <w:noProof/>
                <w:lang w:val="fr-CH"/>
              </w:rPr>
              <w:t>Iv. pa. CIP-CN. Améliorer la capacité d'action du Parlement en situation de crise</w:t>
            </w:r>
          </w:p>
          <w:p w14:paraId="61730764" w14:textId="77777777" w:rsidR="00845E8C" w:rsidRPr="003E38B1" w:rsidRDefault="009664AD" w:rsidP="00B207C5">
            <w:pPr>
              <w:rPr>
                <w:lang w:val="it-CH"/>
              </w:rPr>
            </w:pPr>
            <w:r w:rsidRPr="003E38B1">
              <w:rPr>
                <w:noProof/>
                <w:lang w:val="it-IT"/>
              </w:rPr>
              <w:t>Iv. pa. CIP-CN. Migliorare la capacità d'intervento del Parlamento in situazioni di crisi</w:t>
            </w:r>
          </w:p>
        </w:tc>
        <w:tc>
          <w:tcPr>
            <w:tcW w:w="567" w:type="dxa"/>
            <w:tcBorders>
              <w:top w:val="single" w:sz="4" w:space="0" w:color="auto"/>
              <w:left w:val="nil"/>
              <w:bottom w:val="nil"/>
              <w:right w:val="nil"/>
            </w:tcBorders>
            <w:hideMark/>
          </w:tcPr>
          <w:p w14:paraId="14EF7E3E" w14:textId="7C9EE3A9" w:rsidR="00845E8C" w:rsidRPr="003E38B1" w:rsidRDefault="009664AD" w:rsidP="00642EDF">
            <w:pPr>
              <w:rPr>
                <w:lang w:val="de-CH"/>
              </w:rPr>
            </w:pPr>
            <w:r w:rsidRPr="003E38B1">
              <w:rPr>
                <w:noProof/>
                <w:lang w:val="it-CH"/>
              </w:rPr>
              <w:t>1</w:t>
            </w:r>
            <w:r w:rsidR="001360EC">
              <w:rPr>
                <w:noProof/>
                <w:lang w:val="it-CH"/>
              </w:rPr>
              <w:t>, 2</w:t>
            </w:r>
          </w:p>
        </w:tc>
        <w:tc>
          <w:tcPr>
            <w:tcW w:w="2126" w:type="dxa"/>
            <w:tcBorders>
              <w:top w:val="single" w:sz="4" w:space="0" w:color="auto"/>
              <w:left w:val="nil"/>
              <w:bottom w:val="nil"/>
              <w:right w:val="nil"/>
            </w:tcBorders>
            <w:hideMark/>
          </w:tcPr>
          <w:p w14:paraId="42CACE1D" w14:textId="77777777" w:rsidR="00845E8C" w:rsidRPr="003E38B1" w:rsidRDefault="009664AD" w:rsidP="00B207C5">
            <w:pPr>
              <w:rPr>
                <w:lang w:val="it-IT"/>
              </w:rPr>
            </w:pPr>
            <w:r w:rsidRPr="003E38B1">
              <w:rPr>
                <w:noProof/>
                <w:lang w:val="it-IT"/>
              </w:rPr>
              <w:t>Pa. Iv. 2. Phase</w:t>
            </w:r>
          </w:p>
          <w:p w14:paraId="79521436" w14:textId="77777777" w:rsidR="0044195A" w:rsidRPr="003E38B1" w:rsidRDefault="009664AD" w:rsidP="00B207C5">
            <w:pPr>
              <w:rPr>
                <w:lang w:val="it-IT"/>
              </w:rPr>
            </w:pPr>
            <w:r w:rsidRPr="003E38B1">
              <w:rPr>
                <w:noProof/>
                <w:lang w:val="it-IT"/>
              </w:rPr>
              <w:t>Iv. pa. 2e phase</w:t>
            </w:r>
          </w:p>
          <w:p w14:paraId="5CDE481D" w14:textId="77777777" w:rsidR="00845E8C" w:rsidRPr="003E38B1" w:rsidRDefault="009664AD" w:rsidP="00B207C5">
            <w:pPr>
              <w:rPr>
                <w:lang w:val="it-IT"/>
              </w:rPr>
            </w:pPr>
            <w:r w:rsidRPr="003E38B1">
              <w:rPr>
                <w:noProof/>
                <w:lang w:val="it-IT"/>
              </w:rPr>
              <w:t>Iv. pa. 2a fase</w:t>
            </w:r>
          </w:p>
        </w:tc>
        <w:tc>
          <w:tcPr>
            <w:tcW w:w="850" w:type="dxa"/>
            <w:tcBorders>
              <w:top w:val="single" w:sz="4" w:space="0" w:color="auto"/>
              <w:left w:val="nil"/>
              <w:bottom w:val="nil"/>
              <w:right w:val="nil"/>
            </w:tcBorders>
            <w:hideMark/>
          </w:tcPr>
          <w:p w14:paraId="56815AF9" w14:textId="77777777" w:rsidR="00845E8C" w:rsidRPr="003E38B1" w:rsidRDefault="00845E8C" w:rsidP="00B207C5">
            <w:pPr>
              <w:rPr>
                <w:lang w:val="it-IT"/>
              </w:rPr>
            </w:pPr>
          </w:p>
        </w:tc>
        <w:tc>
          <w:tcPr>
            <w:tcW w:w="709" w:type="dxa"/>
            <w:tcBorders>
              <w:top w:val="single" w:sz="4" w:space="0" w:color="auto"/>
              <w:left w:val="nil"/>
              <w:bottom w:val="nil"/>
              <w:right w:val="nil"/>
            </w:tcBorders>
            <w:hideMark/>
          </w:tcPr>
          <w:p w14:paraId="3B8BE583" w14:textId="77777777" w:rsidR="00845E8C" w:rsidRPr="003E38B1" w:rsidRDefault="00845E8C" w:rsidP="00B207C5">
            <w:pPr>
              <w:rPr>
                <w:lang w:val="it-IT"/>
              </w:rPr>
            </w:pPr>
          </w:p>
        </w:tc>
        <w:tc>
          <w:tcPr>
            <w:tcW w:w="1276" w:type="dxa"/>
            <w:gridSpan w:val="2"/>
            <w:tcBorders>
              <w:top w:val="single" w:sz="4" w:space="0" w:color="auto"/>
              <w:left w:val="nil"/>
              <w:bottom w:val="nil"/>
              <w:right w:val="nil"/>
            </w:tcBorders>
            <w:hideMark/>
          </w:tcPr>
          <w:p w14:paraId="00F0B161" w14:textId="77777777" w:rsidR="00845E8C" w:rsidRPr="003E38B1" w:rsidRDefault="00845E8C" w:rsidP="00B207C5">
            <w:pPr>
              <w:rPr>
                <w:lang w:val="it-IT"/>
              </w:rPr>
            </w:pPr>
          </w:p>
        </w:tc>
        <w:tc>
          <w:tcPr>
            <w:tcW w:w="1134" w:type="dxa"/>
            <w:tcBorders>
              <w:top w:val="single" w:sz="4" w:space="0" w:color="auto"/>
              <w:left w:val="nil"/>
              <w:bottom w:val="nil"/>
              <w:right w:val="nil"/>
            </w:tcBorders>
            <w:hideMark/>
          </w:tcPr>
          <w:p w14:paraId="2CD18119" w14:textId="77777777" w:rsidR="00845E8C" w:rsidRPr="003E38B1" w:rsidRDefault="00845E8C" w:rsidP="00B207C5">
            <w:pPr>
              <w:rPr>
                <w:lang w:val="it-IT"/>
              </w:rPr>
            </w:pPr>
          </w:p>
        </w:tc>
        <w:tc>
          <w:tcPr>
            <w:tcW w:w="709" w:type="dxa"/>
            <w:tcBorders>
              <w:top w:val="single" w:sz="4" w:space="0" w:color="auto"/>
              <w:left w:val="nil"/>
              <w:bottom w:val="nil"/>
              <w:right w:val="triple" w:sz="2" w:space="0" w:color="auto"/>
            </w:tcBorders>
          </w:tcPr>
          <w:p w14:paraId="7C527206" w14:textId="77777777" w:rsidR="00845E8C" w:rsidRPr="003E38B1" w:rsidRDefault="00845E8C" w:rsidP="00B207C5">
            <w:pPr>
              <w:rPr>
                <w:lang w:val="it-IT"/>
              </w:rPr>
            </w:pPr>
          </w:p>
        </w:tc>
      </w:tr>
      <w:tr w:rsidR="0044195A" w:rsidRPr="006914B2" w14:paraId="781C024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0622190C" w14:textId="496E74E6" w:rsidR="00845E8C" w:rsidRPr="00B026DD" w:rsidRDefault="009664AD" w:rsidP="00B207C5">
            <w:pPr>
              <w:rPr>
                <w:rFonts w:cs="Arial"/>
                <w:lang w:val="it-IT" w:eastAsia="de-CH"/>
              </w:rPr>
            </w:pPr>
            <w:r w:rsidRPr="003E38B1">
              <w:rPr>
                <w:rFonts w:cs="Arial"/>
                <w:lang w:val="de-CH" w:eastAsia="de-CH"/>
              </w:rPr>
              <w:fldChar w:fldCharType="begin"/>
            </w:r>
            <w:r w:rsidRPr="003E38B1">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65278CD1" w14:textId="77777777" w:rsidR="00845E8C" w:rsidRPr="003E38B1" w:rsidRDefault="009664AD" w:rsidP="00B207C5">
            <w:pPr>
              <w:spacing w:beforeAutospacing="1" w:afterAutospacing="1"/>
              <w:rPr>
                <w:rStyle w:val="Lienhypertexte"/>
                <w:b/>
                <w:lang w:val="de-CH"/>
              </w:rPr>
            </w:pPr>
            <w:r w:rsidRPr="003E38B1">
              <w:rPr>
                <w:b/>
                <w:noProof/>
                <w:lang w:val="de-DE"/>
              </w:rPr>
              <w:t>20.438</w:t>
            </w:r>
          </w:p>
        </w:tc>
        <w:tc>
          <w:tcPr>
            <w:tcW w:w="426" w:type="dxa"/>
            <w:tcBorders>
              <w:top w:val="single" w:sz="4" w:space="0" w:color="auto"/>
              <w:left w:val="nil"/>
              <w:bottom w:val="triple" w:sz="4" w:space="0" w:color="auto"/>
              <w:right w:val="nil"/>
            </w:tcBorders>
            <w:hideMark/>
          </w:tcPr>
          <w:p w14:paraId="39522C3F" w14:textId="77777777" w:rsidR="00845E8C" w:rsidRPr="003E38B1" w:rsidRDefault="009664AD" w:rsidP="00591530">
            <w:pPr>
              <w:spacing w:beforeAutospacing="1" w:afterAutospacing="1"/>
              <w:jc w:val="center"/>
              <w:rPr>
                <w:b/>
                <w:lang w:val="de-DE"/>
              </w:rPr>
            </w:pPr>
            <w:r w:rsidRPr="003E38B1">
              <w:rPr>
                <w:b/>
                <w:noProof/>
                <w:lang w:val="de-DE"/>
              </w:rPr>
              <w:t>n</w:t>
            </w:r>
          </w:p>
        </w:tc>
        <w:tc>
          <w:tcPr>
            <w:tcW w:w="708" w:type="dxa"/>
            <w:tcBorders>
              <w:top w:val="single" w:sz="4" w:space="0" w:color="auto"/>
              <w:left w:val="nil"/>
              <w:bottom w:val="triple" w:sz="4" w:space="0" w:color="auto"/>
              <w:right w:val="nil"/>
            </w:tcBorders>
            <w:hideMark/>
          </w:tcPr>
          <w:p w14:paraId="207840E2" w14:textId="77777777" w:rsidR="00845E8C" w:rsidRPr="003E38B1" w:rsidRDefault="00F44B39" w:rsidP="00A15E92">
            <w:pPr>
              <w:rPr>
                <w:rStyle w:val="Lienhypertexte"/>
                <w:b/>
                <w:lang w:val="it-IT"/>
              </w:rPr>
            </w:pPr>
            <w:hyperlink r:id="rId137" w:history="1">
              <w:r w:rsidR="009664AD" w:rsidRPr="003E38B1">
                <w:rPr>
                  <w:rStyle w:val="Lienhypertexte"/>
                  <w:b/>
                </w:rPr>
                <w:t>DE</w:t>
              </w:r>
            </w:hyperlink>
          </w:p>
          <w:p w14:paraId="405DE954" w14:textId="77777777" w:rsidR="00845E8C" w:rsidRPr="003E38B1" w:rsidRDefault="00F44B39" w:rsidP="00A15E92">
            <w:pPr>
              <w:rPr>
                <w:rStyle w:val="Lienhypertexte"/>
                <w:b/>
                <w:lang w:val="it-IT"/>
              </w:rPr>
            </w:pPr>
            <w:hyperlink r:id="rId138" w:history="1">
              <w:r w:rsidR="009664AD" w:rsidRPr="003E38B1">
                <w:rPr>
                  <w:rStyle w:val="Lienhypertexte"/>
                  <w:b/>
                </w:rPr>
                <w:t>FR</w:t>
              </w:r>
            </w:hyperlink>
          </w:p>
          <w:p w14:paraId="6DCD2370" w14:textId="77777777" w:rsidR="00845E8C" w:rsidRPr="003E38B1" w:rsidRDefault="00F44B39" w:rsidP="00A15E92">
            <w:pPr>
              <w:rPr>
                <w:sz w:val="16"/>
                <w:szCs w:val="16"/>
                <w:highlight w:val="yellow"/>
                <w:lang w:val="it-IT"/>
              </w:rPr>
            </w:pPr>
            <w:hyperlink r:id="rId139" w:history="1">
              <w:r w:rsidR="009664AD" w:rsidRPr="003E38B1">
                <w:rPr>
                  <w:rStyle w:val="Lienhypertexte"/>
                  <w:b/>
                </w:rPr>
                <w:t>IT</w:t>
              </w:r>
            </w:hyperlink>
          </w:p>
        </w:tc>
        <w:tc>
          <w:tcPr>
            <w:tcW w:w="6096" w:type="dxa"/>
            <w:gridSpan w:val="2"/>
            <w:tcBorders>
              <w:top w:val="single" w:sz="4" w:space="0" w:color="auto"/>
              <w:left w:val="nil"/>
              <w:bottom w:val="triple" w:sz="4" w:space="0" w:color="auto"/>
              <w:right w:val="nil"/>
            </w:tcBorders>
          </w:tcPr>
          <w:p w14:paraId="71D57D6A" w14:textId="77777777" w:rsidR="00845E8C" w:rsidRPr="003E38B1" w:rsidRDefault="009664AD" w:rsidP="00B207C5">
            <w:pPr>
              <w:rPr>
                <w:lang w:val="de-CH"/>
              </w:rPr>
            </w:pPr>
            <w:r w:rsidRPr="003E38B1">
              <w:rPr>
                <w:noProof/>
                <w:lang w:val="de-DE"/>
              </w:rPr>
              <w:t>Pa. Iv. SPK-NR. Nutzung der Notrechtskompetenzen und Kontrolle des bundesrätlichen Notrechts in Krisen</w:t>
            </w:r>
          </w:p>
          <w:p w14:paraId="263943EB" w14:textId="77777777" w:rsidR="0044195A" w:rsidRPr="003E38B1" w:rsidRDefault="009664AD" w:rsidP="00B207C5">
            <w:pPr>
              <w:rPr>
                <w:lang w:val="fr-CH"/>
              </w:rPr>
            </w:pPr>
            <w:r w:rsidRPr="003E38B1">
              <w:rPr>
                <w:noProof/>
                <w:lang w:val="fr-CH"/>
              </w:rPr>
              <w:t>Iv. pa. CIP-CN. Utilisation des compétences en matière de droit de nécessité et contrôle du droit de nécessité édicté par le Conseil fédéral en temps de crise</w:t>
            </w:r>
          </w:p>
          <w:p w14:paraId="7DEF644F" w14:textId="77777777" w:rsidR="00845E8C" w:rsidRPr="003E38B1" w:rsidRDefault="009664AD" w:rsidP="00B207C5">
            <w:pPr>
              <w:rPr>
                <w:lang w:val="it-CH"/>
              </w:rPr>
            </w:pPr>
            <w:r w:rsidRPr="003E38B1">
              <w:rPr>
                <w:noProof/>
                <w:lang w:val="it-IT"/>
              </w:rPr>
              <w:t>Iv. pa. CIP-CN. Uso delle competenze in materia di diritto di necessità e controllo del diritto di necessità del Consiglio federale in situazioni di crisi</w:t>
            </w:r>
          </w:p>
        </w:tc>
        <w:tc>
          <w:tcPr>
            <w:tcW w:w="567" w:type="dxa"/>
            <w:tcBorders>
              <w:top w:val="single" w:sz="4" w:space="0" w:color="auto"/>
              <w:left w:val="nil"/>
              <w:bottom w:val="triple" w:sz="4" w:space="0" w:color="auto"/>
              <w:right w:val="nil"/>
            </w:tcBorders>
            <w:hideMark/>
          </w:tcPr>
          <w:p w14:paraId="63E83803" w14:textId="0560317B" w:rsidR="00845E8C" w:rsidRPr="003E38B1" w:rsidRDefault="009664AD" w:rsidP="00642EDF">
            <w:pPr>
              <w:rPr>
                <w:lang w:val="de-CH"/>
              </w:rPr>
            </w:pPr>
            <w:r w:rsidRPr="003E38B1">
              <w:rPr>
                <w:noProof/>
                <w:lang w:val="it-CH"/>
              </w:rPr>
              <w:t>1</w:t>
            </w:r>
            <w:r w:rsidR="001360EC">
              <w:rPr>
                <w:noProof/>
                <w:lang w:val="it-CH"/>
              </w:rPr>
              <w:t>, 2</w:t>
            </w:r>
          </w:p>
        </w:tc>
        <w:tc>
          <w:tcPr>
            <w:tcW w:w="2126" w:type="dxa"/>
            <w:tcBorders>
              <w:top w:val="single" w:sz="4" w:space="0" w:color="auto"/>
              <w:left w:val="nil"/>
              <w:bottom w:val="triple" w:sz="4" w:space="0" w:color="auto"/>
              <w:right w:val="nil"/>
            </w:tcBorders>
            <w:hideMark/>
          </w:tcPr>
          <w:p w14:paraId="5EB9BB1B" w14:textId="77777777" w:rsidR="00845E8C" w:rsidRPr="003E38B1" w:rsidRDefault="009664AD" w:rsidP="00B207C5">
            <w:pPr>
              <w:rPr>
                <w:lang w:val="it-IT"/>
              </w:rPr>
            </w:pPr>
            <w:r w:rsidRPr="003E38B1">
              <w:rPr>
                <w:noProof/>
                <w:lang w:val="it-IT"/>
              </w:rPr>
              <w:t>Pa. Iv. 2. Phase</w:t>
            </w:r>
          </w:p>
          <w:p w14:paraId="164BE9DB" w14:textId="77777777" w:rsidR="0044195A" w:rsidRPr="003E38B1" w:rsidRDefault="009664AD" w:rsidP="00B207C5">
            <w:pPr>
              <w:rPr>
                <w:lang w:val="it-IT"/>
              </w:rPr>
            </w:pPr>
            <w:r w:rsidRPr="003E38B1">
              <w:rPr>
                <w:noProof/>
                <w:lang w:val="it-IT"/>
              </w:rPr>
              <w:t>Iv. pa. 2e phase</w:t>
            </w:r>
          </w:p>
          <w:p w14:paraId="79573160" w14:textId="77777777" w:rsidR="00845E8C" w:rsidRPr="003E38B1" w:rsidRDefault="009664AD" w:rsidP="00B207C5">
            <w:pPr>
              <w:rPr>
                <w:lang w:val="it-IT"/>
              </w:rPr>
            </w:pPr>
            <w:r w:rsidRPr="003E38B1">
              <w:rPr>
                <w:noProof/>
                <w:lang w:val="it-IT"/>
              </w:rPr>
              <w:t>Iv. pa. 2a fase</w:t>
            </w:r>
          </w:p>
        </w:tc>
        <w:tc>
          <w:tcPr>
            <w:tcW w:w="850" w:type="dxa"/>
            <w:tcBorders>
              <w:top w:val="single" w:sz="4" w:space="0" w:color="auto"/>
              <w:left w:val="nil"/>
              <w:bottom w:val="triple" w:sz="4" w:space="0" w:color="auto"/>
              <w:right w:val="nil"/>
            </w:tcBorders>
            <w:hideMark/>
          </w:tcPr>
          <w:p w14:paraId="210E2045" w14:textId="77777777" w:rsidR="00845E8C" w:rsidRPr="003E38B1" w:rsidRDefault="00845E8C" w:rsidP="00B207C5">
            <w:pPr>
              <w:rPr>
                <w:lang w:val="it-IT"/>
              </w:rPr>
            </w:pPr>
          </w:p>
        </w:tc>
        <w:tc>
          <w:tcPr>
            <w:tcW w:w="709" w:type="dxa"/>
            <w:tcBorders>
              <w:top w:val="single" w:sz="4" w:space="0" w:color="auto"/>
              <w:left w:val="nil"/>
              <w:bottom w:val="triple" w:sz="4" w:space="0" w:color="auto"/>
              <w:right w:val="nil"/>
            </w:tcBorders>
            <w:hideMark/>
          </w:tcPr>
          <w:p w14:paraId="35F8BC3A" w14:textId="77777777" w:rsidR="00845E8C" w:rsidRPr="003E38B1" w:rsidRDefault="00845E8C" w:rsidP="00B207C5">
            <w:pPr>
              <w:rPr>
                <w:lang w:val="it-IT"/>
              </w:rPr>
            </w:pPr>
          </w:p>
        </w:tc>
        <w:tc>
          <w:tcPr>
            <w:tcW w:w="1276" w:type="dxa"/>
            <w:gridSpan w:val="2"/>
            <w:tcBorders>
              <w:top w:val="single" w:sz="4" w:space="0" w:color="auto"/>
              <w:left w:val="nil"/>
              <w:bottom w:val="triple" w:sz="4" w:space="0" w:color="auto"/>
              <w:right w:val="nil"/>
            </w:tcBorders>
            <w:hideMark/>
          </w:tcPr>
          <w:p w14:paraId="2259C9A6" w14:textId="77777777" w:rsidR="00845E8C" w:rsidRPr="003E38B1" w:rsidRDefault="00845E8C" w:rsidP="00B207C5">
            <w:pPr>
              <w:rPr>
                <w:lang w:val="it-IT"/>
              </w:rPr>
            </w:pPr>
          </w:p>
        </w:tc>
        <w:tc>
          <w:tcPr>
            <w:tcW w:w="1134" w:type="dxa"/>
            <w:tcBorders>
              <w:top w:val="single" w:sz="4" w:space="0" w:color="auto"/>
              <w:left w:val="nil"/>
              <w:bottom w:val="triple" w:sz="4" w:space="0" w:color="auto"/>
              <w:right w:val="nil"/>
            </w:tcBorders>
            <w:hideMark/>
          </w:tcPr>
          <w:p w14:paraId="6999B134" w14:textId="77777777" w:rsidR="00845E8C" w:rsidRPr="003E38B1" w:rsidRDefault="00845E8C" w:rsidP="00B207C5">
            <w:pPr>
              <w:rPr>
                <w:lang w:val="it-IT"/>
              </w:rPr>
            </w:pPr>
          </w:p>
        </w:tc>
        <w:tc>
          <w:tcPr>
            <w:tcW w:w="709" w:type="dxa"/>
            <w:tcBorders>
              <w:top w:val="single" w:sz="4" w:space="0" w:color="auto"/>
              <w:left w:val="nil"/>
              <w:bottom w:val="triple" w:sz="4" w:space="0" w:color="auto"/>
              <w:right w:val="triple" w:sz="2" w:space="0" w:color="auto"/>
            </w:tcBorders>
          </w:tcPr>
          <w:p w14:paraId="4830182B" w14:textId="77777777" w:rsidR="00845E8C" w:rsidRPr="003E38B1" w:rsidRDefault="00845E8C" w:rsidP="00B207C5">
            <w:pPr>
              <w:rPr>
                <w:lang w:val="it-IT"/>
              </w:rPr>
            </w:pPr>
          </w:p>
        </w:tc>
      </w:tr>
      <w:tr w:rsidR="0044195A" w14:paraId="54DB7E8C"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58F999B" w14:textId="77777777" w:rsidR="00845E8C" w:rsidRPr="009664AD" w:rsidRDefault="009664A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104C46C" w14:textId="77777777" w:rsidR="00845E8C" w:rsidRPr="004C13D5" w:rsidRDefault="009664AD" w:rsidP="00B207C5">
            <w:pPr>
              <w:spacing w:beforeAutospacing="1" w:afterAutospacing="1"/>
              <w:rPr>
                <w:rStyle w:val="Lienhypertexte"/>
                <w:b/>
                <w:lang w:val="de-CH"/>
              </w:rPr>
            </w:pPr>
            <w:r>
              <w:rPr>
                <w:b/>
                <w:noProof/>
                <w:lang w:val="de-DE"/>
              </w:rPr>
              <w:t>23.004</w:t>
            </w:r>
          </w:p>
        </w:tc>
        <w:tc>
          <w:tcPr>
            <w:tcW w:w="426" w:type="dxa"/>
            <w:tcBorders>
              <w:top w:val="single" w:sz="4" w:space="0" w:color="auto"/>
              <w:left w:val="nil"/>
              <w:bottom w:val="single" w:sz="4" w:space="0" w:color="auto"/>
              <w:right w:val="nil"/>
            </w:tcBorders>
            <w:hideMark/>
          </w:tcPr>
          <w:p w14:paraId="3EF03967" w14:textId="77777777" w:rsidR="00845E8C" w:rsidRPr="00A026A1" w:rsidRDefault="009664AD" w:rsidP="00591530">
            <w:pPr>
              <w:spacing w:beforeAutospacing="1" w:afterAutospacing="1"/>
              <w:jc w:val="center"/>
              <w:rPr>
                <w:b/>
                <w:lang w:val="de-DE"/>
              </w:rPr>
            </w:pPr>
            <w:r>
              <w:rPr>
                <w:b/>
                <w:noProof/>
                <w:lang w:val="de-DE"/>
              </w:rPr>
              <w:t>ns</w:t>
            </w:r>
          </w:p>
        </w:tc>
        <w:tc>
          <w:tcPr>
            <w:tcW w:w="708" w:type="dxa"/>
            <w:tcBorders>
              <w:top w:val="single" w:sz="4" w:space="0" w:color="auto"/>
              <w:left w:val="nil"/>
              <w:bottom w:val="single" w:sz="4" w:space="0" w:color="auto"/>
              <w:right w:val="nil"/>
            </w:tcBorders>
            <w:hideMark/>
          </w:tcPr>
          <w:p w14:paraId="20D6F9EA" w14:textId="77777777" w:rsidR="00845E8C" w:rsidRPr="00C655F0" w:rsidRDefault="00F44B39" w:rsidP="00A15E92">
            <w:pPr>
              <w:rPr>
                <w:rStyle w:val="Lienhypertexte"/>
                <w:b/>
                <w:lang w:val="it-IT"/>
              </w:rPr>
            </w:pPr>
            <w:hyperlink r:id="rId140" w:history="1">
              <w:r w:rsidR="009664AD">
                <w:rPr>
                  <w:rStyle w:val="Lienhypertexte"/>
                  <w:b/>
                </w:rPr>
                <w:t>DE</w:t>
              </w:r>
            </w:hyperlink>
          </w:p>
          <w:p w14:paraId="723E4326" w14:textId="77777777" w:rsidR="00845E8C" w:rsidRPr="00C655F0" w:rsidRDefault="00F44B39" w:rsidP="00A15E92">
            <w:pPr>
              <w:rPr>
                <w:rStyle w:val="Lienhypertexte"/>
                <w:b/>
                <w:lang w:val="it-IT"/>
              </w:rPr>
            </w:pPr>
            <w:hyperlink r:id="rId141" w:history="1">
              <w:r w:rsidR="009664AD">
                <w:rPr>
                  <w:rStyle w:val="Lienhypertexte"/>
                  <w:b/>
                </w:rPr>
                <w:t>FR</w:t>
              </w:r>
            </w:hyperlink>
          </w:p>
          <w:p w14:paraId="59A2EB09" w14:textId="77777777" w:rsidR="00845E8C" w:rsidRPr="00C655F0" w:rsidRDefault="00F44B39" w:rsidP="00A15E92">
            <w:pPr>
              <w:rPr>
                <w:sz w:val="16"/>
                <w:szCs w:val="16"/>
                <w:highlight w:val="yellow"/>
                <w:lang w:val="it-IT"/>
              </w:rPr>
            </w:pPr>
            <w:hyperlink r:id="rId142"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5A1F9734" w14:textId="77777777" w:rsidR="00845E8C" w:rsidRPr="009664AD" w:rsidRDefault="009664AD" w:rsidP="00B207C5">
            <w:pPr>
              <w:rPr>
                <w:lang w:val="de-CH"/>
              </w:rPr>
            </w:pPr>
            <w:r>
              <w:rPr>
                <w:noProof/>
                <w:lang w:val="de-DE"/>
              </w:rPr>
              <w:t>Jahresbericht 2022 der GPK und der GPDel</w:t>
            </w:r>
          </w:p>
          <w:p w14:paraId="08F8850E" w14:textId="77777777" w:rsidR="0044195A" w:rsidRPr="009664AD" w:rsidRDefault="009664AD" w:rsidP="00B207C5">
            <w:pPr>
              <w:rPr>
                <w:lang w:val="fr-CH"/>
              </w:rPr>
            </w:pPr>
            <w:r w:rsidRPr="009664AD">
              <w:rPr>
                <w:noProof/>
                <w:lang w:val="fr-CH"/>
              </w:rPr>
              <w:t>Rapport annuel 2022 des CdG et de le la DélCdG</w:t>
            </w:r>
          </w:p>
          <w:p w14:paraId="4115116C" w14:textId="77777777" w:rsidR="00845E8C" w:rsidRPr="003C6844" w:rsidRDefault="009664AD" w:rsidP="00B207C5">
            <w:pPr>
              <w:rPr>
                <w:lang w:val="it-CH"/>
              </w:rPr>
            </w:pPr>
            <w:r w:rsidRPr="009664AD">
              <w:rPr>
                <w:noProof/>
                <w:lang w:val="it-IT"/>
              </w:rPr>
              <w:t>Rapporto annuale 2022 delle CdG e della DelCdG</w:t>
            </w:r>
          </w:p>
        </w:tc>
        <w:tc>
          <w:tcPr>
            <w:tcW w:w="567" w:type="dxa"/>
            <w:tcBorders>
              <w:top w:val="single" w:sz="4" w:space="0" w:color="auto"/>
              <w:left w:val="nil"/>
              <w:bottom w:val="single" w:sz="4" w:space="0" w:color="auto"/>
              <w:right w:val="nil"/>
            </w:tcBorders>
            <w:hideMark/>
          </w:tcPr>
          <w:p w14:paraId="604A43EF"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1C1D10A7"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22148E91" w14:textId="77777777" w:rsidR="0044195A" w:rsidRPr="003C6844" w:rsidRDefault="009664AD" w:rsidP="00B207C5">
            <w:pPr>
              <w:rPr>
                <w:noProof/>
                <w:lang w:val="de-CH"/>
              </w:rPr>
            </w:pPr>
            <w:r w:rsidRPr="003C6844">
              <w:rPr>
                <w:noProof/>
                <w:lang w:val="de-CH"/>
              </w:rPr>
              <w:t>GPK</w:t>
            </w:r>
          </w:p>
          <w:p w14:paraId="09AE177D" w14:textId="77777777" w:rsidR="0044195A" w:rsidRPr="003C6844" w:rsidRDefault="009664AD" w:rsidP="00B207C5">
            <w:pPr>
              <w:rPr>
                <w:lang w:val="de-CH"/>
              </w:rPr>
            </w:pPr>
            <w:r w:rsidRPr="003C6844">
              <w:rPr>
                <w:noProof/>
                <w:lang w:val="de-CH"/>
              </w:rPr>
              <w:t>CdG</w:t>
            </w:r>
          </w:p>
          <w:p w14:paraId="76C7BC79" w14:textId="77777777" w:rsidR="00845E8C" w:rsidRPr="003C6844" w:rsidRDefault="009664AD" w:rsidP="00B207C5">
            <w:pPr>
              <w:rPr>
                <w:lang w:val="de-CH"/>
              </w:rPr>
            </w:pPr>
            <w:r w:rsidRPr="003C6844">
              <w:rPr>
                <w:noProof/>
                <w:lang w:val="de-CH"/>
              </w:rPr>
              <w:t>CdG</w:t>
            </w:r>
          </w:p>
        </w:tc>
        <w:tc>
          <w:tcPr>
            <w:tcW w:w="709" w:type="dxa"/>
            <w:tcBorders>
              <w:top w:val="single" w:sz="4" w:space="0" w:color="auto"/>
              <w:left w:val="nil"/>
              <w:bottom w:val="single" w:sz="4" w:space="0" w:color="auto"/>
              <w:right w:val="nil"/>
            </w:tcBorders>
            <w:hideMark/>
          </w:tcPr>
          <w:p w14:paraId="67965249" w14:textId="77777777" w:rsidR="0044195A" w:rsidRPr="003C6844" w:rsidRDefault="009664AD" w:rsidP="00B207C5">
            <w:pPr>
              <w:rPr>
                <w:noProof/>
                <w:lang w:val="de-CH"/>
              </w:rPr>
            </w:pPr>
            <w:r w:rsidRPr="003C6844">
              <w:rPr>
                <w:noProof/>
                <w:lang w:val="de-CH"/>
              </w:rPr>
              <w:t>Parl</w:t>
            </w:r>
          </w:p>
          <w:p w14:paraId="0CDF9CC1" w14:textId="77777777" w:rsidR="0044195A" w:rsidRPr="003C6844" w:rsidRDefault="009664AD" w:rsidP="00B207C5">
            <w:pPr>
              <w:rPr>
                <w:lang w:val="de-CH"/>
              </w:rPr>
            </w:pPr>
            <w:r w:rsidRPr="003C6844">
              <w:rPr>
                <w:noProof/>
                <w:lang w:val="de-CH"/>
              </w:rPr>
              <w:t>Parl</w:t>
            </w:r>
          </w:p>
          <w:p w14:paraId="798D509B" w14:textId="77777777" w:rsidR="00845E8C" w:rsidRPr="003C6844" w:rsidRDefault="009664AD"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3D5A48DD" w14:textId="77777777" w:rsidR="0044195A" w:rsidRPr="009664AD" w:rsidRDefault="009664AD" w:rsidP="00B207C5">
            <w:pPr>
              <w:rPr>
                <w:noProof/>
                <w:lang w:val="fr-CH"/>
              </w:rPr>
            </w:pPr>
            <w:r w:rsidRPr="009664AD">
              <w:rPr>
                <w:noProof/>
                <w:lang w:val="fr-CH"/>
              </w:rPr>
              <w:t>Birrer-Heimo</w:t>
            </w:r>
          </w:p>
          <w:p w14:paraId="576E8B01" w14:textId="17D455CD" w:rsidR="0044195A" w:rsidRDefault="009664AD" w:rsidP="00B207C5">
            <w:pPr>
              <w:rPr>
                <w:noProof/>
                <w:lang w:val="fr-CH"/>
              </w:rPr>
            </w:pPr>
            <w:r w:rsidRPr="009664AD">
              <w:rPr>
                <w:noProof/>
                <w:lang w:val="fr-CH"/>
              </w:rPr>
              <w:t>Feri Yvonne</w:t>
            </w:r>
          </w:p>
          <w:p w14:paraId="6A78DB79" w14:textId="77777777" w:rsidR="006F6D76" w:rsidRPr="009664AD" w:rsidRDefault="006F6D76" w:rsidP="006F6D76">
            <w:pPr>
              <w:rPr>
                <w:lang w:val="fr-CH"/>
              </w:rPr>
            </w:pPr>
            <w:r w:rsidRPr="009664AD">
              <w:rPr>
                <w:noProof/>
                <w:lang w:val="fr-CH"/>
              </w:rPr>
              <w:t>de Courten</w:t>
            </w:r>
          </w:p>
          <w:p w14:paraId="46D78D97" w14:textId="77777777" w:rsidR="00845E8C" w:rsidRPr="006F6D76" w:rsidRDefault="009664AD" w:rsidP="00B207C5">
            <w:pPr>
              <w:rPr>
                <w:lang w:val="fr-CH"/>
              </w:rPr>
            </w:pPr>
            <w:r w:rsidRPr="006F6D76">
              <w:rPr>
                <w:noProof/>
                <w:lang w:val="fr-CH"/>
              </w:rPr>
              <w:t>Heer</w:t>
            </w:r>
          </w:p>
        </w:tc>
        <w:tc>
          <w:tcPr>
            <w:tcW w:w="1134" w:type="dxa"/>
            <w:tcBorders>
              <w:top w:val="single" w:sz="4" w:space="0" w:color="auto"/>
              <w:left w:val="nil"/>
              <w:bottom w:val="single" w:sz="4" w:space="0" w:color="auto"/>
              <w:right w:val="nil"/>
            </w:tcBorders>
            <w:hideMark/>
          </w:tcPr>
          <w:p w14:paraId="565FA6BB" w14:textId="77777777" w:rsidR="00845E8C" w:rsidRPr="006F6D76" w:rsidRDefault="00845E8C" w:rsidP="00B207C5">
            <w:pPr>
              <w:rPr>
                <w:lang w:val="fr-CH"/>
              </w:rPr>
            </w:pPr>
          </w:p>
        </w:tc>
        <w:tc>
          <w:tcPr>
            <w:tcW w:w="709" w:type="dxa"/>
            <w:tcBorders>
              <w:top w:val="single" w:sz="4" w:space="0" w:color="auto"/>
              <w:left w:val="nil"/>
              <w:bottom w:val="single" w:sz="4" w:space="0" w:color="auto"/>
              <w:right w:val="nil"/>
            </w:tcBorders>
          </w:tcPr>
          <w:p w14:paraId="2E8C3BB6" w14:textId="77777777" w:rsidR="00845E8C" w:rsidRPr="003C6844" w:rsidRDefault="009664AD" w:rsidP="00B207C5">
            <w:pPr>
              <w:rPr>
                <w:lang w:val="de-CH"/>
              </w:rPr>
            </w:pPr>
            <w:r w:rsidRPr="003C6844">
              <w:rPr>
                <w:noProof/>
                <w:lang w:val="de-CH"/>
              </w:rPr>
              <w:t>IIIa/IV</w:t>
            </w:r>
          </w:p>
        </w:tc>
      </w:tr>
      <w:tr w:rsidR="0044195A" w14:paraId="4A64E66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3929B01"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A51162F" w14:textId="77777777" w:rsidR="00845E8C" w:rsidRPr="004C13D5" w:rsidRDefault="009664AD" w:rsidP="00B207C5">
            <w:pPr>
              <w:spacing w:beforeAutospacing="1" w:afterAutospacing="1"/>
              <w:rPr>
                <w:rStyle w:val="Lienhypertexte"/>
                <w:b/>
                <w:lang w:val="de-CH"/>
              </w:rPr>
            </w:pPr>
            <w:r>
              <w:rPr>
                <w:b/>
                <w:noProof/>
                <w:lang w:val="de-DE"/>
              </w:rPr>
              <w:t>15.455</w:t>
            </w:r>
          </w:p>
        </w:tc>
        <w:tc>
          <w:tcPr>
            <w:tcW w:w="426" w:type="dxa"/>
            <w:tcBorders>
              <w:top w:val="single" w:sz="4" w:space="0" w:color="auto"/>
              <w:left w:val="nil"/>
              <w:bottom w:val="single" w:sz="4" w:space="0" w:color="auto"/>
              <w:right w:val="nil"/>
            </w:tcBorders>
            <w:hideMark/>
          </w:tcPr>
          <w:p w14:paraId="03CCD1FC"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3A059E8" w14:textId="77777777" w:rsidR="00845E8C" w:rsidRPr="00C655F0" w:rsidRDefault="00F44B39" w:rsidP="00A15E92">
            <w:pPr>
              <w:rPr>
                <w:rStyle w:val="Lienhypertexte"/>
                <w:b/>
                <w:lang w:val="it-IT"/>
              </w:rPr>
            </w:pPr>
            <w:hyperlink r:id="rId143" w:history="1">
              <w:r w:rsidR="009664AD">
                <w:rPr>
                  <w:rStyle w:val="Lienhypertexte"/>
                  <w:b/>
                </w:rPr>
                <w:t>DE</w:t>
              </w:r>
            </w:hyperlink>
          </w:p>
          <w:p w14:paraId="19A5FD50" w14:textId="77777777" w:rsidR="00845E8C" w:rsidRPr="00C655F0" w:rsidRDefault="00F44B39" w:rsidP="00A15E92">
            <w:pPr>
              <w:rPr>
                <w:rStyle w:val="Lienhypertexte"/>
                <w:b/>
                <w:lang w:val="it-IT"/>
              </w:rPr>
            </w:pPr>
            <w:hyperlink r:id="rId144" w:history="1">
              <w:r w:rsidR="009664AD">
                <w:rPr>
                  <w:rStyle w:val="Lienhypertexte"/>
                  <w:b/>
                </w:rPr>
                <w:t>FR</w:t>
              </w:r>
            </w:hyperlink>
          </w:p>
          <w:p w14:paraId="0FF3AC59" w14:textId="77777777" w:rsidR="00845E8C" w:rsidRPr="00C655F0" w:rsidRDefault="00F44B39" w:rsidP="00A15E92">
            <w:pPr>
              <w:rPr>
                <w:sz w:val="16"/>
                <w:szCs w:val="16"/>
                <w:highlight w:val="yellow"/>
                <w:lang w:val="it-IT"/>
              </w:rPr>
            </w:pPr>
            <w:hyperlink r:id="rId145"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12279459" w14:textId="77777777" w:rsidR="00845E8C" w:rsidRPr="009664AD" w:rsidRDefault="009664AD" w:rsidP="00B207C5">
            <w:pPr>
              <w:rPr>
                <w:lang w:val="de-CH"/>
              </w:rPr>
            </w:pPr>
            <w:r>
              <w:rPr>
                <w:noProof/>
                <w:lang w:val="de-DE"/>
              </w:rPr>
              <w:t>Pa. Iv. Egloff. Missbräuchliche Untermiete vermeiden</w:t>
            </w:r>
          </w:p>
          <w:p w14:paraId="1372CEC9" w14:textId="77777777" w:rsidR="0044195A" w:rsidRPr="009664AD" w:rsidRDefault="009664AD" w:rsidP="00B207C5">
            <w:pPr>
              <w:rPr>
                <w:lang w:val="fr-CH"/>
              </w:rPr>
            </w:pPr>
            <w:r w:rsidRPr="009664AD">
              <w:rPr>
                <w:noProof/>
                <w:lang w:val="fr-CH"/>
              </w:rPr>
              <w:t>Iv. pa. Egloff. Empêcher les sous-locations abusives</w:t>
            </w:r>
          </w:p>
          <w:p w14:paraId="3673AE31" w14:textId="77777777" w:rsidR="00845E8C" w:rsidRPr="003C6844" w:rsidRDefault="009664AD" w:rsidP="00B207C5">
            <w:pPr>
              <w:rPr>
                <w:lang w:val="it-CH"/>
              </w:rPr>
            </w:pPr>
            <w:r w:rsidRPr="009664AD">
              <w:rPr>
                <w:noProof/>
                <w:lang w:val="it-IT"/>
              </w:rPr>
              <w:t>Iv. pa. Egloff. Impedire le sublocazioni abusive</w:t>
            </w:r>
          </w:p>
        </w:tc>
        <w:tc>
          <w:tcPr>
            <w:tcW w:w="567" w:type="dxa"/>
            <w:tcBorders>
              <w:top w:val="single" w:sz="4" w:space="0" w:color="auto"/>
              <w:left w:val="nil"/>
              <w:bottom w:val="single" w:sz="4" w:space="0" w:color="auto"/>
              <w:right w:val="nil"/>
            </w:tcBorders>
            <w:hideMark/>
          </w:tcPr>
          <w:p w14:paraId="0EEE57FC"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68B20B47" w14:textId="77777777" w:rsidR="00845E8C" w:rsidRPr="009664AD" w:rsidRDefault="009664AD" w:rsidP="00B207C5">
            <w:pPr>
              <w:rPr>
                <w:lang w:val="it-IT"/>
              </w:rPr>
            </w:pPr>
            <w:r w:rsidRPr="009664AD">
              <w:rPr>
                <w:noProof/>
                <w:lang w:val="it-IT"/>
              </w:rPr>
              <w:t>Pa. Iv. 2. Phase</w:t>
            </w:r>
          </w:p>
          <w:p w14:paraId="11678D7E" w14:textId="77777777" w:rsidR="0044195A" w:rsidRPr="009664AD" w:rsidRDefault="009664AD" w:rsidP="00B207C5">
            <w:pPr>
              <w:rPr>
                <w:lang w:val="it-IT"/>
              </w:rPr>
            </w:pPr>
            <w:r w:rsidRPr="009664AD">
              <w:rPr>
                <w:noProof/>
                <w:lang w:val="it-IT"/>
              </w:rPr>
              <w:t>Iv. pa. 2e phase</w:t>
            </w:r>
          </w:p>
          <w:p w14:paraId="4CABE76D" w14:textId="77777777" w:rsidR="00845E8C" w:rsidRPr="009664AD" w:rsidRDefault="009664AD" w:rsidP="00B207C5">
            <w:pPr>
              <w:rPr>
                <w:lang w:val="it-IT"/>
              </w:rPr>
            </w:pPr>
            <w:r w:rsidRPr="009664AD">
              <w:rPr>
                <w:noProof/>
                <w:lang w:val="it-IT"/>
              </w:rPr>
              <w:t>Iv. pa. 2a fase</w:t>
            </w:r>
          </w:p>
        </w:tc>
        <w:tc>
          <w:tcPr>
            <w:tcW w:w="850" w:type="dxa"/>
            <w:tcBorders>
              <w:top w:val="single" w:sz="4" w:space="0" w:color="auto"/>
              <w:left w:val="nil"/>
              <w:bottom w:val="single" w:sz="4" w:space="0" w:color="auto"/>
              <w:right w:val="nil"/>
            </w:tcBorders>
            <w:hideMark/>
          </w:tcPr>
          <w:p w14:paraId="79DA1377" w14:textId="77777777" w:rsidR="0044195A" w:rsidRPr="003C6844" w:rsidRDefault="009664AD" w:rsidP="00B207C5">
            <w:pPr>
              <w:rPr>
                <w:noProof/>
                <w:lang w:val="de-CH"/>
              </w:rPr>
            </w:pPr>
            <w:r w:rsidRPr="003C6844">
              <w:rPr>
                <w:noProof/>
                <w:lang w:val="de-CH"/>
              </w:rPr>
              <w:t>RK</w:t>
            </w:r>
          </w:p>
          <w:p w14:paraId="3E29B863" w14:textId="77777777" w:rsidR="0044195A" w:rsidRPr="003C6844" w:rsidRDefault="009664AD" w:rsidP="00B207C5">
            <w:pPr>
              <w:rPr>
                <w:lang w:val="de-CH"/>
              </w:rPr>
            </w:pPr>
            <w:r w:rsidRPr="003C6844">
              <w:rPr>
                <w:noProof/>
                <w:lang w:val="de-CH"/>
              </w:rPr>
              <w:t>CAJ</w:t>
            </w:r>
          </w:p>
          <w:p w14:paraId="6193870E" w14:textId="77777777" w:rsidR="00845E8C" w:rsidRPr="003C6844" w:rsidRDefault="009664AD"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73B0FCCC" w14:textId="77777777" w:rsidR="0044195A" w:rsidRPr="003C6844" w:rsidRDefault="009664AD" w:rsidP="00B207C5">
            <w:pPr>
              <w:rPr>
                <w:noProof/>
                <w:lang w:val="de-CH"/>
              </w:rPr>
            </w:pPr>
            <w:r w:rsidRPr="003C6844">
              <w:rPr>
                <w:noProof/>
                <w:lang w:val="de-CH"/>
              </w:rPr>
              <w:t>WBF</w:t>
            </w:r>
          </w:p>
          <w:p w14:paraId="67DF20B5" w14:textId="77777777" w:rsidR="0044195A" w:rsidRPr="003C6844" w:rsidRDefault="009664AD" w:rsidP="00B207C5">
            <w:pPr>
              <w:rPr>
                <w:lang w:val="de-CH"/>
              </w:rPr>
            </w:pPr>
            <w:r w:rsidRPr="003C6844">
              <w:rPr>
                <w:noProof/>
                <w:lang w:val="de-CH"/>
              </w:rPr>
              <w:t>DEFR</w:t>
            </w:r>
          </w:p>
          <w:p w14:paraId="75F6B0AB" w14:textId="77777777" w:rsidR="00845E8C" w:rsidRPr="003C6844" w:rsidRDefault="009664AD"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13E48610" w14:textId="77777777" w:rsidR="0044195A" w:rsidRPr="003C6844" w:rsidRDefault="009664AD" w:rsidP="00B207C5">
            <w:pPr>
              <w:rPr>
                <w:noProof/>
                <w:lang w:val="de-CH"/>
              </w:rPr>
            </w:pPr>
            <w:r w:rsidRPr="003C6844">
              <w:rPr>
                <w:noProof/>
                <w:lang w:val="de-CH"/>
              </w:rPr>
              <w:t>Kamerzin</w:t>
            </w:r>
          </w:p>
          <w:p w14:paraId="40F7C3B1" w14:textId="77777777" w:rsidR="00845E8C" w:rsidRPr="003C6844" w:rsidRDefault="009664AD" w:rsidP="00B207C5">
            <w:pPr>
              <w:rPr>
                <w:lang w:val="de-CH"/>
              </w:rPr>
            </w:pPr>
            <w:r w:rsidRPr="003C6844">
              <w:rPr>
                <w:noProof/>
                <w:lang w:val="de-CH"/>
              </w:rPr>
              <w:t>von Falkenstein</w:t>
            </w:r>
          </w:p>
        </w:tc>
        <w:tc>
          <w:tcPr>
            <w:tcW w:w="1134" w:type="dxa"/>
            <w:tcBorders>
              <w:top w:val="single" w:sz="4" w:space="0" w:color="auto"/>
              <w:left w:val="nil"/>
              <w:bottom w:val="single" w:sz="4" w:space="0" w:color="auto"/>
              <w:right w:val="nil"/>
            </w:tcBorders>
            <w:hideMark/>
          </w:tcPr>
          <w:p w14:paraId="7C1B39C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B83CD39" w14:textId="77777777" w:rsidR="00845E8C" w:rsidRPr="003C6844" w:rsidRDefault="009664AD" w:rsidP="00B207C5">
            <w:pPr>
              <w:rPr>
                <w:lang w:val="de-CH"/>
              </w:rPr>
            </w:pPr>
            <w:r w:rsidRPr="003C6844">
              <w:rPr>
                <w:noProof/>
                <w:lang w:val="de-CH"/>
              </w:rPr>
              <w:t>IIIb/IV</w:t>
            </w:r>
          </w:p>
        </w:tc>
      </w:tr>
      <w:tr w:rsidR="0044195A" w14:paraId="6A770C9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BE74646"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27FAAE6" w14:textId="77777777" w:rsidR="00845E8C" w:rsidRPr="004C13D5" w:rsidRDefault="009664AD" w:rsidP="00B207C5">
            <w:pPr>
              <w:spacing w:beforeAutospacing="1" w:afterAutospacing="1"/>
              <w:rPr>
                <w:rStyle w:val="Lienhypertexte"/>
                <w:b/>
                <w:lang w:val="de-CH"/>
              </w:rPr>
            </w:pPr>
            <w:r>
              <w:rPr>
                <w:b/>
                <w:noProof/>
                <w:lang w:val="de-DE"/>
              </w:rPr>
              <w:t>18.475</w:t>
            </w:r>
          </w:p>
        </w:tc>
        <w:tc>
          <w:tcPr>
            <w:tcW w:w="426" w:type="dxa"/>
            <w:tcBorders>
              <w:top w:val="single" w:sz="4" w:space="0" w:color="auto"/>
              <w:left w:val="nil"/>
              <w:bottom w:val="single" w:sz="4" w:space="0" w:color="auto"/>
              <w:right w:val="nil"/>
            </w:tcBorders>
            <w:hideMark/>
          </w:tcPr>
          <w:p w14:paraId="46CBE743"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773C78A" w14:textId="77777777" w:rsidR="00845E8C" w:rsidRPr="00C655F0" w:rsidRDefault="00F44B39" w:rsidP="00A15E92">
            <w:pPr>
              <w:rPr>
                <w:rStyle w:val="Lienhypertexte"/>
                <w:b/>
                <w:lang w:val="it-IT"/>
              </w:rPr>
            </w:pPr>
            <w:hyperlink r:id="rId146" w:history="1">
              <w:r w:rsidR="009664AD">
                <w:rPr>
                  <w:rStyle w:val="Lienhypertexte"/>
                  <w:b/>
                </w:rPr>
                <w:t>DE</w:t>
              </w:r>
            </w:hyperlink>
          </w:p>
          <w:p w14:paraId="4FBAB693" w14:textId="77777777" w:rsidR="00845E8C" w:rsidRPr="00C655F0" w:rsidRDefault="00F44B39" w:rsidP="00A15E92">
            <w:pPr>
              <w:rPr>
                <w:rStyle w:val="Lienhypertexte"/>
                <w:b/>
                <w:lang w:val="it-IT"/>
              </w:rPr>
            </w:pPr>
            <w:hyperlink r:id="rId147" w:history="1">
              <w:r w:rsidR="009664AD">
                <w:rPr>
                  <w:rStyle w:val="Lienhypertexte"/>
                  <w:b/>
                </w:rPr>
                <w:t>FR</w:t>
              </w:r>
            </w:hyperlink>
          </w:p>
          <w:p w14:paraId="48FAFD25" w14:textId="77777777" w:rsidR="00845E8C" w:rsidRPr="00C655F0" w:rsidRDefault="00F44B39" w:rsidP="00A15E92">
            <w:pPr>
              <w:rPr>
                <w:sz w:val="16"/>
                <w:szCs w:val="16"/>
                <w:highlight w:val="yellow"/>
                <w:lang w:val="it-IT"/>
              </w:rPr>
            </w:pPr>
            <w:hyperlink r:id="rId148"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5FCE42D1" w14:textId="77777777" w:rsidR="00845E8C" w:rsidRPr="009664AD" w:rsidRDefault="009664AD" w:rsidP="00B207C5">
            <w:pPr>
              <w:rPr>
                <w:lang w:val="de-CH"/>
              </w:rPr>
            </w:pPr>
            <w:r>
              <w:rPr>
                <w:noProof/>
                <w:lang w:val="de-DE"/>
              </w:rPr>
              <w:t>Pa. Iv. (Merlini) Markwalder. Beschleunigung des Verfahrens bei der Kündigung des Mietverhältnisses wegen Eigenbedarf des Vermieters oder seiner Familienangehörigen</w:t>
            </w:r>
          </w:p>
          <w:p w14:paraId="06E6259E" w14:textId="77777777" w:rsidR="0044195A" w:rsidRPr="009664AD" w:rsidRDefault="009664AD" w:rsidP="00B207C5">
            <w:pPr>
              <w:rPr>
                <w:lang w:val="it-IT"/>
              </w:rPr>
            </w:pPr>
            <w:r w:rsidRPr="009664AD">
              <w:rPr>
                <w:noProof/>
                <w:lang w:val="fr-CH"/>
              </w:rPr>
              <w:t xml:space="preserve">Iv. pa. (Merlini) Markwalder. Résiliation du bail en cas de besoin du bailleur ou de ses proches. </w:t>
            </w:r>
            <w:r w:rsidRPr="009664AD">
              <w:rPr>
                <w:noProof/>
                <w:lang w:val="it-IT"/>
              </w:rPr>
              <w:t>Simplifier la procédure</w:t>
            </w:r>
          </w:p>
          <w:p w14:paraId="463DE222" w14:textId="77777777" w:rsidR="00845E8C" w:rsidRPr="003C6844" w:rsidRDefault="009664AD" w:rsidP="00B207C5">
            <w:pPr>
              <w:rPr>
                <w:lang w:val="it-CH"/>
              </w:rPr>
            </w:pPr>
            <w:r w:rsidRPr="009664AD">
              <w:rPr>
                <w:noProof/>
                <w:lang w:val="it-IT"/>
              </w:rPr>
              <w:t>Iv. pa. (Merlini) Markwalder. Snellire la procedura in caso di disdetta della locazione per bisogno proprio del locatore o dei suoi familiari</w:t>
            </w:r>
          </w:p>
        </w:tc>
        <w:tc>
          <w:tcPr>
            <w:tcW w:w="567" w:type="dxa"/>
            <w:tcBorders>
              <w:top w:val="single" w:sz="4" w:space="0" w:color="auto"/>
              <w:left w:val="nil"/>
              <w:bottom w:val="single" w:sz="4" w:space="0" w:color="auto"/>
              <w:right w:val="nil"/>
            </w:tcBorders>
            <w:hideMark/>
          </w:tcPr>
          <w:p w14:paraId="4F1913FC"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10207807" w14:textId="77777777" w:rsidR="00845E8C" w:rsidRPr="009664AD" w:rsidRDefault="009664AD" w:rsidP="00B207C5">
            <w:pPr>
              <w:rPr>
                <w:lang w:val="it-IT"/>
              </w:rPr>
            </w:pPr>
            <w:r w:rsidRPr="009664AD">
              <w:rPr>
                <w:noProof/>
                <w:lang w:val="it-IT"/>
              </w:rPr>
              <w:t>Pa. Iv. 2. Phase</w:t>
            </w:r>
          </w:p>
          <w:p w14:paraId="48A950FA" w14:textId="77777777" w:rsidR="0044195A" w:rsidRPr="009664AD" w:rsidRDefault="009664AD" w:rsidP="00B207C5">
            <w:pPr>
              <w:rPr>
                <w:lang w:val="it-IT"/>
              </w:rPr>
            </w:pPr>
            <w:r w:rsidRPr="009664AD">
              <w:rPr>
                <w:noProof/>
                <w:lang w:val="it-IT"/>
              </w:rPr>
              <w:t>Iv. pa. 2e phase</w:t>
            </w:r>
          </w:p>
          <w:p w14:paraId="229455A6" w14:textId="77777777" w:rsidR="00845E8C" w:rsidRPr="009664AD" w:rsidRDefault="009664AD" w:rsidP="00B207C5">
            <w:pPr>
              <w:rPr>
                <w:lang w:val="it-IT"/>
              </w:rPr>
            </w:pPr>
            <w:r w:rsidRPr="009664AD">
              <w:rPr>
                <w:noProof/>
                <w:lang w:val="it-IT"/>
              </w:rPr>
              <w:t>Iv. pa. 2a fase</w:t>
            </w:r>
          </w:p>
        </w:tc>
        <w:tc>
          <w:tcPr>
            <w:tcW w:w="850" w:type="dxa"/>
            <w:tcBorders>
              <w:top w:val="single" w:sz="4" w:space="0" w:color="auto"/>
              <w:left w:val="nil"/>
              <w:bottom w:val="single" w:sz="4" w:space="0" w:color="auto"/>
              <w:right w:val="nil"/>
            </w:tcBorders>
            <w:hideMark/>
          </w:tcPr>
          <w:p w14:paraId="2FA67814" w14:textId="77777777" w:rsidR="0044195A" w:rsidRPr="003C6844" w:rsidRDefault="009664AD" w:rsidP="00B207C5">
            <w:pPr>
              <w:rPr>
                <w:noProof/>
                <w:lang w:val="de-CH"/>
              </w:rPr>
            </w:pPr>
            <w:r w:rsidRPr="003C6844">
              <w:rPr>
                <w:noProof/>
                <w:lang w:val="de-CH"/>
              </w:rPr>
              <w:t>RK</w:t>
            </w:r>
          </w:p>
          <w:p w14:paraId="205968A4" w14:textId="77777777" w:rsidR="0044195A" w:rsidRPr="003C6844" w:rsidRDefault="009664AD" w:rsidP="00B207C5">
            <w:pPr>
              <w:rPr>
                <w:lang w:val="de-CH"/>
              </w:rPr>
            </w:pPr>
            <w:r w:rsidRPr="003C6844">
              <w:rPr>
                <w:noProof/>
                <w:lang w:val="de-CH"/>
              </w:rPr>
              <w:t>CAJ</w:t>
            </w:r>
          </w:p>
          <w:p w14:paraId="21101919" w14:textId="77777777" w:rsidR="00845E8C" w:rsidRPr="003C6844" w:rsidRDefault="009664AD"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019F8C6F" w14:textId="77777777" w:rsidR="0044195A" w:rsidRPr="003C6844" w:rsidRDefault="009664AD" w:rsidP="00B207C5">
            <w:pPr>
              <w:rPr>
                <w:noProof/>
                <w:lang w:val="de-CH"/>
              </w:rPr>
            </w:pPr>
            <w:r w:rsidRPr="003C6844">
              <w:rPr>
                <w:noProof/>
                <w:lang w:val="de-CH"/>
              </w:rPr>
              <w:t>WBF</w:t>
            </w:r>
          </w:p>
          <w:p w14:paraId="60DB2237" w14:textId="77777777" w:rsidR="0044195A" w:rsidRPr="003C6844" w:rsidRDefault="009664AD" w:rsidP="00B207C5">
            <w:pPr>
              <w:rPr>
                <w:lang w:val="de-CH"/>
              </w:rPr>
            </w:pPr>
            <w:r w:rsidRPr="003C6844">
              <w:rPr>
                <w:noProof/>
                <w:lang w:val="de-CH"/>
              </w:rPr>
              <w:t>DEFR</w:t>
            </w:r>
          </w:p>
          <w:p w14:paraId="51BC720B" w14:textId="77777777" w:rsidR="00845E8C" w:rsidRPr="003C6844" w:rsidRDefault="009664AD"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45700209" w14:textId="77777777" w:rsidR="0044195A" w:rsidRPr="003C6844" w:rsidRDefault="009664AD" w:rsidP="00B207C5">
            <w:pPr>
              <w:rPr>
                <w:noProof/>
                <w:lang w:val="de-CH"/>
              </w:rPr>
            </w:pPr>
            <w:r w:rsidRPr="003C6844">
              <w:rPr>
                <w:noProof/>
                <w:lang w:val="de-CH"/>
              </w:rPr>
              <w:t>Kamerzin</w:t>
            </w:r>
          </w:p>
          <w:p w14:paraId="750AFEA4" w14:textId="77777777" w:rsidR="00845E8C" w:rsidRPr="003C6844" w:rsidRDefault="009664AD" w:rsidP="00B207C5">
            <w:pPr>
              <w:rPr>
                <w:lang w:val="de-CH"/>
              </w:rPr>
            </w:pPr>
            <w:r w:rsidRPr="003C6844">
              <w:rPr>
                <w:noProof/>
                <w:lang w:val="de-CH"/>
              </w:rPr>
              <w:t>von Falkenstein</w:t>
            </w:r>
          </w:p>
        </w:tc>
        <w:tc>
          <w:tcPr>
            <w:tcW w:w="1134" w:type="dxa"/>
            <w:tcBorders>
              <w:top w:val="single" w:sz="4" w:space="0" w:color="auto"/>
              <w:left w:val="nil"/>
              <w:bottom w:val="single" w:sz="4" w:space="0" w:color="auto"/>
              <w:right w:val="nil"/>
            </w:tcBorders>
            <w:hideMark/>
          </w:tcPr>
          <w:p w14:paraId="41D7BE9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CB72E47" w14:textId="77777777" w:rsidR="00845E8C" w:rsidRPr="003C6844" w:rsidRDefault="009664AD" w:rsidP="00B207C5">
            <w:pPr>
              <w:rPr>
                <w:lang w:val="de-CH"/>
              </w:rPr>
            </w:pPr>
            <w:r w:rsidRPr="003C6844">
              <w:rPr>
                <w:noProof/>
                <w:lang w:val="de-CH"/>
              </w:rPr>
              <w:t>IIIb/IV</w:t>
            </w:r>
          </w:p>
        </w:tc>
      </w:tr>
      <w:tr w:rsidR="0044195A" w14:paraId="610078F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42B02E6"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311B3009"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7B0E941F"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795554B5" w14:textId="77777777" w:rsidR="00845E8C" w:rsidRPr="00C655F0" w:rsidRDefault="00845E8C" w:rsidP="00A15E92">
            <w:pPr>
              <w:rPr>
                <w:rStyle w:val="Lienhypertexte"/>
                <w:b/>
                <w:lang w:val="it-IT"/>
              </w:rPr>
            </w:pPr>
          </w:p>
          <w:p w14:paraId="599F8FE0" w14:textId="77777777" w:rsidR="00845E8C" w:rsidRPr="00C655F0" w:rsidRDefault="00845E8C" w:rsidP="00A15E92">
            <w:pPr>
              <w:rPr>
                <w:rStyle w:val="Lienhypertexte"/>
                <w:b/>
                <w:lang w:val="it-IT"/>
              </w:rPr>
            </w:pPr>
          </w:p>
          <w:p w14:paraId="595F6269"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1ACCEEEC" w14:textId="77777777" w:rsidR="009664AD" w:rsidRPr="00684F9A" w:rsidRDefault="009664AD" w:rsidP="009664AD">
            <w:pPr>
              <w:rPr>
                <w:rStyle w:val="Lienhypertexte"/>
                <w:lang w:val="fr-CH"/>
              </w:rPr>
            </w:pPr>
            <w:r>
              <w:rPr>
                <w:noProof/>
                <w:lang w:val="fr-CH"/>
              </w:rPr>
              <w:fldChar w:fldCharType="begin"/>
            </w:r>
            <w:r>
              <w:rPr>
                <w:noProof/>
                <w:lang w:val="fr-CH"/>
              </w:rPr>
              <w:instrText>HYPERLINK "https://www.parlament.ch/centers/eparl/_layouts/15/DocIdRedir.aspx?ID=MAUWFQFXFMCR-1-16890"</w:instrText>
            </w:r>
            <w:r>
              <w:rPr>
                <w:noProof/>
                <w:lang w:val="fr-CH"/>
              </w:rPr>
              <w:fldChar w:fldCharType="separate"/>
            </w:r>
            <w:r w:rsidRPr="00684F9A">
              <w:rPr>
                <w:rStyle w:val="Lienhypertexte"/>
                <w:noProof/>
                <w:lang w:val="fr-CH"/>
              </w:rPr>
              <w:t>Parlamentarische Initiativen 1. Phase</w:t>
            </w:r>
          </w:p>
          <w:p w14:paraId="42F69C57" w14:textId="77777777" w:rsidR="009664AD" w:rsidRPr="00684F9A" w:rsidRDefault="009664AD" w:rsidP="009664AD">
            <w:pPr>
              <w:rPr>
                <w:rStyle w:val="Lienhypertexte"/>
                <w:lang w:val="fr-CH"/>
              </w:rPr>
            </w:pPr>
            <w:r w:rsidRPr="00684F9A">
              <w:rPr>
                <w:rStyle w:val="Lienhypertexte"/>
                <w:noProof/>
                <w:lang w:val="fr-CH"/>
              </w:rPr>
              <w:t>Initiatives parlementaires 1re phase</w:t>
            </w:r>
          </w:p>
          <w:p w14:paraId="0AAB9608" w14:textId="09D88FD3" w:rsidR="00845E8C" w:rsidRPr="003C6844" w:rsidRDefault="009664AD" w:rsidP="009664AD">
            <w:pPr>
              <w:rPr>
                <w:lang w:val="it-CH"/>
              </w:rPr>
            </w:pPr>
            <w:r w:rsidRPr="00684F9A">
              <w:rPr>
                <w:rStyle w:val="Lienhypertexte"/>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73A77743"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A9734AE" w14:textId="77777777" w:rsidR="0044195A" w:rsidRPr="003C6844" w:rsidRDefault="009664AD" w:rsidP="00B207C5">
            <w:pPr>
              <w:rPr>
                <w:noProof/>
                <w:lang w:val="de-CH"/>
              </w:rPr>
            </w:pPr>
            <w:r w:rsidRPr="003C6844">
              <w:rPr>
                <w:noProof/>
                <w:lang w:val="de-CH"/>
              </w:rPr>
              <w:t>Fortsetzung</w:t>
            </w:r>
          </w:p>
          <w:p w14:paraId="15CCF46B" w14:textId="77777777" w:rsidR="0044195A" w:rsidRPr="003C6844" w:rsidRDefault="009664AD" w:rsidP="00B207C5">
            <w:pPr>
              <w:rPr>
                <w:lang w:val="de-CH"/>
              </w:rPr>
            </w:pPr>
            <w:r w:rsidRPr="003C6844">
              <w:rPr>
                <w:noProof/>
                <w:lang w:val="de-CH"/>
              </w:rPr>
              <w:t>Suite</w:t>
            </w:r>
          </w:p>
          <w:p w14:paraId="72C9746D" w14:textId="77777777" w:rsidR="00845E8C" w:rsidRPr="003C6844" w:rsidRDefault="009664AD"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3584655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3330C29A"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70A65B6B"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90E110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BB02ECE" w14:textId="77777777" w:rsidR="00845E8C" w:rsidRPr="003C6844" w:rsidRDefault="00845E8C" w:rsidP="00B207C5">
            <w:pPr>
              <w:rPr>
                <w:lang w:val="de-CH"/>
              </w:rPr>
            </w:pPr>
          </w:p>
        </w:tc>
      </w:tr>
      <w:tr w:rsidR="0044195A" w:rsidRPr="006914B2" w14:paraId="6E69867C"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6A2C82CD" w14:textId="77777777" w:rsidR="00845E8C" w:rsidRPr="00C655F0" w:rsidRDefault="009664AD" w:rsidP="00133AB0">
            <w:pPr>
              <w:keepLines/>
              <w:rPr>
                <w:lang w:val="de-CH"/>
              </w:rPr>
            </w:pPr>
            <w:r w:rsidRPr="00C655F0">
              <w:rPr>
                <w:noProof/>
                <w:vertAlign w:val="superscript"/>
                <w:lang w:val="de-CH"/>
              </w:rPr>
              <w:lastRenderedPageBreak/>
              <w:t>1</w:t>
            </w:r>
            <w:r w:rsidRPr="00C655F0">
              <w:rPr>
                <w:rFonts w:cs="Arial"/>
                <w:noProof/>
                <w:lang w:val="de-CH"/>
              </w:rPr>
              <w:t xml:space="preserve">Gebündelte Abstimmungen über alle parlamentarischen Initiativen zirka 12.45 Uhr </w:t>
            </w:r>
          </w:p>
          <w:p w14:paraId="48A2D6BA" w14:textId="77777777" w:rsidR="00845E8C" w:rsidRPr="009664AD" w:rsidRDefault="009664AD" w:rsidP="00133AB0">
            <w:pPr>
              <w:keepLines/>
              <w:rPr>
                <w:lang w:val="fr-CH"/>
              </w:rPr>
            </w:pPr>
            <w:r w:rsidRPr="009664AD">
              <w:rPr>
                <w:noProof/>
                <w:vertAlign w:val="superscript"/>
                <w:lang w:val="fr-CH"/>
              </w:rPr>
              <w:t>1</w:t>
            </w:r>
            <w:r w:rsidRPr="009664AD">
              <w:rPr>
                <w:rFonts w:cs="Arial"/>
                <w:noProof/>
                <w:lang w:val="fr-CH"/>
              </w:rPr>
              <w:t xml:space="preserve">Votes groupés sur toutes les initiatives parlementaires vers 12h45 </w:t>
            </w:r>
          </w:p>
          <w:p w14:paraId="2A1478C2" w14:textId="77777777" w:rsidR="00845E8C" w:rsidRPr="009664AD" w:rsidRDefault="009664AD" w:rsidP="00133AB0">
            <w:pPr>
              <w:keepLines/>
              <w:rPr>
                <w:rFonts w:cs="Arial"/>
                <w:lang w:val="it-IT"/>
              </w:rPr>
            </w:pPr>
            <w:r w:rsidRPr="009664AD">
              <w:rPr>
                <w:noProof/>
                <w:vertAlign w:val="superscript"/>
                <w:lang w:val="it-IT"/>
              </w:rPr>
              <w:t>1</w:t>
            </w:r>
            <w:r w:rsidRPr="009664AD">
              <w:rPr>
                <w:rFonts w:cs="Arial"/>
                <w:noProof/>
                <w:lang w:val="it-IT"/>
              </w:rPr>
              <w:t xml:space="preserve">Voti raggruppati su tutte le iniziative parlamentari verso le ore 12.45 </w:t>
            </w:r>
          </w:p>
        </w:tc>
      </w:tr>
    </w:tbl>
    <w:p w14:paraId="61594558" w14:textId="77777777" w:rsidR="00F946EC" w:rsidRDefault="00F946EC" w:rsidP="004053D8">
      <w:pPr>
        <w:pStyle w:val="En-tte"/>
        <w:rPr>
          <w:rFonts w:cs="Arial"/>
          <w:b/>
          <w:lang w:val="it-IT"/>
        </w:rPr>
      </w:pPr>
    </w:p>
    <w:p w14:paraId="38C63C60" w14:textId="77777777" w:rsidR="003343EE" w:rsidRPr="009664AD"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44195A" w14:paraId="6319E0BA" w14:textId="77777777" w:rsidTr="00805EFB">
        <w:trPr>
          <w:cantSplit/>
          <w:trHeight w:val="204"/>
          <w:tblHeader/>
        </w:trPr>
        <w:tc>
          <w:tcPr>
            <w:tcW w:w="993" w:type="dxa"/>
            <w:gridSpan w:val="2"/>
            <w:tcBorders>
              <w:top w:val="nil"/>
              <w:left w:val="nil"/>
              <w:bottom w:val="nil"/>
              <w:right w:val="nil"/>
            </w:tcBorders>
          </w:tcPr>
          <w:p w14:paraId="28070EEF"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31D4BB6B"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8. März 2023, 08:00-13:00, 15:00-19:00</w:t>
            </w:r>
          </w:p>
        </w:tc>
        <w:tc>
          <w:tcPr>
            <w:tcW w:w="5103" w:type="dxa"/>
            <w:gridSpan w:val="6"/>
            <w:tcBorders>
              <w:top w:val="nil"/>
              <w:left w:val="nil"/>
              <w:bottom w:val="nil"/>
              <w:right w:val="nil"/>
            </w:tcBorders>
          </w:tcPr>
          <w:p w14:paraId="4926D47B"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1B26000"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44195A" w14:paraId="18E90C03" w14:textId="77777777" w:rsidTr="00805EFB">
        <w:trPr>
          <w:cantSplit/>
          <w:trHeight w:val="204"/>
          <w:tblHeader/>
        </w:trPr>
        <w:tc>
          <w:tcPr>
            <w:tcW w:w="993" w:type="dxa"/>
            <w:gridSpan w:val="2"/>
            <w:tcBorders>
              <w:top w:val="nil"/>
              <w:left w:val="nil"/>
              <w:bottom w:val="nil"/>
              <w:right w:val="nil"/>
            </w:tcBorders>
          </w:tcPr>
          <w:p w14:paraId="72CF1BCE"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0E6A9EAE" w14:textId="77777777" w:rsidR="00845E8C" w:rsidRPr="008117B0"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8 mars 2023, 08:00-13:00, 15:00-19:00</w:t>
            </w:r>
          </w:p>
        </w:tc>
        <w:tc>
          <w:tcPr>
            <w:tcW w:w="5103" w:type="dxa"/>
            <w:gridSpan w:val="6"/>
            <w:tcBorders>
              <w:top w:val="nil"/>
              <w:left w:val="nil"/>
              <w:bottom w:val="nil"/>
              <w:right w:val="nil"/>
            </w:tcBorders>
          </w:tcPr>
          <w:p w14:paraId="2B5641F8"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72D88E2" w14:textId="77777777" w:rsidR="00845E8C" w:rsidRPr="008117B0"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44195A" w14:paraId="4D35BDBF" w14:textId="77777777" w:rsidTr="00805EFB">
        <w:trPr>
          <w:cantSplit/>
          <w:trHeight w:val="204"/>
          <w:tblHeader/>
        </w:trPr>
        <w:tc>
          <w:tcPr>
            <w:tcW w:w="993" w:type="dxa"/>
            <w:gridSpan w:val="2"/>
            <w:tcBorders>
              <w:top w:val="nil"/>
              <w:left w:val="nil"/>
              <w:bottom w:val="nil"/>
              <w:right w:val="nil"/>
            </w:tcBorders>
          </w:tcPr>
          <w:p w14:paraId="3F7E94A0"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7618872D"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8 marzo 2023, 08:00-13:00, 15:00-19:00</w:t>
            </w:r>
          </w:p>
        </w:tc>
        <w:tc>
          <w:tcPr>
            <w:tcW w:w="5103" w:type="dxa"/>
            <w:gridSpan w:val="6"/>
            <w:tcBorders>
              <w:top w:val="nil"/>
              <w:left w:val="nil"/>
              <w:bottom w:val="nil"/>
              <w:right w:val="nil"/>
            </w:tcBorders>
          </w:tcPr>
          <w:p w14:paraId="2606CD60"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E019172"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44195A" w14:paraId="63BEBAF7" w14:textId="77777777" w:rsidTr="00805EFB">
        <w:trPr>
          <w:cantSplit/>
          <w:trHeight w:val="204"/>
          <w:tblHeader/>
        </w:trPr>
        <w:tc>
          <w:tcPr>
            <w:tcW w:w="993" w:type="dxa"/>
            <w:gridSpan w:val="2"/>
            <w:tcBorders>
              <w:top w:val="nil"/>
              <w:left w:val="nil"/>
              <w:bottom w:val="single" w:sz="4" w:space="0" w:color="auto"/>
              <w:right w:val="nil"/>
            </w:tcBorders>
          </w:tcPr>
          <w:p w14:paraId="21BD21A1"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6FBFDDC6"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2EABEF4A"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1507B530"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44195A" w14:paraId="33F1E5BD"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27178F57"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4DE2CEE0"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11275227" w14:textId="77777777" w:rsidR="00845E8C" w:rsidRPr="00C655F0" w:rsidRDefault="009664AD"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2C874F6D"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DFED759"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14984781"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30FBCEFF" w14:textId="77777777" w:rsidR="00845E8C" w:rsidRPr="009664AD" w:rsidRDefault="009664AD" w:rsidP="00B207C5">
            <w:pPr>
              <w:overflowPunct w:val="0"/>
              <w:autoSpaceDE w:val="0"/>
              <w:autoSpaceDN w:val="0"/>
              <w:adjustRightInd w:val="0"/>
              <w:spacing w:before="60" w:after="60"/>
              <w:ind w:left="-113" w:right="-113"/>
              <w:textAlignment w:val="baseline"/>
              <w:rPr>
                <w:b/>
                <w:bCs/>
                <w:noProof/>
                <w:sz w:val="12"/>
                <w:szCs w:val="12"/>
                <w:lang w:val="it-IT"/>
              </w:rPr>
            </w:pPr>
            <w:r w:rsidRPr="009664AD">
              <w:rPr>
                <w:b/>
                <w:bCs/>
                <w:noProof/>
                <w:sz w:val="12"/>
                <w:szCs w:val="12"/>
                <w:lang w:val="it-IT"/>
              </w:rPr>
              <w:t>Geschäftstitel</w:t>
            </w:r>
            <w:r w:rsidRPr="009664AD">
              <w:rPr>
                <w:b/>
                <w:bCs/>
                <w:noProof/>
                <w:sz w:val="12"/>
                <w:szCs w:val="12"/>
                <w:lang w:val="it-IT"/>
              </w:rPr>
              <w:br/>
              <w:t>Titre de l'objet</w:t>
            </w:r>
            <w:r w:rsidRPr="009664AD">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4740C9C7"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1B89B987"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0D9F288B" w14:textId="77777777" w:rsidR="00845E8C" w:rsidRPr="003268E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2DE30E53"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7AA957F9" w14:textId="77777777" w:rsidR="00845E8C" w:rsidRPr="003268E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4DA0D2C8" w14:textId="77777777" w:rsidR="00845E8C" w:rsidRPr="00230BC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2DC32F14"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44195A" w14:paraId="1A30950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2074479"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BDAB45E" w14:textId="77777777" w:rsidR="00845E8C" w:rsidRPr="004C13D5" w:rsidRDefault="009664AD" w:rsidP="00B207C5">
            <w:pPr>
              <w:spacing w:beforeAutospacing="1" w:afterAutospacing="1"/>
              <w:rPr>
                <w:rStyle w:val="Lienhypertexte"/>
                <w:b/>
                <w:lang w:val="de-CH"/>
              </w:rPr>
            </w:pPr>
            <w:r>
              <w:rPr>
                <w:b/>
                <w:noProof/>
                <w:lang w:val="de-DE"/>
              </w:rPr>
              <w:t>22.461</w:t>
            </w:r>
          </w:p>
        </w:tc>
        <w:tc>
          <w:tcPr>
            <w:tcW w:w="426" w:type="dxa"/>
            <w:tcBorders>
              <w:top w:val="single" w:sz="4" w:space="0" w:color="auto"/>
              <w:left w:val="nil"/>
              <w:bottom w:val="single" w:sz="4" w:space="0" w:color="auto"/>
              <w:right w:val="nil"/>
            </w:tcBorders>
            <w:hideMark/>
          </w:tcPr>
          <w:p w14:paraId="20464EE5"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44D6B60" w14:textId="77777777" w:rsidR="00845E8C" w:rsidRPr="00C655F0" w:rsidRDefault="00F44B39" w:rsidP="00A15E92">
            <w:pPr>
              <w:rPr>
                <w:rStyle w:val="Lienhypertexte"/>
                <w:b/>
                <w:lang w:val="it-IT"/>
              </w:rPr>
            </w:pPr>
            <w:hyperlink r:id="rId149" w:history="1">
              <w:r w:rsidR="009664AD">
                <w:rPr>
                  <w:rStyle w:val="Lienhypertexte"/>
                  <w:b/>
                </w:rPr>
                <w:t>DE</w:t>
              </w:r>
            </w:hyperlink>
          </w:p>
          <w:p w14:paraId="691D26F3" w14:textId="77777777" w:rsidR="00845E8C" w:rsidRPr="00C655F0" w:rsidRDefault="00F44B39" w:rsidP="00A15E92">
            <w:pPr>
              <w:rPr>
                <w:rStyle w:val="Lienhypertexte"/>
                <w:b/>
                <w:lang w:val="it-IT"/>
              </w:rPr>
            </w:pPr>
            <w:hyperlink r:id="rId150" w:history="1">
              <w:r w:rsidR="009664AD">
                <w:rPr>
                  <w:rStyle w:val="Lienhypertexte"/>
                  <w:b/>
                </w:rPr>
                <w:t>FR</w:t>
              </w:r>
            </w:hyperlink>
          </w:p>
          <w:p w14:paraId="1E6C39C1" w14:textId="77777777" w:rsidR="00845E8C" w:rsidRPr="00C655F0" w:rsidRDefault="00F44B39" w:rsidP="00A15E92">
            <w:pPr>
              <w:rPr>
                <w:sz w:val="16"/>
                <w:szCs w:val="16"/>
                <w:highlight w:val="yellow"/>
                <w:lang w:val="it-IT"/>
              </w:rPr>
            </w:pPr>
            <w:hyperlink r:id="rId151"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38F07628" w14:textId="77777777" w:rsidR="00845E8C" w:rsidRPr="009664AD" w:rsidRDefault="009664AD" w:rsidP="00B207C5">
            <w:pPr>
              <w:rPr>
                <w:lang w:val="de-CH"/>
              </w:rPr>
            </w:pPr>
            <w:r>
              <w:rPr>
                <w:noProof/>
                <w:lang w:val="de-DE"/>
              </w:rPr>
              <w:t>Pa. Iv. UREK-NR. Dringliches Gesetz zur Beschleunigung von fortgeschrittenen Windparkprojekten und von grossen Vorhaben der Speicherwasserkraft</w:t>
            </w:r>
          </w:p>
          <w:p w14:paraId="7BF1BC96" w14:textId="77777777" w:rsidR="0044195A" w:rsidRPr="009664AD" w:rsidRDefault="009664AD" w:rsidP="00B207C5">
            <w:pPr>
              <w:rPr>
                <w:lang w:val="fr-CH"/>
              </w:rPr>
            </w:pPr>
            <w:r w:rsidRPr="009664AD">
              <w:rPr>
                <w:noProof/>
                <w:lang w:val="fr-CH"/>
              </w:rPr>
              <w:t>Iv. pa. CEATE-CN. Loi urgente concernant l'accélération de projets de parcs éoliens avancés et de grands projets de centrales hydrauliques à accumulation</w:t>
            </w:r>
          </w:p>
          <w:p w14:paraId="03DCC174" w14:textId="77777777" w:rsidR="00845E8C" w:rsidRPr="003C6844" w:rsidRDefault="009664AD" w:rsidP="00B207C5">
            <w:pPr>
              <w:rPr>
                <w:lang w:val="it-CH"/>
              </w:rPr>
            </w:pPr>
            <w:r w:rsidRPr="009664AD">
              <w:rPr>
                <w:noProof/>
                <w:lang w:val="it-IT"/>
              </w:rPr>
              <w:t>Iv. pa. CAPTE-CN. Legge urgente concernente l'accelerazione di progetti di parchi eolici avanzati e di grandi progetti di centrali idroelettriche ad accumulazione</w:t>
            </w:r>
          </w:p>
        </w:tc>
        <w:tc>
          <w:tcPr>
            <w:tcW w:w="567" w:type="dxa"/>
            <w:tcBorders>
              <w:top w:val="single" w:sz="4" w:space="0" w:color="auto"/>
              <w:left w:val="nil"/>
              <w:bottom w:val="single" w:sz="4" w:space="0" w:color="auto"/>
              <w:right w:val="nil"/>
            </w:tcBorders>
            <w:hideMark/>
          </w:tcPr>
          <w:p w14:paraId="46F63577"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6E6DE427" w14:textId="77777777" w:rsidR="00845E8C" w:rsidRPr="009664AD" w:rsidRDefault="009664AD" w:rsidP="00B207C5">
            <w:pPr>
              <w:rPr>
                <w:lang w:val="it-IT"/>
              </w:rPr>
            </w:pPr>
            <w:r w:rsidRPr="009664AD">
              <w:rPr>
                <w:noProof/>
                <w:lang w:val="it-IT"/>
              </w:rPr>
              <w:t>Pa. Iv. 2. Phase</w:t>
            </w:r>
          </w:p>
          <w:p w14:paraId="08D6A8C7" w14:textId="77777777" w:rsidR="0044195A" w:rsidRPr="009664AD" w:rsidRDefault="009664AD" w:rsidP="00B207C5">
            <w:pPr>
              <w:rPr>
                <w:lang w:val="it-IT"/>
              </w:rPr>
            </w:pPr>
            <w:r w:rsidRPr="009664AD">
              <w:rPr>
                <w:noProof/>
                <w:lang w:val="it-IT"/>
              </w:rPr>
              <w:t>Iv. pa. 2e phase</w:t>
            </w:r>
          </w:p>
          <w:p w14:paraId="2E159078" w14:textId="77777777" w:rsidR="00845E8C" w:rsidRPr="009664AD" w:rsidRDefault="009664AD" w:rsidP="00B207C5">
            <w:pPr>
              <w:rPr>
                <w:lang w:val="it-IT"/>
              </w:rPr>
            </w:pPr>
            <w:r w:rsidRPr="009664AD">
              <w:rPr>
                <w:noProof/>
                <w:lang w:val="it-IT"/>
              </w:rPr>
              <w:t>Iv. pa. 2a fase</w:t>
            </w:r>
          </w:p>
        </w:tc>
        <w:tc>
          <w:tcPr>
            <w:tcW w:w="850" w:type="dxa"/>
            <w:tcBorders>
              <w:top w:val="single" w:sz="4" w:space="0" w:color="auto"/>
              <w:left w:val="nil"/>
              <w:bottom w:val="single" w:sz="4" w:space="0" w:color="auto"/>
              <w:right w:val="nil"/>
            </w:tcBorders>
            <w:hideMark/>
          </w:tcPr>
          <w:p w14:paraId="0C540B96" w14:textId="77777777" w:rsidR="0044195A" w:rsidRPr="003C6844" w:rsidRDefault="009664AD" w:rsidP="00B207C5">
            <w:pPr>
              <w:rPr>
                <w:noProof/>
                <w:lang w:val="de-CH"/>
              </w:rPr>
            </w:pPr>
            <w:r w:rsidRPr="003C6844">
              <w:rPr>
                <w:noProof/>
                <w:lang w:val="de-CH"/>
              </w:rPr>
              <w:t>UREK</w:t>
            </w:r>
          </w:p>
          <w:p w14:paraId="0F4D319E" w14:textId="77777777" w:rsidR="0044195A" w:rsidRPr="003C6844" w:rsidRDefault="009664AD" w:rsidP="00B207C5">
            <w:pPr>
              <w:rPr>
                <w:lang w:val="de-CH"/>
              </w:rPr>
            </w:pPr>
            <w:r w:rsidRPr="003C6844">
              <w:rPr>
                <w:noProof/>
                <w:lang w:val="de-CH"/>
              </w:rPr>
              <w:t>CEATE</w:t>
            </w:r>
          </w:p>
          <w:p w14:paraId="1F752FC0" w14:textId="77777777" w:rsidR="00845E8C" w:rsidRPr="003C6844" w:rsidRDefault="009664AD"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6DB598D0" w14:textId="77777777" w:rsidR="0044195A" w:rsidRPr="003C6844" w:rsidRDefault="009664AD" w:rsidP="00B207C5">
            <w:pPr>
              <w:rPr>
                <w:noProof/>
                <w:lang w:val="de-CH"/>
              </w:rPr>
            </w:pPr>
            <w:r w:rsidRPr="003C6844">
              <w:rPr>
                <w:noProof/>
                <w:lang w:val="de-CH"/>
              </w:rPr>
              <w:t>UVEK</w:t>
            </w:r>
          </w:p>
          <w:p w14:paraId="6AB44903" w14:textId="77777777" w:rsidR="0044195A" w:rsidRPr="003C6844" w:rsidRDefault="009664AD" w:rsidP="00B207C5">
            <w:pPr>
              <w:rPr>
                <w:lang w:val="de-CH"/>
              </w:rPr>
            </w:pPr>
            <w:r w:rsidRPr="003C6844">
              <w:rPr>
                <w:noProof/>
                <w:lang w:val="de-CH"/>
              </w:rPr>
              <w:t>DETEC</w:t>
            </w:r>
          </w:p>
          <w:p w14:paraId="2161F632" w14:textId="77777777" w:rsidR="00845E8C" w:rsidRPr="003C6844" w:rsidRDefault="009664AD"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462EAA8A" w14:textId="77777777" w:rsidR="00845E8C" w:rsidRPr="003C6844" w:rsidRDefault="009664AD" w:rsidP="00B207C5">
            <w:pPr>
              <w:rPr>
                <w:lang w:val="de-CH"/>
              </w:rPr>
            </w:pPr>
            <w:r w:rsidRPr="003C6844">
              <w:rPr>
                <w:noProof/>
                <w:lang w:val="de-CH"/>
              </w:rPr>
              <w:t>Klopfenstein Broggini</w:t>
            </w:r>
          </w:p>
          <w:p w14:paraId="075149D3" w14:textId="77777777" w:rsidR="00845E8C" w:rsidRPr="003C6844" w:rsidRDefault="009664AD" w:rsidP="00B207C5">
            <w:pPr>
              <w:rPr>
                <w:lang w:val="de-CH"/>
              </w:rPr>
            </w:pPr>
            <w:r w:rsidRPr="003C6844">
              <w:rPr>
                <w:noProof/>
                <w:lang w:val="de-CH"/>
              </w:rPr>
              <w:t>Wismer Priska</w:t>
            </w:r>
          </w:p>
        </w:tc>
        <w:tc>
          <w:tcPr>
            <w:tcW w:w="1134" w:type="dxa"/>
            <w:tcBorders>
              <w:top w:val="single" w:sz="4" w:space="0" w:color="auto"/>
              <w:left w:val="nil"/>
              <w:bottom w:val="single" w:sz="4" w:space="0" w:color="auto"/>
              <w:right w:val="nil"/>
            </w:tcBorders>
            <w:hideMark/>
          </w:tcPr>
          <w:p w14:paraId="5489E76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97EA299" w14:textId="77777777" w:rsidR="00845E8C" w:rsidRPr="003C6844" w:rsidRDefault="009664AD" w:rsidP="00B207C5">
            <w:pPr>
              <w:rPr>
                <w:lang w:val="de-CH"/>
              </w:rPr>
            </w:pPr>
            <w:r w:rsidRPr="003C6844">
              <w:rPr>
                <w:noProof/>
                <w:lang w:val="de-CH"/>
              </w:rPr>
              <w:t>IIIb/IV</w:t>
            </w:r>
          </w:p>
        </w:tc>
      </w:tr>
      <w:tr w:rsidR="0044195A" w14:paraId="6419BB0C"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4D3333E"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561C6B6" w14:textId="77777777" w:rsidR="00845E8C" w:rsidRPr="004C13D5" w:rsidRDefault="009664AD" w:rsidP="00B207C5">
            <w:pPr>
              <w:spacing w:beforeAutospacing="1" w:afterAutospacing="1"/>
              <w:rPr>
                <w:rStyle w:val="Lienhypertexte"/>
                <w:b/>
                <w:lang w:val="de-CH"/>
              </w:rPr>
            </w:pPr>
            <w:r>
              <w:rPr>
                <w:b/>
                <w:noProof/>
                <w:lang w:val="de-DE"/>
              </w:rPr>
              <w:t>22.060</w:t>
            </w:r>
          </w:p>
        </w:tc>
        <w:tc>
          <w:tcPr>
            <w:tcW w:w="426" w:type="dxa"/>
            <w:tcBorders>
              <w:top w:val="single" w:sz="4" w:space="0" w:color="auto"/>
              <w:left w:val="nil"/>
              <w:bottom w:val="single" w:sz="4" w:space="0" w:color="auto"/>
              <w:right w:val="nil"/>
            </w:tcBorders>
            <w:hideMark/>
          </w:tcPr>
          <w:p w14:paraId="53111141"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50CFBBFC" w14:textId="77777777" w:rsidR="00845E8C" w:rsidRPr="00C655F0" w:rsidRDefault="00F44B39" w:rsidP="00A15E92">
            <w:pPr>
              <w:rPr>
                <w:rStyle w:val="Lienhypertexte"/>
                <w:b/>
                <w:lang w:val="it-IT"/>
              </w:rPr>
            </w:pPr>
            <w:hyperlink r:id="rId152" w:history="1">
              <w:r w:rsidR="009664AD">
                <w:rPr>
                  <w:rStyle w:val="Lienhypertexte"/>
                  <w:b/>
                </w:rPr>
                <w:t>DE</w:t>
              </w:r>
            </w:hyperlink>
          </w:p>
          <w:p w14:paraId="4C6B966D" w14:textId="77777777" w:rsidR="00845E8C" w:rsidRPr="00C655F0" w:rsidRDefault="00F44B39" w:rsidP="00A15E92">
            <w:pPr>
              <w:rPr>
                <w:rStyle w:val="Lienhypertexte"/>
                <w:b/>
                <w:lang w:val="it-IT"/>
              </w:rPr>
            </w:pPr>
            <w:hyperlink r:id="rId153" w:history="1">
              <w:r w:rsidR="009664AD">
                <w:rPr>
                  <w:rStyle w:val="Lienhypertexte"/>
                  <w:b/>
                </w:rPr>
                <w:t>FR</w:t>
              </w:r>
            </w:hyperlink>
          </w:p>
          <w:p w14:paraId="5676B24E" w14:textId="77777777" w:rsidR="00845E8C" w:rsidRPr="00C655F0" w:rsidRDefault="00F44B39" w:rsidP="00A15E92">
            <w:pPr>
              <w:rPr>
                <w:sz w:val="16"/>
                <w:szCs w:val="16"/>
                <w:highlight w:val="yellow"/>
                <w:lang w:val="it-IT"/>
              </w:rPr>
            </w:pPr>
            <w:hyperlink r:id="rId154"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22A34AF5" w14:textId="77777777" w:rsidR="00845E8C" w:rsidRPr="009664AD" w:rsidRDefault="009664AD" w:rsidP="00B207C5">
            <w:pPr>
              <w:rPr>
                <w:lang w:val="fr-CH"/>
              </w:rPr>
            </w:pPr>
            <w:r w:rsidRPr="009664AD">
              <w:rPr>
                <w:noProof/>
                <w:lang w:val="fr-CH"/>
              </w:rPr>
              <w:t>Globale Umwelt 2023-2026. Rahmenkredit</w:t>
            </w:r>
          </w:p>
          <w:p w14:paraId="6D7F4CB4" w14:textId="77777777" w:rsidR="0044195A" w:rsidRPr="009664AD" w:rsidRDefault="009664AD" w:rsidP="00B207C5">
            <w:pPr>
              <w:rPr>
                <w:lang w:val="fr-CH"/>
              </w:rPr>
            </w:pPr>
            <w:r w:rsidRPr="009664AD">
              <w:rPr>
                <w:noProof/>
                <w:lang w:val="fr-CH"/>
              </w:rPr>
              <w:t>Environnement mondial 2023-2026. Crédit-cadre</w:t>
            </w:r>
          </w:p>
          <w:p w14:paraId="47AE7BF8" w14:textId="77777777" w:rsidR="00845E8C" w:rsidRPr="003C6844" w:rsidRDefault="009664AD" w:rsidP="00B207C5">
            <w:pPr>
              <w:rPr>
                <w:lang w:val="it-CH"/>
              </w:rPr>
            </w:pPr>
            <w:r>
              <w:rPr>
                <w:noProof/>
                <w:lang w:val="de-DE"/>
              </w:rPr>
              <w:t>Ambiente globale 2023–2026. Credito d'impegno</w:t>
            </w:r>
          </w:p>
        </w:tc>
        <w:tc>
          <w:tcPr>
            <w:tcW w:w="567" w:type="dxa"/>
            <w:tcBorders>
              <w:top w:val="single" w:sz="4" w:space="0" w:color="auto"/>
              <w:left w:val="nil"/>
              <w:bottom w:val="single" w:sz="4" w:space="0" w:color="auto"/>
              <w:right w:val="nil"/>
            </w:tcBorders>
            <w:hideMark/>
          </w:tcPr>
          <w:p w14:paraId="0BD6A633"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44B2A27B"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4102C1E" w14:textId="043954C8" w:rsidR="00845E8C" w:rsidRPr="006F6D76" w:rsidRDefault="009664AD" w:rsidP="00B207C5">
            <w:pPr>
              <w:rPr>
                <w:lang w:val="en-US"/>
              </w:rPr>
            </w:pPr>
            <w:r w:rsidRPr="006F6D76">
              <w:rPr>
                <w:noProof/>
                <w:lang w:val="en-US"/>
              </w:rPr>
              <w:t>UREK</w:t>
            </w:r>
            <w:r w:rsidR="006F6D76" w:rsidRPr="006F6D76">
              <w:rPr>
                <w:noProof/>
                <w:lang w:val="en-US"/>
              </w:rPr>
              <w:t>, FK</w:t>
            </w:r>
          </w:p>
          <w:p w14:paraId="4B792FCC" w14:textId="69235C14" w:rsidR="0044195A" w:rsidRPr="006F6D76" w:rsidRDefault="009664AD" w:rsidP="00B207C5">
            <w:pPr>
              <w:rPr>
                <w:lang w:val="en-US"/>
              </w:rPr>
            </w:pPr>
            <w:r w:rsidRPr="006F6D76">
              <w:rPr>
                <w:noProof/>
                <w:lang w:val="en-US"/>
              </w:rPr>
              <w:t>CEATE</w:t>
            </w:r>
            <w:r w:rsidR="006F6D76" w:rsidRPr="006F6D76">
              <w:rPr>
                <w:noProof/>
                <w:lang w:val="en-US"/>
              </w:rPr>
              <w:t>, CdF</w:t>
            </w:r>
          </w:p>
          <w:p w14:paraId="032B8818" w14:textId="0CC809C0" w:rsidR="00845E8C" w:rsidRPr="009664AD" w:rsidRDefault="009664AD" w:rsidP="00B207C5">
            <w:pPr>
              <w:rPr>
                <w:lang w:val="en-US"/>
              </w:rPr>
            </w:pPr>
            <w:r w:rsidRPr="006F6D76">
              <w:rPr>
                <w:noProof/>
                <w:lang w:val="en-US"/>
              </w:rPr>
              <w:t>CAPTE</w:t>
            </w:r>
            <w:r w:rsidR="006F6D76" w:rsidRPr="006F6D76">
              <w:rPr>
                <w:noProof/>
                <w:lang w:val="en-US"/>
              </w:rPr>
              <w:t>, CdF</w:t>
            </w:r>
          </w:p>
        </w:tc>
        <w:tc>
          <w:tcPr>
            <w:tcW w:w="709" w:type="dxa"/>
            <w:tcBorders>
              <w:top w:val="single" w:sz="4" w:space="0" w:color="auto"/>
              <w:left w:val="nil"/>
              <w:bottom w:val="single" w:sz="4" w:space="0" w:color="auto"/>
              <w:right w:val="nil"/>
            </w:tcBorders>
            <w:hideMark/>
          </w:tcPr>
          <w:p w14:paraId="3810B22C" w14:textId="77777777" w:rsidR="0044195A" w:rsidRPr="003C6844" w:rsidRDefault="009664AD" w:rsidP="00B207C5">
            <w:pPr>
              <w:rPr>
                <w:noProof/>
                <w:lang w:val="de-CH"/>
              </w:rPr>
            </w:pPr>
            <w:r w:rsidRPr="003C6844">
              <w:rPr>
                <w:noProof/>
                <w:lang w:val="de-CH"/>
              </w:rPr>
              <w:t>UVEK</w:t>
            </w:r>
          </w:p>
          <w:p w14:paraId="73901754" w14:textId="77777777" w:rsidR="0044195A" w:rsidRPr="003C6844" w:rsidRDefault="009664AD" w:rsidP="00B207C5">
            <w:pPr>
              <w:rPr>
                <w:lang w:val="de-CH"/>
              </w:rPr>
            </w:pPr>
            <w:r w:rsidRPr="003C6844">
              <w:rPr>
                <w:noProof/>
                <w:lang w:val="de-CH"/>
              </w:rPr>
              <w:t>DETEC</w:t>
            </w:r>
          </w:p>
          <w:p w14:paraId="79DBDE15" w14:textId="77777777" w:rsidR="00845E8C" w:rsidRPr="003C6844" w:rsidRDefault="009664AD"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02E3D37A" w14:textId="7A0F2AB4" w:rsidR="0044195A" w:rsidRDefault="009664AD" w:rsidP="00B207C5">
            <w:pPr>
              <w:rPr>
                <w:noProof/>
                <w:lang w:val="de-CH"/>
              </w:rPr>
            </w:pPr>
            <w:r w:rsidRPr="003C6844">
              <w:rPr>
                <w:noProof/>
                <w:lang w:val="de-CH"/>
              </w:rPr>
              <w:t>Flach</w:t>
            </w:r>
          </w:p>
          <w:p w14:paraId="32E62C62" w14:textId="5D9025A2" w:rsidR="006F6D76" w:rsidRPr="003C6844" w:rsidRDefault="006F6D76" w:rsidP="00B207C5">
            <w:pPr>
              <w:rPr>
                <w:noProof/>
                <w:lang w:val="de-CH"/>
              </w:rPr>
            </w:pPr>
            <w:r w:rsidRPr="003C6844">
              <w:rPr>
                <w:noProof/>
                <w:lang w:val="de-CH"/>
              </w:rPr>
              <w:t>Schneider Schüttel</w:t>
            </w:r>
          </w:p>
          <w:p w14:paraId="7934AEEE" w14:textId="77777777" w:rsidR="0044195A" w:rsidRPr="003C6844" w:rsidRDefault="009664AD" w:rsidP="00B207C5">
            <w:pPr>
              <w:rPr>
                <w:lang w:val="de-CH"/>
              </w:rPr>
            </w:pPr>
            <w:r w:rsidRPr="003C6844">
              <w:rPr>
                <w:noProof/>
                <w:lang w:val="de-CH"/>
              </w:rPr>
              <w:t>Friedl Claudia</w:t>
            </w:r>
          </w:p>
          <w:p w14:paraId="171C146A" w14:textId="464521A9" w:rsidR="00845E8C" w:rsidRPr="003C6844" w:rsidRDefault="009664AD" w:rsidP="00B207C5">
            <w:pPr>
              <w:rPr>
                <w:lang w:val="de-CH"/>
              </w:rPr>
            </w:pPr>
            <w:r w:rsidRPr="003C6844">
              <w:rPr>
                <w:noProof/>
                <w:lang w:val="de-CH"/>
              </w:rPr>
              <w:t>Nicolet</w:t>
            </w:r>
          </w:p>
        </w:tc>
        <w:tc>
          <w:tcPr>
            <w:tcW w:w="1134" w:type="dxa"/>
            <w:tcBorders>
              <w:top w:val="single" w:sz="4" w:space="0" w:color="auto"/>
              <w:left w:val="nil"/>
              <w:bottom w:val="single" w:sz="4" w:space="0" w:color="auto"/>
              <w:right w:val="nil"/>
            </w:tcBorders>
            <w:hideMark/>
          </w:tcPr>
          <w:p w14:paraId="2B47E2AD" w14:textId="77777777" w:rsidR="00845E8C" w:rsidRPr="003C6844" w:rsidRDefault="009664AD" w:rsidP="00B207C5">
            <w:pPr>
              <w:rPr>
                <w:lang w:val="de-CH"/>
              </w:rPr>
            </w:pPr>
            <w:r w:rsidRPr="003C6844">
              <w:rPr>
                <w:noProof/>
                <w:lang w:val="de-CH"/>
              </w:rPr>
              <w:t>1</w:t>
            </w:r>
          </w:p>
        </w:tc>
        <w:tc>
          <w:tcPr>
            <w:tcW w:w="709" w:type="dxa"/>
            <w:tcBorders>
              <w:top w:val="single" w:sz="4" w:space="0" w:color="auto"/>
              <w:left w:val="nil"/>
              <w:bottom w:val="single" w:sz="4" w:space="0" w:color="auto"/>
              <w:right w:val="nil"/>
            </w:tcBorders>
          </w:tcPr>
          <w:p w14:paraId="7FCFDB37" w14:textId="77777777" w:rsidR="00845E8C" w:rsidRPr="003C6844" w:rsidRDefault="009664AD" w:rsidP="00B207C5">
            <w:pPr>
              <w:rPr>
                <w:lang w:val="de-CH"/>
              </w:rPr>
            </w:pPr>
            <w:r w:rsidRPr="003C6844">
              <w:rPr>
                <w:noProof/>
                <w:lang w:val="de-CH"/>
              </w:rPr>
              <w:t>IIIb/IV</w:t>
            </w:r>
          </w:p>
        </w:tc>
      </w:tr>
      <w:tr w:rsidR="0044195A" w14:paraId="30DBD05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A29B51E"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D16201B" w14:textId="77777777" w:rsidR="00845E8C" w:rsidRPr="004C13D5" w:rsidRDefault="009664AD" w:rsidP="00B207C5">
            <w:pPr>
              <w:spacing w:beforeAutospacing="1" w:afterAutospacing="1"/>
              <w:rPr>
                <w:rStyle w:val="Lienhypertexte"/>
                <w:b/>
                <w:lang w:val="de-CH"/>
              </w:rPr>
            </w:pPr>
            <w:r>
              <w:rPr>
                <w:b/>
                <w:noProof/>
                <w:lang w:val="de-DE"/>
              </w:rPr>
              <w:t>22.064</w:t>
            </w:r>
          </w:p>
        </w:tc>
        <w:tc>
          <w:tcPr>
            <w:tcW w:w="426" w:type="dxa"/>
            <w:tcBorders>
              <w:top w:val="single" w:sz="4" w:space="0" w:color="auto"/>
              <w:left w:val="nil"/>
              <w:bottom w:val="single" w:sz="4" w:space="0" w:color="auto"/>
              <w:right w:val="nil"/>
            </w:tcBorders>
            <w:hideMark/>
          </w:tcPr>
          <w:p w14:paraId="14DA8E58"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F9373FA" w14:textId="77777777" w:rsidR="00845E8C" w:rsidRPr="00C655F0" w:rsidRDefault="00F44B39" w:rsidP="00A15E92">
            <w:pPr>
              <w:rPr>
                <w:rStyle w:val="Lienhypertexte"/>
                <w:b/>
                <w:lang w:val="it-IT"/>
              </w:rPr>
            </w:pPr>
            <w:hyperlink r:id="rId155" w:history="1">
              <w:r w:rsidR="009664AD">
                <w:rPr>
                  <w:rStyle w:val="Lienhypertexte"/>
                  <w:b/>
                </w:rPr>
                <w:t>DE</w:t>
              </w:r>
            </w:hyperlink>
          </w:p>
          <w:p w14:paraId="76D50586" w14:textId="77777777" w:rsidR="00845E8C" w:rsidRPr="00C655F0" w:rsidRDefault="00F44B39" w:rsidP="00A15E92">
            <w:pPr>
              <w:rPr>
                <w:rStyle w:val="Lienhypertexte"/>
                <w:b/>
                <w:lang w:val="it-IT"/>
              </w:rPr>
            </w:pPr>
            <w:hyperlink r:id="rId156" w:history="1">
              <w:r w:rsidR="009664AD">
                <w:rPr>
                  <w:rStyle w:val="Lienhypertexte"/>
                  <w:b/>
                </w:rPr>
                <w:t>FR</w:t>
              </w:r>
            </w:hyperlink>
          </w:p>
          <w:p w14:paraId="6541DF5C" w14:textId="77777777" w:rsidR="00845E8C" w:rsidRPr="00C655F0" w:rsidRDefault="00F44B39" w:rsidP="00A15E92">
            <w:pPr>
              <w:rPr>
                <w:sz w:val="16"/>
                <w:szCs w:val="16"/>
                <w:highlight w:val="yellow"/>
                <w:lang w:val="it-IT"/>
              </w:rPr>
            </w:pPr>
            <w:hyperlink r:id="rId157"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2B22CC07" w14:textId="77777777" w:rsidR="00845E8C" w:rsidRPr="009664AD" w:rsidRDefault="009664AD" w:rsidP="00B207C5">
            <w:pPr>
              <w:rPr>
                <w:lang w:val="de-CH"/>
              </w:rPr>
            </w:pPr>
            <w:r>
              <w:rPr>
                <w:noProof/>
                <w:lang w:val="de-DE"/>
              </w:rPr>
              <w:t>Güterverkehrsverlagerungsgesetz und Bundesbeschluss über den Zahlungsrahmen für die Förderung des begleiteten kombinierten Verkehrs; Änderung</w:t>
            </w:r>
          </w:p>
          <w:p w14:paraId="70F9E8D4" w14:textId="77777777" w:rsidR="0044195A" w:rsidRPr="009664AD" w:rsidRDefault="009664AD" w:rsidP="00B207C5">
            <w:pPr>
              <w:rPr>
                <w:lang w:val="it-IT"/>
              </w:rPr>
            </w:pPr>
            <w:r w:rsidRPr="009664AD">
              <w:rPr>
                <w:noProof/>
                <w:lang w:val="fr-CH"/>
              </w:rPr>
              <w:t xml:space="preserve">Loi sur le transfert du transport de marchandises et à un arrêté fédéral allouant un plafond de dépenses pour promouvoir le transport ferroviaire de marchandises accompagné à travers les Alpes. </w:t>
            </w:r>
            <w:r w:rsidRPr="009664AD">
              <w:rPr>
                <w:noProof/>
                <w:lang w:val="it-IT"/>
              </w:rPr>
              <w:t>Modification</w:t>
            </w:r>
          </w:p>
          <w:p w14:paraId="3E660760" w14:textId="77777777" w:rsidR="00845E8C" w:rsidRPr="003C6844" w:rsidRDefault="009664AD" w:rsidP="00B207C5">
            <w:pPr>
              <w:rPr>
                <w:lang w:val="it-CH"/>
              </w:rPr>
            </w:pPr>
            <w:r w:rsidRPr="009664AD">
              <w:rPr>
                <w:noProof/>
                <w:lang w:val="it-IT"/>
              </w:rPr>
              <w:t xml:space="preserve">Legge sul trasferimento del traffico merci e su un decreto federale concernente il limite di spesa per il promovimento del traffico combinato. </w:t>
            </w:r>
            <w:r>
              <w:rPr>
                <w:noProof/>
                <w:lang w:val="de-DE"/>
              </w:rPr>
              <w:t>Modifica</w:t>
            </w:r>
          </w:p>
        </w:tc>
        <w:tc>
          <w:tcPr>
            <w:tcW w:w="567" w:type="dxa"/>
            <w:tcBorders>
              <w:top w:val="single" w:sz="4" w:space="0" w:color="auto"/>
              <w:left w:val="nil"/>
              <w:bottom w:val="single" w:sz="4" w:space="0" w:color="auto"/>
              <w:right w:val="nil"/>
            </w:tcBorders>
            <w:hideMark/>
          </w:tcPr>
          <w:p w14:paraId="6B35B92D"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70DE23F"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AAD37C5" w14:textId="77777777" w:rsidR="0044195A" w:rsidRPr="003C6844" w:rsidRDefault="009664AD" w:rsidP="00B207C5">
            <w:pPr>
              <w:rPr>
                <w:noProof/>
                <w:lang w:val="de-CH"/>
              </w:rPr>
            </w:pPr>
            <w:r w:rsidRPr="003C6844">
              <w:rPr>
                <w:noProof/>
                <w:lang w:val="de-CH"/>
              </w:rPr>
              <w:t>KVF</w:t>
            </w:r>
          </w:p>
          <w:p w14:paraId="224152D7" w14:textId="77777777" w:rsidR="0044195A" w:rsidRPr="003C6844" w:rsidRDefault="009664AD" w:rsidP="00B207C5">
            <w:pPr>
              <w:rPr>
                <w:lang w:val="de-CH"/>
              </w:rPr>
            </w:pPr>
            <w:r w:rsidRPr="003C6844">
              <w:rPr>
                <w:noProof/>
                <w:lang w:val="de-CH"/>
              </w:rPr>
              <w:t>CTT</w:t>
            </w:r>
          </w:p>
          <w:p w14:paraId="3F13C684" w14:textId="77777777" w:rsidR="00845E8C" w:rsidRPr="003C6844" w:rsidRDefault="009664AD" w:rsidP="00B207C5">
            <w:pPr>
              <w:rPr>
                <w:lang w:val="de-CH"/>
              </w:rPr>
            </w:pPr>
            <w:r w:rsidRPr="003C6844">
              <w:rPr>
                <w:noProof/>
                <w:lang w:val="de-CH"/>
              </w:rPr>
              <w:t>CTT</w:t>
            </w:r>
          </w:p>
        </w:tc>
        <w:tc>
          <w:tcPr>
            <w:tcW w:w="709" w:type="dxa"/>
            <w:tcBorders>
              <w:top w:val="single" w:sz="4" w:space="0" w:color="auto"/>
              <w:left w:val="nil"/>
              <w:bottom w:val="single" w:sz="4" w:space="0" w:color="auto"/>
              <w:right w:val="nil"/>
            </w:tcBorders>
            <w:hideMark/>
          </w:tcPr>
          <w:p w14:paraId="74B38992" w14:textId="77777777" w:rsidR="0044195A" w:rsidRPr="003C6844" w:rsidRDefault="009664AD" w:rsidP="00B207C5">
            <w:pPr>
              <w:rPr>
                <w:noProof/>
                <w:lang w:val="de-CH"/>
              </w:rPr>
            </w:pPr>
            <w:r w:rsidRPr="003C6844">
              <w:rPr>
                <w:noProof/>
                <w:lang w:val="de-CH"/>
              </w:rPr>
              <w:t>UVEK</w:t>
            </w:r>
          </w:p>
          <w:p w14:paraId="26B19B27" w14:textId="77777777" w:rsidR="0044195A" w:rsidRPr="003C6844" w:rsidRDefault="009664AD" w:rsidP="00B207C5">
            <w:pPr>
              <w:rPr>
                <w:lang w:val="de-CH"/>
              </w:rPr>
            </w:pPr>
            <w:r w:rsidRPr="003C6844">
              <w:rPr>
                <w:noProof/>
                <w:lang w:val="de-CH"/>
              </w:rPr>
              <w:t>DETEC</w:t>
            </w:r>
          </w:p>
          <w:p w14:paraId="0699FD6A" w14:textId="77777777" w:rsidR="00845E8C" w:rsidRPr="003C6844" w:rsidRDefault="009664AD"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5C9B819B" w14:textId="77777777" w:rsidR="0044195A" w:rsidRPr="003C6844" w:rsidRDefault="009664AD" w:rsidP="00B207C5">
            <w:pPr>
              <w:rPr>
                <w:noProof/>
                <w:lang w:val="de-CH"/>
              </w:rPr>
            </w:pPr>
            <w:r w:rsidRPr="003C6844">
              <w:rPr>
                <w:noProof/>
                <w:lang w:val="de-CH"/>
              </w:rPr>
              <w:t>Romano</w:t>
            </w:r>
          </w:p>
          <w:p w14:paraId="54C7F6B1" w14:textId="77777777" w:rsidR="00845E8C" w:rsidRPr="003C6844" w:rsidRDefault="009664AD" w:rsidP="00B207C5">
            <w:pPr>
              <w:rPr>
                <w:lang w:val="de-CH"/>
              </w:rPr>
            </w:pPr>
            <w:r w:rsidRPr="003C6844">
              <w:rPr>
                <w:noProof/>
                <w:lang w:val="de-CH"/>
              </w:rPr>
              <w:t>Storni</w:t>
            </w:r>
          </w:p>
        </w:tc>
        <w:tc>
          <w:tcPr>
            <w:tcW w:w="1134" w:type="dxa"/>
            <w:tcBorders>
              <w:top w:val="single" w:sz="4" w:space="0" w:color="auto"/>
              <w:left w:val="nil"/>
              <w:bottom w:val="single" w:sz="4" w:space="0" w:color="auto"/>
              <w:right w:val="nil"/>
            </w:tcBorders>
            <w:hideMark/>
          </w:tcPr>
          <w:p w14:paraId="164FC6E9" w14:textId="77777777" w:rsidR="00845E8C" w:rsidRPr="003C6844" w:rsidRDefault="009664AD" w:rsidP="00B207C5">
            <w:pPr>
              <w:rPr>
                <w:lang w:val="de-CH"/>
              </w:rPr>
            </w:pPr>
            <w:r w:rsidRPr="003C6844">
              <w:rPr>
                <w:noProof/>
                <w:lang w:val="de-CH"/>
              </w:rPr>
              <w:t>1</w:t>
            </w:r>
          </w:p>
        </w:tc>
        <w:tc>
          <w:tcPr>
            <w:tcW w:w="709" w:type="dxa"/>
            <w:tcBorders>
              <w:top w:val="single" w:sz="4" w:space="0" w:color="auto"/>
              <w:left w:val="nil"/>
              <w:bottom w:val="single" w:sz="4" w:space="0" w:color="auto"/>
              <w:right w:val="nil"/>
            </w:tcBorders>
          </w:tcPr>
          <w:p w14:paraId="0D8E8D9F" w14:textId="77777777" w:rsidR="00845E8C" w:rsidRPr="003C6844" w:rsidRDefault="009664AD" w:rsidP="00B207C5">
            <w:pPr>
              <w:rPr>
                <w:lang w:val="de-CH"/>
              </w:rPr>
            </w:pPr>
            <w:r w:rsidRPr="003C6844">
              <w:rPr>
                <w:noProof/>
                <w:lang w:val="de-CH"/>
              </w:rPr>
              <w:t>IIIa/IV</w:t>
            </w:r>
          </w:p>
        </w:tc>
      </w:tr>
      <w:tr w:rsidR="0044195A" w14:paraId="060219FD"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BD4BA06"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2AF17443"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0C060064"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5D49ABD5" w14:textId="77777777" w:rsidR="00845E8C" w:rsidRPr="00C655F0" w:rsidRDefault="00845E8C" w:rsidP="00A15E92">
            <w:pPr>
              <w:rPr>
                <w:rStyle w:val="Lienhypertexte"/>
                <w:b/>
                <w:lang w:val="it-IT"/>
              </w:rPr>
            </w:pPr>
          </w:p>
          <w:p w14:paraId="6E51EA5C" w14:textId="77777777" w:rsidR="00845E8C" w:rsidRPr="00C655F0" w:rsidRDefault="00845E8C" w:rsidP="00A15E92">
            <w:pPr>
              <w:rPr>
                <w:rStyle w:val="Lienhypertexte"/>
                <w:b/>
                <w:lang w:val="it-IT"/>
              </w:rPr>
            </w:pPr>
          </w:p>
          <w:p w14:paraId="5798BF69"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7D13F095" w14:textId="77777777" w:rsidR="009664AD" w:rsidRPr="00657327" w:rsidRDefault="009664AD" w:rsidP="009664AD">
            <w:pPr>
              <w:rPr>
                <w:rStyle w:val="Lienhypertexte"/>
                <w:lang w:val="fr-CH"/>
              </w:rPr>
            </w:pPr>
            <w:r>
              <w:rPr>
                <w:noProof/>
                <w:lang w:val="fr-CH"/>
              </w:rPr>
              <w:fldChar w:fldCharType="begin"/>
            </w:r>
            <w:r>
              <w:rPr>
                <w:noProof/>
                <w:lang w:val="fr-CH"/>
              </w:rPr>
              <w:instrText>HYPERLINK "https://www.parlament.ch/centers/eparl/_layouts/15/DocIdRedir.aspx?ID=MAUWFQFXFMCR-1-16907"</w:instrText>
            </w:r>
            <w:r>
              <w:rPr>
                <w:noProof/>
                <w:lang w:val="fr-CH"/>
              </w:rPr>
              <w:fldChar w:fldCharType="separate"/>
            </w:r>
            <w:r w:rsidRPr="00657327">
              <w:rPr>
                <w:rStyle w:val="Lienhypertexte"/>
                <w:noProof/>
                <w:lang w:val="fr-CH"/>
              </w:rPr>
              <w:t>Parlamentarische Vorstösse in Kategorie IV</w:t>
            </w:r>
          </w:p>
          <w:p w14:paraId="01016EC2" w14:textId="77777777" w:rsidR="009664AD" w:rsidRPr="00657327" w:rsidRDefault="009664AD" w:rsidP="009664AD">
            <w:pPr>
              <w:rPr>
                <w:rStyle w:val="Lienhypertexte"/>
                <w:lang w:val="fr-CH"/>
              </w:rPr>
            </w:pPr>
            <w:r w:rsidRPr="00657327">
              <w:rPr>
                <w:rStyle w:val="Lienhypertexte"/>
                <w:noProof/>
                <w:lang w:val="fr-CH"/>
              </w:rPr>
              <w:t>Interventions parlementaires de catégorie IV</w:t>
            </w:r>
          </w:p>
          <w:p w14:paraId="268724AD" w14:textId="2F02A7DF" w:rsidR="00845E8C" w:rsidRPr="003C6844" w:rsidRDefault="009664AD" w:rsidP="009664AD">
            <w:pPr>
              <w:rPr>
                <w:lang w:val="it-CH"/>
              </w:rPr>
            </w:pPr>
            <w:r w:rsidRPr="00657327">
              <w:rPr>
                <w:rStyle w:val="Lienhypertexte"/>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2996CB2E"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18FD5E62"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B1A91B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55542710" w14:textId="77777777" w:rsidR="0044195A" w:rsidRPr="003C6844" w:rsidRDefault="009664AD" w:rsidP="00B207C5">
            <w:pPr>
              <w:rPr>
                <w:noProof/>
                <w:lang w:val="de-CH"/>
              </w:rPr>
            </w:pPr>
            <w:r w:rsidRPr="003C6844">
              <w:rPr>
                <w:noProof/>
                <w:lang w:val="de-CH"/>
              </w:rPr>
              <w:t>UVEK</w:t>
            </w:r>
          </w:p>
          <w:p w14:paraId="186B8302" w14:textId="77777777" w:rsidR="0044195A" w:rsidRPr="003C6844" w:rsidRDefault="009664AD" w:rsidP="00B207C5">
            <w:pPr>
              <w:rPr>
                <w:lang w:val="de-CH"/>
              </w:rPr>
            </w:pPr>
            <w:r w:rsidRPr="003C6844">
              <w:rPr>
                <w:noProof/>
                <w:lang w:val="de-CH"/>
              </w:rPr>
              <w:t>DETEC</w:t>
            </w:r>
          </w:p>
          <w:p w14:paraId="6F8D904E" w14:textId="77777777" w:rsidR="00845E8C" w:rsidRPr="003C6844" w:rsidRDefault="009664AD"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24E60376"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71F9AE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286BCB5" w14:textId="77777777" w:rsidR="00845E8C" w:rsidRPr="003C6844" w:rsidRDefault="00845E8C" w:rsidP="00B207C5">
            <w:pPr>
              <w:rPr>
                <w:lang w:val="de-CH"/>
              </w:rPr>
            </w:pPr>
          </w:p>
        </w:tc>
      </w:tr>
      <w:tr w:rsidR="008941E3" w14:paraId="656F94F4" w14:textId="77777777" w:rsidTr="00761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FBF36BD" w14:textId="2C31FC83" w:rsidR="008941E3" w:rsidRPr="00230BCC" w:rsidRDefault="008941E3" w:rsidP="007613B1">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Pr>
                <w:noProof/>
                <w:vertAlign w:val="superscript"/>
                <w:lang w:val="de-CH"/>
              </w:rPr>
              <w:t>2</w:t>
            </w:r>
          </w:p>
        </w:tc>
        <w:tc>
          <w:tcPr>
            <w:tcW w:w="708" w:type="dxa"/>
            <w:gridSpan w:val="2"/>
            <w:tcBorders>
              <w:top w:val="single" w:sz="4" w:space="0" w:color="auto"/>
              <w:left w:val="nil"/>
              <w:bottom w:val="single" w:sz="4" w:space="0" w:color="auto"/>
              <w:right w:val="nil"/>
            </w:tcBorders>
            <w:hideMark/>
          </w:tcPr>
          <w:p w14:paraId="75A3D0B7" w14:textId="77777777" w:rsidR="008941E3" w:rsidRPr="004C13D5" w:rsidRDefault="008941E3" w:rsidP="007613B1">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288B02E7" w14:textId="77777777" w:rsidR="008941E3" w:rsidRPr="00A026A1" w:rsidRDefault="008941E3" w:rsidP="007613B1">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77FB2CA9" w14:textId="77777777" w:rsidR="008941E3" w:rsidRPr="00C655F0" w:rsidRDefault="008941E3" w:rsidP="007613B1">
            <w:pPr>
              <w:rPr>
                <w:rStyle w:val="Lienhypertexte"/>
                <w:b/>
                <w:lang w:val="it-IT"/>
              </w:rPr>
            </w:pPr>
          </w:p>
          <w:p w14:paraId="79ED39F0" w14:textId="77777777" w:rsidR="008941E3" w:rsidRPr="00C655F0" w:rsidRDefault="008941E3" w:rsidP="007613B1">
            <w:pPr>
              <w:rPr>
                <w:rStyle w:val="Lienhypertexte"/>
                <w:b/>
                <w:lang w:val="it-IT"/>
              </w:rPr>
            </w:pPr>
          </w:p>
          <w:p w14:paraId="1CD4B7C8" w14:textId="77777777" w:rsidR="008941E3" w:rsidRPr="00C655F0" w:rsidRDefault="008941E3" w:rsidP="007613B1">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279B366B" w14:textId="77777777" w:rsidR="008941E3" w:rsidRPr="00684F9A" w:rsidRDefault="008941E3" w:rsidP="007613B1">
            <w:pPr>
              <w:rPr>
                <w:rStyle w:val="Lienhypertexte"/>
                <w:lang w:val="fr-CH"/>
              </w:rPr>
            </w:pPr>
            <w:r>
              <w:rPr>
                <w:noProof/>
                <w:lang w:val="fr-CH"/>
              </w:rPr>
              <w:fldChar w:fldCharType="begin"/>
            </w:r>
            <w:r>
              <w:rPr>
                <w:noProof/>
                <w:lang w:val="fr-CH"/>
              </w:rPr>
              <w:instrText>HYPERLINK "https://www.parlament.ch/centers/eparl/_layouts/15/DocIdRedir.aspx?ID=MAUWFQFXFMCR-1-16890"</w:instrText>
            </w:r>
            <w:r>
              <w:rPr>
                <w:noProof/>
                <w:lang w:val="fr-CH"/>
              </w:rPr>
              <w:fldChar w:fldCharType="separate"/>
            </w:r>
            <w:r w:rsidRPr="00684F9A">
              <w:rPr>
                <w:rStyle w:val="Lienhypertexte"/>
                <w:noProof/>
                <w:lang w:val="fr-CH"/>
              </w:rPr>
              <w:t>Parlamentarische Initiativen 1. Phase</w:t>
            </w:r>
          </w:p>
          <w:p w14:paraId="08837AA5" w14:textId="77777777" w:rsidR="008941E3" w:rsidRPr="00684F9A" w:rsidRDefault="008941E3" w:rsidP="007613B1">
            <w:pPr>
              <w:rPr>
                <w:rStyle w:val="Lienhypertexte"/>
                <w:lang w:val="fr-CH"/>
              </w:rPr>
            </w:pPr>
            <w:r w:rsidRPr="00684F9A">
              <w:rPr>
                <w:rStyle w:val="Lienhypertexte"/>
                <w:noProof/>
                <w:lang w:val="fr-CH"/>
              </w:rPr>
              <w:t>Initiatives parlementaires 1re phase</w:t>
            </w:r>
          </w:p>
          <w:p w14:paraId="3704C244" w14:textId="77777777" w:rsidR="008941E3" w:rsidRPr="003C6844" w:rsidRDefault="008941E3" w:rsidP="007613B1">
            <w:pPr>
              <w:rPr>
                <w:lang w:val="it-CH"/>
              </w:rPr>
            </w:pPr>
            <w:r w:rsidRPr="00684F9A">
              <w:rPr>
                <w:rStyle w:val="Lienhypertexte"/>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4C9D78A1" w14:textId="77777777" w:rsidR="008941E3" w:rsidRPr="003C6844" w:rsidRDefault="008941E3" w:rsidP="007613B1">
            <w:pPr>
              <w:rPr>
                <w:lang w:val="de-CH"/>
              </w:rPr>
            </w:pPr>
          </w:p>
        </w:tc>
        <w:tc>
          <w:tcPr>
            <w:tcW w:w="2126" w:type="dxa"/>
            <w:tcBorders>
              <w:top w:val="single" w:sz="4" w:space="0" w:color="auto"/>
              <w:left w:val="nil"/>
              <w:bottom w:val="single" w:sz="4" w:space="0" w:color="auto"/>
              <w:right w:val="nil"/>
            </w:tcBorders>
            <w:hideMark/>
          </w:tcPr>
          <w:p w14:paraId="50298EBB" w14:textId="77777777" w:rsidR="008941E3" w:rsidRPr="003C6844" w:rsidRDefault="008941E3" w:rsidP="007613B1">
            <w:pPr>
              <w:rPr>
                <w:noProof/>
                <w:lang w:val="de-CH"/>
              </w:rPr>
            </w:pPr>
            <w:r w:rsidRPr="003C6844">
              <w:rPr>
                <w:noProof/>
                <w:lang w:val="de-CH"/>
              </w:rPr>
              <w:t>Fortsetzung</w:t>
            </w:r>
          </w:p>
          <w:p w14:paraId="65557865" w14:textId="77777777" w:rsidR="008941E3" w:rsidRPr="003C6844" w:rsidRDefault="008941E3" w:rsidP="007613B1">
            <w:pPr>
              <w:rPr>
                <w:lang w:val="de-CH"/>
              </w:rPr>
            </w:pPr>
            <w:r w:rsidRPr="003C6844">
              <w:rPr>
                <w:noProof/>
                <w:lang w:val="de-CH"/>
              </w:rPr>
              <w:t>Suite</w:t>
            </w:r>
          </w:p>
          <w:p w14:paraId="1AF89A14" w14:textId="77777777" w:rsidR="008941E3" w:rsidRPr="003C6844" w:rsidRDefault="008941E3" w:rsidP="007613B1">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4E3BAD82" w14:textId="77777777" w:rsidR="008941E3" w:rsidRPr="003C6844" w:rsidRDefault="008941E3" w:rsidP="007613B1">
            <w:pPr>
              <w:rPr>
                <w:lang w:val="de-CH"/>
              </w:rPr>
            </w:pPr>
          </w:p>
        </w:tc>
        <w:tc>
          <w:tcPr>
            <w:tcW w:w="709" w:type="dxa"/>
            <w:tcBorders>
              <w:top w:val="single" w:sz="4" w:space="0" w:color="auto"/>
              <w:left w:val="nil"/>
              <w:bottom w:val="single" w:sz="4" w:space="0" w:color="auto"/>
              <w:right w:val="nil"/>
            </w:tcBorders>
            <w:hideMark/>
          </w:tcPr>
          <w:p w14:paraId="627C2F90" w14:textId="77777777" w:rsidR="008941E3" w:rsidRPr="003C6844" w:rsidRDefault="008941E3" w:rsidP="007613B1">
            <w:pPr>
              <w:rPr>
                <w:lang w:val="de-CH"/>
              </w:rPr>
            </w:pPr>
          </w:p>
        </w:tc>
        <w:tc>
          <w:tcPr>
            <w:tcW w:w="1276" w:type="dxa"/>
            <w:gridSpan w:val="2"/>
            <w:tcBorders>
              <w:top w:val="single" w:sz="4" w:space="0" w:color="auto"/>
              <w:left w:val="nil"/>
              <w:bottom w:val="single" w:sz="4" w:space="0" w:color="auto"/>
              <w:right w:val="nil"/>
            </w:tcBorders>
            <w:hideMark/>
          </w:tcPr>
          <w:p w14:paraId="51399143" w14:textId="77777777" w:rsidR="008941E3" w:rsidRPr="003C6844" w:rsidRDefault="008941E3" w:rsidP="007613B1">
            <w:pPr>
              <w:rPr>
                <w:lang w:val="de-CH"/>
              </w:rPr>
            </w:pPr>
          </w:p>
        </w:tc>
        <w:tc>
          <w:tcPr>
            <w:tcW w:w="1134" w:type="dxa"/>
            <w:tcBorders>
              <w:top w:val="single" w:sz="4" w:space="0" w:color="auto"/>
              <w:left w:val="nil"/>
              <w:bottom w:val="single" w:sz="4" w:space="0" w:color="auto"/>
              <w:right w:val="nil"/>
            </w:tcBorders>
            <w:hideMark/>
          </w:tcPr>
          <w:p w14:paraId="28868B09" w14:textId="77777777" w:rsidR="008941E3" w:rsidRPr="003C6844" w:rsidRDefault="008941E3" w:rsidP="007613B1">
            <w:pPr>
              <w:rPr>
                <w:lang w:val="de-CH"/>
              </w:rPr>
            </w:pPr>
          </w:p>
        </w:tc>
        <w:tc>
          <w:tcPr>
            <w:tcW w:w="709" w:type="dxa"/>
            <w:tcBorders>
              <w:top w:val="single" w:sz="4" w:space="0" w:color="auto"/>
              <w:left w:val="nil"/>
              <w:bottom w:val="single" w:sz="4" w:space="0" w:color="auto"/>
              <w:right w:val="nil"/>
            </w:tcBorders>
          </w:tcPr>
          <w:p w14:paraId="4C90ADFD" w14:textId="77777777" w:rsidR="008941E3" w:rsidRPr="003C6844" w:rsidRDefault="008941E3" w:rsidP="007613B1">
            <w:pPr>
              <w:rPr>
                <w:lang w:val="de-CH"/>
              </w:rPr>
            </w:pPr>
          </w:p>
        </w:tc>
      </w:tr>
      <w:tr w:rsidR="0044195A" w14:paraId="7C6997F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9ABB52A"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B51C3D8"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3AD31DE2"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502E3241" w14:textId="77777777" w:rsidR="00845E8C" w:rsidRPr="00C655F0" w:rsidRDefault="00845E8C" w:rsidP="00A15E92">
            <w:pPr>
              <w:rPr>
                <w:rStyle w:val="Lienhypertexte"/>
                <w:b/>
                <w:lang w:val="it-IT"/>
              </w:rPr>
            </w:pPr>
          </w:p>
          <w:p w14:paraId="174AC893" w14:textId="77777777" w:rsidR="00845E8C" w:rsidRPr="00C655F0" w:rsidRDefault="00845E8C" w:rsidP="00A15E92">
            <w:pPr>
              <w:rPr>
                <w:rStyle w:val="Lienhypertexte"/>
                <w:b/>
                <w:lang w:val="it-IT"/>
              </w:rPr>
            </w:pPr>
          </w:p>
          <w:p w14:paraId="2AFD6487"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56066090" w14:textId="77777777" w:rsidR="00845E8C" w:rsidRPr="003C6844" w:rsidRDefault="009664AD" w:rsidP="00B207C5">
            <w:pPr>
              <w:rPr>
                <w:lang w:val="it-CH"/>
              </w:rPr>
            </w:pPr>
            <w:r>
              <w:rPr>
                <w:noProof/>
                <w:lang w:val="de-DE"/>
              </w:rPr>
              <w:t>Ab 15 Uhr</w:t>
            </w:r>
          </w:p>
          <w:p w14:paraId="4DB36621" w14:textId="77777777" w:rsidR="0044195A" w:rsidRDefault="009664AD" w:rsidP="00B207C5">
            <w:pPr>
              <w:rPr>
                <w:lang w:val="de-DE"/>
              </w:rPr>
            </w:pPr>
            <w:r>
              <w:rPr>
                <w:noProof/>
                <w:lang w:val="de-DE"/>
              </w:rPr>
              <w:t>Dès 15h00</w:t>
            </w:r>
          </w:p>
          <w:p w14:paraId="7661D674" w14:textId="77777777" w:rsidR="00845E8C" w:rsidRPr="003C6844" w:rsidRDefault="009664AD" w:rsidP="00B207C5">
            <w:pPr>
              <w:rPr>
                <w:lang w:val="it-CH"/>
              </w:rPr>
            </w:pPr>
            <w:r>
              <w:rPr>
                <w:noProof/>
                <w:lang w:val="de-DE"/>
              </w:rPr>
              <w:t>Dalle ore 15.00</w:t>
            </w:r>
          </w:p>
        </w:tc>
        <w:tc>
          <w:tcPr>
            <w:tcW w:w="567" w:type="dxa"/>
            <w:tcBorders>
              <w:top w:val="single" w:sz="4" w:space="0" w:color="auto"/>
              <w:left w:val="nil"/>
              <w:bottom w:val="single" w:sz="4" w:space="0" w:color="auto"/>
              <w:right w:val="nil"/>
            </w:tcBorders>
            <w:hideMark/>
          </w:tcPr>
          <w:p w14:paraId="226D1182"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4D457B52"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7D98E37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6D5BFF0F"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7D54DBC1"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B7F7E5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51D9F00" w14:textId="77777777" w:rsidR="00845E8C" w:rsidRPr="003C6844" w:rsidRDefault="00845E8C" w:rsidP="00B207C5">
            <w:pPr>
              <w:rPr>
                <w:lang w:val="de-CH"/>
              </w:rPr>
            </w:pPr>
          </w:p>
        </w:tc>
      </w:tr>
      <w:tr w:rsidR="0044195A" w14:paraId="1453630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79F7DE2E"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51389DE" w14:textId="77777777" w:rsidR="00845E8C" w:rsidRPr="004C13D5" w:rsidRDefault="009664AD" w:rsidP="00B207C5">
            <w:pPr>
              <w:spacing w:beforeAutospacing="1" w:afterAutospacing="1"/>
              <w:rPr>
                <w:rStyle w:val="Lienhypertexte"/>
                <w:b/>
                <w:lang w:val="de-CH"/>
              </w:rPr>
            </w:pPr>
            <w:r>
              <w:rPr>
                <w:b/>
                <w:noProof/>
                <w:lang w:val="de-DE"/>
              </w:rPr>
              <w:t>23.3005</w:t>
            </w:r>
          </w:p>
        </w:tc>
        <w:tc>
          <w:tcPr>
            <w:tcW w:w="426" w:type="dxa"/>
            <w:tcBorders>
              <w:top w:val="single" w:sz="4" w:space="0" w:color="auto"/>
              <w:left w:val="nil"/>
              <w:bottom w:val="nil"/>
              <w:right w:val="nil"/>
            </w:tcBorders>
            <w:hideMark/>
          </w:tcPr>
          <w:p w14:paraId="499CC691"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1E7A7601" w14:textId="77777777" w:rsidR="00845E8C" w:rsidRPr="00C655F0" w:rsidRDefault="00F44B39" w:rsidP="00A15E92">
            <w:pPr>
              <w:rPr>
                <w:rStyle w:val="Lienhypertexte"/>
                <w:b/>
                <w:lang w:val="it-IT"/>
              </w:rPr>
            </w:pPr>
            <w:hyperlink r:id="rId158" w:history="1">
              <w:r w:rsidR="009664AD">
                <w:rPr>
                  <w:rStyle w:val="Lienhypertexte"/>
                  <w:b/>
                </w:rPr>
                <w:t>DE</w:t>
              </w:r>
            </w:hyperlink>
          </w:p>
          <w:p w14:paraId="5B0DC939" w14:textId="77777777" w:rsidR="00845E8C" w:rsidRPr="00C655F0" w:rsidRDefault="00F44B39" w:rsidP="00A15E92">
            <w:pPr>
              <w:rPr>
                <w:rStyle w:val="Lienhypertexte"/>
                <w:b/>
                <w:lang w:val="it-IT"/>
              </w:rPr>
            </w:pPr>
            <w:hyperlink r:id="rId159" w:history="1">
              <w:r w:rsidR="009664AD">
                <w:rPr>
                  <w:rStyle w:val="Lienhypertexte"/>
                  <w:b/>
                </w:rPr>
                <w:t>FR</w:t>
              </w:r>
            </w:hyperlink>
          </w:p>
          <w:p w14:paraId="3AED66C6" w14:textId="77777777" w:rsidR="00845E8C" w:rsidRPr="00C655F0" w:rsidRDefault="00F44B39" w:rsidP="00A15E92">
            <w:pPr>
              <w:rPr>
                <w:sz w:val="16"/>
                <w:szCs w:val="16"/>
                <w:highlight w:val="yellow"/>
                <w:lang w:val="it-IT"/>
              </w:rPr>
            </w:pPr>
            <w:hyperlink r:id="rId160" w:history="1">
              <w:r w:rsidR="009664AD">
                <w:rPr>
                  <w:rStyle w:val="Lienhypertexte"/>
                  <w:b/>
                </w:rPr>
                <w:t>IT</w:t>
              </w:r>
            </w:hyperlink>
          </w:p>
        </w:tc>
        <w:tc>
          <w:tcPr>
            <w:tcW w:w="6096" w:type="dxa"/>
            <w:gridSpan w:val="2"/>
            <w:tcBorders>
              <w:top w:val="single" w:sz="4" w:space="0" w:color="auto"/>
              <w:left w:val="nil"/>
              <w:bottom w:val="nil"/>
              <w:right w:val="nil"/>
            </w:tcBorders>
          </w:tcPr>
          <w:p w14:paraId="408C9651" w14:textId="77777777" w:rsidR="00845E8C" w:rsidRPr="009664AD" w:rsidRDefault="009664AD" w:rsidP="00B207C5">
            <w:pPr>
              <w:rPr>
                <w:lang w:val="de-CH"/>
              </w:rPr>
            </w:pPr>
            <w:r>
              <w:rPr>
                <w:noProof/>
                <w:lang w:val="de-DE"/>
              </w:rPr>
              <w:t>Mo. SiK-NR. Änderung des Kriegsmaterialgesetzes</w:t>
            </w:r>
          </w:p>
          <w:p w14:paraId="6C6F79D7" w14:textId="77777777" w:rsidR="0044195A" w:rsidRPr="009664AD" w:rsidRDefault="009664AD" w:rsidP="00B207C5">
            <w:pPr>
              <w:rPr>
                <w:lang w:val="fr-CH"/>
              </w:rPr>
            </w:pPr>
            <w:r w:rsidRPr="009664AD">
              <w:rPr>
                <w:noProof/>
                <w:lang w:val="fr-CH"/>
              </w:rPr>
              <w:t>Mo. CPS-CN. Modification de la loi sur le matériel de guerre</w:t>
            </w:r>
          </w:p>
          <w:p w14:paraId="0BA213D6" w14:textId="77777777" w:rsidR="00845E8C" w:rsidRPr="003C6844" w:rsidRDefault="009664AD" w:rsidP="00B207C5">
            <w:pPr>
              <w:rPr>
                <w:lang w:val="it-CH"/>
              </w:rPr>
            </w:pPr>
            <w:r w:rsidRPr="009664AD">
              <w:rPr>
                <w:noProof/>
                <w:lang w:val="it-IT"/>
              </w:rPr>
              <w:t>Mo. CPS-CN. Modifica della legge sul materiale bellico</w:t>
            </w:r>
          </w:p>
        </w:tc>
        <w:tc>
          <w:tcPr>
            <w:tcW w:w="567" w:type="dxa"/>
            <w:tcBorders>
              <w:top w:val="single" w:sz="4" w:space="0" w:color="auto"/>
              <w:left w:val="nil"/>
              <w:bottom w:val="nil"/>
              <w:right w:val="nil"/>
            </w:tcBorders>
            <w:hideMark/>
          </w:tcPr>
          <w:p w14:paraId="63DFAD6A"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170CAFF3" w14:textId="77777777" w:rsidR="00845E8C" w:rsidRPr="009664AD" w:rsidRDefault="00845E8C" w:rsidP="00B207C5">
            <w:pPr>
              <w:rPr>
                <w:lang w:val="it-IT"/>
              </w:rPr>
            </w:pPr>
          </w:p>
        </w:tc>
        <w:tc>
          <w:tcPr>
            <w:tcW w:w="850" w:type="dxa"/>
            <w:tcBorders>
              <w:top w:val="single" w:sz="4" w:space="0" w:color="auto"/>
              <w:left w:val="nil"/>
              <w:bottom w:val="nil"/>
              <w:right w:val="nil"/>
            </w:tcBorders>
            <w:hideMark/>
          </w:tcPr>
          <w:p w14:paraId="5CC6BB17" w14:textId="77777777" w:rsidR="0044195A" w:rsidRPr="003C6844" w:rsidRDefault="009664AD" w:rsidP="00B207C5">
            <w:pPr>
              <w:rPr>
                <w:noProof/>
                <w:lang w:val="de-CH"/>
              </w:rPr>
            </w:pPr>
            <w:r w:rsidRPr="003C6844">
              <w:rPr>
                <w:noProof/>
                <w:lang w:val="de-CH"/>
              </w:rPr>
              <w:t>SiK</w:t>
            </w:r>
          </w:p>
          <w:p w14:paraId="4F045BF0" w14:textId="77777777" w:rsidR="0044195A" w:rsidRPr="003C6844" w:rsidRDefault="009664AD" w:rsidP="00B207C5">
            <w:pPr>
              <w:rPr>
                <w:lang w:val="de-CH"/>
              </w:rPr>
            </w:pPr>
            <w:r w:rsidRPr="003C6844">
              <w:rPr>
                <w:noProof/>
                <w:lang w:val="de-CH"/>
              </w:rPr>
              <w:t>CPS</w:t>
            </w:r>
          </w:p>
          <w:p w14:paraId="7547E651" w14:textId="77777777" w:rsidR="00845E8C" w:rsidRPr="003C6844" w:rsidRDefault="009664AD" w:rsidP="00B207C5">
            <w:pPr>
              <w:rPr>
                <w:lang w:val="de-CH"/>
              </w:rPr>
            </w:pPr>
            <w:r w:rsidRPr="003C6844">
              <w:rPr>
                <w:noProof/>
                <w:lang w:val="de-CH"/>
              </w:rPr>
              <w:t>CPS</w:t>
            </w:r>
          </w:p>
        </w:tc>
        <w:tc>
          <w:tcPr>
            <w:tcW w:w="709" w:type="dxa"/>
            <w:tcBorders>
              <w:top w:val="single" w:sz="4" w:space="0" w:color="auto"/>
              <w:left w:val="nil"/>
              <w:bottom w:val="nil"/>
              <w:right w:val="nil"/>
            </w:tcBorders>
            <w:hideMark/>
          </w:tcPr>
          <w:p w14:paraId="625BB35A" w14:textId="77777777" w:rsidR="0044195A" w:rsidRPr="003C6844" w:rsidRDefault="009664AD" w:rsidP="00B207C5">
            <w:pPr>
              <w:rPr>
                <w:noProof/>
                <w:lang w:val="de-CH"/>
              </w:rPr>
            </w:pPr>
            <w:r w:rsidRPr="003C6844">
              <w:rPr>
                <w:noProof/>
                <w:lang w:val="de-CH"/>
              </w:rPr>
              <w:t>WBF</w:t>
            </w:r>
          </w:p>
          <w:p w14:paraId="72FC5C55" w14:textId="77777777" w:rsidR="0044195A" w:rsidRPr="003C6844" w:rsidRDefault="009664AD" w:rsidP="00B207C5">
            <w:pPr>
              <w:rPr>
                <w:lang w:val="de-CH"/>
              </w:rPr>
            </w:pPr>
            <w:r w:rsidRPr="003C6844">
              <w:rPr>
                <w:noProof/>
                <w:lang w:val="de-CH"/>
              </w:rPr>
              <w:t>DEFR</w:t>
            </w:r>
          </w:p>
          <w:p w14:paraId="566F2482" w14:textId="77777777" w:rsidR="00845E8C" w:rsidRPr="003C6844" w:rsidRDefault="009664AD" w:rsidP="00B207C5">
            <w:pPr>
              <w:rPr>
                <w:lang w:val="de-CH"/>
              </w:rPr>
            </w:pPr>
            <w:r w:rsidRPr="003C6844">
              <w:rPr>
                <w:noProof/>
                <w:lang w:val="de-CH"/>
              </w:rPr>
              <w:t>DEFR</w:t>
            </w:r>
          </w:p>
        </w:tc>
        <w:tc>
          <w:tcPr>
            <w:tcW w:w="1276" w:type="dxa"/>
            <w:gridSpan w:val="2"/>
            <w:tcBorders>
              <w:top w:val="single" w:sz="4" w:space="0" w:color="auto"/>
              <w:left w:val="nil"/>
              <w:bottom w:val="nil"/>
              <w:right w:val="nil"/>
            </w:tcBorders>
            <w:hideMark/>
          </w:tcPr>
          <w:p w14:paraId="00D88458" w14:textId="77777777" w:rsidR="0044195A" w:rsidRPr="003C6844" w:rsidRDefault="009664AD" w:rsidP="00B207C5">
            <w:pPr>
              <w:rPr>
                <w:noProof/>
                <w:lang w:val="de-CH"/>
              </w:rPr>
            </w:pPr>
            <w:r w:rsidRPr="003C6844">
              <w:rPr>
                <w:noProof/>
                <w:lang w:val="de-CH"/>
              </w:rPr>
              <w:t>Pointet</w:t>
            </w:r>
          </w:p>
          <w:p w14:paraId="0D59D3C7" w14:textId="77777777" w:rsidR="00845E8C" w:rsidRPr="003C6844" w:rsidRDefault="009664AD" w:rsidP="00B207C5">
            <w:pPr>
              <w:rPr>
                <w:lang w:val="de-CH"/>
              </w:rPr>
            </w:pPr>
            <w:r w:rsidRPr="003C6844">
              <w:rPr>
                <w:noProof/>
                <w:lang w:val="de-CH"/>
              </w:rPr>
              <w:t>Seiler Graf</w:t>
            </w:r>
          </w:p>
        </w:tc>
        <w:tc>
          <w:tcPr>
            <w:tcW w:w="1134" w:type="dxa"/>
            <w:tcBorders>
              <w:top w:val="single" w:sz="4" w:space="0" w:color="auto"/>
              <w:left w:val="nil"/>
              <w:bottom w:val="nil"/>
              <w:right w:val="nil"/>
            </w:tcBorders>
            <w:hideMark/>
          </w:tcPr>
          <w:p w14:paraId="4A1E286C"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0201A63F" w14:textId="77777777" w:rsidR="00845E8C" w:rsidRPr="003C6844" w:rsidRDefault="009664AD" w:rsidP="00B207C5">
            <w:pPr>
              <w:rPr>
                <w:lang w:val="de-CH"/>
              </w:rPr>
            </w:pPr>
            <w:r w:rsidRPr="003C6844">
              <w:rPr>
                <w:noProof/>
                <w:lang w:val="de-CH"/>
              </w:rPr>
              <w:t>IV</w:t>
            </w:r>
          </w:p>
        </w:tc>
      </w:tr>
      <w:tr w:rsidR="0044195A" w14:paraId="237C644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5E09E5F8" w14:textId="77777777" w:rsidR="00845E8C" w:rsidRPr="00230BCC" w:rsidRDefault="009664AD" w:rsidP="00B207C5">
            <w:pPr>
              <w:keepNext/>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3CC84C50" w14:textId="77777777" w:rsidR="00845E8C" w:rsidRPr="004C13D5" w:rsidRDefault="00845E8C"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6B245E25"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6D3C9D69" w14:textId="77777777" w:rsidR="00845E8C" w:rsidRPr="00C655F0" w:rsidRDefault="00845E8C" w:rsidP="00A15E92">
            <w:pPr>
              <w:keepNext/>
              <w:rPr>
                <w:rStyle w:val="Lienhypertexte"/>
                <w:b/>
                <w:lang w:val="it-IT"/>
              </w:rPr>
            </w:pPr>
          </w:p>
          <w:p w14:paraId="496FBB9B" w14:textId="77777777" w:rsidR="00845E8C" w:rsidRPr="00C655F0" w:rsidRDefault="00845E8C" w:rsidP="00A15E92">
            <w:pPr>
              <w:keepNext/>
              <w:rPr>
                <w:rStyle w:val="Lienhypertexte"/>
                <w:b/>
                <w:lang w:val="it-IT"/>
              </w:rPr>
            </w:pPr>
          </w:p>
          <w:p w14:paraId="5E7D09E4"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7DF14ED5" w14:textId="77777777" w:rsidR="00845E8C" w:rsidRPr="003C6844" w:rsidRDefault="009664AD" w:rsidP="00B207C5">
            <w:pPr>
              <w:keepNext/>
              <w:rPr>
                <w:lang w:val="it-CH"/>
              </w:rPr>
            </w:pPr>
            <w:r>
              <w:rPr>
                <w:b/>
                <w:lang w:val="de-DE"/>
              </w:rPr>
              <w:t>Gemeinsame Behandlung</w:t>
            </w:r>
          </w:p>
          <w:p w14:paraId="2D6A4DDF" w14:textId="77777777" w:rsidR="0044195A" w:rsidRDefault="009664AD" w:rsidP="00B207C5">
            <w:pPr>
              <w:keepNext/>
              <w:rPr>
                <w:b/>
                <w:lang w:val="de-DE"/>
              </w:rPr>
            </w:pPr>
            <w:r>
              <w:rPr>
                <w:b/>
                <w:lang w:val="de-DE"/>
              </w:rPr>
              <w:t>Examen simultané</w:t>
            </w:r>
          </w:p>
          <w:p w14:paraId="623A2DAA" w14:textId="77777777" w:rsidR="0044195A" w:rsidRDefault="009664AD"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6CF6C1CD"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5175B6A7"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2BED1523" w14:textId="77777777" w:rsidR="0044195A" w:rsidRPr="003C6844" w:rsidRDefault="009664AD" w:rsidP="00B207C5">
            <w:pPr>
              <w:keepNext/>
              <w:rPr>
                <w:noProof/>
                <w:lang w:val="de-CH"/>
              </w:rPr>
            </w:pPr>
            <w:r w:rsidRPr="003C6844">
              <w:rPr>
                <w:noProof/>
                <w:lang w:val="de-CH"/>
              </w:rPr>
              <w:t>WAK</w:t>
            </w:r>
          </w:p>
          <w:p w14:paraId="4150ABD8" w14:textId="77777777" w:rsidR="0044195A" w:rsidRPr="003C6844" w:rsidRDefault="009664AD" w:rsidP="00B207C5">
            <w:pPr>
              <w:keepNext/>
              <w:rPr>
                <w:lang w:val="de-CH"/>
              </w:rPr>
            </w:pPr>
            <w:r w:rsidRPr="003C6844">
              <w:rPr>
                <w:noProof/>
                <w:lang w:val="de-CH"/>
              </w:rPr>
              <w:t>CER</w:t>
            </w:r>
          </w:p>
          <w:p w14:paraId="4EDD45ED" w14:textId="77777777" w:rsidR="00845E8C" w:rsidRPr="003C6844" w:rsidRDefault="009664AD" w:rsidP="00B207C5">
            <w:pPr>
              <w:keepNext/>
              <w:rPr>
                <w:lang w:val="de-CH"/>
              </w:rPr>
            </w:pPr>
            <w:r w:rsidRPr="003C6844">
              <w:rPr>
                <w:noProof/>
                <w:lang w:val="de-CH"/>
              </w:rPr>
              <w:t>CET</w:t>
            </w:r>
          </w:p>
        </w:tc>
        <w:tc>
          <w:tcPr>
            <w:tcW w:w="709" w:type="dxa"/>
            <w:tcBorders>
              <w:top w:val="triple" w:sz="4" w:space="0" w:color="auto"/>
              <w:left w:val="nil"/>
              <w:bottom w:val="nil"/>
              <w:right w:val="nil"/>
            </w:tcBorders>
            <w:hideMark/>
          </w:tcPr>
          <w:p w14:paraId="19D06161" w14:textId="77777777" w:rsidR="0044195A" w:rsidRPr="003C6844" w:rsidRDefault="009664AD" w:rsidP="00B207C5">
            <w:pPr>
              <w:keepNext/>
              <w:rPr>
                <w:noProof/>
                <w:lang w:val="de-CH"/>
              </w:rPr>
            </w:pPr>
            <w:r w:rsidRPr="003C6844">
              <w:rPr>
                <w:noProof/>
                <w:lang w:val="de-CH"/>
              </w:rPr>
              <w:t>WBF</w:t>
            </w:r>
          </w:p>
          <w:p w14:paraId="6A347644" w14:textId="77777777" w:rsidR="0044195A" w:rsidRPr="003C6844" w:rsidRDefault="009664AD" w:rsidP="00B207C5">
            <w:pPr>
              <w:keepNext/>
              <w:rPr>
                <w:lang w:val="de-CH"/>
              </w:rPr>
            </w:pPr>
            <w:r w:rsidRPr="003C6844">
              <w:rPr>
                <w:noProof/>
                <w:lang w:val="de-CH"/>
              </w:rPr>
              <w:t>DEFR</w:t>
            </w:r>
          </w:p>
          <w:p w14:paraId="79A9F919" w14:textId="77777777" w:rsidR="00845E8C" w:rsidRPr="003C6844" w:rsidRDefault="009664AD" w:rsidP="00B207C5">
            <w:pPr>
              <w:keepNext/>
              <w:rPr>
                <w:lang w:val="de-CH"/>
              </w:rPr>
            </w:pPr>
            <w:r w:rsidRPr="003C6844">
              <w:rPr>
                <w:noProof/>
                <w:lang w:val="de-CH"/>
              </w:rPr>
              <w:t>DEFR</w:t>
            </w:r>
          </w:p>
        </w:tc>
        <w:tc>
          <w:tcPr>
            <w:tcW w:w="1276" w:type="dxa"/>
            <w:gridSpan w:val="2"/>
            <w:tcBorders>
              <w:top w:val="triple" w:sz="4" w:space="0" w:color="auto"/>
              <w:left w:val="nil"/>
              <w:bottom w:val="nil"/>
              <w:right w:val="nil"/>
            </w:tcBorders>
            <w:hideMark/>
          </w:tcPr>
          <w:p w14:paraId="08C63197" w14:textId="77777777" w:rsidR="0044195A" w:rsidRPr="003C6844" w:rsidRDefault="009664AD" w:rsidP="00B207C5">
            <w:pPr>
              <w:keepNext/>
              <w:rPr>
                <w:noProof/>
                <w:lang w:val="de-CH"/>
              </w:rPr>
            </w:pPr>
            <w:r w:rsidRPr="003C6844">
              <w:rPr>
                <w:noProof/>
                <w:lang w:val="de-CH"/>
              </w:rPr>
              <w:t>Feller</w:t>
            </w:r>
          </w:p>
          <w:p w14:paraId="36692AEC" w14:textId="77777777" w:rsidR="00845E8C" w:rsidRPr="003C6844" w:rsidRDefault="009664AD" w:rsidP="00B207C5">
            <w:pPr>
              <w:keepNext/>
              <w:rPr>
                <w:lang w:val="de-CH"/>
              </w:rPr>
            </w:pPr>
            <w:r w:rsidRPr="003C6844">
              <w:rPr>
                <w:noProof/>
                <w:lang w:val="de-CH"/>
              </w:rPr>
              <w:t>Friedli Esther</w:t>
            </w:r>
          </w:p>
        </w:tc>
        <w:tc>
          <w:tcPr>
            <w:tcW w:w="1134" w:type="dxa"/>
            <w:tcBorders>
              <w:top w:val="triple" w:sz="4" w:space="0" w:color="auto"/>
              <w:left w:val="nil"/>
              <w:bottom w:val="nil"/>
              <w:right w:val="nil"/>
            </w:tcBorders>
            <w:hideMark/>
          </w:tcPr>
          <w:p w14:paraId="7BA07AFE"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569B6B9E" w14:textId="77777777" w:rsidR="00845E8C" w:rsidRPr="003C6844" w:rsidRDefault="009664AD" w:rsidP="00B207C5">
            <w:pPr>
              <w:keepNext/>
              <w:rPr>
                <w:lang w:val="de-CH"/>
              </w:rPr>
            </w:pPr>
            <w:r w:rsidRPr="003C6844">
              <w:rPr>
                <w:noProof/>
                <w:lang w:val="de-CH"/>
              </w:rPr>
              <w:t>IIIa/IV</w:t>
            </w:r>
          </w:p>
        </w:tc>
      </w:tr>
      <w:tr w:rsidR="0044195A" w14:paraId="71E124E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6204731"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F581A9C" w14:textId="77777777" w:rsidR="00845E8C" w:rsidRPr="004C13D5" w:rsidRDefault="009664AD" w:rsidP="00B207C5">
            <w:pPr>
              <w:spacing w:beforeAutospacing="1" w:afterAutospacing="1"/>
              <w:rPr>
                <w:rStyle w:val="Lienhypertexte"/>
                <w:b/>
                <w:lang w:val="de-CH"/>
              </w:rPr>
            </w:pPr>
            <w:r>
              <w:rPr>
                <w:b/>
                <w:noProof/>
                <w:lang w:val="de-DE"/>
              </w:rPr>
              <w:t>20.022</w:t>
            </w:r>
          </w:p>
        </w:tc>
        <w:tc>
          <w:tcPr>
            <w:tcW w:w="426" w:type="dxa"/>
            <w:tcBorders>
              <w:top w:val="single" w:sz="4" w:space="0" w:color="auto"/>
              <w:left w:val="nil"/>
              <w:bottom w:val="nil"/>
              <w:right w:val="nil"/>
            </w:tcBorders>
            <w:hideMark/>
          </w:tcPr>
          <w:p w14:paraId="0201BD99"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17D351C7" w14:textId="77777777" w:rsidR="00845E8C" w:rsidRPr="00C655F0" w:rsidRDefault="00F44B39" w:rsidP="00A15E92">
            <w:pPr>
              <w:rPr>
                <w:rStyle w:val="Lienhypertexte"/>
                <w:b/>
                <w:lang w:val="it-IT"/>
              </w:rPr>
            </w:pPr>
            <w:hyperlink r:id="rId161" w:history="1">
              <w:r w:rsidR="009664AD">
                <w:rPr>
                  <w:rStyle w:val="Lienhypertexte"/>
                  <w:b/>
                </w:rPr>
                <w:t>DE</w:t>
              </w:r>
            </w:hyperlink>
          </w:p>
          <w:p w14:paraId="20F505CE" w14:textId="77777777" w:rsidR="00845E8C" w:rsidRPr="00C655F0" w:rsidRDefault="00F44B39" w:rsidP="00A15E92">
            <w:pPr>
              <w:rPr>
                <w:rStyle w:val="Lienhypertexte"/>
                <w:b/>
                <w:lang w:val="it-IT"/>
              </w:rPr>
            </w:pPr>
            <w:hyperlink r:id="rId162" w:history="1">
              <w:r w:rsidR="009664AD">
                <w:rPr>
                  <w:rStyle w:val="Lienhypertexte"/>
                  <w:b/>
                </w:rPr>
                <w:t>FR</w:t>
              </w:r>
            </w:hyperlink>
          </w:p>
          <w:p w14:paraId="72EC7764" w14:textId="77777777" w:rsidR="00845E8C" w:rsidRPr="00C655F0" w:rsidRDefault="00F44B39" w:rsidP="00A15E92">
            <w:pPr>
              <w:rPr>
                <w:sz w:val="16"/>
                <w:szCs w:val="16"/>
                <w:highlight w:val="yellow"/>
                <w:lang w:val="it-IT"/>
              </w:rPr>
            </w:pPr>
            <w:hyperlink r:id="rId163" w:history="1">
              <w:r w:rsidR="009664AD">
                <w:rPr>
                  <w:rStyle w:val="Lienhypertexte"/>
                  <w:b/>
                </w:rPr>
                <w:t>IT</w:t>
              </w:r>
            </w:hyperlink>
          </w:p>
        </w:tc>
        <w:tc>
          <w:tcPr>
            <w:tcW w:w="6096" w:type="dxa"/>
            <w:gridSpan w:val="2"/>
            <w:tcBorders>
              <w:top w:val="single" w:sz="4" w:space="0" w:color="auto"/>
              <w:left w:val="nil"/>
              <w:bottom w:val="nil"/>
              <w:right w:val="nil"/>
            </w:tcBorders>
          </w:tcPr>
          <w:p w14:paraId="74AD2312" w14:textId="77777777" w:rsidR="00845E8C" w:rsidRPr="009664AD" w:rsidRDefault="009664AD" w:rsidP="00B207C5">
            <w:pPr>
              <w:rPr>
                <w:lang w:val="fr-CH"/>
              </w:rPr>
            </w:pPr>
            <w:r w:rsidRPr="009664AD">
              <w:rPr>
                <w:noProof/>
                <w:lang w:val="fr-CH"/>
              </w:rPr>
              <w:t>Agrarpolitik ab 2022 (AP22+)</w:t>
            </w:r>
          </w:p>
          <w:p w14:paraId="31277189" w14:textId="77777777" w:rsidR="0044195A" w:rsidRPr="009664AD" w:rsidRDefault="009664AD" w:rsidP="00B207C5">
            <w:pPr>
              <w:rPr>
                <w:lang w:val="fr-CH"/>
              </w:rPr>
            </w:pPr>
            <w:r w:rsidRPr="009664AD">
              <w:rPr>
                <w:noProof/>
                <w:lang w:val="fr-CH"/>
              </w:rPr>
              <w:t>Politique agricole à partir de 2022 (PA22+)</w:t>
            </w:r>
          </w:p>
          <w:p w14:paraId="513B6252" w14:textId="77777777" w:rsidR="00845E8C" w:rsidRPr="003C6844" w:rsidRDefault="009664AD" w:rsidP="00B207C5">
            <w:pPr>
              <w:rPr>
                <w:lang w:val="it-CH"/>
              </w:rPr>
            </w:pPr>
            <w:r w:rsidRPr="009664AD">
              <w:rPr>
                <w:noProof/>
                <w:lang w:val="it-IT"/>
              </w:rPr>
              <w:t>Politica agricola a partire dal 2022 (PA22+)</w:t>
            </w:r>
          </w:p>
        </w:tc>
        <w:tc>
          <w:tcPr>
            <w:tcW w:w="567" w:type="dxa"/>
            <w:tcBorders>
              <w:top w:val="single" w:sz="4" w:space="0" w:color="auto"/>
              <w:left w:val="nil"/>
              <w:bottom w:val="nil"/>
              <w:right w:val="nil"/>
            </w:tcBorders>
            <w:hideMark/>
          </w:tcPr>
          <w:p w14:paraId="6E37BD8D" w14:textId="32F84A5F" w:rsidR="00845E8C" w:rsidRPr="00681BCA" w:rsidRDefault="00845E8C" w:rsidP="00642EDF">
            <w:pPr>
              <w:rPr>
                <w:lang w:val="it-IT"/>
              </w:rPr>
            </w:pPr>
          </w:p>
        </w:tc>
        <w:tc>
          <w:tcPr>
            <w:tcW w:w="2126" w:type="dxa"/>
            <w:tcBorders>
              <w:top w:val="single" w:sz="4" w:space="0" w:color="auto"/>
              <w:left w:val="nil"/>
              <w:bottom w:val="nil"/>
              <w:right w:val="nil"/>
            </w:tcBorders>
            <w:hideMark/>
          </w:tcPr>
          <w:p w14:paraId="5DD3477C" w14:textId="183BFC24" w:rsidR="00845E8C" w:rsidRPr="00681BCA" w:rsidRDefault="00845E8C" w:rsidP="00B207C5">
            <w:pPr>
              <w:rPr>
                <w:lang w:val="it-IT"/>
              </w:rPr>
            </w:pPr>
          </w:p>
        </w:tc>
        <w:tc>
          <w:tcPr>
            <w:tcW w:w="850" w:type="dxa"/>
            <w:tcBorders>
              <w:top w:val="single" w:sz="4" w:space="0" w:color="auto"/>
              <w:left w:val="nil"/>
              <w:bottom w:val="nil"/>
              <w:right w:val="nil"/>
            </w:tcBorders>
            <w:hideMark/>
          </w:tcPr>
          <w:p w14:paraId="0D6A5889" w14:textId="77777777" w:rsidR="00845E8C" w:rsidRPr="00681BCA" w:rsidRDefault="00845E8C" w:rsidP="00B207C5">
            <w:pPr>
              <w:rPr>
                <w:lang w:val="it-IT"/>
              </w:rPr>
            </w:pPr>
          </w:p>
        </w:tc>
        <w:tc>
          <w:tcPr>
            <w:tcW w:w="709" w:type="dxa"/>
            <w:tcBorders>
              <w:top w:val="single" w:sz="4" w:space="0" w:color="auto"/>
              <w:left w:val="nil"/>
              <w:bottom w:val="nil"/>
              <w:right w:val="nil"/>
            </w:tcBorders>
            <w:hideMark/>
          </w:tcPr>
          <w:p w14:paraId="43D3363E" w14:textId="77777777" w:rsidR="00845E8C" w:rsidRPr="00681BCA" w:rsidRDefault="00845E8C" w:rsidP="00B207C5">
            <w:pPr>
              <w:rPr>
                <w:lang w:val="it-IT"/>
              </w:rPr>
            </w:pPr>
          </w:p>
        </w:tc>
        <w:tc>
          <w:tcPr>
            <w:tcW w:w="1276" w:type="dxa"/>
            <w:gridSpan w:val="2"/>
            <w:tcBorders>
              <w:top w:val="single" w:sz="4" w:space="0" w:color="auto"/>
              <w:left w:val="nil"/>
              <w:bottom w:val="nil"/>
              <w:right w:val="nil"/>
            </w:tcBorders>
            <w:hideMark/>
          </w:tcPr>
          <w:p w14:paraId="18D4C463" w14:textId="77777777" w:rsidR="00845E8C" w:rsidRPr="00681BCA" w:rsidRDefault="00845E8C" w:rsidP="00B207C5">
            <w:pPr>
              <w:rPr>
                <w:lang w:val="it-IT"/>
              </w:rPr>
            </w:pPr>
          </w:p>
        </w:tc>
        <w:tc>
          <w:tcPr>
            <w:tcW w:w="1134" w:type="dxa"/>
            <w:tcBorders>
              <w:top w:val="single" w:sz="4" w:space="0" w:color="auto"/>
              <w:left w:val="nil"/>
              <w:bottom w:val="nil"/>
              <w:right w:val="nil"/>
            </w:tcBorders>
            <w:hideMark/>
          </w:tcPr>
          <w:p w14:paraId="357ED7F7" w14:textId="5485A0FC" w:rsidR="00845E8C" w:rsidRPr="003C6844" w:rsidRDefault="009664AD" w:rsidP="00681BCA">
            <w:pPr>
              <w:rPr>
                <w:lang w:val="de-CH"/>
              </w:rPr>
            </w:pPr>
            <w:r w:rsidRPr="003C6844">
              <w:rPr>
                <w:noProof/>
                <w:lang w:val="de-CH"/>
              </w:rPr>
              <w:t>divers</w:t>
            </w:r>
            <w:r w:rsidR="00681BCA">
              <w:rPr>
                <w:noProof/>
                <w:lang w:val="de-CH"/>
              </w:rPr>
              <w:t>e</w:t>
            </w:r>
          </w:p>
        </w:tc>
        <w:tc>
          <w:tcPr>
            <w:tcW w:w="709" w:type="dxa"/>
            <w:tcBorders>
              <w:top w:val="single" w:sz="4" w:space="0" w:color="auto"/>
              <w:left w:val="nil"/>
              <w:bottom w:val="nil"/>
              <w:right w:val="triple" w:sz="2" w:space="0" w:color="auto"/>
            </w:tcBorders>
          </w:tcPr>
          <w:p w14:paraId="5E2FFBF1" w14:textId="77777777" w:rsidR="00845E8C" w:rsidRPr="003C6844" w:rsidRDefault="00845E8C" w:rsidP="00B207C5">
            <w:pPr>
              <w:rPr>
                <w:lang w:val="de-CH"/>
              </w:rPr>
            </w:pPr>
          </w:p>
        </w:tc>
      </w:tr>
      <w:tr w:rsidR="0044195A" w:rsidRPr="006914B2" w14:paraId="28BFE97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5511E96"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40F3FB9" w14:textId="77777777" w:rsidR="00845E8C" w:rsidRPr="004C13D5" w:rsidRDefault="009664AD" w:rsidP="00B207C5">
            <w:pPr>
              <w:spacing w:beforeAutospacing="1" w:afterAutospacing="1"/>
              <w:rPr>
                <w:rStyle w:val="Lienhypertexte"/>
                <w:b/>
                <w:lang w:val="de-CH"/>
              </w:rPr>
            </w:pPr>
            <w:r>
              <w:rPr>
                <w:b/>
                <w:noProof/>
                <w:lang w:val="de-DE"/>
              </w:rPr>
              <w:t>22.068</w:t>
            </w:r>
          </w:p>
        </w:tc>
        <w:tc>
          <w:tcPr>
            <w:tcW w:w="426" w:type="dxa"/>
            <w:tcBorders>
              <w:top w:val="single" w:sz="4" w:space="0" w:color="auto"/>
              <w:left w:val="nil"/>
              <w:bottom w:val="nil"/>
              <w:right w:val="nil"/>
            </w:tcBorders>
            <w:hideMark/>
          </w:tcPr>
          <w:p w14:paraId="080C973E"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6612E2E3" w14:textId="77777777" w:rsidR="00845E8C" w:rsidRPr="00C655F0" w:rsidRDefault="00F44B39" w:rsidP="00A15E92">
            <w:pPr>
              <w:rPr>
                <w:rStyle w:val="Lienhypertexte"/>
                <w:b/>
                <w:lang w:val="it-IT"/>
              </w:rPr>
            </w:pPr>
            <w:hyperlink r:id="rId164" w:history="1">
              <w:r w:rsidR="009664AD">
                <w:rPr>
                  <w:rStyle w:val="Lienhypertexte"/>
                  <w:b/>
                </w:rPr>
                <w:t>DE</w:t>
              </w:r>
            </w:hyperlink>
          </w:p>
          <w:p w14:paraId="7D971599" w14:textId="77777777" w:rsidR="00845E8C" w:rsidRPr="00C655F0" w:rsidRDefault="00F44B39" w:rsidP="00A15E92">
            <w:pPr>
              <w:rPr>
                <w:rStyle w:val="Lienhypertexte"/>
                <w:b/>
                <w:lang w:val="it-IT"/>
              </w:rPr>
            </w:pPr>
            <w:hyperlink r:id="rId165" w:history="1">
              <w:r w:rsidR="009664AD">
                <w:rPr>
                  <w:rStyle w:val="Lienhypertexte"/>
                  <w:b/>
                </w:rPr>
                <w:t>FR</w:t>
              </w:r>
            </w:hyperlink>
          </w:p>
          <w:p w14:paraId="28248771" w14:textId="77777777" w:rsidR="00845E8C" w:rsidRPr="00C655F0" w:rsidRDefault="00F44B39" w:rsidP="00A15E92">
            <w:pPr>
              <w:rPr>
                <w:sz w:val="16"/>
                <w:szCs w:val="16"/>
                <w:highlight w:val="yellow"/>
                <w:lang w:val="it-IT"/>
              </w:rPr>
            </w:pPr>
            <w:hyperlink r:id="rId166" w:history="1">
              <w:r w:rsidR="009664AD">
                <w:rPr>
                  <w:rStyle w:val="Lienhypertexte"/>
                  <w:b/>
                </w:rPr>
                <w:t>IT</w:t>
              </w:r>
            </w:hyperlink>
          </w:p>
        </w:tc>
        <w:tc>
          <w:tcPr>
            <w:tcW w:w="6096" w:type="dxa"/>
            <w:gridSpan w:val="2"/>
            <w:tcBorders>
              <w:top w:val="single" w:sz="4" w:space="0" w:color="auto"/>
              <w:left w:val="nil"/>
              <w:bottom w:val="nil"/>
              <w:right w:val="nil"/>
            </w:tcBorders>
          </w:tcPr>
          <w:p w14:paraId="1C6CD371" w14:textId="77777777" w:rsidR="00845E8C" w:rsidRPr="009664AD" w:rsidRDefault="009664AD" w:rsidP="00B207C5">
            <w:pPr>
              <w:rPr>
                <w:lang w:val="de-CH"/>
              </w:rPr>
            </w:pPr>
            <w:r>
              <w:rPr>
                <w:noProof/>
                <w:lang w:val="de-DE"/>
              </w:rPr>
              <w:t>Zukünftige Ausrichtung der Agrarpolitik. Bericht des Bundesrates in Erfüllung der Postulate 20.3931 und 21.3015</w:t>
            </w:r>
          </w:p>
          <w:p w14:paraId="15F86447" w14:textId="77777777" w:rsidR="0044195A" w:rsidRPr="009664AD" w:rsidRDefault="009664AD" w:rsidP="00B207C5">
            <w:pPr>
              <w:rPr>
                <w:lang w:val="fr-CH"/>
              </w:rPr>
            </w:pPr>
            <w:r w:rsidRPr="009664AD">
              <w:rPr>
                <w:noProof/>
                <w:lang w:val="fr-CH"/>
              </w:rPr>
              <w:t>Orientation future de la politique agricole. Rapport du Conseil fédéral en réponse aux postulats 20.3931 et 21.3015</w:t>
            </w:r>
          </w:p>
          <w:p w14:paraId="752BC38B" w14:textId="77777777" w:rsidR="00845E8C" w:rsidRPr="003C6844" w:rsidRDefault="009664AD" w:rsidP="00B207C5">
            <w:pPr>
              <w:rPr>
                <w:lang w:val="it-CH"/>
              </w:rPr>
            </w:pPr>
            <w:r w:rsidRPr="009664AD">
              <w:rPr>
                <w:noProof/>
                <w:lang w:val="it-IT"/>
              </w:rPr>
              <w:t>Futuro orientamento della politica agricola. Rapporto del Consiglio federale in risposta ai postulati 20.3931 e 21.3015</w:t>
            </w:r>
          </w:p>
        </w:tc>
        <w:tc>
          <w:tcPr>
            <w:tcW w:w="567" w:type="dxa"/>
            <w:tcBorders>
              <w:top w:val="single" w:sz="4" w:space="0" w:color="auto"/>
              <w:left w:val="nil"/>
              <w:bottom w:val="nil"/>
              <w:right w:val="nil"/>
            </w:tcBorders>
            <w:hideMark/>
          </w:tcPr>
          <w:p w14:paraId="2AF99DD7"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4528FBC6" w14:textId="77777777" w:rsidR="00845E8C" w:rsidRPr="009664AD" w:rsidRDefault="00845E8C" w:rsidP="00B207C5">
            <w:pPr>
              <w:rPr>
                <w:lang w:val="it-IT"/>
              </w:rPr>
            </w:pPr>
          </w:p>
        </w:tc>
        <w:tc>
          <w:tcPr>
            <w:tcW w:w="850" w:type="dxa"/>
            <w:tcBorders>
              <w:top w:val="single" w:sz="4" w:space="0" w:color="auto"/>
              <w:left w:val="nil"/>
              <w:bottom w:val="nil"/>
              <w:right w:val="nil"/>
            </w:tcBorders>
            <w:hideMark/>
          </w:tcPr>
          <w:p w14:paraId="504FBD63" w14:textId="77777777" w:rsidR="00845E8C" w:rsidRPr="009664AD" w:rsidRDefault="00845E8C" w:rsidP="00B207C5">
            <w:pPr>
              <w:rPr>
                <w:lang w:val="it-IT"/>
              </w:rPr>
            </w:pPr>
          </w:p>
        </w:tc>
        <w:tc>
          <w:tcPr>
            <w:tcW w:w="709" w:type="dxa"/>
            <w:tcBorders>
              <w:top w:val="single" w:sz="4" w:space="0" w:color="auto"/>
              <w:left w:val="nil"/>
              <w:bottom w:val="nil"/>
              <w:right w:val="nil"/>
            </w:tcBorders>
            <w:hideMark/>
          </w:tcPr>
          <w:p w14:paraId="1E214C5E" w14:textId="77777777" w:rsidR="00845E8C" w:rsidRPr="009664AD" w:rsidRDefault="00845E8C" w:rsidP="00B207C5">
            <w:pPr>
              <w:rPr>
                <w:lang w:val="it-IT"/>
              </w:rPr>
            </w:pPr>
          </w:p>
        </w:tc>
        <w:tc>
          <w:tcPr>
            <w:tcW w:w="1276" w:type="dxa"/>
            <w:gridSpan w:val="2"/>
            <w:tcBorders>
              <w:top w:val="single" w:sz="4" w:space="0" w:color="auto"/>
              <w:left w:val="nil"/>
              <w:bottom w:val="nil"/>
              <w:right w:val="nil"/>
            </w:tcBorders>
            <w:hideMark/>
          </w:tcPr>
          <w:p w14:paraId="7E7B7DF9" w14:textId="77777777" w:rsidR="00845E8C" w:rsidRPr="009664AD" w:rsidRDefault="00845E8C" w:rsidP="00B207C5">
            <w:pPr>
              <w:rPr>
                <w:lang w:val="it-IT"/>
              </w:rPr>
            </w:pPr>
          </w:p>
        </w:tc>
        <w:tc>
          <w:tcPr>
            <w:tcW w:w="1134" w:type="dxa"/>
            <w:tcBorders>
              <w:top w:val="single" w:sz="4" w:space="0" w:color="auto"/>
              <w:left w:val="nil"/>
              <w:bottom w:val="nil"/>
              <w:right w:val="nil"/>
            </w:tcBorders>
            <w:hideMark/>
          </w:tcPr>
          <w:p w14:paraId="629CB2C4" w14:textId="77777777" w:rsidR="00845E8C" w:rsidRPr="009664AD" w:rsidRDefault="00845E8C" w:rsidP="00B207C5">
            <w:pPr>
              <w:rPr>
                <w:lang w:val="it-IT"/>
              </w:rPr>
            </w:pPr>
          </w:p>
        </w:tc>
        <w:tc>
          <w:tcPr>
            <w:tcW w:w="709" w:type="dxa"/>
            <w:tcBorders>
              <w:top w:val="single" w:sz="4" w:space="0" w:color="auto"/>
              <w:left w:val="nil"/>
              <w:bottom w:val="nil"/>
              <w:right w:val="triple" w:sz="2" w:space="0" w:color="auto"/>
            </w:tcBorders>
          </w:tcPr>
          <w:p w14:paraId="3082E60A" w14:textId="77777777" w:rsidR="00845E8C" w:rsidRPr="009664AD" w:rsidRDefault="00845E8C" w:rsidP="00B207C5">
            <w:pPr>
              <w:rPr>
                <w:lang w:val="it-IT"/>
              </w:rPr>
            </w:pPr>
          </w:p>
        </w:tc>
      </w:tr>
      <w:tr w:rsidR="0044195A" w14:paraId="3B58A29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56D7B23" w14:textId="77777777" w:rsidR="00845E8C" w:rsidRPr="009664AD" w:rsidRDefault="009664A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419CAED" w14:textId="77777777" w:rsidR="00845E8C" w:rsidRPr="004C13D5" w:rsidRDefault="009664AD" w:rsidP="00B207C5">
            <w:pPr>
              <w:spacing w:beforeAutospacing="1" w:afterAutospacing="1"/>
              <w:rPr>
                <w:rStyle w:val="Lienhypertexte"/>
                <w:b/>
                <w:lang w:val="de-CH"/>
              </w:rPr>
            </w:pPr>
            <w:r>
              <w:rPr>
                <w:b/>
                <w:noProof/>
                <w:lang w:val="de-DE"/>
              </w:rPr>
              <w:t>22.4251</w:t>
            </w:r>
          </w:p>
        </w:tc>
        <w:tc>
          <w:tcPr>
            <w:tcW w:w="426" w:type="dxa"/>
            <w:tcBorders>
              <w:top w:val="single" w:sz="4" w:space="0" w:color="auto"/>
              <w:left w:val="nil"/>
              <w:bottom w:val="nil"/>
              <w:right w:val="nil"/>
            </w:tcBorders>
            <w:hideMark/>
          </w:tcPr>
          <w:p w14:paraId="5C8ABE70"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51B8AE72" w14:textId="77777777" w:rsidR="00845E8C" w:rsidRPr="00C655F0" w:rsidRDefault="00F44B39" w:rsidP="00A15E92">
            <w:pPr>
              <w:rPr>
                <w:rStyle w:val="Lienhypertexte"/>
                <w:b/>
                <w:lang w:val="it-IT"/>
              </w:rPr>
            </w:pPr>
            <w:hyperlink r:id="rId167" w:history="1">
              <w:r w:rsidR="009664AD">
                <w:rPr>
                  <w:rStyle w:val="Lienhypertexte"/>
                  <w:b/>
                </w:rPr>
                <w:t>DE</w:t>
              </w:r>
            </w:hyperlink>
          </w:p>
          <w:p w14:paraId="35092A80" w14:textId="77777777" w:rsidR="00845E8C" w:rsidRPr="00C655F0" w:rsidRDefault="00F44B39" w:rsidP="00A15E92">
            <w:pPr>
              <w:rPr>
                <w:rStyle w:val="Lienhypertexte"/>
                <w:b/>
                <w:lang w:val="it-IT"/>
              </w:rPr>
            </w:pPr>
            <w:hyperlink r:id="rId168" w:history="1">
              <w:r w:rsidR="009664AD">
                <w:rPr>
                  <w:rStyle w:val="Lienhypertexte"/>
                  <w:b/>
                </w:rPr>
                <w:t>FR</w:t>
              </w:r>
            </w:hyperlink>
          </w:p>
          <w:p w14:paraId="3BB0373C" w14:textId="77777777" w:rsidR="00845E8C" w:rsidRPr="00C655F0" w:rsidRDefault="00F44B39" w:rsidP="00A15E92">
            <w:pPr>
              <w:rPr>
                <w:sz w:val="16"/>
                <w:szCs w:val="16"/>
                <w:highlight w:val="yellow"/>
                <w:lang w:val="it-IT"/>
              </w:rPr>
            </w:pPr>
            <w:hyperlink r:id="rId169" w:history="1">
              <w:r w:rsidR="009664AD">
                <w:rPr>
                  <w:rStyle w:val="Lienhypertexte"/>
                  <w:b/>
                </w:rPr>
                <w:t>IT</w:t>
              </w:r>
            </w:hyperlink>
          </w:p>
        </w:tc>
        <w:tc>
          <w:tcPr>
            <w:tcW w:w="6096" w:type="dxa"/>
            <w:gridSpan w:val="2"/>
            <w:tcBorders>
              <w:top w:val="single" w:sz="4" w:space="0" w:color="auto"/>
              <w:left w:val="nil"/>
              <w:bottom w:val="nil"/>
              <w:right w:val="nil"/>
            </w:tcBorders>
          </w:tcPr>
          <w:p w14:paraId="7243BE41" w14:textId="77777777" w:rsidR="00845E8C" w:rsidRPr="009664AD" w:rsidRDefault="009664AD" w:rsidP="00B207C5">
            <w:pPr>
              <w:rPr>
                <w:lang w:val="fr-CH"/>
              </w:rPr>
            </w:pPr>
            <w:r>
              <w:rPr>
                <w:noProof/>
                <w:lang w:val="de-DE"/>
              </w:rPr>
              <w:t xml:space="preserve">Mo. Ständerat (WAK-SR). Bericht zur zukünftigen Ausrichtung der Agrarpolitik. </w:t>
            </w:r>
            <w:r w:rsidRPr="009664AD">
              <w:rPr>
                <w:noProof/>
                <w:lang w:val="fr-CH"/>
              </w:rPr>
              <w:t>Konkretisierung des Konzepts</w:t>
            </w:r>
          </w:p>
          <w:p w14:paraId="2BE6AC11" w14:textId="77777777" w:rsidR="0044195A" w:rsidRPr="009664AD" w:rsidRDefault="009664AD" w:rsidP="00B207C5">
            <w:pPr>
              <w:rPr>
                <w:lang w:val="it-IT"/>
              </w:rPr>
            </w:pPr>
            <w:r w:rsidRPr="009664AD">
              <w:rPr>
                <w:noProof/>
                <w:lang w:val="fr-CH"/>
              </w:rPr>
              <w:t xml:space="preserve">Mo. Conseil des Etats (CER-CE). Rapport sur l'orientation future de la politique agricole. </w:t>
            </w:r>
            <w:r w:rsidRPr="009664AD">
              <w:rPr>
                <w:noProof/>
                <w:lang w:val="it-IT"/>
              </w:rPr>
              <w:t>Concrétisation de la ligne stratégique</w:t>
            </w:r>
          </w:p>
          <w:p w14:paraId="4B63C3BE" w14:textId="77777777" w:rsidR="00845E8C" w:rsidRPr="003C6844" w:rsidRDefault="009664AD" w:rsidP="00B207C5">
            <w:pPr>
              <w:rPr>
                <w:lang w:val="it-CH"/>
              </w:rPr>
            </w:pPr>
            <w:r w:rsidRPr="009664AD">
              <w:rPr>
                <w:noProof/>
                <w:lang w:val="it-IT"/>
              </w:rPr>
              <w:t xml:space="preserve">Mo. Consiglio degli Stati (CET-CS). Rapporto sul futuro orientamento della politica agricola. </w:t>
            </w:r>
            <w:r>
              <w:rPr>
                <w:noProof/>
                <w:lang w:val="de-DE"/>
              </w:rPr>
              <w:t>Concretizzazione della strategia</w:t>
            </w:r>
          </w:p>
        </w:tc>
        <w:tc>
          <w:tcPr>
            <w:tcW w:w="567" w:type="dxa"/>
            <w:tcBorders>
              <w:top w:val="single" w:sz="4" w:space="0" w:color="auto"/>
              <w:left w:val="nil"/>
              <w:bottom w:val="nil"/>
              <w:right w:val="nil"/>
            </w:tcBorders>
            <w:hideMark/>
          </w:tcPr>
          <w:p w14:paraId="4D59395F" w14:textId="77777777" w:rsidR="00845E8C" w:rsidRPr="003C6844" w:rsidRDefault="00845E8C" w:rsidP="00642EDF">
            <w:pPr>
              <w:rPr>
                <w:lang w:val="de-CH"/>
              </w:rPr>
            </w:pPr>
          </w:p>
        </w:tc>
        <w:tc>
          <w:tcPr>
            <w:tcW w:w="2126" w:type="dxa"/>
            <w:tcBorders>
              <w:top w:val="single" w:sz="4" w:space="0" w:color="auto"/>
              <w:left w:val="nil"/>
              <w:bottom w:val="nil"/>
              <w:right w:val="nil"/>
            </w:tcBorders>
            <w:hideMark/>
          </w:tcPr>
          <w:p w14:paraId="72FADA2F"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1C9133C3"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097B8EE5"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64258C81"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0F8C1C3D"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0D240ECE" w14:textId="77777777" w:rsidR="00845E8C" w:rsidRPr="003C6844" w:rsidRDefault="00845E8C" w:rsidP="00B207C5">
            <w:pPr>
              <w:rPr>
                <w:lang w:val="de-CH"/>
              </w:rPr>
            </w:pPr>
          </w:p>
        </w:tc>
      </w:tr>
      <w:tr w:rsidR="0044195A" w:rsidRPr="006914B2" w14:paraId="77C8AE0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52636090"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97C53FF" w14:textId="77777777" w:rsidR="00845E8C" w:rsidRPr="004C13D5" w:rsidRDefault="009664AD" w:rsidP="00B207C5">
            <w:pPr>
              <w:spacing w:beforeAutospacing="1" w:afterAutospacing="1"/>
              <w:rPr>
                <w:rStyle w:val="Lienhypertexte"/>
                <w:b/>
                <w:lang w:val="de-CH"/>
              </w:rPr>
            </w:pPr>
            <w:r>
              <w:rPr>
                <w:b/>
                <w:noProof/>
                <w:lang w:val="de-DE"/>
              </w:rPr>
              <w:t>22.4253</w:t>
            </w:r>
          </w:p>
        </w:tc>
        <w:tc>
          <w:tcPr>
            <w:tcW w:w="426" w:type="dxa"/>
            <w:tcBorders>
              <w:top w:val="single" w:sz="4" w:space="0" w:color="auto"/>
              <w:left w:val="nil"/>
              <w:bottom w:val="triple" w:sz="4" w:space="0" w:color="auto"/>
              <w:right w:val="nil"/>
            </w:tcBorders>
            <w:hideMark/>
          </w:tcPr>
          <w:p w14:paraId="41AF35C1"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hideMark/>
          </w:tcPr>
          <w:p w14:paraId="79ADF7F7" w14:textId="77777777" w:rsidR="00845E8C" w:rsidRPr="00C655F0" w:rsidRDefault="00F44B39" w:rsidP="00A15E92">
            <w:pPr>
              <w:rPr>
                <w:rStyle w:val="Lienhypertexte"/>
                <w:b/>
                <w:lang w:val="it-IT"/>
              </w:rPr>
            </w:pPr>
            <w:hyperlink r:id="rId170" w:history="1">
              <w:r w:rsidR="009664AD">
                <w:rPr>
                  <w:rStyle w:val="Lienhypertexte"/>
                  <w:b/>
                </w:rPr>
                <w:t>DE</w:t>
              </w:r>
            </w:hyperlink>
          </w:p>
          <w:p w14:paraId="220EAA2E" w14:textId="77777777" w:rsidR="00845E8C" w:rsidRPr="00C655F0" w:rsidRDefault="00F44B39" w:rsidP="00A15E92">
            <w:pPr>
              <w:rPr>
                <w:rStyle w:val="Lienhypertexte"/>
                <w:b/>
                <w:lang w:val="it-IT"/>
              </w:rPr>
            </w:pPr>
            <w:hyperlink r:id="rId171" w:history="1">
              <w:r w:rsidR="009664AD">
                <w:rPr>
                  <w:rStyle w:val="Lienhypertexte"/>
                  <w:b/>
                </w:rPr>
                <w:t>FR</w:t>
              </w:r>
            </w:hyperlink>
          </w:p>
          <w:p w14:paraId="27A36C79" w14:textId="77777777" w:rsidR="00845E8C" w:rsidRPr="00C655F0" w:rsidRDefault="00F44B39" w:rsidP="00A15E92">
            <w:pPr>
              <w:rPr>
                <w:sz w:val="16"/>
                <w:szCs w:val="16"/>
                <w:highlight w:val="yellow"/>
                <w:lang w:val="it-IT"/>
              </w:rPr>
            </w:pPr>
            <w:hyperlink r:id="rId172" w:history="1">
              <w:r w:rsidR="009664AD">
                <w:rPr>
                  <w:rStyle w:val="Lienhypertexte"/>
                  <w:b/>
                </w:rPr>
                <w:t>IT</w:t>
              </w:r>
            </w:hyperlink>
          </w:p>
        </w:tc>
        <w:tc>
          <w:tcPr>
            <w:tcW w:w="6096" w:type="dxa"/>
            <w:gridSpan w:val="2"/>
            <w:tcBorders>
              <w:top w:val="single" w:sz="4" w:space="0" w:color="auto"/>
              <w:left w:val="nil"/>
              <w:bottom w:val="triple" w:sz="4" w:space="0" w:color="auto"/>
              <w:right w:val="nil"/>
            </w:tcBorders>
          </w:tcPr>
          <w:p w14:paraId="4385158E" w14:textId="77777777" w:rsidR="00845E8C" w:rsidRPr="009664AD" w:rsidRDefault="009664AD" w:rsidP="00B207C5">
            <w:pPr>
              <w:rPr>
                <w:lang w:val="de-CH"/>
              </w:rPr>
            </w:pPr>
            <w:r>
              <w:rPr>
                <w:noProof/>
                <w:lang w:val="de-DE"/>
              </w:rPr>
              <w:t>Mo. Ständerat (WAK-SR). Entkopplung des bäuerlichen Bodenrechts von der AP22+</w:t>
            </w:r>
          </w:p>
          <w:p w14:paraId="6398B9E2" w14:textId="77777777" w:rsidR="0044195A" w:rsidRPr="009664AD" w:rsidRDefault="009664AD" w:rsidP="00B207C5">
            <w:pPr>
              <w:rPr>
                <w:lang w:val="fr-CH"/>
              </w:rPr>
            </w:pPr>
            <w:r w:rsidRPr="009664AD">
              <w:rPr>
                <w:noProof/>
                <w:lang w:val="fr-CH"/>
              </w:rPr>
              <w:t>Mo. Conseil des Etats (CER-CE). Découplage du droit foncier rural de la mise en oeuvre de la PA22+</w:t>
            </w:r>
          </w:p>
          <w:p w14:paraId="751FF002" w14:textId="77777777" w:rsidR="00845E8C" w:rsidRPr="003C6844" w:rsidRDefault="009664AD" w:rsidP="00B207C5">
            <w:pPr>
              <w:rPr>
                <w:lang w:val="it-CH"/>
              </w:rPr>
            </w:pPr>
            <w:r w:rsidRPr="009664AD">
              <w:rPr>
                <w:noProof/>
                <w:lang w:val="it-IT"/>
              </w:rPr>
              <w:t>Mo. Consiglio degli Stati (CET-CS). Disgiungere il diritto fondiario rurale dalla PA22+</w:t>
            </w:r>
          </w:p>
        </w:tc>
        <w:tc>
          <w:tcPr>
            <w:tcW w:w="567" w:type="dxa"/>
            <w:tcBorders>
              <w:top w:val="single" w:sz="4" w:space="0" w:color="auto"/>
              <w:left w:val="nil"/>
              <w:bottom w:val="triple" w:sz="4" w:space="0" w:color="auto"/>
              <w:right w:val="nil"/>
            </w:tcBorders>
            <w:hideMark/>
          </w:tcPr>
          <w:p w14:paraId="654785EB" w14:textId="77777777" w:rsidR="00845E8C" w:rsidRPr="009664AD" w:rsidRDefault="00845E8C" w:rsidP="00642EDF">
            <w:pPr>
              <w:rPr>
                <w:lang w:val="it-IT"/>
              </w:rPr>
            </w:pPr>
          </w:p>
        </w:tc>
        <w:tc>
          <w:tcPr>
            <w:tcW w:w="2126" w:type="dxa"/>
            <w:tcBorders>
              <w:top w:val="single" w:sz="4" w:space="0" w:color="auto"/>
              <w:left w:val="nil"/>
              <w:bottom w:val="triple" w:sz="4" w:space="0" w:color="auto"/>
              <w:right w:val="nil"/>
            </w:tcBorders>
            <w:hideMark/>
          </w:tcPr>
          <w:p w14:paraId="03E978B1" w14:textId="77777777" w:rsidR="00845E8C" w:rsidRPr="009664AD" w:rsidRDefault="00845E8C" w:rsidP="00B207C5">
            <w:pPr>
              <w:rPr>
                <w:lang w:val="it-IT"/>
              </w:rPr>
            </w:pPr>
          </w:p>
        </w:tc>
        <w:tc>
          <w:tcPr>
            <w:tcW w:w="850" w:type="dxa"/>
            <w:tcBorders>
              <w:top w:val="single" w:sz="4" w:space="0" w:color="auto"/>
              <w:left w:val="nil"/>
              <w:bottom w:val="triple" w:sz="4" w:space="0" w:color="auto"/>
              <w:right w:val="nil"/>
            </w:tcBorders>
            <w:hideMark/>
          </w:tcPr>
          <w:p w14:paraId="2EC7DC7E" w14:textId="77777777" w:rsidR="00845E8C" w:rsidRPr="009664AD" w:rsidRDefault="00845E8C" w:rsidP="00B207C5">
            <w:pPr>
              <w:rPr>
                <w:lang w:val="it-IT"/>
              </w:rPr>
            </w:pPr>
          </w:p>
        </w:tc>
        <w:tc>
          <w:tcPr>
            <w:tcW w:w="709" w:type="dxa"/>
            <w:tcBorders>
              <w:top w:val="single" w:sz="4" w:space="0" w:color="auto"/>
              <w:left w:val="nil"/>
              <w:bottom w:val="triple" w:sz="4" w:space="0" w:color="auto"/>
              <w:right w:val="nil"/>
            </w:tcBorders>
            <w:hideMark/>
          </w:tcPr>
          <w:p w14:paraId="44629E79" w14:textId="77777777" w:rsidR="00845E8C" w:rsidRPr="009664AD" w:rsidRDefault="00845E8C" w:rsidP="00B207C5">
            <w:pPr>
              <w:rPr>
                <w:lang w:val="it-IT"/>
              </w:rPr>
            </w:pPr>
          </w:p>
        </w:tc>
        <w:tc>
          <w:tcPr>
            <w:tcW w:w="1276" w:type="dxa"/>
            <w:gridSpan w:val="2"/>
            <w:tcBorders>
              <w:top w:val="single" w:sz="4" w:space="0" w:color="auto"/>
              <w:left w:val="nil"/>
              <w:bottom w:val="triple" w:sz="4" w:space="0" w:color="auto"/>
              <w:right w:val="nil"/>
            </w:tcBorders>
            <w:hideMark/>
          </w:tcPr>
          <w:p w14:paraId="1666537D" w14:textId="77777777" w:rsidR="00845E8C" w:rsidRPr="009664AD" w:rsidRDefault="00845E8C" w:rsidP="00B207C5">
            <w:pPr>
              <w:rPr>
                <w:lang w:val="it-IT"/>
              </w:rPr>
            </w:pPr>
          </w:p>
        </w:tc>
        <w:tc>
          <w:tcPr>
            <w:tcW w:w="1134" w:type="dxa"/>
            <w:tcBorders>
              <w:top w:val="single" w:sz="4" w:space="0" w:color="auto"/>
              <w:left w:val="nil"/>
              <w:bottom w:val="triple" w:sz="4" w:space="0" w:color="auto"/>
              <w:right w:val="nil"/>
            </w:tcBorders>
            <w:hideMark/>
          </w:tcPr>
          <w:p w14:paraId="6E9D997B" w14:textId="77777777" w:rsidR="00845E8C" w:rsidRPr="009664AD" w:rsidRDefault="00845E8C" w:rsidP="00B207C5">
            <w:pPr>
              <w:rPr>
                <w:lang w:val="it-IT"/>
              </w:rPr>
            </w:pPr>
          </w:p>
        </w:tc>
        <w:tc>
          <w:tcPr>
            <w:tcW w:w="709" w:type="dxa"/>
            <w:tcBorders>
              <w:top w:val="single" w:sz="4" w:space="0" w:color="auto"/>
              <w:left w:val="nil"/>
              <w:bottom w:val="triple" w:sz="4" w:space="0" w:color="auto"/>
              <w:right w:val="triple" w:sz="2" w:space="0" w:color="auto"/>
            </w:tcBorders>
          </w:tcPr>
          <w:p w14:paraId="2F15F0EE" w14:textId="77777777" w:rsidR="00845E8C" w:rsidRPr="009664AD" w:rsidRDefault="00845E8C" w:rsidP="00B207C5">
            <w:pPr>
              <w:rPr>
                <w:lang w:val="it-IT"/>
              </w:rPr>
            </w:pPr>
          </w:p>
        </w:tc>
      </w:tr>
      <w:tr w:rsidR="0044195A" w14:paraId="64C4E5F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8C84A81" w14:textId="500F268F"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008941E3">
              <w:rPr>
                <w:noProof/>
                <w:vertAlign w:val="superscript"/>
                <w:lang w:val="de-CH"/>
              </w:rPr>
              <w:t>3</w:t>
            </w:r>
          </w:p>
        </w:tc>
        <w:tc>
          <w:tcPr>
            <w:tcW w:w="708" w:type="dxa"/>
            <w:gridSpan w:val="2"/>
            <w:tcBorders>
              <w:top w:val="single" w:sz="4" w:space="0" w:color="auto"/>
              <w:left w:val="nil"/>
              <w:bottom w:val="single" w:sz="4" w:space="0" w:color="auto"/>
              <w:right w:val="nil"/>
            </w:tcBorders>
            <w:hideMark/>
          </w:tcPr>
          <w:p w14:paraId="66DF37AA"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1C6757D1"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43A0A559" w14:textId="77777777" w:rsidR="00845E8C" w:rsidRPr="00C655F0" w:rsidRDefault="00845E8C" w:rsidP="00A15E92">
            <w:pPr>
              <w:rPr>
                <w:rStyle w:val="Lienhypertexte"/>
                <w:b/>
                <w:lang w:val="it-IT"/>
              </w:rPr>
            </w:pPr>
          </w:p>
          <w:p w14:paraId="04F4188F" w14:textId="77777777" w:rsidR="00845E8C" w:rsidRPr="00C655F0" w:rsidRDefault="00845E8C" w:rsidP="00A15E92">
            <w:pPr>
              <w:rPr>
                <w:rStyle w:val="Lienhypertexte"/>
                <w:b/>
                <w:lang w:val="it-IT"/>
              </w:rPr>
            </w:pPr>
          </w:p>
          <w:p w14:paraId="235ED588"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6DA55C48" w14:textId="77777777" w:rsidR="009664AD" w:rsidRPr="00684F9A" w:rsidRDefault="009664AD" w:rsidP="009664AD">
            <w:pPr>
              <w:rPr>
                <w:rStyle w:val="Lienhypertexte"/>
                <w:lang w:val="fr-CH"/>
              </w:rPr>
            </w:pPr>
            <w:r>
              <w:rPr>
                <w:noProof/>
                <w:lang w:val="fr-CH"/>
              </w:rPr>
              <w:fldChar w:fldCharType="begin"/>
            </w:r>
            <w:r>
              <w:rPr>
                <w:noProof/>
                <w:lang w:val="fr-CH"/>
              </w:rPr>
              <w:instrText>HYPERLINK "https://www.parlament.ch/centers/eparl/_layouts/15/DocIdRedir.aspx?ID=MAUWFQFXFMCR-1-16890"</w:instrText>
            </w:r>
            <w:r>
              <w:rPr>
                <w:noProof/>
                <w:lang w:val="fr-CH"/>
              </w:rPr>
              <w:fldChar w:fldCharType="separate"/>
            </w:r>
            <w:r w:rsidRPr="00684F9A">
              <w:rPr>
                <w:rStyle w:val="Lienhypertexte"/>
                <w:noProof/>
                <w:lang w:val="fr-CH"/>
              </w:rPr>
              <w:t>Parlamentarische Initiativen 1. Phase</w:t>
            </w:r>
          </w:p>
          <w:p w14:paraId="7BD234B5" w14:textId="77777777" w:rsidR="009664AD" w:rsidRPr="00684F9A" w:rsidRDefault="009664AD" w:rsidP="009664AD">
            <w:pPr>
              <w:rPr>
                <w:rStyle w:val="Lienhypertexte"/>
                <w:lang w:val="fr-CH"/>
              </w:rPr>
            </w:pPr>
            <w:r w:rsidRPr="00684F9A">
              <w:rPr>
                <w:rStyle w:val="Lienhypertexte"/>
                <w:noProof/>
                <w:lang w:val="fr-CH"/>
              </w:rPr>
              <w:t>Initiatives parlementaires 1re phase</w:t>
            </w:r>
          </w:p>
          <w:p w14:paraId="463B582F" w14:textId="4A3CFC03" w:rsidR="00845E8C" w:rsidRPr="003C6844" w:rsidRDefault="009664AD" w:rsidP="009664AD">
            <w:pPr>
              <w:rPr>
                <w:lang w:val="it-CH"/>
              </w:rPr>
            </w:pPr>
            <w:r w:rsidRPr="00684F9A">
              <w:rPr>
                <w:rStyle w:val="Lienhypertexte"/>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6DB2EC7F"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427B3C9" w14:textId="77777777" w:rsidR="0044195A" w:rsidRPr="003C6844" w:rsidRDefault="009664AD" w:rsidP="00B207C5">
            <w:pPr>
              <w:rPr>
                <w:noProof/>
                <w:lang w:val="de-CH"/>
              </w:rPr>
            </w:pPr>
            <w:r w:rsidRPr="003C6844">
              <w:rPr>
                <w:noProof/>
                <w:lang w:val="de-CH"/>
              </w:rPr>
              <w:t>Fortsetzung</w:t>
            </w:r>
          </w:p>
          <w:p w14:paraId="0228CC03" w14:textId="77777777" w:rsidR="0044195A" w:rsidRPr="003C6844" w:rsidRDefault="009664AD" w:rsidP="00B207C5">
            <w:pPr>
              <w:rPr>
                <w:lang w:val="de-CH"/>
              </w:rPr>
            </w:pPr>
            <w:r w:rsidRPr="003C6844">
              <w:rPr>
                <w:noProof/>
                <w:lang w:val="de-CH"/>
              </w:rPr>
              <w:t>Suite</w:t>
            </w:r>
          </w:p>
          <w:p w14:paraId="72274616" w14:textId="77777777" w:rsidR="00845E8C" w:rsidRPr="003C6844" w:rsidRDefault="009664AD"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67B8A04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30E96596"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04EB0243"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6C284D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F6F8819" w14:textId="77777777" w:rsidR="00845E8C" w:rsidRPr="003C6844" w:rsidRDefault="00845E8C" w:rsidP="00B207C5">
            <w:pPr>
              <w:rPr>
                <w:lang w:val="de-CH"/>
              </w:rPr>
            </w:pPr>
          </w:p>
        </w:tc>
      </w:tr>
      <w:tr w:rsidR="008941E3" w:rsidRPr="008941E3" w14:paraId="54FE23F4" w14:textId="77777777" w:rsidTr="00761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7411412C" w14:textId="770F4A59" w:rsidR="008941E3" w:rsidRPr="009664AD" w:rsidRDefault="008941E3" w:rsidP="007613B1">
            <w:pPr>
              <w:keepLines/>
              <w:rPr>
                <w:rFonts w:cs="Arial"/>
                <w:lang w:val="it-IT"/>
              </w:rPr>
            </w:pPr>
          </w:p>
        </w:tc>
      </w:tr>
      <w:tr w:rsidR="0044195A" w:rsidRPr="006914B2" w14:paraId="23F7BFF8"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70B65DF6" w14:textId="32C85E03" w:rsidR="00845E8C" w:rsidRPr="00C655F0" w:rsidRDefault="009664AD" w:rsidP="00133AB0">
            <w:pPr>
              <w:keepLines/>
              <w:rPr>
                <w:lang w:val="de-CH"/>
              </w:rPr>
            </w:pPr>
            <w:r w:rsidRPr="00C655F0">
              <w:rPr>
                <w:noProof/>
                <w:vertAlign w:val="superscript"/>
                <w:lang w:val="de-CH"/>
              </w:rPr>
              <w:lastRenderedPageBreak/>
              <w:t>1</w:t>
            </w:r>
            <w:r w:rsidRPr="00C655F0">
              <w:rPr>
                <w:rFonts w:cs="Arial"/>
                <w:noProof/>
                <w:lang w:val="de-CH"/>
              </w:rPr>
              <w:t xml:space="preserve">Gebündelte Abstimmungen über alle parlamentarischen Vorstösse </w:t>
            </w:r>
          </w:p>
          <w:p w14:paraId="1F3F9989" w14:textId="4AD338C7" w:rsidR="00845E8C" w:rsidRPr="009664AD" w:rsidRDefault="009664AD" w:rsidP="00133AB0">
            <w:pPr>
              <w:keepLines/>
              <w:rPr>
                <w:lang w:val="fr-CH"/>
              </w:rPr>
            </w:pPr>
            <w:r w:rsidRPr="009664AD">
              <w:rPr>
                <w:noProof/>
                <w:vertAlign w:val="superscript"/>
                <w:lang w:val="fr-CH"/>
              </w:rPr>
              <w:t>1</w:t>
            </w:r>
            <w:r w:rsidRPr="009664AD">
              <w:rPr>
                <w:rFonts w:cs="Arial"/>
                <w:noProof/>
                <w:lang w:val="fr-CH"/>
              </w:rPr>
              <w:t xml:space="preserve">Votes groupés sur toutes les interventions parlementaires </w:t>
            </w:r>
          </w:p>
          <w:p w14:paraId="65F1D749" w14:textId="0DB40001" w:rsidR="00845E8C" w:rsidRDefault="009664AD" w:rsidP="00133AB0">
            <w:pPr>
              <w:keepLines/>
              <w:rPr>
                <w:rFonts w:cs="Arial"/>
                <w:noProof/>
                <w:lang w:val="it-IT"/>
              </w:rPr>
            </w:pPr>
            <w:r w:rsidRPr="009664AD">
              <w:rPr>
                <w:noProof/>
                <w:vertAlign w:val="superscript"/>
                <w:lang w:val="it-IT"/>
              </w:rPr>
              <w:t>1</w:t>
            </w:r>
            <w:r w:rsidRPr="009664AD">
              <w:rPr>
                <w:rFonts w:cs="Arial"/>
                <w:noProof/>
                <w:lang w:val="it-IT"/>
              </w:rPr>
              <w:t xml:space="preserve">Voti raggruppati su tutti gli interventi parlamentari </w:t>
            </w:r>
          </w:p>
          <w:p w14:paraId="095607E4" w14:textId="6C83E2DC" w:rsidR="009664AD" w:rsidRDefault="009664AD" w:rsidP="00133AB0">
            <w:pPr>
              <w:keepLines/>
              <w:rPr>
                <w:rFonts w:cs="Arial"/>
                <w:lang w:val="it-IT"/>
              </w:rPr>
            </w:pPr>
          </w:p>
          <w:p w14:paraId="010B7E4B" w14:textId="2AAB3240" w:rsidR="008941E3" w:rsidRPr="00C655F0" w:rsidRDefault="008941E3" w:rsidP="008941E3">
            <w:pPr>
              <w:keepLines/>
              <w:rPr>
                <w:lang w:val="de-CH"/>
              </w:rPr>
            </w:pPr>
            <w:r>
              <w:rPr>
                <w:noProof/>
                <w:vertAlign w:val="superscript"/>
                <w:lang w:val="de-CH"/>
              </w:rPr>
              <w:t>2</w:t>
            </w:r>
            <w:r w:rsidRPr="00C655F0">
              <w:rPr>
                <w:rFonts w:cs="Arial"/>
                <w:noProof/>
                <w:lang w:val="de-CH"/>
              </w:rPr>
              <w:t xml:space="preserve">Gebündelte Abstimmungen über alle parlamentarischen Initiativen zirka 12.45 Uhr </w:t>
            </w:r>
          </w:p>
          <w:p w14:paraId="30F8A45E" w14:textId="3AE8DF13" w:rsidR="008941E3" w:rsidRPr="009664AD" w:rsidRDefault="008941E3" w:rsidP="008941E3">
            <w:pPr>
              <w:keepLines/>
              <w:rPr>
                <w:lang w:val="fr-CH"/>
              </w:rPr>
            </w:pPr>
            <w:r>
              <w:rPr>
                <w:noProof/>
                <w:vertAlign w:val="superscript"/>
                <w:lang w:val="fr-CH"/>
              </w:rPr>
              <w:t>2</w:t>
            </w:r>
            <w:r w:rsidRPr="009664AD">
              <w:rPr>
                <w:rFonts w:cs="Arial"/>
                <w:noProof/>
                <w:lang w:val="fr-CH"/>
              </w:rPr>
              <w:t xml:space="preserve">Votes groupés sur toutes les initiatives parlementaires vers 12h45 </w:t>
            </w:r>
          </w:p>
          <w:p w14:paraId="1AA3156C" w14:textId="4384E656" w:rsidR="008941E3" w:rsidRDefault="008941E3" w:rsidP="008941E3">
            <w:pPr>
              <w:keepLines/>
              <w:rPr>
                <w:rFonts w:cs="Arial"/>
                <w:lang w:val="it-IT"/>
              </w:rPr>
            </w:pPr>
            <w:r>
              <w:rPr>
                <w:noProof/>
                <w:vertAlign w:val="superscript"/>
                <w:lang w:val="it-IT"/>
              </w:rPr>
              <w:t>2</w:t>
            </w:r>
            <w:r w:rsidRPr="009664AD">
              <w:rPr>
                <w:rFonts w:cs="Arial"/>
                <w:noProof/>
                <w:lang w:val="it-IT"/>
              </w:rPr>
              <w:t>Voti raggruppati su tutte le iniziative parlamentari verso le ore 12.45</w:t>
            </w:r>
          </w:p>
          <w:p w14:paraId="57DFF2D5" w14:textId="3EB0D5B9" w:rsidR="008941E3" w:rsidRDefault="008941E3" w:rsidP="00133AB0">
            <w:pPr>
              <w:keepLines/>
              <w:rPr>
                <w:rFonts w:cs="Arial"/>
                <w:lang w:val="it-IT"/>
              </w:rPr>
            </w:pPr>
          </w:p>
          <w:p w14:paraId="09DD0668" w14:textId="4932EEA0" w:rsidR="00845E8C" w:rsidRPr="00C655F0" w:rsidRDefault="00EC0413" w:rsidP="00133AB0">
            <w:pPr>
              <w:keepLines/>
              <w:rPr>
                <w:lang w:val="de-CH"/>
              </w:rPr>
            </w:pPr>
            <w:r w:rsidRPr="00EC0413">
              <w:rPr>
                <w:noProof/>
                <w:vertAlign w:val="superscript"/>
                <w:lang w:val="de-CH"/>
              </w:rPr>
              <w:t>3</w:t>
            </w:r>
            <w:r w:rsidR="009664AD" w:rsidRPr="00C655F0">
              <w:rPr>
                <w:rFonts w:cs="Arial"/>
                <w:noProof/>
                <w:lang w:val="de-CH"/>
              </w:rPr>
              <w:t xml:space="preserve">Gebündelte Abstimmungen über alle parlamentarischen Initiativen zirka 18.45 Uhr </w:t>
            </w:r>
          </w:p>
          <w:p w14:paraId="7F4B730F" w14:textId="1E47F45D" w:rsidR="00845E8C" w:rsidRPr="009664AD" w:rsidRDefault="00EC0413" w:rsidP="00133AB0">
            <w:pPr>
              <w:keepLines/>
              <w:rPr>
                <w:lang w:val="fr-CH"/>
              </w:rPr>
            </w:pPr>
            <w:r w:rsidRPr="00EC0413">
              <w:rPr>
                <w:noProof/>
                <w:vertAlign w:val="superscript"/>
                <w:lang w:val="fr-CH"/>
              </w:rPr>
              <w:t>3</w:t>
            </w:r>
            <w:r w:rsidR="009664AD" w:rsidRPr="009664AD">
              <w:rPr>
                <w:rFonts w:cs="Arial"/>
                <w:noProof/>
                <w:lang w:val="fr-CH"/>
              </w:rPr>
              <w:t xml:space="preserve">Votes groupés sur toutes les initiatives parlementaires vers 18h45 </w:t>
            </w:r>
          </w:p>
          <w:p w14:paraId="0C89F7E5" w14:textId="644F9412" w:rsidR="00845E8C" w:rsidRPr="009664AD" w:rsidRDefault="00EC0413" w:rsidP="00133AB0">
            <w:pPr>
              <w:keepLines/>
              <w:rPr>
                <w:rFonts w:cs="Arial"/>
                <w:lang w:val="it-IT"/>
              </w:rPr>
            </w:pPr>
            <w:r w:rsidRPr="00EC0413">
              <w:rPr>
                <w:noProof/>
                <w:vertAlign w:val="superscript"/>
                <w:lang w:val="it-IT"/>
              </w:rPr>
              <w:t>3</w:t>
            </w:r>
            <w:r w:rsidR="009664AD" w:rsidRPr="009664AD">
              <w:rPr>
                <w:rFonts w:cs="Arial"/>
                <w:noProof/>
                <w:lang w:val="it-IT"/>
              </w:rPr>
              <w:t xml:space="preserve">Voti raggruppati su tutte le iniziative parlamentari verso le ore 18.45 </w:t>
            </w:r>
          </w:p>
        </w:tc>
      </w:tr>
    </w:tbl>
    <w:p w14:paraId="728C5446" w14:textId="77777777" w:rsidR="00F946EC" w:rsidRDefault="00F946EC" w:rsidP="004053D8">
      <w:pPr>
        <w:pStyle w:val="En-tte"/>
        <w:rPr>
          <w:rFonts w:cs="Arial"/>
          <w:b/>
          <w:lang w:val="it-IT"/>
        </w:rPr>
      </w:pPr>
    </w:p>
    <w:p w14:paraId="0C89F0B4" w14:textId="77777777" w:rsidR="003343EE" w:rsidRPr="009664AD"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44195A" w14:paraId="2CC8367F" w14:textId="77777777" w:rsidTr="00805EFB">
        <w:trPr>
          <w:cantSplit/>
          <w:trHeight w:val="204"/>
          <w:tblHeader/>
        </w:trPr>
        <w:tc>
          <w:tcPr>
            <w:tcW w:w="993" w:type="dxa"/>
            <w:gridSpan w:val="2"/>
            <w:tcBorders>
              <w:top w:val="nil"/>
              <w:left w:val="nil"/>
              <w:bottom w:val="nil"/>
              <w:right w:val="nil"/>
            </w:tcBorders>
          </w:tcPr>
          <w:p w14:paraId="22E3D2D4"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191BD3A7"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9. März 2023, 08:00-13:00</w:t>
            </w:r>
          </w:p>
        </w:tc>
        <w:tc>
          <w:tcPr>
            <w:tcW w:w="5103" w:type="dxa"/>
            <w:gridSpan w:val="6"/>
            <w:tcBorders>
              <w:top w:val="nil"/>
              <w:left w:val="nil"/>
              <w:bottom w:val="nil"/>
              <w:right w:val="nil"/>
            </w:tcBorders>
          </w:tcPr>
          <w:p w14:paraId="5B936FD4"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23600C4"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44195A" w14:paraId="4F87B51C" w14:textId="77777777" w:rsidTr="00805EFB">
        <w:trPr>
          <w:cantSplit/>
          <w:trHeight w:val="204"/>
          <w:tblHeader/>
        </w:trPr>
        <w:tc>
          <w:tcPr>
            <w:tcW w:w="993" w:type="dxa"/>
            <w:gridSpan w:val="2"/>
            <w:tcBorders>
              <w:top w:val="nil"/>
              <w:left w:val="nil"/>
              <w:bottom w:val="nil"/>
              <w:right w:val="nil"/>
            </w:tcBorders>
          </w:tcPr>
          <w:p w14:paraId="17DF7111"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7201653A" w14:textId="77777777" w:rsidR="00845E8C" w:rsidRPr="008117B0"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9 mars 2023, 08:00-13:00</w:t>
            </w:r>
          </w:p>
        </w:tc>
        <w:tc>
          <w:tcPr>
            <w:tcW w:w="5103" w:type="dxa"/>
            <w:gridSpan w:val="6"/>
            <w:tcBorders>
              <w:top w:val="nil"/>
              <w:left w:val="nil"/>
              <w:bottom w:val="nil"/>
              <w:right w:val="nil"/>
            </w:tcBorders>
          </w:tcPr>
          <w:p w14:paraId="3A9549EC"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C41B349" w14:textId="77777777" w:rsidR="00845E8C" w:rsidRPr="008117B0"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44195A" w14:paraId="45C7CF73" w14:textId="77777777" w:rsidTr="00805EFB">
        <w:trPr>
          <w:cantSplit/>
          <w:trHeight w:val="204"/>
          <w:tblHeader/>
        </w:trPr>
        <w:tc>
          <w:tcPr>
            <w:tcW w:w="993" w:type="dxa"/>
            <w:gridSpan w:val="2"/>
            <w:tcBorders>
              <w:top w:val="nil"/>
              <w:left w:val="nil"/>
              <w:bottom w:val="nil"/>
              <w:right w:val="nil"/>
            </w:tcBorders>
          </w:tcPr>
          <w:p w14:paraId="243BD8DA"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26FAE954"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9 marzo 2023, 08:00-13:00</w:t>
            </w:r>
          </w:p>
        </w:tc>
        <w:tc>
          <w:tcPr>
            <w:tcW w:w="5103" w:type="dxa"/>
            <w:gridSpan w:val="6"/>
            <w:tcBorders>
              <w:top w:val="nil"/>
              <w:left w:val="nil"/>
              <w:bottom w:val="nil"/>
              <w:right w:val="nil"/>
            </w:tcBorders>
          </w:tcPr>
          <w:p w14:paraId="02D615F5"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A1514B2"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44195A" w14:paraId="31F6B08A" w14:textId="77777777" w:rsidTr="00805EFB">
        <w:trPr>
          <w:cantSplit/>
          <w:trHeight w:val="204"/>
          <w:tblHeader/>
        </w:trPr>
        <w:tc>
          <w:tcPr>
            <w:tcW w:w="993" w:type="dxa"/>
            <w:gridSpan w:val="2"/>
            <w:tcBorders>
              <w:top w:val="nil"/>
              <w:left w:val="nil"/>
              <w:bottom w:val="single" w:sz="4" w:space="0" w:color="auto"/>
              <w:right w:val="nil"/>
            </w:tcBorders>
          </w:tcPr>
          <w:p w14:paraId="1D6E5701"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2D0C8E3E"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55B9A1EF"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4D863D9E"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44195A" w14:paraId="49DF5C12" w14:textId="77777777" w:rsidTr="00C655F0">
        <w:trPr>
          <w:cantSplit/>
          <w:trHeight w:val="204"/>
          <w:tblHeader/>
        </w:trPr>
        <w:tc>
          <w:tcPr>
            <w:tcW w:w="426" w:type="dxa"/>
            <w:tcBorders>
              <w:top w:val="single" w:sz="4" w:space="0" w:color="auto"/>
              <w:left w:val="nil"/>
              <w:bottom w:val="nil"/>
              <w:right w:val="nil"/>
            </w:tcBorders>
            <w:vAlign w:val="center"/>
          </w:tcPr>
          <w:p w14:paraId="5FDF6550"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183E9D55"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nil"/>
              <w:right w:val="nil"/>
            </w:tcBorders>
            <w:vAlign w:val="center"/>
          </w:tcPr>
          <w:p w14:paraId="3526959B" w14:textId="77777777" w:rsidR="00845E8C" w:rsidRPr="00C655F0" w:rsidRDefault="009664AD"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nil"/>
              <w:right w:val="nil"/>
            </w:tcBorders>
            <w:vAlign w:val="center"/>
          </w:tcPr>
          <w:p w14:paraId="244618FA"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3038F51B"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141FCED3"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nil"/>
              <w:right w:val="nil"/>
            </w:tcBorders>
            <w:vAlign w:val="center"/>
          </w:tcPr>
          <w:p w14:paraId="234E291B" w14:textId="77777777" w:rsidR="00845E8C" w:rsidRPr="009664AD" w:rsidRDefault="009664AD" w:rsidP="00B207C5">
            <w:pPr>
              <w:overflowPunct w:val="0"/>
              <w:autoSpaceDE w:val="0"/>
              <w:autoSpaceDN w:val="0"/>
              <w:adjustRightInd w:val="0"/>
              <w:spacing w:before="60" w:after="60"/>
              <w:ind w:left="-113" w:right="-113"/>
              <w:textAlignment w:val="baseline"/>
              <w:rPr>
                <w:b/>
                <w:bCs/>
                <w:noProof/>
                <w:sz w:val="12"/>
                <w:szCs w:val="12"/>
                <w:lang w:val="it-IT"/>
              </w:rPr>
            </w:pPr>
            <w:r w:rsidRPr="009664AD">
              <w:rPr>
                <w:b/>
                <w:bCs/>
                <w:noProof/>
                <w:sz w:val="12"/>
                <w:szCs w:val="12"/>
                <w:lang w:val="it-IT"/>
              </w:rPr>
              <w:t>Geschäftstitel</w:t>
            </w:r>
            <w:r w:rsidRPr="009664AD">
              <w:rPr>
                <w:b/>
                <w:bCs/>
                <w:noProof/>
                <w:sz w:val="12"/>
                <w:szCs w:val="12"/>
                <w:lang w:val="it-IT"/>
              </w:rPr>
              <w:br/>
              <w:t>Titre de l'objet</w:t>
            </w:r>
            <w:r w:rsidRPr="009664AD">
              <w:rPr>
                <w:b/>
                <w:bCs/>
                <w:noProof/>
                <w:sz w:val="12"/>
                <w:szCs w:val="12"/>
                <w:lang w:val="it-IT"/>
              </w:rPr>
              <w:br/>
              <w:t>Titolo dell'oggetto</w:t>
            </w:r>
          </w:p>
        </w:tc>
        <w:tc>
          <w:tcPr>
            <w:tcW w:w="567" w:type="dxa"/>
            <w:tcBorders>
              <w:top w:val="single" w:sz="4" w:space="0" w:color="auto"/>
              <w:left w:val="nil"/>
              <w:bottom w:val="nil"/>
              <w:right w:val="nil"/>
            </w:tcBorders>
            <w:vAlign w:val="center"/>
          </w:tcPr>
          <w:p w14:paraId="088BA9FC"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nil"/>
              <w:right w:val="nil"/>
            </w:tcBorders>
            <w:vAlign w:val="center"/>
          </w:tcPr>
          <w:p w14:paraId="7104CC5C"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6020DEE1" w14:textId="77777777" w:rsidR="00845E8C" w:rsidRPr="003268E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nil"/>
              <w:right w:val="nil"/>
            </w:tcBorders>
            <w:vAlign w:val="center"/>
          </w:tcPr>
          <w:p w14:paraId="68134882"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nil"/>
              <w:right w:val="nil"/>
            </w:tcBorders>
            <w:vAlign w:val="center"/>
          </w:tcPr>
          <w:p w14:paraId="46D19D36" w14:textId="77777777" w:rsidR="00845E8C" w:rsidRPr="003268E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nil"/>
              <w:right w:val="nil"/>
            </w:tcBorders>
            <w:vAlign w:val="center"/>
          </w:tcPr>
          <w:p w14:paraId="7288EF5D" w14:textId="77777777" w:rsidR="00845E8C" w:rsidRPr="00230BC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nil"/>
              <w:right w:val="nil"/>
            </w:tcBorders>
            <w:vAlign w:val="center"/>
          </w:tcPr>
          <w:p w14:paraId="0A53BF52"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44195A" w14:paraId="0492FAB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18DBE99F" w14:textId="77777777" w:rsidR="00845E8C" w:rsidRPr="00230BCC" w:rsidRDefault="009664A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479E2C63" w14:textId="77777777" w:rsidR="00845E8C" w:rsidRPr="004C13D5" w:rsidRDefault="00845E8C"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1A19B193"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66BE258C" w14:textId="77777777" w:rsidR="00845E8C" w:rsidRPr="00C655F0" w:rsidRDefault="00845E8C" w:rsidP="00A15E92">
            <w:pPr>
              <w:keepNext/>
              <w:rPr>
                <w:rStyle w:val="Lienhypertexte"/>
                <w:b/>
                <w:lang w:val="it-IT"/>
              </w:rPr>
            </w:pPr>
          </w:p>
          <w:p w14:paraId="27B36133" w14:textId="77777777" w:rsidR="00845E8C" w:rsidRPr="00C655F0" w:rsidRDefault="00845E8C" w:rsidP="00A15E92">
            <w:pPr>
              <w:keepNext/>
              <w:rPr>
                <w:rStyle w:val="Lienhypertexte"/>
                <w:b/>
                <w:lang w:val="it-IT"/>
              </w:rPr>
            </w:pPr>
          </w:p>
          <w:p w14:paraId="27A4A63D"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728A3B4A" w14:textId="77777777" w:rsidR="00845E8C" w:rsidRPr="003C6844" w:rsidRDefault="009664AD" w:rsidP="00B207C5">
            <w:pPr>
              <w:keepNext/>
              <w:rPr>
                <w:lang w:val="it-CH"/>
              </w:rPr>
            </w:pPr>
            <w:r>
              <w:rPr>
                <w:b/>
                <w:lang w:val="de-DE"/>
              </w:rPr>
              <w:t>Gemeinsame Behandlung</w:t>
            </w:r>
          </w:p>
          <w:p w14:paraId="3C116A83" w14:textId="77777777" w:rsidR="0044195A" w:rsidRDefault="009664AD" w:rsidP="00B207C5">
            <w:pPr>
              <w:keepNext/>
              <w:rPr>
                <w:b/>
                <w:lang w:val="de-DE"/>
              </w:rPr>
            </w:pPr>
            <w:r>
              <w:rPr>
                <w:b/>
                <w:lang w:val="de-DE"/>
              </w:rPr>
              <w:t>Examen simultané</w:t>
            </w:r>
          </w:p>
          <w:p w14:paraId="032FFB56" w14:textId="77777777" w:rsidR="0044195A" w:rsidRDefault="009664AD"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62C9BA41"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6FFB294D" w14:textId="77777777" w:rsidR="0044195A" w:rsidRPr="003C6844" w:rsidRDefault="009664AD" w:rsidP="00B207C5">
            <w:pPr>
              <w:keepNext/>
              <w:rPr>
                <w:noProof/>
                <w:lang w:val="de-CH"/>
              </w:rPr>
            </w:pPr>
            <w:r w:rsidRPr="003C6844">
              <w:rPr>
                <w:noProof/>
                <w:lang w:val="de-CH"/>
              </w:rPr>
              <w:t>Fortsetzung</w:t>
            </w:r>
          </w:p>
          <w:p w14:paraId="116C7014" w14:textId="77777777" w:rsidR="0044195A" w:rsidRPr="003C6844" w:rsidRDefault="009664AD" w:rsidP="00B207C5">
            <w:pPr>
              <w:keepNext/>
              <w:rPr>
                <w:lang w:val="de-CH"/>
              </w:rPr>
            </w:pPr>
            <w:r w:rsidRPr="003C6844">
              <w:rPr>
                <w:noProof/>
                <w:lang w:val="de-CH"/>
              </w:rPr>
              <w:t>Suite</w:t>
            </w:r>
          </w:p>
          <w:p w14:paraId="0814618C" w14:textId="77777777" w:rsidR="00845E8C" w:rsidRPr="003C6844" w:rsidRDefault="009664AD" w:rsidP="00B207C5">
            <w:pPr>
              <w:keepNext/>
              <w:rPr>
                <w:lang w:val="de-CH"/>
              </w:rPr>
            </w:pPr>
            <w:r w:rsidRPr="003C6844">
              <w:rPr>
                <w:noProof/>
                <w:lang w:val="de-CH"/>
              </w:rPr>
              <w:t>Continuazione</w:t>
            </w:r>
          </w:p>
        </w:tc>
        <w:tc>
          <w:tcPr>
            <w:tcW w:w="850" w:type="dxa"/>
            <w:tcBorders>
              <w:top w:val="triple" w:sz="4" w:space="0" w:color="auto"/>
              <w:left w:val="nil"/>
              <w:bottom w:val="nil"/>
              <w:right w:val="nil"/>
            </w:tcBorders>
            <w:hideMark/>
          </w:tcPr>
          <w:p w14:paraId="10EEE6C5" w14:textId="77777777" w:rsidR="0044195A" w:rsidRPr="003C6844" w:rsidRDefault="009664AD" w:rsidP="00B207C5">
            <w:pPr>
              <w:keepNext/>
              <w:rPr>
                <w:noProof/>
                <w:lang w:val="de-CH"/>
              </w:rPr>
            </w:pPr>
            <w:r w:rsidRPr="003C6844">
              <w:rPr>
                <w:noProof/>
                <w:lang w:val="de-CH"/>
              </w:rPr>
              <w:t>WAK</w:t>
            </w:r>
          </w:p>
          <w:p w14:paraId="3817BBCE" w14:textId="77777777" w:rsidR="0044195A" w:rsidRPr="003C6844" w:rsidRDefault="009664AD" w:rsidP="00B207C5">
            <w:pPr>
              <w:keepNext/>
              <w:rPr>
                <w:lang w:val="de-CH"/>
              </w:rPr>
            </w:pPr>
            <w:r w:rsidRPr="003C6844">
              <w:rPr>
                <w:noProof/>
                <w:lang w:val="de-CH"/>
              </w:rPr>
              <w:t>CER</w:t>
            </w:r>
          </w:p>
          <w:p w14:paraId="018C9612" w14:textId="77777777" w:rsidR="00845E8C" w:rsidRPr="003C6844" w:rsidRDefault="009664AD" w:rsidP="00B207C5">
            <w:pPr>
              <w:keepNext/>
              <w:rPr>
                <w:lang w:val="de-CH"/>
              </w:rPr>
            </w:pPr>
            <w:r w:rsidRPr="003C6844">
              <w:rPr>
                <w:noProof/>
                <w:lang w:val="de-CH"/>
              </w:rPr>
              <w:t>CET</w:t>
            </w:r>
          </w:p>
        </w:tc>
        <w:tc>
          <w:tcPr>
            <w:tcW w:w="709" w:type="dxa"/>
            <w:tcBorders>
              <w:top w:val="triple" w:sz="4" w:space="0" w:color="auto"/>
              <w:left w:val="nil"/>
              <w:bottom w:val="nil"/>
              <w:right w:val="nil"/>
            </w:tcBorders>
            <w:hideMark/>
          </w:tcPr>
          <w:p w14:paraId="0965E7EA" w14:textId="77777777" w:rsidR="0044195A" w:rsidRPr="003C6844" w:rsidRDefault="009664AD" w:rsidP="00B207C5">
            <w:pPr>
              <w:keepNext/>
              <w:rPr>
                <w:noProof/>
                <w:lang w:val="de-CH"/>
              </w:rPr>
            </w:pPr>
            <w:r w:rsidRPr="003C6844">
              <w:rPr>
                <w:noProof/>
                <w:lang w:val="de-CH"/>
              </w:rPr>
              <w:t>WBF</w:t>
            </w:r>
          </w:p>
          <w:p w14:paraId="257EB867" w14:textId="77777777" w:rsidR="0044195A" w:rsidRPr="003C6844" w:rsidRDefault="009664AD" w:rsidP="00B207C5">
            <w:pPr>
              <w:keepNext/>
              <w:rPr>
                <w:lang w:val="de-CH"/>
              </w:rPr>
            </w:pPr>
            <w:r w:rsidRPr="003C6844">
              <w:rPr>
                <w:noProof/>
                <w:lang w:val="de-CH"/>
              </w:rPr>
              <w:t>DEFR</w:t>
            </w:r>
          </w:p>
          <w:p w14:paraId="097515D6" w14:textId="77777777" w:rsidR="00845E8C" w:rsidRPr="003C6844" w:rsidRDefault="009664AD" w:rsidP="00B207C5">
            <w:pPr>
              <w:keepNext/>
              <w:rPr>
                <w:lang w:val="de-CH"/>
              </w:rPr>
            </w:pPr>
            <w:r w:rsidRPr="003C6844">
              <w:rPr>
                <w:noProof/>
                <w:lang w:val="de-CH"/>
              </w:rPr>
              <w:t>DEFR</w:t>
            </w:r>
          </w:p>
        </w:tc>
        <w:tc>
          <w:tcPr>
            <w:tcW w:w="1276" w:type="dxa"/>
            <w:gridSpan w:val="2"/>
            <w:tcBorders>
              <w:top w:val="triple" w:sz="4" w:space="0" w:color="auto"/>
              <w:left w:val="nil"/>
              <w:bottom w:val="nil"/>
              <w:right w:val="nil"/>
            </w:tcBorders>
            <w:hideMark/>
          </w:tcPr>
          <w:p w14:paraId="6BD3565E" w14:textId="77777777" w:rsidR="0044195A" w:rsidRPr="003C6844" w:rsidRDefault="009664AD" w:rsidP="00B207C5">
            <w:pPr>
              <w:keepNext/>
              <w:rPr>
                <w:noProof/>
                <w:lang w:val="de-CH"/>
              </w:rPr>
            </w:pPr>
            <w:r w:rsidRPr="003C6844">
              <w:rPr>
                <w:noProof/>
                <w:lang w:val="de-CH"/>
              </w:rPr>
              <w:t>Feller</w:t>
            </w:r>
          </w:p>
          <w:p w14:paraId="25A54F5F" w14:textId="77777777" w:rsidR="00845E8C" w:rsidRPr="003C6844" w:rsidRDefault="009664AD" w:rsidP="00B207C5">
            <w:pPr>
              <w:keepNext/>
              <w:rPr>
                <w:lang w:val="de-CH"/>
              </w:rPr>
            </w:pPr>
            <w:r w:rsidRPr="003C6844">
              <w:rPr>
                <w:noProof/>
                <w:lang w:val="de-CH"/>
              </w:rPr>
              <w:t>Friedli Esther</w:t>
            </w:r>
          </w:p>
        </w:tc>
        <w:tc>
          <w:tcPr>
            <w:tcW w:w="1134" w:type="dxa"/>
            <w:tcBorders>
              <w:top w:val="triple" w:sz="4" w:space="0" w:color="auto"/>
              <w:left w:val="nil"/>
              <w:bottom w:val="nil"/>
              <w:right w:val="nil"/>
            </w:tcBorders>
            <w:hideMark/>
          </w:tcPr>
          <w:p w14:paraId="51E2AB14"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7FCA079C" w14:textId="77777777" w:rsidR="00845E8C" w:rsidRPr="003C6844" w:rsidRDefault="009664AD" w:rsidP="00B207C5">
            <w:pPr>
              <w:keepNext/>
              <w:rPr>
                <w:lang w:val="de-CH"/>
              </w:rPr>
            </w:pPr>
            <w:r w:rsidRPr="003C6844">
              <w:rPr>
                <w:noProof/>
                <w:lang w:val="de-CH"/>
              </w:rPr>
              <w:t>IIIa/IV</w:t>
            </w:r>
          </w:p>
        </w:tc>
      </w:tr>
      <w:tr w:rsidR="0044195A" w14:paraId="08D5927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5A8E885"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BECE5F9" w14:textId="77777777" w:rsidR="00845E8C" w:rsidRPr="004C13D5" w:rsidRDefault="009664AD" w:rsidP="00B207C5">
            <w:pPr>
              <w:spacing w:beforeAutospacing="1" w:afterAutospacing="1"/>
              <w:rPr>
                <w:rStyle w:val="Lienhypertexte"/>
                <w:b/>
                <w:lang w:val="de-CH"/>
              </w:rPr>
            </w:pPr>
            <w:r>
              <w:rPr>
                <w:b/>
                <w:noProof/>
                <w:lang w:val="de-DE"/>
              </w:rPr>
              <w:t>20.022</w:t>
            </w:r>
          </w:p>
        </w:tc>
        <w:tc>
          <w:tcPr>
            <w:tcW w:w="426" w:type="dxa"/>
            <w:tcBorders>
              <w:top w:val="single" w:sz="4" w:space="0" w:color="auto"/>
              <w:left w:val="nil"/>
              <w:bottom w:val="nil"/>
              <w:right w:val="nil"/>
            </w:tcBorders>
            <w:hideMark/>
          </w:tcPr>
          <w:p w14:paraId="1A3F4904"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08E0E3D7" w14:textId="77777777" w:rsidR="00845E8C" w:rsidRPr="00C655F0" w:rsidRDefault="00F44B39" w:rsidP="00A15E92">
            <w:pPr>
              <w:rPr>
                <w:rStyle w:val="Lienhypertexte"/>
                <w:b/>
                <w:lang w:val="it-IT"/>
              </w:rPr>
            </w:pPr>
            <w:hyperlink r:id="rId173" w:history="1">
              <w:r w:rsidR="009664AD">
                <w:rPr>
                  <w:rStyle w:val="Lienhypertexte"/>
                  <w:b/>
                </w:rPr>
                <w:t>DE</w:t>
              </w:r>
            </w:hyperlink>
          </w:p>
          <w:p w14:paraId="36916A3A" w14:textId="77777777" w:rsidR="00845E8C" w:rsidRPr="00C655F0" w:rsidRDefault="00F44B39" w:rsidP="00A15E92">
            <w:pPr>
              <w:rPr>
                <w:rStyle w:val="Lienhypertexte"/>
                <w:b/>
                <w:lang w:val="it-IT"/>
              </w:rPr>
            </w:pPr>
            <w:hyperlink r:id="rId174" w:history="1">
              <w:r w:rsidR="009664AD">
                <w:rPr>
                  <w:rStyle w:val="Lienhypertexte"/>
                  <w:b/>
                </w:rPr>
                <w:t>FR</w:t>
              </w:r>
            </w:hyperlink>
          </w:p>
          <w:p w14:paraId="03A4F29D" w14:textId="77777777" w:rsidR="00845E8C" w:rsidRPr="00C655F0" w:rsidRDefault="00F44B39" w:rsidP="00A15E92">
            <w:pPr>
              <w:rPr>
                <w:sz w:val="16"/>
                <w:szCs w:val="16"/>
                <w:highlight w:val="yellow"/>
                <w:lang w:val="it-IT"/>
              </w:rPr>
            </w:pPr>
            <w:hyperlink r:id="rId175" w:history="1">
              <w:r w:rsidR="009664AD">
                <w:rPr>
                  <w:rStyle w:val="Lienhypertexte"/>
                  <w:b/>
                </w:rPr>
                <w:t>IT</w:t>
              </w:r>
            </w:hyperlink>
          </w:p>
        </w:tc>
        <w:tc>
          <w:tcPr>
            <w:tcW w:w="6096" w:type="dxa"/>
            <w:gridSpan w:val="2"/>
            <w:tcBorders>
              <w:top w:val="single" w:sz="4" w:space="0" w:color="auto"/>
              <w:left w:val="nil"/>
              <w:bottom w:val="nil"/>
              <w:right w:val="nil"/>
            </w:tcBorders>
          </w:tcPr>
          <w:p w14:paraId="69FC25B5" w14:textId="77777777" w:rsidR="00845E8C" w:rsidRPr="009664AD" w:rsidRDefault="009664AD" w:rsidP="00B207C5">
            <w:pPr>
              <w:rPr>
                <w:lang w:val="fr-CH"/>
              </w:rPr>
            </w:pPr>
            <w:r w:rsidRPr="009664AD">
              <w:rPr>
                <w:noProof/>
                <w:lang w:val="fr-CH"/>
              </w:rPr>
              <w:t>Agrarpolitik ab 2022 (AP22+)</w:t>
            </w:r>
          </w:p>
          <w:p w14:paraId="093F8532" w14:textId="77777777" w:rsidR="0044195A" w:rsidRPr="009664AD" w:rsidRDefault="009664AD" w:rsidP="00B207C5">
            <w:pPr>
              <w:rPr>
                <w:lang w:val="fr-CH"/>
              </w:rPr>
            </w:pPr>
            <w:r w:rsidRPr="009664AD">
              <w:rPr>
                <w:noProof/>
                <w:lang w:val="fr-CH"/>
              </w:rPr>
              <w:t>Politique agricole à partir de 2022 (PA22+)</w:t>
            </w:r>
          </w:p>
          <w:p w14:paraId="64E58CFA" w14:textId="77777777" w:rsidR="00845E8C" w:rsidRPr="003C6844" w:rsidRDefault="009664AD" w:rsidP="00B207C5">
            <w:pPr>
              <w:rPr>
                <w:lang w:val="it-CH"/>
              </w:rPr>
            </w:pPr>
            <w:r w:rsidRPr="009664AD">
              <w:rPr>
                <w:noProof/>
                <w:lang w:val="it-IT"/>
              </w:rPr>
              <w:t>Politica agricola a partire dal 2022 (PA22+)</w:t>
            </w:r>
          </w:p>
        </w:tc>
        <w:tc>
          <w:tcPr>
            <w:tcW w:w="567" w:type="dxa"/>
            <w:tcBorders>
              <w:top w:val="single" w:sz="4" w:space="0" w:color="auto"/>
              <w:left w:val="nil"/>
              <w:bottom w:val="nil"/>
              <w:right w:val="nil"/>
            </w:tcBorders>
            <w:hideMark/>
          </w:tcPr>
          <w:p w14:paraId="555E4D67" w14:textId="2852F98B" w:rsidR="00845E8C" w:rsidRPr="001773FD" w:rsidRDefault="00845E8C" w:rsidP="00642EDF">
            <w:pPr>
              <w:rPr>
                <w:lang w:val="it-IT"/>
              </w:rPr>
            </w:pPr>
          </w:p>
        </w:tc>
        <w:tc>
          <w:tcPr>
            <w:tcW w:w="2126" w:type="dxa"/>
            <w:tcBorders>
              <w:top w:val="single" w:sz="4" w:space="0" w:color="auto"/>
              <w:left w:val="nil"/>
              <w:bottom w:val="nil"/>
              <w:right w:val="nil"/>
            </w:tcBorders>
            <w:hideMark/>
          </w:tcPr>
          <w:p w14:paraId="70780B82" w14:textId="111EC26D" w:rsidR="00845E8C" w:rsidRPr="001773FD" w:rsidRDefault="00845E8C" w:rsidP="00B207C5">
            <w:pPr>
              <w:rPr>
                <w:lang w:val="it-IT"/>
              </w:rPr>
            </w:pPr>
          </w:p>
        </w:tc>
        <w:tc>
          <w:tcPr>
            <w:tcW w:w="850" w:type="dxa"/>
            <w:tcBorders>
              <w:top w:val="single" w:sz="4" w:space="0" w:color="auto"/>
              <w:left w:val="nil"/>
              <w:bottom w:val="nil"/>
              <w:right w:val="nil"/>
            </w:tcBorders>
            <w:hideMark/>
          </w:tcPr>
          <w:p w14:paraId="485E67EC" w14:textId="77777777" w:rsidR="00845E8C" w:rsidRPr="001773FD" w:rsidRDefault="00845E8C" w:rsidP="00B207C5">
            <w:pPr>
              <w:rPr>
                <w:lang w:val="it-IT"/>
              </w:rPr>
            </w:pPr>
          </w:p>
        </w:tc>
        <w:tc>
          <w:tcPr>
            <w:tcW w:w="709" w:type="dxa"/>
            <w:tcBorders>
              <w:top w:val="single" w:sz="4" w:space="0" w:color="auto"/>
              <w:left w:val="nil"/>
              <w:bottom w:val="nil"/>
              <w:right w:val="nil"/>
            </w:tcBorders>
            <w:hideMark/>
          </w:tcPr>
          <w:p w14:paraId="68C59F93" w14:textId="77777777" w:rsidR="00845E8C" w:rsidRPr="001773FD" w:rsidRDefault="00845E8C" w:rsidP="00B207C5">
            <w:pPr>
              <w:rPr>
                <w:lang w:val="it-IT"/>
              </w:rPr>
            </w:pPr>
          </w:p>
        </w:tc>
        <w:tc>
          <w:tcPr>
            <w:tcW w:w="1276" w:type="dxa"/>
            <w:gridSpan w:val="2"/>
            <w:tcBorders>
              <w:top w:val="single" w:sz="4" w:space="0" w:color="auto"/>
              <w:left w:val="nil"/>
              <w:bottom w:val="nil"/>
              <w:right w:val="nil"/>
            </w:tcBorders>
            <w:hideMark/>
          </w:tcPr>
          <w:p w14:paraId="0087B840" w14:textId="77777777" w:rsidR="00845E8C" w:rsidRPr="001773FD" w:rsidRDefault="00845E8C" w:rsidP="00B207C5">
            <w:pPr>
              <w:rPr>
                <w:lang w:val="it-IT"/>
              </w:rPr>
            </w:pPr>
          </w:p>
        </w:tc>
        <w:tc>
          <w:tcPr>
            <w:tcW w:w="1134" w:type="dxa"/>
            <w:tcBorders>
              <w:top w:val="single" w:sz="4" w:space="0" w:color="auto"/>
              <w:left w:val="nil"/>
              <w:bottom w:val="nil"/>
              <w:right w:val="nil"/>
            </w:tcBorders>
            <w:hideMark/>
          </w:tcPr>
          <w:p w14:paraId="71B42DAA" w14:textId="4025BFA4" w:rsidR="00845E8C" w:rsidRPr="003C6844" w:rsidRDefault="001773FD" w:rsidP="001773FD">
            <w:pPr>
              <w:rPr>
                <w:lang w:val="de-CH"/>
              </w:rPr>
            </w:pPr>
            <w:r>
              <w:rPr>
                <w:noProof/>
                <w:lang w:val="de-CH"/>
              </w:rPr>
              <w:t>diverse</w:t>
            </w:r>
          </w:p>
        </w:tc>
        <w:tc>
          <w:tcPr>
            <w:tcW w:w="709" w:type="dxa"/>
            <w:tcBorders>
              <w:top w:val="single" w:sz="4" w:space="0" w:color="auto"/>
              <w:left w:val="nil"/>
              <w:bottom w:val="nil"/>
              <w:right w:val="triple" w:sz="2" w:space="0" w:color="auto"/>
            </w:tcBorders>
          </w:tcPr>
          <w:p w14:paraId="2848B85D" w14:textId="77777777" w:rsidR="00845E8C" w:rsidRPr="003C6844" w:rsidRDefault="00845E8C" w:rsidP="00B207C5">
            <w:pPr>
              <w:rPr>
                <w:lang w:val="de-CH"/>
              </w:rPr>
            </w:pPr>
          </w:p>
        </w:tc>
      </w:tr>
      <w:tr w:rsidR="0044195A" w:rsidRPr="006914B2" w14:paraId="090D7B6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0461A2ED"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0B40596" w14:textId="77777777" w:rsidR="00845E8C" w:rsidRPr="004C13D5" w:rsidRDefault="009664AD" w:rsidP="00B207C5">
            <w:pPr>
              <w:spacing w:beforeAutospacing="1" w:afterAutospacing="1"/>
              <w:rPr>
                <w:rStyle w:val="Lienhypertexte"/>
                <w:b/>
                <w:lang w:val="de-CH"/>
              </w:rPr>
            </w:pPr>
            <w:r>
              <w:rPr>
                <w:b/>
                <w:noProof/>
                <w:lang w:val="de-DE"/>
              </w:rPr>
              <w:t>22.068</w:t>
            </w:r>
          </w:p>
        </w:tc>
        <w:tc>
          <w:tcPr>
            <w:tcW w:w="426" w:type="dxa"/>
            <w:tcBorders>
              <w:top w:val="single" w:sz="4" w:space="0" w:color="auto"/>
              <w:left w:val="nil"/>
              <w:bottom w:val="nil"/>
              <w:right w:val="nil"/>
            </w:tcBorders>
            <w:hideMark/>
          </w:tcPr>
          <w:p w14:paraId="05471AC5"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13DAB1CA" w14:textId="77777777" w:rsidR="00845E8C" w:rsidRPr="00C655F0" w:rsidRDefault="00F44B39" w:rsidP="00A15E92">
            <w:pPr>
              <w:rPr>
                <w:rStyle w:val="Lienhypertexte"/>
                <w:b/>
                <w:lang w:val="it-IT"/>
              </w:rPr>
            </w:pPr>
            <w:hyperlink r:id="rId176" w:history="1">
              <w:r w:rsidR="009664AD">
                <w:rPr>
                  <w:rStyle w:val="Lienhypertexte"/>
                  <w:b/>
                </w:rPr>
                <w:t>DE</w:t>
              </w:r>
            </w:hyperlink>
          </w:p>
          <w:p w14:paraId="47E34B07" w14:textId="77777777" w:rsidR="00845E8C" w:rsidRPr="00C655F0" w:rsidRDefault="00F44B39" w:rsidP="00A15E92">
            <w:pPr>
              <w:rPr>
                <w:rStyle w:val="Lienhypertexte"/>
                <w:b/>
                <w:lang w:val="it-IT"/>
              </w:rPr>
            </w:pPr>
            <w:hyperlink r:id="rId177" w:history="1">
              <w:r w:rsidR="009664AD">
                <w:rPr>
                  <w:rStyle w:val="Lienhypertexte"/>
                  <w:b/>
                </w:rPr>
                <w:t>FR</w:t>
              </w:r>
            </w:hyperlink>
          </w:p>
          <w:p w14:paraId="75C231AB" w14:textId="77777777" w:rsidR="00845E8C" w:rsidRPr="00C655F0" w:rsidRDefault="00F44B39" w:rsidP="00A15E92">
            <w:pPr>
              <w:rPr>
                <w:sz w:val="16"/>
                <w:szCs w:val="16"/>
                <w:highlight w:val="yellow"/>
                <w:lang w:val="it-IT"/>
              </w:rPr>
            </w:pPr>
            <w:hyperlink r:id="rId178" w:history="1">
              <w:r w:rsidR="009664AD">
                <w:rPr>
                  <w:rStyle w:val="Lienhypertexte"/>
                  <w:b/>
                </w:rPr>
                <w:t>IT</w:t>
              </w:r>
            </w:hyperlink>
          </w:p>
        </w:tc>
        <w:tc>
          <w:tcPr>
            <w:tcW w:w="6096" w:type="dxa"/>
            <w:gridSpan w:val="2"/>
            <w:tcBorders>
              <w:top w:val="single" w:sz="4" w:space="0" w:color="auto"/>
              <w:left w:val="nil"/>
              <w:bottom w:val="nil"/>
              <w:right w:val="nil"/>
            </w:tcBorders>
          </w:tcPr>
          <w:p w14:paraId="35F85D11" w14:textId="77777777" w:rsidR="00845E8C" w:rsidRPr="009664AD" w:rsidRDefault="009664AD" w:rsidP="00B207C5">
            <w:pPr>
              <w:rPr>
                <w:lang w:val="de-CH"/>
              </w:rPr>
            </w:pPr>
            <w:r>
              <w:rPr>
                <w:noProof/>
                <w:lang w:val="de-DE"/>
              </w:rPr>
              <w:t>Zukünftige Ausrichtung der Agrarpolitik. Bericht des Bundesrates in Erfüllung der Postulate 20.3931 und 21.3015</w:t>
            </w:r>
          </w:p>
          <w:p w14:paraId="1417170A" w14:textId="77777777" w:rsidR="0044195A" w:rsidRPr="009664AD" w:rsidRDefault="009664AD" w:rsidP="00B207C5">
            <w:pPr>
              <w:rPr>
                <w:lang w:val="fr-CH"/>
              </w:rPr>
            </w:pPr>
            <w:r w:rsidRPr="009664AD">
              <w:rPr>
                <w:noProof/>
                <w:lang w:val="fr-CH"/>
              </w:rPr>
              <w:t>Orientation future de la politique agricole. Rapport du Conseil fédéral en réponse aux postulats 20.3931 et 21.3015</w:t>
            </w:r>
          </w:p>
          <w:p w14:paraId="54DBA782" w14:textId="77777777" w:rsidR="00845E8C" w:rsidRPr="003C6844" w:rsidRDefault="009664AD" w:rsidP="00B207C5">
            <w:pPr>
              <w:rPr>
                <w:lang w:val="it-CH"/>
              </w:rPr>
            </w:pPr>
            <w:r w:rsidRPr="009664AD">
              <w:rPr>
                <w:noProof/>
                <w:lang w:val="it-IT"/>
              </w:rPr>
              <w:t>Futuro orientamento della politica agricola. Rapporto del Consiglio federale in risposta ai postulati 20.3931 e 21.3015</w:t>
            </w:r>
          </w:p>
        </w:tc>
        <w:tc>
          <w:tcPr>
            <w:tcW w:w="567" w:type="dxa"/>
            <w:tcBorders>
              <w:top w:val="single" w:sz="4" w:space="0" w:color="auto"/>
              <w:left w:val="nil"/>
              <w:bottom w:val="nil"/>
              <w:right w:val="nil"/>
            </w:tcBorders>
            <w:hideMark/>
          </w:tcPr>
          <w:p w14:paraId="09B60E02"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284405CB" w14:textId="77777777" w:rsidR="00845E8C" w:rsidRPr="009664AD" w:rsidRDefault="00845E8C" w:rsidP="00B207C5">
            <w:pPr>
              <w:rPr>
                <w:lang w:val="it-IT"/>
              </w:rPr>
            </w:pPr>
          </w:p>
        </w:tc>
        <w:tc>
          <w:tcPr>
            <w:tcW w:w="850" w:type="dxa"/>
            <w:tcBorders>
              <w:top w:val="single" w:sz="4" w:space="0" w:color="auto"/>
              <w:left w:val="nil"/>
              <w:bottom w:val="nil"/>
              <w:right w:val="nil"/>
            </w:tcBorders>
            <w:hideMark/>
          </w:tcPr>
          <w:p w14:paraId="549F16E2" w14:textId="77777777" w:rsidR="00845E8C" w:rsidRPr="009664AD" w:rsidRDefault="00845E8C" w:rsidP="00B207C5">
            <w:pPr>
              <w:rPr>
                <w:lang w:val="it-IT"/>
              </w:rPr>
            </w:pPr>
          </w:p>
        </w:tc>
        <w:tc>
          <w:tcPr>
            <w:tcW w:w="709" w:type="dxa"/>
            <w:tcBorders>
              <w:top w:val="single" w:sz="4" w:space="0" w:color="auto"/>
              <w:left w:val="nil"/>
              <w:bottom w:val="nil"/>
              <w:right w:val="nil"/>
            </w:tcBorders>
            <w:hideMark/>
          </w:tcPr>
          <w:p w14:paraId="763DC9A5" w14:textId="77777777" w:rsidR="00845E8C" w:rsidRPr="009664AD" w:rsidRDefault="00845E8C" w:rsidP="00B207C5">
            <w:pPr>
              <w:rPr>
                <w:lang w:val="it-IT"/>
              </w:rPr>
            </w:pPr>
          </w:p>
        </w:tc>
        <w:tc>
          <w:tcPr>
            <w:tcW w:w="1276" w:type="dxa"/>
            <w:gridSpan w:val="2"/>
            <w:tcBorders>
              <w:top w:val="single" w:sz="4" w:space="0" w:color="auto"/>
              <w:left w:val="nil"/>
              <w:bottom w:val="nil"/>
              <w:right w:val="nil"/>
            </w:tcBorders>
            <w:hideMark/>
          </w:tcPr>
          <w:p w14:paraId="3B6DAE36" w14:textId="77777777" w:rsidR="00845E8C" w:rsidRPr="009664AD" w:rsidRDefault="00845E8C" w:rsidP="00B207C5">
            <w:pPr>
              <w:rPr>
                <w:lang w:val="it-IT"/>
              </w:rPr>
            </w:pPr>
          </w:p>
        </w:tc>
        <w:tc>
          <w:tcPr>
            <w:tcW w:w="1134" w:type="dxa"/>
            <w:tcBorders>
              <w:top w:val="single" w:sz="4" w:space="0" w:color="auto"/>
              <w:left w:val="nil"/>
              <w:bottom w:val="nil"/>
              <w:right w:val="nil"/>
            </w:tcBorders>
            <w:hideMark/>
          </w:tcPr>
          <w:p w14:paraId="79C11D6A" w14:textId="77777777" w:rsidR="00845E8C" w:rsidRPr="009664AD" w:rsidRDefault="00845E8C" w:rsidP="00B207C5">
            <w:pPr>
              <w:rPr>
                <w:lang w:val="it-IT"/>
              </w:rPr>
            </w:pPr>
          </w:p>
        </w:tc>
        <w:tc>
          <w:tcPr>
            <w:tcW w:w="709" w:type="dxa"/>
            <w:tcBorders>
              <w:top w:val="single" w:sz="4" w:space="0" w:color="auto"/>
              <w:left w:val="nil"/>
              <w:bottom w:val="nil"/>
              <w:right w:val="triple" w:sz="2" w:space="0" w:color="auto"/>
            </w:tcBorders>
          </w:tcPr>
          <w:p w14:paraId="00925682" w14:textId="77777777" w:rsidR="00845E8C" w:rsidRPr="009664AD" w:rsidRDefault="00845E8C" w:rsidP="00B207C5">
            <w:pPr>
              <w:rPr>
                <w:lang w:val="it-IT"/>
              </w:rPr>
            </w:pPr>
          </w:p>
        </w:tc>
      </w:tr>
      <w:tr w:rsidR="0044195A" w14:paraId="773C00F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5436DB7" w14:textId="77777777" w:rsidR="00845E8C" w:rsidRPr="009664AD" w:rsidRDefault="009664A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6D4E845" w14:textId="77777777" w:rsidR="00845E8C" w:rsidRPr="004C13D5" w:rsidRDefault="009664AD" w:rsidP="00B207C5">
            <w:pPr>
              <w:spacing w:beforeAutospacing="1" w:afterAutospacing="1"/>
              <w:rPr>
                <w:rStyle w:val="Lienhypertexte"/>
                <w:b/>
                <w:lang w:val="de-CH"/>
              </w:rPr>
            </w:pPr>
            <w:r>
              <w:rPr>
                <w:b/>
                <w:noProof/>
                <w:lang w:val="de-DE"/>
              </w:rPr>
              <w:t>22.4251</w:t>
            </w:r>
          </w:p>
        </w:tc>
        <w:tc>
          <w:tcPr>
            <w:tcW w:w="426" w:type="dxa"/>
            <w:tcBorders>
              <w:top w:val="single" w:sz="4" w:space="0" w:color="auto"/>
              <w:left w:val="nil"/>
              <w:bottom w:val="nil"/>
              <w:right w:val="nil"/>
            </w:tcBorders>
            <w:hideMark/>
          </w:tcPr>
          <w:p w14:paraId="10DF9F0C"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6DE54C20" w14:textId="77777777" w:rsidR="00845E8C" w:rsidRPr="00C655F0" w:rsidRDefault="00F44B39" w:rsidP="00A15E92">
            <w:pPr>
              <w:rPr>
                <w:rStyle w:val="Lienhypertexte"/>
                <w:b/>
                <w:lang w:val="it-IT"/>
              </w:rPr>
            </w:pPr>
            <w:hyperlink r:id="rId179" w:history="1">
              <w:r w:rsidR="009664AD">
                <w:rPr>
                  <w:rStyle w:val="Lienhypertexte"/>
                  <w:b/>
                </w:rPr>
                <w:t>DE</w:t>
              </w:r>
            </w:hyperlink>
          </w:p>
          <w:p w14:paraId="10A64D61" w14:textId="77777777" w:rsidR="00845E8C" w:rsidRPr="00C655F0" w:rsidRDefault="00F44B39" w:rsidP="00A15E92">
            <w:pPr>
              <w:rPr>
                <w:rStyle w:val="Lienhypertexte"/>
                <w:b/>
                <w:lang w:val="it-IT"/>
              </w:rPr>
            </w:pPr>
            <w:hyperlink r:id="rId180" w:history="1">
              <w:r w:rsidR="009664AD">
                <w:rPr>
                  <w:rStyle w:val="Lienhypertexte"/>
                  <w:b/>
                </w:rPr>
                <w:t>FR</w:t>
              </w:r>
            </w:hyperlink>
          </w:p>
          <w:p w14:paraId="56F34F7D" w14:textId="77777777" w:rsidR="00845E8C" w:rsidRPr="00C655F0" w:rsidRDefault="00F44B39" w:rsidP="00A15E92">
            <w:pPr>
              <w:rPr>
                <w:sz w:val="16"/>
                <w:szCs w:val="16"/>
                <w:highlight w:val="yellow"/>
                <w:lang w:val="it-IT"/>
              </w:rPr>
            </w:pPr>
            <w:hyperlink r:id="rId181" w:history="1">
              <w:r w:rsidR="009664AD">
                <w:rPr>
                  <w:rStyle w:val="Lienhypertexte"/>
                  <w:b/>
                </w:rPr>
                <w:t>IT</w:t>
              </w:r>
            </w:hyperlink>
          </w:p>
        </w:tc>
        <w:tc>
          <w:tcPr>
            <w:tcW w:w="6096" w:type="dxa"/>
            <w:gridSpan w:val="2"/>
            <w:tcBorders>
              <w:top w:val="single" w:sz="4" w:space="0" w:color="auto"/>
              <w:left w:val="nil"/>
              <w:bottom w:val="nil"/>
              <w:right w:val="nil"/>
            </w:tcBorders>
          </w:tcPr>
          <w:p w14:paraId="4F3D52AA" w14:textId="77777777" w:rsidR="00845E8C" w:rsidRPr="009664AD" w:rsidRDefault="009664AD" w:rsidP="00B207C5">
            <w:pPr>
              <w:rPr>
                <w:lang w:val="fr-CH"/>
              </w:rPr>
            </w:pPr>
            <w:r>
              <w:rPr>
                <w:noProof/>
                <w:lang w:val="de-DE"/>
              </w:rPr>
              <w:t xml:space="preserve">Mo. Ständerat (WAK-SR). Bericht zur zukünftigen Ausrichtung der Agrarpolitik. </w:t>
            </w:r>
            <w:r w:rsidRPr="009664AD">
              <w:rPr>
                <w:noProof/>
                <w:lang w:val="fr-CH"/>
              </w:rPr>
              <w:t>Konkretisierung des Konzepts</w:t>
            </w:r>
          </w:p>
          <w:p w14:paraId="7E991EF1" w14:textId="77777777" w:rsidR="0044195A" w:rsidRPr="009664AD" w:rsidRDefault="009664AD" w:rsidP="00B207C5">
            <w:pPr>
              <w:rPr>
                <w:lang w:val="it-IT"/>
              </w:rPr>
            </w:pPr>
            <w:r w:rsidRPr="009664AD">
              <w:rPr>
                <w:noProof/>
                <w:lang w:val="fr-CH"/>
              </w:rPr>
              <w:t xml:space="preserve">Mo. Conseil des Etats (CER-CE). Rapport sur l'orientation future de la politique agricole. </w:t>
            </w:r>
            <w:r w:rsidRPr="009664AD">
              <w:rPr>
                <w:noProof/>
                <w:lang w:val="it-IT"/>
              </w:rPr>
              <w:t>Concrétisation de la ligne stratégique</w:t>
            </w:r>
          </w:p>
          <w:p w14:paraId="534505ED" w14:textId="77777777" w:rsidR="00845E8C" w:rsidRPr="003C6844" w:rsidRDefault="009664AD" w:rsidP="00B207C5">
            <w:pPr>
              <w:rPr>
                <w:lang w:val="it-CH"/>
              </w:rPr>
            </w:pPr>
            <w:r w:rsidRPr="009664AD">
              <w:rPr>
                <w:noProof/>
                <w:lang w:val="it-IT"/>
              </w:rPr>
              <w:t xml:space="preserve">Mo. Consiglio degli Stati (CET-CS). Rapporto sul futuro orientamento della politica agricola. </w:t>
            </w:r>
            <w:r>
              <w:rPr>
                <w:noProof/>
                <w:lang w:val="de-DE"/>
              </w:rPr>
              <w:t>Concretizzazione della strategia</w:t>
            </w:r>
          </w:p>
        </w:tc>
        <w:tc>
          <w:tcPr>
            <w:tcW w:w="567" w:type="dxa"/>
            <w:tcBorders>
              <w:top w:val="single" w:sz="4" w:space="0" w:color="auto"/>
              <w:left w:val="nil"/>
              <w:bottom w:val="nil"/>
              <w:right w:val="nil"/>
            </w:tcBorders>
            <w:hideMark/>
          </w:tcPr>
          <w:p w14:paraId="1A01310A" w14:textId="77777777" w:rsidR="00845E8C" w:rsidRPr="003C6844" w:rsidRDefault="00845E8C" w:rsidP="00642EDF">
            <w:pPr>
              <w:rPr>
                <w:lang w:val="de-CH"/>
              </w:rPr>
            </w:pPr>
          </w:p>
        </w:tc>
        <w:tc>
          <w:tcPr>
            <w:tcW w:w="2126" w:type="dxa"/>
            <w:tcBorders>
              <w:top w:val="single" w:sz="4" w:space="0" w:color="auto"/>
              <w:left w:val="nil"/>
              <w:bottom w:val="nil"/>
              <w:right w:val="nil"/>
            </w:tcBorders>
            <w:hideMark/>
          </w:tcPr>
          <w:p w14:paraId="3AC2FB3D"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652D2C3F"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11076BF8"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64C5BEF7"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113BFA93"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4508A202" w14:textId="77777777" w:rsidR="00845E8C" w:rsidRPr="003C6844" w:rsidRDefault="00845E8C" w:rsidP="00B207C5">
            <w:pPr>
              <w:rPr>
                <w:lang w:val="de-CH"/>
              </w:rPr>
            </w:pPr>
          </w:p>
        </w:tc>
      </w:tr>
      <w:tr w:rsidR="0044195A" w:rsidRPr="006914B2" w14:paraId="74AF53A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53FCEBB3"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8EB1D40" w14:textId="77777777" w:rsidR="00845E8C" w:rsidRPr="004C13D5" w:rsidRDefault="009664AD" w:rsidP="00B207C5">
            <w:pPr>
              <w:spacing w:beforeAutospacing="1" w:afterAutospacing="1"/>
              <w:rPr>
                <w:rStyle w:val="Lienhypertexte"/>
                <w:b/>
                <w:lang w:val="de-CH"/>
              </w:rPr>
            </w:pPr>
            <w:r>
              <w:rPr>
                <w:b/>
                <w:noProof/>
                <w:lang w:val="de-DE"/>
              </w:rPr>
              <w:t>22.4253</w:t>
            </w:r>
          </w:p>
        </w:tc>
        <w:tc>
          <w:tcPr>
            <w:tcW w:w="426" w:type="dxa"/>
            <w:tcBorders>
              <w:top w:val="single" w:sz="4" w:space="0" w:color="auto"/>
              <w:left w:val="nil"/>
              <w:bottom w:val="nil"/>
              <w:right w:val="nil"/>
            </w:tcBorders>
            <w:hideMark/>
          </w:tcPr>
          <w:p w14:paraId="5ECDF751"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1E95BAD1" w14:textId="77777777" w:rsidR="00845E8C" w:rsidRPr="00C655F0" w:rsidRDefault="00F44B39" w:rsidP="00A15E92">
            <w:pPr>
              <w:rPr>
                <w:rStyle w:val="Lienhypertexte"/>
                <w:b/>
                <w:lang w:val="it-IT"/>
              </w:rPr>
            </w:pPr>
            <w:hyperlink r:id="rId182" w:history="1">
              <w:r w:rsidR="009664AD">
                <w:rPr>
                  <w:rStyle w:val="Lienhypertexte"/>
                  <w:b/>
                </w:rPr>
                <w:t>DE</w:t>
              </w:r>
            </w:hyperlink>
          </w:p>
          <w:p w14:paraId="712C95FA" w14:textId="77777777" w:rsidR="00845E8C" w:rsidRPr="00C655F0" w:rsidRDefault="00F44B39" w:rsidP="00A15E92">
            <w:pPr>
              <w:rPr>
                <w:rStyle w:val="Lienhypertexte"/>
                <w:b/>
                <w:lang w:val="it-IT"/>
              </w:rPr>
            </w:pPr>
            <w:hyperlink r:id="rId183" w:history="1">
              <w:r w:rsidR="009664AD">
                <w:rPr>
                  <w:rStyle w:val="Lienhypertexte"/>
                  <w:b/>
                </w:rPr>
                <w:t>FR</w:t>
              </w:r>
            </w:hyperlink>
          </w:p>
          <w:p w14:paraId="56827E8C" w14:textId="77777777" w:rsidR="00845E8C" w:rsidRPr="00C655F0" w:rsidRDefault="00F44B39" w:rsidP="00A15E92">
            <w:pPr>
              <w:rPr>
                <w:sz w:val="16"/>
                <w:szCs w:val="16"/>
                <w:highlight w:val="yellow"/>
                <w:lang w:val="it-IT"/>
              </w:rPr>
            </w:pPr>
            <w:hyperlink r:id="rId184" w:history="1">
              <w:r w:rsidR="009664AD">
                <w:rPr>
                  <w:rStyle w:val="Lienhypertexte"/>
                  <w:b/>
                </w:rPr>
                <w:t>IT</w:t>
              </w:r>
            </w:hyperlink>
          </w:p>
        </w:tc>
        <w:tc>
          <w:tcPr>
            <w:tcW w:w="6096" w:type="dxa"/>
            <w:gridSpan w:val="2"/>
            <w:tcBorders>
              <w:top w:val="single" w:sz="4" w:space="0" w:color="auto"/>
              <w:left w:val="nil"/>
              <w:bottom w:val="nil"/>
              <w:right w:val="nil"/>
            </w:tcBorders>
          </w:tcPr>
          <w:p w14:paraId="673D9BE5" w14:textId="77777777" w:rsidR="00845E8C" w:rsidRPr="009664AD" w:rsidRDefault="009664AD" w:rsidP="00B207C5">
            <w:pPr>
              <w:rPr>
                <w:lang w:val="de-CH"/>
              </w:rPr>
            </w:pPr>
            <w:r>
              <w:rPr>
                <w:noProof/>
                <w:lang w:val="de-DE"/>
              </w:rPr>
              <w:t>Mo. Ständerat (WAK-SR). Entkopplung des bäuerlichen Bodenrechts von der AP22+</w:t>
            </w:r>
          </w:p>
          <w:p w14:paraId="419294A1" w14:textId="77777777" w:rsidR="0044195A" w:rsidRPr="009664AD" w:rsidRDefault="009664AD" w:rsidP="00B207C5">
            <w:pPr>
              <w:rPr>
                <w:lang w:val="fr-CH"/>
              </w:rPr>
            </w:pPr>
            <w:r w:rsidRPr="009664AD">
              <w:rPr>
                <w:noProof/>
                <w:lang w:val="fr-CH"/>
              </w:rPr>
              <w:t>Mo. Conseil des Etats (CER-CE). Découplage du droit foncier rural de la mise en oeuvre de la PA22+</w:t>
            </w:r>
          </w:p>
          <w:p w14:paraId="2F5CC8AB" w14:textId="77777777" w:rsidR="00845E8C" w:rsidRPr="003C6844" w:rsidRDefault="009664AD" w:rsidP="00B207C5">
            <w:pPr>
              <w:rPr>
                <w:lang w:val="it-CH"/>
              </w:rPr>
            </w:pPr>
            <w:r w:rsidRPr="009664AD">
              <w:rPr>
                <w:noProof/>
                <w:lang w:val="it-IT"/>
              </w:rPr>
              <w:t>Mo. Consiglio degli Stati (CET-CS). Disgiungere il diritto fondiario rurale dalla PA22+</w:t>
            </w:r>
          </w:p>
        </w:tc>
        <w:tc>
          <w:tcPr>
            <w:tcW w:w="567" w:type="dxa"/>
            <w:tcBorders>
              <w:top w:val="single" w:sz="4" w:space="0" w:color="auto"/>
              <w:left w:val="nil"/>
              <w:bottom w:val="nil"/>
              <w:right w:val="nil"/>
            </w:tcBorders>
            <w:hideMark/>
          </w:tcPr>
          <w:p w14:paraId="158B1C58"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14CB15BE" w14:textId="77777777" w:rsidR="00845E8C" w:rsidRPr="009664AD" w:rsidRDefault="00845E8C" w:rsidP="00B207C5">
            <w:pPr>
              <w:rPr>
                <w:lang w:val="it-IT"/>
              </w:rPr>
            </w:pPr>
          </w:p>
        </w:tc>
        <w:tc>
          <w:tcPr>
            <w:tcW w:w="850" w:type="dxa"/>
            <w:tcBorders>
              <w:top w:val="single" w:sz="4" w:space="0" w:color="auto"/>
              <w:left w:val="nil"/>
              <w:bottom w:val="nil"/>
              <w:right w:val="nil"/>
            </w:tcBorders>
            <w:hideMark/>
          </w:tcPr>
          <w:p w14:paraId="4E0DCF39" w14:textId="77777777" w:rsidR="00845E8C" w:rsidRPr="009664AD" w:rsidRDefault="00845E8C" w:rsidP="00B207C5">
            <w:pPr>
              <w:rPr>
                <w:lang w:val="it-IT"/>
              </w:rPr>
            </w:pPr>
          </w:p>
        </w:tc>
        <w:tc>
          <w:tcPr>
            <w:tcW w:w="709" w:type="dxa"/>
            <w:tcBorders>
              <w:top w:val="single" w:sz="4" w:space="0" w:color="auto"/>
              <w:left w:val="nil"/>
              <w:bottom w:val="nil"/>
              <w:right w:val="nil"/>
            </w:tcBorders>
            <w:hideMark/>
          </w:tcPr>
          <w:p w14:paraId="02D39634" w14:textId="77777777" w:rsidR="00845E8C" w:rsidRPr="009664AD" w:rsidRDefault="00845E8C" w:rsidP="00B207C5">
            <w:pPr>
              <w:rPr>
                <w:lang w:val="it-IT"/>
              </w:rPr>
            </w:pPr>
          </w:p>
        </w:tc>
        <w:tc>
          <w:tcPr>
            <w:tcW w:w="1276" w:type="dxa"/>
            <w:gridSpan w:val="2"/>
            <w:tcBorders>
              <w:top w:val="single" w:sz="4" w:space="0" w:color="auto"/>
              <w:left w:val="nil"/>
              <w:bottom w:val="nil"/>
              <w:right w:val="nil"/>
            </w:tcBorders>
            <w:hideMark/>
          </w:tcPr>
          <w:p w14:paraId="0A35E9DD" w14:textId="77777777" w:rsidR="00845E8C" w:rsidRPr="009664AD" w:rsidRDefault="00845E8C" w:rsidP="00B207C5">
            <w:pPr>
              <w:rPr>
                <w:lang w:val="it-IT"/>
              </w:rPr>
            </w:pPr>
          </w:p>
        </w:tc>
        <w:tc>
          <w:tcPr>
            <w:tcW w:w="1134" w:type="dxa"/>
            <w:tcBorders>
              <w:top w:val="single" w:sz="4" w:space="0" w:color="auto"/>
              <w:left w:val="nil"/>
              <w:bottom w:val="nil"/>
              <w:right w:val="nil"/>
            </w:tcBorders>
            <w:hideMark/>
          </w:tcPr>
          <w:p w14:paraId="515973C4" w14:textId="77777777" w:rsidR="00845E8C" w:rsidRPr="009664AD" w:rsidRDefault="00845E8C" w:rsidP="00B207C5">
            <w:pPr>
              <w:rPr>
                <w:lang w:val="it-IT"/>
              </w:rPr>
            </w:pPr>
          </w:p>
        </w:tc>
        <w:tc>
          <w:tcPr>
            <w:tcW w:w="709" w:type="dxa"/>
            <w:tcBorders>
              <w:top w:val="single" w:sz="4" w:space="0" w:color="auto"/>
              <w:left w:val="nil"/>
              <w:bottom w:val="nil"/>
              <w:right w:val="triple" w:sz="2" w:space="0" w:color="auto"/>
            </w:tcBorders>
          </w:tcPr>
          <w:p w14:paraId="6FBB04AD" w14:textId="77777777" w:rsidR="00845E8C" w:rsidRPr="009664AD" w:rsidRDefault="00845E8C" w:rsidP="00B207C5">
            <w:pPr>
              <w:rPr>
                <w:lang w:val="it-IT"/>
              </w:rPr>
            </w:pPr>
          </w:p>
        </w:tc>
      </w:tr>
      <w:tr w:rsidR="0044195A" w14:paraId="7ED45DC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0528788C" w14:textId="77777777" w:rsidR="00845E8C" w:rsidRPr="009664AD" w:rsidRDefault="009664AD" w:rsidP="00B207C5">
            <w:pPr>
              <w:keepNext/>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7CA54EB9" w14:textId="77777777" w:rsidR="00845E8C" w:rsidRPr="009664AD" w:rsidRDefault="00845E8C" w:rsidP="00B207C5">
            <w:pPr>
              <w:keepNext/>
              <w:spacing w:beforeAutospacing="1" w:afterAutospacing="1"/>
              <w:rPr>
                <w:rStyle w:val="Lienhypertexte"/>
                <w:b/>
                <w:lang w:val="it-IT"/>
              </w:rPr>
            </w:pPr>
          </w:p>
        </w:tc>
        <w:tc>
          <w:tcPr>
            <w:tcW w:w="426" w:type="dxa"/>
            <w:tcBorders>
              <w:top w:val="triple" w:sz="4" w:space="0" w:color="auto"/>
              <w:left w:val="nil"/>
              <w:bottom w:val="nil"/>
              <w:right w:val="nil"/>
            </w:tcBorders>
            <w:hideMark/>
          </w:tcPr>
          <w:p w14:paraId="6CCA146D" w14:textId="77777777" w:rsidR="00845E8C" w:rsidRPr="009664AD" w:rsidRDefault="00845E8C" w:rsidP="00591530">
            <w:pPr>
              <w:keepNext/>
              <w:spacing w:beforeAutospacing="1" w:afterAutospacing="1"/>
              <w:jc w:val="center"/>
              <w:rPr>
                <w:b/>
                <w:lang w:val="it-IT"/>
              </w:rPr>
            </w:pPr>
          </w:p>
        </w:tc>
        <w:tc>
          <w:tcPr>
            <w:tcW w:w="708" w:type="dxa"/>
            <w:tcBorders>
              <w:top w:val="triple" w:sz="4" w:space="0" w:color="auto"/>
              <w:left w:val="nil"/>
              <w:bottom w:val="nil"/>
              <w:right w:val="nil"/>
            </w:tcBorders>
            <w:hideMark/>
          </w:tcPr>
          <w:p w14:paraId="1F7E984E" w14:textId="77777777" w:rsidR="00845E8C" w:rsidRPr="00C655F0" w:rsidRDefault="00845E8C" w:rsidP="00A15E92">
            <w:pPr>
              <w:keepNext/>
              <w:rPr>
                <w:rStyle w:val="Lienhypertexte"/>
                <w:b/>
                <w:lang w:val="it-IT"/>
              </w:rPr>
            </w:pPr>
          </w:p>
          <w:p w14:paraId="56A5A1CE" w14:textId="77777777" w:rsidR="00845E8C" w:rsidRPr="00C655F0" w:rsidRDefault="00845E8C" w:rsidP="00A15E92">
            <w:pPr>
              <w:keepNext/>
              <w:rPr>
                <w:rStyle w:val="Lienhypertexte"/>
                <w:b/>
                <w:lang w:val="it-IT"/>
              </w:rPr>
            </w:pPr>
          </w:p>
          <w:p w14:paraId="2B3D41E4"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68158A70" w14:textId="77777777" w:rsidR="00845E8C" w:rsidRPr="003C6844" w:rsidRDefault="009664AD" w:rsidP="00B207C5">
            <w:pPr>
              <w:keepNext/>
              <w:rPr>
                <w:lang w:val="it-CH"/>
              </w:rPr>
            </w:pPr>
            <w:r>
              <w:rPr>
                <w:b/>
                <w:lang w:val="de-DE"/>
              </w:rPr>
              <w:t>Gemeinsame Behandlung</w:t>
            </w:r>
          </w:p>
          <w:p w14:paraId="1D6CD6E3" w14:textId="77777777" w:rsidR="0044195A" w:rsidRDefault="009664AD" w:rsidP="00B207C5">
            <w:pPr>
              <w:keepNext/>
              <w:rPr>
                <w:b/>
                <w:lang w:val="de-DE"/>
              </w:rPr>
            </w:pPr>
            <w:r>
              <w:rPr>
                <w:b/>
                <w:lang w:val="de-DE"/>
              </w:rPr>
              <w:t>Examen simultané</w:t>
            </w:r>
          </w:p>
          <w:p w14:paraId="737C8107" w14:textId="77777777" w:rsidR="0044195A" w:rsidRDefault="009664AD"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0A6EDD16"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5A244C10"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3D86EF0F" w14:textId="77777777" w:rsidR="0044195A" w:rsidRPr="003C6844" w:rsidRDefault="009664AD" w:rsidP="00B207C5">
            <w:pPr>
              <w:keepNext/>
              <w:rPr>
                <w:noProof/>
                <w:lang w:val="de-CH"/>
              </w:rPr>
            </w:pPr>
            <w:r w:rsidRPr="003C6844">
              <w:rPr>
                <w:noProof/>
                <w:lang w:val="de-CH"/>
              </w:rPr>
              <w:t>RK</w:t>
            </w:r>
          </w:p>
          <w:p w14:paraId="7C8DE5D7" w14:textId="77777777" w:rsidR="0044195A" w:rsidRPr="003C6844" w:rsidRDefault="009664AD" w:rsidP="00B207C5">
            <w:pPr>
              <w:keepNext/>
              <w:rPr>
                <w:lang w:val="de-CH"/>
              </w:rPr>
            </w:pPr>
            <w:r w:rsidRPr="003C6844">
              <w:rPr>
                <w:noProof/>
                <w:lang w:val="de-CH"/>
              </w:rPr>
              <w:t>CAJ</w:t>
            </w:r>
          </w:p>
          <w:p w14:paraId="6AB76FAD" w14:textId="77777777" w:rsidR="00845E8C" w:rsidRPr="003C6844" w:rsidRDefault="009664AD" w:rsidP="00B207C5">
            <w:pPr>
              <w:keepNext/>
              <w:rPr>
                <w:lang w:val="de-CH"/>
              </w:rPr>
            </w:pPr>
            <w:r w:rsidRPr="003C6844">
              <w:rPr>
                <w:noProof/>
                <w:lang w:val="de-CH"/>
              </w:rPr>
              <w:t>CAG</w:t>
            </w:r>
          </w:p>
        </w:tc>
        <w:tc>
          <w:tcPr>
            <w:tcW w:w="709" w:type="dxa"/>
            <w:tcBorders>
              <w:top w:val="triple" w:sz="4" w:space="0" w:color="auto"/>
              <w:left w:val="nil"/>
              <w:bottom w:val="nil"/>
              <w:right w:val="nil"/>
            </w:tcBorders>
            <w:hideMark/>
          </w:tcPr>
          <w:p w14:paraId="1A442262" w14:textId="77777777" w:rsidR="00845E8C" w:rsidRPr="003C6844" w:rsidRDefault="009664AD" w:rsidP="00B207C5">
            <w:pPr>
              <w:keepNext/>
              <w:rPr>
                <w:lang w:val="de-CH"/>
              </w:rPr>
            </w:pPr>
            <w:r w:rsidRPr="003C6844">
              <w:rPr>
                <w:noProof/>
                <w:lang w:val="de-CH"/>
              </w:rPr>
              <w:t>Parl, WBF</w:t>
            </w:r>
          </w:p>
          <w:p w14:paraId="42E7B79C" w14:textId="77777777" w:rsidR="0044195A" w:rsidRPr="003C6844" w:rsidRDefault="009664AD" w:rsidP="00B207C5">
            <w:pPr>
              <w:keepNext/>
              <w:rPr>
                <w:lang w:val="de-CH"/>
              </w:rPr>
            </w:pPr>
            <w:r w:rsidRPr="003C6844">
              <w:rPr>
                <w:noProof/>
                <w:lang w:val="de-CH"/>
              </w:rPr>
              <w:t>Parl, DEFR</w:t>
            </w:r>
          </w:p>
          <w:p w14:paraId="4E7BA361" w14:textId="77777777" w:rsidR="00845E8C" w:rsidRPr="003C6844" w:rsidRDefault="009664AD" w:rsidP="00B207C5">
            <w:pPr>
              <w:keepNext/>
              <w:rPr>
                <w:lang w:val="de-CH"/>
              </w:rPr>
            </w:pPr>
            <w:r w:rsidRPr="003C6844">
              <w:rPr>
                <w:noProof/>
                <w:lang w:val="de-CH"/>
              </w:rPr>
              <w:t>Parl, DEFR</w:t>
            </w:r>
          </w:p>
        </w:tc>
        <w:tc>
          <w:tcPr>
            <w:tcW w:w="1276" w:type="dxa"/>
            <w:gridSpan w:val="2"/>
            <w:tcBorders>
              <w:top w:val="triple" w:sz="4" w:space="0" w:color="auto"/>
              <w:left w:val="nil"/>
              <w:bottom w:val="nil"/>
              <w:right w:val="nil"/>
            </w:tcBorders>
            <w:hideMark/>
          </w:tcPr>
          <w:p w14:paraId="7837938E" w14:textId="77777777" w:rsidR="0044195A" w:rsidRPr="003C6844" w:rsidRDefault="009664AD" w:rsidP="00B207C5">
            <w:pPr>
              <w:keepNext/>
              <w:rPr>
                <w:noProof/>
                <w:lang w:val="de-CH"/>
              </w:rPr>
            </w:pPr>
            <w:r w:rsidRPr="003C6844">
              <w:rPr>
                <w:noProof/>
                <w:lang w:val="de-CH"/>
              </w:rPr>
              <w:t>Kamerzin</w:t>
            </w:r>
          </w:p>
          <w:p w14:paraId="0724AE31" w14:textId="77777777" w:rsidR="00845E8C" w:rsidRPr="003C6844" w:rsidRDefault="009664AD" w:rsidP="00B207C5">
            <w:pPr>
              <w:keepNext/>
              <w:rPr>
                <w:lang w:val="de-CH"/>
              </w:rPr>
            </w:pPr>
            <w:r w:rsidRPr="003C6844">
              <w:rPr>
                <w:noProof/>
                <w:lang w:val="de-CH"/>
              </w:rPr>
              <w:t>von Falkenstein</w:t>
            </w:r>
          </w:p>
        </w:tc>
        <w:tc>
          <w:tcPr>
            <w:tcW w:w="1134" w:type="dxa"/>
            <w:tcBorders>
              <w:top w:val="triple" w:sz="4" w:space="0" w:color="auto"/>
              <w:left w:val="nil"/>
              <w:bottom w:val="nil"/>
              <w:right w:val="nil"/>
            </w:tcBorders>
            <w:hideMark/>
          </w:tcPr>
          <w:p w14:paraId="253B4E2B"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6F327C38" w14:textId="77777777" w:rsidR="00845E8C" w:rsidRPr="003C6844" w:rsidRDefault="009664AD" w:rsidP="00B207C5">
            <w:pPr>
              <w:keepNext/>
              <w:rPr>
                <w:lang w:val="de-CH"/>
              </w:rPr>
            </w:pPr>
            <w:r w:rsidRPr="003C6844">
              <w:rPr>
                <w:noProof/>
                <w:lang w:val="de-CH"/>
              </w:rPr>
              <w:t>IIIb/IV</w:t>
            </w:r>
          </w:p>
        </w:tc>
      </w:tr>
      <w:tr w:rsidR="0044195A" w:rsidRPr="006914B2" w14:paraId="31EF148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41FDCF0"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56BBE13" w14:textId="77777777" w:rsidR="00845E8C" w:rsidRPr="004C13D5" w:rsidRDefault="009664AD" w:rsidP="00B207C5">
            <w:pPr>
              <w:spacing w:beforeAutospacing="1" w:afterAutospacing="1"/>
              <w:rPr>
                <w:rStyle w:val="Lienhypertexte"/>
                <w:b/>
                <w:lang w:val="de-CH"/>
              </w:rPr>
            </w:pPr>
            <w:r>
              <w:rPr>
                <w:b/>
                <w:noProof/>
                <w:lang w:val="de-DE"/>
              </w:rPr>
              <w:t>16.458</w:t>
            </w:r>
          </w:p>
        </w:tc>
        <w:tc>
          <w:tcPr>
            <w:tcW w:w="426" w:type="dxa"/>
            <w:tcBorders>
              <w:top w:val="single" w:sz="4" w:space="0" w:color="auto"/>
              <w:left w:val="nil"/>
              <w:bottom w:val="nil"/>
              <w:right w:val="nil"/>
            </w:tcBorders>
            <w:hideMark/>
          </w:tcPr>
          <w:p w14:paraId="5167C567"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150CECD8" w14:textId="77777777" w:rsidR="00845E8C" w:rsidRPr="00C655F0" w:rsidRDefault="00F44B39" w:rsidP="00A15E92">
            <w:pPr>
              <w:rPr>
                <w:rStyle w:val="Lienhypertexte"/>
                <w:b/>
                <w:lang w:val="it-IT"/>
              </w:rPr>
            </w:pPr>
            <w:hyperlink r:id="rId185" w:history="1">
              <w:r w:rsidR="009664AD">
                <w:rPr>
                  <w:rStyle w:val="Lienhypertexte"/>
                  <w:b/>
                </w:rPr>
                <w:t>DE</w:t>
              </w:r>
            </w:hyperlink>
          </w:p>
          <w:p w14:paraId="2BE6C794" w14:textId="77777777" w:rsidR="00845E8C" w:rsidRPr="00C655F0" w:rsidRDefault="00F44B39" w:rsidP="00A15E92">
            <w:pPr>
              <w:rPr>
                <w:rStyle w:val="Lienhypertexte"/>
                <w:b/>
                <w:lang w:val="it-IT"/>
              </w:rPr>
            </w:pPr>
            <w:hyperlink r:id="rId186" w:history="1">
              <w:r w:rsidR="009664AD">
                <w:rPr>
                  <w:rStyle w:val="Lienhypertexte"/>
                  <w:b/>
                </w:rPr>
                <w:t>FR</w:t>
              </w:r>
            </w:hyperlink>
          </w:p>
          <w:p w14:paraId="4F833994" w14:textId="77777777" w:rsidR="00845E8C" w:rsidRPr="00C655F0" w:rsidRDefault="00F44B39" w:rsidP="00A15E92">
            <w:pPr>
              <w:rPr>
                <w:sz w:val="16"/>
                <w:szCs w:val="16"/>
                <w:highlight w:val="yellow"/>
                <w:lang w:val="it-IT"/>
              </w:rPr>
            </w:pPr>
            <w:hyperlink r:id="rId187" w:history="1">
              <w:r w:rsidR="009664AD">
                <w:rPr>
                  <w:rStyle w:val="Lienhypertexte"/>
                  <w:b/>
                </w:rPr>
                <w:t>IT</w:t>
              </w:r>
            </w:hyperlink>
          </w:p>
        </w:tc>
        <w:tc>
          <w:tcPr>
            <w:tcW w:w="6096" w:type="dxa"/>
            <w:gridSpan w:val="2"/>
            <w:tcBorders>
              <w:top w:val="single" w:sz="4" w:space="0" w:color="auto"/>
              <w:left w:val="nil"/>
              <w:bottom w:val="nil"/>
              <w:right w:val="nil"/>
            </w:tcBorders>
          </w:tcPr>
          <w:p w14:paraId="7844C12C" w14:textId="77777777" w:rsidR="00845E8C" w:rsidRPr="009664AD" w:rsidRDefault="009664AD" w:rsidP="00B207C5">
            <w:pPr>
              <w:rPr>
                <w:lang w:val="de-CH"/>
              </w:rPr>
            </w:pPr>
            <w:r>
              <w:rPr>
                <w:noProof/>
                <w:lang w:val="de-DE"/>
              </w:rPr>
              <w:t>Pa. Iv. Vogler. Keine unnötigen Formulare bei gestaffelten Mietzinserhöhungen</w:t>
            </w:r>
          </w:p>
          <w:p w14:paraId="00B3B019" w14:textId="77777777" w:rsidR="0044195A" w:rsidRPr="009664AD" w:rsidRDefault="009664AD" w:rsidP="00B207C5">
            <w:pPr>
              <w:rPr>
                <w:lang w:val="fr-CH"/>
              </w:rPr>
            </w:pPr>
            <w:r w:rsidRPr="009664AD">
              <w:rPr>
                <w:noProof/>
                <w:lang w:val="fr-CH"/>
              </w:rPr>
              <w:t>Iv. pa. Vogler. Majoration échelonnée du loyer. Non aux formulaires inutiles</w:t>
            </w:r>
          </w:p>
          <w:p w14:paraId="08774CFB" w14:textId="77777777" w:rsidR="00845E8C" w:rsidRPr="003C6844" w:rsidRDefault="009664AD" w:rsidP="00B207C5">
            <w:pPr>
              <w:rPr>
                <w:lang w:val="it-CH"/>
              </w:rPr>
            </w:pPr>
            <w:r w:rsidRPr="009664AD">
              <w:rPr>
                <w:noProof/>
                <w:lang w:val="fr-CH"/>
              </w:rPr>
              <w:t xml:space="preserve">Iv. pa. </w:t>
            </w:r>
            <w:r w:rsidRPr="009664AD">
              <w:rPr>
                <w:noProof/>
                <w:lang w:val="it-IT"/>
              </w:rPr>
              <w:t xml:space="preserve">Vogler. Aumenti delle pigioni scalari. </w:t>
            </w:r>
            <w:r>
              <w:rPr>
                <w:noProof/>
                <w:lang w:val="de-DE"/>
              </w:rPr>
              <w:t>Evitare i moduli inutili</w:t>
            </w:r>
          </w:p>
        </w:tc>
        <w:tc>
          <w:tcPr>
            <w:tcW w:w="567" w:type="dxa"/>
            <w:tcBorders>
              <w:top w:val="single" w:sz="4" w:space="0" w:color="auto"/>
              <w:left w:val="nil"/>
              <w:bottom w:val="nil"/>
              <w:right w:val="nil"/>
            </w:tcBorders>
            <w:hideMark/>
          </w:tcPr>
          <w:p w14:paraId="63D0FEDE" w14:textId="77777777" w:rsidR="00845E8C" w:rsidRPr="003C6844" w:rsidRDefault="00845E8C" w:rsidP="00642EDF">
            <w:pPr>
              <w:rPr>
                <w:lang w:val="de-CH"/>
              </w:rPr>
            </w:pPr>
          </w:p>
        </w:tc>
        <w:tc>
          <w:tcPr>
            <w:tcW w:w="2126" w:type="dxa"/>
            <w:tcBorders>
              <w:top w:val="single" w:sz="4" w:space="0" w:color="auto"/>
              <w:left w:val="nil"/>
              <w:bottom w:val="nil"/>
              <w:right w:val="nil"/>
            </w:tcBorders>
            <w:hideMark/>
          </w:tcPr>
          <w:p w14:paraId="63CE6D24" w14:textId="77777777" w:rsidR="00845E8C" w:rsidRPr="009664AD" w:rsidRDefault="009664AD" w:rsidP="00B207C5">
            <w:pPr>
              <w:rPr>
                <w:lang w:val="it-IT"/>
              </w:rPr>
            </w:pPr>
            <w:r w:rsidRPr="009664AD">
              <w:rPr>
                <w:noProof/>
                <w:lang w:val="it-IT"/>
              </w:rPr>
              <w:t>Pa. Iv. 2. Phase</w:t>
            </w:r>
          </w:p>
          <w:p w14:paraId="013DE230" w14:textId="77777777" w:rsidR="0044195A" w:rsidRPr="009664AD" w:rsidRDefault="009664AD" w:rsidP="00B207C5">
            <w:pPr>
              <w:rPr>
                <w:lang w:val="it-IT"/>
              </w:rPr>
            </w:pPr>
            <w:r w:rsidRPr="009664AD">
              <w:rPr>
                <w:noProof/>
                <w:lang w:val="it-IT"/>
              </w:rPr>
              <w:t>Iv. pa. 2e phase</w:t>
            </w:r>
          </w:p>
          <w:p w14:paraId="3E1AF253" w14:textId="77777777" w:rsidR="00845E8C" w:rsidRPr="009664AD" w:rsidRDefault="009664AD" w:rsidP="00B207C5">
            <w:pPr>
              <w:rPr>
                <w:lang w:val="it-IT"/>
              </w:rPr>
            </w:pPr>
            <w:r w:rsidRPr="009664AD">
              <w:rPr>
                <w:noProof/>
                <w:lang w:val="it-IT"/>
              </w:rPr>
              <w:t>Iv. pa. 2a fase</w:t>
            </w:r>
          </w:p>
        </w:tc>
        <w:tc>
          <w:tcPr>
            <w:tcW w:w="850" w:type="dxa"/>
            <w:tcBorders>
              <w:top w:val="single" w:sz="4" w:space="0" w:color="auto"/>
              <w:left w:val="nil"/>
              <w:bottom w:val="nil"/>
              <w:right w:val="nil"/>
            </w:tcBorders>
            <w:hideMark/>
          </w:tcPr>
          <w:p w14:paraId="2ACF3E69" w14:textId="77777777" w:rsidR="00845E8C" w:rsidRPr="009664AD" w:rsidRDefault="00845E8C" w:rsidP="00B207C5">
            <w:pPr>
              <w:rPr>
                <w:lang w:val="it-IT"/>
              </w:rPr>
            </w:pPr>
          </w:p>
        </w:tc>
        <w:tc>
          <w:tcPr>
            <w:tcW w:w="709" w:type="dxa"/>
            <w:tcBorders>
              <w:top w:val="single" w:sz="4" w:space="0" w:color="auto"/>
              <w:left w:val="nil"/>
              <w:bottom w:val="nil"/>
              <w:right w:val="nil"/>
            </w:tcBorders>
            <w:hideMark/>
          </w:tcPr>
          <w:p w14:paraId="6B9A026E" w14:textId="77777777" w:rsidR="00845E8C" w:rsidRPr="009664AD" w:rsidRDefault="00845E8C" w:rsidP="00B207C5">
            <w:pPr>
              <w:rPr>
                <w:lang w:val="it-IT"/>
              </w:rPr>
            </w:pPr>
          </w:p>
        </w:tc>
        <w:tc>
          <w:tcPr>
            <w:tcW w:w="1276" w:type="dxa"/>
            <w:gridSpan w:val="2"/>
            <w:tcBorders>
              <w:top w:val="single" w:sz="4" w:space="0" w:color="auto"/>
              <w:left w:val="nil"/>
              <w:bottom w:val="nil"/>
              <w:right w:val="nil"/>
            </w:tcBorders>
            <w:hideMark/>
          </w:tcPr>
          <w:p w14:paraId="0E5C3052" w14:textId="77777777" w:rsidR="00845E8C" w:rsidRPr="009664AD" w:rsidRDefault="00845E8C" w:rsidP="00B207C5">
            <w:pPr>
              <w:rPr>
                <w:lang w:val="it-IT"/>
              </w:rPr>
            </w:pPr>
          </w:p>
        </w:tc>
        <w:tc>
          <w:tcPr>
            <w:tcW w:w="1134" w:type="dxa"/>
            <w:tcBorders>
              <w:top w:val="single" w:sz="4" w:space="0" w:color="auto"/>
              <w:left w:val="nil"/>
              <w:bottom w:val="nil"/>
              <w:right w:val="nil"/>
            </w:tcBorders>
            <w:hideMark/>
          </w:tcPr>
          <w:p w14:paraId="01B68519" w14:textId="77777777" w:rsidR="00845E8C" w:rsidRPr="009664AD" w:rsidRDefault="00845E8C" w:rsidP="00B207C5">
            <w:pPr>
              <w:rPr>
                <w:lang w:val="it-IT"/>
              </w:rPr>
            </w:pPr>
          </w:p>
        </w:tc>
        <w:tc>
          <w:tcPr>
            <w:tcW w:w="709" w:type="dxa"/>
            <w:tcBorders>
              <w:top w:val="single" w:sz="4" w:space="0" w:color="auto"/>
              <w:left w:val="nil"/>
              <w:bottom w:val="nil"/>
              <w:right w:val="triple" w:sz="2" w:space="0" w:color="auto"/>
            </w:tcBorders>
          </w:tcPr>
          <w:p w14:paraId="521CB240" w14:textId="77777777" w:rsidR="00845E8C" w:rsidRPr="009664AD" w:rsidRDefault="00845E8C" w:rsidP="00B207C5">
            <w:pPr>
              <w:rPr>
                <w:lang w:val="it-IT"/>
              </w:rPr>
            </w:pPr>
          </w:p>
        </w:tc>
      </w:tr>
      <w:tr w:rsidR="0044195A" w:rsidRPr="006914B2" w14:paraId="605BE31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3BF23569" w14:textId="77777777" w:rsidR="00845E8C" w:rsidRPr="009664AD" w:rsidRDefault="009664AD" w:rsidP="00B207C5">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55F7DEDA" w14:textId="77777777" w:rsidR="00845E8C" w:rsidRPr="004C13D5" w:rsidRDefault="009664AD" w:rsidP="00B207C5">
            <w:pPr>
              <w:spacing w:beforeAutospacing="1" w:afterAutospacing="1"/>
              <w:rPr>
                <w:rStyle w:val="Lienhypertexte"/>
                <w:b/>
                <w:lang w:val="de-CH"/>
              </w:rPr>
            </w:pPr>
            <w:r>
              <w:rPr>
                <w:b/>
                <w:noProof/>
                <w:lang w:val="de-DE"/>
              </w:rPr>
              <w:t>16.459</w:t>
            </w:r>
          </w:p>
        </w:tc>
        <w:tc>
          <w:tcPr>
            <w:tcW w:w="426" w:type="dxa"/>
            <w:tcBorders>
              <w:top w:val="single" w:sz="4" w:space="0" w:color="auto"/>
              <w:left w:val="nil"/>
              <w:bottom w:val="triple" w:sz="4" w:space="0" w:color="auto"/>
              <w:right w:val="nil"/>
            </w:tcBorders>
            <w:hideMark/>
          </w:tcPr>
          <w:p w14:paraId="212D25A4"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5C09D340" w14:textId="77777777" w:rsidR="00845E8C" w:rsidRPr="00C655F0" w:rsidRDefault="00F44B39" w:rsidP="00A15E92">
            <w:pPr>
              <w:rPr>
                <w:rStyle w:val="Lienhypertexte"/>
                <w:b/>
                <w:lang w:val="it-IT"/>
              </w:rPr>
            </w:pPr>
            <w:hyperlink r:id="rId188" w:history="1">
              <w:r w:rsidR="009664AD">
                <w:rPr>
                  <w:rStyle w:val="Lienhypertexte"/>
                  <w:b/>
                </w:rPr>
                <w:t>DE</w:t>
              </w:r>
            </w:hyperlink>
          </w:p>
          <w:p w14:paraId="7FFA33CF" w14:textId="77777777" w:rsidR="00845E8C" w:rsidRPr="00C655F0" w:rsidRDefault="00F44B39" w:rsidP="00A15E92">
            <w:pPr>
              <w:rPr>
                <w:rStyle w:val="Lienhypertexte"/>
                <w:b/>
                <w:lang w:val="it-IT"/>
              </w:rPr>
            </w:pPr>
            <w:hyperlink r:id="rId189" w:history="1">
              <w:r w:rsidR="009664AD">
                <w:rPr>
                  <w:rStyle w:val="Lienhypertexte"/>
                  <w:b/>
                </w:rPr>
                <w:t>FR</w:t>
              </w:r>
            </w:hyperlink>
          </w:p>
          <w:p w14:paraId="3CA28C2D" w14:textId="77777777" w:rsidR="00845E8C" w:rsidRPr="00C655F0" w:rsidRDefault="00F44B39" w:rsidP="00A15E92">
            <w:pPr>
              <w:rPr>
                <w:sz w:val="16"/>
                <w:szCs w:val="16"/>
                <w:highlight w:val="yellow"/>
                <w:lang w:val="it-IT"/>
              </w:rPr>
            </w:pPr>
            <w:hyperlink r:id="rId190" w:history="1">
              <w:r w:rsidR="009664AD">
                <w:rPr>
                  <w:rStyle w:val="Lienhypertexte"/>
                  <w:b/>
                </w:rPr>
                <w:t>IT</w:t>
              </w:r>
            </w:hyperlink>
          </w:p>
        </w:tc>
        <w:tc>
          <w:tcPr>
            <w:tcW w:w="6096" w:type="dxa"/>
            <w:gridSpan w:val="2"/>
            <w:tcBorders>
              <w:top w:val="single" w:sz="4" w:space="0" w:color="auto"/>
              <w:left w:val="nil"/>
              <w:bottom w:val="triple" w:sz="4" w:space="0" w:color="auto"/>
              <w:right w:val="nil"/>
            </w:tcBorders>
          </w:tcPr>
          <w:p w14:paraId="42E87D7A" w14:textId="77777777" w:rsidR="00845E8C" w:rsidRPr="009664AD" w:rsidRDefault="009664AD" w:rsidP="00B207C5">
            <w:pPr>
              <w:rPr>
                <w:lang w:val="de-CH"/>
              </w:rPr>
            </w:pPr>
            <w:r>
              <w:rPr>
                <w:noProof/>
                <w:lang w:val="de-DE"/>
              </w:rPr>
              <w:t>Pa. Iv. Feller. Mietvertragsrecht. Auf mechanischem Wege nachgebildete Unterschriften für zulässig erklären</w:t>
            </w:r>
          </w:p>
          <w:p w14:paraId="6C229712" w14:textId="77777777" w:rsidR="0044195A" w:rsidRPr="009664AD" w:rsidRDefault="009664AD" w:rsidP="00B207C5">
            <w:pPr>
              <w:rPr>
                <w:lang w:val="fr-CH"/>
              </w:rPr>
            </w:pPr>
            <w:r w:rsidRPr="009664AD">
              <w:rPr>
                <w:noProof/>
                <w:lang w:val="fr-CH"/>
              </w:rPr>
              <w:t>Iv. pa. Feller. Droit du bail. Autoriser la signature reproduite par un moyen mécanique</w:t>
            </w:r>
          </w:p>
          <w:p w14:paraId="060A8102" w14:textId="77777777" w:rsidR="00845E8C" w:rsidRPr="003C6844" w:rsidRDefault="009664AD" w:rsidP="00B207C5">
            <w:pPr>
              <w:rPr>
                <w:lang w:val="it-CH"/>
              </w:rPr>
            </w:pPr>
            <w:r w:rsidRPr="009664AD">
              <w:rPr>
                <w:noProof/>
                <w:lang w:val="it-IT"/>
              </w:rPr>
              <w:t>Iv. pa. Feller. Diritto della locazione. Autorizzare la firma riprodotta meccanicamente</w:t>
            </w:r>
          </w:p>
        </w:tc>
        <w:tc>
          <w:tcPr>
            <w:tcW w:w="567" w:type="dxa"/>
            <w:tcBorders>
              <w:top w:val="single" w:sz="4" w:space="0" w:color="auto"/>
              <w:left w:val="nil"/>
              <w:bottom w:val="triple" w:sz="4" w:space="0" w:color="auto"/>
              <w:right w:val="nil"/>
            </w:tcBorders>
            <w:hideMark/>
          </w:tcPr>
          <w:p w14:paraId="5C03D9C1" w14:textId="77777777" w:rsidR="00845E8C" w:rsidRPr="009664AD" w:rsidRDefault="00845E8C" w:rsidP="00642EDF">
            <w:pPr>
              <w:rPr>
                <w:lang w:val="it-IT"/>
              </w:rPr>
            </w:pPr>
          </w:p>
        </w:tc>
        <w:tc>
          <w:tcPr>
            <w:tcW w:w="2126" w:type="dxa"/>
            <w:tcBorders>
              <w:top w:val="single" w:sz="4" w:space="0" w:color="auto"/>
              <w:left w:val="nil"/>
              <w:bottom w:val="triple" w:sz="4" w:space="0" w:color="auto"/>
              <w:right w:val="nil"/>
            </w:tcBorders>
            <w:hideMark/>
          </w:tcPr>
          <w:p w14:paraId="1AC5AB84" w14:textId="77777777" w:rsidR="00845E8C" w:rsidRPr="009664AD" w:rsidRDefault="009664AD" w:rsidP="00B207C5">
            <w:pPr>
              <w:rPr>
                <w:lang w:val="it-IT"/>
              </w:rPr>
            </w:pPr>
            <w:r w:rsidRPr="009664AD">
              <w:rPr>
                <w:noProof/>
                <w:lang w:val="it-IT"/>
              </w:rPr>
              <w:t>Pa. Iv. 2. Phase</w:t>
            </w:r>
          </w:p>
          <w:p w14:paraId="2C5197BC" w14:textId="77777777" w:rsidR="0044195A" w:rsidRPr="009664AD" w:rsidRDefault="009664AD" w:rsidP="00B207C5">
            <w:pPr>
              <w:rPr>
                <w:lang w:val="it-IT"/>
              </w:rPr>
            </w:pPr>
            <w:r w:rsidRPr="009664AD">
              <w:rPr>
                <w:noProof/>
                <w:lang w:val="it-IT"/>
              </w:rPr>
              <w:t>Iv. pa. 2e phase</w:t>
            </w:r>
          </w:p>
          <w:p w14:paraId="5136C44A" w14:textId="77777777" w:rsidR="00845E8C" w:rsidRPr="009664AD" w:rsidRDefault="009664AD" w:rsidP="00B207C5">
            <w:pPr>
              <w:rPr>
                <w:lang w:val="it-IT"/>
              </w:rPr>
            </w:pPr>
            <w:r w:rsidRPr="009664AD">
              <w:rPr>
                <w:noProof/>
                <w:lang w:val="it-IT"/>
              </w:rPr>
              <w:t>Iv. pa. 2a fase</w:t>
            </w:r>
          </w:p>
        </w:tc>
        <w:tc>
          <w:tcPr>
            <w:tcW w:w="850" w:type="dxa"/>
            <w:tcBorders>
              <w:top w:val="single" w:sz="4" w:space="0" w:color="auto"/>
              <w:left w:val="nil"/>
              <w:bottom w:val="triple" w:sz="4" w:space="0" w:color="auto"/>
              <w:right w:val="nil"/>
            </w:tcBorders>
            <w:hideMark/>
          </w:tcPr>
          <w:p w14:paraId="3D151F2D" w14:textId="77777777" w:rsidR="00845E8C" w:rsidRPr="009664AD" w:rsidRDefault="00845E8C" w:rsidP="00B207C5">
            <w:pPr>
              <w:rPr>
                <w:lang w:val="it-IT"/>
              </w:rPr>
            </w:pPr>
          </w:p>
        </w:tc>
        <w:tc>
          <w:tcPr>
            <w:tcW w:w="709" w:type="dxa"/>
            <w:tcBorders>
              <w:top w:val="single" w:sz="4" w:space="0" w:color="auto"/>
              <w:left w:val="nil"/>
              <w:bottom w:val="triple" w:sz="4" w:space="0" w:color="auto"/>
              <w:right w:val="nil"/>
            </w:tcBorders>
            <w:hideMark/>
          </w:tcPr>
          <w:p w14:paraId="6E59E872" w14:textId="77777777" w:rsidR="00845E8C" w:rsidRPr="009664AD" w:rsidRDefault="00845E8C" w:rsidP="00B207C5">
            <w:pPr>
              <w:rPr>
                <w:lang w:val="it-IT"/>
              </w:rPr>
            </w:pPr>
          </w:p>
        </w:tc>
        <w:tc>
          <w:tcPr>
            <w:tcW w:w="1276" w:type="dxa"/>
            <w:gridSpan w:val="2"/>
            <w:tcBorders>
              <w:top w:val="single" w:sz="4" w:space="0" w:color="auto"/>
              <w:left w:val="nil"/>
              <w:bottom w:val="triple" w:sz="4" w:space="0" w:color="auto"/>
              <w:right w:val="nil"/>
            </w:tcBorders>
            <w:hideMark/>
          </w:tcPr>
          <w:p w14:paraId="0A375B39" w14:textId="77777777" w:rsidR="00845E8C" w:rsidRPr="009664AD" w:rsidRDefault="00845E8C" w:rsidP="00B207C5">
            <w:pPr>
              <w:rPr>
                <w:lang w:val="it-IT"/>
              </w:rPr>
            </w:pPr>
          </w:p>
        </w:tc>
        <w:tc>
          <w:tcPr>
            <w:tcW w:w="1134" w:type="dxa"/>
            <w:tcBorders>
              <w:top w:val="single" w:sz="4" w:space="0" w:color="auto"/>
              <w:left w:val="nil"/>
              <w:bottom w:val="triple" w:sz="4" w:space="0" w:color="auto"/>
              <w:right w:val="nil"/>
            </w:tcBorders>
            <w:hideMark/>
          </w:tcPr>
          <w:p w14:paraId="08B34C4A" w14:textId="77777777" w:rsidR="00845E8C" w:rsidRPr="009664AD" w:rsidRDefault="00845E8C" w:rsidP="00B207C5">
            <w:pPr>
              <w:rPr>
                <w:lang w:val="it-IT"/>
              </w:rPr>
            </w:pPr>
          </w:p>
        </w:tc>
        <w:tc>
          <w:tcPr>
            <w:tcW w:w="709" w:type="dxa"/>
            <w:tcBorders>
              <w:top w:val="single" w:sz="4" w:space="0" w:color="auto"/>
              <w:left w:val="nil"/>
              <w:bottom w:val="triple" w:sz="4" w:space="0" w:color="auto"/>
              <w:right w:val="triple" w:sz="2" w:space="0" w:color="auto"/>
            </w:tcBorders>
          </w:tcPr>
          <w:p w14:paraId="6182574C" w14:textId="77777777" w:rsidR="00845E8C" w:rsidRPr="009664AD" w:rsidRDefault="00845E8C" w:rsidP="00B207C5">
            <w:pPr>
              <w:rPr>
                <w:lang w:val="it-IT"/>
              </w:rPr>
            </w:pPr>
          </w:p>
        </w:tc>
      </w:tr>
      <w:tr w:rsidR="0044195A" w14:paraId="60234F1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30456D3" w14:textId="77777777" w:rsidR="00845E8C" w:rsidRPr="00B64F1F" w:rsidRDefault="009664A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883CEEB" w14:textId="77777777" w:rsidR="00845E8C" w:rsidRPr="004C13D5" w:rsidRDefault="009664AD" w:rsidP="00B207C5">
            <w:pPr>
              <w:spacing w:beforeAutospacing="1" w:afterAutospacing="1"/>
              <w:rPr>
                <w:rStyle w:val="Lienhypertexte"/>
                <w:b/>
                <w:lang w:val="de-CH"/>
              </w:rPr>
            </w:pPr>
            <w:r>
              <w:rPr>
                <w:b/>
                <w:noProof/>
                <w:lang w:val="de-DE"/>
              </w:rPr>
              <w:t>22.3534</w:t>
            </w:r>
          </w:p>
        </w:tc>
        <w:tc>
          <w:tcPr>
            <w:tcW w:w="426" w:type="dxa"/>
            <w:tcBorders>
              <w:top w:val="single" w:sz="4" w:space="0" w:color="auto"/>
              <w:left w:val="nil"/>
              <w:bottom w:val="single" w:sz="4" w:space="0" w:color="auto"/>
              <w:right w:val="nil"/>
            </w:tcBorders>
            <w:hideMark/>
          </w:tcPr>
          <w:p w14:paraId="33A5E749"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7EA6B428" w14:textId="77777777" w:rsidR="00845E8C" w:rsidRPr="00C655F0" w:rsidRDefault="00F44B39" w:rsidP="00A15E92">
            <w:pPr>
              <w:rPr>
                <w:rStyle w:val="Lienhypertexte"/>
                <w:b/>
                <w:lang w:val="it-IT"/>
              </w:rPr>
            </w:pPr>
            <w:hyperlink r:id="rId191" w:history="1">
              <w:r w:rsidR="009664AD">
                <w:rPr>
                  <w:rStyle w:val="Lienhypertexte"/>
                  <w:b/>
                </w:rPr>
                <w:t>DE</w:t>
              </w:r>
            </w:hyperlink>
          </w:p>
          <w:p w14:paraId="5C5A5E29" w14:textId="77777777" w:rsidR="00845E8C" w:rsidRPr="00C655F0" w:rsidRDefault="00F44B39" w:rsidP="00A15E92">
            <w:pPr>
              <w:rPr>
                <w:rStyle w:val="Lienhypertexte"/>
                <w:b/>
                <w:lang w:val="it-IT"/>
              </w:rPr>
            </w:pPr>
            <w:hyperlink r:id="rId192" w:history="1">
              <w:r w:rsidR="009664AD">
                <w:rPr>
                  <w:rStyle w:val="Lienhypertexte"/>
                  <w:b/>
                </w:rPr>
                <w:t>FR</w:t>
              </w:r>
            </w:hyperlink>
          </w:p>
          <w:p w14:paraId="11DB4003" w14:textId="77777777" w:rsidR="00845E8C" w:rsidRPr="00C655F0" w:rsidRDefault="00F44B39" w:rsidP="00A15E92">
            <w:pPr>
              <w:rPr>
                <w:sz w:val="16"/>
                <w:szCs w:val="16"/>
                <w:highlight w:val="yellow"/>
                <w:lang w:val="it-IT"/>
              </w:rPr>
            </w:pPr>
            <w:hyperlink r:id="rId193"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233362E5" w14:textId="77777777" w:rsidR="00845E8C" w:rsidRPr="009664AD" w:rsidRDefault="009664AD" w:rsidP="00B207C5">
            <w:pPr>
              <w:rPr>
                <w:lang w:val="de-CH"/>
              </w:rPr>
            </w:pPr>
            <w:r>
              <w:rPr>
                <w:noProof/>
                <w:lang w:val="de-DE"/>
              </w:rPr>
              <w:t>Mo. Ständerat (Sommaruga Carlo). Internationale Zusammenarbeit. Stärkung des Privatsektors in den Schwerpunktländern der internationalen Zusammenarbeit der Schweiz</w:t>
            </w:r>
          </w:p>
          <w:p w14:paraId="0565C0B0" w14:textId="77777777" w:rsidR="0044195A" w:rsidRPr="009664AD" w:rsidRDefault="009664AD" w:rsidP="00B207C5">
            <w:pPr>
              <w:rPr>
                <w:lang w:val="fr-CH"/>
              </w:rPr>
            </w:pPr>
            <w:r w:rsidRPr="009664AD">
              <w:rPr>
                <w:noProof/>
                <w:lang w:val="fr-CH"/>
              </w:rPr>
              <w:t>Mo. Conseil des Etats (Sommaruga Carlo). Coopération internationale. Développement du secteur privé local dans les pays prioritaires de la coopération internationale suisse</w:t>
            </w:r>
          </w:p>
          <w:p w14:paraId="2B9DDD15" w14:textId="77777777" w:rsidR="00845E8C" w:rsidRPr="003C6844" w:rsidRDefault="009664AD" w:rsidP="00B207C5">
            <w:pPr>
              <w:rPr>
                <w:lang w:val="it-CH"/>
              </w:rPr>
            </w:pPr>
            <w:r w:rsidRPr="009664AD">
              <w:rPr>
                <w:noProof/>
                <w:lang w:val="it-IT"/>
              </w:rPr>
              <w:t>Mo. Consiglio degli Stati (Sommaruga Carlo). Cooperazione internazionale. Sviluppo del settore privato locale nei Paesi prioritari della cooperazione internazionale della Svizzera</w:t>
            </w:r>
          </w:p>
        </w:tc>
        <w:tc>
          <w:tcPr>
            <w:tcW w:w="567" w:type="dxa"/>
            <w:tcBorders>
              <w:top w:val="single" w:sz="4" w:space="0" w:color="auto"/>
              <w:left w:val="nil"/>
              <w:bottom w:val="single" w:sz="4" w:space="0" w:color="auto"/>
              <w:right w:val="nil"/>
            </w:tcBorders>
            <w:hideMark/>
          </w:tcPr>
          <w:p w14:paraId="62372A7F"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796628FE"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5F3F96D3" w14:textId="77777777" w:rsidR="0044195A" w:rsidRPr="003C6844" w:rsidRDefault="009664AD" w:rsidP="00B207C5">
            <w:pPr>
              <w:rPr>
                <w:noProof/>
                <w:lang w:val="de-CH"/>
              </w:rPr>
            </w:pPr>
            <w:r w:rsidRPr="003C6844">
              <w:rPr>
                <w:noProof/>
                <w:lang w:val="de-CH"/>
              </w:rPr>
              <w:t>APK</w:t>
            </w:r>
          </w:p>
          <w:p w14:paraId="258A14EA" w14:textId="77777777" w:rsidR="0044195A" w:rsidRPr="003C6844" w:rsidRDefault="009664AD" w:rsidP="00B207C5">
            <w:pPr>
              <w:rPr>
                <w:lang w:val="de-CH"/>
              </w:rPr>
            </w:pPr>
            <w:r w:rsidRPr="003C6844">
              <w:rPr>
                <w:noProof/>
                <w:lang w:val="de-CH"/>
              </w:rPr>
              <w:t>CPE</w:t>
            </w:r>
          </w:p>
          <w:p w14:paraId="3D511CF1" w14:textId="77777777" w:rsidR="00845E8C" w:rsidRPr="003C6844" w:rsidRDefault="009664AD"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6BD00B69" w14:textId="77777777" w:rsidR="0044195A" w:rsidRPr="003C6844" w:rsidRDefault="009664AD" w:rsidP="00B207C5">
            <w:pPr>
              <w:rPr>
                <w:noProof/>
                <w:lang w:val="de-CH"/>
              </w:rPr>
            </w:pPr>
            <w:r w:rsidRPr="003C6844">
              <w:rPr>
                <w:noProof/>
                <w:lang w:val="de-CH"/>
              </w:rPr>
              <w:t>EDA</w:t>
            </w:r>
          </w:p>
          <w:p w14:paraId="2752AE63" w14:textId="77777777" w:rsidR="0044195A" w:rsidRPr="003C6844" w:rsidRDefault="009664AD" w:rsidP="00B207C5">
            <w:pPr>
              <w:rPr>
                <w:lang w:val="de-CH"/>
              </w:rPr>
            </w:pPr>
            <w:r w:rsidRPr="003C6844">
              <w:rPr>
                <w:noProof/>
                <w:lang w:val="de-CH"/>
              </w:rPr>
              <w:t>DFAE</w:t>
            </w:r>
          </w:p>
          <w:p w14:paraId="29F8CD87" w14:textId="77777777" w:rsidR="00845E8C" w:rsidRPr="003C6844" w:rsidRDefault="009664AD"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48F18B69" w14:textId="77777777" w:rsidR="0044195A" w:rsidRPr="003C6844" w:rsidRDefault="009664AD" w:rsidP="00B207C5">
            <w:pPr>
              <w:rPr>
                <w:noProof/>
                <w:lang w:val="de-CH"/>
              </w:rPr>
            </w:pPr>
            <w:r w:rsidRPr="003C6844">
              <w:rPr>
                <w:noProof/>
                <w:lang w:val="de-CH"/>
              </w:rPr>
              <w:t>Schneider-Schneiter</w:t>
            </w:r>
          </w:p>
          <w:p w14:paraId="757E0D0A" w14:textId="77777777" w:rsidR="00845E8C" w:rsidRPr="003C6844" w:rsidRDefault="009664AD" w:rsidP="00B207C5">
            <w:pPr>
              <w:rPr>
                <w:lang w:val="de-CH"/>
              </w:rPr>
            </w:pPr>
            <w:r w:rsidRPr="003C6844">
              <w:rPr>
                <w:noProof/>
                <w:lang w:val="de-CH"/>
              </w:rPr>
              <w:t>Wehrli</w:t>
            </w:r>
          </w:p>
        </w:tc>
        <w:tc>
          <w:tcPr>
            <w:tcW w:w="1134" w:type="dxa"/>
            <w:tcBorders>
              <w:top w:val="single" w:sz="4" w:space="0" w:color="auto"/>
              <w:left w:val="nil"/>
              <w:bottom w:val="single" w:sz="4" w:space="0" w:color="auto"/>
              <w:right w:val="nil"/>
            </w:tcBorders>
            <w:hideMark/>
          </w:tcPr>
          <w:p w14:paraId="7FC726E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62D3A53" w14:textId="77777777" w:rsidR="00845E8C" w:rsidRPr="003C6844" w:rsidRDefault="009664AD" w:rsidP="00B207C5">
            <w:pPr>
              <w:rPr>
                <w:lang w:val="de-CH"/>
              </w:rPr>
            </w:pPr>
            <w:r w:rsidRPr="003C6844">
              <w:rPr>
                <w:noProof/>
                <w:lang w:val="de-CH"/>
              </w:rPr>
              <w:t>IV</w:t>
            </w:r>
          </w:p>
        </w:tc>
      </w:tr>
      <w:tr w:rsidR="0044195A" w14:paraId="47A042D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59E8730"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DB5281B" w14:textId="77777777" w:rsidR="00845E8C" w:rsidRPr="004C13D5" w:rsidRDefault="009664AD" w:rsidP="00B207C5">
            <w:pPr>
              <w:spacing w:beforeAutospacing="1" w:afterAutospacing="1"/>
              <w:rPr>
                <w:rStyle w:val="Lienhypertexte"/>
                <w:b/>
                <w:lang w:val="de-CH"/>
              </w:rPr>
            </w:pPr>
            <w:r>
              <w:rPr>
                <w:b/>
                <w:noProof/>
                <w:lang w:val="de-DE"/>
              </w:rPr>
              <w:t>22.3891</w:t>
            </w:r>
          </w:p>
        </w:tc>
        <w:tc>
          <w:tcPr>
            <w:tcW w:w="426" w:type="dxa"/>
            <w:tcBorders>
              <w:top w:val="single" w:sz="4" w:space="0" w:color="auto"/>
              <w:left w:val="nil"/>
              <w:bottom w:val="single" w:sz="4" w:space="0" w:color="auto"/>
              <w:right w:val="nil"/>
            </w:tcBorders>
            <w:hideMark/>
          </w:tcPr>
          <w:p w14:paraId="59D094AF"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31E4E799" w14:textId="77777777" w:rsidR="00845E8C" w:rsidRPr="00C655F0" w:rsidRDefault="00F44B39" w:rsidP="00A15E92">
            <w:pPr>
              <w:rPr>
                <w:rStyle w:val="Lienhypertexte"/>
                <w:b/>
                <w:lang w:val="it-IT"/>
              </w:rPr>
            </w:pPr>
            <w:hyperlink r:id="rId194" w:history="1">
              <w:r w:rsidR="009664AD">
                <w:rPr>
                  <w:rStyle w:val="Lienhypertexte"/>
                  <w:b/>
                </w:rPr>
                <w:t>DE</w:t>
              </w:r>
            </w:hyperlink>
          </w:p>
          <w:p w14:paraId="3595B33F" w14:textId="77777777" w:rsidR="00845E8C" w:rsidRPr="00C655F0" w:rsidRDefault="00F44B39" w:rsidP="00A15E92">
            <w:pPr>
              <w:rPr>
                <w:rStyle w:val="Lienhypertexte"/>
                <w:b/>
                <w:lang w:val="it-IT"/>
              </w:rPr>
            </w:pPr>
            <w:hyperlink r:id="rId195" w:history="1">
              <w:r w:rsidR="009664AD">
                <w:rPr>
                  <w:rStyle w:val="Lienhypertexte"/>
                  <w:b/>
                </w:rPr>
                <w:t>FR</w:t>
              </w:r>
            </w:hyperlink>
          </w:p>
          <w:p w14:paraId="4B0A497C" w14:textId="77777777" w:rsidR="00845E8C" w:rsidRPr="00C655F0" w:rsidRDefault="00F44B39" w:rsidP="00A15E92">
            <w:pPr>
              <w:rPr>
                <w:sz w:val="16"/>
                <w:szCs w:val="16"/>
                <w:highlight w:val="yellow"/>
                <w:lang w:val="it-IT"/>
              </w:rPr>
            </w:pPr>
            <w:hyperlink r:id="rId196"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64B1EC77" w14:textId="77777777" w:rsidR="00845E8C" w:rsidRPr="009664AD" w:rsidRDefault="009664AD" w:rsidP="00B207C5">
            <w:pPr>
              <w:rPr>
                <w:lang w:val="de-CH"/>
              </w:rPr>
            </w:pPr>
            <w:r>
              <w:rPr>
                <w:noProof/>
                <w:lang w:val="de-DE"/>
              </w:rPr>
              <w:t>Mo. APK-NR. Einfacher Bundesbeschluss zum Bericht des Bundesrates zu den Beziehungen zwischen der Schweiz und der EU</w:t>
            </w:r>
          </w:p>
          <w:p w14:paraId="18C989F1" w14:textId="77777777" w:rsidR="0044195A" w:rsidRPr="009664AD" w:rsidRDefault="009664AD" w:rsidP="00B207C5">
            <w:pPr>
              <w:rPr>
                <w:lang w:val="fr-CH"/>
              </w:rPr>
            </w:pPr>
            <w:r w:rsidRPr="009664AD">
              <w:rPr>
                <w:noProof/>
                <w:lang w:val="fr-CH"/>
              </w:rPr>
              <w:t>Mo. CPE-CN. Arrêté fédéral simple concernant le rapport du Conseil fédéral relatif aux relations entre la Suisse et l'UE</w:t>
            </w:r>
          </w:p>
          <w:p w14:paraId="06BDADEF" w14:textId="77777777" w:rsidR="00845E8C" w:rsidRPr="003C6844" w:rsidRDefault="009664AD" w:rsidP="00B207C5">
            <w:pPr>
              <w:rPr>
                <w:lang w:val="it-CH"/>
              </w:rPr>
            </w:pPr>
            <w:r w:rsidRPr="009664AD">
              <w:rPr>
                <w:noProof/>
                <w:lang w:val="it-IT"/>
              </w:rPr>
              <w:t>Mo. CPE-CN. Decreto federale semplice concernente il rapporto del Consiglio federale sulle relazioni tra la Svizzera e l'UE</w:t>
            </w:r>
          </w:p>
        </w:tc>
        <w:tc>
          <w:tcPr>
            <w:tcW w:w="567" w:type="dxa"/>
            <w:tcBorders>
              <w:top w:val="single" w:sz="4" w:space="0" w:color="auto"/>
              <w:left w:val="nil"/>
              <w:bottom w:val="single" w:sz="4" w:space="0" w:color="auto"/>
              <w:right w:val="nil"/>
            </w:tcBorders>
            <w:hideMark/>
          </w:tcPr>
          <w:p w14:paraId="35C652F6"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1469767F"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2CF3926C" w14:textId="77777777" w:rsidR="0044195A" w:rsidRPr="003C6844" w:rsidRDefault="009664AD" w:rsidP="00B207C5">
            <w:pPr>
              <w:rPr>
                <w:noProof/>
                <w:lang w:val="de-CH"/>
              </w:rPr>
            </w:pPr>
            <w:r w:rsidRPr="003C6844">
              <w:rPr>
                <w:noProof/>
                <w:lang w:val="de-CH"/>
              </w:rPr>
              <w:t>APK</w:t>
            </w:r>
          </w:p>
          <w:p w14:paraId="1744FA20" w14:textId="77777777" w:rsidR="0044195A" w:rsidRPr="003C6844" w:rsidRDefault="009664AD" w:rsidP="00B207C5">
            <w:pPr>
              <w:rPr>
                <w:lang w:val="de-CH"/>
              </w:rPr>
            </w:pPr>
            <w:r w:rsidRPr="003C6844">
              <w:rPr>
                <w:noProof/>
                <w:lang w:val="de-CH"/>
              </w:rPr>
              <w:t>CPE</w:t>
            </w:r>
          </w:p>
          <w:p w14:paraId="4C3C5CA4" w14:textId="77777777" w:rsidR="00845E8C" w:rsidRPr="003C6844" w:rsidRDefault="009664AD"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42BAD033" w14:textId="77777777" w:rsidR="0044195A" w:rsidRPr="003C6844" w:rsidRDefault="009664AD" w:rsidP="00B207C5">
            <w:pPr>
              <w:rPr>
                <w:noProof/>
                <w:lang w:val="de-CH"/>
              </w:rPr>
            </w:pPr>
            <w:r w:rsidRPr="003C6844">
              <w:rPr>
                <w:noProof/>
                <w:lang w:val="de-CH"/>
              </w:rPr>
              <w:t>EDA</w:t>
            </w:r>
          </w:p>
          <w:p w14:paraId="13D21F74" w14:textId="77777777" w:rsidR="0044195A" w:rsidRPr="003C6844" w:rsidRDefault="009664AD" w:rsidP="00B207C5">
            <w:pPr>
              <w:rPr>
                <w:lang w:val="de-CH"/>
              </w:rPr>
            </w:pPr>
            <w:r w:rsidRPr="003C6844">
              <w:rPr>
                <w:noProof/>
                <w:lang w:val="de-CH"/>
              </w:rPr>
              <w:t>DFAE</w:t>
            </w:r>
          </w:p>
          <w:p w14:paraId="7F0D6055" w14:textId="77777777" w:rsidR="00845E8C" w:rsidRPr="003C6844" w:rsidRDefault="009664AD"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3F3589C0" w14:textId="77777777" w:rsidR="0044195A" w:rsidRPr="003C6844" w:rsidRDefault="009664AD" w:rsidP="00B207C5">
            <w:pPr>
              <w:rPr>
                <w:noProof/>
                <w:lang w:val="de-CH"/>
              </w:rPr>
            </w:pPr>
            <w:r w:rsidRPr="003C6844">
              <w:rPr>
                <w:noProof/>
                <w:lang w:val="de-CH"/>
              </w:rPr>
              <w:t>Bulliard</w:t>
            </w:r>
          </w:p>
          <w:p w14:paraId="03F261BF" w14:textId="77777777" w:rsidR="00845E8C" w:rsidRPr="003C6844" w:rsidRDefault="009664AD" w:rsidP="00B207C5">
            <w:pPr>
              <w:rPr>
                <w:lang w:val="de-CH"/>
              </w:rPr>
            </w:pPr>
            <w:r w:rsidRPr="003C6844">
              <w:rPr>
                <w:noProof/>
                <w:lang w:val="de-CH"/>
              </w:rPr>
              <w:t>Markwalder</w:t>
            </w:r>
          </w:p>
        </w:tc>
        <w:tc>
          <w:tcPr>
            <w:tcW w:w="1134" w:type="dxa"/>
            <w:tcBorders>
              <w:top w:val="single" w:sz="4" w:space="0" w:color="auto"/>
              <w:left w:val="nil"/>
              <w:bottom w:val="single" w:sz="4" w:space="0" w:color="auto"/>
              <w:right w:val="nil"/>
            </w:tcBorders>
            <w:hideMark/>
          </w:tcPr>
          <w:p w14:paraId="049C8B7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49E4A97" w14:textId="77777777" w:rsidR="00845E8C" w:rsidRPr="003C6844" w:rsidRDefault="009664AD" w:rsidP="00B207C5">
            <w:pPr>
              <w:rPr>
                <w:lang w:val="de-CH"/>
              </w:rPr>
            </w:pPr>
            <w:r w:rsidRPr="003C6844">
              <w:rPr>
                <w:noProof/>
                <w:lang w:val="de-CH"/>
              </w:rPr>
              <w:t>IV</w:t>
            </w:r>
          </w:p>
        </w:tc>
      </w:tr>
      <w:tr w:rsidR="0044195A" w14:paraId="20EE297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A3136F3"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D160A59" w14:textId="77777777" w:rsidR="00845E8C" w:rsidRPr="004C13D5" w:rsidRDefault="009664AD" w:rsidP="00B207C5">
            <w:pPr>
              <w:spacing w:beforeAutospacing="1" w:afterAutospacing="1"/>
              <w:rPr>
                <w:rStyle w:val="Lienhypertexte"/>
                <w:b/>
                <w:lang w:val="de-CH"/>
              </w:rPr>
            </w:pPr>
            <w:r>
              <w:rPr>
                <w:b/>
                <w:noProof/>
                <w:lang w:val="de-DE"/>
              </w:rPr>
              <w:t>22.4260</w:t>
            </w:r>
          </w:p>
        </w:tc>
        <w:tc>
          <w:tcPr>
            <w:tcW w:w="426" w:type="dxa"/>
            <w:tcBorders>
              <w:top w:val="single" w:sz="4" w:space="0" w:color="auto"/>
              <w:left w:val="nil"/>
              <w:bottom w:val="single" w:sz="4" w:space="0" w:color="auto"/>
              <w:right w:val="nil"/>
            </w:tcBorders>
            <w:hideMark/>
          </w:tcPr>
          <w:p w14:paraId="5198051F"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0095BCA" w14:textId="77777777" w:rsidR="00845E8C" w:rsidRPr="00C655F0" w:rsidRDefault="00F44B39" w:rsidP="00A15E92">
            <w:pPr>
              <w:rPr>
                <w:rStyle w:val="Lienhypertexte"/>
                <w:b/>
                <w:lang w:val="it-IT"/>
              </w:rPr>
            </w:pPr>
            <w:hyperlink r:id="rId197" w:history="1">
              <w:r w:rsidR="009664AD">
                <w:rPr>
                  <w:rStyle w:val="Lienhypertexte"/>
                  <w:b/>
                </w:rPr>
                <w:t>DE</w:t>
              </w:r>
            </w:hyperlink>
          </w:p>
          <w:p w14:paraId="121332F2" w14:textId="77777777" w:rsidR="00845E8C" w:rsidRPr="00C655F0" w:rsidRDefault="00F44B39" w:rsidP="00A15E92">
            <w:pPr>
              <w:rPr>
                <w:rStyle w:val="Lienhypertexte"/>
                <w:b/>
                <w:lang w:val="it-IT"/>
              </w:rPr>
            </w:pPr>
            <w:hyperlink r:id="rId198" w:history="1">
              <w:r w:rsidR="009664AD">
                <w:rPr>
                  <w:rStyle w:val="Lienhypertexte"/>
                  <w:b/>
                </w:rPr>
                <w:t>FR</w:t>
              </w:r>
            </w:hyperlink>
          </w:p>
          <w:p w14:paraId="05962A3C" w14:textId="77777777" w:rsidR="00845E8C" w:rsidRPr="00C655F0" w:rsidRDefault="00F44B39" w:rsidP="00A15E92">
            <w:pPr>
              <w:rPr>
                <w:sz w:val="16"/>
                <w:szCs w:val="16"/>
                <w:highlight w:val="yellow"/>
                <w:lang w:val="it-IT"/>
              </w:rPr>
            </w:pPr>
            <w:hyperlink r:id="rId199"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6CDEFBBD" w14:textId="77777777" w:rsidR="00845E8C" w:rsidRPr="00B64F1F" w:rsidRDefault="009664AD" w:rsidP="00B207C5">
            <w:pPr>
              <w:rPr>
                <w:lang w:val="fr-CH"/>
              </w:rPr>
            </w:pPr>
            <w:r>
              <w:rPr>
                <w:noProof/>
                <w:lang w:val="de-DE"/>
              </w:rPr>
              <w:t xml:space="preserve">Mo. APK-NR. Information und Konsultation im Bereich der Aussenpolitik. </w:t>
            </w:r>
            <w:r w:rsidRPr="00B64F1F">
              <w:rPr>
                <w:noProof/>
                <w:lang w:val="fr-CH"/>
              </w:rPr>
              <w:t>Einheitliche und systematische Verwaltungsverfahren</w:t>
            </w:r>
          </w:p>
          <w:p w14:paraId="416C677D" w14:textId="77777777" w:rsidR="0044195A" w:rsidRPr="00B64F1F" w:rsidRDefault="009664AD" w:rsidP="00B207C5">
            <w:pPr>
              <w:rPr>
                <w:lang w:val="fr-CH"/>
              </w:rPr>
            </w:pPr>
            <w:r w:rsidRPr="009664AD">
              <w:rPr>
                <w:noProof/>
                <w:lang w:val="fr-CH"/>
              </w:rPr>
              <w:t xml:space="preserve">Mo. CPE-CN. Information et consultation en matière de politique extérieure. </w:t>
            </w:r>
            <w:r w:rsidRPr="00B64F1F">
              <w:rPr>
                <w:noProof/>
                <w:lang w:val="fr-CH"/>
              </w:rPr>
              <w:t>Procédures administratives uniformes systématiques</w:t>
            </w:r>
          </w:p>
          <w:p w14:paraId="76CAFA8D" w14:textId="77777777" w:rsidR="00845E8C" w:rsidRPr="003C6844" w:rsidRDefault="009664AD" w:rsidP="00B207C5">
            <w:pPr>
              <w:rPr>
                <w:lang w:val="it-CH"/>
              </w:rPr>
            </w:pPr>
            <w:r w:rsidRPr="009664AD">
              <w:rPr>
                <w:noProof/>
                <w:lang w:val="it-IT"/>
              </w:rPr>
              <w:t xml:space="preserve">Mo. CPE-CN. Informazione e consultazione nell'ambito della politica estera. </w:t>
            </w:r>
            <w:r>
              <w:rPr>
                <w:noProof/>
                <w:lang w:val="de-DE"/>
              </w:rPr>
              <w:t>Procedure amministrative uniformi e sistematiche</w:t>
            </w:r>
          </w:p>
        </w:tc>
        <w:tc>
          <w:tcPr>
            <w:tcW w:w="567" w:type="dxa"/>
            <w:tcBorders>
              <w:top w:val="single" w:sz="4" w:space="0" w:color="auto"/>
              <w:left w:val="nil"/>
              <w:bottom w:val="single" w:sz="4" w:space="0" w:color="auto"/>
              <w:right w:val="nil"/>
            </w:tcBorders>
            <w:hideMark/>
          </w:tcPr>
          <w:p w14:paraId="63FAF2C0"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2D3F8F96"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7A742D2E" w14:textId="77777777" w:rsidR="0044195A" w:rsidRPr="003C6844" w:rsidRDefault="009664AD" w:rsidP="00B207C5">
            <w:pPr>
              <w:rPr>
                <w:noProof/>
                <w:lang w:val="de-CH"/>
              </w:rPr>
            </w:pPr>
            <w:r w:rsidRPr="003C6844">
              <w:rPr>
                <w:noProof/>
                <w:lang w:val="de-CH"/>
              </w:rPr>
              <w:t>APK</w:t>
            </w:r>
          </w:p>
          <w:p w14:paraId="55F626AF" w14:textId="77777777" w:rsidR="0044195A" w:rsidRPr="003C6844" w:rsidRDefault="009664AD" w:rsidP="00B207C5">
            <w:pPr>
              <w:rPr>
                <w:lang w:val="de-CH"/>
              </w:rPr>
            </w:pPr>
            <w:r w:rsidRPr="003C6844">
              <w:rPr>
                <w:noProof/>
                <w:lang w:val="de-CH"/>
              </w:rPr>
              <w:t>CPE</w:t>
            </w:r>
          </w:p>
          <w:p w14:paraId="5F36F3D8" w14:textId="77777777" w:rsidR="00845E8C" w:rsidRPr="003C6844" w:rsidRDefault="009664AD"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5A35915D" w14:textId="77777777" w:rsidR="0044195A" w:rsidRPr="003C6844" w:rsidRDefault="009664AD" w:rsidP="00B207C5">
            <w:pPr>
              <w:rPr>
                <w:noProof/>
                <w:lang w:val="de-CH"/>
              </w:rPr>
            </w:pPr>
            <w:r w:rsidRPr="003C6844">
              <w:rPr>
                <w:noProof/>
                <w:lang w:val="de-CH"/>
              </w:rPr>
              <w:t>EDA</w:t>
            </w:r>
          </w:p>
          <w:p w14:paraId="54168C34" w14:textId="77777777" w:rsidR="0044195A" w:rsidRPr="003C6844" w:rsidRDefault="009664AD" w:rsidP="00B207C5">
            <w:pPr>
              <w:rPr>
                <w:lang w:val="de-CH"/>
              </w:rPr>
            </w:pPr>
            <w:r w:rsidRPr="003C6844">
              <w:rPr>
                <w:noProof/>
                <w:lang w:val="de-CH"/>
              </w:rPr>
              <w:t>DFAE</w:t>
            </w:r>
          </w:p>
          <w:p w14:paraId="000D848E" w14:textId="77777777" w:rsidR="00845E8C" w:rsidRPr="003C6844" w:rsidRDefault="009664AD"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21A2F103" w14:textId="77777777" w:rsidR="0044195A" w:rsidRPr="003C6844" w:rsidRDefault="009664AD" w:rsidP="00B207C5">
            <w:pPr>
              <w:rPr>
                <w:noProof/>
                <w:lang w:val="de-CH"/>
              </w:rPr>
            </w:pPr>
            <w:r w:rsidRPr="003C6844">
              <w:rPr>
                <w:noProof/>
                <w:lang w:val="de-CH"/>
              </w:rPr>
              <w:t>Molina</w:t>
            </w:r>
          </w:p>
          <w:p w14:paraId="0304C721" w14:textId="77777777" w:rsidR="00845E8C" w:rsidRPr="003C6844" w:rsidRDefault="009664AD" w:rsidP="00B207C5">
            <w:pPr>
              <w:rPr>
                <w:lang w:val="de-CH"/>
              </w:rPr>
            </w:pPr>
            <w:r w:rsidRPr="003C6844">
              <w:rPr>
                <w:noProof/>
                <w:lang w:val="de-CH"/>
              </w:rPr>
              <w:t>Nidegger</w:t>
            </w:r>
          </w:p>
        </w:tc>
        <w:tc>
          <w:tcPr>
            <w:tcW w:w="1134" w:type="dxa"/>
            <w:tcBorders>
              <w:top w:val="single" w:sz="4" w:space="0" w:color="auto"/>
              <w:left w:val="nil"/>
              <w:bottom w:val="single" w:sz="4" w:space="0" w:color="auto"/>
              <w:right w:val="nil"/>
            </w:tcBorders>
            <w:hideMark/>
          </w:tcPr>
          <w:p w14:paraId="6957DF3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B1BB4A6" w14:textId="77777777" w:rsidR="00845E8C" w:rsidRPr="003C6844" w:rsidRDefault="009664AD" w:rsidP="00B207C5">
            <w:pPr>
              <w:rPr>
                <w:lang w:val="de-CH"/>
              </w:rPr>
            </w:pPr>
            <w:r w:rsidRPr="003C6844">
              <w:rPr>
                <w:noProof/>
                <w:lang w:val="de-CH"/>
              </w:rPr>
              <w:t>IV</w:t>
            </w:r>
          </w:p>
        </w:tc>
      </w:tr>
      <w:tr w:rsidR="0044195A" w14:paraId="00E21E2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BB94FBC"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F34BE28" w14:textId="77777777" w:rsidR="00845E8C" w:rsidRPr="004C13D5" w:rsidRDefault="009664AD" w:rsidP="00B207C5">
            <w:pPr>
              <w:spacing w:beforeAutospacing="1" w:afterAutospacing="1"/>
              <w:rPr>
                <w:rStyle w:val="Lienhypertexte"/>
                <w:b/>
                <w:lang w:val="de-CH"/>
              </w:rPr>
            </w:pPr>
            <w:r>
              <w:rPr>
                <w:b/>
                <w:noProof/>
                <w:lang w:val="de-DE"/>
              </w:rPr>
              <w:t>22.4277</w:t>
            </w:r>
          </w:p>
        </w:tc>
        <w:tc>
          <w:tcPr>
            <w:tcW w:w="426" w:type="dxa"/>
            <w:tcBorders>
              <w:top w:val="single" w:sz="4" w:space="0" w:color="auto"/>
              <w:left w:val="nil"/>
              <w:bottom w:val="single" w:sz="4" w:space="0" w:color="auto"/>
              <w:right w:val="nil"/>
            </w:tcBorders>
            <w:hideMark/>
          </w:tcPr>
          <w:p w14:paraId="656FDCDF"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F7936C6" w14:textId="77777777" w:rsidR="00845E8C" w:rsidRPr="00C655F0" w:rsidRDefault="00F44B39" w:rsidP="00A15E92">
            <w:pPr>
              <w:rPr>
                <w:rStyle w:val="Lienhypertexte"/>
                <w:b/>
                <w:lang w:val="it-IT"/>
              </w:rPr>
            </w:pPr>
            <w:hyperlink r:id="rId200" w:history="1">
              <w:r w:rsidR="009664AD">
                <w:rPr>
                  <w:rStyle w:val="Lienhypertexte"/>
                  <w:b/>
                </w:rPr>
                <w:t>DE</w:t>
              </w:r>
            </w:hyperlink>
          </w:p>
          <w:p w14:paraId="383702A7" w14:textId="77777777" w:rsidR="00845E8C" w:rsidRPr="00C655F0" w:rsidRDefault="00F44B39" w:rsidP="00A15E92">
            <w:pPr>
              <w:rPr>
                <w:rStyle w:val="Lienhypertexte"/>
                <w:b/>
                <w:lang w:val="it-IT"/>
              </w:rPr>
            </w:pPr>
            <w:hyperlink r:id="rId201" w:history="1">
              <w:r w:rsidR="009664AD">
                <w:rPr>
                  <w:rStyle w:val="Lienhypertexte"/>
                  <w:b/>
                </w:rPr>
                <w:t>FR</w:t>
              </w:r>
            </w:hyperlink>
          </w:p>
          <w:p w14:paraId="316D8767" w14:textId="77777777" w:rsidR="00845E8C" w:rsidRPr="00C655F0" w:rsidRDefault="00F44B39" w:rsidP="00A15E92">
            <w:pPr>
              <w:rPr>
                <w:sz w:val="16"/>
                <w:szCs w:val="16"/>
                <w:highlight w:val="yellow"/>
                <w:lang w:val="it-IT"/>
              </w:rPr>
            </w:pPr>
            <w:hyperlink r:id="rId202"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51F03FE0" w14:textId="77777777" w:rsidR="00845E8C" w:rsidRPr="009664AD" w:rsidRDefault="009664AD" w:rsidP="00B207C5">
            <w:pPr>
              <w:rPr>
                <w:lang w:val="de-CH"/>
              </w:rPr>
            </w:pPr>
            <w:r>
              <w:rPr>
                <w:noProof/>
                <w:lang w:val="de-DE"/>
              </w:rPr>
              <w:t>Mo. APK-NR. Institutionelle Regeln für die Teilnahme der Schweiz am EU-Binnenmarkt. Unverzügliche Aufnahme von Verhandlungen mit der EU</w:t>
            </w:r>
          </w:p>
          <w:p w14:paraId="08CF5CD4" w14:textId="77777777" w:rsidR="0044195A" w:rsidRPr="009664AD" w:rsidRDefault="009664AD" w:rsidP="00B207C5">
            <w:pPr>
              <w:rPr>
                <w:lang w:val="it-IT"/>
              </w:rPr>
            </w:pPr>
            <w:r w:rsidRPr="006914B2">
              <w:rPr>
                <w:noProof/>
                <w:lang w:val="de-CH"/>
              </w:rPr>
              <w:t xml:space="preserve">Mo. CPE-CN. </w:t>
            </w:r>
            <w:r w:rsidRPr="009664AD">
              <w:rPr>
                <w:noProof/>
                <w:lang w:val="fr-CH"/>
              </w:rPr>
              <w:t xml:space="preserve">Règles institutionnelles concernant la participation de la Suisse au marché intérieur de l'UE. </w:t>
            </w:r>
            <w:r w:rsidRPr="009664AD">
              <w:rPr>
                <w:noProof/>
                <w:lang w:val="it-IT"/>
              </w:rPr>
              <w:t>Ouverture immédiate de négociations avec l'UE</w:t>
            </w:r>
          </w:p>
          <w:p w14:paraId="1628EC70" w14:textId="77777777" w:rsidR="00845E8C" w:rsidRPr="003C6844" w:rsidRDefault="009664AD" w:rsidP="00B207C5">
            <w:pPr>
              <w:rPr>
                <w:lang w:val="it-CH"/>
              </w:rPr>
            </w:pPr>
            <w:r w:rsidRPr="009664AD">
              <w:rPr>
                <w:noProof/>
                <w:lang w:val="it-IT"/>
              </w:rPr>
              <w:t xml:space="preserve">Mo. CPE-CN. Norme istituzionali per la partecipazione della Svizzera al mercato interno dell'UE. </w:t>
            </w:r>
            <w:r>
              <w:rPr>
                <w:noProof/>
                <w:lang w:val="de-DE"/>
              </w:rPr>
              <w:t>Avviare immediatamente negoziati con l'UE</w:t>
            </w:r>
          </w:p>
        </w:tc>
        <w:tc>
          <w:tcPr>
            <w:tcW w:w="567" w:type="dxa"/>
            <w:tcBorders>
              <w:top w:val="single" w:sz="4" w:space="0" w:color="auto"/>
              <w:left w:val="nil"/>
              <w:bottom w:val="single" w:sz="4" w:space="0" w:color="auto"/>
              <w:right w:val="nil"/>
            </w:tcBorders>
            <w:hideMark/>
          </w:tcPr>
          <w:p w14:paraId="3B0339BD"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5CAD238"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0EF578E" w14:textId="77777777" w:rsidR="0044195A" w:rsidRPr="003C6844" w:rsidRDefault="009664AD" w:rsidP="00B207C5">
            <w:pPr>
              <w:rPr>
                <w:noProof/>
                <w:lang w:val="de-CH"/>
              </w:rPr>
            </w:pPr>
            <w:r w:rsidRPr="003C6844">
              <w:rPr>
                <w:noProof/>
                <w:lang w:val="de-CH"/>
              </w:rPr>
              <w:t>APK</w:t>
            </w:r>
          </w:p>
          <w:p w14:paraId="08FEB8AF" w14:textId="77777777" w:rsidR="0044195A" w:rsidRPr="003C6844" w:rsidRDefault="009664AD" w:rsidP="00B207C5">
            <w:pPr>
              <w:rPr>
                <w:lang w:val="de-CH"/>
              </w:rPr>
            </w:pPr>
            <w:r w:rsidRPr="003C6844">
              <w:rPr>
                <w:noProof/>
                <w:lang w:val="de-CH"/>
              </w:rPr>
              <w:t>CPE</w:t>
            </w:r>
          </w:p>
          <w:p w14:paraId="2EFFB9BD" w14:textId="77777777" w:rsidR="00845E8C" w:rsidRPr="003C6844" w:rsidRDefault="009664AD"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238548ED" w14:textId="77777777" w:rsidR="0044195A" w:rsidRPr="003C6844" w:rsidRDefault="009664AD" w:rsidP="00B207C5">
            <w:pPr>
              <w:rPr>
                <w:noProof/>
                <w:lang w:val="de-CH"/>
              </w:rPr>
            </w:pPr>
            <w:r w:rsidRPr="003C6844">
              <w:rPr>
                <w:noProof/>
                <w:lang w:val="de-CH"/>
              </w:rPr>
              <w:t>EDA</w:t>
            </w:r>
          </w:p>
          <w:p w14:paraId="4B4B6797" w14:textId="77777777" w:rsidR="0044195A" w:rsidRPr="003C6844" w:rsidRDefault="009664AD" w:rsidP="00B207C5">
            <w:pPr>
              <w:rPr>
                <w:lang w:val="de-CH"/>
              </w:rPr>
            </w:pPr>
            <w:r w:rsidRPr="003C6844">
              <w:rPr>
                <w:noProof/>
                <w:lang w:val="de-CH"/>
              </w:rPr>
              <w:t>DFAE</w:t>
            </w:r>
          </w:p>
          <w:p w14:paraId="26D1EE3D" w14:textId="77777777" w:rsidR="00845E8C" w:rsidRPr="003C6844" w:rsidRDefault="009664AD"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5EAD6097" w14:textId="77777777" w:rsidR="0044195A" w:rsidRPr="003C6844" w:rsidRDefault="009664AD" w:rsidP="00B207C5">
            <w:pPr>
              <w:rPr>
                <w:noProof/>
                <w:lang w:val="de-CH"/>
              </w:rPr>
            </w:pPr>
            <w:r w:rsidRPr="003C6844">
              <w:rPr>
                <w:noProof/>
                <w:lang w:val="de-CH"/>
              </w:rPr>
              <w:t>Bulliard</w:t>
            </w:r>
          </w:p>
          <w:p w14:paraId="3C5F772B" w14:textId="77777777" w:rsidR="00845E8C" w:rsidRPr="003C6844" w:rsidRDefault="009664AD" w:rsidP="00B207C5">
            <w:pPr>
              <w:rPr>
                <w:lang w:val="de-CH"/>
              </w:rPr>
            </w:pPr>
            <w:r w:rsidRPr="003C6844">
              <w:rPr>
                <w:noProof/>
                <w:lang w:val="de-CH"/>
              </w:rPr>
              <w:t>Fischer Roland</w:t>
            </w:r>
          </w:p>
        </w:tc>
        <w:tc>
          <w:tcPr>
            <w:tcW w:w="1134" w:type="dxa"/>
            <w:tcBorders>
              <w:top w:val="single" w:sz="4" w:space="0" w:color="auto"/>
              <w:left w:val="nil"/>
              <w:bottom w:val="single" w:sz="4" w:space="0" w:color="auto"/>
              <w:right w:val="nil"/>
            </w:tcBorders>
            <w:hideMark/>
          </w:tcPr>
          <w:p w14:paraId="356B7F3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7FB5B15" w14:textId="77777777" w:rsidR="00845E8C" w:rsidRPr="003C6844" w:rsidRDefault="009664AD" w:rsidP="00B207C5">
            <w:pPr>
              <w:rPr>
                <w:lang w:val="de-CH"/>
              </w:rPr>
            </w:pPr>
            <w:r w:rsidRPr="003C6844">
              <w:rPr>
                <w:noProof/>
                <w:lang w:val="de-CH"/>
              </w:rPr>
              <w:t>IV</w:t>
            </w:r>
          </w:p>
        </w:tc>
      </w:tr>
      <w:tr w:rsidR="0044195A" w14:paraId="33379C4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DAAA83C"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704F43F" w14:textId="77777777" w:rsidR="00845E8C" w:rsidRPr="004C13D5" w:rsidRDefault="009664AD" w:rsidP="00B207C5">
            <w:pPr>
              <w:spacing w:beforeAutospacing="1" w:afterAutospacing="1"/>
              <w:rPr>
                <w:rStyle w:val="Lienhypertexte"/>
                <w:b/>
                <w:lang w:val="de-CH"/>
              </w:rPr>
            </w:pPr>
            <w:r>
              <w:rPr>
                <w:b/>
                <w:noProof/>
                <w:lang w:val="de-DE"/>
              </w:rPr>
              <w:t>22.4278</w:t>
            </w:r>
          </w:p>
        </w:tc>
        <w:tc>
          <w:tcPr>
            <w:tcW w:w="426" w:type="dxa"/>
            <w:tcBorders>
              <w:top w:val="single" w:sz="4" w:space="0" w:color="auto"/>
              <w:left w:val="nil"/>
              <w:bottom w:val="single" w:sz="4" w:space="0" w:color="auto"/>
              <w:right w:val="nil"/>
            </w:tcBorders>
            <w:hideMark/>
          </w:tcPr>
          <w:p w14:paraId="341AC9DD"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2BEE6E0" w14:textId="77777777" w:rsidR="00845E8C" w:rsidRPr="00C655F0" w:rsidRDefault="00F44B39" w:rsidP="00A15E92">
            <w:pPr>
              <w:rPr>
                <w:rStyle w:val="Lienhypertexte"/>
                <w:b/>
                <w:lang w:val="it-IT"/>
              </w:rPr>
            </w:pPr>
            <w:hyperlink r:id="rId203" w:history="1">
              <w:r w:rsidR="009664AD">
                <w:rPr>
                  <w:rStyle w:val="Lienhypertexte"/>
                  <w:b/>
                </w:rPr>
                <w:t>DE</w:t>
              </w:r>
            </w:hyperlink>
          </w:p>
          <w:p w14:paraId="70ABCCB4" w14:textId="77777777" w:rsidR="00845E8C" w:rsidRPr="00C655F0" w:rsidRDefault="00F44B39" w:rsidP="00A15E92">
            <w:pPr>
              <w:rPr>
                <w:rStyle w:val="Lienhypertexte"/>
                <w:b/>
                <w:lang w:val="it-IT"/>
              </w:rPr>
            </w:pPr>
            <w:hyperlink r:id="rId204" w:history="1">
              <w:r w:rsidR="009664AD">
                <w:rPr>
                  <w:rStyle w:val="Lienhypertexte"/>
                  <w:b/>
                </w:rPr>
                <w:t>FR</w:t>
              </w:r>
            </w:hyperlink>
          </w:p>
          <w:p w14:paraId="09D9117A" w14:textId="77777777" w:rsidR="00845E8C" w:rsidRPr="00C655F0" w:rsidRDefault="00F44B39" w:rsidP="00A15E92">
            <w:pPr>
              <w:rPr>
                <w:sz w:val="16"/>
                <w:szCs w:val="16"/>
                <w:highlight w:val="yellow"/>
                <w:lang w:val="it-IT"/>
              </w:rPr>
            </w:pPr>
            <w:hyperlink r:id="rId205"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67803814" w14:textId="77777777" w:rsidR="00845E8C" w:rsidRPr="009664AD" w:rsidRDefault="009664AD" w:rsidP="00B207C5">
            <w:pPr>
              <w:rPr>
                <w:lang w:val="de-CH"/>
              </w:rPr>
            </w:pPr>
            <w:r>
              <w:rPr>
                <w:noProof/>
                <w:lang w:val="de-DE"/>
              </w:rPr>
              <w:t>Mo. APK-NR. Unterstützung der iranischen Zivilgesellschaft</w:t>
            </w:r>
          </w:p>
          <w:p w14:paraId="3CF45166" w14:textId="77777777" w:rsidR="0044195A" w:rsidRPr="009664AD" w:rsidRDefault="009664AD" w:rsidP="00B207C5">
            <w:pPr>
              <w:rPr>
                <w:lang w:val="fr-CH"/>
              </w:rPr>
            </w:pPr>
            <w:r w:rsidRPr="009664AD">
              <w:rPr>
                <w:noProof/>
                <w:lang w:val="fr-CH"/>
              </w:rPr>
              <w:t>Mo. CPE-CN. Soutien à la société civile iranienne</w:t>
            </w:r>
          </w:p>
          <w:p w14:paraId="03E392BF" w14:textId="77777777" w:rsidR="00845E8C" w:rsidRPr="003C6844" w:rsidRDefault="009664AD" w:rsidP="00B207C5">
            <w:pPr>
              <w:rPr>
                <w:lang w:val="it-CH"/>
              </w:rPr>
            </w:pPr>
            <w:r w:rsidRPr="009664AD">
              <w:rPr>
                <w:noProof/>
                <w:lang w:val="it-IT"/>
              </w:rPr>
              <w:t>Mo. CPE-CN. Sostegno alla società civile iraniana</w:t>
            </w:r>
          </w:p>
        </w:tc>
        <w:tc>
          <w:tcPr>
            <w:tcW w:w="567" w:type="dxa"/>
            <w:tcBorders>
              <w:top w:val="single" w:sz="4" w:space="0" w:color="auto"/>
              <w:left w:val="nil"/>
              <w:bottom w:val="single" w:sz="4" w:space="0" w:color="auto"/>
              <w:right w:val="nil"/>
            </w:tcBorders>
            <w:hideMark/>
          </w:tcPr>
          <w:p w14:paraId="4C8150F3"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180B5086"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051CDAC8" w14:textId="77777777" w:rsidR="0044195A" w:rsidRPr="003C6844" w:rsidRDefault="009664AD" w:rsidP="00B207C5">
            <w:pPr>
              <w:rPr>
                <w:noProof/>
                <w:lang w:val="de-CH"/>
              </w:rPr>
            </w:pPr>
            <w:r w:rsidRPr="003C6844">
              <w:rPr>
                <w:noProof/>
                <w:lang w:val="de-CH"/>
              </w:rPr>
              <w:t>APK</w:t>
            </w:r>
          </w:p>
          <w:p w14:paraId="3F01E3AD" w14:textId="77777777" w:rsidR="0044195A" w:rsidRPr="003C6844" w:rsidRDefault="009664AD" w:rsidP="00B207C5">
            <w:pPr>
              <w:rPr>
                <w:lang w:val="de-CH"/>
              </w:rPr>
            </w:pPr>
            <w:r w:rsidRPr="003C6844">
              <w:rPr>
                <w:noProof/>
                <w:lang w:val="de-CH"/>
              </w:rPr>
              <w:t>CPE</w:t>
            </w:r>
          </w:p>
          <w:p w14:paraId="46884674" w14:textId="77777777" w:rsidR="00845E8C" w:rsidRPr="003C6844" w:rsidRDefault="009664AD"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7503AB7A" w14:textId="77777777" w:rsidR="0044195A" w:rsidRPr="003C6844" w:rsidRDefault="009664AD" w:rsidP="00B207C5">
            <w:pPr>
              <w:rPr>
                <w:noProof/>
                <w:lang w:val="de-CH"/>
              </w:rPr>
            </w:pPr>
            <w:r w:rsidRPr="003C6844">
              <w:rPr>
                <w:noProof/>
                <w:lang w:val="de-CH"/>
              </w:rPr>
              <w:t>EDA</w:t>
            </w:r>
          </w:p>
          <w:p w14:paraId="28D65145" w14:textId="77777777" w:rsidR="0044195A" w:rsidRPr="003C6844" w:rsidRDefault="009664AD" w:rsidP="00B207C5">
            <w:pPr>
              <w:rPr>
                <w:lang w:val="de-CH"/>
              </w:rPr>
            </w:pPr>
            <w:r w:rsidRPr="003C6844">
              <w:rPr>
                <w:noProof/>
                <w:lang w:val="de-CH"/>
              </w:rPr>
              <w:t>DFAE</w:t>
            </w:r>
          </w:p>
          <w:p w14:paraId="40F897E9" w14:textId="77777777" w:rsidR="00845E8C" w:rsidRPr="003C6844" w:rsidRDefault="009664AD"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1BE8A94D" w14:textId="77777777" w:rsidR="0044195A" w:rsidRPr="003C6844" w:rsidRDefault="009664AD" w:rsidP="00B207C5">
            <w:pPr>
              <w:rPr>
                <w:noProof/>
                <w:lang w:val="de-CH"/>
              </w:rPr>
            </w:pPr>
            <w:r w:rsidRPr="003C6844">
              <w:rPr>
                <w:noProof/>
                <w:lang w:val="de-CH"/>
              </w:rPr>
              <w:t>Molina</w:t>
            </w:r>
          </w:p>
          <w:p w14:paraId="47B3B8C7" w14:textId="77777777" w:rsidR="00845E8C" w:rsidRPr="003C6844" w:rsidRDefault="009664AD" w:rsidP="00B207C5">
            <w:pPr>
              <w:rPr>
                <w:lang w:val="de-CH"/>
              </w:rPr>
            </w:pPr>
            <w:r w:rsidRPr="003C6844">
              <w:rPr>
                <w:noProof/>
                <w:lang w:val="de-CH"/>
              </w:rPr>
              <w:t>Walder</w:t>
            </w:r>
          </w:p>
        </w:tc>
        <w:tc>
          <w:tcPr>
            <w:tcW w:w="1134" w:type="dxa"/>
            <w:tcBorders>
              <w:top w:val="single" w:sz="4" w:space="0" w:color="auto"/>
              <w:left w:val="nil"/>
              <w:bottom w:val="single" w:sz="4" w:space="0" w:color="auto"/>
              <w:right w:val="nil"/>
            </w:tcBorders>
            <w:hideMark/>
          </w:tcPr>
          <w:p w14:paraId="54C480E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1924396" w14:textId="77777777" w:rsidR="00845E8C" w:rsidRPr="003C6844" w:rsidRDefault="009664AD" w:rsidP="00B207C5">
            <w:pPr>
              <w:rPr>
                <w:lang w:val="de-CH"/>
              </w:rPr>
            </w:pPr>
            <w:r w:rsidRPr="003C6844">
              <w:rPr>
                <w:noProof/>
                <w:lang w:val="de-CH"/>
              </w:rPr>
              <w:t>IV</w:t>
            </w:r>
          </w:p>
        </w:tc>
      </w:tr>
      <w:tr w:rsidR="0044195A" w:rsidRPr="00263E19" w14:paraId="029EF55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772E78B" w14:textId="77777777" w:rsidR="00845E8C" w:rsidRPr="00263E19" w:rsidRDefault="009664AD" w:rsidP="00B207C5">
            <w:pPr>
              <w:rPr>
                <w:rFonts w:cs="Arial"/>
                <w:strike/>
                <w:lang w:val="de-CH" w:eastAsia="de-CH"/>
              </w:rPr>
            </w:pPr>
            <w:r w:rsidRPr="00263E19">
              <w:rPr>
                <w:rFonts w:cs="Arial"/>
                <w:strike/>
                <w:lang w:val="de-CH" w:eastAsia="de-CH"/>
              </w:rPr>
              <w:lastRenderedPageBreak/>
              <w:fldChar w:fldCharType="begin"/>
            </w:r>
            <w:r w:rsidRPr="00263E19">
              <w:rPr>
                <w:rFonts w:cs="Arial"/>
                <w:strike/>
                <w:lang w:val="de-CH" w:eastAsia="de-CH"/>
              </w:rPr>
              <w:fldChar w:fldCharType="end"/>
            </w:r>
          </w:p>
        </w:tc>
        <w:tc>
          <w:tcPr>
            <w:tcW w:w="708" w:type="dxa"/>
            <w:gridSpan w:val="2"/>
            <w:tcBorders>
              <w:top w:val="single" w:sz="4" w:space="0" w:color="auto"/>
              <w:left w:val="nil"/>
              <w:bottom w:val="single" w:sz="4" w:space="0" w:color="auto"/>
              <w:right w:val="nil"/>
            </w:tcBorders>
            <w:hideMark/>
          </w:tcPr>
          <w:p w14:paraId="0E29AF98" w14:textId="77777777" w:rsidR="00845E8C" w:rsidRPr="00263E19" w:rsidRDefault="009664AD" w:rsidP="00B207C5">
            <w:pPr>
              <w:spacing w:beforeAutospacing="1" w:afterAutospacing="1"/>
              <w:rPr>
                <w:rStyle w:val="Lienhypertexte"/>
                <w:b/>
                <w:strike/>
                <w:lang w:val="de-CH"/>
              </w:rPr>
            </w:pPr>
            <w:r w:rsidRPr="00263E19">
              <w:rPr>
                <w:b/>
                <w:strike/>
                <w:noProof/>
                <w:lang w:val="de-DE"/>
              </w:rPr>
              <w:t>22.4280</w:t>
            </w:r>
          </w:p>
        </w:tc>
        <w:tc>
          <w:tcPr>
            <w:tcW w:w="426" w:type="dxa"/>
            <w:tcBorders>
              <w:top w:val="single" w:sz="4" w:space="0" w:color="auto"/>
              <w:left w:val="nil"/>
              <w:bottom w:val="single" w:sz="4" w:space="0" w:color="auto"/>
              <w:right w:val="nil"/>
            </w:tcBorders>
            <w:hideMark/>
          </w:tcPr>
          <w:p w14:paraId="70420380" w14:textId="77777777" w:rsidR="00845E8C" w:rsidRPr="00263E19" w:rsidRDefault="009664AD" w:rsidP="00591530">
            <w:pPr>
              <w:spacing w:beforeAutospacing="1" w:afterAutospacing="1"/>
              <w:jc w:val="center"/>
              <w:rPr>
                <w:b/>
                <w:strike/>
                <w:lang w:val="de-DE"/>
              </w:rPr>
            </w:pPr>
            <w:r w:rsidRPr="00263E19">
              <w:rPr>
                <w:b/>
                <w:strike/>
                <w:noProof/>
                <w:lang w:val="de-DE"/>
              </w:rPr>
              <w:t>n</w:t>
            </w:r>
          </w:p>
        </w:tc>
        <w:tc>
          <w:tcPr>
            <w:tcW w:w="708" w:type="dxa"/>
            <w:tcBorders>
              <w:top w:val="single" w:sz="4" w:space="0" w:color="auto"/>
              <w:left w:val="nil"/>
              <w:bottom w:val="single" w:sz="4" w:space="0" w:color="auto"/>
              <w:right w:val="nil"/>
            </w:tcBorders>
            <w:hideMark/>
          </w:tcPr>
          <w:p w14:paraId="2F8D48ED" w14:textId="77777777" w:rsidR="00845E8C" w:rsidRPr="00263E19" w:rsidRDefault="00F44B39" w:rsidP="00A15E92">
            <w:pPr>
              <w:rPr>
                <w:rStyle w:val="Lienhypertexte"/>
                <w:b/>
                <w:strike/>
                <w:lang w:val="it-IT"/>
              </w:rPr>
            </w:pPr>
            <w:hyperlink r:id="rId206" w:history="1">
              <w:r w:rsidR="009664AD" w:rsidRPr="00263E19">
                <w:rPr>
                  <w:rStyle w:val="Lienhypertexte"/>
                  <w:b/>
                  <w:strike/>
                </w:rPr>
                <w:t>DE</w:t>
              </w:r>
            </w:hyperlink>
          </w:p>
          <w:p w14:paraId="5A3376A6" w14:textId="77777777" w:rsidR="00845E8C" w:rsidRPr="00263E19" w:rsidRDefault="00F44B39" w:rsidP="00A15E92">
            <w:pPr>
              <w:rPr>
                <w:rStyle w:val="Lienhypertexte"/>
                <w:b/>
                <w:strike/>
                <w:lang w:val="it-IT"/>
              </w:rPr>
            </w:pPr>
            <w:hyperlink r:id="rId207" w:history="1">
              <w:r w:rsidR="009664AD" w:rsidRPr="00263E19">
                <w:rPr>
                  <w:rStyle w:val="Lienhypertexte"/>
                  <w:b/>
                  <w:strike/>
                </w:rPr>
                <w:t>FR</w:t>
              </w:r>
            </w:hyperlink>
          </w:p>
          <w:p w14:paraId="035BB43F" w14:textId="77777777" w:rsidR="00845E8C" w:rsidRPr="00263E19" w:rsidRDefault="00F44B39" w:rsidP="00A15E92">
            <w:pPr>
              <w:rPr>
                <w:strike/>
                <w:sz w:val="16"/>
                <w:szCs w:val="16"/>
                <w:highlight w:val="yellow"/>
                <w:lang w:val="it-IT"/>
              </w:rPr>
            </w:pPr>
            <w:hyperlink r:id="rId208" w:history="1">
              <w:r w:rsidR="009664AD" w:rsidRPr="00263E19">
                <w:rPr>
                  <w:rStyle w:val="Lienhypertexte"/>
                  <w:b/>
                  <w:strike/>
                </w:rPr>
                <w:t>IT</w:t>
              </w:r>
            </w:hyperlink>
          </w:p>
        </w:tc>
        <w:tc>
          <w:tcPr>
            <w:tcW w:w="6096" w:type="dxa"/>
            <w:gridSpan w:val="2"/>
            <w:tcBorders>
              <w:top w:val="single" w:sz="4" w:space="0" w:color="auto"/>
              <w:left w:val="nil"/>
              <w:bottom w:val="single" w:sz="4" w:space="0" w:color="auto"/>
              <w:right w:val="nil"/>
            </w:tcBorders>
          </w:tcPr>
          <w:p w14:paraId="701E849D" w14:textId="77777777" w:rsidR="00845E8C" w:rsidRPr="00263E19" w:rsidRDefault="009664AD" w:rsidP="00B207C5">
            <w:pPr>
              <w:rPr>
                <w:strike/>
                <w:lang w:val="de-CH"/>
              </w:rPr>
            </w:pPr>
            <w:r w:rsidRPr="00263E19">
              <w:rPr>
                <w:strike/>
                <w:noProof/>
                <w:lang w:val="de-DE"/>
              </w:rPr>
              <w:t>Mo. APK-NR. Stärkung der organisatorischen Strukturen für eine politikkohärente Umsetzung der Agenda 2030</w:t>
            </w:r>
          </w:p>
          <w:p w14:paraId="5DD26FEC" w14:textId="77777777" w:rsidR="0044195A" w:rsidRPr="00263E19" w:rsidRDefault="009664AD" w:rsidP="00B207C5">
            <w:pPr>
              <w:rPr>
                <w:strike/>
                <w:lang w:val="fr-CH"/>
              </w:rPr>
            </w:pPr>
            <w:r w:rsidRPr="00263E19">
              <w:rPr>
                <w:strike/>
                <w:noProof/>
                <w:lang w:val="fr-CH"/>
              </w:rPr>
              <w:t>Mo. CPE-CN. Renforcer les structures organisationnelles afin que la mise en œuvre de l'Agenda 2030 soit cohérente sur le plan politique</w:t>
            </w:r>
          </w:p>
          <w:p w14:paraId="6D1C985C" w14:textId="77777777" w:rsidR="00845E8C" w:rsidRPr="00263E19" w:rsidRDefault="009664AD" w:rsidP="00B207C5">
            <w:pPr>
              <w:rPr>
                <w:strike/>
                <w:lang w:val="it-CH"/>
              </w:rPr>
            </w:pPr>
            <w:r w:rsidRPr="00263E19">
              <w:rPr>
                <w:strike/>
                <w:noProof/>
                <w:lang w:val="it-IT"/>
              </w:rPr>
              <w:t>Mo. CPE-CN. Rafforzare le strutture organizzative per un'attuazione coerente sul piano politico dell'Agenda 2030</w:t>
            </w:r>
          </w:p>
        </w:tc>
        <w:tc>
          <w:tcPr>
            <w:tcW w:w="567" w:type="dxa"/>
            <w:tcBorders>
              <w:top w:val="single" w:sz="4" w:space="0" w:color="auto"/>
              <w:left w:val="nil"/>
              <w:bottom w:val="single" w:sz="4" w:space="0" w:color="auto"/>
              <w:right w:val="nil"/>
            </w:tcBorders>
            <w:hideMark/>
          </w:tcPr>
          <w:p w14:paraId="7D0DE346" w14:textId="77777777" w:rsidR="00845E8C" w:rsidRPr="00263E19" w:rsidRDefault="00845E8C" w:rsidP="00642EDF">
            <w:pPr>
              <w:rPr>
                <w:strike/>
                <w:lang w:val="it-IT"/>
              </w:rPr>
            </w:pPr>
          </w:p>
        </w:tc>
        <w:tc>
          <w:tcPr>
            <w:tcW w:w="2126" w:type="dxa"/>
            <w:tcBorders>
              <w:top w:val="single" w:sz="4" w:space="0" w:color="auto"/>
              <w:left w:val="nil"/>
              <w:bottom w:val="single" w:sz="4" w:space="0" w:color="auto"/>
              <w:right w:val="nil"/>
            </w:tcBorders>
            <w:hideMark/>
          </w:tcPr>
          <w:p w14:paraId="18D4FD54" w14:textId="77777777" w:rsidR="00845E8C" w:rsidRPr="00263E19" w:rsidRDefault="00845E8C" w:rsidP="00B207C5">
            <w:pPr>
              <w:rPr>
                <w:strike/>
                <w:lang w:val="it-IT"/>
              </w:rPr>
            </w:pPr>
          </w:p>
        </w:tc>
        <w:tc>
          <w:tcPr>
            <w:tcW w:w="850" w:type="dxa"/>
            <w:tcBorders>
              <w:top w:val="single" w:sz="4" w:space="0" w:color="auto"/>
              <w:left w:val="nil"/>
              <w:bottom w:val="single" w:sz="4" w:space="0" w:color="auto"/>
              <w:right w:val="nil"/>
            </w:tcBorders>
            <w:hideMark/>
          </w:tcPr>
          <w:p w14:paraId="3E072D99" w14:textId="77777777" w:rsidR="0044195A" w:rsidRPr="00263E19" w:rsidRDefault="009664AD" w:rsidP="00B207C5">
            <w:pPr>
              <w:rPr>
                <w:strike/>
                <w:noProof/>
                <w:lang w:val="de-CH"/>
              </w:rPr>
            </w:pPr>
            <w:r w:rsidRPr="00263E19">
              <w:rPr>
                <w:strike/>
                <w:noProof/>
                <w:lang w:val="de-CH"/>
              </w:rPr>
              <w:t>APK</w:t>
            </w:r>
          </w:p>
          <w:p w14:paraId="346D1542" w14:textId="77777777" w:rsidR="0044195A" w:rsidRPr="00263E19" w:rsidRDefault="009664AD" w:rsidP="00B207C5">
            <w:pPr>
              <w:rPr>
                <w:strike/>
                <w:lang w:val="de-CH"/>
              </w:rPr>
            </w:pPr>
            <w:r w:rsidRPr="00263E19">
              <w:rPr>
                <w:strike/>
                <w:noProof/>
                <w:lang w:val="de-CH"/>
              </w:rPr>
              <w:t>CPE</w:t>
            </w:r>
          </w:p>
          <w:p w14:paraId="57D5542D" w14:textId="77777777" w:rsidR="00845E8C" w:rsidRPr="00263E19" w:rsidRDefault="009664AD" w:rsidP="00B207C5">
            <w:pPr>
              <w:rPr>
                <w:strike/>
                <w:lang w:val="de-CH"/>
              </w:rPr>
            </w:pPr>
            <w:r w:rsidRPr="00263E19">
              <w:rPr>
                <w:strike/>
                <w:noProof/>
                <w:lang w:val="de-CH"/>
              </w:rPr>
              <w:t>CPE</w:t>
            </w:r>
          </w:p>
        </w:tc>
        <w:tc>
          <w:tcPr>
            <w:tcW w:w="709" w:type="dxa"/>
            <w:tcBorders>
              <w:top w:val="single" w:sz="4" w:space="0" w:color="auto"/>
              <w:left w:val="nil"/>
              <w:bottom w:val="single" w:sz="4" w:space="0" w:color="auto"/>
              <w:right w:val="nil"/>
            </w:tcBorders>
            <w:hideMark/>
          </w:tcPr>
          <w:p w14:paraId="2E0B1BF7" w14:textId="77777777" w:rsidR="0044195A" w:rsidRPr="00263E19" w:rsidRDefault="009664AD" w:rsidP="00B207C5">
            <w:pPr>
              <w:rPr>
                <w:strike/>
                <w:noProof/>
                <w:lang w:val="de-CH"/>
              </w:rPr>
            </w:pPr>
            <w:r w:rsidRPr="00263E19">
              <w:rPr>
                <w:strike/>
                <w:noProof/>
                <w:lang w:val="de-CH"/>
              </w:rPr>
              <w:t>EDA</w:t>
            </w:r>
          </w:p>
          <w:p w14:paraId="7B3C8F7E" w14:textId="77777777" w:rsidR="0044195A" w:rsidRPr="00263E19" w:rsidRDefault="009664AD" w:rsidP="00B207C5">
            <w:pPr>
              <w:rPr>
                <w:strike/>
                <w:lang w:val="de-CH"/>
              </w:rPr>
            </w:pPr>
            <w:r w:rsidRPr="00263E19">
              <w:rPr>
                <w:strike/>
                <w:noProof/>
                <w:lang w:val="de-CH"/>
              </w:rPr>
              <w:t>DFAE</w:t>
            </w:r>
          </w:p>
          <w:p w14:paraId="5D59E0E3" w14:textId="77777777" w:rsidR="00845E8C" w:rsidRPr="00263E19" w:rsidRDefault="009664AD" w:rsidP="00B207C5">
            <w:pPr>
              <w:rPr>
                <w:strike/>
                <w:lang w:val="de-CH"/>
              </w:rPr>
            </w:pPr>
            <w:r w:rsidRPr="00263E19">
              <w:rPr>
                <w:strike/>
                <w:noProof/>
                <w:lang w:val="de-CH"/>
              </w:rPr>
              <w:t>DFAE</w:t>
            </w:r>
          </w:p>
        </w:tc>
        <w:tc>
          <w:tcPr>
            <w:tcW w:w="1276" w:type="dxa"/>
            <w:gridSpan w:val="2"/>
            <w:tcBorders>
              <w:top w:val="single" w:sz="4" w:space="0" w:color="auto"/>
              <w:left w:val="nil"/>
              <w:bottom w:val="single" w:sz="4" w:space="0" w:color="auto"/>
              <w:right w:val="nil"/>
            </w:tcBorders>
            <w:hideMark/>
          </w:tcPr>
          <w:p w14:paraId="5C155814" w14:textId="77777777" w:rsidR="00845E8C" w:rsidRPr="00263E19" w:rsidRDefault="009664AD" w:rsidP="00B207C5">
            <w:pPr>
              <w:rPr>
                <w:strike/>
                <w:lang w:val="de-CH"/>
              </w:rPr>
            </w:pPr>
            <w:r w:rsidRPr="00263E19">
              <w:rPr>
                <w:strike/>
                <w:noProof/>
                <w:lang w:val="de-CH"/>
              </w:rPr>
              <w:t>Friedl Claudia</w:t>
            </w:r>
          </w:p>
          <w:p w14:paraId="39E0DB85" w14:textId="77777777" w:rsidR="00845E8C" w:rsidRPr="00263E19" w:rsidRDefault="009664AD" w:rsidP="00B207C5">
            <w:pPr>
              <w:rPr>
                <w:strike/>
                <w:lang w:val="de-CH"/>
              </w:rPr>
            </w:pPr>
            <w:r w:rsidRPr="00263E19">
              <w:rPr>
                <w:strike/>
                <w:noProof/>
                <w:lang w:val="de-CH"/>
              </w:rPr>
              <w:t>Wehrli</w:t>
            </w:r>
          </w:p>
        </w:tc>
        <w:tc>
          <w:tcPr>
            <w:tcW w:w="1134" w:type="dxa"/>
            <w:tcBorders>
              <w:top w:val="single" w:sz="4" w:space="0" w:color="auto"/>
              <w:left w:val="nil"/>
              <w:bottom w:val="single" w:sz="4" w:space="0" w:color="auto"/>
              <w:right w:val="nil"/>
            </w:tcBorders>
            <w:hideMark/>
          </w:tcPr>
          <w:p w14:paraId="02525882" w14:textId="77777777" w:rsidR="00845E8C" w:rsidRPr="00263E19" w:rsidRDefault="00845E8C" w:rsidP="00B207C5">
            <w:pPr>
              <w:rPr>
                <w:strike/>
                <w:lang w:val="de-CH"/>
              </w:rPr>
            </w:pPr>
          </w:p>
        </w:tc>
        <w:tc>
          <w:tcPr>
            <w:tcW w:w="709" w:type="dxa"/>
            <w:tcBorders>
              <w:top w:val="single" w:sz="4" w:space="0" w:color="auto"/>
              <w:left w:val="nil"/>
              <w:bottom w:val="single" w:sz="4" w:space="0" w:color="auto"/>
              <w:right w:val="nil"/>
            </w:tcBorders>
          </w:tcPr>
          <w:p w14:paraId="2C1A28E0" w14:textId="77777777" w:rsidR="00845E8C" w:rsidRPr="00263E19" w:rsidRDefault="009664AD" w:rsidP="00B207C5">
            <w:pPr>
              <w:rPr>
                <w:strike/>
                <w:lang w:val="de-CH"/>
              </w:rPr>
            </w:pPr>
            <w:r w:rsidRPr="00263E19">
              <w:rPr>
                <w:strike/>
                <w:noProof/>
                <w:lang w:val="de-CH"/>
              </w:rPr>
              <w:t>IV</w:t>
            </w:r>
          </w:p>
        </w:tc>
      </w:tr>
      <w:tr w:rsidR="0044195A" w:rsidRPr="00263E19" w14:paraId="5A30927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735EA09" w14:textId="41DDEB7A" w:rsidR="00845E8C" w:rsidRPr="00263E19" w:rsidRDefault="009664AD" w:rsidP="00B207C5">
            <w:pPr>
              <w:rPr>
                <w:rFonts w:cs="Arial"/>
                <w:strike/>
                <w:lang w:val="de-CH" w:eastAsia="de-CH"/>
              </w:rPr>
            </w:pPr>
            <w:r w:rsidRPr="00263E19">
              <w:rPr>
                <w:rFonts w:cs="Arial"/>
                <w:strike/>
                <w:lang w:val="de-CH" w:eastAsia="de-CH"/>
              </w:rPr>
              <w:fldChar w:fldCharType="begin"/>
            </w:r>
            <w:r w:rsidRPr="00263E19">
              <w:rPr>
                <w:rFonts w:cs="Arial"/>
                <w:strike/>
                <w:lang w:val="de-CH" w:eastAsia="de-CH"/>
              </w:rPr>
              <w:fldChar w:fldCharType="end"/>
            </w:r>
            <w:r w:rsidR="001773FD" w:rsidRPr="00263E19">
              <w:rPr>
                <w:strike/>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5A602B4B" w14:textId="77777777" w:rsidR="00845E8C" w:rsidRPr="00263E19" w:rsidRDefault="00845E8C" w:rsidP="00B207C5">
            <w:pPr>
              <w:spacing w:beforeAutospacing="1" w:afterAutospacing="1"/>
              <w:rPr>
                <w:rStyle w:val="Lienhypertexte"/>
                <w:b/>
                <w:strike/>
                <w:lang w:val="de-CH"/>
              </w:rPr>
            </w:pPr>
          </w:p>
        </w:tc>
        <w:tc>
          <w:tcPr>
            <w:tcW w:w="426" w:type="dxa"/>
            <w:tcBorders>
              <w:top w:val="single" w:sz="4" w:space="0" w:color="auto"/>
              <w:left w:val="nil"/>
              <w:bottom w:val="single" w:sz="4" w:space="0" w:color="auto"/>
              <w:right w:val="nil"/>
            </w:tcBorders>
            <w:hideMark/>
          </w:tcPr>
          <w:p w14:paraId="3669CCCA" w14:textId="77777777" w:rsidR="00845E8C" w:rsidRPr="00263E19" w:rsidRDefault="00845E8C" w:rsidP="00591530">
            <w:pPr>
              <w:spacing w:beforeAutospacing="1" w:afterAutospacing="1"/>
              <w:jc w:val="center"/>
              <w:rPr>
                <w:b/>
                <w:strike/>
                <w:lang w:val="de-DE"/>
              </w:rPr>
            </w:pPr>
          </w:p>
        </w:tc>
        <w:tc>
          <w:tcPr>
            <w:tcW w:w="708" w:type="dxa"/>
            <w:tcBorders>
              <w:top w:val="single" w:sz="4" w:space="0" w:color="auto"/>
              <w:left w:val="nil"/>
              <w:bottom w:val="single" w:sz="4" w:space="0" w:color="auto"/>
              <w:right w:val="nil"/>
            </w:tcBorders>
            <w:hideMark/>
          </w:tcPr>
          <w:p w14:paraId="13E2347B" w14:textId="77777777" w:rsidR="00845E8C" w:rsidRPr="00263E19" w:rsidRDefault="00845E8C" w:rsidP="00A15E92">
            <w:pPr>
              <w:rPr>
                <w:rStyle w:val="Lienhypertexte"/>
                <w:b/>
                <w:strike/>
                <w:lang w:val="it-IT"/>
              </w:rPr>
            </w:pPr>
          </w:p>
          <w:p w14:paraId="68041704" w14:textId="77777777" w:rsidR="00845E8C" w:rsidRPr="00263E19" w:rsidRDefault="00845E8C" w:rsidP="00A15E92">
            <w:pPr>
              <w:rPr>
                <w:rStyle w:val="Lienhypertexte"/>
                <w:b/>
                <w:strike/>
                <w:lang w:val="it-IT"/>
              </w:rPr>
            </w:pPr>
          </w:p>
          <w:p w14:paraId="7FF3E777" w14:textId="77777777" w:rsidR="00845E8C" w:rsidRPr="00263E19" w:rsidRDefault="00845E8C" w:rsidP="00A15E92">
            <w:pPr>
              <w:rPr>
                <w:strike/>
                <w:sz w:val="16"/>
                <w:szCs w:val="16"/>
                <w:highlight w:val="yellow"/>
                <w:lang w:val="it-IT"/>
              </w:rPr>
            </w:pPr>
          </w:p>
        </w:tc>
        <w:tc>
          <w:tcPr>
            <w:tcW w:w="6096" w:type="dxa"/>
            <w:gridSpan w:val="2"/>
            <w:tcBorders>
              <w:top w:val="single" w:sz="4" w:space="0" w:color="auto"/>
              <w:left w:val="nil"/>
              <w:bottom w:val="single" w:sz="4" w:space="0" w:color="auto"/>
              <w:right w:val="nil"/>
            </w:tcBorders>
          </w:tcPr>
          <w:p w14:paraId="4B03B977" w14:textId="07202FF8" w:rsidR="00845E8C" w:rsidRPr="00263E19" w:rsidRDefault="005B638F" w:rsidP="00B207C5">
            <w:pPr>
              <w:rPr>
                <w:rStyle w:val="Lienhypertexte"/>
                <w:strike/>
                <w:lang w:val="fr-CH"/>
              </w:rPr>
            </w:pPr>
            <w:r w:rsidRPr="00263E19">
              <w:rPr>
                <w:strike/>
                <w:noProof/>
                <w:lang w:val="fr-CH"/>
              </w:rPr>
              <w:fldChar w:fldCharType="begin"/>
            </w:r>
            <w:r w:rsidRPr="00263E19">
              <w:rPr>
                <w:strike/>
                <w:noProof/>
                <w:lang w:val="fr-CH"/>
              </w:rPr>
              <w:instrText xml:space="preserve"> HYPERLINK "https://www.parlament.ch/centers/eparl/_layouts/15/DocIdRedir.aspx?ID=MAUWFQFXFMCR-1-16892" </w:instrText>
            </w:r>
            <w:r w:rsidRPr="00263E19">
              <w:rPr>
                <w:strike/>
                <w:noProof/>
                <w:lang w:val="fr-CH"/>
              </w:rPr>
              <w:fldChar w:fldCharType="separate"/>
            </w:r>
            <w:r w:rsidR="009664AD" w:rsidRPr="00263E19">
              <w:rPr>
                <w:rStyle w:val="Lienhypertexte"/>
                <w:strike/>
                <w:noProof/>
                <w:lang w:val="fr-CH"/>
              </w:rPr>
              <w:t>Parlamentarische Vorstösse in Kategorie IV</w:t>
            </w:r>
          </w:p>
          <w:p w14:paraId="68EEE02C" w14:textId="77777777" w:rsidR="0044195A" w:rsidRPr="00263E19" w:rsidRDefault="009664AD" w:rsidP="00B207C5">
            <w:pPr>
              <w:rPr>
                <w:rStyle w:val="Lienhypertexte"/>
                <w:strike/>
                <w:lang w:val="fr-CH"/>
              </w:rPr>
            </w:pPr>
            <w:r w:rsidRPr="00263E19">
              <w:rPr>
                <w:rStyle w:val="Lienhypertexte"/>
                <w:strike/>
                <w:noProof/>
                <w:lang w:val="fr-CH"/>
              </w:rPr>
              <w:t>Interventions parlementaires de catégorie IV</w:t>
            </w:r>
          </w:p>
          <w:p w14:paraId="2F1ADEF0" w14:textId="46A7F56B" w:rsidR="00845E8C" w:rsidRPr="00263E19" w:rsidRDefault="009664AD" w:rsidP="00B207C5">
            <w:pPr>
              <w:rPr>
                <w:strike/>
                <w:lang w:val="it-CH"/>
              </w:rPr>
            </w:pPr>
            <w:r w:rsidRPr="00263E19">
              <w:rPr>
                <w:rStyle w:val="Lienhypertexte"/>
                <w:strike/>
                <w:noProof/>
                <w:lang w:val="de-DE"/>
              </w:rPr>
              <w:t>Interventi della categoria IV</w:t>
            </w:r>
            <w:r w:rsidR="005B638F" w:rsidRPr="00263E19">
              <w:rPr>
                <w:strike/>
                <w:noProof/>
                <w:lang w:val="fr-CH"/>
              </w:rPr>
              <w:fldChar w:fldCharType="end"/>
            </w:r>
          </w:p>
        </w:tc>
        <w:tc>
          <w:tcPr>
            <w:tcW w:w="567" w:type="dxa"/>
            <w:tcBorders>
              <w:top w:val="single" w:sz="4" w:space="0" w:color="auto"/>
              <w:left w:val="nil"/>
              <w:bottom w:val="single" w:sz="4" w:space="0" w:color="auto"/>
              <w:right w:val="nil"/>
            </w:tcBorders>
            <w:hideMark/>
          </w:tcPr>
          <w:p w14:paraId="34E766B1" w14:textId="77777777" w:rsidR="00845E8C" w:rsidRPr="00263E19" w:rsidRDefault="00845E8C" w:rsidP="00642EDF">
            <w:pPr>
              <w:rPr>
                <w:strike/>
                <w:lang w:val="de-CH"/>
              </w:rPr>
            </w:pPr>
          </w:p>
        </w:tc>
        <w:tc>
          <w:tcPr>
            <w:tcW w:w="2126" w:type="dxa"/>
            <w:tcBorders>
              <w:top w:val="single" w:sz="4" w:space="0" w:color="auto"/>
              <w:left w:val="nil"/>
              <w:bottom w:val="single" w:sz="4" w:space="0" w:color="auto"/>
              <w:right w:val="nil"/>
            </w:tcBorders>
            <w:hideMark/>
          </w:tcPr>
          <w:p w14:paraId="2C5B7569" w14:textId="77777777" w:rsidR="00845E8C" w:rsidRPr="00263E19" w:rsidRDefault="00845E8C" w:rsidP="00B207C5">
            <w:pPr>
              <w:rPr>
                <w:strike/>
                <w:lang w:val="de-CH"/>
              </w:rPr>
            </w:pPr>
          </w:p>
        </w:tc>
        <w:tc>
          <w:tcPr>
            <w:tcW w:w="850" w:type="dxa"/>
            <w:tcBorders>
              <w:top w:val="single" w:sz="4" w:space="0" w:color="auto"/>
              <w:left w:val="nil"/>
              <w:bottom w:val="single" w:sz="4" w:space="0" w:color="auto"/>
              <w:right w:val="nil"/>
            </w:tcBorders>
            <w:hideMark/>
          </w:tcPr>
          <w:p w14:paraId="4BB40034" w14:textId="77777777" w:rsidR="00845E8C" w:rsidRPr="00263E19" w:rsidRDefault="00845E8C" w:rsidP="00B207C5">
            <w:pPr>
              <w:rPr>
                <w:strike/>
                <w:lang w:val="de-CH"/>
              </w:rPr>
            </w:pPr>
          </w:p>
        </w:tc>
        <w:tc>
          <w:tcPr>
            <w:tcW w:w="709" w:type="dxa"/>
            <w:tcBorders>
              <w:top w:val="single" w:sz="4" w:space="0" w:color="auto"/>
              <w:left w:val="nil"/>
              <w:bottom w:val="single" w:sz="4" w:space="0" w:color="auto"/>
              <w:right w:val="nil"/>
            </w:tcBorders>
            <w:hideMark/>
          </w:tcPr>
          <w:p w14:paraId="5378BA88" w14:textId="77777777" w:rsidR="0044195A" w:rsidRPr="00263E19" w:rsidRDefault="009664AD" w:rsidP="00B207C5">
            <w:pPr>
              <w:rPr>
                <w:strike/>
                <w:noProof/>
                <w:lang w:val="de-CH"/>
              </w:rPr>
            </w:pPr>
            <w:r w:rsidRPr="00263E19">
              <w:rPr>
                <w:strike/>
                <w:noProof/>
                <w:lang w:val="de-CH"/>
              </w:rPr>
              <w:t>EDA</w:t>
            </w:r>
          </w:p>
          <w:p w14:paraId="5998E5F8" w14:textId="77777777" w:rsidR="0044195A" w:rsidRPr="00263E19" w:rsidRDefault="009664AD" w:rsidP="00B207C5">
            <w:pPr>
              <w:rPr>
                <w:strike/>
                <w:lang w:val="de-CH"/>
              </w:rPr>
            </w:pPr>
            <w:r w:rsidRPr="00263E19">
              <w:rPr>
                <w:strike/>
                <w:noProof/>
                <w:lang w:val="de-CH"/>
              </w:rPr>
              <w:t>DFAE</w:t>
            </w:r>
          </w:p>
          <w:p w14:paraId="59BB50E1" w14:textId="77777777" w:rsidR="00845E8C" w:rsidRPr="00263E19" w:rsidRDefault="009664AD" w:rsidP="00B207C5">
            <w:pPr>
              <w:rPr>
                <w:strike/>
                <w:lang w:val="de-CH"/>
              </w:rPr>
            </w:pPr>
            <w:r w:rsidRPr="00263E19">
              <w:rPr>
                <w:strike/>
                <w:noProof/>
                <w:lang w:val="de-CH"/>
              </w:rPr>
              <w:t>DFAE</w:t>
            </w:r>
          </w:p>
        </w:tc>
        <w:tc>
          <w:tcPr>
            <w:tcW w:w="1276" w:type="dxa"/>
            <w:gridSpan w:val="2"/>
            <w:tcBorders>
              <w:top w:val="single" w:sz="4" w:space="0" w:color="auto"/>
              <w:left w:val="nil"/>
              <w:bottom w:val="single" w:sz="4" w:space="0" w:color="auto"/>
              <w:right w:val="nil"/>
            </w:tcBorders>
            <w:hideMark/>
          </w:tcPr>
          <w:p w14:paraId="021AB643" w14:textId="77777777" w:rsidR="00845E8C" w:rsidRPr="00263E19" w:rsidRDefault="00845E8C" w:rsidP="00B207C5">
            <w:pPr>
              <w:rPr>
                <w:strike/>
                <w:lang w:val="de-CH"/>
              </w:rPr>
            </w:pPr>
          </w:p>
        </w:tc>
        <w:tc>
          <w:tcPr>
            <w:tcW w:w="1134" w:type="dxa"/>
            <w:tcBorders>
              <w:top w:val="single" w:sz="4" w:space="0" w:color="auto"/>
              <w:left w:val="nil"/>
              <w:bottom w:val="single" w:sz="4" w:space="0" w:color="auto"/>
              <w:right w:val="nil"/>
            </w:tcBorders>
            <w:hideMark/>
          </w:tcPr>
          <w:p w14:paraId="55CED8BE" w14:textId="77777777" w:rsidR="00845E8C" w:rsidRPr="00263E19" w:rsidRDefault="00845E8C" w:rsidP="00B207C5">
            <w:pPr>
              <w:rPr>
                <w:strike/>
                <w:lang w:val="de-CH"/>
              </w:rPr>
            </w:pPr>
          </w:p>
        </w:tc>
        <w:tc>
          <w:tcPr>
            <w:tcW w:w="709" w:type="dxa"/>
            <w:tcBorders>
              <w:top w:val="single" w:sz="4" w:space="0" w:color="auto"/>
              <w:left w:val="nil"/>
              <w:bottom w:val="single" w:sz="4" w:space="0" w:color="auto"/>
              <w:right w:val="nil"/>
            </w:tcBorders>
          </w:tcPr>
          <w:p w14:paraId="7B5DD7E6" w14:textId="77777777" w:rsidR="00845E8C" w:rsidRPr="00263E19" w:rsidRDefault="00845E8C" w:rsidP="00B207C5">
            <w:pPr>
              <w:rPr>
                <w:strike/>
                <w:lang w:val="de-CH"/>
              </w:rPr>
            </w:pPr>
          </w:p>
        </w:tc>
      </w:tr>
      <w:tr w:rsidR="0044195A" w14:paraId="3E8EA19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46F6EBE" w14:textId="0382F0FF" w:rsidR="00845E8C" w:rsidRPr="00230BCC" w:rsidRDefault="001773FD" w:rsidP="00B207C5">
            <w:pPr>
              <w:rPr>
                <w:rFonts w:cs="Arial"/>
                <w:lang w:val="de-CH" w:eastAsia="de-CH"/>
              </w:rPr>
            </w:pPr>
            <w:r>
              <w:rPr>
                <w:rFonts w:cs="Arial"/>
                <w:lang w:val="de-CH" w:eastAsia="de-CH"/>
              </w:rPr>
              <w:t>1</w:t>
            </w:r>
            <w:r w:rsidR="009664AD" w:rsidRPr="00B3249C">
              <w:rPr>
                <w:rFonts w:cs="Arial"/>
                <w:lang w:val="de-CH" w:eastAsia="de-CH"/>
              </w:rPr>
              <w:fldChar w:fldCharType="begin"/>
            </w:r>
            <w:r w:rsidR="009664AD"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1F83981"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7AC2D277"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1F111FCF" w14:textId="77777777" w:rsidR="00845E8C" w:rsidRPr="00C655F0" w:rsidRDefault="00845E8C" w:rsidP="00A15E92">
            <w:pPr>
              <w:rPr>
                <w:rStyle w:val="Lienhypertexte"/>
                <w:b/>
                <w:lang w:val="it-IT"/>
              </w:rPr>
            </w:pPr>
          </w:p>
          <w:p w14:paraId="6EFE1659" w14:textId="77777777" w:rsidR="00845E8C" w:rsidRPr="00C655F0" w:rsidRDefault="00845E8C" w:rsidP="00A15E92">
            <w:pPr>
              <w:rPr>
                <w:rStyle w:val="Lienhypertexte"/>
                <w:b/>
                <w:lang w:val="it-IT"/>
              </w:rPr>
            </w:pPr>
          </w:p>
          <w:p w14:paraId="24AC3F7B"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6757F93D" w14:textId="77777777" w:rsidR="00976FEE" w:rsidRPr="00684F9A" w:rsidRDefault="00976FEE" w:rsidP="00976FEE">
            <w:pPr>
              <w:rPr>
                <w:rStyle w:val="Lienhypertexte"/>
                <w:lang w:val="fr-CH"/>
              </w:rPr>
            </w:pPr>
            <w:r>
              <w:rPr>
                <w:noProof/>
                <w:lang w:val="fr-CH"/>
              </w:rPr>
              <w:fldChar w:fldCharType="begin"/>
            </w:r>
            <w:r>
              <w:rPr>
                <w:noProof/>
                <w:lang w:val="fr-CH"/>
              </w:rPr>
              <w:instrText>HYPERLINK "https://www.parlament.ch/centers/eparl/_layouts/15/DocIdRedir.aspx?ID=MAUWFQFXFMCR-1-16890"</w:instrText>
            </w:r>
            <w:r>
              <w:rPr>
                <w:noProof/>
                <w:lang w:val="fr-CH"/>
              </w:rPr>
              <w:fldChar w:fldCharType="separate"/>
            </w:r>
            <w:r w:rsidRPr="00684F9A">
              <w:rPr>
                <w:rStyle w:val="Lienhypertexte"/>
                <w:noProof/>
                <w:lang w:val="fr-CH"/>
              </w:rPr>
              <w:t>Parlamentarische Initiativen 1. Phase</w:t>
            </w:r>
          </w:p>
          <w:p w14:paraId="350188E1" w14:textId="77777777" w:rsidR="00976FEE" w:rsidRPr="00684F9A" w:rsidRDefault="00976FEE" w:rsidP="00976FEE">
            <w:pPr>
              <w:rPr>
                <w:rStyle w:val="Lienhypertexte"/>
                <w:lang w:val="fr-CH"/>
              </w:rPr>
            </w:pPr>
            <w:r w:rsidRPr="00684F9A">
              <w:rPr>
                <w:rStyle w:val="Lienhypertexte"/>
                <w:noProof/>
                <w:lang w:val="fr-CH"/>
              </w:rPr>
              <w:t>Initiatives parlementaires 1re phase</w:t>
            </w:r>
          </w:p>
          <w:p w14:paraId="0649B53C" w14:textId="16ECF2E9" w:rsidR="00845E8C" w:rsidRPr="003C6844" w:rsidRDefault="00976FEE" w:rsidP="00976FEE">
            <w:pPr>
              <w:rPr>
                <w:lang w:val="it-CH"/>
              </w:rPr>
            </w:pPr>
            <w:r w:rsidRPr="00684F9A">
              <w:rPr>
                <w:rStyle w:val="Lienhypertexte"/>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54BA6B01"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3BA29939" w14:textId="77777777" w:rsidR="00976FEE" w:rsidRPr="003C6844" w:rsidRDefault="00976FEE" w:rsidP="00976FEE">
            <w:pPr>
              <w:rPr>
                <w:noProof/>
                <w:lang w:val="de-CH"/>
              </w:rPr>
            </w:pPr>
            <w:r w:rsidRPr="003C6844">
              <w:rPr>
                <w:noProof/>
                <w:lang w:val="de-CH"/>
              </w:rPr>
              <w:t>Fortsetzung</w:t>
            </w:r>
          </w:p>
          <w:p w14:paraId="67DD048F" w14:textId="77777777" w:rsidR="00976FEE" w:rsidRPr="003C6844" w:rsidRDefault="00976FEE" w:rsidP="00976FEE">
            <w:pPr>
              <w:rPr>
                <w:lang w:val="de-CH"/>
              </w:rPr>
            </w:pPr>
            <w:r w:rsidRPr="003C6844">
              <w:rPr>
                <w:noProof/>
                <w:lang w:val="de-CH"/>
              </w:rPr>
              <w:t>Suite</w:t>
            </w:r>
          </w:p>
          <w:p w14:paraId="0EA7E5A6" w14:textId="2504CE86" w:rsidR="00845E8C" w:rsidRPr="003C6844" w:rsidRDefault="00976FEE" w:rsidP="00976FEE">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5A21D47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5EDFC34C"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4954290E"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CB7CDE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2624219" w14:textId="77777777" w:rsidR="00845E8C" w:rsidRPr="003C6844" w:rsidRDefault="00845E8C" w:rsidP="00B207C5">
            <w:pPr>
              <w:rPr>
                <w:lang w:val="de-CH"/>
              </w:rPr>
            </w:pPr>
          </w:p>
        </w:tc>
      </w:tr>
      <w:tr w:rsidR="001773FD" w:rsidRPr="006914B2" w14:paraId="7055F261" w14:textId="77777777" w:rsidTr="00761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380C7BAA" w14:textId="77777777" w:rsidR="001773FD" w:rsidRPr="00C655F0" w:rsidRDefault="001773FD" w:rsidP="007613B1">
            <w:pPr>
              <w:keepLines/>
              <w:rPr>
                <w:lang w:val="de-CH"/>
              </w:rPr>
            </w:pPr>
            <w:r>
              <w:rPr>
                <w:noProof/>
                <w:vertAlign w:val="superscript"/>
                <w:lang w:val="de-CH"/>
              </w:rPr>
              <w:t>1</w:t>
            </w:r>
            <w:r w:rsidRPr="00C655F0">
              <w:rPr>
                <w:rFonts w:cs="Arial"/>
                <w:noProof/>
                <w:lang w:val="de-CH"/>
              </w:rPr>
              <w:t xml:space="preserve">Gebündelte Abstimmungen über alle parlamentarischen Vorstösse </w:t>
            </w:r>
          </w:p>
          <w:p w14:paraId="51F10931" w14:textId="77777777" w:rsidR="001773FD" w:rsidRPr="00B044D6" w:rsidRDefault="001773FD" w:rsidP="007613B1">
            <w:pPr>
              <w:keepLines/>
              <w:rPr>
                <w:lang w:val="fr-CH"/>
              </w:rPr>
            </w:pPr>
            <w:r>
              <w:rPr>
                <w:noProof/>
                <w:vertAlign w:val="superscript"/>
                <w:lang w:val="fr-CH"/>
              </w:rPr>
              <w:t>1</w:t>
            </w:r>
            <w:r w:rsidRPr="00B044D6">
              <w:rPr>
                <w:rFonts w:cs="Arial"/>
                <w:noProof/>
                <w:lang w:val="fr-CH"/>
              </w:rPr>
              <w:t xml:space="preserve">Votes groupés sur toutes les interventions parlementaires </w:t>
            </w:r>
          </w:p>
          <w:p w14:paraId="5D25D0F9" w14:textId="77777777" w:rsidR="001773FD" w:rsidRDefault="001773FD" w:rsidP="007613B1">
            <w:pPr>
              <w:keepLines/>
              <w:rPr>
                <w:rFonts w:cs="Arial"/>
                <w:noProof/>
                <w:lang w:val="it-IT"/>
              </w:rPr>
            </w:pPr>
            <w:r>
              <w:rPr>
                <w:noProof/>
                <w:vertAlign w:val="superscript"/>
                <w:lang w:val="it-IT"/>
              </w:rPr>
              <w:t>1</w:t>
            </w:r>
            <w:r w:rsidRPr="00B044D6">
              <w:rPr>
                <w:rFonts w:cs="Arial"/>
                <w:noProof/>
                <w:lang w:val="it-IT"/>
              </w:rPr>
              <w:t xml:space="preserve">Voti raggruppati su tutti gli interventi parlamentari </w:t>
            </w:r>
          </w:p>
          <w:p w14:paraId="20747D34" w14:textId="32A5199B" w:rsidR="00B64F1F" w:rsidRDefault="00B64F1F" w:rsidP="007613B1">
            <w:pPr>
              <w:keepLines/>
              <w:rPr>
                <w:rFonts w:cs="Arial"/>
                <w:noProof/>
                <w:lang w:val="it-IT"/>
              </w:rPr>
            </w:pPr>
          </w:p>
          <w:p w14:paraId="072CAFAB" w14:textId="77777777" w:rsidR="00B64F1F" w:rsidRPr="00C655F0" w:rsidRDefault="00B64F1F" w:rsidP="00B64F1F">
            <w:pPr>
              <w:keepLines/>
              <w:rPr>
                <w:lang w:val="de-CH"/>
              </w:rPr>
            </w:pPr>
            <w:r>
              <w:rPr>
                <w:noProof/>
                <w:vertAlign w:val="superscript"/>
                <w:lang w:val="de-CH"/>
              </w:rPr>
              <w:t>2</w:t>
            </w:r>
            <w:r w:rsidRPr="00C655F0">
              <w:rPr>
                <w:rFonts w:cs="Arial"/>
                <w:noProof/>
                <w:lang w:val="de-CH"/>
              </w:rPr>
              <w:t xml:space="preserve">Gebündelte Abstimmungen über alle parlamentarischen Initiativen zirka 12.45 Uhr </w:t>
            </w:r>
          </w:p>
          <w:p w14:paraId="585BE8FE" w14:textId="77777777" w:rsidR="00B64F1F" w:rsidRPr="009664AD" w:rsidRDefault="00B64F1F" w:rsidP="00B64F1F">
            <w:pPr>
              <w:keepLines/>
              <w:rPr>
                <w:lang w:val="fr-CH"/>
              </w:rPr>
            </w:pPr>
            <w:r>
              <w:rPr>
                <w:noProof/>
                <w:vertAlign w:val="superscript"/>
                <w:lang w:val="fr-CH"/>
              </w:rPr>
              <w:t>2</w:t>
            </w:r>
            <w:r w:rsidRPr="009664AD">
              <w:rPr>
                <w:rFonts w:cs="Arial"/>
                <w:noProof/>
                <w:lang w:val="fr-CH"/>
              </w:rPr>
              <w:t xml:space="preserve">Votes groupés sur toutes les initiatives parlementaires vers 12h45 </w:t>
            </w:r>
          </w:p>
          <w:p w14:paraId="26FA6DE0" w14:textId="190C482E" w:rsidR="00B64F1F" w:rsidRPr="00B044D6" w:rsidRDefault="00B64F1F" w:rsidP="007613B1">
            <w:pPr>
              <w:keepLines/>
              <w:rPr>
                <w:rFonts w:cs="Arial"/>
                <w:lang w:val="it-IT"/>
              </w:rPr>
            </w:pPr>
            <w:r>
              <w:rPr>
                <w:noProof/>
                <w:vertAlign w:val="superscript"/>
                <w:lang w:val="it-IT"/>
              </w:rPr>
              <w:t>2</w:t>
            </w:r>
            <w:r w:rsidRPr="009664AD">
              <w:rPr>
                <w:rFonts w:cs="Arial"/>
                <w:noProof/>
                <w:lang w:val="it-IT"/>
              </w:rPr>
              <w:t>Voti raggruppati su tutte le iniziative parlamentari verso le ore 12.45</w:t>
            </w:r>
          </w:p>
        </w:tc>
      </w:tr>
    </w:tbl>
    <w:p w14:paraId="2C40626F" w14:textId="77777777" w:rsidR="001773FD" w:rsidRDefault="001773FD" w:rsidP="001773FD">
      <w:pPr>
        <w:rPr>
          <w:lang w:val="it-IT"/>
        </w:rPr>
      </w:pPr>
    </w:p>
    <w:p w14:paraId="22089FC1" w14:textId="3B6A3C56" w:rsidR="00F946EC" w:rsidRDefault="00F946EC" w:rsidP="004053D8">
      <w:pPr>
        <w:pStyle w:val="En-tte"/>
        <w:rPr>
          <w:rFonts w:cs="Arial"/>
          <w:b/>
          <w:lang w:val="it-IT"/>
        </w:rPr>
      </w:pPr>
    </w:p>
    <w:p w14:paraId="3FE56151" w14:textId="77777777" w:rsidR="003343EE" w:rsidRPr="009664AD"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44195A" w14:paraId="03F6AD64" w14:textId="77777777" w:rsidTr="00805EFB">
        <w:trPr>
          <w:cantSplit/>
          <w:trHeight w:val="204"/>
          <w:tblHeader/>
        </w:trPr>
        <w:tc>
          <w:tcPr>
            <w:tcW w:w="993" w:type="dxa"/>
            <w:gridSpan w:val="2"/>
            <w:tcBorders>
              <w:top w:val="nil"/>
              <w:left w:val="nil"/>
              <w:bottom w:val="nil"/>
              <w:right w:val="nil"/>
            </w:tcBorders>
          </w:tcPr>
          <w:p w14:paraId="5DD32EB9"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09B4684B"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13. März 2023, 14:30-21:45</w:t>
            </w:r>
          </w:p>
        </w:tc>
        <w:tc>
          <w:tcPr>
            <w:tcW w:w="5103" w:type="dxa"/>
            <w:gridSpan w:val="6"/>
            <w:tcBorders>
              <w:top w:val="nil"/>
              <w:left w:val="nil"/>
              <w:bottom w:val="nil"/>
              <w:right w:val="nil"/>
            </w:tcBorders>
          </w:tcPr>
          <w:p w14:paraId="6911CD1A"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AF63FB3"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44195A" w14:paraId="352DFE09" w14:textId="77777777" w:rsidTr="00805EFB">
        <w:trPr>
          <w:cantSplit/>
          <w:trHeight w:val="204"/>
          <w:tblHeader/>
        </w:trPr>
        <w:tc>
          <w:tcPr>
            <w:tcW w:w="993" w:type="dxa"/>
            <w:gridSpan w:val="2"/>
            <w:tcBorders>
              <w:top w:val="nil"/>
              <w:left w:val="nil"/>
              <w:bottom w:val="nil"/>
              <w:right w:val="nil"/>
            </w:tcBorders>
          </w:tcPr>
          <w:p w14:paraId="29669671"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5FA640F8" w14:textId="77777777" w:rsidR="00845E8C" w:rsidRPr="008117B0"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13 mars 2023, 14:30-21:45</w:t>
            </w:r>
          </w:p>
        </w:tc>
        <w:tc>
          <w:tcPr>
            <w:tcW w:w="5103" w:type="dxa"/>
            <w:gridSpan w:val="6"/>
            <w:tcBorders>
              <w:top w:val="nil"/>
              <w:left w:val="nil"/>
              <w:bottom w:val="nil"/>
              <w:right w:val="nil"/>
            </w:tcBorders>
          </w:tcPr>
          <w:p w14:paraId="081754B8"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219DC88" w14:textId="77777777" w:rsidR="00845E8C" w:rsidRPr="008117B0"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44195A" w14:paraId="128AFE0A" w14:textId="77777777" w:rsidTr="00805EFB">
        <w:trPr>
          <w:cantSplit/>
          <w:trHeight w:val="204"/>
          <w:tblHeader/>
        </w:trPr>
        <w:tc>
          <w:tcPr>
            <w:tcW w:w="993" w:type="dxa"/>
            <w:gridSpan w:val="2"/>
            <w:tcBorders>
              <w:top w:val="nil"/>
              <w:left w:val="nil"/>
              <w:bottom w:val="nil"/>
              <w:right w:val="nil"/>
            </w:tcBorders>
          </w:tcPr>
          <w:p w14:paraId="407774B1"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41C4777A"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13 marzo 2023, 14:30-21:45</w:t>
            </w:r>
          </w:p>
        </w:tc>
        <w:tc>
          <w:tcPr>
            <w:tcW w:w="5103" w:type="dxa"/>
            <w:gridSpan w:val="6"/>
            <w:tcBorders>
              <w:top w:val="nil"/>
              <w:left w:val="nil"/>
              <w:bottom w:val="nil"/>
              <w:right w:val="nil"/>
            </w:tcBorders>
          </w:tcPr>
          <w:p w14:paraId="2928609C"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D0EF99F"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44195A" w14:paraId="3F96F51F" w14:textId="77777777" w:rsidTr="00805EFB">
        <w:trPr>
          <w:cantSplit/>
          <w:trHeight w:val="204"/>
          <w:tblHeader/>
        </w:trPr>
        <w:tc>
          <w:tcPr>
            <w:tcW w:w="993" w:type="dxa"/>
            <w:gridSpan w:val="2"/>
            <w:tcBorders>
              <w:top w:val="nil"/>
              <w:left w:val="nil"/>
              <w:bottom w:val="single" w:sz="4" w:space="0" w:color="auto"/>
              <w:right w:val="nil"/>
            </w:tcBorders>
          </w:tcPr>
          <w:p w14:paraId="79407EBA"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3A4A8F25"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596255BB"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2C7FD83A"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44195A" w14:paraId="60C59C62"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1D468E1D"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36C6BEEF"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0197ACD9" w14:textId="77777777" w:rsidR="00845E8C" w:rsidRPr="00C655F0" w:rsidRDefault="009664AD"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32CEA207"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3C2AABEE"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4C129015"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7F2E43DA" w14:textId="77777777" w:rsidR="00845E8C" w:rsidRPr="009664AD" w:rsidRDefault="009664AD" w:rsidP="00B207C5">
            <w:pPr>
              <w:overflowPunct w:val="0"/>
              <w:autoSpaceDE w:val="0"/>
              <w:autoSpaceDN w:val="0"/>
              <w:adjustRightInd w:val="0"/>
              <w:spacing w:before="60" w:after="60"/>
              <w:ind w:left="-113" w:right="-113"/>
              <w:textAlignment w:val="baseline"/>
              <w:rPr>
                <w:b/>
                <w:bCs/>
                <w:noProof/>
                <w:sz w:val="12"/>
                <w:szCs w:val="12"/>
                <w:lang w:val="it-IT"/>
              </w:rPr>
            </w:pPr>
            <w:r w:rsidRPr="009664AD">
              <w:rPr>
                <w:b/>
                <w:bCs/>
                <w:noProof/>
                <w:sz w:val="12"/>
                <w:szCs w:val="12"/>
                <w:lang w:val="it-IT"/>
              </w:rPr>
              <w:t>Geschäftstitel</w:t>
            </w:r>
            <w:r w:rsidRPr="009664AD">
              <w:rPr>
                <w:b/>
                <w:bCs/>
                <w:noProof/>
                <w:sz w:val="12"/>
                <w:szCs w:val="12"/>
                <w:lang w:val="it-IT"/>
              </w:rPr>
              <w:br/>
              <w:t>Titre de l'objet</w:t>
            </w:r>
            <w:r w:rsidRPr="009664AD">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2CEDF450"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3FC26D1D"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20E0D963" w14:textId="77777777" w:rsidR="00845E8C" w:rsidRPr="003268E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6D007B5C"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468974CE" w14:textId="77777777" w:rsidR="00845E8C" w:rsidRPr="003268E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2252CA65" w14:textId="77777777" w:rsidR="00845E8C" w:rsidRPr="00230BC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5D2B4A13"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44195A" w:rsidRPr="006914B2" w14:paraId="7810A94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80D4182"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F96CCE7"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673F87FE"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0B50FF75" w14:textId="77777777" w:rsidR="00845E8C" w:rsidRPr="00C655F0" w:rsidRDefault="00845E8C" w:rsidP="00A15E92">
            <w:pPr>
              <w:rPr>
                <w:rStyle w:val="Lienhypertexte"/>
                <w:b/>
                <w:lang w:val="it-IT"/>
              </w:rPr>
            </w:pPr>
          </w:p>
          <w:p w14:paraId="3D64D95C" w14:textId="77777777" w:rsidR="00845E8C" w:rsidRPr="00C655F0" w:rsidRDefault="00845E8C" w:rsidP="00A15E92">
            <w:pPr>
              <w:rPr>
                <w:rStyle w:val="Lienhypertexte"/>
                <w:b/>
                <w:lang w:val="it-IT"/>
              </w:rPr>
            </w:pPr>
          </w:p>
          <w:p w14:paraId="60F37E8E"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784AE925" w14:textId="77777777" w:rsidR="00845E8C" w:rsidRPr="009664AD" w:rsidRDefault="009664AD" w:rsidP="00B207C5">
            <w:pPr>
              <w:rPr>
                <w:lang w:val="fr-CH"/>
              </w:rPr>
            </w:pPr>
            <w:r w:rsidRPr="009664AD">
              <w:rPr>
                <w:noProof/>
                <w:lang w:val="fr-CH"/>
              </w:rPr>
              <w:t>Fragestunde (bis 15.30 Uhr)</w:t>
            </w:r>
          </w:p>
          <w:p w14:paraId="6CDF2F4B" w14:textId="77777777" w:rsidR="0044195A" w:rsidRPr="009664AD" w:rsidRDefault="009664AD" w:rsidP="00B207C5">
            <w:pPr>
              <w:rPr>
                <w:lang w:val="fr-CH"/>
              </w:rPr>
            </w:pPr>
            <w:r w:rsidRPr="009664AD">
              <w:rPr>
                <w:noProof/>
                <w:lang w:val="fr-CH"/>
              </w:rPr>
              <w:t>Heure des questions (jusqu'à 15h30)</w:t>
            </w:r>
          </w:p>
          <w:p w14:paraId="49263E04" w14:textId="77777777" w:rsidR="00845E8C" w:rsidRPr="003C6844" w:rsidRDefault="009664AD" w:rsidP="00B207C5">
            <w:pPr>
              <w:rPr>
                <w:lang w:val="it-CH"/>
              </w:rPr>
            </w:pPr>
            <w:r w:rsidRPr="009664AD">
              <w:rPr>
                <w:noProof/>
                <w:lang w:val="it-IT"/>
              </w:rPr>
              <w:t>Ora delle domande (fino alle ore 15.30)</w:t>
            </w:r>
          </w:p>
        </w:tc>
        <w:tc>
          <w:tcPr>
            <w:tcW w:w="567" w:type="dxa"/>
            <w:tcBorders>
              <w:top w:val="single" w:sz="4" w:space="0" w:color="auto"/>
              <w:left w:val="nil"/>
              <w:bottom w:val="single" w:sz="4" w:space="0" w:color="auto"/>
              <w:right w:val="nil"/>
            </w:tcBorders>
            <w:hideMark/>
          </w:tcPr>
          <w:p w14:paraId="5B25FD56"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5B74BCEF"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2880FDDC" w14:textId="77777777" w:rsidR="00845E8C" w:rsidRPr="009664AD" w:rsidRDefault="00845E8C" w:rsidP="00B207C5">
            <w:pPr>
              <w:rPr>
                <w:lang w:val="it-IT"/>
              </w:rPr>
            </w:pPr>
          </w:p>
        </w:tc>
        <w:tc>
          <w:tcPr>
            <w:tcW w:w="709" w:type="dxa"/>
            <w:tcBorders>
              <w:top w:val="single" w:sz="4" w:space="0" w:color="auto"/>
              <w:left w:val="nil"/>
              <w:bottom w:val="single" w:sz="4" w:space="0" w:color="auto"/>
              <w:right w:val="nil"/>
            </w:tcBorders>
            <w:hideMark/>
          </w:tcPr>
          <w:p w14:paraId="77979D03" w14:textId="77777777" w:rsidR="00845E8C" w:rsidRPr="009664AD" w:rsidRDefault="00845E8C" w:rsidP="00B207C5">
            <w:pPr>
              <w:rPr>
                <w:lang w:val="it-IT"/>
              </w:rPr>
            </w:pPr>
          </w:p>
        </w:tc>
        <w:tc>
          <w:tcPr>
            <w:tcW w:w="1276" w:type="dxa"/>
            <w:gridSpan w:val="2"/>
            <w:tcBorders>
              <w:top w:val="single" w:sz="4" w:space="0" w:color="auto"/>
              <w:left w:val="nil"/>
              <w:bottom w:val="single" w:sz="4" w:space="0" w:color="auto"/>
              <w:right w:val="nil"/>
            </w:tcBorders>
            <w:hideMark/>
          </w:tcPr>
          <w:p w14:paraId="0E6F6FDB" w14:textId="77777777" w:rsidR="00845E8C" w:rsidRPr="009664AD" w:rsidRDefault="00845E8C" w:rsidP="00B207C5">
            <w:pPr>
              <w:rPr>
                <w:lang w:val="it-IT"/>
              </w:rPr>
            </w:pPr>
          </w:p>
        </w:tc>
        <w:tc>
          <w:tcPr>
            <w:tcW w:w="1134" w:type="dxa"/>
            <w:tcBorders>
              <w:top w:val="single" w:sz="4" w:space="0" w:color="auto"/>
              <w:left w:val="nil"/>
              <w:bottom w:val="single" w:sz="4" w:space="0" w:color="auto"/>
              <w:right w:val="nil"/>
            </w:tcBorders>
            <w:hideMark/>
          </w:tcPr>
          <w:p w14:paraId="6422F076" w14:textId="77777777" w:rsidR="00845E8C" w:rsidRPr="009664AD" w:rsidRDefault="00845E8C" w:rsidP="00B207C5">
            <w:pPr>
              <w:rPr>
                <w:lang w:val="it-IT"/>
              </w:rPr>
            </w:pPr>
          </w:p>
        </w:tc>
        <w:tc>
          <w:tcPr>
            <w:tcW w:w="709" w:type="dxa"/>
            <w:tcBorders>
              <w:top w:val="single" w:sz="4" w:space="0" w:color="auto"/>
              <w:left w:val="nil"/>
              <w:bottom w:val="single" w:sz="4" w:space="0" w:color="auto"/>
              <w:right w:val="nil"/>
            </w:tcBorders>
          </w:tcPr>
          <w:p w14:paraId="2B6FB8C8" w14:textId="77777777" w:rsidR="00845E8C" w:rsidRPr="009664AD" w:rsidRDefault="00845E8C" w:rsidP="00B207C5">
            <w:pPr>
              <w:rPr>
                <w:lang w:val="it-IT"/>
              </w:rPr>
            </w:pPr>
          </w:p>
        </w:tc>
      </w:tr>
      <w:tr w:rsidR="00820BDB" w14:paraId="5B91D3AE" w14:textId="77777777" w:rsidTr="00761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C8883DD" w14:textId="77777777" w:rsidR="00820BDB" w:rsidRPr="00B11CD8" w:rsidRDefault="00820BDB" w:rsidP="007613B1">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C37AC59" w14:textId="77777777" w:rsidR="00820BDB" w:rsidRPr="004C13D5" w:rsidRDefault="00820BDB" w:rsidP="007613B1">
            <w:pPr>
              <w:spacing w:beforeAutospacing="1" w:afterAutospacing="1"/>
              <w:rPr>
                <w:rStyle w:val="Lienhypertexte"/>
                <w:b/>
                <w:lang w:val="de-CH"/>
              </w:rPr>
            </w:pPr>
            <w:r>
              <w:rPr>
                <w:b/>
                <w:noProof/>
                <w:lang w:val="de-DE"/>
              </w:rPr>
              <w:t>22.022</w:t>
            </w:r>
          </w:p>
        </w:tc>
        <w:tc>
          <w:tcPr>
            <w:tcW w:w="426" w:type="dxa"/>
            <w:tcBorders>
              <w:top w:val="single" w:sz="4" w:space="0" w:color="auto"/>
              <w:left w:val="nil"/>
              <w:bottom w:val="single" w:sz="4" w:space="0" w:color="auto"/>
              <w:right w:val="nil"/>
            </w:tcBorders>
            <w:hideMark/>
          </w:tcPr>
          <w:p w14:paraId="0EDB9DF0" w14:textId="77777777" w:rsidR="00820BDB" w:rsidRPr="00A026A1" w:rsidRDefault="00820BDB" w:rsidP="007613B1">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1A46BE3B" w14:textId="77777777" w:rsidR="00820BDB" w:rsidRPr="00C655F0" w:rsidRDefault="00F44B39" w:rsidP="007613B1">
            <w:pPr>
              <w:rPr>
                <w:rStyle w:val="Lienhypertexte"/>
                <w:b/>
                <w:lang w:val="it-IT"/>
              </w:rPr>
            </w:pPr>
            <w:hyperlink r:id="rId209" w:history="1">
              <w:r w:rsidR="00820BDB">
                <w:rPr>
                  <w:rStyle w:val="Lienhypertexte"/>
                  <w:b/>
                </w:rPr>
                <w:t>DE</w:t>
              </w:r>
            </w:hyperlink>
          </w:p>
          <w:p w14:paraId="26FCA032" w14:textId="77777777" w:rsidR="00820BDB" w:rsidRPr="00C655F0" w:rsidRDefault="00F44B39" w:rsidP="007613B1">
            <w:pPr>
              <w:rPr>
                <w:rStyle w:val="Lienhypertexte"/>
                <w:b/>
                <w:lang w:val="it-IT"/>
              </w:rPr>
            </w:pPr>
            <w:hyperlink r:id="rId210" w:history="1">
              <w:r w:rsidR="00820BDB">
                <w:rPr>
                  <w:rStyle w:val="Lienhypertexte"/>
                  <w:b/>
                </w:rPr>
                <w:t>FR</w:t>
              </w:r>
            </w:hyperlink>
          </w:p>
          <w:p w14:paraId="449A71EF" w14:textId="77777777" w:rsidR="00820BDB" w:rsidRPr="00C655F0" w:rsidRDefault="00F44B39" w:rsidP="007613B1">
            <w:pPr>
              <w:rPr>
                <w:sz w:val="16"/>
                <w:szCs w:val="16"/>
                <w:highlight w:val="yellow"/>
                <w:lang w:val="it-IT"/>
              </w:rPr>
            </w:pPr>
            <w:hyperlink r:id="rId211" w:history="1">
              <w:r w:rsidR="00820BDB">
                <w:rPr>
                  <w:rStyle w:val="Lienhypertexte"/>
                  <w:b/>
                </w:rPr>
                <w:t>IT</w:t>
              </w:r>
            </w:hyperlink>
          </w:p>
        </w:tc>
        <w:tc>
          <w:tcPr>
            <w:tcW w:w="6096" w:type="dxa"/>
            <w:gridSpan w:val="2"/>
            <w:tcBorders>
              <w:top w:val="single" w:sz="4" w:space="0" w:color="auto"/>
              <w:left w:val="nil"/>
              <w:bottom w:val="single" w:sz="4" w:space="0" w:color="auto"/>
              <w:right w:val="nil"/>
            </w:tcBorders>
          </w:tcPr>
          <w:p w14:paraId="7411BA82" w14:textId="77777777" w:rsidR="00820BDB" w:rsidRPr="009664AD" w:rsidRDefault="00820BDB" w:rsidP="007613B1">
            <w:pPr>
              <w:rPr>
                <w:lang w:val="fr-CH"/>
              </w:rPr>
            </w:pPr>
            <w:r>
              <w:rPr>
                <w:noProof/>
                <w:lang w:val="de-DE"/>
              </w:rPr>
              <w:t xml:space="preserve">Einsatz elektronischer Mittel zur Erfüllung von Behördenaufgaben. </w:t>
            </w:r>
            <w:r w:rsidRPr="009664AD">
              <w:rPr>
                <w:noProof/>
                <w:lang w:val="fr-CH"/>
              </w:rPr>
              <w:t>Bundesgesetz</w:t>
            </w:r>
          </w:p>
          <w:p w14:paraId="672D0183" w14:textId="77777777" w:rsidR="00820BDB" w:rsidRPr="009664AD" w:rsidRDefault="00820BDB" w:rsidP="007613B1">
            <w:pPr>
              <w:rPr>
                <w:lang w:val="it-IT"/>
              </w:rPr>
            </w:pPr>
            <w:r w:rsidRPr="009664AD">
              <w:rPr>
                <w:noProof/>
                <w:lang w:val="fr-CH"/>
              </w:rPr>
              <w:t xml:space="preserve">Utilisation des moyens électroniques pour l’exécution des tâches des autorités. </w:t>
            </w:r>
            <w:r w:rsidRPr="009664AD">
              <w:rPr>
                <w:noProof/>
                <w:lang w:val="it-IT"/>
              </w:rPr>
              <w:t>Loi fédérale</w:t>
            </w:r>
          </w:p>
          <w:p w14:paraId="449FFB32" w14:textId="77777777" w:rsidR="00820BDB" w:rsidRPr="003C6844" w:rsidRDefault="00820BDB" w:rsidP="007613B1">
            <w:pPr>
              <w:rPr>
                <w:lang w:val="it-CH"/>
              </w:rPr>
            </w:pPr>
            <w:r w:rsidRPr="009664AD">
              <w:rPr>
                <w:noProof/>
                <w:lang w:val="it-IT"/>
              </w:rPr>
              <w:t xml:space="preserve">Impiego di mezzi elettronici per l’adempimento dei compiti delle autorità. </w:t>
            </w:r>
            <w:r>
              <w:rPr>
                <w:noProof/>
                <w:lang w:val="de-DE"/>
              </w:rPr>
              <w:t>Legge federale</w:t>
            </w:r>
          </w:p>
        </w:tc>
        <w:tc>
          <w:tcPr>
            <w:tcW w:w="567" w:type="dxa"/>
            <w:tcBorders>
              <w:top w:val="single" w:sz="4" w:space="0" w:color="auto"/>
              <w:left w:val="nil"/>
              <w:bottom w:val="single" w:sz="4" w:space="0" w:color="auto"/>
              <w:right w:val="nil"/>
            </w:tcBorders>
            <w:hideMark/>
          </w:tcPr>
          <w:p w14:paraId="487489A0" w14:textId="77777777" w:rsidR="00820BDB" w:rsidRPr="003C6844" w:rsidRDefault="00820BDB" w:rsidP="007613B1">
            <w:pPr>
              <w:rPr>
                <w:lang w:val="de-CH"/>
              </w:rPr>
            </w:pPr>
          </w:p>
        </w:tc>
        <w:tc>
          <w:tcPr>
            <w:tcW w:w="2126" w:type="dxa"/>
            <w:tcBorders>
              <w:top w:val="single" w:sz="4" w:space="0" w:color="auto"/>
              <w:left w:val="nil"/>
              <w:bottom w:val="single" w:sz="4" w:space="0" w:color="auto"/>
              <w:right w:val="nil"/>
            </w:tcBorders>
            <w:hideMark/>
          </w:tcPr>
          <w:p w14:paraId="39D09E82" w14:textId="77777777" w:rsidR="00820BDB" w:rsidRPr="003C6844" w:rsidRDefault="00820BDB" w:rsidP="007613B1">
            <w:pPr>
              <w:rPr>
                <w:noProof/>
                <w:lang w:val="de-CH"/>
              </w:rPr>
            </w:pPr>
            <w:r w:rsidRPr="003C6844">
              <w:rPr>
                <w:noProof/>
                <w:lang w:val="de-CH"/>
              </w:rPr>
              <w:t>Differenzen</w:t>
            </w:r>
          </w:p>
          <w:p w14:paraId="135DC3D6" w14:textId="77777777" w:rsidR="00820BDB" w:rsidRPr="003C6844" w:rsidRDefault="00820BDB" w:rsidP="007613B1">
            <w:pPr>
              <w:rPr>
                <w:lang w:val="de-CH"/>
              </w:rPr>
            </w:pPr>
            <w:r w:rsidRPr="003C6844">
              <w:rPr>
                <w:noProof/>
                <w:lang w:val="de-CH"/>
              </w:rPr>
              <w:t>Divergences</w:t>
            </w:r>
          </w:p>
          <w:p w14:paraId="0F2E9DB8" w14:textId="77777777" w:rsidR="00820BDB" w:rsidRPr="003C6844" w:rsidRDefault="00820BDB" w:rsidP="007613B1">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0A655F6F" w14:textId="77777777" w:rsidR="00820BDB" w:rsidRPr="003C6844" w:rsidRDefault="00820BDB" w:rsidP="007613B1">
            <w:pPr>
              <w:rPr>
                <w:noProof/>
                <w:lang w:val="de-CH"/>
              </w:rPr>
            </w:pPr>
            <w:r w:rsidRPr="003C6844">
              <w:rPr>
                <w:noProof/>
                <w:lang w:val="de-CH"/>
              </w:rPr>
              <w:t>SPK</w:t>
            </w:r>
          </w:p>
          <w:p w14:paraId="6E0AD2A7" w14:textId="77777777" w:rsidR="00820BDB" w:rsidRPr="003C6844" w:rsidRDefault="00820BDB" w:rsidP="007613B1">
            <w:pPr>
              <w:rPr>
                <w:lang w:val="de-CH"/>
              </w:rPr>
            </w:pPr>
            <w:r w:rsidRPr="003C6844">
              <w:rPr>
                <w:noProof/>
                <w:lang w:val="de-CH"/>
              </w:rPr>
              <w:t>CIP</w:t>
            </w:r>
          </w:p>
          <w:p w14:paraId="30404CC0" w14:textId="77777777" w:rsidR="00820BDB" w:rsidRPr="003C6844" w:rsidRDefault="00820BDB" w:rsidP="007613B1">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2DCD33CC" w14:textId="77777777" w:rsidR="00820BDB" w:rsidRPr="003C6844" w:rsidRDefault="00820BDB" w:rsidP="007613B1">
            <w:pPr>
              <w:rPr>
                <w:noProof/>
                <w:lang w:val="de-CH"/>
              </w:rPr>
            </w:pPr>
            <w:r w:rsidRPr="003C6844">
              <w:rPr>
                <w:noProof/>
                <w:lang w:val="de-CH"/>
              </w:rPr>
              <w:t>EFD</w:t>
            </w:r>
          </w:p>
          <w:p w14:paraId="3448EEFA" w14:textId="77777777" w:rsidR="00820BDB" w:rsidRPr="003C6844" w:rsidRDefault="00820BDB" w:rsidP="007613B1">
            <w:pPr>
              <w:rPr>
                <w:lang w:val="de-CH"/>
              </w:rPr>
            </w:pPr>
            <w:r w:rsidRPr="003C6844">
              <w:rPr>
                <w:noProof/>
                <w:lang w:val="de-CH"/>
              </w:rPr>
              <w:t>DFF</w:t>
            </w:r>
          </w:p>
          <w:p w14:paraId="6D04CCCD" w14:textId="77777777" w:rsidR="00820BDB" w:rsidRPr="003C6844" w:rsidRDefault="00820BDB" w:rsidP="007613B1">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6C31C876" w14:textId="77777777" w:rsidR="00820BDB" w:rsidRPr="003C6844" w:rsidRDefault="00820BDB" w:rsidP="007613B1">
            <w:pPr>
              <w:rPr>
                <w:lang w:val="de-CH"/>
              </w:rPr>
            </w:pPr>
            <w:r w:rsidRPr="003C6844">
              <w:rPr>
                <w:noProof/>
                <w:lang w:val="de-CH"/>
              </w:rPr>
              <w:t>Gysin Greta</w:t>
            </w:r>
          </w:p>
          <w:p w14:paraId="4CE43799" w14:textId="77777777" w:rsidR="00820BDB" w:rsidRPr="003C6844" w:rsidRDefault="00820BDB" w:rsidP="007613B1">
            <w:pPr>
              <w:rPr>
                <w:lang w:val="de-CH"/>
              </w:rPr>
            </w:pPr>
            <w:r w:rsidRPr="003C6844">
              <w:rPr>
                <w:noProof/>
                <w:lang w:val="de-CH"/>
              </w:rPr>
              <w:t>Silberschmidt</w:t>
            </w:r>
          </w:p>
        </w:tc>
        <w:tc>
          <w:tcPr>
            <w:tcW w:w="1134" w:type="dxa"/>
            <w:tcBorders>
              <w:top w:val="single" w:sz="4" w:space="0" w:color="auto"/>
              <w:left w:val="nil"/>
              <w:bottom w:val="single" w:sz="4" w:space="0" w:color="auto"/>
              <w:right w:val="nil"/>
            </w:tcBorders>
            <w:hideMark/>
          </w:tcPr>
          <w:p w14:paraId="6A35D59A" w14:textId="77777777" w:rsidR="00820BDB" w:rsidRPr="003C6844" w:rsidRDefault="00820BDB" w:rsidP="007613B1">
            <w:pPr>
              <w:rPr>
                <w:lang w:val="de-CH"/>
              </w:rPr>
            </w:pPr>
          </w:p>
        </w:tc>
        <w:tc>
          <w:tcPr>
            <w:tcW w:w="709" w:type="dxa"/>
            <w:tcBorders>
              <w:top w:val="single" w:sz="4" w:space="0" w:color="auto"/>
              <w:left w:val="nil"/>
              <w:bottom w:val="single" w:sz="4" w:space="0" w:color="auto"/>
              <w:right w:val="nil"/>
            </w:tcBorders>
          </w:tcPr>
          <w:p w14:paraId="2E5059CD" w14:textId="77777777" w:rsidR="00820BDB" w:rsidRPr="003C6844" w:rsidRDefault="00820BDB" w:rsidP="007613B1">
            <w:pPr>
              <w:rPr>
                <w:lang w:val="de-CH"/>
              </w:rPr>
            </w:pPr>
            <w:r w:rsidRPr="003C6844">
              <w:rPr>
                <w:noProof/>
                <w:lang w:val="de-CH"/>
              </w:rPr>
              <w:t>IIIb/IV</w:t>
            </w:r>
          </w:p>
        </w:tc>
      </w:tr>
      <w:tr w:rsidR="0044195A" w:rsidRPr="00B026DD" w14:paraId="182C14A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23B9DE1" w14:textId="59319EDA" w:rsidR="00845E8C" w:rsidRPr="008941E3" w:rsidRDefault="009664AD" w:rsidP="00B026DD">
            <w:pPr>
              <w:rPr>
                <w:rFonts w:cs="Arial"/>
                <w:lang w:val="it-IT" w:eastAsia="de-CH"/>
              </w:rPr>
            </w:pPr>
            <w:r w:rsidRPr="00B026DD">
              <w:rPr>
                <w:rFonts w:cs="Arial"/>
                <w:lang w:val="de-CH" w:eastAsia="de-CH"/>
              </w:rPr>
              <w:fldChar w:fldCharType="begin"/>
            </w:r>
            <w:r w:rsidRPr="00B026DD">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4248F7D" w14:textId="77777777" w:rsidR="00845E8C" w:rsidRPr="00B026DD" w:rsidRDefault="009664AD" w:rsidP="00B207C5">
            <w:pPr>
              <w:spacing w:beforeAutospacing="1" w:afterAutospacing="1"/>
              <w:rPr>
                <w:rStyle w:val="Lienhypertexte"/>
                <w:b/>
                <w:lang w:val="de-CH"/>
              </w:rPr>
            </w:pPr>
            <w:r w:rsidRPr="00B026DD">
              <w:rPr>
                <w:b/>
                <w:noProof/>
                <w:lang w:val="de-DE"/>
              </w:rPr>
              <w:t>20.089</w:t>
            </w:r>
          </w:p>
        </w:tc>
        <w:tc>
          <w:tcPr>
            <w:tcW w:w="426" w:type="dxa"/>
            <w:tcBorders>
              <w:top w:val="single" w:sz="4" w:space="0" w:color="auto"/>
              <w:left w:val="nil"/>
              <w:bottom w:val="single" w:sz="4" w:space="0" w:color="auto"/>
              <w:right w:val="nil"/>
            </w:tcBorders>
            <w:hideMark/>
          </w:tcPr>
          <w:p w14:paraId="79A18493" w14:textId="77777777" w:rsidR="00845E8C" w:rsidRPr="00B026DD" w:rsidRDefault="009664AD" w:rsidP="00591530">
            <w:pPr>
              <w:spacing w:beforeAutospacing="1" w:afterAutospacing="1"/>
              <w:jc w:val="center"/>
              <w:rPr>
                <w:b/>
                <w:lang w:val="de-DE"/>
              </w:rPr>
            </w:pPr>
            <w:r w:rsidRPr="00B026DD">
              <w:rPr>
                <w:b/>
                <w:noProof/>
                <w:lang w:val="de-DE"/>
              </w:rPr>
              <w:t>n</w:t>
            </w:r>
          </w:p>
        </w:tc>
        <w:tc>
          <w:tcPr>
            <w:tcW w:w="708" w:type="dxa"/>
            <w:tcBorders>
              <w:top w:val="single" w:sz="4" w:space="0" w:color="auto"/>
              <w:left w:val="nil"/>
              <w:bottom w:val="single" w:sz="4" w:space="0" w:color="auto"/>
              <w:right w:val="nil"/>
            </w:tcBorders>
            <w:hideMark/>
          </w:tcPr>
          <w:p w14:paraId="4467F742" w14:textId="77777777" w:rsidR="00845E8C" w:rsidRPr="00B026DD" w:rsidRDefault="00F44B39" w:rsidP="00A15E92">
            <w:pPr>
              <w:rPr>
                <w:rStyle w:val="Lienhypertexte"/>
                <w:b/>
                <w:lang w:val="it-IT"/>
              </w:rPr>
            </w:pPr>
            <w:hyperlink r:id="rId212" w:history="1">
              <w:r w:rsidR="009664AD" w:rsidRPr="00B026DD">
                <w:rPr>
                  <w:rStyle w:val="Lienhypertexte"/>
                  <w:b/>
                </w:rPr>
                <w:t>DE</w:t>
              </w:r>
            </w:hyperlink>
          </w:p>
          <w:p w14:paraId="6385828E" w14:textId="77777777" w:rsidR="00845E8C" w:rsidRPr="00B026DD" w:rsidRDefault="00F44B39" w:rsidP="00A15E92">
            <w:pPr>
              <w:rPr>
                <w:rStyle w:val="Lienhypertexte"/>
                <w:b/>
                <w:lang w:val="it-IT"/>
              </w:rPr>
            </w:pPr>
            <w:hyperlink r:id="rId213" w:history="1">
              <w:r w:rsidR="009664AD" w:rsidRPr="00B026DD">
                <w:rPr>
                  <w:rStyle w:val="Lienhypertexte"/>
                  <w:b/>
                </w:rPr>
                <w:t>FR</w:t>
              </w:r>
            </w:hyperlink>
          </w:p>
          <w:p w14:paraId="13EE6ACA" w14:textId="77777777" w:rsidR="00845E8C" w:rsidRPr="00B026DD" w:rsidRDefault="00F44B39" w:rsidP="00A15E92">
            <w:pPr>
              <w:rPr>
                <w:sz w:val="16"/>
                <w:szCs w:val="16"/>
                <w:highlight w:val="yellow"/>
                <w:lang w:val="it-IT"/>
              </w:rPr>
            </w:pPr>
            <w:hyperlink r:id="rId214" w:history="1">
              <w:r w:rsidR="009664AD" w:rsidRPr="00B026DD">
                <w:rPr>
                  <w:rStyle w:val="Lienhypertexte"/>
                  <w:b/>
                </w:rPr>
                <w:t>IT</w:t>
              </w:r>
            </w:hyperlink>
          </w:p>
        </w:tc>
        <w:tc>
          <w:tcPr>
            <w:tcW w:w="6096" w:type="dxa"/>
            <w:gridSpan w:val="2"/>
            <w:tcBorders>
              <w:top w:val="single" w:sz="4" w:space="0" w:color="auto"/>
              <w:left w:val="nil"/>
              <w:bottom w:val="single" w:sz="4" w:space="0" w:color="auto"/>
              <w:right w:val="nil"/>
            </w:tcBorders>
          </w:tcPr>
          <w:p w14:paraId="3C837BC2" w14:textId="77777777" w:rsidR="0044195A" w:rsidRPr="00B026DD" w:rsidRDefault="009664AD" w:rsidP="00B207C5">
            <w:pPr>
              <w:rPr>
                <w:noProof/>
                <w:lang w:val="it-IT"/>
              </w:rPr>
            </w:pPr>
            <w:r w:rsidRPr="00B026DD">
              <w:rPr>
                <w:noProof/>
                <w:lang w:val="it-IT"/>
              </w:rPr>
              <w:t>BVG-Reform</w:t>
            </w:r>
          </w:p>
          <w:p w14:paraId="1B2F9A0B" w14:textId="77777777" w:rsidR="0044195A" w:rsidRPr="00B026DD" w:rsidRDefault="009664AD" w:rsidP="00B207C5">
            <w:pPr>
              <w:rPr>
                <w:lang w:val="it-IT"/>
              </w:rPr>
            </w:pPr>
            <w:r w:rsidRPr="00B026DD">
              <w:rPr>
                <w:noProof/>
                <w:lang w:val="it-IT"/>
              </w:rPr>
              <w:t>Réforme LPP</w:t>
            </w:r>
          </w:p>
          <w:p w14:paraId="0C35664D" w14:textId="77777777" w:rsidR="00845E8C" w:rsidRPr="00B026DD" w:rsidRDefault="009664AD" w:rsidP="00B207C5">
            <w:pPr>
              <w:rPr>
                <w:lang w:val="it-CH"/>
              </w:rPr>
            </w:pPr>
            <w:r w:rsidRPr="00B026DD">
              <w:rPr>
                <w:noProof/>
                <w:lang w:val="it-IT"/>
              </w:rPr>
              <w:t>Riforma della LPP</w:t>
            </w:r>
          </w:p>
        </w:tc>
        <w:tc>
          <w:tcPr>
            <w:tcW w:w="567" w:type="dxa"/>
            <w:tcBorders>
              <w:top w:val="single" w:sz="4" w:space="0" w:color="auto"/>
              <w:left w:val="nil"/>
              <w:bottom w:val="single" w:sz="4" w:space="0" w:color="auto"/>
              <w:right w:val="nil"/>
            </w:tcBorders>
            <w:hideMark/>
          </w:tcPr>
          <w:p w14:paraId="77A24454" w14:textId="77777777" w:rsidR="00845E8C" w:rsidRPr="00B026DD" w:rsidRDefault="00845E8C" w:rsidP="00642EDF">
            <w:pPr>
              <w:rPr>
                <w:lang w:val="it-IT"/>
              </w:rPr>
            </w:pPr>
          </w:p>
        </w:tc>
        <w:tc>
          <w:tcPr>
            <w:tcW w:w="2126" w:type="dxa"/>
            <w:tcBorders>
              <w:top w:val="single" w:sz="4" w:space="0" w:color="auto"/>
              <w:left w:val="nil"/>
              <w:bottom w:val="single" w:sz="4" w:space="0" w:color="auto"/>
              <w:right w:val="nil"/>
            </w:tcBorders>
            <w:hideMark/>
          </w:tcPr>
          <w:p w14:paraId="272438BD" w14:textId="77777777" w:rsidR="0044195A" w:rsidRPr="00B026DD" w:rsidRDefault="009664AD" w:rsidP="00B207C5">
            <w:pPr>
              <w:rPr>
                <w:noProof/>
                <w:lang w:val="de-CH"/>
              </w:rPr>
            </w:pPr>
            <w:r w:rsidRPr="00B026DD">
              <w:rPr>
                <w:noProof/>
                <w:lang w:val="de-CH"/>
              </w:rPr>
              <w:t>Differenzen</w:t>
            </w:r>
          </w:p>
          <w:p w14:paraId="33A165A1" w14:textId="77777777" w:rsidR="0044195A" w:rsidRPr="00B026DD" w:rsidRDefault="009664AD" w:rsidP="00B207C5">
            <w:pPr>
              <w:rPr>
                <w:lang w:val="de-CH"/>
              </w:rPr>
            </w:pPr>
            <w:r w:rsidRPr="00B026DD">
              <w:rPr>
                <w:noProof/>
                <w:lang w:val="de-CH"/>
              </w:rPr>
              <w:t>Divergences</w:t>
            </w:r>
          </w:p>
          <w:p w14:paraId="51C4A974" w14:textId="77777777" w:rsidR="00845E8C" w:rsidRPr="00B026DD" w:rsidRDefault="009664AD" w:rsidP="00B207C5">
            <w:pPr>
              <w:rPr>
                <w:lang w:val="de-CH"/>
              </w:rPr>
            </w:pPr>
            <w:r w:rsidRPr="00B026DD">
              <w:rPr>
                <w:noProof/>
                <w:lang w:val="de-CH"/>
              </w:rPr>
              <w:t>Divergenze</w:t>
            </w:r>
          </w:p>
        </w:tc>
        <w:tc>
          <w:tcPr>
            <w:tcW w:w="850" w:type="dxa"/>
            <w:tcBorders>
              <w:top w:val="single" w:sz="4" w:space="0" w:color="auto"/>
              <w:left w:val="nil"/>
              <w:bottom w:val="single" w:sz="4" w:space="0" w:color="auto"/>
              <w:right w:val="nil"/>
            </w:tcBorders>
            <w:hideMark/>
          </w:tcPr>
          <w:p w14:paraId="00A5AA6D" w14:textId="77777777" w:rsidR="0044195A" w:rsidRPr="00B026DD" w:rsidRDefault="009664AD" w:rsidP="00B207C5">
            <w:pPr>
              <w:rPr>
                <w:noProof/>
                <w:lang w:val="de-CH"/>
              </w:rPr>
            </w:pPr>
            <w:r w:rsidRPr="00B026DD">
              <w:rPr>
                <w:noProof/>
                <w:lang w:val="de-CH"/>
              </w:rPr>
              <w:t>SGK</w:t>
            </w:r>
          </w:p>
          <w:p w14:paraId="6E87BE8F" w14:textId="77777777" w:rsidR="0044195A" w:rsidRPr="00B026DD" w:rsidRDefault="009664AD" w:rsidP="00B207C5">
            <w:pPr>
              <w:rPr>
                <w:lang w:val="de-CH"/>
              </w:rPr>
            </w:pPr>
            <w:r w:rsidRPr="00B026DD">
              <w:rPr>
                <w:noProof/>
                <w:lang w:val="de-CH"/>
              </w:rPr>
              <w:t>CSSS</w:t>
            </w:r>
          </w:p>
          <w:p w14:paraId="68A65F2C" w14:textId="77777777" w:rsidR="00845E8C" w:rsidRPr="00B026DD" w:rsidRDefault="009664AD" w:rsidP="00B207C5">
            <w:pPr>
              <w:rPr>
                <w:lang w:val="de-CH"/>
              </w:rPr>
            </w:pPr>
            <w:r w:rsidRPr="00B026DD">
              <w:rPr>
                <w:noProof/>
                <w:lang w:val="de-CH"/>
              </w:rPr>
              <w:t>CSSS</w:t>
            </w:r>
          </w:p>
        </w:tc>
        <w:tc>
          <w:tcPr>
            <w:tcW w:w="709" w:type="dxa"/>
            <w:tcBorders>
              <w:top w:val="single" w:sz="4" w:space="0" w:color="auto"/>
              <w:left w:val="nil"/>
              <w:bottom w:val="single" w:sz="4" w:space="0" w:color="auto"/>
              <w:right w:val="nil"/>
            </w:tcBorders>
            <w:hideMark/>
          </w:tcPr>
          <w:p w14:paraId="519DFDAA" w14:textId="77777777" w:rsidR="0044195A" w:rsidRPr="00B026DD" w:rsidRDefault="009664AD" w:rsidP="00B207C5">
            <w:pPr>
              <w:rPr>
                <w:noProof/>
                <w:lang w:val="de-CH"/>
              </w:rPr>
            </w:pPr>
            <w:r w:rsidRPr="00B026DD">
              <w:rPr>
                <w:noProof/>
                <w:lang w:val="de-CH"/>
              </w:rPr>
              <w:t>EDI</w:t>
            </w:r>
          </w:p>
          <w:p w14:paraId="35194511" w14:textId="77777777" w:rsidR="0044195A" w:rsidRPr="00B026DD" w:rsidRDefault="009664AD" w:rsidP="00B207C5">
            <w:pPr>
              <w:rPr>
                <w:lang w:val="de-CH"/>
              </w:rPr>
            </w:pPr>
            <w:r w:rsidRPr="00B026DD">
              <w:rPr>
                <w:noProof/>
                <w:lang w:val="de-CH"/>
              </w:rPr>
              <w:t>DFI</w:t>
            </w:r>
          </w:p>
          <w:p w14:paraId="257B5CA4" w14:textId="77777777" w:rsidR="00845E8C" w:rsidRPr="00B026DD" w:rsidRDefault="009664AD" w:rsidP="00B207C5">
            <w:pPr>
              <w:rPr>
                <w:lang w:val="de-CH"/>
              </w:rPr>
            </w:pPr>
            <w:r w:rsidRPr="00B026DD">
              <w:rPr>
                <w:noProof/>
                <w:lang w:val="de-CH"/>
              </w:rPr>
              <w:t>DFI</w:t>
            </w:r>
          </w:p>
        </w:tc>
        <w:tc>
          <w:tcPr>
            <w:tcW w:w="1276" w:type="dxa"/>
            <w:gridSpan w:val="2"/>
            <w:tcBorders>
              <w:top w:val="single" w:sz="4" w:space="0" w:color="auto"/>
              <w:left w:val="nil"/>
              <w:bottom w:val="single" w:sz="4" w:space="0" w:color="auto"/>
              <w:right w:val="nil"/>
            </w:tcBorders>
            <w:hideMark/>
          </w:tcPr>
          <w:p w14:paraId="089DD3A7" w14:textId="77777777" w:rsidR="00845E8C" w:rsidRPr="00B026DD" w:rsidRDefault="009664AD" w:rsidP="00B207C5">
            <w:pPr>
              <w:rPr>
                <w:lang w:val="de-CH"/>
              </w:rPr>
            </w:pPr>
            <w:r w:rsidRPr="00B026DD">
              <w:rPr>
                <w:noProof/>
                <w:lang w:val="de-CH"/>
              </w:rPr>
              <w:t>de Courten</w:t>
            </w:r>
          </w:p>
          <w:p w14:paraId="29CD5981" w14:textId="77777777" w:rsidR="00845E8C" w:rsidRPr="00B026DD" w:rsidRDefault="009664AD" w:rsidP="00B207C5">
            <w:pPr>
              <w:rPr>
                <w:lang w:val="de-CH"/>
              </w:rPr>
            </w:pPr>
            <w:r w:rsidRPr="00B026DD">
              <w:rPr>
                <w:noProof/>
                <w:lang w:val="de-CH"/>
              </w:rPr>
              <w:t>Roduit</w:t>
            </w:r>
          </w:p>
        </w:tc>
        <w:tc>
          <w:tcPr>
            <w:tcW w:w="1134" w:type="dxa"/>
            <w:tcBorders>
              <w:top w:val="single" w:sz="4" w:space="0" w:color="auto"/>
              <w:left w:val="nil"/>
              <w:bottom w:val="single" w:sz="4" w:space="0" w:color="auto"/>
              <w:right w:val="nil"/>
            </w:tcBorders>
            <w:hideMark/>
          </w:tcPr>
          <w:p w14:paraId="45EF674E" w14:textId="77777777" w:rsidR="00845E8C" w:rsidRPr="00B026DD" w:rsidRDefault="00845E8C" w:rsidP="00B207C5">
            <w:pPr>
              <w:rPr>
                <w:lang w:val="de-CH"/>
              </w:rPr>
            </w:pPr>
          </w:p>
        </w:tc>
        <w:tc>
          <w:tcPr>
            <w:tcW w:w="709" w:type="dxa"/>
            <w:tcBorders>
              <w:top w:val="single" w:sz="4" w:space="0" w:color="auto"/>
              <w:left w:val="nil"/>
              <w:bottom w:val="single" w:sz="4" w:space="0" w:color="auto"/>
              <w:right w:val="nil"/>
            </w:tcBorders>
          </w:tcPr>
          <w:p w14:paraId="0C5AF315" w14:textId="77777777" w:rsidR="00845E8C" w:rsidRPr="00B026DD" w:rsidRDefault="009664AD" w:rsidP="00B207C5">
            <w:pPr>
              <w:rPr>
                <w:lang w:val="de-CH"/>
              </w:rPr>
            </w:pPr>
            <w:r w:rsidRPr="00B026DD">
              <w:rPr>
                <w:noProof/>
                <w:lang w:val="de-CH"/>
              </w:rPr>
              <w:t>IIIa/IV</w:t>
            </w:r>
          </w:p>
        </w:tc>
      </w:tr>
      <w:tr w:rsidR="0044195A" w:rsidRPr="004F03C1" w14:paraId="5FAF48B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E20B144" w14:textId="41A1747E" w:rsidR="00845E8C" w:rsidRPr="004F03C1" w:rsidRDefault="009664AD" w:rsidP="00B207C5">
            <w:pPr>
              <w:rPr>
                <w:rFonts w:cs="Arial"/>
                <w:lang w:val="de-CH" w:eastAsia="de-CH"/>
              </w:rPr>
            </w:pPr>
            <w:r w:rsidRPr="004F03C1">
              <w:rPr>
                <w:rFonts w:cs="Arial"/>
                <w:lang w:val="de-CH" w:eastAsia="de-CH"/>
              </w:rPr>
              <w:fldChar w:fldCharType="begin"/>
            </w:r>
            <w:r w:rsidRPr="004F03C1">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73D67CC" w14:textId="77777777" w:rsidR="00845E8C" w:rsidRPr="004F03C1" w:rsidRDefault="009664AD" w:rsidP="00B207C5">
            <w:pPr>
              <w:spacing w:beforeAutospacing="1" w:afterAutospacing="1"/>
              <w:rPr>
                <w:rStyle w:val="Lienhypertexte"/>
                <w:b/>
                <w:lang w:val="de-CH"/>
              </w:rPr>
            </w:pPr>
            <w:r w:rsidRPr="004F03C1">
              <w:rPr>
                <w:b/>
                <w:noProof/>
                <w:lang w:val="de-DE"/>
              </w:rPr>
              <w:t>22.431</w:t>
            </w:r>
          </w:p>
        </w:tc>
        <w:tc>
          <w:tcPr>
            <w:tcW w:w="426" w:type="dxa"/>
            <w:tcBorders>
              <w:top w:val="single" w:sz="4" w:space="0" w:color="auto"/>
              <w:left w:val="nil"/>
              <w:bottom w:val="single" w:sz="4" w:space="0" w:color="auto"/>
              <w:right w:val="nil"/>
            </w:tcBorders>
            <w:hideMark/>
          </w:tcPr>
          <w:p w14:paraId="09C4051C" w14:textId="77777777" w:rsidR="00845E8C" w:rsidRPr="004F03C1" w:rsidRDefault="009664AD" w:rsidP="00591530">
            <w:pPr>
              <w:spacing w:beforeAutospacing="1" w:afterAutospacing="1"/>
              <w:jc w:val="center"/>
              <w:rPr>
                <w:b/>
                <w:lang w:val="de-DE"/>
              </w:rPr>
            </w:pPr>
            <w:r w:rsidRPr="004F03C1">
              <w:rPr>
                <w:b/>
                <w:noProof/>
                <w:lang w:val="de-DE"/>
              </w:rPr>
              <w:t>n</w:t>
            </w:r>
          </w:p>
        </w:tc>
        <w:tc>
          <w:tcPr>
            <w:tcW w:w="708" w:type="dxa"/>
            <w:tcBorders>
              <w:top w:val="single" w:sz="4" w:space="0" w:color="auto"/>
              <w:left w:val="nil"/>
              <w:bottom w:val="single" w:sz="4" w:space="0" w:color="auto"/>
              <w:right w:val="nil"/>
            </w:tcBorders>
            <w:hideMark/>
          </w:tcPr>
          <w:p w14:paraId="4004AA5C" w14:textId="77777777" w:rsidR="00845E8C" w:rsidRPr="004F03C1" w:rsidRDefault="00F44B39" w:rsidP="00A15E92">
            <w:pPr>
              <w:rPr>
                <w:rStyle w:val="Lienhypertexte"/>
                <w:b/>
                <w:lang w:val="it-IT"/>
              </w:rPr>
            </w:pPr>
            <w:hyperlink r:id="rId215" w:history="1">
              <w:r w:rsidR="009664AD" w:rsidRPr="004F03C1">
                <w:rPr>
                  <w:rStyle w:val="Lienhypertexte"/>
                  <w:b/>
                </w:rPr>
                <w:t>DE</w:t>
              </w:r>
            </w:hyperlink>
          </w:p>
          <w:p w14:paraId="0E086530" w14:textId="77777777" w:rsidR="00845E8C" w:rsidRPr="004F03C1" w:rsidRDefault="00F44B39" w:rsidP="00A15E92">
            <w:pPr>
              <w:rPr>
                <w:rStyle w:val="Lienhypertexte"/>
                <w:b/>
                <w:lang w:val="it-IT"/>
              </w:rPr>
            </w:pPr>
            <w:hyperlink r:id="rId216" w:history="1">
              <w:r w:rsidR="009664AD" w:rsidRPr="004F03C1">
                <w:rPr>
                  <w:rStyle w:val="Lienhypertexte"/>
                  <w:b/>
                </w:rPr>
                <w:t>FR</w:t>
              </w:r>
            </w:hyperlink>
          </w:p>
          <w:p w14:paraId="731EAD23" w14:textId="77777777" w:rsidR="00845E8C" w:rsidRPr="004F03C1" w:rsidRDefault="00F44B39" w:rsidP="00A15E92">
            <w:pPr>
              <w:rPr>
                <w:sz w:val="16"/>
                <w:szCs w:val="16"/>
                <w:highlight w:val="yellow"/>
                <w:lang w:val="it-IT"/>
              </w:rPr>
            </w:pPr>
            <w:hyperlink r:id="rId217" w:history="1">
              <w:r w:rsidR="009664AD" w:rsidRPr="004F03C1">
                <w:rPr>
                  <w:rStyle w:val="Lienhypertexte"/>
                  <w:b/>
                </w:rPr>
                <w:t>IT</w:t>
              </w:r>
            </w:hyperlink>
          </w:p>
        </w:tc>
        <w:tc>
          <w:tcPr>
            <w:tcW w:w="6096" w:type="dxa"/>
            <w:gridSpan w:val="2"/>
            <w:tcBorders>
              <w:top w:val="single" w:sz="4" w:space="0" w:color="auto"/>
              <w:left w:val="nil"/>
              <w:bottom w:val="single" w:sz="4" w:space="0" w:color="auto"/>
              <w:right w:val="nil"/>
            </w:tcBorders>
          </w:tcPr>
          <w:p w14:paraId="7AE51B96" w14:textId="77777777" w:rsidR="00845E8C" w:rsidRPr="004F03C1" w:rsidRDefault="009664AD" w:rsidP="00B207C5">
            <w:pPr>
              <w:rPr>
                <w:lang w:val="de-CH"/>
              </w:rPr>
            </w:pPr>
            <w:r w:rsidRPr="004F03C1">
              <w:rPr>
                <w:noProof/>
                <w:lang w:val="de-DE"/>
              </w:rPr>
              <w:t>Pa. Iv. SGK-NR. Ausnahmen von der dreijährigen Tätigkeitspflicht gemäss Artikel 37 Absatz 1 KVG bei nachgewiesener Unterversorgung</w:t>
            </w:r>
          </w:p>
          <w:p w14:paraId="42603DB5" w14:textId="77777777" w:rsidR="0044195A" w:rsidRPr="004F03C1" w:rsidRDefault="009664AD" w:rsidP="00B207C5">
            <w:pPr>
              <w:rPr>
                <w:lang w:val="fr-CH"/>
              </w:rPr>
            </w:pPr>
            <w:r w:rsidRPr="004F03C1">
              <w:rPr>
                <w:noProof/>
                <w:lang w:val="fr-CH"/>
              </w:rPr>
              <w:t>Iv. pa. CSSS-CN. Exceptions à l'obligation d'avoir exercé pendant trois ans dans un établissement suisse reconnu prévue à l'article 37 alinéa 1 LAMal en cas de pénurie avérée de médecins</w:t>
            </w:r>
          </w:p>
          <w:p w14:paraId="012C181B" w14:textId="77777777" w:rsidR="00845E8C" w:rsidRPr="004F03C1" w:rsidRDefault="009664AD" w:rsidP="00B207C5">
            <w:pPr>
              <w:rPr>
                <w:lang w:val="it-CH"/>
              </w:rPr>
            </w:pPr>
            <w:r w:rsidRPr="004F03C1">
              <w:rPr>
                <w:noProof/>
                <w:lang w:val="it-IT"/>
              </w:rPr>
              <w:t>Iv. pa. CSSS-CN. Eccezioni all'obbligo di esercitare l'attività per tre anni di cui all'articolo 37 capoverso 1 LAMal in caso di comprovata penuria di medici</w:t>
            </w:r>
          </w:p>
        </w:tc>
        <w:tc>
          <w:tcPr>
            <w:tcW w:w="567" w:type="dxa"/>
            <w:tcBorders>
              <w:top w:val="single" w:sz="4" w:space="0" w:color="auto"/>
              <w:left w:val="nil"/>
              <w:bottom w:val="single" w:sz="4" w:space="0" w:color="auto"/>
              <w:right w:val="nil"/>
            </w:tcBorders>
            <w:hideMark/>
          </w:tcPr>
          <w:p w14:paraId="13A58500" w14:textId="77777777" w:rsidR="00845E8C" w:rsidRPr="004F03C1" w:rsidRDefault="00845E8C" w:rsidP="00642EDF">
            <w:pPr>
              <w:rPr>
                <w:lang w:val="it-IT"/>
              </w:rPr>
            </w:pPr>
          </w:p>
        </w:tc>
        <w:tc>
          <w:tcPr>
            <w:tcW w:w="2126" w:type="dxa"/>
            <w:tcBorders>
              <w:top w:val="single" w:sz="4" w:space="0" w:color="auto"/>
              <w:left w:val="nil"/>
              <w:bottom w:val="single" w:sz="4" w:space="0" w:color="auto"/>
              <w:right w:val="nil"/>
            </w:tcBorders>
            <w:hideMark/>
          </w:tcPr>
          <w:p w14:paraId="0947420F" w14:textId="77777777" w:rsidR="004F03C1" w:rsidRPr="003C6844" w:rsidRDefault="004F03C1" w:rsidP="004F03C1">
            <w:pPr>
              <w:rPr>
                <w:lang w:val="de-CH"/>
              </w:rPr>
            </w:pPr>
            <w:r w:rsidRPr="003C6844">
              <w:rPr>
                <w:noProof/>
                <w:lang w:val="de-CH"/>
              </w:rPr>
              <w:t>Abstimmung über Dringlichkeitsklausel</w:t>
            </w:r>
          </w:p>
          <w:p w14:paraId="0DBDE8E2" w14:textId="77777777" w:rsidR="004F03C1" w:rsidRPr="003C6844" w:rsidRDefault="004F03C1" w:rsidP="004F03C1">
            <w:pPr>
              <w:rPr>
                <w:lang w:val="de-CH"/>
              </w:rPr>
            </w:pPr>
            <w:r w:rsidRPr="003C6844">
              <w:rPr>
                <w:noProof/>
                <w:lang w:val="de-CH"/>
              </w:rPr>
              <w:t>Vote sur la clause d'urgence</w:t>
            </w:r>
          </w:p>
          <w:p w14:paraId="180B293F" w14:textId="499BD8C1" w:rsidR="00845E8C" w:rsidRPr="004F03C1" w:rsidRDefault="004F03C1" w:rsidP="004F03C1">
            <w:pPr>
              <w:rPr>
                <w:lang w:val="de-CH"/>
              </w:rPr>
            </w:pPr>
            <w:r w:rsidRPr="003C6844">
              <w:rPr>
                <w:noProof/>
                <w:lang w:val="de-CH"/>
              </w:rPr>
              <w:t>Votazione sulla clausola d'urgenza</w:t>
            </w:r>
          </w:p>
        </w:tc>
        <w:tc>
          <w:tcPr>
            <w:tcW w:w="850" w:type="dxa"/>
            <w:tcBorders>
              <w:top w:val="single" w:sz="4" w:space="0" w:color="auto"/>
              <w:left w:val="nil"/>
              <w:bottom w:val="single" w:sz="4" w:space="0" w:color="auto"/>
              <w:right w:val="nil"/>
            </w:tcBorders>
            <w:hideMark/>
          </w:tcPr>
          <w:p w14:paraId="7F3A1319" w14:textId="77777777" w:rsidR="0044195A" w:rsidRPr="004F03C1" w:rsidRDefault="009664AD" w:rsidP="00B207C5">
            <w:pPr>
              <w:rPr>
                <w:noProof/>
                <w:lang w:val="de-CH"/>
              </w:rPr>
            </w:pPr>
            <w:r w:rsidRPr="004F03C1">
              <w:rPr>
                <w:noProof/>
                <w:lang w:val="de-CH"/>
              </w:rPr>
              <w:t>SGK</w:t>
            </w:r>
          </w:p>
          <w:p w14:paraId="71FBB5A4" w14:textId="77777777" w:rsidR="0044195A" w:rsidRPr="004F03C1" w:rsidRDefault="009664AD" w:rsidP="00B207C5">
            <w:pPr>
              <w:rPr>
                <w:lang w:val="de-CH"/>
              </w:rPr>
            </w:pPr>
            <w:r w:rsidRPr="004F03C1">
              <w:rPr>
                <w:noProof/>
                <w:lang w:val="de-CH"/>
              </w:rPr>
              <w:t>CSSS</w:t>
            </w:r>
          </w:p>
          <w:p w14:paraId="607455AE" w14:textId="77777777" w:rsidR="00845E8C" w:rsidRPr="004F03C1" w:rsidRDefault="009664AD" w:rsidP="00B207C5">
            <w:pPr>
              <w:rPr>
                <w:lang w:val="de-CH"/>
              </w:rPr>
            </w:pPr>
            <w:r w:rsidRPr="004F03C1">
              <w:rPr>
                <w:noProof/>
                <w:lang w:val="de-CH"/>
              </w:rPr>
              <w:t>CSSS</w:t>
            </w:r>
          </w:p>
        </w:tc>
        <w:tc>
          <w:tcPr>
            <w:tcW w:w="709" w:type="dxa"/>
            <w:tcBorders>
              <w:top w:val="single" w:sz="4" w:space="0" w:color="auto"/>
              <w:left w:val="nil"/>
              <w:bottom w:val="single" w:sz="4" w:space="0" w:color="auto"/>
              <w:right w:val="nil"/>
            </w:tcBorders>
            <w:hideMark/>
          </w:tcPr>
          <w:p w14:paraId="6A07CCD9" w14:textId="77777777" w:rsidR="0044195A" w:rsidRPr="004F03C1" w:rsidRDefault="009664AD" w:rsidP="00B207C5">
            <w:pPr>
              <w:rPr>
                <w:noProof/>
                <w:lang w:val="de-CH"/>
              </w:rPr>
            </w:pPr>
            <w:r w:rsidRPr="004F03C1">
              <w:rPr>
                <w:noProof/>
                <w:lang w:val="de-CH"/>
              </w:rPr>
              <w:t>EDI</w:t>
            </w:r>
          </w:p>
          <w:p w14:paraId="484A9C77" w14:textId="77777777" w:rsidR="0044195A" w:rsidRPr="004F03C1" w:rsidRDefault="009664AD" w:rsidP="00B207C5">
            <w:pPr>
              <w:rPr>
                <w:lang w:val="de-CH"/>
              </w:rPr>
            </w:pPr>
            <w:r w:rsidRPr="004F03C1">
              <w:rPr>
                <w:noProof/>
                <w:lang w:val="de-CH"/>
              </w:rPr>
              <w:t>DFI</w:t>
            </w:r>
          </w:p>
          <w:p w14:paraId="71614FD4" w14:textId="77777777" w:rsidR="00845E8C" w:rsidRPr="004F03C1" w:rsidRDefault="009664AD" w:rsidP="00B207C5">
            <w:pPr>
              <w:rPr>
                <w:lang w:val="de-CH"/>
              </w:rPr>
            </w:pPr>
            <w:r w:rsidRPr="004F03C1">
              <w:rPr>
                <w:noProof/>
                <w:lang w:val="de-CH"/>
              </w:rPr>
              <w:t>DFI</w:t>
            </w:r>
          </w:p>
        </w:tc>
        <w:tc>
          <w:tcPr>
            <w:tcW w:w="1276" w:type="dxa"/>
            <w:gridSpan w:val="2"/>
            <w:tcBorders>
              <w:top w:val="single" w:sz="4" w:space="0" w:color="auto"/>
              <w:left w:val="nil"/>
              <w:bottom w:val="single" w:sz="4" w:space="0" w:color="auto"/>
              <w:right w:val="nil"/>
            </w:tcBorders>
            <w:hideMark/>
          </w:tcPr>
          <w:p w14:paraId="3D40669C" w14:textId="77777777" w:rsidR="0044195A" w:rsidRPr="004F03C1" w:rsidRDefault="009664AD" w:rsidP="00B207C5">
            <w:pPr>
              <w:rPr>
                <w:noProof/>
                <w:lang w:val="de-CH"/>
              </w:rPr>
            </w:pPr>
            <w:r w:rsidRPr="004F03C1">
              <w:rPr>
                <w:noProof/>
                <w:lang w:val="de-CH"/>
              </w:rPr>
              <w:t>Amaudruz</w:t>
            </w:r>
          </w:p>
          <w:p w14:paraId="6AAD4C68" w14:textId="77777777" w:rsidR="00845E8C" w:rsidRPr="004F03C1" w:rsidRDefault="009664AD" w:rsidP="00B207C5">
            <w:pPr>
              <w:rPr>
                <w:lang w:val="de-CH"/>
              </w:rPr>
            </w:pPr>
            <w:r w:rsidRPr="004F03C1">
              <w:rPr>
                <w:noProof/>
                <w:lang w:val="de-CH"/>
              </w:rPr>
              <w:t>Mäder</w:t>
            </w:r>
          </w:p>
        </w:tc>
        <w:tc>
          <w:tcPr>
            <w:tcW w:w="1134" w:type="dxa"/>
            <w:tcBorders>
              <w:top w:val="single" w:sz="4" w:space="0" w:color="auto"/>
              <w:left w:val="nil"/>
              <w:bottom w:val="single" w:sz="4" w:space="0" w:color="auto"/>
              <w:right w:val="nil"/>
            </w:tcBorders>
            <w:hideMark/>
          </w:tcPr>
          <w:p w14:paraId="1559148A" w14:textId="77777777" w:rsidR="00845E8C" w:rsidRPr="004F03C1" w:rsidRDefault="00845E8C" w:rsidP="00B207C5">
            <w:pPr>
              <w:rPr>
                <w:lang w:val="de-CH"/>
              </w:rPr>
            </w:pPr>
          </w:p>
        </w:tc>
        <w:tc>
          <w:tcPr>
            <w:tcW w:w="709" w:type="dxa"/>
            <w:tcBorders>
              <w:top w:val="single" w:sz="4" w:space="0" w:color="auto"/>
              <w:left w:val="nil"/>
              <w:bottom w:val="single" w:sz="4" w:space="0" w:color="auto"/>
              <w:right w:val="nil"/>
            </w:tcBorders>
          </w:tcPr>
          <w:p w14:paraId="1575B50C" w14:textId="77777777" w:rsidR="00845E8C" w:rsidRPr="004F03C1" w:rsidRDefault="009664AD" w:rsidP="00B207C5">
            <w:pPr>
              <w:rPr>
                <w:lang w:val="de-CH"/>
              </w:rPr>
            </w:pPr>
            <w:r w:rsidRPr="004F03C1">
              <w:rPr>
                <w:noProof/>
                <w:lang w:val="de-CH"/>
              </w:rPr>
              <w:t>IIIb/IV</w:t>
            </w:r>
          </w:p>
        </w:tc>
      </w:tr>
      <w:tr w:rsidR="0044195A" w:rsidRPr="00541D2D" w14:paraId="12192AE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284F5D5" w14:textId="15204DB4" w:rsidR="00845E8C" w:rsidRPr="00541D2D" w:rsidRDefault="009664AD" w:rsidP="00B207C5">
            <w:pPr>
              <w:rPr>
                <w:rFonts w:cs="Arial"/>
                <w:lang w:val="de-CH" w:eastAsia="de-CH"/>
              </w:rPr>
            </w:pPr>
            <w:r w:rsidRPr="00541D2D">
              <w:rPr>
                <w:rFonts w:cs="Arial"/>
                <w:lang w:val="de-CH" w:eastAsia="de-CH"/>
              </w:rPr>
              <w:fldChar w:fldCharType="begin"/>
            </w:r>
            <w:r w:rsidRPr="00541D2D">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1D7E16B" w14:textId="77777777" w:rsidR="00845E8C" w:rsidRPr="00541D2D" w:rsidRDefault="009664AD" w:rsidP="00B207C5">
            <w:pPr>
              <w:spacing w:beforeAutospacing="1" w:afterAutospacing="1"/>
              <w:rPr>
                <w:rStyle w:val="Lienhypertexte"/>
                <w:b/>
                <w:lang w:val="de-CH"/>
              </w:rPr>
            </w:pPr>
            <w:r w:rsidRPr="00541D2D">
              <w:rPr>
                <w:b/>
                <w:noProof/>
                <w:lang w:val="de-DE"/>
              </w:rPr>
              <w:t>15.434</w:t>
            </w:r>
          </w:p>
        </w:tc>
        <w:tc>
          <w:tcPr>
            <w:tcW w:w="426" w:type="dxa"/>
            <w:tcBorders>
              <w:top w:val="single" w:sz="4" w:space="0" w:color="auto"/>
              <w:left w:val="nil"/>
              <w:bottom w:val="single" w:sz="4" w:space="0" w:color="auto"/>
              <w:right w:val="nil"/>
            </w:tcBorders>
            <w:hideMark/>
          </w:tcPr>
          <w:p w14:paraId="71EF9511" w14:textId="77777777" w:rsidR="00845E8C" w:rsidRPr="00541D2D" w:rsidRDefault="009664AD" w:rsidP="00591530">
            <w:pPr>
              <w:spacing w:beforeAutospacing="1" w:afterAutospacing="1"/>
              <w:jc w:val="center"/>
              <w:rPr>
                <w:b/>
                <w:lang w:val="de-DE"/>
              </w:rPr>
            </w:pPr>
            <w:r w:rsidRPr="00541D2D">
              <w:rPr>
                <w:b/>
                <w:noProof/>
                <w:lang w:val="de-DE"/>
              </w:rPr>
              <w:t>n</w:t>
            </w:r>
          </w:p>
        </w:tc>
        <w:tc>
          <w:tcPr>
            <w:tcW w:w="708" w:type="dxa"/>
            <w:tcBorders>
              <w:top w:val="single" w:sz="4" w:space="0" w:color="auto"/>
              <w:left w:val="nil"/>
              <w:bottom w:val="single" w:sz="4" w:space="0" w:color="auto"/>
              <w:right w:val="nil"/>
            </w:tcBorders>
            <w:hideMark/>
          </w:tcPr>
          <w:p w14:paraId="0F36AD28" w14:textId="77777777" w:rsidR="00845E8C" w:rsidRPr="00541D2D" w:rsidRDefault="00F44B39" w:rsidP="00A15E92">
            <w:pPr>
              <w:rPr>
                <w:rStyle w:val="Lienhypertexte"/>
                <w:b/>
                <w:lang w:val="it-IT"/>
              </w:rPr>
            </w:pPr>
            <w:hyperlink r:id="rId218" w:history="1">
              <w:r w:rsidR="009664AD" w:rsidRPr="00541D2D">
                <w:rPr>
                  <w:rStyle w:val="Lienhypertexte"/>
                  <w:b/>
                </w:rPr>
                <w:t>DE</w:t>
              </w:r>
            </w:hyperlink>
          </w:p>
          <w:p w14:paraId="3F9D944C" w14:textId="77777777" w:rsidR="00845E8C" w:rsidRPr="00541D2D" w:rsidRDefault="00F44B39" w:rsidP="00A15E92">
            <w:pPr>
              <w:rPr>
                <w:rStyle w:val="Lienhypertexte"/>
                <w:b/>
                <w:lang w:val="it-IT"/>
              </w:rPr>
            </w:pPr>
            <w:hyperlink r:id="rId219" w:history="1">
              <w:r w:rsidR="009664AD" w:rsidRPr="00541D2D">
                <w:rPr>
                  <w:rStyle w:val="Lienhypertexte"/>
                  <w:b/>
                </w:rPr>
                <w:t>FR</w:t>
              </w:r>
            </w:hyperlink>
          </w:p>
          <w:p w14:paraId="1B4F0D5D" w14:textId="77777777" w:rsidR="00845E8C" w:rsidRPr="00541D2D" w:rsidRDefault="00F44B39" w:rsidP="00A15E92">
            <w:pPr>
              <w:rPr>
                <w:sz w:val="16"/>
                <w:szCs w:val="16"/>
                <w:highlight w:val="yellow"/>
                <w:lang w:val="it-IT"/>
              </w:rPr>
            </w:pPr>
            <w:hyperlink r:id="rId220" w:history="1">
              <w:r w:rsidR="009664AD" w:rsidRPr="00541D2D">
                <w:rPr>
                  <w:rStyle w:val="Lienhypertexte"/>
                  <w:b/>
                </w:rPr>
                <w:t>IT</w:t>
              </w:r>
            </w:hyperlink>
          </w:p>
        </w:tc>
        <w:tc>
          <w:tcPr>
            <w:tcW w:w="6096" w:type="dxa"/>
            <w:gridSpan w:val="2"/>
            <w:tcBorders>
              <w:top w:val="single" w:sz="4" w:space="0" w:color="auto"/>
              <w:left w:val="nil"/>
              <w:bottom w:val="single" w:sz="4" w:space="0" w:color="auto"/>
              <w:right w:val="nil"/>
            </w:tcBorders>
          </w:tcPr>
          <w:p w14:paraId="42C075E3" w14:textId="77777777" w:rsidR="00845E8C" w:rsidRPr="00541D2D" w:rsidRDefault="009664AD" w:rsidP="00B207C5">
            <w:pPr>
              <w:rPr>
                <w:lang w:val="de-CH"/>
              </w:rPr>
            </w:pPr>
            <w:r w:rsidRPr="00541D2D">
              <w:rPr>
                <w:noProof/>
                <w:lang w:val="de-DE"/>
              </w:rPr>
              <w:t>Pa. Iv. (Kessler) Weibel. Mutterschaftsurlaub für hinterbliebene Väter</w:t>
            </w:r>
          </w:p>
          <w:p w14:paraId="6C775BC8" w14:textId="77777777" w:rsidR="0044195A" w:rsidRPr="00541D2D" w:rsidRDefault="009664AD" w:rsidP="00B207C5">
            <w:pPr>
              <w:rPr>
                <w:lang w:val="fr-CH"/>
              </w:rPr>
            </w:pPr>
            <w:r w:rsidRPr="00541D2D">
              <w:rPr>
                <w:noProof/>
                <w:lang w:val="fr-CH"/>
              </w:rPr>
              <w:t>Iv. pa. (Kessler) Weibel. Octroyer le congé de maternité au père en cas de décès de la mère</w:t>
            </w:r>
          </w:p>
          <w:p w14:paraId="3A08EB16" w14:textId="77777777" w:rsidR="00845E8C" w:rsidRPr="00541D2D" w:rsidRDefault="009664AD" w:rsidP="00B207C5">
            <w:pPr>
              <w:rPr>
                <w:lang w:val="it-CH"/>
              </w:rPr>
            </w:pPr>
            <w:r w:rsidRPr="00541D2D">
              <w:rPr>
                <w:noProof/>
                <w:lang w:val="it-IT"/>
              </w:rPr>
              <w:t>Iv. pa. (Kessler) Weibel. Congedo maternità per padri superstiti</w:t>
            </w:r>
          </w:p>
        </w:tc>
        <w:tc>
          <w:tcPr>
            <w:tcW w:w="567" w:type="dxa"/>
            <w:tcBorders>
              <w:top w:val="single" w:sz="4" w:space="0" w:color="auto"/>
              <w:left w:val="nil"/>
              <w:bottom w:val="single" w:sz="4" w:space="0" w:color="auto"/>
              <w:right w:val="nil"/>
            </w:tcBorders>
            <w:hideMark/>
          </w:tcPr>
          <w:p w14:paraId="032F8655" w14:textId="77777777" w:rsidR="00845E8C" w:rsidRPr="00541D2D" w:rsidRDefault="00845E8C" w:rsidP="00642EDF">
            <w:pPr>
              <w:rPr>
                <w:lang w:val="it-IT"/>
              </w:rPr>
            </w:pPr>
          </w:p>
        </w:tc>
        <w:tc>
          <w:tcPr>
            <w:tcW w:w="2126" w:type="dxa"/>
            <w:tcBorders>
              <w:top w:val="single" w:sz="4" w:space="0" w:color="auto"/>
              <w:left w:val="nil"/>
              <w:bottom w:val="single" w:sz="4" w:space="0" w:color="auto"/>
              <w:right w:val="nil"/>
            </w:tcBorders>
            <w:hideMark/>
          </w:tcPr>
          <w:p w14:paraId="51412E77" w14:textId="77777777" w:rsidR="0044195A" w:rsidRPr="00541D2D" w:rsidRDefault="009664AD" w:rsidP="00B207C5">
            <w:pPr>
              <w:rPr>
                <w:noProof/>
                <w:lang w:val="de-CH"/>
              </w:rPr>
            </w:pPr>
            <w:r w:rsidRPr="00541D2D">
              <w:rPr>
                <w:noProof/>
                <w:lang w:val="de-CH"/>
              </w:rPr>
              <w:t>Differenzen</w:t>
            </w:r>
          </w:p>
          <w:p w14:paraId="4CA05EED" w14:textId="77777777" w:rsidR="0044195A" w:rsidRPr="00541D2D" w:rsidRDefault="009664AD" w:rsidP="00B207C5">
            <w:pPr>
              <w:rPr>
                <w:lang w:val="de-CH"/>
              </w:rPr>
            </w:pPr>
            <w:r w:rsidRPr="00541D2D">
              <w:rPr>
                <w:noProof/>
                <w:lang w:val="de-CH"/>
              </w:rPr>
              <w:t>Divergences</w:t>
            </w:r>
          </w:p>
          <w:p w14:paraId="3F6696D2" w14:textId="77777777" w:rsidR="00845E8C" w:rsidRPr="00541D2D" w:rsidRDefault="009664AD" w:rsidP="00B207C5">
            <w:pPr>
              <w:rPr>
                <w:lang w:val="de-CH"/>
              </w:rPr>
            </w:pPr>
            <w:r w:rsidRPr="00541D2D">
              <w:rPr>
                <w:noProof/>
                <w:lang w:val="de-CH"/>
              </w:rPr>
              <w:t>Divergenze</w:t>
            </w:r>
          </w:p>
        </w:tc>
        <w:tc>
          <w:tcPr>
            <w:tcW w:w="850" w:type="dxa"/>
            <w:tcBorders>
              <w:top w:val="single" w:sz="4" w:space="0" w:color="auto"/>
              <w:left w:val="nil"/>
              <w:bottom w:val="single" w:sz="4" w:space="0" w:color="auto"/>
              <w:right w:val="nil"/>
            </w:tcBorders>
            <w:hideMark/>
          </w:tcPr>
          <w:p w14:paraId="5DB4BF45" w14:textId="77777777" w:rsidR="0044195A" w:rsidRPr="00541D2D" w:rsidRDefault="009664AD" w:rsidP="00B207C5">
            <w:pPr>
              <w:rPr>
                <w:noProof/>
                <w:lang w:val="de-CH"/>
              </w:rPr>
            </w:pPr>
            <w:r w:rsidRPr="00541D2D">
              <w:rPr>
                <w:noProof/>
                <w:lang w:val="de-CH"/>
              </w:rPr>
              <w:t>SGK</w:t>
            </w:r>
          </w:p>
          <w:p w14:paraId="7A1A90C1" w14:textId="77777777" w:rsidR="0044195A" w:rsidRPr="00541D2D" w:rsidRDefault="009664AD" w:rsidP="00B207C5">
            <w:pPr>
              <w:rPr>
                <w:lang w:val="de-CH"/>
              </w:rPr>
            </w:pPr>
            <w:r w:rsidRPr="00541D2D">
              <w:rPr>
                <w:noProof/>
                <w:lang w:val="de-CH"/>
              </w:rPr>
              <w:t>CSSS</w:t>
            </w:r>
          </w:p>
          <w:p w14:paraId="68304262" w14:textId="77777777" w:rsidR="00845E8C" w:rsidRPr="00541D2D" w:rsidRDefault="009664AD" w:rsidP="00B207C5">
            <w:pPr>
              <w:rPr>
                <w:lang w:val="de-CH"/>
              </w:rPr>
            </w:pPr>
            <w:r w:rsidRPr="00541D2D">
              <w:rPr>
                <w:noProof/>
                <w:lang w:val="de-CH"/>
              </w:rPr>
              <w:t>CSSS</w:t>
            </w:r>
          </w:p>
        </w:tc>
        <w:tc>
          <w:tcPr>
            <w:tcW w:w="709" w:type="dxa"/>
            <w:tcBorders>
              <w:top w:val="single" w:sz="4" w:space="0" w:color="auto"/>
              <w:left w:val="nil"/>
              <w:bottom w:val="single" w:sz="4" w:space="0" w:color="auto"/>
              <w:right w:val="nil"/>
            </w:tcBorders>
            <w:hideMark/>
          </w:tcPr>
          <w:p w14:paraId="1E6F96A0" w14:textId="77777777" w:rsidR="0044195A" w:rsidRPr="00541D2D" w:rsidRDefault="009664AD" w:rsidP="00B207C5">
            <w:pPr>
              <w:rPr>
                <w:noProof/>
                <w:lang w:val="de-CH"/>
              </w:rPr>
            </w:pPr>
            <w:r w:rsidRPr="00541D2D">
              <w:rPr>
                <w:noProof/>
                <w:lang w:val="de-CH"/>
              </w:rPr>
              <w:t>EDI</w:t>
            </w:r>
          </w:p>
          <w:p w14:paraId="39F2369E" w14:textId="77777777" w:rsidR="0044195A" w:rsidRPr="00541D2D" w:rsidRDefault="009664AD" w:rsidP="00B207C5">
            <w:pPr>
              <w:rPr>
                <w:lang w:val="de-CH"/>
              </w:rPr>
            </w:pPr>
            <w:r w:rsidRPr="00541D2D">
              <w:rPr>
                <w:noProof/>
                <w:lang w:val="de-CH"/>
              </w:rPr>
              <w:t>DFI</w:t>
            </w:r>
          </w:p>
          <w:p w14:paraId="1C26119C" w14:textId="77777777" w:rsidR="00845E8C" w:rsidRPr="00541D2D" w:rsidRDefault="009664AD" w:rsidP="00B207C5">
            <w:pPr>
              <w:rPr>
                <w:lang w:val="de-CH"/>
              </w:rPr>
            </w:pPr>
            <w:r w:rsidRPr="00541D2D">
              <w:rPr>
                <w:noProof/>
                <w:lang w:val="de-CH"/>
              </w:rPr>
              <w:t>DFI</w:t>
            </w:r>
          </w:p>
        </w:tc>
        <w:tc>
          <w:tcPr>
            <w:tcW w:w="1276" w:type="dxa"/>
            <w:gridSpan w:val="2"/>
            <w:tcBorders>
              <w:top w:val="single" w:sz="4" w:space="0" w:color="auto"/>
              <w:left w:val="nil"/>
              <w:bottom w:val="single" w:sz="4" w:space="0" w:color="auto"/>
              <w:right w:val="nil"/>
            </w:tcBorders>
            <w:hideMark/>
          </w:tcPr>
          <w:p w14:paraId="7B7E48B6" w14:textId="77777777" w:rsidR="0044195A" w:rsidRPr="00541D2D" w:rsidRDefault="009664AD" w:rsidP="00B207C5">
            <w:pPr>
              <w:rPr>
                <w:noProof/>
                <w:lang w:val="de-CH"/>
              </w:rPr>
            </w:pPr>
            <w:r w:rsidRPr="00541D2D">
              <w:rPr>
                <w:noProof/>
                <w:lang w:val="de-CH"/>
              </w:rPr>
              <w:t>Amaudruz</w:t>
            </w:r>
          </w:p>
          <w:p w14:paraId="36B8736A" w14:textId="77777777" w:rsidR="00845E8C" w:rsidRPr="00541D2D" w:rsidRDefault="009664AD" w:rsidP="00B207C5">
            <w:pPr>
              <w:rPr>
                <w:lang w:val="de-CH"/>
              </w:rPr>
            </w:pPr>
            <w:r w:rsidRPr="00541D2D">
              <w:rPr>
                <w:noProof/>
                <w:lang w:val="de-CH"/>
              </w:rPr>
              <w:t>Mettler</w:t>
            </w:r>
          </w:p>
        </w:tc>
        <w:tc>
          <w:tcPr>
            <w:tcW w:w="1134" w:type="dxa"/>
            <w:tcBorders>
              <w:top w:val="single" w:sz="4" w:space="0" w:color="auto"/>
              <w:left w:val="nil"/>
              <w:bottom w:val="single" w:sz="4" w:space="0" w:color="auto"/>
              <w:right w:val="nil"/>
            </w:tcBorders>
            <w:hideMark/>
          </w:tcPr>
          <w:p w14:paraId="5D3088BD" w14:textId="77777777" w:rsidR="00845E8C" w:rsidRPr="00541D2D" w:rsidRDefault="00845E8C" w:rsidP="00B207C5">
            <w:pPr>
              <w:rPr>
                <w:lang w:val="de-CH"/>
              </w:rPr>
            </w:pPr>
          </w:p>
        </w:tc>
        <w:tc>
          <w:tcPr>
            <w:tcW w:w="709" w:type="dxa"/>
            <w:tcBorders>
              <w:top w:val="single" w:sz="4" w:space="0" w:color="auto"/>
              <w:left w:val="nil"/>
              <w:bottom w:val="single" w:sz="4" w:space="0" w:color="auto"/>
              <w:right w:val="nil"/>
            </w:tcBorders>
          </w:tcPr>
          <w:p w14:paraId="29FAB5B2" w14:textId="77777777" w:rsidR="00845E8C" w:rsidRPr="00541D2D" w:rsidRDefault="009664AD" w:rsidP="00B207C5">
            <w:pPr>
              <w:rPr>
                <w:lang w:val="de-CH"/>
              </w:rPr>
            </w:pPr>
            <w:r w:rsidRPr="00541D2D">
              <w:rPr>
                <w:noProof/>
                <w:lang w:val="de-CH"/>
              </w:rPr>
              <w:t>IIIb/IV</w:t>
            </w:r>
          </w:p>
        </w:tc>
      </w:tr>
      <w:tr w:rsidR="0044195A" w14:paraId="715F832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A8EE2EF"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6A4EBEE" w14:textId="77777777" w:rsidR="00845E8C" w:rsidRPr="004C13D5" w:rsidRDefault="009664AD" w:rsidP="00B207C5">
            <w:pPr>
              <w:spacing w:beforeAutospacing="1" w:afterAutospacing="1"/>
              <w:rPr>
                <w:rStyle w:val="Lienhypertexte"/>
                <w:b/>
                <w:lang w:val="de-CH"/>
              </w:rPr>
            </w:pPr>
            <w:r>
              <w:rPr>
                <w:b/>
                <w:noProof/>
                <w:lang w:val="de-DE"/>
              </w:rPr>
              <w:t>21.047</w:t>
            </w:r>
          </w:p>
        </w:tc>
        <w:tc>
          <w:tcPr>
            <w:tcW w:w="426" w:type="dxa"/>
            <w:tcBorders>
              <w:top w:val="single" w:sz="4" w:space="0" w:color="auto"/>
              <w:left w:val="nil"/>
              <w:bottom w:val="single" w:sz="4" w:space="0" w:color="auto"/>
              <w:right w:val="nil"/>
            </w:tcBorders>
            <w:hideMark/>
          </w:tcPr>
          <w:p w14:paraId="7FFBBBA9"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775B370E" w14:textId="77777777" w:rsidR="00845E8C" w:rsidRPr="00C655F0" w:rsidRDefault="00F44B39" w:rsidP="00A15E92">
            <w:pPr>
              <w:rPr>
                <w:rStyle w:val="Lienhypertexte"/>
                <w:b/>
                <w:lang w:val="it-IT"/>
              </w:rPr>
            </w:pPr>
            <w:hyperlink r:id="rId221" w:history="1">
              <w:r w:rsidR="009664AD">
                <w:rPr>
                  <w:rStyle w:val="Lienhypertexte"/>
                  <w:b/>
                </w:rPr>
                <w:t>DE</w:t>
              </w:r>
            </w:hyperlink>
          </w:p>
          <w:p w14:paraId="015C0D40" w14:textId="77777777" w:rsidR="00845E8C" w:rsidRPr="00C655F0" w:rsidRDefault="00F44B39" w:rsidP="00A15E92">
            <w:pPr>
              <w:rPr>
                <w:rStyle w:val="Lienhypertexte"/>
                <w:b/>
                <w:lang w:val="it-IT"/>
              </w:rPr>
            </w:pPr>
            <w:hyperlink r:id="rId222" w:history="1">
              <w:r w:rsidR="009664AD">
                <w:rPr>
                  <w:rStyle w:val="Lienhypertexte"/>
                  <w:b/>
                </w:rPr>
                <w:t>FR</w:t>
              </w:r>
            </w:hyperlink>
          </w:p>
          <w:p w14:paraId="4374F8C9" w14:textId="77777777" w:rsidR="00845E8C" w:rsidRPr="00C655F0" w:rsidRDefault="00F44B39" w:rsidP="00A15E92">
            <w:pPr>
              <w:rPr>
                <w:sz w:val="16"/>
                <w:szCs w:val="16"/>
                <w:highlight w:val="yellow"/>
                <w:lang w:val="it-IT"/>
              </w:rPr>
            </w:pPr>
            <w:hyperlink r:id="rId223"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79791B1F" w14:textId="77777777" w:rsidR="00845E8C" w:rsidRPr="009664AD" w:rsidRDefault="009664AD" w:rsidP="00B207C5">
            <w:pPr>
              <w:rPr>
                <w:lang w:val="fr-CH"/>
              </w:rPr>
            </w:pPr>
            <w:r>
              <w:rPr>
                <w:noProof/>
                <w:lang w:val="de-DE"/>
              </w:rPr>
              <w:t xml:space="preserve">Sichere Stromversorgung mit erneuerbaren Energien. </w:t>
            </w:r>
            <w:r w:rsidRPr="009664AD">
              <w:rPr>
                <w:noProof/>
                <w:lang w:val="fr-CH"/>
              </w:rPr>
              <w:t>Bundesgesetz</w:t>
            </w:r>
          </w:p>
          <w:p w14:paraId="36127357" w14:textId="77777777" w:rsidR="0044195A" w:rsidRPr="009664AD" w:rsidRDefault="009664AD" w:rsidP="00B207C5">
            <w:pPr>
              <w:rPr>
                <w:lang w:val="it-IT"/>
              </w:rPr>
            </w:pPr>
            <w:r w:rsidRPr="009664AD">
              <w:rPr>
                <w:noProof/>
                <w:lang w:val="fr-CH"/>
              </w:rPr>
              <w:t xml:space="preserve">Approvisionnement en électricité sûr reposant sur des énergies renouvelables. </w:t>
            </w:r>
            <w:r w:rsidRPr="009664AD">
              <w:rPr>
                <w:noProof/>
                <w:lang w:val="it-IT"/>
              </w:rPr>
              <w:t>Loi fédérale</w:t>
            </w:r>
          </w:p>
          <w:p w14:paraId="7CDFACD7" w14:textId="77777777" w:rsidR="00845E8C" w:rsidRPr="003C6844" w:rsidRDefault="009664AD" w:rsidP="00B207C5">
            <w:pPr>
              <w:rPr>
                <w:lang w:val="it-CH"/>
              </w:rPr>
            </w:pPr>
            <w:r w:rsidRPr="009664AD">
              <w:rPr>
                <w:noProof/>
                <w:lang w:val="it-IT"/>
              </w:rPr>
              <w:t>Approvvigionamento elettrico sicuro con le energie rinnovabili. Legge federale</w:t>
            </w:r>
          </w:p>
        </w:tc>
        <w:tc>
          <w:tcPr>
            <w:tcW w:w="567" w:type="dxa"/>
            <w:tcBorders>
              <w:top w:val="single" w:sz="4" w:space="0" w:color="auto"/>
              <w:left w:val="nil"/>
              <w:bottom w:val="single" w:sz="4" w:space="0" w:color="auto"/>
              <w:right w:val="nil"/>
            </w:tcBorders>
            <w:hideMark/>
          </w:tcPr>
          <w:p w14:paraId="2BF6A4F3"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3022C709"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413A660F" w14:textId="77777777" w:rsidR="0044195A" w:rsidRPr="003C6844" w:rsidRDefault="009664AD" w:rsidP="00B207C5">
            <w:pPr>
              <w:rPr>
                <w:noProof/>
                <w:lang w:val="de-CH"/>
              </w:rPr>
            </w:pPr>
            <w:r w:rsidRPr="003C6844">
              <w:rPr>
                <w:noProof/>
                <w:lang w:val="de-CH"/>
              </w:rPr>
              <w:t>UREK</w:t>
            </w:r>
          </w:p>
          <w:p w14:paraId="786A135B" w14:textId="77777777" w:rsidR="0044195A" w:rsidRPr="003C6844" w:rsidRDefault="009664AD" w:rsidP="00B207C5">
            <w:pPr>
              <w:rPr>
                <w:lang w:val="de-CH"/>
              </w:rPr>
            </w:pPr>
            <w:r w:rsidRPr="003C6844">
              <w:rPr>
                <w:noProof/>
                <w:lang w:val="de-CH"/>
              </w:rPr>
              <w:t>CEATE</w:t>
            </w:r>
          </w:p>
          <w:p w14:paraId="187575F5" w14:textId="77777777" w:rsidR="00845E8C" w:rsidRPr="003C6844" w:rsidRDefault="009664AD"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6D3B010E" w14:textId="77777777" w:rsidR="0044195A" w:rsidRPr="003C6844" w:rsidRDefault="009664AD" w:rsidP="00B207C5">
            <w:pPr>
              <w:rPr>
                <w:noProof/>
                <w:lang w:val="de-CH"/>
              </w:rPr>
            </w:pPr>
            <w:r w:rsidRPr="003C6844">
              <w:rPr>
                <w:noProof/>
                <w:lang w:val="de-CH"/>
              </w:rPr>
              <w:t>UVEK</w:t>
            </w:r>
          </w:p>
          <w:p w14:paraId="0BA47A1D" w14:textId="77777777" w:rsidR="0044195A" w:rsidRPr="003C6844" w:rsidRDefault="009664AD" w:rsidP="00B207C5">
            <w:pPr>
              <w:rPr>
                <w:lang w:val="de-CH"/>
              </w:rPr>
            </w:pPr>
            <w:r w:rsidRPr="003C6844">
              <w:rPr>
                <w:noProof/>
                <w:lang w:val="de-CH"/>
              </w:rPr>
              <w:t>DETEC</w:t>
            </w:r>
          </w:p>
          <w:p w14:paraId="3FED601C" w14:textId="77777777" w:rsidR="00845E8C" w:rsidRPr="003C6844" w:rsidRDefault="009664AD"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108CE725" w14:textId="77777777" w:rsidR="0044195A" w:rsidRPr="003C6844" w:rsidRDefault="009664AD" w:rsidP="00B207C5">
            <w:pPr>
              <w:rPr>
                <w:noProof/>
                <w:lang w:val="de-CH"/>
              </w:rPr>
            </w:pPr>
            <w:r w:rsidRPr="003C6844">
              <w:rPr>
                <w:noProof/>
                <w:lang w:val="de-CH"/>
              </w:rPr>
              <w:t>Jauslin</w:t>
            </w:r>
          </w:p>
          <w:p w14:paraId="088C292C" w14:textId="77777777" w:rsidR="00845E8C" w:rsidRPr="003C6844" w:rsidRDefault="009664AD" w:rsidP="00B207C5">
            <w:pPr>
              <w:rPr>
                <w:lang w:val="de-CH"/>
              </w:rPr>
            </w:pPr>
            <w:r w:rsidRPr="003C6844">
              <w:rPr>
                <w:noProof/>
                <w:lang w:val="de-CH"/>
              </w:rPr>
              <w:t>Nordmann</w:t>
            </w:r>
          </w:p>
        </w:tc>
        <w:tc>
          <w:tcPr>
            <w:tcW w:w="1134" w:type="dxa"/>
            <w:tcBorders>
              <w:top w:val="single" w:sz="4" w:space="0" w:color="auto"/>
              <w:left w:val="nil"/>
              <w:bottom w:val="single" w:sz="4" w:space="0" w:color="auto"/>
              <w:right w:val="nil"/>
            </w:tcBorders>
            <w:hideMark/>
          </w:tcPr>
          <w:p w14:paraId="04142F57" w14:textId="77777777" w:rsidR="00845E8C" w:rsidRPr="003C6844" w:rsidRDefault="009664AD" w:rsidP="00B207C5">
            <w:pPr>
              <w:rPr>
                <w:lang w:val="de-CH"/>
              </w:rPr>
            </w:pPr>
            <w:r w:rsidRPr="003C6844">
              <w:rPr>
                <w:noProof/>
                <w:lang w:val="de-CH"/>
              </w:rPr>
              <w:t>EnG 26b, 29a, 32, 38, StormGV 9bis</w:t>
            </w:r>
          </w:p>
        </w:tc>
        <w:tc>
          <w:tcPr>
            <w:tcW w:w="709" w:type="dxa"/>
            <w:tcBorders>
              <w:top w:val="single" w:sz="4" w:space="0" w:color="auto"/>
              <w:left w:val="nil"/>
              <w:bottom w:val="single" w:sz="4" w:space="0" w:color="auto"/>
              <w:right w:val="nil"/>
            </w:tcBorders>
          </w:tcPr>
          <w:p w14:paraId="1568D27B" w14:textId="77777777" w:rsidR="00845E8C" w:rsidRPr="003C6844" w:rsidRDefault="009664AD" w:rsidP="00B207C5">
            <w:pPr>
              <w:rPr>
                <w:lang w:val="de-CH"/>
              </w:rPr>
            </w:pPr>
            <w:r w:rsidRPr="003C6844">
              <w:rPr>
                <w:noProof/>
                <w:lang w:val="de-CH"/>
              </w:rPr>
              <w:t>IIIa/IV</w:t>
            </w:r>
          </w:p>
        </w:tc>
      </w:tr>
      <w:tr w:rsidR="0044195A" w14:paraId="0AA2BA94"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7837AADC" w14:textId="77777777" w:rsidR="00845E8C" w:rsidRPr="00C655F0" w:rsidRDefault="00845E8C" w:rsidP="00133AB0">
            <w:pPr>
              <w:keepLines/>
              <w:rPr>
                <w:rFonts w:cs="Arial"/>
                <w:lang w:val="en-US"/>
              </w:rPr>
            </w:pPr>
          </w:p>
        </w:tc>
      </w:tr>
    </w:tbl>
    <w:p w14:paraId="1FDC6E99" w14:textId="77777777" w:rsidR="00F946EC" w:rsidRDefault="00F946EC" w:rsidP="004053D8">
      <w:pPr>
        <w:pStyle w:val="En-tte"/>
        <w:rPr>
          <w:rFonts w:cs="Arial"/>
          <w:b/>
          <w:lang w:val="it-IT"/>
        </w:rPr>
      </w:pPr>
    </w:p>
    <w:p w14:paraId="668BAB36"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44195A" w14:paraId="5E2C1FB9" w14:textId="77777777" w:rsidTr="00805EFB">
        <w:trPr>
          <w:cantSplit/>
          <w:trHeight w:val="204"/>
          <w:tblHeader/>
        </w:trPr>
        <w:tc>
          <w:tcPr>
            <w:tcW w:w="993" w:type="dxa"/>
            <w:gridSpan w:val="2"/>
            <w:tcBorders>
              <w:top w:val="nil"/>
              <w:left w:val="nil"/>
              <w:bottom w:val="nil"/>
              <w:right w:val="nil"/>
            </w:tcBorders>
          </w:tcPr>
          <w:p w14:paraId="17342956"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47227F3D"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14. März 2023, 08:00-13:00</w:t>
            </w:r>
          </w:p>
        </w:tc>
        <w:tc>
          <w:tcPr>
            <w:tcW w:w="5103" w:type="dxa"/>
            <w:gridSpan w:val="6"/>
            <w:tcBorders>
              <w:top w:val="nil"/>
              <w:left w:val="nil"/>
              <w:bottom w:val="nil"/>
              <w:right w:val="nil"/>
            </w:tcBorders>
          </w:tcPr>
          <w:p w14:paraId="11782D71"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A73F934"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44195A" w14:paraId="072403A5" w14:textId="77777777" w:rsidTr="00805EFB">
        <w:trPr>
          <w:cantSplit/>
          <w:trHeight w:val="204"/>
          <w:tblHeader/>
        </w:trPr>
        <w:tc>
          <w:tcPr>
            <w:tcW w:w="993" w:type="dxa"/>
            <w:gridSpan w:val="2"/>
            <w:tcBorders>
              <w:top w:val="nil"/>
              <w:left w:val="nil"/>
              <w:bottom w:val="nil"/>
              <w:right w:val="nil"/>
            </w:tcBorders>
          </w:tcPr>
          <w:p w14:paraId="5DC9E242"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24F9E6F4" w14:textId="77777777" w:rsidR="00845E8C" w:rsidRPr="008117B0"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14 mars 2023, 08:00-13:00</w:t>
            </w:r>
          </w:p>
        </w:tc>
        <w:tc>
          <w:tcPr>
            <w:tcW w:w="5103" w:type="dxa"/>
            <w:gridSpan w:val="6"/>
            <w:tcBorders>
              <w:top w:val="nil"/>
              <w:left w:val="nil"/>
              <w:bottom w:val="nil"/>
              <w:right w:val="nil"/>
            </w:tcBorders>
          </w:tcPr>
          <w:p w14:paraId="221DE47A"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FD2DAE2" w14:textId="77777777" w:rsidR="00845E8C" w:rsidRPr="008117B0"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44195A" w14:paraId="1A7EB8B7" w14:textId="77777777" w:rsidTr="00805EFB">
        <w:trPr>
          <w:cantSplit/>
          <w:trHeight w:val="204"/>
          <w:tblHeader/>
        </w:trPr>
        <w:tc>
          <w:tcPr>
            <w:tcW w:w="993" w:type="dxa"/>
            <w:gridSpan w:val="2"/>
            <w:tcBorders>
              <w:top w:val="nil"/>
              <w:left w:val="nil"/>
              <w:bottom w:val="nil"/>
              <w:right w:val="nil"/>
            </w:tcBorders>
          </w:tcPr>
          <w:p w14:paraId="0BAC8804"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74EAC855"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14 marzo 2023, 08:00-13:00</w:t>
            </w:r>
          </w:p>
        </w:tc>
        <w:tc>
          <w:tcPr>
            <w:tcW w:w="5103" w:type="dxa"/>
            <w:gridSpan w:val="6"/>
            <w:tcBorders>
              <w:top w:val="nil"/>
              <w:left w:val="nil"/>
              <w:bottom w:val="nil"/>
              <w:right w:val="nil"/>
            </w:tcBorders>
          </w:tcPr>
          <w:p w14:paraId="6E145EA3"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1E7F7380"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44195A" w14:paraId="2084DECE" w14:textId="77777777" w:rsidTr="00805EFB">
        <w:trPr>
          <w:cantSplit/>
          <w:trHeight w:val="204"/>
          <w:tblHeader/>
        </w:trPr>
        <w:tc>
          <w:tcPr>
            <w:tcW w:w="993" w:type="dxa"/>
            <w:gridSpan w:val="2"/>
            <w:tcBorders>
              <w:top w:val="nil"/>
              <w:left w:val="nil"/>
              <w:bottom w:val="single" w:sz="4" w:space="0" w:color="auto"/>
              <w:right w:val="nil"/>
            </w:tcBorders>
          </w:tcPr>
          <w:p w14:paraId="0A80F556"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1050A835"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0151A311"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33E9844A"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44195A" w14:paraId="4AF33146"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24645499"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380E45EA"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169CF96A" w14:textId="77777777" w:rsidR="00845E8C" w:rsidRPr="00C655F0" w:rsidRDefault="009664AD"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1F1919BF"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20FD7DBE"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37CDB532"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69AD0A77" w14:textId="77777777" w:rsidR="00845E8C" w:rsidRPr="009664AD" w:rsidRDefault="009664AD" w:rsidP="00B207C5">
            <w:pPr>
              <w:overflowPunct w:val="0"/>
              <w:autoSpaceDE w:val="0"/>
              <w:autoSpaceDN w:val="0"/>
              <w:adjustRightInd w:val="0"/>
              <w:spacing w:before="60" w:after="60"/>
              <w:ind w:left="-113" w:right="-113"/>
              <w:textAlignment w:val="baseline"/>
              <w:rPr>
                <w:b/>
                <w:bCs/>
                <w:noProof/>
                <w:sz w:val="12"/>
                <w:szCs w:val="12"/>
                <w:lang w:val="it-IT"/>
              </w:rPr>
            </w:pPr>
            <w:r w:rsidRPr="009664AD">
              <w:rPr>
                <w:b/>
                <w:bCs/>
                <w:noProof/>
                <w:sz w:val="12"/>
                <w:szCs w:val="12"/>
                <w:lang w:val="it-IT"/>
              </w:rPr>
              <w:t>Geschäftstitel</w:t>
            </w:r>
            <w:r w:rsidRPr="009664AD">
              <w:rPr>
                <w:b/>
                <w:bCs/>
                <w:noProof/>
                <w:sz w:val="12"/>
                <w:szCs w:val="12"/>
                <w:lang w:val="it-IT"/>
              </w:rPr>
              <w:br/>
              <w:t>Titre de l'objet</w:t>
            </w:r>
            <w:r w:rsidRPr="009664AD">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2E776620"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3595ACDF"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4A15B948" w14:textId="77777777" w:rsidR="00845E8C" w:rsidRPr="003268E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3E71E9EE"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33282315" w14:textId="77777777" w:rsidR="00845E8C" w:rsidRPr="003268E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25D6AB61" w14:textId="77777777" w:rsidR="00845E8C" w:rsidRPr="00230BC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37797E68"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44195A" w14:paraId="7062D0D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EB62DEF"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E0D0C0E" w14:textId="77777777" w:rsidR="00845E8C" w:rsidRPr="004C13D5" w:rsidRDefault="009664AD" w:rsidP="00B207C5">
            <w:pPr>
              <w:spacing w:beforeAutospacing="1" w:afterAutospacing="1"/>
              <w:rPr>
                <w:rStyle w:val="Lienhypertexte"/>
                <w:b/>
                <w:lang w:val="de-CH"/>
              </w:rPr>
            </w:pPr>
            <w:r>
              <w:rPr>
                <w:b/>
                <w:noProof/>
                <w:lang w:val="de-DE"/>
              </w:rPr>
              <w:t>23.009</w:t>
            </w:r>
          </w:p>
        </w:tc>
        <w:tc>
          <w:tcPr>
            <w:tcW w:w="426" w:type="dxa"/>
            <w:tcBorders>
              <w:top w:val="single" w:sz="4" w:space="0" w:color="auto"/>
              <w:left w:val="nil"/>
              <w:bottom w:val="single" w:sz="4" w:space="0" w:color="auto"/>
              <w:right w:val="nil"/>
            </w:tcBorders>
            <w:hideMark/>
          </w:tcPr>
          <w:p w14:paraId="35945405"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66822FA" w14:textId="77777777" w:rsidR="00845E8C" w:rsidRPr="00C655F0" w:rsidRDefault="00F44B39" w:rsidP="00A15E92">
            <w:pPr>
              <w:rPr>
                <w:rStyle w:val="Lienhypertexte"/>
                <w:b/>
                <w:lang w:val="it-IT"/>
              </w:rPr>
            </w:pPr>
            <w:hyperlink r:id="rId224" w:history="1">
              <w:r w:rsidR="009664AD">
                <w:rPr>
                  <w:rStyle w:val="Lienhypertexte"/>
                  <w:b/>
                </w:rPr>
                <w:t>DE</w:t>
              </w:r>
            </w:hyperlink>
          </w:p>
          <w:p w14:paraId="34129E86" w14:textId="77777777" w:rsidR="00845E8C" w:rsidRPr="00C655F0" w:rsidRDefault="00F44B39" w:rsidP="00A15E92">
            <w:pPr>
              <w:rPr>
                <w:rStyle w:val="Lienhypertexte"/>
                <w:b/>
                <w:lang w:val="it-IT"/>
              </w:rPr>
            </w:pPr>
            <w:hyperlink r:id="rId225" w:history="1">
              <w:r w:rsidR="009664AD">
                <w:rPr>
                  <w:rStyle w:val="Lienhypertexte"/>
                  <w:b/>
                </w:rPr>
                <w:t>FR</w:t>
              </w:r>
            </w:hyperlink>
          </w:p>
          <w:p w14:paraId="49583C04" w14:textId="77777777" w:rsidR="00845E8C" w:rsidRPr="00C655F0" w:rsidRDefault="00F44B39" w:rsidP="00A15E92">
            <w:pPr>
              <w:rPr>
                <w:sz w:val="16"/>
                <w:szCs w:val="16"/>
                <w:highlight w:val="yellow"/>
                <w:lang w:val="it-IT"/>
              </w:rPr>
            </w:pPr>
            <w:hyperlink r:id="rId226"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59034E47" w14:textId="77777777" w:rsidR="00845E8C" w:rsidRPr="009664AD" w:rsidRDefault="009664AD" w:rsidP="00B207C5">
            <w:pPr>
              <w:rPr>
                <w:lang w:val="fr-CH"/>
              </w:rPr>
            </w:pPr>
            <w:r w:rsidRPr="009664AD">
              <w:rPr>
                <w:noProof/>
                <w:lang w:val="fr-CH"/>
              </w:rPr>
              <w:t>Aussenpolitischer Bericht 2022</w:t>
            </w:r>
          </w:p>
          <w:p w14:paraId="6EDED80D" w14:textId="77777777" w:rsidR="0044195A" w:rsidRPr="009664AD" w:rsidRDefault="009664AD" w:rsidP="00B207C5">
            <w:pPr>
              <w:rPr>
                <w:lang w:val="fr-CH"/>
              </w:rPr>
            </w:pPr>
            <w:r w:rsidRPr="009664AD">
              <w:rPr>
                <w:noProof/>
                <w:lang w:val="fr-CH"/>
              </w:rPr>
              <w:t>Rapport de politique extérieure 2022</w:t>
            </w:r>
          </w:p>
          <w:p w14:paraId="761357E4" w14:textId="77777777" w:rsidR="00845E8C" w:rsidRPr="003C6844" w:rsidRDefault="009664AD" w:rsidP="00B207C5">
            <w:pPr>
              <w:rPr>
                <w:lang w:val="it-CH"/>
              </w:rPr>
            </w:pPr>
            <w:r>
              <w:rPr>
                <w:noProof/>
                <w:lang w:val="de-DE"/>
              </w:rPr>
              <w:t>Rapporto sulla politica estera 2022</w:t>
            </w:r>
          </w:p>
        </w:tc>
        <w:tc>
          <w:tcPr>
            <w:tcW w:w="567" w:type="dxa"/>
            <w:tcBorders>
              <w:top w:val="single" w:sz="4" w:space="0" w:color="auto"/>
              <w:left w:val="nil"/>
              <w:bottom w:val="single" w:sz="4" w:space="0" w:color="auto"/>
              <w:right w:val="nil"/>
            </w:tcBorders>
            <w:hideMark/>
          </w:tcPr>
          <w:p w14:paraId="5F1FB8B1"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5EFD49AC"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600307D" w14:textId="77777777" w:rsidR="0044195A" w:rsidRPr="003C6844" w:rsidRDefault="009664AD" w:rsidP="00B207C5">
            <w:pPr>
              <w:rPr>
                <w:noProof/>
                <w:lang w:val="de-CH"/>
              </w:rPr>
            </w:pPr>
            <w:r w:rsidRPr="003C6844">
              <w:rPr>
                <w:noProof/>
                <w:lang w:val="de-CH"/>
              </w:rPr>
              <w:t>APK</w:t>
            </w:r>
          </w:p>
          <w:p w14:paraId="4050FF8E" w14:textId="77777777" w:rsidR="0044195A" w:rsidRPr="003C6844" w:rsidRDefault="009664AD" w:rsidP="00B207C5">
            <w:pPr>
              <w:rPr>
                <w:lang w:val="de-CH"/>
              </w:rPr>
            </w:pPr>
            <w:r w:rsidRPr="003C6844">
              <w:rPr>
                <w:noProof/>
                <w:lang w:val="de-CH"/>
              </w:rPr>
              <w:t>CPE</w:t>
            </w:r>
          </w:p>
          <w:p w14:paraId="7E68C3BF" w14:textId="77777777" w:rsidR="00845E8C" w:rsidRPr="003C6844" w:rsidRDefault="009664AD"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142A7C70" w14:textId="77777777" w:rsidR="0044195A" w:rsidRPr="003C6844" w:rsidRDefault="009664AD" w:rsidP="00B207C5">
            <w:pPr>
              <w:rPr>
                <w:noProof/>
                <w:lang w:val="de-CH"/>
              </w:rPr>
            </w:pPr>
            <w:r w:rsidRPr="003C6844">
              <w:rPr>
                <w:noProof/>
                <w:lang w:val="de-CH"/>
              </w:rPr>
              <w:t>EDA</w:t>
            </w:r>
          </w:p>
          <w:p w14:paraId="3CF48684" w14:textId="77777777" w:rsidR="0044195A" w:rsidRPr="003C6844" w:rsidRDefault="009664AD" w:rsidP="00B207C5">
            <w:pPr>
              <w:rPr>
                <w:lang w:val="de-CH"/>
              </w:rPr>
            </w:pPr>
            <w:r w:rsidRPr="003C6844">
              <w:rPr>
                <w:noProof/>
                <w:lang w:val="de-CH"/>
              </w:rPr>
              <w:t>DFAE</w:t>
            </w:r>
          </w:p>
          <w:p w14:paraId="0BD947C7" w14:textId="77777777" w:rsidR="00845E8C" w:rsidRPr="003C6844" w:rsidRDefault="009664AD"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29A35E42" w14:textId="77777777" w:rsidR="0044195A" w:rsidRPr="003C6844" w:rsidRDefault="009664AD" w:rsidP="00B207C5">
            <w:pPr>
              <w:rPr>
                <w:noProof/>
                <w:lang w:val="de-CH"/>
              </w:rPr>
            </w:pPr>
            <w:r w:rsidRPr="003C6844">
              <w:rPr>
                <w:noProof/>
                <w:lang w:val="de-CH"/>
              </w:rPr>
              <w:t>Arslan</w:t>
            </w:r>
          </w:p>
          <w:p w14:paraId="7B63CFF5" w14:textId="77777777" w:rsidR="00845E8C" w:rsidRPr="003C6844" w:rsidRDefault="009664AD" w:rsidP="00B207C5">
            <w:pPr>
              <w:rPr>
                <w:lang w:val="de-CH"/>
              </w:rPr>
            </w:pPr>
            <w:r w:rsidRPr="003C6844">
              <w:rPr>
                <w:noProof/>
                <w:lang w:val="de-CH"/>
              </w:rPr>
              <w:t>Bulliard</w:t>
            </w:r>
          </w:p>
        </w:tc>
        <w:tc>
          <w:tcPr>
            <w:tcW w:w="1134" w:type="dxa"/>
            <w:tcBorders>
              <w:top w:val="single" w:sz="4" w:space="0" w:color="auto"/>
              <w:left w:val="nil"/>
              <w:bottom w:val="single" w:sz="4" w:space="0" w:color="auto"/>
              <w:right w:val="nil"/>
            </w:tcBorders>
            <w:hideMark/>
          </w:tcPr>
          <w:p w14:paraId="3F2DDCD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D7F1C05" w14:textId="77777777" w:rsidR="00845E8C" w:rsidRPr="003C6844" w:rsidRDefault="009664AD" w:rsidP="00B207C5">
            <w:pPr>
              <w:rPr>
                <w:lang w:val="de-CH"/>
              </w:rPr>
            </w:pPr>
            <w:r w:rsidRPr="003C6844">
              <w:rPr>
                <w:noProof/>
                <w:lang w:val="de-CH"/>
              </w:rPr>
              <w:t>IIIb/IV</w:t>
            </w:r>
          </w:p>
        </w:tc>
      </w:tr>
      <w:tr w:rsidR="00263E19" w14:paraId="553CDC5D" w14:textId="77777777" w:rsidTr="00761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7CC275D" w14:textId="77777777" w:rsidR="00263E19" w:rsidRPr="00230BCC" w:rsidRDefault="00263E19" w:rsidP="007613B1">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E0EE03E" w14:textId="77777777" w:rsidR="00263E19" w:rsidRPr="004C13D5" w:rsidRDefault="00263E19" w:rsidP="007613B1">
            <w:pPr>
              <w:spacing w:beforeAutospacing="1" w:afterAutospacing="1"/>
              <w:rPr>
                <w:rStyle w:val="Lienhypertexte"/>
                <w:b/>
                <w:lang w:val="de-CH"/>
              </w:rPr>
            </w:pPr>
            <w:r>
              <w:rPr>
                <w:b/>
                <w:noProof/>
                <w:lang w:val="de-DE"/>
              </w:rPr>
              <w:t>22.4280</w:t>
            </w:r>
          </w:p>
        </w:tc>
        <w:tc>
          <w:tcPr>
            <w:tcW w:w="426" w:type="dxa"/>
            <w:tcBorders>
              <w:top w:val="single" w:sz="4" w:space="0" w:color="auto"/>
              <w:left w:val="nil"/>
              <w:bottom w:val="single" w:sz="4" w:space="0" w:color="auto"/>
              <w:right w:val="nil"/>
            </w:tcBorders>
            <w:hideMark/>
          </w:tcPr>
          <w:p w14:paraId="5BBD92F9" w14:textId="77777777" w:rsidR="00263E19" w:rsidRPr="00A026A1" w:rsidRDefault="00263E19" w:rsidP="007613B1">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2BC3C3E" w14:textId="77777777" w:rsidR="00263E19" w:rsidRPr="00C655F0" w:rsidRDefault="00F44B39" w:rsidP="007613B1">
            <w:pPr>
              <w:rPr>
                <w:rStyle w:val="Lienhypertexte"/>
                <w:b/>
                <w:lang w:val="it-IT"/>
              </w:rPr>
            </w:pPr>
            <w:hyperlink r:id="rId227" w:history="1">
              <w:r w:rsidR="00263E19">
                <w:rPr>
                  <w:rStyle w:val="Lienhypertexte"/>
                  <w:b/>
                </w:rPr>
                <w:t>DE</w:t>
              </w:r>
            </w:hyperlink>
          </w:p>
          <w:p w14:paraId="5A5FCB92" w14:textId="77777777" w:rsidR="00263E19" w:rsidRPr="00C655F0" w:rsidRDefault="00F44B39" w:rsidP="007613B1">
            <w:pPr>
              <w:rPr>
                <w:rStyle w:val="Lienhypertexte"/>
                <w:b/>
                <w:lang w:val="it-IT"/>
              </w:rPr>
            </w:pPr>
            <w:hyperlink r:id="rId228" w:history="1">
              <w:r w:rsidR="00263E19">
                <w:rPr>
                  <w:rStyle w:val="Lienhypertexte"/>
                  <w:b/>
                </w:rPr>
                <w:t>FR</w:t>
              </w:r>
            </w:hyperlink>
          </w:p>
          <w:p w14:paraId="281190F5" w14:textId="77777777" w:rsidR="00263E19" w:rsidRPr="00C655F0" w:rsidRDefault="00F44B39" w:rsidP="007613B1">
            <w:pPr>
              <w:rPr>
                <w:sz w:val="16"/>
                <w:szCs w:val="16"/>
                <w:highlight w:val="yellow"/>
                <w:lang w:val="it-IT"/>
              </w:rPr>
            </w:pPr>
            <w:hyperlink r:id="rId229" w:history="1">
              <w:r w:rsidR="00263E19">
                <w:rPr>
                  <w:rStyle w:val="Lienhypertexte"/>
                  <w:b/>
                </w:rPr>
                <w:t>IT</w:t>
              </w:r>
            </w:hyperlink>
          </w:p>
        </w:tc>
        <w:tc>
          <w:tcPr>
            <w:tcW w:w="6096" w:type="dxa"/>
            <w:gridSpan w:val="2"/>
            <w:tcBorders>
              <w:top w:val="single" w:sz="4" w:space="0" w:color="auto"/>
              <w:left w:val="nil"/>
              <w:bottom w:val="single" w:sz="4" w:space="0" w:color="auto"/>
              <w:right w:val="nil"/>
            </w:tcBorders>
          </w:tcPr>
          <w:p w14:paraId="44F2D694" w14:textId="77777777" w:rsidR="00263E19" w:rsidRPr="009664AD" w:rsidRDefault="00263E19" w:rsidP="007613B1">
            <w:pPr>
              <w:rPr>
                <w:lang w:val="de-CH"/>
              </w:rPr>
            </w:pPr>
            <w:r>
              <w:rPr>
                <w:noProof/>
                <w:lang w:val="de-DE"/>
              </w:rPr>
              <w:t>Mo. APK-NR. Stärkung der organisatorischen Strukturen für eine politikkohärente Umsetzung der Agenda 2030</w:t>
            </w:r>
          </w:p>
          <w:p w14:paraId="331EC1DC" w14:textId="77777777" w:rsidR="00263E19" w:rsidRPr="009664AD" w:rsidRDefault="00263E19" w:rsidP="007613B1">
            <w:pPr>
              <w:rPr>
                <w:lang w:val="fr-CH"/>
              </w:rPr>
            </w:pPr>
            <w:r w:rsidRPr="009664AD">
              <w:rPr>
                <w:noProof/>
                <w:lang w:val="fr-CH"/>
              </w:rPr>
              <w:t>Mo. CPE-CN. Renforcer les structures organisationnelles afin que la mise en œuvre de l'Agenda 2030 soit cohérente sur le plan politique</w:t>
            </w:r>
          </w:p>
          <w:p w14:paraId="3DFFE372" w14:textId="77777777" w:rsidR="00263E19" w:rsidRPr="003C6844" w:rsidRDefault="00263E19" w:rsidP="007613B1">
            <w:pPr>
              <w:rPr>
                <w:lang w:val="it-CH"/>
              </w:rPr>
            </w:pPr>
            <w:r w:rsidRPr="009664AD">
              <w:rPr>
                <w:noProof/>
                <w:lang w:val="it-IT"/>
              </w:rPr>
              <w:t>Mo. CPE-CN. Rafforzare le strutture organizzative per un'attuazione coerente sul piano politico dell'Agenda 2030</w:t>
            </w:r>
          </w:p>
        </w:tc>
        <w:tc>
          <w:tcPr>
            <w:tcW w:w="567" w:type="dxa"/>
            <w:tcBorders>
              <w:top w:val="single" w:sz="4" w:space="0" w:color="auto"/>
              <w:left w:val="nil"/>
              <w:bottom w:val="single" w:sz="4" w:space="0" w:color="auto"/>
              <w:right w:val="nil"/>
            </w:tcBorders>
            <w:hideMark/>
          </w:tcPr>
          <w:p w14:paraId="1CC5740B" w14:textId="77777777" w:rsidR="00263E19" w:rsidRPr="009664AD" w:rsidRDefault="00263E19" w:rsidP="007613B1">
            <w:pPr>
              <w:rPr>
                <w:lang w:val="it-IT"/>
              </w:rPr>
            </w:pPr>
          </w:p>
        </w:tc>
        <w:tc>
          <w:tcPr>
            <w:tcW w:w="2126" w:type="dxa"/>
            <w:tcBorders>
              <w:top w:val="single" w:sz="4" w:space="0" w:color="auto"/>
              <w:left w:val="nil"/>
              <w:bottom w:val="single" w:sz="4" w:space="0" w:color="auto"/>
              <w:right w:val="nil"/>
            </w:tcBorders>
            <w:hideMark/>
          </w:tcPr>
          <w:p w14:paraId="5E01857D" w14:textId="77777777" w:rsidR="00263E19" w:rsidRPr="009664AD" w:rsidRDefault="00263E19" w:rsidP="007613B1">
            <w:pPr>
              <w:rPr>
                <w:lang w:val="it-IT"/>
              </w:rPr>
            </w:pPr>
          </w:p>
        </w:tc>
        <w:tc>
          <w:tcPr>
            <w:tcW w:w="850" w:type="dxa"/>
            <w:tcBorders>
              <w:top w:val="single" w:sz="4" w:space="0" w:color="auto"/>
              <w:left w:val="nil"/>
              <w:bottom w:val="single" w:sz="4" w:space="0" w:color="auto"/>
              <w:right w:val="nil"/>
            </w:tcBorders>
            <w:hideMark/>
          </w:tcPr>
          <w:p w14:paraId="7B6AEECA" w14:textId="77777777" w:rsidR="00263E19" w:rsidRPr="003C6844" w:rsidRDefault="00263E19" w:rsidP="007613B1">
            <w:pPr>
              <w:rPr>
                <w:noProof/>
                <w:lang w:val="de-CH"/>
              </w:rPr>
            </w:pPr>
            <w:r w:rsidRPr="003C6844">
              <w:rPr>
                <w:noProof/>
                <w:lang w:val="de-CH"/>
              </w:rPr>
              <w:t>APK</w:t>
            </w:r>
          </w:p>
          <w:p w14:paraId="5057A82E" w14:textId="77777777" w:rsidR="00263E19" w:rsidRPr="003C6844" w:rsidRDefault="00263E19" w:rsidP="007613B1">
            <w:pPr>
              <w:rPr>
                <w:lang w:val="de-CH"/>
              </w:rPr>
            </w:pPr>
            <w:r w:rsidRPr="003C6844">
              <w:rPr>
                <w:noProof/>
                <w:lang w:val="de-CH"/>
              </w:rPr>
              <w:t>CPE</w:t>
            </w:r>
          </w:p>
          <w:p w14:paraId="4DDBBCA9" w14:textId="77777777" w:rsidR="00263E19" w:rsidRPr="003C6844" w:rsidRDefault="00263E19" w:rsidP="007613B1">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01E171F8" w14:textId="77777777" w:rsidR="00263E19" w:rsidRPr="003C6844" w:rsidRDefault="00263E19" w:rsidP="007613B1">
            <w:pPr>
              <w:rPr>
                <w:noProof/>
                <w:lang w:val="de-CH"/>
              </w:rPr>
            </w:pPr>
            <w:r w:rsidRPr="003C6844">
              <w:rPr>
                <w:noProof/>
                <w:lang w:val="de-CH"/>
              </w:rPr>
              <w:t>EDA</w:t>
            </w:r>
          </w:p>
          <w:p w14:paraId="40DDF103" w14:textId="77777777" w:rsidR="00263E19" w:rsidRPr="003C6844" w:rsidRDefault="00263E19" w:rsidP="007613B1">
            <w:pPr>
              <w:rPr>
                <w:lang w:val="de-CH"/>
              </w:rPr>
            </w:pPr>
            <w:r w:rsidRPr="003C6844">
              <w:rPr>
                <w:noProof/>
                <w:lang w:val="de-CH"/>
              </w:rPr>
              <w:t>DFAE</w:t>
            </w:r>
          </w:p>
          <w:p w14:paraId="1D73E998" w14:textId="77777777" w:rsidR="00263E19" w:rsidRPr="003C6844" w:rsidRDefault="00263E19" w:rsidP="007613B1">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02D52D1C" w14:textId="77777777" w:rsidR="00263E19" w:rsidRPr="003C6844" w:rsidRDefault="00263E19" w:rsidP="007613B1">
            <w:pPr>
              <w:rPr>
                <w:lang w:val="de-CH"/>
              </w:rPr>
            </w:pPr>
            <w:r w:rsidRPr="003C6844">
              <w:rPr>
                <w:noProof/>
                <w:lang w:val="de-CH"/>
              </w:rPr>
              <w:t>Friedl Claudia</w:t>
            </w:r>
          </w:p>
          <w:p w14:paraId="47304A30" w14:textId="73FF1AC7" w:rsidR="00263E19" w:rsidRPr="003C6844" w:rsidRDefault="005B0CFB" w:rsidP="007613B1">
            <w:pPr>
              <w:rPr>
                <w:lang w:val="de-CH"/>
              </w:rPr>
            </w:pPr>
            <w:r w:rsidRPr="005B0CFB">
              <w:rPr>
                <w:noProof/>
                <w:lang w:val="de-CH"/>
              </w:rPr>
              <w:t>Bulliard</w:t>
            </w:r>
          </w:p>
        </w:tc>
        <w:tc>
          <w:tcPr>
            <w:tcW w:w="1134" w:type="dxa"/>
            <w:tcBorders>
              <w:top w:val="single" w:sz="4" w:space="0" w:color="auto"/>
              <w:left w:val="nil"/>
              <w:bottom w:val="single" w:sz="4" w:space="0" w:color="auto"/>
              <w:right w:val="nil"/>
            </w:tcBorders>
            <w:hideMark/>
          </w:tcPr>
          <w:p w14:paraId="229AE411" w14:textId="77777777" w:rsidR="00263E19" w:rsidRPr="003C6844" w:rsidRDefault="00263E19" w:rsidP="007613B1">
            <w:pPr>
              <w:rPr>
                <w:lang w:val="de-CH"/>
              </w:rPr>
            </w:pPr>
          </w:p>
        </w:tc>
        <w:tc>
          <w:tcPr>
            <w:tcW w:w="709" w:type="dxa"/>
            <w:tcBorders>
              <w:top w:val="single" w:sz="4" w:space="0" w:color="auto"/>
              <w:left w:val="nil"/>
              <w:bottom w:val="single" w:sz="4" w:space="0" w:color="auto"/>
              <w:right w:val="nil"/>
            </w:tcBorders>
          </w:tcPr>
          <w:p w14:paraId="2B2C1560" w14:textId="77777777" w:rsidR="00263E19" w:rsidRPr="003C6844" w:rsidRDefault="00263E19" w:rsidP="007613B1">
            <w:pPr>
              <w:rPr>
                <w:lang w:val="de-CH"/>
              </w:rPr>
            </w:pPr>
            <w:r w:rsidRPr="003C6844">
              <w:rPr>
                <w:noProof/>
                <w:lang w:val="de-CH"/>
              </w:rPr>
              <w:t>IV</w:t>
            </w:r>
          </w:p>
        </w:tc>
      </w:tr>
      <w:tr w:rsidR="00263E19" w14:paraId="7834A8A3" w14:textId="77777777" w:rsidTr="00761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ADEC97C" w14:textId="77777777" w:rsidR="00263E19" w:rsidRPr="00230BCC" w:rsidRDefault="00263E19" w:rsidP="007613B1">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6FE44A86" w14:textId="77777777" w:rsidR="00263E19" w:rsidRPr="004C13D5" w:rsidRDefault="00263E19" w:rsidP="007613B1">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240BE487" w14:textId="77777777" w:rsidR="00263E19" w:rsidRPr="00A026A1" w:rsidRDefault="00263E19" w:rsidP="007613B1">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774ACD9B" w14:textId="77777777" w:rsidR="00263E19" w:rsidRPr="00C655F0" w:rsidRDefault="00263E19" w:rsidP="007613B1">
            <w:pPr>
              <w:rPr>
                <w:rStyle w:val="Lienhypertexte"/>
                <w:b/>
                <w:lang w:val="it-IT"/>
              </w:rPr>
            </w:pPr>
          </w:p>
          <w:p w14:paraId="0BBEA6DA" w14:textId="77777777" w:rsidR="00263E19" w:rsidRPr="00C655F0" w:rsidRDefault="00263E19" w:rsidP="007613B1">
            <w:pPr>
              <w:rPr>
                <w:rStyle w:val="Lienhypertexte"/>
                <w:b/>
                <w:lang w:val="it-IT"/>
              </w:rPr>
            </w:pPr>
          </w:p>
          <w:p w14:paraId="2C13B045" w14:textId="77777777" w:rsidR="00263E19" w:rsidRPr="00C655F0" w:rsidRDefault="00263E19" w:rsidP="007613B1">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0A5E0DF4" w14:textId="77777777" w:rsidR="00263E19" w:rsidRPr="005B638F" w:rsidRDefault="00263E19" w:rsidP="007613B1">
            <w:pPr>
              <w:rPr>
                <w:rStyle w:val="Lienhypertexte"/>
                <w:lang w:val="fr-CH"/>
              </w:rPr>
            </w:pPr>
            <w:r>
              <w:rPr>
                <w:noProof/>
                <w:lang w:val="fr-CH"/>
              </w:rPr>
              <w:fldChar w:fldCharType="begin"/>
            </w:r>
            <w:r>
              <w:rPr>
                <w:noProof/>
                <w:lang w:val="fr-CH"/>
              </w:rPr>
              <w:instrText xml:space="preserve"> HYPERLINK "https://www.parlament.ch/centers/eparl/_layouts/15/DocIdRedir.aspx?ID=MAUWFQFXFMCR-1-16892" </w:instrText>
            </w:r>
            <w:r>
              <w:rPr>
                <w:noProof/>
                <w:lang w:val="fr-CH"/>
              </w:rPr>
              <w:fldChar w:fldCharType="separate"/>
            </w:r>
            <w:r w:rsidRPr="005B638F">
              <w:rPr>
                <w:rStyle w:val="Lienhypertexte"/>
                <w:noProof/>
                <w:lang w:val="fr-CH"/>
              </w:rPr>
              <w:t>Parlamentarische Vorstösse in Kategorie IV</w:t>
            </w:r>
          </w:p>
          <w:p w14:paraId="5549F6AC" w14:textId="77777777" w:rsidR="00263E19" w:rsidRPr="005B638F" w:rsidRDefault="00263E19" w:rsidP="007613B1">
            <w:pPr>
              <w:rPr>
                <w:rStyle w:val="Lienhypertexte"/>
                <w:lang w:val="fr-CH"/>
              </w:rPr>
            </w:pPr>
            <w:r w:rsidRPr="005B638F">
              <w:rPr>
                <w:rStyle w:val="Lienhypertexte"/>
                <w:noProof/>
                <w:lang w:val="fr-CH"/>
              </w:rPr>
              <w:t>Interventions parlementaires de catégorie IV</w:t>
            </w:r>
          </w:p>
          <w:p w14:paraId="118904B2" w14:textId="77777777" w:rsidR="00263E19" w:rsidRPr="003C6844" w:rsidRDefault="00263E19" w:rsidP="007613B1">
            <w:pPr>
              <w:rPr>
                <w:lang w:val="it-CH"/>
              </w:rPr>
            </w:pPr>
            <w:r w:rsidRPr="005B638F">
              <w:rPr>
                <w:rStyle w:val="Lienhypertexte"/>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5085DCD5" w14:textId="77777777" w:rsidR="00263E19" w:rsidRPr="003C6844" w:rsidRDefault="00263E19" w:rsidP="007613B1">
            <w:pPr>
              <w:rPr>
                <w:lang w:val="de-CH"/>
              </w:rPr>
            </w:pPr>
          </w:p>
        </w:tc>
        <w:tc>
          <w:tcPr>
            <w:tcW w:w="2126" w:type="dxa"/>
            <w:tcBorders>
              <w:top w:val="single" w:sz="4" w:space="0" w:color="auto"/>
              <w:left w:val="nil"/>
              <w:bottom w:val="single" w:sz="4" w:space="0" w:color="auto"/>
              <w:right w:val="nil"/>
            </w:tcBorders>
            <w:hideMark/>
          </w:tcPr>
          <w:p w14:paraId="3A75ABC0" w14:textId="77777777" w:rsidR="00263E19" w:rsidRPr="003C6844" w:rsidRDefault="00263E19" w:rsidP="007613B1">
            <w:pPr>
              <w:rPr>
                <w:lang w:val="de-CH"/>
              </w:rPr>
            </w:pPr>
          </w:p>
        </w:tc>
        <w:tc>
          <w:tcPr>
            <w:tcW w:w="850" w:type="dxa"/>
            <w:tcBorders>
              <w:top w:val="single" w:sz="4" w:space="0" w:color="auto"/>
              <w:left w:val="nil"/>
              <w:bottom w:val="single" w:sz="4" w:space="0" w:color="auto"/>
              <w:right w:val="nil"/>
            </w:tcBorders>
            <w:hideMark/>
          </w:tcPr>
          <w:p w14:paraId="4F4AAC75" w14:textId="77777777" w:rsidR="00263E19" w:rsidRPr="003C6844" w:rsidRDefault="00263E19" w:rsidP="007613B1">
            <w:pPr>
              <w:rPr>
                <w:lang w:val="de-CH"/>
              </w:rPr>
            </w:pPr>
          </w:p>
        </w:tc>
        <w:tc>
          <w:tcPr>
            <w:tcW w:w="709" w:type="dxa"/>
            <w:tcBorders>
              <w:top w:val="single" w:sz="4" w:space="0" w:color="auto"/>
              <w:left w:val="nil"/>
              <w:bottom w:val="single" w:sz="4" w:space="0" w:color="auto"/>
              <w:right w:val="nil"/>
            </w:tcBorders>
            <w:hideMark/>
          </w:tcPr>
          <w:p w14:paraId="7EC6D7D2" w14:textId="77777777" w:rsidR="00263E19" w:rsidRPr="003C6844" w:rsidRDefault="00263E19" w:rsidP="007613B1">
            <w:pPr>
              <w:rPr>
                <w:noProof/>
                <w:lang w:val="de-CH"/>
              </w:rPr>
            </w:pPr>
            <w:r w:rsidRPr="003C6844">
              <w:rPr>
                <w:noProof/>
                <w:lang w:val="de-CH"/>
              </w:rPr>
              <w:t>EDA</w:t>
            </w:r>
          </w:p>
          <w:p w14:paraId="2D5292E5" w14:textId="77777777" w:rsidR="00263E19" w:rsidRPr="003C6844" w:rsidRDefault="00263E19" w:rsidP="007613B1">
            <w:pPr>
              <w:rPr>
                <w:lang w:val="de-CH"/>
              </w:rPr>
            </w:pPr>
            <w:r w:rsidRPr="003C6844">
              <w:rPr>
                <w:noProof/>
                <w:lang w:val="de-CH"/>
              </w:rPr>
              <w:t>DFAE</w:t>
            </w:r>
          </w:p>
          <w:p w14:paraId="53DA1B8E" w14:textId="77777777" w:rsidR="00263E19" w:rsidRPr="003C6844" w:rsidRDefault="00263E19" w:rsidP="007613B1">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715FF18C" w14:textId="77777777" w:rsidR="00263E19" w:rsidRPr="003C6844" w:rsidRDefault="00263E19" w:rsidP="007613B1">
            <w:pPr>
              <w:rPr>
                <w:lang w:val="de-CH"/>
              </w:rPr>
            </w:pPr>
          </w:p>
        </w:tc>
        <w:tc>
          <w:tcPr>
            <w:tcW w:w="1134" w:type="dxa"/>
            <w:tcBorders>
              <w:top w:val="single" w:sz="4" w:space="0" w:color="auto"/>
              <w:left w:val="nil"/>
              <w:bottom w:val="single" w:sz="4" w:space="0" w:color="auto"/>
              <w:right w:val="nil"/>
            </w:tcBorders>
            <w:hideMark/>
          </w:tcPr>
          <w:p w14:paraId="08C27555" w14:textId="77777777" w:rsidR="00263E19" w:rsidRPr="003C6844" w:rsidRDefault="00263E19" w:rsidP="007613B1">
            <w:pPr>
              <w:rPr>
                <w:lang w:val="de-CH"/>
              </w:rPr>
            </w:pPr>
          </w:p>
        </w:tc>
        <w:tc>
          <w:tcPr>
            <w:tcW w:w="709" w:type="dxa"/>
            <w:tcBorders>
              <w:top w:val="single" w:sz="4" w:space="0" w:color="auto"/>
              <w:left w:val="nil"/>
              <w:bottom w:val="single" w:sz="4" w:space="0" w:color="auto"/>
              <w:right w:val="nil"/>
            </w:tcBorders>
          </w:tcPr>
          <w:p w14:paraId="271BFFE5" w14:textId="77777777" w:rsidR="00263E19" w:rsidRPr="003C6844" w:rsidRDefault="00263E19" w:rsidP="007613B1">
            <w:pPr>
              <w:rPr>
                <w:lang w:val="de-CH"/>
              </w:rPr>
            </w:pPr>
          </w:p>
        </w:tc>
      </w:tr>
      <w:tr w:rsidR="0044195A" w14:paraId="43CA4B9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9F1DC70"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EA26790" w14:textId="77777777" w:rsidR="00845E8C" w:rsidRPr="004C13D5" w:rsidRDefault="009664AD" w:rsidP="00B207C5">
            <w:pPr>
              <w:spacing w:beforeAutospacing="1" w:afterAutospacing="1"/>
              <w:rPr>
                <w:rStyle w:val="Lienhypertexte"/>
                <w:b/>
                <w:lang w:val="de-CH"/>
              </w:rPr>
            </w:pPr>
            <w:r>
              <w:rPr>
                <w:b/>
                <w:noProof/>
                <w:lang w:val="de-DE"/>
              </w:rPr>
              <w:t>21.047</w:t>
            </w:r>
          </w:p>
        </w:tc>
        <w:tc>
          <w:tcPr>
            <w:tcW w:w="426" w:type="dxa"/>
            <w:tcBorders>
              <w:top w:val="single" w:sz="4" w:space="0" w:color="auto"/>
              <w:left w:val="nil"/>
              <w:bottom w:val="single" w:sz="4" w:space="0" w:color="auto"/>
              <w:right w:val="nil"/>
            </w:tcBorders>
            <w:hideMark/>
          </w:tcPr>
          <w:p w14:paraId="676BE5F6"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316208E0" w14:textId="77777777" w:rsidR="00845E8C" w:rsidRPr="00C655F0" w:rsidRDefault="00F44B39" w:rsidP="00A15E92">
            <w:pPr>
              <w:rPr>
                <w:rStyle w:val="Lienhypertexte"/>
                <w:b/>
                <w:lang w:val="it-IT"/>
              </w:rPr>
            </w:pPr>
            <w:hyperlink r:id="rId230" w:history="1">
              <w:r w:rsidR="009664AD">
                <w:rPr>
                  <w:rStyle w:val="Lienhypertexte"/>
                  <w:b/>
                </w:rPr>
                <w:t>DE</w:t>
              </w:r>
            </w:hyperlink>
          </w:p>
          <w:p w14:paraId="18FB528B" w14:textId="77777777" w:rsidR="00845E8C" w:rsidRPr="00C655F0" w:rsidRDefault="00F44B39" w:rsidP="00A15E92">
            <w:pPr>
              <w:rPr>
                <w:rStyle w:val="Lienhypertexte"/>
                <w:b/>
                <w:lang w:val="it-IT"/>
              </w:rPr>
            </w:pPr>
            <w:hyperlink r:id="rId231" w:history="1">
              <w:r w:rsidR="009664AD">
                <w:rPr>
                  <w:rStyle w:val="Lienhypertexte"/>
                  <w:b/>
                </w:rPr>
                <w:t>FR</w:t>
              </w:r>
            </w:hyperlink>
          </w:p>
          <w:p w14:paraId="7C9A57D0" w14:textId="77777777" w:rsidR="00845E8C" w:rsidRPr="00C655F0" w:rsidRDefault="00F44B39" w:rsidP="00A15E92">
            <w:pPr>
              <w:rPr>
                <w:sz w:val="16"/>
                <w:szCs w:val="16"/>
                <w:highlight w:val="yellow"/>
                <w:lang w:val="it-IT"/>
              </w:rPr>
            </w:pPr>
            <w:hyperlink r:id="rId232"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4827C50B" w14:textId="77777777" w:rsidR="00845E8C" w:rsidRPr="009664AD" w:rsidRDefault="009664AD" w:rsidP="00B207C5">
            <w:pPr>
              <w:rPr>
                <w:lang w:val="fr-CH"/>
              </w:rPr>
            </w:pPr>
            <w:r>
              <w:rPr>
                <w:noProof/>
                <w:lang w:val="de-DE"/>
              </w:rPr>
              <w:t xml:space="preserve">Sichere Stromversorgung mit erneuerbaren Energien. </w:t>
            </w:r>
            <w:r w:rsidRPr="009664AD">
              <w:rPr>
                <w:noProof/>
                <w:lang w:val="fr-CH"/>
              </w:rPr>
              <w:t>Bundesgesetz</w:t>
            </w:r>
          </w:p>
          <w:p w14:paraId="38BF01DA" w14:textId="77777777" w:rsidR="0044195A" w:rsidRPr="009664AD" w:rsidRDefault="009664AD" w:rsidP="00B207C5">
            <w:pPr>
              <w:rPr>
                <w:lang w:val="it-IT"/>
              </w:rPr>
            </w:pPr>
            <w:r w:rsidRPr="009664AD">
              <w:rPr>
                <w:noProof/>
                <w:lang w:val="fr-CH"/>
              </w:rPr>
              <w:t xml:space="preserve">Approvisionnement en électricité sûr reposant sur des énergies renouvelables. </w:t>
            </w:r>
            <w:r w:rsidRPr="009664AD">
              <w:rPr>
                <w:noProof/>
                <w:lang w:val="it-IT"/>
              </w:rPr>
              <w:t>Loi fédérale</w:t>
            </w:r>
          </w:p>
          <w:p w14:paraId="12B6CD48" w14:textId="77777777" w:rsidR="00845E8C" w:rsidRPr="003C6844" w:rsidRDefault="009664AD" w:rsidP="00B207C5">
            <w:pPr>
              <w:rPr>
                <w:lang w:val="it-CH"/>
              </w:rPr>
            </w:pPr>
            <w:r w:rsidRPr="009664AD">
              <w:rPr>
                <w:noProof/>
                <w:lang w:val="it-IT"/>
              </w:rPr>
              <w:t>Approvvigionamento elettrico sicuro con le energie rinnovabili. Legge federale</w:t>
            </w:r>
          </w:p>
        </w:tc>
        <w:tc>
          <w:tcPr>
            <w:tcW w:w="567" w:type="dxa"/>
            <w:tcBorders>
              <w:top w:val="single" w:sz="4" w:space="0" w:color="auto"/>
              <w:left w:val="nil"/>
              <w:bottom w:val="single" w:sz="4" w:space="0" w:color="auto"/>
              <w:right w:val="nil"/>
            </w:tcBorders>
            <w:hideMark/>
          </w:tcPr>
          <w:p w14:paraId="09EE08C5"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0BD3173B" w14:textId="77777777" w:rsidR="0044195A" w:rsidRPr="003C6844" w:rsidRDefault="009664AD" w:rsidP="00B207C5">
            <w:pPr>
              <w:rPr>
                <w:noProof/>
                <w:lang w:val="de-CH"/>
              </w:rPr>
            </w:pPr>
            <w:r w:rsidRPr="003C6844">
              <w:rPr>
                <w:noProof/>
                <w:lang w:val="de-CH"/>
              </w:rPr>
              <w:t>Fortsetzung</w:t>
            </w:r>
          </w:p>
          <w:p w14:paraId="3C2EE59C" w14:textId="77777777" w:rsidR="0044195A" w:rsidRPr="003C6844" w:rsidRDefault="009664AD" w:rsidP="00B207C5">
            <w:pPr>
              <w:rPr>
                <w:lang w:val="de-CH"/>
              </w:rPr>
            </w:pPr>
            <w:r w:rsidRPr="003C6844">
              <w:rPr>
                <w:noProof/>
                <w:lang w:val="de-CH"/>
              </w:rPr>
              <w:t>Suite</w:t>
            </w:r>
          </w:p>
          <w:p w14:paraId="6E2B6DD5" w14:textId="77777777" w:rsidR="00845E8C" w:rsidRPr="003C6844" w:rsidRDefault="009664AD"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13216E41" w14:textId="77777777" w:rsidR="0044195A" w:rsidRPr="003C6844" w:rsidRDefault="009664AD" w:rsidP="00B207C5">
            <w:pPr>
              <w:rPr>
                <w:noProof/>
                <w:lang w:val="de-CH"/>
              </w:rPr>
            </w:pPr>
            <w:r w:rsidRPr="003C6844">
              <w:rPr>
                <w:noProof/>
                <w:lang w:val="de-CH"/>
              </w:rPr>
              <w:t>UREK</w:t>
            </w:r>
          </w:p>
          <w:p w14:paraId="048F806B" w14:textId="77777777" w:rsidR="0044195A" w:rsidRPr="003C6844" w:rsidRDefault="009664AD" w:rsidP="00B207C5">
            <w:pPr>
              <w:rPr>
                <w:lang w:val="de-CH"/>
              </w:rPr>
            </w:pPr>
            <w:r w:rsidRPr="003C6844">
              <w:rPr>
                <w:noProof/>
                <w:lang w:val="de-CH"/>
              </w:rPr>
              <w:t>CEATE</w:t>
            </w:r>
          </w:p>
          <w:p w14:paraId="103E4352" w14:textId="77777777" w:rsidR="00845E8C" w:rsidRPr="003C6844" w:rsidRDefault="009664AD"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3FA947FA" w14:textId="77777777" w:rsidR="0044195A" w:rsidRPr="003C6844" w:rsidRDefault="009664AD" w:rsidP="00B207C5">
            <w:pPr>
              <w:rPr>
                <w:noProof/>
                <w:lang w:val="de-CH"/>
              </w:rPr>
            </w:pPr>
            <w:r w:rsidRPr="003C6844">
              <w:rPr>
                <w:noProof/>
                <w:lang w:val="de-CH"/>
              </w:rPr>
              <w:t>UVEK</w:t>
            </w:r>
          </w:p>
          <w:p w14:paraId="5C3B1B95" w14:textId="77777777" w:rsidR="0044195A" w:rsidRPr="003C6844" w:rsidRDefault="009664AD" w:rsidP="00B207C5">
            <w:pPr>
              <w:rPr>
                <w:lang w:val="de-CH"/>
              </w:rPr>
            </w:pPr>
            <w:r w:rsidRPr="003C6844">
              <w:rPr>
                <w:noProof/>
                <w:lang w:val="de-CH"/>
              </w:rPr>
              <w:t>DETEC</w:t>
            </w:r>
          </w:p>
          <w:p w14:paraId="629E1432" w14:textId="77777777" w:rsidR="00845E8C" w:rsidRPr="003C6844" w:rsidRDefault="009664AD"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65799FAC" w14:textId="77777777" w:rsidR="0044195A" w:rsidRPr="003C6844" w:rsidRDefault="009664AD" w:rsidP="00B207C5">
            <w:pPr>
              <w:rPr>
                <w:noProof/>
                <w:lang w:val="de-CH"/>
              </w:rPr>
            </w:pPr>
            <w:r w:rsidRPr="003C6844">
              <w:rPr>
                <w:noProof/>
                <w:lang w:val="de-CH"/>
              </w:rPr>
              <w:t>Jauslin</w:t>
            </w:r>
          </w:p>
          <w:p w14:paraId="05EF7DB4" w14:textId="77777777" w:rsidR="00845E8C" w:rsidRPr="003C6844" w:rsidRDefault="009664AD" w:rsidP="00B207C5">
            <w:pPr>
              <w:rPr>
                <w:lang w:val="de-CH"/>
              </w:rPr>
            </w:pPr>
            <w:r w:rsidRPr="003C6844">
              <w:rPr>
                <w:noProof/>
                <w:lang w:val="de-CH"/>
              </w:rPr>
              <w:t>Nordmann</w:t>
            </w:r>
          </w:p>
        </w:tc>
        <w:tc>
          <w:tcPr>
            <w:tcW w:w="1134" w:type="dxa"/>
            <w:tcBorders>
              <w:top w:val="single" w:sz="4" w:space="0" w:color="auto"/>
              <w:left w:val="nil"/>
              <w:bottom w:val="single" w:sz="4" w:space="0" w:color="auto"/>
              <w:right w:val="nil"/>
            </w:tcBorders>
            <w:hideMark/>
          </w:tcPr>
          <w:p w14:paraId="4FB60B4D" w14:textId="77777777" w:rsidR="00845E8C" w:rsidRPr="003C6844" w:rsidRDefault="009664AD" w:rsidP="00B207C5">
            <w:pPr>
              <w:rPr>
                <w:lang w:val="de-CH"/>
              </w:rPr>
            </w:pPr>
            <w:r w:rsidRPr="003C6844">
              <w:rPr>
                <w:noProof/>
                <w:lang w:val="de-CH"/>
              </w:rPr>
              <w:t>EnG 26b, 29a, 32, 38, StormGV 9bis</w:t>
            </w:r>
          </w:p>
        </w:tc>
        <w:tc>
          <w:tcPr>
            <w:tcW w:w="709" w:type="dxa"/>
            <w:tcBorders>
              <w:top w:val="single" w:sz="4" w:space="0" w:color="auto"/>
              <w:left w:val="nil"/>
              <w:bottom w:val="single" w:sz="4" w:space="0" w:color="auto"/>
              <w:right w:val="nil"/>
            </w:tcBorders>
          </w:tcPr>
          <w:p w14:paraId="15DC698F" w14:textId="77777777" w:rsidR="00845E8C" w:rsidRPr="003C6844" w:rsidRDefault="009664AD" w:rsidP="00B207C5">
            <w:pPr>
              <w:rPr>
                <w:lang w:val="de-CH"/>
              </w:rPr>
            </w:pPr>
            <w:r w:rsidRPr="003C6844">
              <w:rPr>
                <w:noProof/>
                <w:lang w:val="de-CH"/>
              </w:rPr>
              <w:t>IIIa/IV</w:t>
            </w:r>
          </w:p>
        </w:tc>
      </w:tr>
      <w:tr w:rsidR="004A09A5" w:rsidRPr="006914B2" w14:paraId="1F103D1F" w14:textId="77777777" w:rsidTr="00761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5CC30FD4" w14:textId="0A5DA91C" w:rsidR="004A09A5" w:rsidRPr="00C655F0" w:rsidRDefault="004A09A5" w:rsidP="007613B1">
            <w:pPr>
              <w:keepLines/>
              <w:rPr>
                <w:lang w:val="de-CH"/>
              </w:rPr>
            </w:pPr>
            <w:r>
              <w:rPr>
                <w:noProof/>
                <w:vertAlign w:val="superscript"/>
                <w:lang w:val="de-CH"/>
              </w:rPr>
              <w:t>1</w:t>
            </w:r>
            <w:r w:rsidRPr="00C655F0">
              <w:rPr>
                <w:rFonts w:cs="Arial"/>
                <w:noProof/>
                <w:lang w:val="de-CH"/>
              </w:rPr>
              <w:t xml:space="preserve">Gebündelte Abstimmungen über alle parlamentarischen Vorstösse </w:t>
            </w:r>
            <w:r w:rsidR="00DE484A">
              <w:rPr>
                <w:rFonts w:cs="Arial"/>
                <w:noProof/>
                <w:lang w:val="de-CH"/>
              </w:rPr>
              <w:t>zirka 10.00 Uhr</w:t>
            </w:r>
          </w:p>
          <w:p w14:paraId="42431500" w14:textId="03A92496" w:rsidR="004A09A5" w:rsidRPr="00B044D6" w:rsidRDefault="004A09A5" w:rsidP="007613B1">
            <w:pPr>
              <w:keepLines/>
              <w:rPr>
                <w:lang w:val="fr-CH"/>
              </w:rPr>
            </w:pPr>
            <w:r>
              <w:rPr>
                <w:noProof/>
                <w:vertAlign w:val="superscript"/>
                <w:lang w:val="fr-CH"/>
              </w:rPr>
              <w:t>1</w:t>
            </w:r>
            <w:r w:rsidRPr="00B044D6">
              <w:rPr>
                <w:rFonts w:cs="Arial"/>
                <w:noProof/>
                <w:lang w:val="fr-CH"/>
              </w:rPr>
              <w:t xml:space="preserve">Votes groupés sur toutes les interventions parlementaires </w:t>
            </w:r>
            <w:r w:rsidR="00DE484A">
              <w:rPr>
                <w:rFonts w:cs="Arial"/>
                <w:noProof/>
                <w:lang w:val="fr-CH"/>
              </w:rPr>
              <w:t>vers 10h00</w:t>
            </w:r>
          </w:p>
          <w:p w14:paraId="22898ACD" w14:textId="5092625F" w:rsidR="004A09A5" w:rsidRDefault="004A09A5" w:rsidP="007613B1">
            <w:pPr>
              <w:keepLines/>
              <w:rPr>
                <w:rFonts w:cs="Arial"/>
                <w:noProof/>
                <w:lang w:val="it-IT"/>
              </w:rPr>
            </w:pPr>
            <w:r>
              <w:rPr>
                <w:noProof/>
                <w:vertAlign w:val="superscript"/>
                <w:lang w:val="it-IT"/>
              </w:rPr>
              <w:t>1</w:t>
            </w:r>
            <w:r w:rsidRPr="00B044D6">
              <w:rPr>
                <w:rFonts w:cs="Arial"/>
                <w:noProof/>
                <w:lang w:val="it-IT"/>
              </w:rPr>
              <w:t xml:space="preserve">Voti raggruppati su tutti gli interventi parlamentari </w:t>
            </w:r>
            <w:r w:rsidR="00DE484A">
              <w:rPr>
                <w:rFonts w:cs="Arial"/>
                <w:noProof/>
                <w:lang w:val="it-IT"/>
              </w:rPr>
              <w:t>verso le ore 10.00</w:t>
            </w:r>
          </w:p>
          <w:p w14:paraId="119EA03C" w14:textId="77777777" w:rsidR="004A09A5" w:rsidRDefault="004A09A5" w:rsidP="007613B1">
            <w:pPr>
              <w:keepLines/>
              <w:rPr>
                <w:rFonts w:cs="Arial"/>
                <w:noProof/>
                <w:lang w:val="it-IT"/>
              </w:rPr>
            </w:pPr>
          </w:p>
          <w:p w14:paraId="15314AD3" w14:textId="0080CD00" w:rsidR="004A09A5" w:rsidRPr="00B044D6" w:rsidRDefault="004A09A5" w:rsidP="004A09A5">
            <w:pPr>
              <w:keepLines/>
              <w:rPr>
                <w:rFonts w:cs="Arial"/>
                <w:lang w:val="it-IT"/>
              </w:rPr>
            </w:pPr>
          </w:p>
        </w:tc>
      </w:tr>
    </w:tbl>
    <w:p w14:paraId="229BAEB3" w14:textId="77777777" w:rsidR="004A09A5" w:rsidRDefault="004A09A5" w:rsidP="004A09A5">
      <w:pPr>
        <w:pStyle w:val="En-tte"/>
        <w:rPr>
          <w:rFonts w:cs="Arial"/>
          <w:b/>
          <w:lang w:val="it-IT"/>
        </w:rPr>
      </w:pPr>
    </w:p>
    <w:p w14:paraId="3B8E61B8" w14:textId="77777777" w:rsidR="00F946EC" w:rsidRDefault="00F946EC" w:rsidP="004053D8">
      <w:pPr>
        <w:pStyle w:val="En-tte"/>
        <w:rPr>
          <w:rFonts w:cs="Arial"/>
          <w:b/>
          <w:lang w:val="it-IT"/>
        </w:rPr>
      </w:pPr>
    </w:p>
    <w:p w14:paraId="6047B525" w14:textId="77777777" w:rsidR="003343EE" w:rsidRPr="004A09A5"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44195A" w14:paraId="29608CB4" w14:textId="77777777" w:rsidTr="00805EFB">
        <w:trPr>
          <w:cantSplit/>
          <w:trHeight w:val="204"/>
          <w:tblHeader/>
        </w:trPr>
        <w:tc>
          <w:tcPr>
            <w:tcW w:w="993" w:type="dxa"/>
            <w:gridSpan w:val="2"/>
            <w:tcBorders>
              <w:top w:val="nil"/>
              <w:left w:val="nil"/>
              <w:bottom w:val="nil"/>
              <w:right w:val="nil"/>
            </w:tcBorders>
          </w:tcPr>
          <w:p w14:paraId="39FD3C76"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4305438C"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15. März 2023, 08:00-13:00, 15:00-19:00</w:t>
            </w:r>
          </w:p>
        </w:tc>
        <w:tc>
          <w:tcPr>
            <w:tcW w:w="5103" w:type="dxa"/>
            <w:gridSpan w:val="6"/>
            <w:tcBorders>
              <w:top w:val="nil"/>
              <w:left w:val="nil"/>
              <w:bottom w:val="nil"/>
              <w:right w:val="nil"/>
            </w:tcBorders>
          </w:tcPr>
          <w:p w14:paraId="3BFD330B"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B9BF706"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44195A" w14:paraId="09DEDDB5" w14:textId="77777777" w:rsidTr="00805EFB">
        <w:trPr>
          <w:cantSplit/>
          <w:trHeight w:val="204"/>
          <w:tblHeader/>
        </w:trPr>
        <w:tc>
          <w:tcPr>
            <w:tcW w:w="993" w:type="dxa"/>
            <w:gridSpan w:val="2"/>
            <w:tcBorders>
              <w:top w:val="nil"/>
              <w:left w:val="nil"/>
              <w:bottom w:val="nil"/>
              <w:right w:val="nil"/>
            </w:tcBorders>
          </w:tcPr>
          <w:p w14:paraId="7802A20A"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180F52DF" w14:textId="77777777" w:rsidR="00845E8C" w:rsidRPr="008117B0"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15 mars 2023, 08:00-13:00, 15:00-19:00</w:t>
            </w:r>
          </w:p>
        </w:tc>
        <w:tc>
          <w:tcPr>
            <w:tcW w:w="5103" w:type="dxa"/>
            <w:gridSpan w:val="6"/>
            <w:tcBorders>
              <w:top w:val="nil"/>
              <w:left w:val="nil"/>
              <w:bottom w:val="nil"/>
              <w:right w:val="nil"/>
            </w:tcBorders>
          </w:tcPr>
          <w:p w14:paraId="1EEAE498"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4505BCF" w14:textId="77777777" w:rsidR="00845E8C" w:rsidRPr="008117B0"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44195A" w14:paraId="6544B2A8" w14:textId="77777777" w:rsidTr="00805EFB">
        <w:trPr>
          <w:cantSplit/>
          <w:trHeight w:val="204"/>
          <w:tblHeader/>
        </w:trPr>
        <w:tc>
          <w:tcPr>
            <w:tcW w:w="993" w:type="dxa"/>
            <w:gridSpan w:val="2"/>
            <w:tcBorders>
              <w:top w:val="nil"/>
              <w:left w:val="nil"/>
              <w:bottom w:val="nil"/>
              <w:right w:val="nil"/>
            </w:tcBorders>
          </w:tcPr>
          <w:p w14:paraId="45EC237F"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0F1AA890"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15 marzo 2023, 08:00-13:00, 15:00-19:00</w:t>
            </w:r>
          </w:p>
        </w:tc>
        <w:tc>
          <w:tcPr>
            <w:tcW w:w="5103" w:type="dxa"/>
            <w:gridSpan w:val="6"/>
            <w:tcBorders>
              <w:top w:val="nil"/>
              <w:left w:val="nil"/>
              <w:bottom w:val="nil"/>
              <w:right w:val="nil"/>
            </w:tcBorders>
          </w:tcPr>
          <w:p w14:paraId="0CC16599"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263446B"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44195A" w14:paraId="1F3C9F9A" w14:textId="77777777" w:rsidTr="00805EFB">
        <w:trPr>
          <w:cantSplit/>
          <w:trHeight w:val="204"/>
          <w:tblHeader/>
        </w:trPr>
        <w:tc>
          <w:tcPr>
            <w:tcW w:w="993" w:type="dxa"/>
            <w:gridSpan w:val="2"/>
            <w:tcBorders>
              <w:top w:val="nil"/>
              <w:left w:val="nil"/>
              <w:bottom w:val="single" w:sz="4" w:space="0" w:color="auto"/>
              <w:right w:val="nil"/>
            </w:tcBorders>
          </w:tcPr>
          <w:p w14:paraId="1786C58E"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285588FE"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747538C9"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50105FEB"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44195A" w14:paraId="42D13598" w14:textId="77777777" w:rsidTr="00C655F0">
        <w:trPr>
          <w:cantSplit/>
          <w:trHeight w:val="204"/>
          <w:tblHeader/>
        </w:trPr>
        <w:tc>
          <w:tcPr>
            <w:tcW w:w="426" w:type="dxa"/>
            <w:tcBorders>
              <w:top w:val="single" w:sz="4" w:space="0" w:color="auto"/>
              <w:left w:val="nil"/>
              <w:bottom w:val="nil"/>
              <w:right w:val="nil"/>
            </w:tcBorders>
            <w:vAlign w:val="center"/>
          </w:tcPr>
          <w:p w14:paraId="73C399A1"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31E9A8A7"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nil"/>
              <w:right w:val="nil"/>
            </w:tcBorders>
            <w:vAlign w:val="center"/>
          </w:tcPr>
          <w:p w14:paraId="6BF7EF8C" w14:textId="77777777" w:rsidR="00845E8C" w:rsidRPr="00C655F0" w:rsidRDefault="009664AD"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nil"/>
              <w:right w:val="nil"/>
            </w:tcBorders>
            <w:vAlign w:val="center"/>
          </w:tcPr>
          <w:p w14:paraId="21ADC8BE"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22FAF6AB"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10D5C934"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nil"/>
              <w:right w:val="nil"/>
            </w:tcBorders>
            <w:vAlign w:val="center"/>
          </w:tcPr>
          <w:p w14:paraId="74948383" w14:textId="77777777" w:rsidR="00845E8C" w:rsidRPr="009664AD" w:rsidRDefault="009664AD" w:rsidP="00B207C5">
            <w:pPr>
              <w:overflowPunct w:val="0"/>
              <w:autoSpaceDE w:val="0"/>
              <w:autoSpaceDN w:val="0"/>
              <w:adjustRightInd w:val="0"/>
              <w:spacing w:before="60" w:after="60"/>
              <w:ind w:left="-113" w:right="-113"/>
              <w:textAlignment w:val="baseline"/>
              <w:rPr>
                <w:b/>
                <w:bCs/>
                <w:noProof/>
                <w:sz w:val="12"/>
                <w:szCs w:val="12"/>
                <w:lang w:val="it-IT"/>
              </w:rPr>
            </w:pPr>
            <w:r w:rsidRPr="009664AD">
              <w:rPr>
                <w:b/>
                <w:bCs/>
                <w:noProof/>
                <w:sz w:val="12"/>
                <w:szCs w:val="12"/>
                <w:lang w:val="it-IT"/>
              </w:rPr>
              <w:t>Geschäftstitel</w:t>
            </w:r>
            <w:r w:rsidRPr="009664AD">
              <w:rPr>
                <w:b/>
                <w:bCs/>
                <w:noProof/>
                <w:sz w:val="12"/>
                <w:szCs w:val="12"/>
                <w:lang w:val="it-IT"/>
              </w:rPr>
              <w:br/>
              <w:t>Titre de l'objet</w:t>
            </w:r>
            <w:r w:rsidRPr="009664AD">
              <w:rPr>
                <w:b/>
                <w:bCs/>
                <w:noProof/>
                <w:sz w:val="12"/>
                <w:szCs w:val="12"/>
                <w:lang w:val="it-IT"/>
              </w:rPr>
              <w:br/>
              <w:t>Titolo dell'oggetto</w:t>
            </w:r>
          </w:p>
        </w:tc>
        <w:tc>
          <w:tcPr>
            <w:tcW w:w="567" w:type="dxa"/>
            <w:tcBorders>
              <w:top w:val="single" w:sz="4" w:space="0" w:color="auto"/>
              <w:left w:val="nil"/>
              <w:bottom w:val="nil"/>
              <w:right w:val="nil"/>
            </w:tcBorders>
            <w:vAlign w:val="center"/>
          </w:tcPr>
          <w:p w14:paraId="00863E91"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nil"/>
              <w:right w:val="nil"/>
            </w:tcBorders>
            <w:vAlign w:val="center"/>
          </w:tcPr>
          <w:p w14:paraId="391AEB76"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58C7DCD7" w14:textId="77777777" w:rsidR="00845E8C" w:rsidRPr="003268E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nil"/>
              <w:right w:val="nil"/>
            </w:tcBorders>
            <w:vAlign w:val="center"/>
          </w:tcPr>
          <w:p w14:paraId="06701AA5"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nil"/>
              <w:right w:val="nil"/>
            </w:tcBorders>
            <w:vAlign w:val="center"/>
          </w:tcPr>
          <w:p w14:paraId="15BAED0F" w14:textId="77777777" w:rsidR="00845E8C" w:rsidRPr="003268E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nil"/>
              <w:right w:val="nil"/>
            </w:tcBorders>
            <w:vAlign w:val="center"/>
          </w:tcPr>
          <w:p w14:paraId="3F250602" w14:textId="77777777" w:rsidR="00845E8C" w:rsidRPr="00230BC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nil"/>
              <w:right w:val="nil"/>
            </w:tcBorders>
            <w:vAlign w:val="center"/>
          </w:tcPr>
          <w:p w14:paraId="0A643EFD"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44195A" w14:paraId="77F165C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Pr>
        <w:tc>
          <w:tcPr>
            <w:tcW w:w="15735" w:type="dxa"/>
            <w:gridSpan w:val="15"/>
            <w:tcBorders>
              <w:top w:val="thinThickThinLargeGap" w:sz="4" w:space="0" w:color="auto"/>
              <w:left w:val="thinThickThinLargeGap" w:sz="2" w:space="0" w:color="auto"/>
              <w:bottom w:val="nil"/>
              <w:right w:val="thinThickThinLargeGap" w:sz="2" w:space="0" w:color="auto"/>
            </w:tcBorders>
            <w:shd w:val="clear" w:color="auto" w:fill="F2F2F2"/>
            <w:vAlign w:val="center"/>
            <w:hideMark/>
          </w:tcPr>
          <w:p w14:paraId="6F01DF35" w14:textId="77777777" w:rsidR="00845E8C" w:rsidRPr="00230BCC" w:rsidRDefault="009664AD" w:rsidP="00B207C5">
            <w:pPr>
              <w:jc w:val="center"/>
              <w:rPr>
                <w:rFonts w:cs="Arial"/>
                <w:lang w:val="de-CH" w:eastAsia="de-CH"/>
              </w:rPr>
            </w:pPr>
            <w:r w:rsidRPr="00B3249C">
              <w:rPr>
                <w:rFonts w:cs="Arial"/>
                <w:b/>
                <w:noProof/>
                <w:sz w:val="16"/>
                <w:szCs w:val="16"/>
                <w:lang w:val="de-CH" w:eastAsia="de-CH"/>
              </w:rPr>
              <w:t>VEREINIGTE BUNDESVERSAMMLUNG</w:t>
            </w:r>
            <w:r w:rsidRPr="00B3249C">
              <w:rPr>
                <w:rFonts w:cs="Arial"/>
                <w:b/>
                <w:sz w:val="16"/>
                <w:szCs w:val="16"/>
                <w:lang w:val="de-CH" w:eastAsia="de-CH"/>
              </w:rPr>
              <w:t xml:space="preserve"> – </w:t>
            </w:r>
            <w:r w:rsidRPr="00B3249C">
              <w:rPr>
                <w:rFonts w:cs="Arial"/>
                <w:b/>
                <w:noProof/>
                <w:sz w:val="16"/>
                <w:szCs w:val="16"/>
                <w:lang w:val="de-CH" w:eastAsia="de-CH"/>
              </w:rPr>
              <w:t>ASSEMBLEE FEDERALE (CHAMBRES REUNIES)</w:t>
            </w:r>
            <w:r w:rsidRPr="00B3249C">
              <w:rPr>
                <w:rFonts w:cs="Arial"/>
                <w:b/>
                <w:sz w:val="16"/>
                <w:szCs w:val="16"/>
                <w:lang w:val="de-CH" w:eastAsia="de-CH"/>
              </w:rPr>
              <w:t xml:space="preserve"> – </w:t>
            </w:r>
            <w:r w:rsidRPr="00B3249C">
              <w:rPr>
                <w:rFonts w:cs="Arial"/>
                <w:b/>
                <w:noProof/>
                <w:sz w:val="16"/>
                <w:szCs w:val="16"/>
                <w:lang w:val="de-CH" w:eastAsia="de-CH"/>
              </w:rPr>
              <w:t>ASSEMBLEA FEDERALE PLENARIA</w:t>
            </w:r>
            <w:r w:rsidRPr="00B3249C">
              <w:rPr>
                <w:rFonts w:cs="Arial"/>
                <w:lang w:val="de-CH" w:eastAsia="de-CH"/>
              </w:rPr>
              <w:fldChar w:fldCharType="begin"/>
            </w:r>
            <w:r w:rsidRPr="00B3249C">
              <w:rPr>
                <w:rFonts w:cs="Arial"/>
                <w:lang w:val="de-CH" w:eastAsia="de-CH"/>
              </w:rPr>
              <w:fldChar w:fldCharType="end"/>
            </w:r>
          </w:p>
          <w:p w14:paraId="35DCF009" w14:textId="77777777" w:rsidR="0044195A" w:rsidRDefault="009664AD">
            <w:pPr>
              <w:jc w:val="center"/>
            </w:pPr>
            <w:r>
              <w:rPr>
                <w:rFonts w:eastAsia="Arial" w:cs="Arial"/>
                <w:b/>
                <w:sz w:val="16"/>
              </w:rPr>
              <w:t>08:00 - 08:30</w:t>
            </w:r>
          </w:p>
        </w:tc>
      </w:tr>
      <w:tr w:rsidR="0044195A" w14:paraId="7BA320E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02DB7631"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851EE13" w14:textId="77777777" w:rsidR="00845E8C" w:rsidRPr="004C13D5" w:rsidRDefault="009664AD" w:rsidP="00B207C5">
            <w:pPr>
              <w:spacing w:beforeAutospacing="1" w:afterAutospacing="1"/>
              <w:rPr>
                <w:rStyle w:val="Lienhypertexte"/>
                <w:b/>
                <w:lang w:val="de-CH"/>
              </w:rPr>
            </w:pPr>
            <w:r>
              <w:rPr>
                <w:b/>
                <w:noProof/>
                <w:lang w:val="de-DE"/>
              </w:rPr>
              <w:t>22.216</w:t>
            </w:r>
          </w:p>
        </w:tc>
        <w:tc>
          <w:tcPr>
            <w:tcW w:w="426" w:type="dxa"/>
            <w:tcBorders>
              <w:top w:val="single" w:sz="4" w:space="0" w:color="auto"/>
              <w:left w:val="nil"/>
              <w:bottom w:val="nil"/>
              <w:right w:val="nil"/>
            </w:tcBorders>
            <w:hideMark/>
          </w:tcPr>
          <w:p w14:paraId="3A271231" w14:textId="77777777" w:rsidR="00845E8C" w:rsidRPr="00A026A1" w:rsidRDefault="009664AD"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hideMark/>
          </w:tcPr>
          <w:p w14:paraId="07F1B0A1" w14:textId="77777777" w:rsidR="00845E8C" w:rsidRPr="00C655F0" w:rsidRDefault="00F44B39" w:rsidP="00A15E92">
            <w:pPr>
              <w:rPr>
                <w:rStyle w:val="Lienhypertexte"/>
                <w:b/>
                <w:lang w:val="it-IT"/>
              </w:rPr>
            </w:pPr>
            <w:hyperlink r:id="rId233" w:history="1">
              <w:r w:rsidR="009664AD">
                <w:rPr>
                  <w:rStyle w:val="Lienhypertexte"/>
                  <w:b/>
                </w:rPr>
                <w:t>DE</w:t>
              </w:r>
            </w:hyperlink>
          </w:p>
          <w:p w14:paraId="5E11C742" w14:textId="77777777" w:rsidR="00845E8C" w:rsidRPr="00C655F0" w:rsidRDefault="00F44B39" w:rsidP="00A15E92">
            <w:pPr>
              <w:rPr>
                <w:rStyle w:val="Lienhypertexte"/>
                <w:b/>
                <w:lang w:val="it-IT"/>
              </w:rPr>
            </w:pPr>
            <w:hyperlink r:id="rId234" w:history="1">
              <w:r w:rsidR="009664AD">
                <w:rPr>
                  <w:rStyle w:val="Lienhypertexte"/>
                  <w:b/>
                </w:rPr>
                <w:t>FR</w:t>
              </w:r>
            </w:hyperlink>
          </w:p>
          <w:p w14:paraId="6B1626B6" w14:textId="77777777" w:rsidR="00845E8C" w:rsidRPr="00C655F0" w:rsidRDefault="00F44B39" w:rsidP="00A15E92">
            <w:pPr>
              <w:rPr>
                <w:sz w:val="16"/>
                <w:szCs w:val="16"/>
                <w:highlight w:val="yellow"/>
                <w:lang w:val="it-IT"/>
              </w:rPr>
            </w:pPr>
            <w:hyperlink r:id="rId235" w:history="1">
              <w:r w:rsidR="009664AD">
                <w:rPr>
                  <w:rStyle w:val="Lienhypertexte"/>
                  <w:b/>
                </w:rPr>
                <w:t>IT</w:t>
              </w:r>
            </w:hyperlink>
          </w:p>
        </w:tc>
        <w:tc>
          <w:tcPr>
            <w:tcW w:w="6096" w:type="dxa"/>
            <w:gridSpan w:val="2"/>
            <w:tcBorders>
              <w:top w:val="single" w:sz="4" w:space="0" w:color="auto"/>
              <w:left w:val="nil"/>
              <w:bottom w:val="nil"/>
              <w:right w:val="nil"/>
            </w:tcBorders>
          </w:tcPr>
          <w:p w14:paraId="4BD7F7FF" w14:textId="77777777" w:rsidR="00845E8C" w:rsidRPr="009664AD" w:rsidRDefault="009664AD" w:rsidP="00B207C5">
            <w:pPr>
              <w:rPr>
                <w:lang w:val="de-CH"/>
              </w:rPr>
            </w:pPr>
            <w:r>
              <w:rPr>
                <w:noProof/>
                <w:lang w:val="de-DE"/>
              </w:rPr>
              <w:t>Bundesverwaltungsgericht. Wahl von zwei Mitgliedern</w:t>
            </w:r>
          </w:p>
          <w:p w14:paraId="3751D06C" w14:textId="77777777" w:rsidR="0044195A" w:rsidRPr="009664AD" w:rsidRDefault="009664AD" w:rsidP="00B207C5">
            <w:pPr>
              <w:rPr>
                <w:lang w:val="it-IT"/>
              </w:rPr>
            </w:pPr>
            <w:r>
              <w:rPr>
                <w:noProof/>
                <w:lang w:val="de-DE"/>
              </w:rPr>
              <w:t xml:space="preserve">Tribunal administratif fédéral. </w:t>
            </w:r>
            <w:r w:rsidRPr="009664AD">
              <w:rPr>
                <w:noProof/>
                <w:lang w:val="it-IT"/>
              </w:rPr>
              <w:t>Election de deux membres</w:t>
            </w:r>
          </w:p>
          <w:p w14:paraId="58B59075" w14:textId="77777777" w:rsidR="00845E8C" w:rsidRPr="003C6844" w:rsidRDefault="009664AD" w:rsidP="00B207C5">
            <w:pPr>
              <w:rPr>
                <w:lang w:val="it-CH"/>
              </w:rPr>
            </w:pPr>
            <w:r w:rsidRPr="009664AD">
              <w:rPr>
                <w:noProof/>
                <w:lang w:val="it-IT"/>
              </w:rPr>
              <w:t>Tribunale amministrativo federale. Elezione di due membri</w:t>
            </w:r>
          </w:p>
        </w:tc>
        <w:tc>
          <w:tcPr>
            <w:tcW w:w="567" w:type="dxa"/>
            <w:tcBorders>
              <w:top w:val="single" w:sz="4" w:space="0" w:color="auto"/>
              <w:left w:val="nil"/>
              <w:bottom w:val="nil"/>
              <w:right w:val="nil"/>
            </w:tcBorders>
            <w:hideMark/>
          </w:tcPr>
          <w:p w14:paraId="4873AE72"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18F8325E" w14:textId="77777777" w:rsidR="00845E8C" w:rsidRPr="009664AD" w:rsidRDefault="00845E8C" w:rsidP="00B207C5">
            <w:pPr>
              <w:rPr>
                <w:lang w:val="it-IT"/>
              </w:rPr>
            </w:pPr>
          </w:p>
        </w:tc>
        <w:tc>
          <w:tcPr>
            <w:tcW w:w="850" w:type="dxa"/>
            <w:tcBorders>
              <w:top w:val="single" w:sz="4" w:space="0" w:color="auto"/>
              <w:left w:val="nil"/>
              <w:bottom w:val="nil"/>
              <w:right w:val="nil"/>
            </w:tcBorders>
            <w:hideMark/>
          </w:tcPr>
          <w:p w14:paraId="04B109A8" w14:textId="77777777" w:rsidR="0044195A" w:rsidRPr="003C6844" w:rsidRDefault="009664AD" w:rsidP="00B207C5">
            <w:pPr>
              <w:rPr>
                <w:noProof/>
                <w:lang w:val="de-CH"/>
              </w:rPr>
            </w:pPr>
            <w:r w:rsidRPr="003C6844">
              <w:rPr>
                <w:noProof/>
                <w:lang w:val="de-CH"/>
              </w:rPr>
              <w:t>GK</w:t>
            </w:r>
          </w:p>
          <w:p w14:paraId="16CC2CC7" w14:textId="77777777" w:rsidR="0044195A" w:rsidRPr="003C6844" w:rsidRDefault="009664AD" w:rsidP="00B207C5">
            <w:pPr>
              <w:rPr>
                <w:lang w:val="de-CH"/>
              </w:rPr>
            </w:pPr>
            <w:r w:rsidRPr="003C6844">
              <w:rPr>
                <w:noProof/>
                <w:lang w:val="de-CH"/>
              </w:rPr>
              <w:t>CJ</w:t>
            </w:r>
          </w:p>
          <w:p w14:paraId="31DE915B" w14:textId="77777777" w:rsidR="00845E8C" w:rsidRPr="003C6844" w:rsidRDefault="009664AD" w:rsidP="00B207C5">
            <w:pPr>
              <w:rPr>
                <w:lang w:val="de-CH"/>
              </w:rPr>
            </w:pPr>
            <w:r w:rsidRPr="003C6844">
              <w:rPr>
                <w:noProof/>
                <w:lang w:val="de-CH"/>
              </w:rPr>
              <w:t>CG</w:t>
            </w:r>
          </w:p>
        </w:tc>
        <w:tc>
          <w:tcPr>
            <w:tcW w:w="709" w:type="dxa"/>
            <w:tcBorders>
              <w:top w:val="single" w:sz="4" w:space="0" w:color="auto"/>
              <w:left w:val="nil"/>
              <w:bottom w:val="nil"/>
              <w:right w:val="nil"/>
            </w:tcBorders>
            <w:hideMark/>
          </w:tcPr>
          <w:p w14:paraId="427B1957"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0787EAD0"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0447D6A1" w14:textId="77777777" w:rsidR="00845E8C" w:rsidRPr="003C6844" w:rsidRDefault="00845E8C" w:rsidP="00B207C5">
            <w:pPr>
              <w:rPr>
                <w:lang w:val="de-CH"/>
              </w:rPr>
            </w:pPr>
          </w:p>
        </w:tc>
        <w:tc>
          <w:tcPr>
            <w:tcW w:w="709" w:type="dxa"/>
            <w:tcBorders>
              <w:top w:val="single" w:sz="4" w:space="0" w:color="auto"/>
              <w:left w:val="nil"/>
              <w:bottom w:val="nil"/>
              <w:right w:val="thinThickThinLargeGap" w:sz="2" w:space="0" w:color="auto"/>
            </w:tcBorders>
          </w:tcPr>
          <w:p w14:paraId="53018048" w14:textId="77777777" w:rsidR="00845E8C" w:rsidRPr="003C6844" w:rsidRDefault="00845E8C" w:rsidP="00B207C5">
            <w:pPr>
              <w:rPr>
                <w:lang w:val="de-CH"/>
              </w:rPr>
            </w:pPr>
          </w:p>
        </w:tc>
      </w:tr>
      <w:tr w:rsidR="0044195A" w14:paraId="557E4C81" w14:textId="77777777" w:rsidTr="00FA4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single" w:sz="4" w:space="0" w:color="auto"/>
              <w:right w:val="nil"/>
            </w:tcBorders>
            <w:hideMark/>
          </w:tcPr>
          <w:p w14:paraId="3C32E49D"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7791DA6" w14:textId="77777777" w:rsidR="00845E8C" w:rsidRPr="004C13D5" w:rsidRDefault="009664AD" w:rsidP="00B207C5">
            <w:pPr>
              <w:spacing w:beforeAutospacing="1" w:afterAutospacing="1"/>
              <w:rPr>
                <w:rStyle w:val="Lienhypertexte"/>
                <w:b/>
                <w:lang w:val="de-CH"/>
              </w:rPr>
            </w:pPr>
            <w:r>
              <w:rPr>
                <w:b/>
                <w:noProof/>
                <w:lang w:val="de-DE"/>
              </w:rPr>
              <w:t>22.218</w:t>
            </w:r>
          </w:p>
        </w:tc>
        <w:tc>
          <w:tcPr>
            <w:tcW w:w="426" w:type="dxa"/>
            <w:tcBorders>
              <w:top w:val="single" w:sz="4" w:space="0" w:color="auto"/>
              <w:left w:val="nil"/>
              <w:bottom w:val="single" w:sz="4" w:space="0" w:color="auto"/>
              <w:right w:val="nil"/>
            </w:tcBorders>
            <w:hideMark/>
          </w:tcPr>
          <w:p w14:paraId="4C732F23" w14:textId="77777777" w:rsidR="00845E8C" w:rsidRPr="00A026A1" w:rsidRDefault="009664AD"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single" w:sz="4" w:space="0" w:color="auto"/>
              <w:right w:val="nil"/>
            </w:tcBorders>
            <w:hideMark/>
          </w:tcPr>
          <w:p w14:paraId="79E436A4" w14:textId="77777777" w:rsidR="00845E8C" w:rsidRPr="00C655F0" w:rsidRDefault="00F44B39" w:rsidP="00A15E92">
            <w:pPr>
              <w:rPr>
                <w:rStyle w:val="Lienhypertexte"/>
                <w:b/>
                <w:lang w:val="it-IT"/>
              </w:rPr>
            </w:pPr>
            <w:hyperlink r:id="rId236" w:history="1">
              <w:r w:rsidR="009664AD">
                <w:rPr>
                  <w:rStyle w:val="Lienhypertexte"/>
                  <w:b/>
                </w:rPr>
                <w:t>DE</w:t>
              </w:r>
            </w:hyperlink>
          </w:p>
          <w:p w14:paraId="4311251E" w14:textId="77777777" w:rsidR="00845E8C" w:rsidRPr="00C655F0" w:rsidRDefault="00F44B39" w:rsidP="00A15E92">
            <w:pPr>
              <w:rPr>
                <w:rStyle w:val="Lienhypertexte"/>
                <w:b/>
                <w:lang w:val="it-IT"/>
              </w:rPr>
            </w:pPr>
            <w:hyperlink r:id="rId237" w:history="1">
              <w:r w:rsidR="009664AD">
                <w:rPr>
                  <w:rStyle w:val="Lienhypertexte"/>
                  <w:b/>
                </w:rPr>
                <w:t>FR</w:t>
              </w:r>
            </w:hyperlink>
          </w:p>
          <w:p w14:paraId="03C9CD57" w14:textId="77777777" w:rsidR="00845E8C" w:rsidRPr="00C655F0" w:rsidRDefault="00F44B39" w:rsidP="00A15E92">
            <w:pPr>
              <w:rPr>
                <w:sz w:val="16"/>
                <w:szCs w:val="16"/>
                <w:highlight w:val="yellow"/>
                <w:lang w:val="it-IT"/>
              </w:rPr>
            </w:pPr>
            <w:hyperlink r:id="rId238"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6FD7231F" w14:textId="77777777" w:rsidR="00845E8C" w:rsidRPr="009664AD" w:rsidRDefault="009664AD" w:rsidP="00B207C5">
            <w:pPr>
              <w:rPr>
                <w:lang w:val="de-CH"/>
              </w:rPr>
            </w:pPr>
            <w:r>
              <w:rPr>
                <w:noProof/>
                <w:lang w:val="de-DE"/>
              </w:rPr>
              <w:t>Bundesgericht. Wahl von zwei nebenamtlichen Richtern/Richterinnen</w:t>
            </w:r>
          </w:p>
          <w:p w14:paraId="2B6B5606" w14:textId="77777777" w:rsidR="0044195A" w:rsidRPr="009664AD" w:rsidRDefault="009664AD" w:rsidP="00B207C5">
            <w:pPr>
              <w:rPr>
                <w:lang w:val="fr-CH"/>
              </w:rPr>
            </w:pPr>
            <w:r w:rsidRPr="009664AD">
              <w:rPr>
                <w:noProof/>
                <w:lang w:val="fr-CH"/>
              </w:rPr>
              <w:t>Tribunal fédéral. Election de deux juges suppléant(e)s</w:t>
            </w:r>
          </w:p>
          <w:p w14:paraId="4FCFDE19" w14:textId="77777777" w:rsidR="00845E8C" w:rsidRPr="003C6844" w:rsidRDefault="009664AD" w:rsidP="00B207C5">
            <w:pPr>
              <w:rPr>
                <w:lang w:val="it-CH"/>
              </w:rPr>
            </w:pPr>
            <w:r w:rsidRPr="009664AD">
              <w:rPr>
                <w:noProof/>
                <w:lang w:val="it-IT"/>
              </w:rPr>
              <w:t>Tribunale federale. Elezione di due giudici non di carriera</w:t>
            </w:r>
          </w:p>
        </w:tc>
        <w:tc>
          <w:tcPr>
            <w:tcW w:w="567" w:type="dxa"/>
            <w:tcBorders>
              <w:top w:val="single" w:sz="4" w:space="0" w:color="auto"/>
              <w:left w:val="nil"/>
              <w:bottom w:val="single" w:sz="4" w:space="0" w:color="auto"/>
              <w:right w:val="nil"/>
            </w:tcBorders>
            <w:hideMark/>
          </w:tcPr>
          <w:p w14:paraId="74884E94"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2C3B7A61"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00D2A366" w14:textId="77777777" w:rsidR="0044195A" w:rsidRPr="003C6844" w:rsidRDefault="009664AD" w:rsidP="00B207C5">
            <w:pPr>
              <w:rPr>
                <w:noProof/>
                <w:lang w:val="de-CH"/>
              </w:rPr>
            </w:pPr>
            <w:r w:rsidRPr="003C6844">
              <w:rPr>
                <w:noProof/>
                <w:lang w:val="de-CH"/>
              </w:rPr>
              <w:t>GK</w:t>
            </w:r>
          </w:p>
          <w:p w14:paraId="2BD33076" w14:textId="77777777" w:rsidR="0044195A" w:rsidRPr="003C6844" w:rsidRDefault="009664AD" w:rsidP="00B207C5">
            <w:pPr>
              <w:rPr>
                <w:lang w:val="de-CH"/>
              </w:rPr>
            </w:pPr>
            <w:r w:rsidRPr="003C6844">
              <w:rPr>
                <w:noProof/>
                <w:lang w:val="de-CH"/>
              </w:rPr>
              <w:t>CJ</w:t>
            </w:r>
          </w:p>
          <w:p w14:paraId="5FF6DF61" w14:textId="77777777" w:rsidR="00845E8C" w:rsidRPr="003C6844" w:rsidRDefault="009664AD" w:rsidP="00B207C5">
            <w:pPr>
              <w:rPr>
                <w:lang w:val="de-CH"/>
              </w:rPr>
            </w:pPr>
            <w:r w:rsidRPr="003C6844">
              <w:rPr>
                <w:noProof/>
                <w:lang w:val="de-CH"/>
              </w:rPr>
              <w:t>CG</w:t>
            </w:r>
          </w:p>
        </w:tc>
        <w:tc>
          <w:tcPr>
            <w:tcW w:w="709" w:type="dxa"/>
            <w:tcBorders>
              <w:top w:val="single" w:sz="4" w:space="0" w:color="auto"/>
              <w:left w:val="nil"/>
              <w:bottom w:val="single" w:sz="4" w:space="0" w:color="auto"/>
              <w:right w:val="nil"/>
            </w:tcBorders>
            <w:hideMark/>
          </w:tcPr>
          <w:p w14:paraId="1CE480A4" w14:textId="77777777" w:rsidR="0044195A" w:rsidRPr="003C6844" w:rsidRDefault="009664AD" w:rsidP="00B207C5">
            <w:pPr>
              <w:rPr>
                <w:noProof/>
                <w:lang w:val="de-CH"/>
              </w:rPr>
            </w:pPr>
            <w:r w:rsidRPr="003C6844">
              <w:rPr>
                <w:noProof/>
                <w:lang w:val="de-CH"/>
              </w:rPr>
              <w:t>VBV</w:t>
            </w:r>
          </w:p>
          <w:p w14:paraId="0527E10F" w14:textId="77777777" w:rsidR="0044195A" w:rsidRPr="003C6844" w:rsidRDefault="009664AD" w:rsidP="00B207C5">
            <w:pPr>
              <w:rPr>
                <w:lang w:val="de-CH"/>
              </w:rPr>
            </w:pPr>
            <w:r w:rsidRPr="003C6844">
              <w:rPr>
                <w:noProof/>
                <w:lang w:val="de-CH"/>
              </w:rPr>
              <w:t>CR</w:t>
            </w:r>
          </w:p>
          <w:p w14:paraId="65F1A8E1" w14:textId="77777777" w:rsidR="00845E8C" w:rsidRPr="003C6844" w:rsidRDefault="009664AD" w:rsidP="00B207C5">
            <w:pPr>
              <w:rPr>
                <w:lang w:val="de-CH"/>
              </w:rPr>
            </w:pPr>
            <w:r w:rsidRPr="003C6844">
              <w:rPr>
                <w:noProof/>
                <w:lang w:val="de-CH"/>
              </w:rPr>
              <w:t>AF</w:t>
            </w:r>
          </w:p>
        </w:tc>
        <w:tc>
          <w:tcPr>
            <w:tcW w:w="1276" w:type="dxa"/>
            <w:gridSpan w:val="2"/>
            <w:tcBorders>
              <w:top w:val="single" w:sz="4" w:space="0" w:color="auto"/>
              <w:left w:val="nil"/>
              <w:bottom w:val="single" w:sz="4" w:space="0" w:color="auto"/>
              <w:right w:val="nil"/>
            </w:tcBorders>
            <w:hideMark/>
          </w:tcPr>
          <w:p w14:paraId="02E8B4EE"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471C53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thinThickThinLargeGap" w:sz="2" w:space="0" w:color="auto"/>
            </w:tcBorders>
          </w:tcPr>
          <w:p w14:paraId="0BA8602D" w14:textId="77777777" w:rsidR="00845E8C" w:rsidRPr="003C6844" w:rsidRDefault="00845E8C" w:rsidP="00B207C5">
            <w:pPr>
              <w:rPr>
                <w:lang w:val="de-CH"/>
              </w:rPr>
            </w:pPr>
          </w:p>
        </w:tc>
      </w:tr>
      <w:tr w:rsidR="0044195A" w14:paraId="39888D6A" w14:textId="77777777" w:rsidTr="00FA4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triple" w:sz="4" w:space="0" w:color="auto"/>
              <w:right w:val="nil"/>
            </w:tcBorders>
            <w:hideMark/>
          </w:tcPr>
          <w:p w14:paraId="6949C681"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E51344E" w14:textId="77777777" w:rsidR="00845E8C" w:rsidRPr="004C13D5" w:rsidRDefault="009664AD" w:rsidP="00B207C5">
            <w:pPr>
              <w:spacing w:beforeAutospacing="1" w:afterAutospacing="1"/>
              <w:rPr>
                <w:rStyle w:val="Lienhypertexte"/>
                <w:b/>
                <w:lang w:val="de-CH"/>
              </w:rPr>
            </w:pPr>
            <w:r>
              <w:rPr>
                <w:b/>
                <w:noProof/>
                <w:lang w:val="de-DE"/>
              </w:rPr>
              <w:t>23.201</w:t>
            </w:r>
          </w:p>
        </w:tc>
        <w:tc>
          <w:tcPr>
            <w:tcW w:w="426" w:type="dxa"/>
            <w:tcBorders>
              <w:top w:val="single" w:sz="4" w:space="0" w:color="auto"/>
              <w:left w:val="nil"/>
              <w:bottom w:val="triple" w:sz="4" w:space="0" w:color="auto"/>
              <w:right w:val="nil"/>
            </w:tcBorders>
            <w:hideMark/>
          </w:tcPr>
          <w:p w14:paraId="1C506E54" w14:textId="77777777" w:rsidR="00845E8C" w:rsidRPr="00A026A1" w:rsidRDefault="009664AD"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triple" w:sz="4" w:space="0" w:color="auto"/>
              <w:right w:val="nil"/>
            </w:tcBorders>
            <w:hideMark/>
          </w:tcPr>
          <w:p w14:paraId="54A545C3" w14:textId="77777777" w:rsidR="00845E8C" w:rsidRPr="00C655F0" w:rsidRDefault="00F44B39" w:rsidP="00A15E92">
            <w:pPr>
              <w:rPr>
                <w:rStyle w:val="Lienhypertexte"/>
                <w:b/>
                <w:lang w:val="it-IT"/>
              </w:rPr>
            </w:pPr>
            <w:hyperlink r:id="rId239" w:history="1">
              <w:r w:rsidR="009664AD">
                <w:rPr>
                  <w:rStyle w:val="Lienhypertexte"/>
                  <w:b/>
                </w:rPr>
                <w:t>DE</w:t>
              </w:r>
            </w:hyperlink>
          </w:p>
          <w:p w14:paraId="63721AFC" w14:textId="77777777" w:rsidR="00845E8C" w:rsidRPr="00C655F0" w:rsidRDefault="00F44B39" w:rsidP="00A15E92">
            <w:pPr>
              <w:rPr>
                <w:rStyle w:val="Lienhypertexte"/>
                <w:b/>
                <w:lang w:val="it-IT"/>
              </w:rPr>
            </w:pPr>
            <w:hyperlink r:id="rId240" w:history="1">
              <w:r w:rsidR="009664AD">
                <w:rPr>
                  <w:rStyle w:val="Lienhypertexte"/>
                  <w:b/>
                </w:rPr>
                <w:t>FR</w:t>
              </w:r>
            </w:hyperlink>
          </w:p>
          <w:p w14:paraId="2B822AE3" w14:textId="77777777" w:rsidR="00845E8C" w:rsidRPr="00C655F0" w:rsidRDefault="00F44B39" w:rsidP="00A15E92">
            <w:pPr>
              <w:rPr>
                <w:sz w:val="16"/>
                <w:szCs w:val="16"/>
                <w:highlight w:val="yellow"/>
                <w:lang w:val="it-IT"/>
              </w:rPr>
            </w:pPr>
            <w:hyperlink r:id="rId241" w:history="1">
              <w:r w:rsidR="009664AD">
                <w:rPr>
                  <w:rStyle w:val="Lienhypertexte"/>
                  <w:b/>
                </w:rPr>
                <w:t>IT</w:t>
              </w:r>
            </w:hyperlink>
          </w:p>
        </w:tc>
        <w:tc>
          <w:tcPr>
            <w:tcW w:w="6096" w:type="dxa"/>
            <w:gridSpan w:val="2"/>
            <w:tcBorders>
              <w:top w:val="single" w:sz="4" w:space="0" w:color="auto"/>
              <w:left w:val="nil"/>
              <w:bottom w:val="triple" w:sz="4" w:space="0" w:color="auto"/>
              <w:right w:val="nil"/>
            </w:tcBorders>
          </w:tcPr>
          <w:p w14:paraId="3BB40B2D" w14:textId="77777777" w:rsidR="00845E8C" w:rsidRPr="009664AD" w:rsidRDefault="009664AD" w:rsidP="00B207C5">
            <w:pPr>
              <w:rPr>
                <w:lang w:val="de-CH"/>
              </w:rPr>
            </w:pPr>
            <w:r>
              <w:rPr>
                <w:noProof/>
                <w:lang w:val="de-DE"/>
              </w:rPr>
              <w:t>Bundesgericht. Wahl von zwei ordentlichen Richtern/Richterinnen</w:t>
            </w:r>
          </w:p>
          <w:p w14:paraId="051D867B" w14:textId="77777777" w:rsidR="0044195A" w:rsidRPr="009664AD" w:rsidRDefault="009664AD" w:rsidP="00B207C5">
            <w:pPr>
              <w:rPr>
                <w:lang w:val="fr-CH"/>
              </w:rPr>
            </w:pPr>
            <w:r w:rsidRPr="009664AD">
              <w:rPr>
                <w:noProof/>
                <w:lang w:val="fr-CH"/>
              </w:rPr>
              <w:t>Tribunal fédéral. Election de deux juges ordinaires</w:t>
            </w:r>
          </w:p>
          <w:p w14:paraId="58BCDAF3" w14:textId="77777777" w:rsidR="00845E8C" w:rsidRPr="003C6844" w:rsidRDefault="009664AD" w:rsidP="00B207C5">
            <w:pPr>
              <w:rPr>
                <w:lang w:val="it-CH"/>
              </w:rPr>
            </w:pPr>
            <w:r w:rsidRPr="009664AD">
              <w:rPr>
                <w:noProof/>
                <w:lang w:val="it-IT"/>
              </w:rPr>
              <w:t>Tribunale federale. Elezione di due giudici ordinari</w:t>
            </w:r>
          </w:p>
        </w:tc>
        <w:tc>
          <w:tcPr>
            <w:tcW w:w="567" w:type="dxa"/>
            <w:tcBorders>
              <w:top w:val="single" w:sz="4" w:space="0" w:color="auto"/>
              <w:left w:val="nil"/>
              <w:bottom w:val="triple" w:sz="4" w:space="0" w:color="auto"/>
              <w:right w:val="nil"/>
            </w:tcBorders>
            <w:hideMark/>
          </w:tcPr>
          <w:p w14:paraId="602873F1" w14:textId="77777777" w:rsidR="00845E8C" w:rsidRPr="009664AD" w:rsidRDefault="00845E8C" w:rsidP="00642EDF">
            <w:pPr>
              <w:rPr>
                <w:lang w:val="it-IT"/>
              </w:rPr>
            </w:pPr>
          </w:p>
        </w:tc>
        <w:tc>
          <w:tcPr>
            <w:tcW w:w="2126" w:type="dxa"/>
            <w:tcBorders>
              <w:top w:val="single" w:sz="4" w:space="0" w:color="auto"/>
              <w:left w:val="nil"/>
              <w:bottom w:val="triple" w:sz="4" w:space="0" w:color="auto"/>
              <w:right w:val="nil"/>
            </w:tcBorders>
            <w:hideMark/>
          </w:tcPr>
          <w:p w14:paraId="0AF4D253" w14:textId="77777777" w:rsidR="00845E8C" w:rsidRPr="009664AD" w:rsidRDefault="00845E8C" w:rsidP="00B207C5">
            <w:pPr>
              <w:rPr>
                <w:lang w:val="it-IT"/>
              </w:rPr>
            </w:pPr>
          </w:p>
        </w:tc>
        <w:tc>
          <w:tcPr>
            <w:tcW w:w="850" w:type="dxa"/>
            <w:tcBorders>
              <w:top w:val="single" w:sz="4" w:space="0" w:color="auto"/>
              <w:left w:val="nil"/>
              <w:bottom w:val="triple" w:sz="4" w:space="0" w:color="auto"/>
              <w:right w:val="nil"/>
            </w:tcBorders>
            <w:hideMark/>
          </w:tcPr>
          <w:p w14:paraId="6D357199" w14:textId="77777777" w:rsidR="0044195A" w:rsidRPr="003C6844" w:rsidRDefault="009664AD" w:rsidP="00B207C5">
            <w:pPr>
              <w:rPr>
                <w:noProof/>
                <w:lang w:val="de-CH"/>
              </w:rPr>
            </w:pPr>
            <w:r w:rsidRPr="003C6844">
              <w:rPr>
                <w:noProof/>
                <w:lang w:val="de-CH"/>
              </w:rPr>
              <w:t>GK</w:t>
            </w:r>
          </w:p>
          <w:p w14:paraId="3653E44F" w14:textId="77777777" w:rsidR="0044195A" w:rsidRPr="003C6844" w:rsidRDefault="009664AD" w:rsidP="00B207C5">
            <w:pPr>
              <w:rPr>
                <w:lang w:val="de-CH"/>
              </w:rPr>
            </w:pPr>
            <w:r w:rsidRPr="003C6844">
              <w:rPr>
                <w:noProof/>
                <w:lang w:val="de-CH"/>
              </w:rPr>
              <w:t>CJ</w:t>
            </w:r>
          </w:p>
          <w:p w14:paraId="4B6A6990" w14:textId="77777777" w:rsidR="00845E8C" w:rsidRPr="003C6844" w:rsidRDefault="009664AD" w:rsidP="00B207C5">
            <w:pPr>
              <w:rPr>
                <w:lang w:val="de-CH"/>
              </w:rPr>
            </w:pPr>
            <w:r w:rsidRPr="003C6844">
              <w:rPr>
                <w:noProof/>
                <w:lang w:val="de-CH"/>
              </w:rPr>
              <w:t>CG</w:t>
            </w:r>
          </w:p>
        </w:tc>
        <w:tc>
          <w:tcPr>
            <w:tcW w:w="709" w:type="dxa"/>
            <w:tcBorders>
              <w:top w:val="single" w:sz="4" w:space="0" w:color="auto"/>
              <w:left w:val="nil"/>
              <w:bottom w:val="triple" w:sz="4" w:space="0" w:color="auto"/>
              <w:right w:val="nil"/>
            </w:tcBorders>
            <w:hideMark/>
          </w:tcPr>
          <w:p w14:paraId="4C60A25D" w14:textId="77777777" w:rsidR="0044195A" w:rsidRPr="003C6844" w:rsidRDefault="009664AD" w:rsidP="00B207C5">
            <w:pPr>
              <w:rPr>
                <w:noProof/>
                <w:lang w:val="de-CH"/>
              </w:rPr>
            </w:pPr>
            <w:r w:rsidRPr="003C6844">
              <w:rPr>
                <w:noProof/>
                <w:lang w:val="de-CH"/>
              </w:rPr>
              <w:t>VBV</w:t>
            </w:r>
          </w:p>
          <w:p w14:paraId="32419696" w14:textId="77777777" w:rsidR="0044195A" w:rsidRPr="003C6844" w:rsidRDefault="009664AD" w:rsidP="00B207C5">
            <w:pPr>
              <w:rPr>
                <w:lang w:val="de-CH"/>
              </w:rPr>
            </w:pPr>
            <w:r w:rsidRPr="003C6844">
              <w:rPr>
                <w:noProof/>
                <w:lang w:val="de-CH"/>
              </w:rPr>
              <w:t>CR</w:t>
            </w:r>
          </w:p>
          <w:p w14:paraId="193AD94D" w14:textId="77777777" w:rsidR="00845E8C" w:rsidRPr="003C6844" w:rsidRDefault="009664AD" w:rsidP="00B207C5">
            <w:pPr>
              <w:rPr>
                <w:lang w:val="de-CH"/>
              </w:rPr>
            </w:pPr>
            <w:r w:rsidRPr="003C6844">
              <w:rPr>
                <w:noProof/>
                <w:lang w:val="de-CH"/>
              </w:rPr>
              <w:t>AF</w:t>
            </w:r>
          </w:p>
        </w:tc>
        <w:tc>
          <w:tcPr>
            <w:tcW w:w="1276" w:type="dxa"/>
            <w:gridSpan w:val="2"/>
            <w:tcBorders>
              <w:top w:val="single" w:sz="4" w:space="0" w:color="auto"/>
              <w:left w:val="nil"/>
              <w:bottom w:val="triple" w:sz="4" w:space="0" w:color="auto"/>
              <w:right w:val="nil"/>
            </w:tcBorders>
            <w:hideMark/>
          </w:tcPr>
          <w:p w14:paraId="01AF2C87" w14:textId="77777777" w:rsidR="00845E8C" w:rsidRPr="003C6844" w:rsidRDefault="00845E8C" w:rsidP="00B207C5">
            <w:pPr>
              <w:rPr>
                <w:lang w:val="de-CH"/>
              </w:rPr>
            </w:pPr>
          </w:p>
        </w:tc>
        <w:tc>
          <w:tcPr>
            <w:tcW w:w="1134" w:type="dxa"/>
            <w:tcBorders>
              <w:top w:val="single" w:sz="4" w:space="0" w:color="auto"/>
              <w:left w:val="nil"/>
              <w:bottom w:val="triple" w:sz="4" w:space="0" w:color="auto"/>
              <w:right w:val="nil"/>
            </w:tcBorders>
            <w:hideMark/>
          </w:tcPr>
          <w:p w14:paraId="384BEA72" w14:textId="77777777" w:rsidR="00845E8C" w:rsidRPr="003C6844" w:rsidRDefault="00845E8C" w:rsidP="00B207C5">
            <w:pPr>
              <w:rPr>
                <w:lang w:val="de-CH"/>
              </w:rPr>
            </w:pPr>
          </w:p>
        </w:tc>
        <w:tc>
          <w:tcPr>
            <w:tcW w:w="709" w:type="dxa"/>
            <w:tcBorders>
              <w:top w:val="single" w:sz="4" w:space="0" w:color="auto"/>
              <w:left w:val="nil"/>
              <w:bottom w:val="triple" w:sz="4" w:space="0" w:color="auto"/>
              <w:right w:val="thinThickThinLargeGap" w:sz="2" w:space="0" w:color="auto"/>
            </w:tcBorders>
          </w:tcPr>
          <w:p w14:paraId="536DE21E" w14:textId="77777777" w:rsidR="00845E8C" w:rsidRPr="003C6844" w:rsidRDefault="00845E8C" w:rsidP="00B207C5">
            <w:pPr>
              <w:rPr>
                <w:lang w:val="de-CH"/>
              </w:rPr>
            </w:pPr>
          </w:p>
        </w:tc>
      </w:tr>
      <w:tr w:rsidR="0044195A" w14:paraId="0AFA10F9" w14:textId="77777777" w:rsidTr="00FA4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nil"/>
              <w:bottom w:val="single" w:sz="4" w:space="0" w:color="auto"/>
              <w:right w:val="nil"/>
            </w:tcBorders>
            <w:hideMark/>
          </w:tcPr>
          <w:p w14:paraId="25C1EEB3"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single" w:sz="4" w:space="0" w:color="auto"/>
              <w:right w:val="nil"/>
            </w:tcBorders>
            <w:hideMark/>
          </w:tcPr>
          <w:p w14:paraId="1BEF0F03" w14:textId="77777777" w:rsidR="00845E8C" w:rsidRPr="004C13D5" w:rsidRDefault="009664AD" w:rsidP="00B207C5">
            <w:pPr>
              <w:spacing w:beforeAutospacing="1" w:afterAutospacing="1"/>
              <w:rPr>
                <w:rStyle w:val="Lienhypertexte"/>
                <w:b/>
                <w:lang w:val="de-CH"/>
              </w:rPr>
            </w:pPr>
            <w:r>
              <w:rPr>
                <w:b/>
                <w:noProof/>
                <w:lang w:val="de-DE"/>
              </w:rPr>
              <w:t>21.047</w:t>
            </w:r>
          </w:p>
        </w:tc>
        <w:tc>
          <w:tcPr>
            <w:tcW w:w="426" w:type="dxa"/>
            <w:tcBorders>
              <w:top w:val="triple" w:sz="4" w:space="0" w:color="auto"/>
              <w:left w:val="nil"/>
              <w:bottom w:val="single" w:sz="4" w:space="0" w:color="auto"/>
              <w:right w:val="nil"/>
            </w:tcBorders>
            <w:hideMark/>
          </w:tcPr>
          <w:p w14:paraId="3D1FB298"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triple" w:sz="4" w:space="0" w:color="auto"/>
              <w:left w:val="nil"/>
              <w:bottom w:val="single" w:sz="4" w:space="0" w:color="auto"/>
              <w:right w:val="nil"/>
            </w:tcBorders>
            <w:hideMark/>
          </w:tcPr>
          <w:p w14:paraId="04133628" w14:textId="77777777" w:rsidR="00845E8C" w:rsidRPr="00C655F0" w:rsidRDefault="00F44B39" w:rsidP="00A15E92">
            <w:pPr>
              <w:rPr>
                <w:rStyle w:val="Lienhypertexte"/>
                <w:b/>
                <w:lang w:val="it-IT"/>
              </w:rPr>
            </w:pPr>
            <w:hyperlink r:id="rId242" w:history="1">
              <w:r w:rsidR="009664AD">
                <w:rPr>
                  <w:rStyle w:val="Lienhypertexte"/>
                  <w:b/>
                </w:rPr>
                <w:t>DE</w:t>
              </w:r>
            </w:hyperlink>
          </w:p>
          <w:p w14:paraId="70115433" w14:textId="77777777" w:rsidR="00845E8C" w:rsidRPr="00C655F0" w:rsidRDefault="00F44B39" w:rsidP="00A15E92">
            <w:pPr>
              <w:rPr>
                <w:rStyle w:val="Lienhypertexte"/>
                <w:b/>
                <w:lang w:val="it-IT"/>
              </w:rPr>
            </w:pPr>
            <w:hyperlink r:id="rId243" w:history="1">
              <w:r w:rsidR="009664AD">
                <w:rPr>
                  <w:rStyle w:val="Lienhypertexte"/>
                  <w:b/>
                </w:rPr>
                <w:t>FR</w:t>
              </w:r>
            </w:hyperlink>
          </w:p>
          <w:p w14:paraId="63D82728" w14:textId="77777777" w:rsidR="00845E8C" w:rsidRPr="00C655F0" w:rsidRDefault="00F44B39" w:rsidP="00A15E92">
            <w:pPr>
              <w:rPr>
                <w:sz w:val="16"/>
                <w:szCs w:val="16"/>
                <w:highlight w:val="yellow"/>
                <w:lang w:val="it-IT"/>
              </w:rPr>
            </w:pPr>
            <w:hyperlink r:id="rId244" w:history="1">
              <w:r w:rsidR="009664AD">
                <w:rPr>
                  <w:rStyle w:val="Lienhypertexte"/>
                  <w:b/>
                </w:rPr>
                <w:t>IT</w:t>
              </w:r>
            </w:hyperlink>
          </w:p>
        </w:tc>
        <w:tc>
          <w:tcPr>
            <w:tcW w:w="6096" w:type="dxa"/>
            <w:gridSpan w:val="2"/>
            <w:tcBorders>
              <w:top w:val="triple" w:sz="4" w:space="0" w:color="auto"/>
              <w:left w:val="nil"/>
              <w:bottom w:val="single" w:sz="4" w:space="0" w:color="auto"/>
              <w:right w:val="nil"/>
            </w:tcBorders>
          </w:tcPr>
          <w:p w14:paraId="76630278" w14:textId="77777777" w:rsidR="00845E8C" w:rsidRPr="009664AD" w:rsidRDefault="009664AD" w:rsidP="00B207C5">
            <w:pPr>
              <w:rPr>
                <w:lang w:val="fr-CH"/>
              </w:rPr>
            </w:pPr>
            <w:r>
              <w:rPr>
                <w:noProof/>
                <w:lang w:val="de-DE"/>
              </w:rPr>
              <w:t xml:space="preserve">Sichere Stromversorgung mit erneuerbaren Energien. </w:t>
            </w:r>
            <w:r w:rsidRPr="009664AD">
              <w:rPr>
                <w:noProof/>
                <w:lang w:val="fr-CH"/>
              </w:rPr>
              <w:t>Bundesgesetz</w:t>
            </w:r>
          </w:p>
          <w:p w14:paraId="4F62A6BC" w14:textId="77777777" w:rsidR="0044195A" w:rsidRPr="009664AD" w:rsidRDefault="009664AD" w:rsidP="00B207C5">
            <w:pPr>
              <w:rPr>
                <w:lang w:val="it-IT"/>
              </w:rPr>
            </w:pPr>
            <w:r w:rsidRPr="009664AD">
              <w:rPr>
                <w:noProof/>
                <w:lang w:val="fr-CH"/>
              </w:rPr>
              <w:t xml:space="preserve">Approvisionnement en électricité sûr reposant sur des énergies renouvelables. </w:t>
            </w:r>
            <w:r w:rsidRPr="009664AD">
              <w:rPr>
                <w:noProof/>
                <w:lang w:val="it-IT"/>
              </w:rPr>
              <w:t>Loi fédérale</w:t>
            </w:r>
          </w:p>
          <w:p w14:paraId="16A35EEE" w14:textId="77777777" w:rsidR="00845E8C" w:rsidRPr="003C6844" w:rsidRDefault="009664AD" w:rsidP="00B207C5">
            <w:pPr>
              <w:rPr>
                <w:lang w:val="it-CH"/>
              </w:rPr>
            </w:pPr>
            <w:r w:rsidRPr="009664AD">
              <w:rPr>
                <w:noProof/>
                <w:lang w:val="it-IT"/>
              </w:rPr>
              <w:t>Approvvigionamento elettrico sicuro con le energie rinnovabili. Legge federale</w:t>
            </w:r>
          </w:p>
        </w:tc>
        <w:tc>
          <w:tcPr>
            <w:tcW w:w="567" w:type="dxa"/>
            <w:tcBorders>
              <w:top w:val="triple" w:sz="4" w:space="0" w:color="auto"/>
              <w:left w:val="nil"/>
              <w:bottom w:val="single" w:sz="4" w:space="0" w:color="auto"/>
              <w:right w:val="nil"/>
            </w:tcBorders>
            <w:hideMark/>
          </w:tcPr>
          <w:p w14:paraId="147D81C4" w14:textId="77777777" w:rsidR="00845E8C" w:rsidRPr="009664AD" w:rsidRDefault="00845E8C" w:rsidP="00642EDF">
            <w:pPr>
              <w:rPr>
                <w:lang w:val="it-IT"/>
              </w:rPr>
            </w:pPr>
          </w:p>
        </w:tc>
        <w:tc>
          <w:tcPr>
            <w:tcW w:w="2126" w:type="dxa"/>
            <w:tcBorders>
              <w:top w:val="triple" w:sz="4" w:space="0" w:color="auto"/>
              <w:left w:val="nil"/>
              <w:bottom w:val="single" w:sz="4" w:space="0" w:color="auto"/>
              <w:right w:val="nil"/>
            </w:tcBorders>
            <w:hideMark/>
          </w:tcPr>
          <w:p w14:paraId="2DE8039C" w14:textId="77777777" w:rsidR="0044195A" w:rsidRPr="003C6844" w:rsidRDefault="009664AD" w:rsidP="00B207C5">
            <w:pPr>
              <w:rPr>
                <w:noProof/>
                <w:lang w:val="de-CH"/>
              </w:rPr>
            </w:pPr>
            <w:r w:rsidRPr="003C6844">
              <w:rPr>
                <w:noProof/>
                <w:lang w:val="de-CH"/>
              </w:rPr>
              <w:t>Fortsetzung</w:t>
            </w:r>
          </w:p>
          <w:p w14:paraId="38DF557C" w14:textId="77777777" w:rsidR="0044195A" w:rsidRPr="003C6844" w:rsidRDefault="009664AD" w:rsidP="00B207C5">
            <w:pPr>
              <w:rPr>
                <w:lang w:val="de-CH"/>
              </w:rPr>
            </w:pPr>
            <w:r w:rsidRPr="003C6844">
              <w:rPr>
                <w:noProof/>
                <w:lang w:val="de-CH"/>
              </w:rPr>
              <w:t>Suite</w:t>
            </w:r>
          </w:p>
          <w:p w14:paraId="6ADF3968" w14:textId="77777777" w:rsidR="00845E8C" w:rsidRPr="003C6844" w:rsidRDefault="009664AD" w:rsidP="00B207C5">
            <w:pPr>
              <w:rPr>
                <w:lang w:val="de-CH"/>
              </w:rPr>
            </w:pPr>
            <w:r w:rsidRPr="003C6844">
              <w:rPr>
                <w:noProof/>
                <w:lang w:val="de-CH"/>
              </w:rPr>
              <w:t>Continuazione</w:t>
            </w:r>
          </w:p>
        </w:tc>
        <w:tc>
          <w:tcPr>
            <w:tcW w:w="850" w:type="dxa"/>
            <w:tcBorders>
              <w:top w:val="triple" w:sz="4" w:space="0" w:color="auto"/>
              <w:left w:val="nil"/>
              <w:bottom w:val="single" w:sz="4" w:space="0" w:color="auto"/>
              <w:right w:val="nil"/>
            </w:tcBorders>
            <w:hideMark/>
          </w:tcPr>
          <w:p w14:paraId="10AA2FF0" w14:textId="77777777" w:rsidR="0044195A" w:rsidRPr="003C6844" w:rsidRDefault="009664AD" w:rsidP="00B207C5">
            <w:pPr>
              <w:rPr>
                <w:noProof/>
                <w:lang w:val="de-CH"/>
              </w:rPr>
            </w:pPr>
            <w:r w:rsidRPr="003C6844">
              <w:rPr>
                <w:noProof/>
                <w:lang w:val="de-CH"/>
              </w:rPr>
              <w:t>UREK</w:t>
            </w:r>
          </w:p>
          <w:p w14:paraId="6BFDC60E" w14:textId="77777777" w:rsidR="0044195A" w:rsidRPr="003C6844" w:rsidRDefault="009664AD" w:rsidP="00B207C5">
            <w:pPr>
              <w:rPr>
                <w:lang w:val="de-CH"/>
              </w:rPr>
            </w:pPr>
            <w:r w:rsidRPr="003C6844">
              <w:rPr>
                <w:noProof/>
                <w:lang w:val="de-CH"/>
              </w:rPr>
              <w:t>CEATE</w:t>
            </w:r>
          </w:p>
          <w:p w14:paraId="01A3E5F3" w14:textId="77777777" w:rsidR="00845E8C" w:rsidRPr="003C6844" w:rsidRDefault="009664AD" w:rsidP="00B207C5">
            <w:pPr>
              <w:rPr>
                <w:lang w:val="de-CH"/>
              </w:rPr>
            </w:pPr>
            <w:r w:rsidRPr="003C6844">
              <w:rPr>
                <w:noProof/>
                <w:lang w:val="de-CH"/>
              </w:rPr>
              <w:t>CAPTE</w:t>
            </w:r>
          </w:p>
        </w:tc>
        <w:tc>
          <w:tcPr>
            <w:tcW w:w="709" w:type="dxa"/>
            <w:tcBorders>
              <w:top w:val="triple" w:sz="4" w:space="0" w:color="auto"/>
              <w:left w:val="nil"/>
              <w:bottom w:val="single" w:sz="4" w:space="0" w:color="auto"/>
              <w:right w:val="nil"/>
            </w:tcBorders>
            <w:hideMark/>
          </w:tcPr>
          <w:p w14:paraId="07B94D42" w14:textId="77777777" w:rsidR="0044195A" w:rsidRPr="003C6844" w:rsidRDefault="009664AD" w:rsidP="00B207C5">
            <w:pPr>
              <w:rPr>
                <w:noProof/>
                <w:lang w:val="de-CH"/>
              </w:rPr>
            </w:pPr>
            <w:r w:rsidRPr="003C6844">
              <w:rPr>
                <w:noProof/>
                <w:lang w:val="de-CH"/>
              </w:rPr>
              <w:t>UVEK</w:t>
            </w:r>
          </w:p>
          <w:p w14:paraId="6AD5965F" w14:textId="77777777" w:rsidR="0044195A" w:rsidRPr="003C6844" w:rsidRDefault="009664AD" w:rsidP="00B207C5">
            <w:pPr>
              <w:rPr>
                <w:lang w:val="de-CH"/>
              </w:rPr>
            </w:pPr>
            <w:r w:rsidRPr="003C6844">
              <w:rPr>
                <w:noProof/>
                <w:lang w:val="de-CH"/>
              </w:rPr>
              <w:t>DETEC</w:t>
            </w:r>
          </w:p>
          <w:p w14:paraId="1EF6A519" w14:textId="77777777" w:rsidR="00845E8C" w:rsidRPr="003C6844" w:rsidRDefault="009664AD" w:rsidP="00B207C5">
            <w:pPr>
              <w:rPr>
                <w:lang w:val="de-CH"/>
              </w:rPr>
            </w:pPr>
            <w:r w:rsidRPr="003C6844">
              <w:rPr>
                <w:noProof/>
                <w:lang w:val="de-CH"/>
              </w:rPr>
              <w:t>DATEC</w:t>
            </w:r>
          </w:p>
        </w:tc>
        <w:tc>
          <w:tcPr>
            <w:tcW w:w="1276" w:type="dxa"/>
            <w:gridSpan w:val="2"/>
            <w:tcBorders>
              <w:top w:val="triple" w:sz="4" w:space="0" w:color="auto"/>
              <w:left w:val="nil"/>
              <w:bottom w:val="single" w:sz="4" w:space="0" w:color="auto"/>
              <w:right w:val="nil"/>
            </w:tcBorders>
            <w:hideMark/>
          </w:tcPr>
          <w:p w14:paraId="77288592" w14:textId="77777777" w:rsidR="0044195A" w:rsidRPr="003C6844" w:rsidRDefault="009664AD" w:rsidP="00B207C5">
            <w:pPr>
              <w:rPr>
                <w:noProof/>
                <w:lang w:val="de-CH"/>
              </w:rPr>
            </w:pPr>
            <w:r w:rsidRPr="003C6844">
              <w:rPr>
                <w:noProof/>
                <w:lang w:val="de-CH"/>
              </w:rPr>
              <w:t>Jauslin</w:t>
            </w:r>
          </w:p>
          <w:p w14:paraId="68993BE8" w14:textId="77777777" w:rsidR="00845E8C" w:rsidRPr="003C6844" w:rsidRDefault="009664AD" w:rsidP="00B207C5">
            <w:pPr>
              <w:rPr>
                <w:lang w:val="de-CH"/>
              </w:rPr>
            </w:pPr>
            <w:r w:rsidRPr="003C6844">
              <w:rPr>
                <w:noProof/>
                <w:lang w:val="de-CH"/>
              </w:rPr>
              <w:t>Nordmann</w:t>
            </w:r>
          </w:p>
        </w:tc>
        <w:tc>
          <w:tcPr>
            <w:tcW w:w="1134" w:type="dxa"/>
            <w:tcBorders>
              <w:top w:val="triple" w:sz="4" w:space="0" w:color="auto"/>
              <w:left w:val="nil"/>
              <w:bottom w:val="single" w:sz="4" w:space="0" w:color="auto"/>
              <w:right w:val="nil"/>
            </w:tcBorders>
            <w:hideMark/>
          </w:tcPr>
          <w:p w14:paraId="599C1583" w14:textId="77777777" w:rsidR="00845E8C" w:rsidRPr="003C6844" w:rsidRDefault="009664AD" w:rsidP="00B207C5">
            <w:pPr>
              <w:rPr>
                <w:lang w:val="de-CH"/>
              </w:rPr>
            </w:pPr>
            <w:r w:rsidRPr="003C6844">
              <w:rPr>
                <w:noProof/>
                <w:lang w:val="de-CH"/>
              </w:rPr>
              <w:t>EnG 26b, 29a, 32, 38, StormGV 9bis</w:t>
            </w:r>
          </w:p>
        </w:tc>
        <w:tc>
          <w:tcPr>
            <w:tcW w:w="709" w:type="dxa"/>
            <w:tcBorders>
              <w:top w:val="triple" w:sz="4" w:space="0" w:color="auto"/>
              <w:left w:val="nil"/>
              <w:bottom w:val="single" w:sz="4" w:space="0" w:color="auto"/>
              <w:right w:val="nil"/>
            </w:tcBorders>
          </w:tcPr>
          <w:p w14:paraId="53F22173" w14:textId="77777777" w:rsidR="00845E8C" w:rsidRPr="003C6844" w:rsidRDefault="009664AD" w:rsidP="00B207C5">
            <w:pPr>
              <w:rPr>
                <w:lang w:val="de-CH"/>
              </w:rPr>
            </w:pPr>
            <w:r w:rsidRPr="003C6844">
              <w:rPr>
                <w:noProof/>
                <w:lang w:val="de-CH"/>
              </w:rPr>
              <w:t>IIIa/IV</w:t>
            </w:r>
          </w:p>
        </w:tc>
      </w:tr>
      <w:tr w:rsidR="0044195A" w14:paraId="6E053CD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669CBEB"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3C0B756" w14:textId="77777777" w:rsidR="00845E8C" w:rsidRPr="004C13D5" w:rsidRDefault="009664AD" w:rsidP="00B207C5">
            <w:pPr>
              <w:spacing w:beforeAutospacing="1" w:afterAutospacing="1"/>
              <w:rPr>
                <w:rStyle w:val="Lienhypertexte"/>
                <w:b/>
                <w:lang w:val="de-CH"/>
              </w:rPr>
            </w:pPr>
            <w:r>
              <w:rPr>
                <w:b/>
                <w:noProof/>
                <w:lang w:val="de-DE"/>
              </w:rPr>
              <w:t>23.3006</w:t>
            </w:r>
          </w:p>
        </w:tc>
        <w:tc>
          <w:tcPr>
            <w:tcW w:w="426" w:type="dxa"/>
            <w:tcBorders>
              <w:top w:val="single" w:sz="4" w:space="0" w:color="auto"/>
              <w:left w:val="nil"/>
              <w:bottom w:val="single" w:sz="4" w:space="0" w:color="auto"/>
              <w:right w:val="nil"/>
            </w:tcBorders>
            <w:hideMark/>
          </w:tcPr>
          <w:p w14:paraId="63462439"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4E89193" w14:textId="77777777" w:rsidR="00845E8C" w:rsidRPr="00C655F0" w:rsidRDefault="00F44B39" w:rsidP="00A15E92">
            <w:pPr>
              <w:rPr>
                <w:rStyle w:val="Lienhypertexte"/>
                <w:b/>
                <w:lang w:val="it-IT"/>
              </w:rPr>
            </w:pPr>
            <w:hyperlink r:id="rId245" w:history="1">
              <w:r w:rsidR="009664AD">
                <w:rPr>
                  <w:rStyle w:val="Lienhypertexte"/>
                  <w:b/>
                </w:rPr>
                <w:t>DE</w:t>
              </w:r>
            </w:hyperlink>
          </w:p>
          <w:p w14:paraId="39257956" w14:textId="77777777" w:rsidR="00845E8C" w:rsidRPr="00C655F0" w:rsidRDefault="00F44B39" w:rsidP="00A15E92">
            <w:pPr>
              <w:rPr>
                <w:rStyle w:val="Lienhypertexte"/>
                <w:b/>
                <w:lang w:val="it-IT"/>
              </w:rPr>
            </w:pPr>
            <w:hyperlink r:id="rId246" w:history="1">
              <w:r w:rsidR="009664AD">
                <w:rPr>
                  <w:rStyle w:val="Lienhypertexte"/>
                  <w:b/>
                </w:rPr>
                <w:t>FR</w:t>
              </w:r>
            </w:hyperlink>
          </w:p>
          <w:p w14:paraId="6DACB646" w14:textId="77777777" w:rsidR="00845E8C" w:rsidRPr="00C655F0" w:rsidRDefault="00F44B39" w:rsidP="00A15E92">
            <w:pPr>
              <w:rPr>
                <w:sz w:val="16"/>
                <w:szCs w:val="16"/>
                <w:highlight w:val="yellow"/>
                <w:lang w:val="it-IT"/>
              </w:rPr>
            </w:pPr>
            <w:hyperlink r:id="rId247"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15D99A10" w14:textId="77777777" w:rsidR="00845E8C" w:rsidRPr="009664AD" w:rsidRDefault="009664AD" w:rsidP="00B207C5">
            <w:pPr>
              <w:rPr>
                <w:lang w:val="de-CH"/>
              </w:rPr>
            </w:pPr>
            <w:r>
              <w:rPr>
                <w:noProof/>
                <w:lang w:val="de-DE"/>
              </w:rPr>
              <w:t>Po. UREK-NR. Potenzial für Erneuerungen und Erweiterungen bei der Grosswasserkraft</w:t>
            </w:r>
          </w:p>
          <w:p w14:paraId="57F80A63" w14:textId="77777777" w:rsidR="0044195A" w:rsidRPr="009664AD" w:rsidRDefault="009664AD" w:rsidP="00B207C5">
            <w:pPr>
              <w:rPr>
                <w:lang w:val="fr-CH"/>
              </w:rPr>
            </w:pPr>
            <w:r w:rsidRPr="009664AD">
              <w:rPr>
                <w:noProof/>
                <w:lang w:val="fr-CH"/>
              </w:rPr>
              <w:t>Po. CEATE-CN. Potentiel de rénovation et d’agrandissement des grandes centrales hydroélectriques</w:t>
            </w:r>
          </w:p>
          <w:p w14:paraId="61B3691B" w14:textId="77777777" w:rsidR="00845E8C" w:rsidRPr="003C6844" w:rsidRDefault="009664AD" w:rsidP="00B207C5">
            <w:pPr>
              <w:rPr>
                <w:lang w:val="it-CH"/>
              </w:rPr>
            </w:pPr>
            <w:r w:rsidRPr="009664AD">
              <w:rPr>
                <w:noProof/>
                <w:lang w:val="it-IT"/>
              </w:rPr>
              <w:t>Po. CAPTE-CN. Potenziale di rinnovamento e di ampliamento delle grandi centrali idroelettriche</w:t>
            </w:r>
          </w:p>
        </w:tc>
        <w:tc>
          <w:tcPr>
            <w:tcW w:w="567" w:type="dxa"/>
            <w:tcBorders>
              <w:top w:val="single" w:sz="4" w:space="0" w:color="auto"/>
              <w:left w:val="nil"/>
              <w:bottom w:val="single" w:sz="4" w:space="0" w:color="auto"/>
              <w:right w:val="nil"/>
            </w:tcBorders>
            <w:hideMark/>
          </w:tcPr>
          <w:p w14:paraId="3AD4154A"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7541819C"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6D1633AE" w14:textId="77777777" w:rsidR="0044195A" w:rsidRPr="003C6844" w:rsidRDefault="009664AD" w:rsidP="00B207C5">
            <w:pPr>
              <w:rPr>
                <w:noProof/>
                <w:lang w:val="de-CH"/>
              </w:rPr>
            </w:pPr>
            <w:r w:rsidRPr="003C6844">
              <w:rPr>
                <w:noProof/>
                <w:lang w:val="de-CH"/>
              </w:rPr>
              <w:t>UREK</w:t>
            </w:r>
          </w:p>
          <w:p w14:paraId="07C99DB7" w14:textId="77777777" w:rsidR="0044195A" w:rsidRPr="003C6844" w:rsidRDefault="009664AD" w:rsidP="00B207C5">
            <w:pPr>
              <w:rPr>
                <w:lang w:val="de-CH"/>
              </w:rPr>
            </w:pPr>
            <w:r w:rsidRPr="003C6844">
              <w:rPr>
                <w:noProof/>
                <w:lang w:val="de-CH"/>
              </w:rPr>
              <w:t>CEATE</w:t>
            </w:r>
          </w:p>
          <w:p w14:paraId="5CB42090" w14:textId="77777777" w:rsidR="00845E8C" w:rsidRPr="003C6844" w:rsidRDefault="009664AD"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05521F2A" w14:textId="77777777" w:rsidR="0044195A" w:rsidRPr="003C6844" w:rsidRDefault="009664AD" w:rsidP="00B207C5">
            <w:pPr>
              <w:rPr>
                <w:noProof/>
                <w:lang w:val="de-CH"/>
              </w:rPr>
            </w:pPr>
            <w:r w:rsidRPr="003C6844">
              <w:rPr>
                <w:noProof/>
                <w:lang w:val="de-CH"/>
              </w:rPr>
              <w:t>UVEK</w:t>
            </w:r>
          </w:p>
          <w:p w14:paraId="3A82427C" w14:textId="77777777" w:rsidR="0044195A" w:rsidRPr="003C6844" w:rsidRDefault="009664AD" w:rsidP="00B207C5">
            <w:pPr>
              <w:rPr>
                <w:lang w:val="de-CH"/>
              </w:rPr>
            </w:pPr>
            <w:r w:rsidRPr="003C6844">
              <w:rPr>
                <w:noProof/>
                <w:lang w:val="de-CH"/>
              </w:rPr>
              <w:t>DETEC</w:t>
            </w:r>
          </w:p>
          <w:p w14:paraId="323D59AD" w14:textId="77777777" w:rsidR="00845E8C" w:rsidRPr="003C6844" w:rsidRDefault="009664AD"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76A61863"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D02864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4E70706" w14:textId="77777777" w:rsidR="00845E8C" w:rsidRPr="003C6844" w:rsidRDefault="009664AD" w:rsidP="00B207C5">
            <w:pPr>
              <w:rPr>
                <w:lang w:val="de-CH"/>
              </w:rPr>
            </w:pPr>
            <w:r w:rsidRPr="003C6844">
              <w:rPr>
                <w:noProof/>
                <w:lang w:val="de-CH"/>
              </w:rPr>
              <w:t>V</w:t>
            </w:r>
          </w:p>
        </w:tc>
      </w:tr>
      <w:tr w:rsidR="0044195A" w14:paraId="3421447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9FC88EE"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81DF78A" w14:textId="77777777" w:rsidR="00845E8C" w:rsidRPr="004C13D5" w:rsidRDefault="009664AD" w:rsidP="00B207C5">
            <w:pPr>
              <w:spacing w:beforeAutospacing="1" w:afterAutospacing="1"/>
              <w:rPr>
                <w:rStyle w:val="Lienhypertexte"/>
                <w:b/>
                <w:lang w:val="de-CH"/>
              </w:rPr>
            </w:pPr>
            <w:r>
              <w:rPr>
                <w:b/>
                <w:noProof/>
                <w:lang w:val="de-DE"/>
              </w:rPr>
              <w:t>23.3007</w:t>
            </w:r>
          </w:p>
        </w:tc>
        <w:tc>
          <w:tcPr>
            <w:tcW w:w="426" w:type="dxa"/>
            <w:tcBorders>
              <w:top w:val="single" w:sz="4" w:space="0" w:color="auto"/>
              <w:left w:val="nil"/>
              <w:bottom w:val="single" w:sz="4" w:space="0" w:color="auto"/>
              <w:right w:val="nil"/>
            </w:tcBorders>
            <w:hideMark/>
          </w:tcPr>
          <w:p w14:paraId="40AE443F"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87CF9ED" w14:textId="77777777" w:rsidR="00845E8C" w:rsidRPr="00C655F0" w:rsidRDefault="00F44B39" w:rsidP="00A15E92">
            <w:pPr>
              <w:rPr>
                <w:rStyle w:val="Lienhypertexte"/>
                <w:b/>
                <w:lang w:val="it-IT"/>
              </w:rPr>
            </w:pPr>
            <w:hyperlink r:id="rId248" w:history="1">
              <w:r w:rsidR="009664AD">
                <w:rPr>
                  <w:rStyle w:val="Lienhypertexte"/>
                  <w:b/>
                </w:rPr>
                <w:t>DE</w:t>
              </w:r>
            </w:hyperlink>
          </w:p>
          <w:p w14:paraId="6D8CFF84" w14:textId="77777777" w:rsidR="00845E8C" w:rsidRPr="00C655F0" w:rsidRDefault="00F44B39" w:rsidP="00A15E92">
            <w:pPr>
              <w:rPr>
                <w:rStyle w:val="Lienhypertexte"/>
                <w:b/>
                <w:lang w:val="it-IT"/>
              </w:rPr>
            </w:pPr>
            <w:hyperlink r:id="rId249" w:history="1">
              <w:r w:rsidR="009664AD">
                <w:rPr>
                  <w:rStyle w:val="Lienhypertexte"/>
                  <w:b/>
                </w:rPr>
                <w:t>FR</w:t>
              </w:r>
            </w:hyperlink>
          </w:p>
          <w:p w14:paraId="5533660F" w14:textId="77777777" w:rsidR="00845E8C" w:rsidRPr="00C655F0" w:rsidRDefault="00F44B39" w:rsidP="00A15E92">
            <w:pPr>
              <w:rPr>
                <w:sz w:val="16"/>
                <w:szCs w:val="16"/>
                <w:highlight w:val="yellow"/>
                <w:lang w:val="it-IT"/>
              </w:rPr>
            </w:pPr>
            <w:hyperlink r:id="rId250"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2FDF3813" w14:textId="77777777" w:rsidR="00845E8C" w:rsidRPr="009664AD" w:rsidRDefault="009664AD" w:rsidP="00B207C5">
            <w:pPr>
              <w:rPr>
                <w:lang w:val="de-CH"/>
              </w:rPr>
            </w:pPr>
            <w:r>
              <w:rPr>
                <w:noProof/>
                <w:lang w:val="de-DE"/>
              </w:rPr>
              <w:t>Po. UREK-NR. Anpassung der Restwasserbestimmungen für bestehende Wasserkraftwerke bei gleichzeitiger Verbesserung der Biodiversität der Gewässer</w:t>
            </w:r>
          </w:p>
          <w:p w14:paraId="2176F696" w14:textId="77777777" w:rsidR="0044195A" w:rsidRPr="009664AD" w:rsidRDefault="009664AD" w:rsidP="00B207C5">
            <w:pPr>
              <w:rPr>
                <w:lang w:val="fr-CH"/>
              </w:rPr>
            </w:pPr>
            <w:r w:rsidRPr="009664AD">
              <w:rPr>
                <w:noProof/>
                <w:lang w:val="fr-CH"/>
              </w:rPr>
              <w:t>Po. CEATE-CN. Adapter les obligations de débits résiduels pour les centrales hydroélectriques existantes tout en améliorant la biodiversité des cours d’eau</w:t>
            </w:r>
          </w:p>
          <w:p w14:paraId="6BDEAF7B" w14:textId="77777777" w:rsidR="00845E8C" w:rsidRPr="003C6844" w:rsidRDefault="009664AD" w:rsidP="00B207C5">
            <w:pPr>
              <w:rPr>
                <w:lang w:val="it-CH"/>
              </w:rPr>
            </w:pPr>
            <w:r w:rsidRPr="009664AD">
              <w:rPr>
                <w:noProof/>
                <w:lang w:val="it-IT"/>
              </w:rPr>
              <w:t>Po. CAPTE-CN. Adattare le disposizioni sui deflussi residuali per le centrali idroelettriche esistenti migliorando contemporaneamente la biodiversità delle acque</w:t>
            </w:r>
          </w:p>
        </w:tc>
        <w:tc>
          <w:tcPr>
            <w:tcW w:w="567" w:type="dxa"/>
            <w:tcBorders>
              <w:top w:val="single" w:sz="4" w:space="0" w:color="auto"/>
              <w:left w:val="nil"/>
              <w:bottom w:val="single" w:sz="4" w:space="0" w:color="auto"/>
              <w:right w:val="nil"/>
            </w:tcBorders>
            <w:hideMark/>
          </w:tcPr>
          <w:p w14:paraId="58FEFD77"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494E9AC4"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6794378E" w14:textId="77777777" w:rsidR="0044195A" w:rsidRPr="003C6844" w:rsidRDefault="009664AD" w:rsidP="00B207C5">
            <w:pPr>
              <w:rPr>
                <w:noProof/>
                <w:lang w:val="de-CH"/>
              </w:rPr>
            </w:pPr>
            <w:r w:rsidRPr="003C6844">
              <w:rPr>
                <w:noProof/>
                <w:lang w:val="de-CH"/>
              </w:rPr>
              <w:t>UREK</w:t>
            </w:r>
          </w:p>
          <w:p w14:paraId="3C242112" w14:textId="77777777" w:rsidR="0044195A" w:rsidRPr="003C6844" w:rsidRDefault="009664AD" w:rsidP="00B207C5">
            <w:pPr>
              <w:rPr>
                <w:lang w:val="de-CH"/>
              </w:rPr>
            </w:pPr>
            <w:r w:rsidRPr="003C6844">
              <w:rPr>
                <w:noProof/>
                <w:lang w:val="de-CH"/>
              </w:rPr>
              <w:t>CEATE</w:t>
            </w:r>
          </w:p>
          <w:p w14:paraId="51158B40" w14:textId="77777777" w:rsidR="00845E8C" w:rsidRPr="003C6844" w:rsidRDefault="009664AD"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428BFCAD" w14:textId="77777777" w:rsidR="0044195A" w:rsidRPr="003C6844" w:rsidRDefault="009664AD" w:rsidP="00B207C5">
            <w:pPr>
              <w:rPr>
                <w:noProof/>
                <w:lang w:val="de-CH"/>
              </w:rPr>
            </w:pPr>
            <w:r w:rsidRPr="003C6844">
              <w:rPr>
                <w:noProof/>
                <w:lang w:val="de-CH"/>
              </w:rPr>
              <w:t>UVEK</w:t>
            </w:r>
          </w:p>
          <w:p w14:paraId="0F695E4E" w14:textId="77777777" w:rsidR="0044195A" w:rsidRPr="003C6844" w:rsidRDefault="009664AD" w:rsidP="00B207C5">
            <w:pPr>
              <w:rPr>
                <w:lang w:val="de-CH"/>
              </w:rPr>
            </w:pPr>
            <w:r w:rsidRPr="003C6844">
              <w:rPr>
                <w:noProof/>
                <w:lang w:val="de-CH"/>
              </w:rPr>
              <w:t>DETEC</w:t>
            </w:r>
          </w:p>
          <w:p w14:paraId="58538790" w14:textId="77777777" w:rsidR="00845E8C" w:rsidRPr="003C6844" w:rsidRDefault="009664AD"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1784861E"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219E87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6F80694" w14:textId="77777777" w:rsidR="00845E8C" w:rsidRPr="003C6844" w:rsidRDefault="009664AD" w:rsidP="00B207C5">
            <w:pPr>
              <w:rPr>
                <w:lang w:val="de-CH"/>
              </w:rPr>
            </w:pPr>
            <w:r w:rsidRPr="003C6844">
              <w:rPr>
                <w:noProof/>
                <w:lang w:val="de-CH"/>
              </w:rPr>
              <w:t>V</w:t>
            </w:r>
          </w:p>
        </w:tc>
      </w:tr>
      <w:tr w:rsidR="00D7070C" w14:paraId="510174AB" w14:textId="77777777" w:rsidTr="00FA2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786EC3D" w14:textId="77777777" w:rsidR="00D7070C" w:rsidRPr="00230BCC" w:rsidRDefault="00D7070C" w:rsidP="00FA285A">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2E21AACA" w14:textId="77777777" w:rsidR="00D7070C" w:rsidRPr="004C13D5" w:rsidRDefault="00D7070C" w:rsidP="00FA285A">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5CA1DDEC" w14:textId="77777777" w:rsidR="00D7070C" w:rsidRPr="00A026A1" w:rsidRDefault="00D7070C" w:rsidP="00FA285A">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48CB9F12" w14:textId="77777777" w:rsidR="00D7070C" w:rsidRPr="00C655F0" w:rsidRDefault="00D7070C" w:rsidP="00FA285A">
            <w:pPr>
              <w:rPr>
                <w:rStyle w:val="Lienhypertexte"/>
                <w:b/>
                <w:lang w:val="it-IT"/>
              </w:rPr>
            </w:pPr>
          </w:p>
          <w:p w14:paraId="46A24470" w14:textId="77777777" w:rsidR="00D7070C" w:rsidRPr="00C655F0" w:rsidRDefault="00D7070C" w:rsidP="00FA285A">
            <w:pPr>
              <w:rPr>
                <w:rStyle w:val="Lienhypertexte"/>
                <w:b/>
                <w:lang w:val="it-IT"/>
              </w:rPr>
            </w:pPr>
          </w:p>
          <w:p w14:paraId="5A2860CA" w14:textId="77777777" w:rsidR="00D7070C" w:rsidRPr="00C655F0" w:rsidRDefault="00D7070C" w:rsidP="00FA285A">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5A1618FF" w14:textId="77777777" w:rsidR="00D7070C" w:rsidRPr="00657327" w:rsidRDefault="00D7070C" w:rsidP="00FA285A">
            <w:pPr>
              <w:rPr>
                <w:rStyle w:val="Lienhypertexte"/>
                <w:lang w:val="fr-CH"/>
              </w:rPr>
            </w:pPr>
            <w:r>
              <w:rPr>
                <w:noProof/>
                <w:lang w:val="fr-CH"/>
              </w:rPr>
              <w:fldChar w:fldCharType="begin"/>
            </w:r>
            <w:r>
              <w:rPr>
                <w:noProof/>
                <w:lang w:val="fr-CH"/>
              </w:rPr>
              <w:instrText>HYPERLINK "https://www.parlament.ch/centers/eparl/_layouts/15/DocIdRedir.aspx?ID=MAUWFQFXFMCR-1-16907"</w:instrText>
            </w:r>
            <w:r>
              <w:rPr>
                <w:noProof/>
                <w:lang w:val="fr-CH"/>
              </w:rPr>
              <w:fldChar w:fldCharType="separate"/>
            </w:r>
            <w:r w:rsidRPr="00657327">
              <w:rPr>
                <w:rStyle w:val="Lienhypertexte"/>
                <w:noProof/>
                <w:lang w:val="fr-CH"/>
              </w:rPr>
              <w:t>Parlamentarische Vorstösse in Kategorie IV</w:t>
            </w:r>
          </w:p>
          <w:p w14:paraId="1CC9D2E5" w14:textId="77777777" w:rsidR="00D7070C" w:rsidRPr="00657327" w:rsidRDefault="00D7070C" w:rsidP="00FA285A">
            <w:pPr>
              <w:rPr>
                <w:rStyle w:val="Lienhypertexte"/>
                <w:lang w:val="fr-CH"/>
              </w:rPr>
            </w:pPr>
            <w:r w:rsidRPr="00657327">
              <w:rPr>
                <w:rStyle w:val="Lienhypertexte"/>
                <w:noProof/>
                <w:lang w:val="fr-CH"/>
              </w:rPr>
              <w:t>Interventions parlementaires de catégorie IV</w:t>
            </w:r>
          </w:p>
          <w:p w14:paraId="05AC5005" w14:textId="77777777" w:rsidR="00D7070C" w:rsidRPr="003C6844" w:rsidRDefault="00D7070C" w:rsidP="00FA285A">
            <w:pPr>
              <w:rPr>
                <w:lang w:val="it-CH"/>
              </w:rPr>
            </w:pPr>
            <w:r w:rsidRPr="00657327">
              <w:rPr>
                <w:rStyle w:val="Lienhypertexte"/>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3E868577" w14:textId="77777777" w:rsidR="00D7070C" w:rsidRPr="003C6844" w:rsidRDefault="00D7070C" w:rsidP="00FA285A">
            <w:pPr>
              <w:rPr>
                <w:lang w:val="de-CH"/>
              </w:rPr>
            </w:pPr>
          </w:p>
        </w:tc>
        <w:tc>
          <w:tcPr>
            <w:tcW w:w="2126" w:type="dxa"/>
            <w:tcBorders>
              <w:top w:val="single" w:sz="4" w:space="0" w:color="auto"/>
              <w:left w:val="nil"/>
              <w:bottom w:val="single" w:sz="4" w:space="0" w:color="auto"/>
              <w:right w:val="nil"/>
            </w:tcBorders>
            <w:hideMark/>
          </w:tcPr>
          <w:p w14:paraId="49BB022B" w14:textId="77777777" w:rsidR="00D7070C" w:rsidRPr="003C6844" w:rsidRDefault="00D7070C" w:rsidP="00FA285A">
            <w:pPr>
              <w:rPr>
                <w:noProof/>
                <w:lang w:val="de-CH"/>
              </w:rPr>
            </w:pPr>
            <w:r w:rsidRPr="003C6844">
              <w:rPr>
                <w:noProof/>
                <w:lang w:val="de-CH"/>
              </w:rPr>
              <w:t>Fortsetzung</w:t>
            </w:r>
          </w:p>
          <w:p w14:paraId="264F0097" w14:textId="77777777" w:rsidR="00D7070C" w:rsidRPr="003C6844" w:rsidRDefault="00D7070C" w:rsidP="00FA285A">
            <w:pPr>
              <w:rPr>
                <w:lang w:val="de-CH"/>
              </w:rPr>
            </w:pPr>
            <w:r w:rsidRPr="003C6844">
              <w:rPr>
                <w:noProof/>
                <w:lang w:val="de-CH"/>
              </w:rPr>
              <w:t>Suite</w:t>
            </w:r>
          </w:p>
          <w:p w14:paraId="3FD679F2" w14:textId="77777777" w:rsidR="00D7070C" w:rsidRPr="003C6844" w:rsidRDefault="00D7070C" w:rsidP="00FA285A">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221111A2" w14:textId="77777777" w:rsidR="00D7070C" w:rsidRPr="003C6844" w:rsidRDefault="00D7070C" w:rsidP="00FA285A">
            <w:pPr>
              <w:rPr>
                <w:lang w:val="de-CH"/>
              </w:rPr>
            </w:pPr>
          </w:p>
        </w:tc>
        <w:tc>
          <w:tcPr>
            <w:tcW w:w="709" w:type="dxa"/>
            <w:tcBorders>
              <w:top w:val="single" w:sz="4" w:space="0" w:color="auto"/>
              <w:left w:val="nil"/>
              <w:bottom w:val="single" w:sz="4" w:space="0" w:color="auto"/>
              <w:right w:val="nil"/>
            </w:tcBorders>
            <w:hideMark/>
          </w:tcPr>
          <w:p w14:paraId="03DE29BB" w14:textId="77777777" w:rsidR="00D7070C" w:rsidRPr="003C6844" w:rsidRDefault="00D7070C" w:rsidP="00FA285A">
            <w:pPr>
              <w:rPr>
                <w:noProof/>
                <w:lang w:val="de-CH"/>
              </w:rPr>
            </w:pPr>
            <w:r w:rsidRPr="003C6844">
              <w:rPr>
                <w:noProof/>
                <w:lang w:val="de-CH"/>
              </w:rPr>
              <w:t>UVEK</w:t>
            </w:r>
          </w:p>
          <w:p w14:paraId="7CF38F0C" w14:textId="77777777" w:rsidR="00D7070C" w:rsidRPr="003C6844" w:rsidRDefault="00D7070C" w:rsidP="00FA285A">
            <w:pPr>
              <w:rPr>
                <w:lang w:val="de-CH"/>
              </w:rPr>
            </w:pPr>
            <w:r w:rsidRPr="003C6844">
              <w:rPr>
                <w:noProof/>
                <w:lang w:val="de-CH"/>
              </w:rPr>
              <w:t>DETEC</w:t>
            </w:r>
          </w:p>
          <w:p w14:paraId="26C3AE54" w14:textId="77777777" w:rsidR="00D7070C" w:rsidRPr="003C6844" w:rsidRDefault="00D7070C" w:rsidP="00FA285A">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3C03A6CE" w14:textId="77777777" w:rsidR="00D7070C" w:rsidRPr="003C6844" w:rsidRDefault="00D7070C" w:rsidP="00FA285A">
            <w:pPr>
              <w:rPr>
                <w:lang w:val="de-CH"/>
              </w:rPr>
            </w:pPr>
          </w:p>
        </w:tc>
        <w:tc>
          <w:tcPr>
            <w:tcW w:w="1134" w:type="dxa"/>
            <w:tcBorders>
              <w:top w:val="single" w:sz="4" w:space="0" w:color="auto"/>
              <w:left w:val="nil"/>
              <w:bottom w:val="single" w:sz="4" w:space="0" w:color="auto"/>
              <w:right w:val="nil"/>
            </w:tcBorders>
            <w:hideMark/>
          </w:tcPr>
          <w:p w14:paraId="732301F4" w14:textId="77777777" w:rsidR="00D7070C" w:rsidRPr="003C6844" w:rsidRDefault="00D7070C" w:rsidP="00FA285A">
            <w:pPr>
              <w:rPr>
                <w:lang w:val="de-CH"/>
              </w:rPr>
            </w:pPr>
          </w:p>
        </w:tc>
        <w:tc>
          <w:tcPr>
            <w:tcW w:w="709" w:type="dxa"/>
            <w:tcBorders>
              <w:top w:val="single" w:sz="4" w:space="0" w:color="auto"/>
              <w:left w:val="nil"/>
              <w:bottom w:val="single" w:sz="4" w:space="0" w:color="auto"/>
              <w:right w:val="nil"/>
            </w:tcBorders>
          </w:tcPr>
          <w:p w14:paraId="210ED4AB" w14:textId="77777777" w:rsidR="00D7070C" w:rsidRPr="003C6844" w:rsidRDefault="00D7070C" w:rsidP="00FA285A">
            <w:pPr>
              <w:rPr>
                <w:lang w:val="de-CH"/>
              </w:rPr>
            </w:pPr>
          </w:p>
        </w:tc>
      </w:tr>
      <w:tr w:rsidR="00976FEE" w14:paraId="6AB3DCE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B4B735F" w14:textId="044ABFEA" w:rsidR="00976FEE" w:rsidRPr="004A09A5" w:rsidRDefault="00D7070C" w:rsidP="00976FEE">
            <w:pPr>
              <w:rPr>
                <w:rFonts w:cs="Arial"/>
                <w:vertAlign w:val="superscript"/>
                <w:lang w:val="de-CH" w:eastAsia="de-CH"/>
              </w:rPr>
            </w:pPr>
            <w:r>
              <w:rPr>
                <w:rFonts w:cs="Arial"/>
                <w:vertAlign w:val="superscript"/>
                <w:lang w:val="de-CH" w:eastAsia="de-CH"/>
              </w:rPr>
              <w:lastRenderedPageBreak/>
              <w:t>2</w:t>
            </w:r>
            <w:r w:rsidR="00976FEE" w:rsidRPr="004A09A5">
              <w:rPr>
                <w:rFonts w:cs="Arial"/>
                <w:vertAlign w:val="superscript"/>
                <w:lang w:val="de-CH" w:eastAsia="de-CH"/>
              </w:rPr>
              <w:fldChar w:fldCharType="begin"/>
            </w:r>
            <w:r w:rsidR="00976FEE" w:rsidRPr="004A09A5">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1895F8ED" w14:textId="77777777" w:rsidR="00976FEE" w:rsidRPr="004C13D5" w:rsidRDefault="00976FEE" w:rsidP="00976FEE">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4C7B67DA" w14:textId="77777777" w:rsidR="00976FEE" w:rsidRPr="00A026A1" w:rsidRDefault="00976FEE" w:rsidP="00976FEE">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54BE22C" w14:textId="77777777" w:rsidR="00976FEE" w:rsidRPr="00C655F0" w:rsidRDefault="00976FEE" w:rsidP="00976FEE">
            <w:pPr>
              <w:rPr>
                <w:rStyle w:val="Lienhypertexte"/>
                <w:b/>
                <w:lang w:val="it-IT"/>
              </w:rPr>
            </w:pPr>
          </w:p>
          <w:p w14:paraId="3B3092DE" w14:textId="77777777" w:rsidR="00976FEE" w:rsidRPr="00C655F0" w:rsidRDefault="00976FEE" w:rsidP="00976FEE">
            <w:pPr>
              <w:rPr>
                <w:rStyle w:val="Lienhypertexte"/>
                <w:b/>
                <w:lang w:val="it-IT"/>
              </w:rPr>
            </w:pPr>
          </w:p>
          <w:p w14:paraId="517F232B" w14:textId="77777777" w:rsidR="00976FEE" w:rsidRPr="00C655F0" w:rsidRDefault="00976FEE" w:rsidP="00976FEE">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72FC3988" w14:textId="77777777" w:rsidR="00976FEE" w:rsidRPr="00684F9A" w:rsidRDefault="00976FEE" w:rsidP="00976FEE">
            <w:pPr>
              <w:rPr>
                <w:rStyle w:val="Lienhypertexte"/>
                <w:lang w:val="fr-CH"/>
              </w:rPr>
            </w:pPr>
            <w:r>
              <w:rPr>
                <w:noProof/>
                <w:lang w:val="fr-CH"/>
              </w:rPr>
              <w:fldChar w:fldCharType="begin"/>
            </w:r>
            <w:r>
              <w:rPr>
                <w:noProof/>
                <w:lang w:val="fr-CH"/>
              </w:rPr>
              <w:instrText>HYPERLINK "https://www.parlament.ch/centers/eparl/_layouts/15/DocIdRedir.aspx?ID=MAUWFQFXFMCR-1-16890"</w:instrText>
            </w:r>
            <w:r>
              <w:rPr>
                <w:noProof/>
                <w:lang w:val="fr-CH"/>
              </w:rPr>
              <w:fldChar w:fldCharType="separate"/>
            </w:r>
            <w:r w:rsidRPr="00684F9A">
              <w:rPr>
                <w:rStyle w:val="Lienhypertexte"/>
                <w:noProof/>
                <w:lang w:val="fr-CH"/>
              </w:rPr>
              <w:t>Parlamentarische Initiativen 1. Phase</w:t>
            </w:r>
          </w:p>
          <w:p w14:paraId="51380453" w14:textId="77777777" w:rsidR="00976FEE" w:rsidRPr="00684F9A" w:rsidRDefault="00976FEE" w:rsidP="00976FEE">
            <w:pPr>
              <w:rPr>
                <w:rStyle w:val="Lienhypertexte"/>
                <w:lang w:val="fr-CH"/>
              </w:rPr>
            </w:pPr>
            <w:r w:rsidRPr="00684F9A">
              <w:rPr>
                <w:rStyle w:val="Lienhypertexte"/>
                <w:noProof/>
                <w:lang w:val="fr-CH"/>
              </w:rPr>
              <w:t>Initiatives parlementaires 1re phase</w:t>
            </w:r>
          </w:p>
          <w:p w14:paraId="16276FA6" w14:textId="6D0ACFF9" w:rsidR="00976FEE" w:rsidRPr="003C6844" w:rsidRDefault="00976FEE" w:rsidP="00976FEE">
            <w:pPr>
              <w:rPr>
                <w:lang w:val="it-CH"/>
              </w:rPr>
            </w:pPr>
            <w:r w:rsidRPr="00684F9A">
              <w:rPr>
                <w:rStyle w:val="Lienhypertexte"/>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01F2EC8E" w14:textId="77777777" w:rsidR="00976FEE" w:rsidRPr="003C6844" w:rsidRDefault="00976FEE" w:rsidP="00976FEE">
            <w:pPr>
              <w:rPr>
                <w:lang w:val="de-CH"/>
              </w:rPr>
            </w:pPr>
          </w:p>
        </w:tc>
        <w:tc>
          <w:tcPr>
            <w:tcW w:w="2126" w:type="dxa"/>
            <w:tcBorders>
              <w:top w:val="single" w:sz="4" w:space="0" w:color="auto"/>
              <w:left w:val="nil"/>
              <w:bottom w:val="single" w:sz="4" w:space="0" w:color="auto"/>
              <w:right w:val="nil"/>
            </w:tcBorders>
            <w:hideMark/>
          </w:tcPr>
          <w:p w14:paraId="52D96BE8" w14:textId="77777777" w:rsidR="00976FEE" w:rsidRPr="003C6844" w:rsidRDefault="00976FEE" w:rsidP="00976FEE">
            <w:pPr>
              <w:rPr>
                <w:noProof/>
                <w:lang w:val="de-CH"/>
              </w:rPr>
            </w:pPr>
            <w:r w:rsidRPr="003C6844">
              <w:rPr>
                <w:noProof/>
                <w:lang w:val="de-CH"/>
              </w:rPr>
              <w:t>Fortsetzung</w:t>
            </w:r>
          </w:p>
          <w:p w14:paraId="7A0D8536" w14:textId="77777777" w:rsidR="00976FEE" w:rsidRPr="003C6844" w:rsidRDefault="00976FEE" w:rsidP="00976FEE">
            <w:pPr>
              <w:rPr>
                <w:lang w:val="de-CH"/>
              </w:rPr>
            </w:pPr>
            <w:r w:rsidRPr="003C6844">
              <w:rPr>
                <w:noProof/>
                <w:lang w:val="de-CH"/>
              </w:rPr>
              <w:t>Suite</w:t>
            </w:r>
          </w:p>
          <w:p w14:paraId="5F69AE5E" w14:textId="73BC51F7" w:rsidR="00976FEE" w:rsidRPr="003C6844" w:rsidRDefault="00976FEE" w:rsidP="00976FEE">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7453417C" w14:textId="77777777" w:rsidR="00976FEE" w:rsidRPr="003C6844" w:rsidRDefault="00976FEE" w:rsidP="00976FEE">
            <w:pPr>
              <w:rPr>
                <w:lang w:val="de-CH"/>
              </w:rPr>
            </w:pPr>
          </w:p>
        </w:tc>
        <w:tc>
          <w:tcPr>
            <w:tcW w:w="709" w:type="dxa"/>
            <w:tcBorders>
              <w:top w:val="single" w:sz="4" w:space="0" w:color="auto"/>
              <w:left w:val="nil"/>
              <w:bottom w:val="single" w:sz="4" w:space="0" w:color="auto"/>
              <w:right w:val="nil"/>
            </w:tcBorders>
            <w:hideMark/>
          </w:tcPr>
          <w:p w14:paraId="39043420" w14:textId="77777777" w:rsidR="00976FEE" w:rsidRPr="003C6844" w:rsidRDefault="00976FEE" w:rsidP="00976FEE">
            <w:pPr>
              <w:rPr>
                <w:lang w:val="de-CH"/>
              </w:rPr>
            </w:pPr>
          </w:p>
        </w:tc>
        <w:tc>
          <w:tcPr>
            <w:tcW w:w="1276" w:type="dxa"/>
            <w:gridSpan w:val="2"/>
            <w:tcBorders>
              <w:top w:val="single" w:sz="4" w:space="0" w:color="auto"/>
              <w:left w:val="nil"/>
              <w:bottom w:val="single" w:sz="4" w:space="0" w:color="auto"/>
              <w:right w:val="nil"/>
            </w:tcBorders>
            <w:hideMark/>
          </w:tcPr>
          <w:p w14:paraId="71506FB0" w14:textId="77777777" w:rsidR="00976FEE" w:rsidRPr="003C6844" w:rsidRDefault="00976FEE" w:rsidP="00976FEE">
            <w:pPr>
              <w:rPr>
                <w:lang w:val="de-CH"/>
              </w:rPr>
            </w:pPr>
          </w:p>
        </w:tc>
        <w:tc>
          <w:tcPr>
            <w:tcW w:w="1134" w:type="dxa"/>
            <w:tcBorders>
              <w:top w:val="single" w:sz="4" w:space="0" w:color="auto"/>
              <w:left w:val="nil"/>
              <w:bottom w:val="single" w:sz="4" w:space="0" w:color="auto"/>
              <w:right w:val="nil"/>
            </w:tcBorders>
            <w:hideMark/>
          </w:tcPr>
          <w:p w14:paraId="35D99864" w14:textId="77777777" w:rsidR="00976FEE" w:rsidRPr="003C6844" w:rsidRDefault="00976FEE" w:rsidP="00976FEE">
            <w:pPr>
              <w:rPr>
                <w:lang w:val="de-CH"/>
              </w:rPr>
            </w:pPr>
          </w:p>
        </w:tc>
        <w:tc>
          <w:tcPr>
            <w:tcW w:w="709" w:type="dxa"/>
            <w:tcBorders>
              <w:top w:val="single" w:sz="4" w:space="0" w:color="auto"/>
              <w:left w:val="nil"/>
              <w:bottom w:val="single" w:sz="4" w:space="0" w:color="auto"/>
              <w:right w:val="nil"/>
            </w:tcBorders>
          </w:tcPr>
          <w:p w14:paraId="77B80C11" w14:textId="77777777" w:rsidR="00976FEE" w:rsidRPr="003C6844" w:rsidRDefault="00976FEE" w:rsidP="00976FEE">
            <w:pPr>
              <w:rPr>
                <w:lang w:val="de-CH"/>
              </w:rPr>
            </w:pPr>
          </w:p>
        </w:tc>
      </w:tr>
      <w:tr w:rsidR="00D7070C" w:rsidRPr="006914B2" w14:paraId="33F15693" w14:textId="77777777" w:rsidTr="00FA2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4" w:space="0" w:color="auto"/>
              <w:bottom w:val="single" w:sz="4" w:space="0" w:color="auto"/>
              <w:right w:val="nil"/>
            </w:tcBorders>
          </w:tcPr>
          <w:p w14:paraId="4AC70F5B" w14:textId="77777777" w:rsidR="00D7070C" w:rsidRDefault="00D7070C" w:rsidP="00FA285A">
            <w:pPr>
              <w:rPr>
                <w:rFonts w:cs="Arial"/>
                <w:lang w:val="de-CH" w:eastAsia="de-CH"/>
              </w:rPr>
            </w:pPr>
          </w:p>
        </w:tc>
        <w:tc>
          <w:tcPr>
            <w:tcW w:w="708" w:type="dxa"/>
            <w:gridSpan w:val="2"/>
            <w:tcBorders>
              <w:top w:val="triple" w:sz="4" w:space="0" w:color="auto"/>
              <w:left w:val="nil"/>
              <w:bottom w:val="single" w:sz="4" w:space="0" w:color="auto"/>
              <w:right w:val="nil"/>
            </w:tcBorders>
          </w:tcPr>
          <w:p w14:paraId="51A4FDC2" w14:textId="77777777" w:rsidR="00D7070C" w:rsidRDefault="00D7070C" w:rsidP="00FA285A">
            <w:pPr>
              <w:spacing w:beforeAutospacing="1" w:afterAutospacing="1"/>
              <w:rPr>
                <w:b/>
                <w:noProof/>
                <w:lang w:val="de-DE"/>
              </w:rPr>
            </w:pPr>
          </w:p>
        </w:tc>
        <w:tc>
          <w:tcPr>
            <w:tcW w:w="426" w:type="dxa"/>
            <w:tcBorders>
              <w:top w:val="triple" w:sz="4" w:space="0" w:color="auto"/>
              <w:left w:val="nil"/>
              <w:bottom w:val="single" w:sz="4" w:space="0" w:color="auto"/>
              <w:right w:val="nil"/>
            </w:tcBorders>
          </w:tcPr>
          <w:p w14:paraId="41A7E44D" w14:textId="77777777" w:rsidR="00D7070C" w:rsidRDefault="00D7070C" w:rsidP="00FA285A">
            <w:pPr>
              <w:spacing w:beforeAutospacing="1" w:afterAutospacing="1"/>
              <w:jc w:val="center"/>
              <w:rPr>
                <w:b/>
                <w:noProof/>
                <w:lang w:val="de-DE"/>
              </w:rPr>
            </w:pPr>
          </w:p>
        </w:tc>
        <w:tc>
          <w:tcPr>
            <w:tcW w:w="708" w:type="dxa"/>
            <w:tcBorders>
              <w:top w:val="triple" w:sz="4" w:space="0" w:color="auto"/>
              <w:left w:val="nil"/>
              <w:bottom w:val="single" w:sz="4" w:space="0" w:color="auto"/>
              <w:right w:val="nil"/>
            </w:tcBorders>
          </w:tcPr>
          <w:p w14:paraId="60EE3C3B" w14:textId="77777777" w:rsidR="00D7070C" w:rsidRDefault="00D7070C" w:rsidP="00FA285A"/>
        </w:tc>
        <w:tc>
          <w:tcPr>
            <w:tcW w:w="6096" w:type="dxa"/>
            <w:gridSpan w:val="2"/>
            <w:tcBorders>
              <w:top w:val="triple" w:sz="4" w:space="0" w:color="auto"/>
              <w:left w:val="nil"/>
              <w:bottom w:val="single" w:sz="4" w:space="0" w:color="auto"/>
              <w:right w:val="nil"/>
            </w:tcBorders>
          </w:tcPr>
          <w:p w14:paraId="2E89909B" w14:textId="77777777" w:rsidR="00D7070C" w:rsidRPr="009F47B6" w:rsidRDefault="00D7070C" w:rsidP="00FA285A">
            <w:pPr>
              <w:rPr>
                <w:b/>
                <w:noProof/>
                <w:lang w:val="de-DE"/>
              </w:rPr>
            </w:pPr>
            <w:r w:rsidRPr="009F47B6">
              <w:rPr>
                <w:b/>
                <w:noProof/>
                <w:lang w:val="de-DE"/>
              </w:rPr>
              <w:t>Um 15.00 Uhr</w:t>
            </w:r>
          </w:p>
          <w:p w14:paraId="6E7D56BC" w14:textId="77777777" w:rsidR="00D7070C" w:rsidRPr="009F47B6" w:rsidRDefault="00D7070C" w:rsidP="00FA285A">
            <w:pPr>
              <w:rPr>
                <w:b/>
                <w:noProof/>
                <w:lang w:val="de-DE"/>
              </w:rPr>
            </w:pPr>
            <w:r w:rsidRPr="009F47B6">
              <w:rPr>
                <w:b/>
                <w:noProof/>
                <w:lang w:val="de-DE"/>
              </w:rPr>
              <w:t>à 15h00</w:t>
            </w:r>
          </w:p>
          <w:p w14:paraId="59754EA0" w14:textId="77777777" w:rsidR="00D7070C" w:rsidRDefault="00D7070C" w:rsidP="00FA285A">
            <w:pPr>
              <w:rPr>
                <w:noProof/>
                <w:lang w:val="de-DE"/>
              </w:rPr>
            </w:pPr>
            <w:r w:rsidRPr="009F47B6">
              <w:rPr>
                <w:b/>
                <w:noProof/>
                <w:lang w:val="de-DE"/>
              </w:rPr>
              <w:t>alle ore 15.00</w:t>
            </w:r>
          </w:p>
        </w:tc>
        <w:tc>
          <w:tcPr>
            <w:tcW w:w="567" w:type="dxa"/>
            <w:tcBorders>
              <w:top w:val="triple" w:sz="4" w:space="0" w:color="auto"/>
              <w:left w:val="nil"/>
              <w:bottom w:val="single" w:sz="4" w:space="0" w:color="auto"/>
              <w:right w:val="nil"/>
            </w:tcBorders>
          </w:tcPr>
          <w:p w14:paraId="0456325C" w14:textId="77777777" w:rsidR="00D7070C" w:rsidRPr="00C013D5" w:rsidRDefault="00D7070C" w:rsidP="00FA285A">
            <w:pPr>
              <w:rPr>
                <w:lang w:val="de-CH"/>
              </w:rPr>
            </w:pPr>
          </w:p>
        </w:tc>
        <w:tc>
          <w:tcPr>
            <w:tcW w:w="2126" w:type="dxa"/>
            <w:tcBorders>
              <w:top w:val="triple" w:sz="4" w:space="0" w:color="auto"/>
              <w:left w:val="nil"/>
              <w:bottom w:val="single" w:sz="4" w:space="0" w:color="auto"/>
              <w:right w:val="nil"/>
            </w:tcBorders>
          </w:tcPr>
          <w:p w14:paraId="79D6ABEA" w14:textId="77777777" w:rsidR="00D7070C" w:rsidRPr="00C013D5" w:rsidRDefault="00D7070C" w:rsidP="00FA285A">
            <w:pPr>
              <w:rPr>
                <w:lang w:val="de-CH"/>
              </w:rPr>
            </w:pPr>
          </w:p>
        </w:tc>
        <w:tc>
          <w:tcPr>
            <w:tcW w:w="850" w:type="dxa"/>
            <w:tcBorders>
              <w:top w:val="triple" w:sz="4" w:space="0" w:color="auto"/>
              <w:left w:val="nil"/>
              <w:bottom w:val="single" w:sz="4" w:space="0" w:color="auto"/>
              <w:right w:val="nil"/>
            </w:tcBorders>
          </w:tcPr>
          <w:p w14:paraId="3B8E2E90" w14:textId="77777777" w:rsidR="00D7070C" w:rsidRPr="003C6844" w:rsidRDefault="00D7070C" w:rsidP="00FA285A">
            <w:pPr>
              <w:rPr>
                <w:noProof/>
                <w:lang w:val="de-CH"/>
              </w:rPr>
            </w:pPr>
          </w:p>
        </w:tc>
        <w:tc>
          <w:tcPr>
            <w:tcW w:w="709" w:type="dxa"/>
            <w:tcBorders>
              <w:top w:val="triple" w:sz="4" w:space="0" w:color="auto"/>
              <w:left w:val="nil"/>
              <w:bottom w:val="single" w:sz="4" w:space="0" w:color="auto"/>
              <w:right w:val="nil"/>
            </w:tcBorders>
          </w:tcPr>
          <w:p w14:paraId="589D1C35" w14:textId="77777777" w:rsidR="00D7070C" w:rsidRPr="003C6844" w:rsidRDefault="00D7070C" w:rsidP="00FA285A">
            <w:pPr>
              <w:rPr>
                <w:noProof/>
                <w:lang w:val="de-CH"/>
              </w:rPr>
            </w:pPr>
          </w:p>
        </w:tc>
        <w:tc>
          <w:tcPr>
            <w:tcW w:w="1276" w:type="dxa"/>
            <w:gridSpan w:val="2"/>
            <w:tcBorders>
              <w:top w:val="triple" w:sz="4" w:space="0" w:color="auto"/>
              <w:left w:val="nil"/>
              <w:bottom w:val="single" w:sz="4" w:space="0" w:color="auto"/>
              <w:right w:val="nil"/>
            </w:tcBorders>
          </w:tcPr>
          <w:p w14:paraId="1E500B8D" w14:textId="77777777" w:rsidR="00D7070C" w:rsidRPr="003C6844" w:rsidRDefault="00D7070C" w:rsidP="00FA285A">
            <w:pPr>
              <w:rPr>
                <w:lang w:val="de-CH"/>
              </w:rPr>
            </w:pPr>
          </w:p>
        </w:tc>
        <w:tc>
          <w:tcPr>
            <w:tcW w:w="1134" w:type="dxa"/>
            <w:tcBorders>
              <w:top w:val="triple" w:sz="4" w:space="0" w:color="auto"/>
              <w:left w:val="nil"/>
              <w:bottom w:val="single" w:sz="4" w:space="0" w:color="auto"/>
              <w:right w:val="nil"/>
            </w:tcBorders>
          </w:tcPr>
          <w:p w14:paraId="7FD7E215" w14:textId="77777777" w:rsidR="00D7070C" w:rsidRPr="003C6844" w:rsidRDefault="00D7070C" w:rsidP="00FA285A">
            <w:pPr>
              <w:rPr>
                <w:lang w:val="de-CH"/>
              </w:rPr>
            </w:pPr>
          </w:p>
        </w:tc>
        <w:tc>
          <w:tcPr>
            <w:tcW w:w="709" w:type="dxa"/>
            <w:tcBorders>
              <w:top w:val="triple" w:sz="4" w:space="0" w:color="auto"/>
              <w:left w:val="nil"/>
              <w:bottom w:val="single" w:sz="4" w:space="0" w:color="auto"/>
              <w:right w:val="triple" w:sz="4" w:space="0" w:color="auto"/>
            </w:tcBorders>
          </w:tcPr>
          <w:p w14:paraId="180932DF" w14:textId="77777777" w:rsidR="00D7070C" w:rsidRDefault="00D7070C" w:rsidP="00FA285A">
            <w:pPr>
              <w:rPr>
                <w:noProof/>
                <w:lang w:val="de-CH"/>
              </w:rPr>
            </w:pPr>
          </w:p>
        </w:tc>
      </w:tr>
      <w:tr w:rsidR="00D7070C" w:rsidRPr="00A02372" w14:paraId="75530B65" w14:textId="77777777" w:rsidTr="00FA2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triple" w:sz="4" w:space="0" w:color="auto"/>
              <w:right w:val="nil"/>
            </w:tcBorders>
            <w:hideMark/>
          </w:tcPr>
          <w:p w14:paraId="4C931CC5" w14:textId="77777777" w:rsidR="00D7070C" w:rsidRPr="00230BCC" w:rsidRDefault="00D7070C" w:rsidP="00FA285A">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2C38377" w14:textId="77777777" w:rsidR="00D7070C" w:rsidRPr="004C13D5" w:rsidRDefault="00D7070C" w:rsidP="00FA285A">
            <w:pPr>
              <w:spacing w:beforeAutospacing="1" w:afterAutospacing="1"/>
              <w:rPr>
                <w:rStyle w:val="Lienhypertexte"/>
                <w:b/>
                <w:lang w:val="de-CH"/>
              </w:rPr>
            </w:pPr>
            <w:r>
              <w:rPr>
                <w:b/>
                <w:noProof/>
                <w:lang w:val="de-DE"/>
              </w:rPr>
              <w:t>20.089</w:t>
            </w:r>
          </w:p>
        </w:tc>
        <w:tc>
          <w:tcPr>
            <w:tcW w:w="426" w:type="dxa"/>
            <w:tcBorders>
              <w:top w:val="single" w:sz="4" w:space="0" w:color="auto"/>
              <w:left w:val="nil"/>
              <w:bottom w:val="triple" w:sz="4" w:space="0" w:color="auto"/>
              <w:right w:val="nil"/>
            </w:tcBorders>
            <w:hideMark/>
          </w:tcPr>
          <w:p w14:paraId="61973429" w14:textId="77777777" w:rsidR="00D7070C" w:rsidRPr="00A026A1" w:rsidRDefault="00D7070C" w:rsidP="00FA285A">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00B8F120" w14:textId="77777777" w:rsidR="00D7070C" w:rsidRPr="00C655F0" w:rsidRDefault="00F44B39" w:rsidP="00FA285A">
            <w:pPr>
              <w:rPr>
                <w:rStyle w:val="Lienhypertexte"/>
                <w:b/>
                <w:lang w:val="it-IT"/>
              </w:rPr>
            </w:pPr>
            <w:hyperlink r:id="rId251" w:history="1">
              <w:r w:rsidR="00D7070C">
                <w:rPr>
                  <w:rStyle w:val="Lienhypertexte"/>
                  <w:b/>
                </w:rPr>
                <w:t>DE</w:t>
              </w:r>
            </w:hyperlink>
          </w:p>
          <w:p w14:paraId="5206FF23" w14:textId="77777777" w:rsidR="00D7070C" w:rsidRPr="00C655F0" w:rsidRDefault="00F44B39" w:rsidP="00FA285A">
            <w:pPr>
              <w:rPr>
                <w:rStyle w:val="Lienhypertexte"/>
                <w:b/>
                <w:lang w:val="it-IT"/>
              </w:rPr>
            </w:pPr>
            <w:hyperlink r:id="rId252" w:history="1">
              <w:r w:rsidR="00D7070C">
                <w:rPr>
                  <w:rStyle w:val="Lienhypertexte"/>
                  <w:b/>
                </w:rPr>
                <w:t>FR</w:t>
              </w:r>
            </w:hyperlink>
          </w:p>
          <w:p w14:paraId="7176C97D" w14:textId="77777777" w:rsidR="00D7070C" w:rsidRPr="00C655F0" w:rsidRDefault="00F44B39" w:rsidP="00FA285A">
            <w:pPr>
              <w:rPr>
                <w:sz w:val="16"/>
                <w:szCs w:val="16"/>
                <w:highlight w:val="yellow"/>
                <w:lang w:val="it-IT"/>
              </w:rPr>
            </w:pPr>
            <w:hyperlink r:id="rId253" w:history="1">
              <w:r w:rsidR="00D7070C">
                <w:rPr>
                  <w:rStyle w:val="Lienhypertexte"/>
                  <w:b/>
                </w:rPr>
                <w:t>IT</w:t>
              </w:r>
            </w:hyperlink>
          </w:p>
        </w:tc>
        <w:tc>
          <w:tcPr>
            <w:tcW w:w="6096" w:type="dxa"/>
            <w:gridSpan w:val="2"/>
            <w:tcBorders>
              <w:top w:val="single" w:sz="4" w:space="0" w:color="auto"/>
              <w:left w:val="nil"/>
              <w:bottom w:val="triple" w:sz="4" w:space="0" w:color="auto"/>
              <w:right w:val="nil"/>
            </w:tcBorders>
          </w:tcPr>
          <w:p w14:paraId="751CBBAA" w14:textId="77777777" w:rsidR="00D7070C" w:rsidRPr="009664AD" w:rsidRDefault="00D7070C" w:rsidP="00FA285A">
            <w:pPr>
              <w:rPr>
                <w:noProof/>
                <w:lang w:val="it-IT"/>
              </w:rPr>
            </w:pPr>
            <w:r w:rsidRPr="009664AD">
              <w:rPr>
                <w:noProof/>
                <w:lang w:val="it-IT"/>
              </w:rPr>
              <w:t>BVG-Reform</w:t>
            </w:r>
          </w:p>
          <w:p w14:paraId="6A586151" w14:textId="77777777" w:rsidR="00D7070C" w:rsidRPr="009664AD" w:rsidRDefault="00D7070C" w:rsidP="00FA285A">
            <w:pPr>
              <w:rPr>
                <w:lang w:val="it-IT"/>
              </w:rPr>
            </w:pPr>
            <w:r w:rsidRPr="009664AD">
              <w:rPr>
                <w:noProof/>
                <w:lang w:val="it-IT"/>
              </w:rPr>
              <w:t>Réforme LPP</w:t>
            </w:r>
          </w:p>
          <w:p w14:paraId="5B9A444E" w14:textId="77777777" w:rsidR="00D7070C" w:rsidRPr="003C6844" w:rsidRDefault="00D7070C" w:rsidP="00FA285A">
            <w:pPr>
              <w:rPr>
                <w:lang w:val="it-CH"/>
              </w:rPr>
            </w:pPr>
            <w:r w:rsidRPr="009664AD">
              <w:rPr>
                <w:noProof/>
                <w:lang w:val="it-IT"/>
              </w:rPr>
              <w:t>Riforma della LPP</w:t>
            </w:r>
          </w:p>
        </w:tc>
        <w:tc>
          <w:tcPr>
            <w:tcW w:w="567" w:type="dxa"/>
            <w:tcBorders>
              <w:top w:val="single" w:sz="4" w:space="0" w:color="auto"/>
              <w:left w:val="nil"/>
              <w:bottom w:val="triple" w:sz="4" w:space="0" w:color="auto"/>
              <w:right w:val="nil"/>
            </w:tcBorders>
            <w:hideMark/>
          </w:tcPr>
          <w:p w14:paraId="483B430C" w14:textId="77777777" w:rsidR="00D7070C" w:rsidRPr="009664AD" w:rsidRDefault="00D7070C" w:rsidP="00FA285A">
            <w:pPr>
              <w:rPr>
                <w:lang w:val="it-IT"/>
              </w:rPr>
            </w:pPr>
          </w:p>
        </w:tc>
        <w:tc>
          <w:tcPr>
            <w:tcW w:w="2126" w:type="dxa"/>
            <w:tcBorders>
              <w:top w:val="single" w:sz="4" w:space="0" w:color="auto"/>
              <w:left w:val="nil"/>
              <w:bottom w:val="triple" w:sz="4" w:space="0" w:color="auto"/>
              <w:right w:val="nil"/>
            </w:tcBorders>
            <w:hideMark/>
          </w:tcPr>
          <w:p w14:paraId="2487ED9E" w14:textId="77777777" w:rsidR="00D7070C" w:rsidRPr="00C21137" w:rsidRDefault="00D7070C" w:rsidP="00FA285A">
            <w:pPr>
              <w:rPr>
                <w:lang w:val="fr-CH"/>
              </w:rPr>
            </w:pPr>
            <w:r w:rsidRPr="00C21137">
              <w:rPr>
                <w:noProof/>
                <w:lang w:val="fr-CH"/>
              </w:rPr>
              <w:t>Antrag der Einigungskonferenz</w:t>
            </w:r>
          </w:p>
          <w:p w14:paraId="0DB37A1A" w14:textId="77777777" w:rsidR="00D7070C" w:rsidRPr="00C21137" w:rsidRDefault="00D7070C" w:rsidP="00FA285A">
            <w:pPr>
              <w:rPr>
                <w:lang w:val="fr-CH"/>
              </w:rPr>
            </w:pPr>
            <w:r w:rsidRPr="00C21137">
              <w:rPr>
                <w:noProof/>
                <w:lang w:val="fr-CH"/>
              </w:rPr>
              <w:t>Proposition de la Conférence de conciliation</w:t>
            </w:r>
          </w:p>
          <w:p w14:paraId="395FF7A9" w14:textId="77777777" w:rsidR="00D7070C" w:rsidRPr="009664AD" w:rsidRDefault="00D7070C" w:rsidP="00FA285A">
            <w:pPr>
              <w:rPr>
                <w:lang w:val="it-IT"/>
              </w:rPr>
            </w:pPr>
            <w:r w:rsidRPr="00C21137">
              <w:rPr>
                <w:noProof/>
                <w:lang w:val="it-IT"/>
              </w:rPr>
              <w:t>Proposta della Conferenza di conciliazione</w:t>
            </w:r>
          </w:p>
        </w:tc>
        <w:tc>
          <w:tcPr>
            <w:tcW w:w="850" w:type="dxa"/>
            <w:tcBorders>
              <w:top w:val="single" w:sz="4" w:space="0" w:color="auto"/>
              <w:left w:val="nil"/>
              <w:bottom w:val="triple" w:sz="4" w:space="0" w:color="auto"/>
              <w:right w:val="nil"/>
            </w:tcBorders>
            <w:hideMark/>
          </w:tcPr>
          <w:p w14:paraId="31ACDB6C" w14:textId="77777777" w:rsidR="00D7070C" w:rsidRPr="00B026DD" w:rsidRDefault="00D7070C" w:rsidP="00FA285A">
            <w:pPr>
              <w:rPr>
                <w:noProof/>
                <w:lang w:val="de-CH"/>
              </w:rPr>
            </w:pPr>
            <w:r w:rsidRPr="00B026DD">
              <w:rPr>
                <w:noProof/>
                <w:lang w:val="de-CH"/>
              </w:rPr>
              <w:t>SGK</w:t>
            </w:r>
          </w:p>
          <w:p w14:paraId="4F6A8D95" w14:textId="77777777" w:rsidR="00D7070C" w:rsidRPr="00B026DD" w:rsidRDefault="00D7070C" w:rsidP="00FA285A">
            <w:pPr>
              <w:rPr>
                <w:lang w:val="de-CH"/>
              </w:rPr>
            </w:pPr>
            <w:r w:rsidRPr="00B026DD">
              <w:rPr>
                <w:noProof/>
                <w:lang w:val="de-CH"/>
              </w:rPr>
              <w:t>CSSS</w:t>
            </w:r>
          </w:p>
          <w:p w14:paraId="45C674AE" w14:textId="77777777" w:rsidR="00D7070C" w:rsidRPr="009664AD" w:rsidRDefault="00D7070C" w:rsidP="00FA285A">
            <w:pPr>
              <w:rPr>
                <w:lang w:val="it-IT"/>
              </w:rPr>
            </w:pPr>
            <w:r w:rsidRPr="00B026DD">
              <w:rPr>
                <w:noProof/>
                <w:lang w:val="de-CH"/>
              </w:rPr>
              <w:t>CSSS</w:t>
            </w:r>
          </w:p>
        </w:tc>
        <w:tc>
          <w:tcPr>
            <w:tcW w:w="709" w:type="dxa"/>
            <w:tcBorders>
              <w:top w:val="single" w:sz="4" w:space="0" w:color="auto"/>
              <w:left w:val="nil"/>
              <w:bottom w:val="triple" w:sz="4" w:space="0" w:color="auto"/>
              <w:right w:val="nil"/>
            </w:tcBorders>
            <w:hideMark/>
          </w:tcPr>
          <w:p w14:paraId="69771219" w14:textId="77777777" w:rsidR="00D7070C" w:rsidRPr="00B026DD" w:rsidRDefault="00D7070C" w:rsidP="00FA285A">
            <w:pPr>
              <w:rPr>
                <w:noProof/>
                <w:lang w:val="de-CH"/>
              </w:rPr>
            </w:pPr>
            <w:r w:rsidRPr="00B026DD">
              <w:rPr>
                <w:noProof/>
                <w:lang w:val="de-CH"/>
              </w:rPr>
              <w:t>EDI</w:t>
            </w:r>
          </w:p>
          <w:p w14:paraId="17FE2F96" w14:textId="77777777" w:rsidR="00D7070C" w:rsidRPr="00B026DD" w:rsidRDefault="00D7070C" w:rsidP="00FA285A">
            <w:pPr>
              <w:rPr>
                <w:lang w:val="de-CH"/>
              </w:rPr>
            </w:pPr>
            <w:r w:rsidRPr="00B026DD">
              <w:rPr>
                <w:noProof/>
                <w:lang w:val="de-CH"/>
              </w:rPr>
              <w:t>DFI</w:t>
            </w:r>
          </w:p>
          <w:p w14:paraId="0D74538E" w14:textId="77777777" w:rsidR="00D7070C" w:rsidRPr="009664AD" w:rsidRDefault="00D7070C" w:rsidP="00FA285A">
            <w:pPr>
              <w:rPr>
                <w:lang w:val="it-IT"/>
              </w:rPr>
            </w:pPr>
            <w:r w:rsidRPr="00B026DD">
              <w:rPr>
                <w:noProof/>
                <w:lang w:val="de-CH"/>
              </w:rPr>
              <w:t>DFI</w:t>
            </w:r>
          </w:p>
        </w:tc>
        <w:tc>
          <w:tcPr>
            <w:tcW w:w="1276" w:type="dxa"/>
            <w:gridSpan w:val="2"/>
            <w:tcBorders>
              <w:top w:val="single" w:sz="4" w:space="0" w:color="auto"/>
              <w:left w:val="nil"/>
              <w:bottom w:val="triple" w:sz="4" w:space="0" w:color="auto"/>
              <w:right w:val="nil"/>
            </w:tcBorders>
            <w:hideMark/>
          </w:tcPr>
          <w:p w14:paraId="42B61BB1" w14:textId="77777777" w:rsidR="00D7070C" w:rsidRPr="00B026DD" w:rsidRDefault="00D7070C" w:rsidP="00FA285A">
            <w:pPr>
              <w:rPr>
                <w:lang w:val="de-CH"/>
              </w:rPr>
            </w:pPr>
            <w:r w:rsidRPr="00B026DD">
              <w:rPr>
                <w:noProof/>
                <w:lang w:val="de-CH"/>
              </w:rPr>
              <w:t>de Courten</w:t>
            </w:r>
          </w:p>
          <w:p w14:paraId="5F513C7A" w14:textId="77777777" w:rsidR="00D7070C" w:rsidRPr="009664AD" w:rsidRDefault="00D7070C" w:rsidP="00FA285A">
            <w:pPr>
              <w:rPr>
                <w:lang w:val="it-IT"/>
              </w:rPr>
            </w:pPr>
            <w:r w:rsidRPr="00B026DD">
              <w:rPr>
                <w:noProof/>
                <w:lang w:val="de-CH"/>
              </w:rPr>
              <w:t>Roduit</w:t>
            </w:r>
          </w:p>
        </w:tc>
        <w:tc>
          <w:tcPr>
            <w:tcW w:w="1134" w:type="dxa"/>
            <w:tcBorders>
              <w:top w:val="single" w:sz="4" w:space="0" w:color="auto"/>
              <w:left w:val="nil"/>
              <w:bottom w:val="triple" w:sz="4" w:space="0" w:color="auto"/>
              <w:right w:val="nil"/>
            </w:tcBorders>
            <w:hideMark/>
          </w:tcPr>
          <w:p w14:paraId="4A89F2BB" w14:textId="77777777" w:rsidR="00D7070C" w:rsidRPr="009664AD" w:rsidRDefault="00D7070C" w:rsidP="00FA285A">
            <w:pPr>
              <w:rPr>
                <w:lang w:val="it-IT"/>
              </w:rPr>
            </w:pPr>
          </w:p>
        </w:tc>
        <w:tc>
          <w:tcPr>
            <w:tcW w:w="709" w:type="dxa"/>
            <w:tcBorders>
              <w:top w:val="single" w:sz="4" w:space="0" w:color="auto"/>
              <w:left w:val="nil"/>
              <w:bottom w:val="triple" w:sz="4" w:space="0" w:color="auto"/>
              <w:right w:val="triple" w:sz="4" w:space="0" w:color="auto"/>
            </w:tcBorders>
          </w:tcPr>
          <w:p w14:paraId="2931C4AE" w14:textId="77777777" w:rsidR="00D7070C" w:rsidRPr="009664AD" w:rsidRDefault="00D7070C" w:rsidP="00FA285A">
            <w:pPr>
              <w:rPr>
                <w:lang w:val="it-IT"/>
              </w:rPr>
            </w:pPr>
            <w:r w:rsidRPr="00B026DD">
              <w:rPr>
                <w:noProof/>
                <w:lang w:val="de-CH"/>
              </w:rPr>
              <w:t>IIIa/IV</w:t>
            </w:r>
          </w:p>
        </w:tc>
      </w:tr>
      <w:tr w:rsidR="00D7070C" w:rsidRPr="00D637E0" w14:paraId="31FBB0B1" w14:textId="77777777" w:rsidTr="00FA2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shd w:val="clear" w:color="auto" w:fill="auto"/>
            <w:hideMark/>
          </w:tcPr>
          <w:p w14:paraId="0DE906C6" w14:textId="77777777" w:rsidR="00D7070C" w:rsidRPr="00D637E0" w:rsidRDefault="00D7070C" w:rsidP="00FA285A">
            <w:pPr>
              <w:rPr>
                <w:rFonts w:cs="Arial"/>
                <w:lang w:val="de-CH" w:eastAsia="de-CH"/>
              </w:rPr>
            </w:pPr>
            <w:r w:rsidRPr="00D637E0">
              <w:rPr>
                <w:rFonts w:cs="Arial"/>
                <w:lang w:val="de-CH" w:eastAsia="de-CH"/>
              </w:rPr>
              <w:fldChar w:fldCharType="begin"/>
            </w:r>
            <w:r w:rsidRPr="00D637E0">
              <w:rPr>
                <w:rFonts w:cs="Arial"/>
                <w:lang w:val="de-CH" w:eastAsia="de-CH"/>
              </w:rPr>
              <w:fldChar w:fldCharType="end"/>
            </w:r>
          </w:p>
        </w:tc>
        <w:tc>
          <w:tcPr>
            <w:tcW w:w="708" w:type="dxa"/>
            <w:gridSpan w:val="2"/>
            <w:tcBorders>
              <w:top w:val="single" w:sz="4" w:space="0" w:color="auto"/>
              <w:left w:val="nil"/>
              <w:bottom w:val="single" w:sz="4" w:space="0" w:color="auto"/>
              <w:right w:val="nil"/>
            </w:tcBorders>
            <w:shd w:val="clear" w:color="auto" w:fill="auto"/>
            <w:hideMark/>
          </w:tcPr>
          <w:p w14:paraId="3FB58EC1" w14:textId="77777777" w:rsidR="00D7070C" w:rsidRPr="00D637E0" w:rsidRDefault="00D7070C" w:rsidP="00FA285A">
            <w:pPr>
              <w:spacing w:beforeAutospacing="1" w:afterAutospacing="1"/>
              <w:rPr>
                <w:rStyle w:val="Lienhypertexte"/>
                <w:b/>
                <w:lang w:val="de-CH"/>
              </w:rPr>
            </w:pPr>
            <w:r w:rsidRPr="00D637E0">
              <w:rPr>
                <w:b/>
                <w:noProof/>
                <w:lang w:val="de-DE"/>
              </w:rPr>
              <w:t>20.026</w:t>
            </w:r>
          </w:p>
        </w:tc>
        <w:tc>
          <w:tcPr>
            <w:tcW w:w="426" w:type="dxa"/>
            <w:tcBorders>
              <w:top w:val="single" w:sz="4" w:space="0" w:color="auto"/>
              <w:left w:val="nil"/>
              <w:bottom w:val="single" w:sz="4" w:space="0" w:color="auto"/>
              <w:right w:val="nil"/>
            </w:tcBorders>
            <w:shd w:val="clear" w:color="auto" w:fill="auto"/>
            <w:hideMark/>
          </w:tcPr>
          <w:p w14:paraId="33325E20" w14:textId="77777777" w:rsidR="00D7070C" w:rsidRPr="00D637E0" w:rsidRDefault="00D7070C" w:rsidP="00FA285A">
            <w:pPr>
              <w:spacing w:beforeAutospacing="1" w:afterAutospacing="1"/>
              <w:jc w:val="center"/>
              <w:rPr>
                <w:b/>
                <w:lang w:val="de-DE"/>
              </w:rPr>
            </w:pPr>
            <w:r w:rsidRPr="00D637E0">
              <w:rPr>
                <w:b/>
                <w:noProof/>
                <w:lang w:val="de-DE"/>
              </w:rPr>
              <w:t>s</w:t>
            </w:r>
          </w:p>
        </w:tc>
        <w:tc>
          <w:tcPr>
            <w:tcW w:w="708" w:type="dxa"/>
            <w:tcBorders>
              <w:top w:val="single" w:sz="4" w:space="0" w:color="auto"/>
              <w:left w:val="nil"/>
              <w:bottom w:val="single" w:sz="4" w:space="0" w:color="auto"/>
              <w:right w:val="nil"/>
            </w:tcBorders>
            <w:shd w:val="clear" w:color="auto" w:fill="auto"/>
            <w:hideMark/>
          </w:tcPr>
          <w:p w14:paraId="2E51CD90" w14:textId="77777777" w:rsidR="00D7070C" w:rsidRPr="00D637E0" w:rsidRDefault="00F44B39" w:rsidP="00FA285A">
            <w:pPr>
              <w:rPr>
                <w:rStyle w:val="Lienhypertexte"/>
                <w:b/>
                <w:lang w:val="it-IT"/>
              </w:rPr>
            </w:pPr>
            <w:hyperlink r:id="rId254" w:history="1">
              <w:r w:rsidR="00D7070C" w:rsidRPr="00D637E0">
                <w:rPr>
                  <w:rStyle w:val="Lienhypertexte"/>
                  <w:b/>
                </w:rPr>
                <w:t>DE</w:t>
              </w:r>
            </w:hyperlink>
          </w:p>
          <w:p w14:paraId="1347E249" w14:textId="77777777" w:rsidR="00D7070C" w:rsidRPr="00D637E0" w:rsidRDefault="00F44B39" w:rsidP="00FA285A">
            <w:pPr>
              <w:rPr>
                <w:rStyle w:val="Lienhypertexte"/>
                <w:b/>
                <w:lang w:val="it-IT"/>
              </w:rPr>
            </w:pPr>
            <w:hyperlink r:id="rId255" w:history="1">
              <w:r w:rsidR="00D7070C" w:rsidRPr="00D637E0">
                <w:rPr>
                  <w:rStyle w:val="Lienhypertexte"/>
                  <w:b/>
                </w:rPr>
                <w:t>FR</w:t>
              </w:r>
            </w:hyperlink>
          </w:p>
          <w:p w14:paraId="47C0BD3F" w14:textId="77777777" w:rsidR="00D7070C" w:rsidRPr="00D637E0" w:rsidRDefault="00F44B39" w:rsidP="00FA285A">
            <w:pPr>
              <w:rPr>
                <w:sz w:val="16"/>
                <w:szCs w:val="16"/>
                <w:highlight w:val="yellow"/>
                <w:lang w:val="it-IT"/>
              </w:rPr>
            </w:pPr>
            <w:hyperlink r:id="rId256" w:history="1">
              <w:r w:rsidR="00D7070C" w:rsidRPr="00D637E0">
                <w:rPr>
                  <w:rStyle w:val="Lienhypertexte"/>
                  <w:b/>
                </w:rPr>
                <w:t>IT</w:t>
              </w:r>
            </w:hyperlink>
          </w:p>
        </w:tc>
        <w:tc>
          <w:tcPr>
            <w:tcW w:w="6096" w:type="dxa"/>
            <w:gridSpan w:val="2"/>
            <w:tcBorders>
              <w:top w:val="single" w:sz="4" w:space="0" w:color="auto"/>
              <w:left w:val="nil"/>
              <w:bottom w:val="single" w:sz="4" w:space="0" w:color="auto"/>
              <w:right w:val="nil"/>
            </w:tcBorders>
            <w:shd w:val="clear" w:color="auto" w:fill="auto"/>
          </w:tcPr>
          <w:p w14:paraId="4828F29A" w14:textId="77777777" w:rsidR="00D7070C" w:rsidRPr="00D637E0" w:rsidRDefault="00D7070C" w:rsidP="00FA285A">
            <w:pPr>
              <w:rPr>
                <w:lang w:val="de-CH"/>
              </w:rPr>
            </w:pPr>
            <w:r w:rsidRPr="00D637E0">
              <w:rPr>
                <w:noProof/>
                <w:lang w:val="de-DE"/>
              </w:rPr>
              <w:t>Zivilprozessordnung. Änderung</w:t>
            </w:r>
          </w:p>
          <w:p w14:paraId="65EFDA2E" w14:textId="77777777" w:rsidR="00D7070C" w:rsidRPr="00D637E0" w:rsidRDefault="00D7070C" w:rsidP="00FA285A">
            <w:pPr>
              <w:rPr>
                <w:lang w:val="it-IT"/>
              </w:rPr>
            </w:pPr>
            <w:r w:rsidRPr="00D637E0">
              <w:rPr>
                <w:noProof/>
                <w:lang w:val="de-DE"/>
              </w:rPr>
              <w:t xml:space="preserve">Code de procédure civile. </w:t>
            </w:r>
            <w:r w:rsidRPr="00D637E0">
              <w:rPr>
                <w:noProof/>
                <w:lang w:val="it-IT"/>
              </w:rPr>
              <w:t>Modification</w:t>
            </w:r>
          </w:p>
          <w:p w14:paraId="3D92078E" w14:textId="77777777" w:rsidR="00D7070C" w:rsidRPr="00D637E0" w:rsidRDefault="00D7070C" w:rsidP="00FA285A">
            <w:pPr>
              <w:rPr>
                <w:lang w:val="it-CH"/>
              </w:rPr>
            </w:pPr>
            <w:r w:rsidRPr="00D637E0">
              <w:rPr>
                <w:noProof/>
                <w:lang w:val="it-IT"/>
              </w:rPr>
              <w:t xml:space="preserve">Codice di diritto processuale civile. </w:t>
            </w:r>
            <w:r w:rsidRPr="00D637E0">
              <w:rPr>
                <w:noProof/>
                <w:lang w:val="de-DE"/>
              </w:rPr>
              <w:t>Modifica</w:t>
            </w:r>
          </w:p>
        </w:tc>
        <w:tc>
          <w:tcPr>
            <w:tcW w:w="567" w:type="dxa"/>
            <w:tcBorders>
              <w:top w:val="single" w:sz="4" w:space="0" w:color="auto"/>
              <w:left w:val="nil"/>
              <w:bottom w:val="single" w:sz="4" w:space="0" w:color="auto"/>
              <w:right w:val="nil"/>
            </w:tcBorders>
            <w:shd w:val="clear" w:color="auto" w:fill="auto"/>
            <w:hideMark/>
          </w:tcPr>
          <w:p w14:paraId="26389B31" w14:textId="77777777" w:rsidR="00D7070C" w:rsidRPr="00D637E0" w:rsidRDefault="00D7070C" w:rsidP="00FA285A">
            <w:pPr>
              <w:rPr>
                <w:lang w:val="de-CH"/>
              </w:rPr>
            </w:pPr>
          </w:p>
        </w:tc>
        <w:tc>
          <w:tcPr>
            <w:tcW w:w="2126" w:type="dxa"/>
            <w:tcBorders>
              <w:top w:val="single" w:sz="4" w:space="0" w:color="auto"/>
              <w:left w:val="nil"/>
              <w:bottom w:val="single" w:sz="4" w:space="0" w:color="auto"/>
              <w:right w:val="nil"/>
            </w:tcBorders>
            <w:shd w:val="clear" w:color="auto" w:fill="auto"/>
            <w:hideMark/>
          </w:tcPr>
          <w:p w14:paraId="64A68103" w14:textId="77777777" w:rsidR="00D7070C" w:rsidRPr="00C21137" w:rsidRDefault="00D7070C" w:rsidP="00FA285A">
            <w:pPr>
              <w:rPr>
                <w:lang w:val="fr-CH"/>
              </w:rPr>
            </w:pPr>
            <w:r w:rsidRPr="00C21137">
              <w:rPr>
                <w:noProof/>
                <w:lang w:val="fr-CH"/>
              </w:rPr>
              <w:t>Antrag der Einigungskonferenz</w:t>
            </w:r>
          </w:p>
          <w:p w14:paraId="62B0449A" w14:textId="77777777" w:rsidR="00D7070C" w:rsidRPr="00C21137" w:rsidRDefault="00D7070C" w:rsidP="00FA285A">
            <w:pPr>
              <w:rPr>
                <w:lang w:val="fr-CH"/>
              </w:rPr>
            </w:pPr>
            <w:r w:rsidRPr="00C21137">
              <w:rPr>
                <w:noProof/>
                <w:lang w:val="fr-CH"/>
              </w:rPr>
              <w:t>Proposition de la Conférence de conciliation</w:t>
            </w:r>
          </w:p>
          <w:p w14:paraId="1F44B318" w14:textId="77777777" w:rsidR="00D7070C" w:rsidRPr="00A02372" w:rsidRDefault="00D7070C" w:rsidP="00FA285A">
            <w:pPr>
              <w:rPr>
                <w:lang w:val="it-IT"/>
              </w:rPr>
            </w:pPr>
            <w:r w:rsidRPr="00C21137">
              <w:rPr>
                <w:noProof/>
                <w:lang w:val="it-IT"/>
              </w:rPr>
              <w:t>Proposta della Conferenza di conciliazione</w:t>
            </w:r>
          </w:p>
        </w:tc>
        <w:tc>
          <w:tcPr>
            <w:tcW w:w="850" w:type="dxa"/>
            <w:tcBorders>
              <w:top w:val="single" w:sz="4" w:space="0" w:color="auto"/>
              <w:left w:val="nil"/>
              <w:bottom w:val="single" w:sz="4" w:space="0" w:color="auto"/>
              <w:right w:val="nil"/>
            </w:tcBorders>
            <w:shd w:val="clear" w:color="auto" w:fill="auto"/>
            <w:hideMark/>
          </w:tcPr>
          <w:p w14:paraId="29976FD2" w14:textId="77777777" w:rsidR="00D7070C" w:rsidRPr="00D637E0" w:rsidRDefault="00D7070C" w:rsidP="00FA285A">
            <w:pPr>
              <w:rPr>
                <w:noProof/>
                <w:lang w:val="de-CH"/>
              </w:rPr>
            </w:pPr>
            <w:r w:rsidRPr="00D637E0">
              <w:rPr>
                <w:noProof/>
                <w:lang w:val="de-CH"/>
              </w:rPr>
              <w:t>RK</w:t>
            </w:r>
          </w:p>
          <w:p w14:paraId="31A9856F" w14:textId="77777777" w:rsidR="00D7070C" w:rsidRPr="00D637E0" w:rsidRDefault="00D7070C" w:rsidP="00FA285A">
            <w:pPr>
              <w:rPr>
                <w:lang w:val="de-CH"/>
              </w:rPr>
            </w:pPr>
            <w:r w:rsidRPr="00D637E0">
              <w:rPr>
                <w:noProof/>
                <w:lang w:val="de-CH"/>
              </w:rPr>
              <w:t>CAJ</w:t>
            </w:r>
          </w:p>
          <w:p w14:paraId="4F70CB5D" w14:textId="77777777" w:rsidR="00D7070C" w:rsidRPr="00D637E0" w:rsidRDefault="00D7070C" w:rsidP="00FA285A">
            <w:pPr>
              <w:rPr>
                <w:lang w:val="de-CH"/>
              </w:rPr>
            </w:pPr>
            <w:r w:rsidRPr="00D637E0">
              <w:rPr>
                <w:noProof/>
                <w:lang w:val="de-CH"/>
              </w:rPr>
              <w:t>CAG</w:t>
            </w:r>
          </w:p>
        </w:tc>
        <w:tc>
          <w:tcPr>
            <w:tcW w:w="709" w:type="dxa"/>
            <w:tcBorders>
              <w:top w:val="single" w:sz="4" w:space="0" w:color="auto"/>
              <w:left w:val="nil"/>
              <w:bottom w:val="single" w:sz="4" w:space="0" w:color="auto"/>
              <w:right w:val="nil"/>
            </w:tcBorders>
            <w:shd w:val="clear" w:color="auto" w:fill="auto"/>
            <w:hideMark/>
          </w:tcPr>
          <w:p w14:paraId="35369909" w14:textId="77777777" w:rsidR="00D7070C" w:rsidRPr="00D637E0" w:rsidRDefault="00D7070C" w:rsidP="00FA285A">
            <w:pPr>
              <w:rPr>
                <w:noProof/>
                <w:lang w:val="de-CH"/>
              </w:rPr>
            </w:pPr>
            <w:r w:rsidRPr="00D637E0">
              <w:rPr>
                <w:noProof/>
                <w:lang w:val="de-CH"/>
              </w:rPr>
              <w:t>EJPD</w:t>
            </w:r>
          </w:p>
          <w:p w14:paraId="0A99B77A" w14:textId="77777777" w:rsidR="00D7070C" w:rsidRPr="00D637E0" w:rsidRDefault="00D7070C" w:rsidP="00FA285A">
            <w:pPr>
              <w:rPr>
                <w:lang w:val="de-CH"/>
              </w:rPr>
            </w:pPr>
            <w:r w:rsidRPr="00D637E0">
              <w:rPr>
                <w:noProof/>
                <w:lang w:val="de-CH"/>
              </w:rPr>
              <w:t>DFJP</w:t>
            </w:r>
          </w:p>
          <w:p w14:paraId="4620888E" w14:textId="77777777" w:rsidR="00D7070C" w:rsidRPr="00D637E0" w:rsidRDefault="00D7070C" w:rsidP="00FA285A">
            <w:pPr>
              <w:rPr>
                <w:lang w:val="de-CH"/>
              </w:rPr>
            </w:pPr>
            <w:r w:rsidRPr="00D637E0">
              <w:rPr>
                <w:noProof/>
                <w:lang w:val="de-CH"/>
              </w:rPr>
              <w:t>DFGP</w:t>
            </w:r>
          </w:p>
        </w:tc>
        <w:tc>
          <w:tcPr>
            <w:tcW w:w="1276" w:type="dxa"/>
            <w:gridSpan w:val="2"/>
            <w:tcBorders>
              <w:top w:val="single" w:sz="4" w:space="0" w:color="auto"/>
              <w:left w:val="nil"/>
              <w:bottom w:val="single" w:sz="4" w:space="0" w:color="auto"/>
              <w:right w:val="nil"/>
            </w:tcBorders>
            <w:shd w:val="clear" w:color="auto" w:fill="auto"/>
            <w:hideMark/>
          </w:tcPr>
          <w:p w14:paraId="69238321" w14:textId="77777777" w:rsidR="00D7070C" w:rsidRPr="00D637E0" w:rsidRDefault="00D7070C" w:rsidP="00FA285A">
            <w:pPr>
              <w:rPr>
                <w:noProof/>
                <w:lang w:val="de-CH"/>
              </w:rPr>
            </w:pPr>
            <w:r w:rsidRPr="00D637E0">
              <w:rPr>
                <w:noProof/>
                <w:lang w:val="de-CH"/>
              </w:rPr>
              <w:t>Bregy</w:t>
            </w:r>
          </w:p>
          <w:p w14:paraId="126A7723" w14:textId="77777777" w:rsidR="00D7070C" w:rsidRPr="00D637E0" w:rsidRDefault="00D7070C" w:rsidP="00FA285A">
            <w:pPr>
              <w:rPr>
                <w:lang w:val="de-CH"/>
              </w:rPr>
            </w:pPr>
            <w:r w:rsidRPr="00D637E0">
              <w:rPr>
                <w:noProof/>
                <w:lang w:val="de-CH"/>
              </w:rPr>
              <w:t>Lüscher</w:t>
            </w:r>
          </w:p>
        </w:tc>
        <w:tc>
          <w:tcPr>
            <w:tcW w:w="1134" w:type="dxa"/>
            <w:tcBorders>
              <w:top w:val="single" w:sz="4" w:space="0" w:color="auto"/>
              <w:left w:val="nil"/>
              <w:bottom w:val="single" w:sz="4" w:space="0" w:color="auto"/>
              <w:right w:val="nil"/>
            </w:tcBorders>
            <w:shd w:val="clear" w:color="auto" w:fill="auto"/>
            <w:hideMark/>
          </w:tcPr>
          <w:p w14:paraId="19692DA5" w14:textId="77777777" w:rsidR="00D7070C" w:rsidRPr="00D637E0" w:rsidRDefault="00D7070C" w:rsidP="00FA285A">
            <w:pPr>
              <w:rPr>
                <w:lang w:val="de-CH"/>
              </w:rPr>
            </w:pPr>
          </w:p>
        </w:tc>
        <w:tc>
          <w:tcPr>
            <w:tcW w:w="709" w:type="dxa"/>
            <w:tcBorders>
              <w:top w:val="single" w:sz="4" w:space="0" w:color="auto"/>
              <w:left w:val="nil"/>
              <w:bottom w:val="single" w:sz="4" w:space="0" w:color="auto"/>
              <w:right w:val="nil"/>
            </w:tcBorders>
            <w:shd w:val="clear" w:color="auto" w:fill="auto"/>
          </w:tcPr>
          <w:p w14:paraId="7308C1B2" w14:textId="77777777" w:rsidR="00D7070C" w:rsidRPr="00D637E0" w:rsidRDefault="00D7070C" w:rsidP="00FA285A">
            <w:pPr>
              <w:rPr>
                <w:lang w:val="de-CH"/>
              </w:rPr>
            </w:pPr>
            <w:r w:rsidRPr="00D637E0">
              <w:rPr>
                <w:noProof/>
                <w:lang w:val="de-CH"/>
              </w:rPr>
              <w:t>IIIa/IV</w:t>
            </w:r>
          </w:p>
        </w:tc>
      </w:tr>
      <w:tr w:rsidR="00D7070C" w14:paraId="34DEC08A" w14:textId="77777777" w:rsidTr="00FA2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FB646DA" w14:textId="77777777" w:rsidR="00D7070C" w:rsidRPr="003C4F9A" w:rsidRDefault="00D7070C" w:rsidP="00FA285A">
            <w:pPr>
              <w:rPr>
                <w:rFonts w:cs="Arial"/>
                <w:vertAlign w:val="superscript"/>
                <w:lang w:val="de-CH" w:eastAsia="de-CH"/>
              </w:rPr>
            </w:pPr>
            <w:r>
              <w:rPr>
                <w:rFonts w:cs="Arial"/>
                <w:vertAlign w:val="superscript"/>
                <w:lang w:val="de-CH" w:eastAsia="de-CH"/>
              </w:rPr>
              <w:t>3</w:t>
            </w:r>
            <w:r w:rsidRPr="003C4F9A">
              <w:rPr>
                <w:rFonts w:cs="Arial"/>
                <w:vertAlign w:val="superscript"/>
                <w:lang w:val="de-CH" w:eastAsia="de-CH"/>
              </w:rPr>
              <w:fldChar w:fldCharType="begin"/>
            </w:r>
            <w:r w:rsidRPr="003C4F9A">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2EC8D6CA" w14:textId="77777777" w:rsidR="00D7070C" w:rsidRPr="004C13D5" w:rsidRDefault="00D7070C" w:rsidP="00FA285A">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69E4C2B2" w14:textId="77777777" w:rsidR="00D7070C" w:rsidRPr="00A026A1" w:rsidRDefault="00D7070C" w:rsidP="00FA285A">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080E132A" w14:textId="77777777" w:rsidR="00D7070C" w:rsidRPr="00C655F0" w:rsidRDefault="00D7070C" w:rsidP="00FA285A">
            <w:pPr>
              <w:rPr>
                <w:rStyle w:val="Lienhypertexte"/>
                <w:b/>
                <w:lang w:val="it-IT"/>
              </w:rPr>
            </w:pPr>
          </w:p>
          <w:p w14:paraId="1F01E656" w14:textId="77777777" w:rsidR="00D7070C" w:rsidRPr="00C655F0" w:rsidRDefault="00D7070C" w:rsidP="00FA285A">
            <w:pPr>
              <w:rPr>
                <w:rStyle w:val="Lienhypertexte"/>
                <w:b/>
                <w:lang w:val="it-IT"/>
              </w:rPr>
            </w:pPr>
          </w:p>
          <w:p w14:paraId="26EE2DF0" w14:textId="77777777" w:rsidR="00D7070C" w:rsidRPr="00C655F0" w:rsidRDefault="00D7070C" w:rsidP="00FA285A">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1A65089C" w14:textId="77777777" w:rsidR="00D7070C" w:rsidRPr="00684F9A" w:rsidRDefault="00D7070C" w:rsidP="00FA285A">
            <w:pPr>
              <w:rPr>
                <w:rStyle w:val="Lienhypertexte"/>
                <w:lang w:val="fr-CH"/>
              </w:rPr>
            </w:pPr>
            <w:r>
              <w:rPr>
                <w:noProof/>
                <w:lang w:val="fr-CH"/>
              </w:rPr>
              <w:fldChar w:fldCharType="begin"/>
            </w:r>
            <w:r>
              <w:rPr>
                <w:noProof/>
                <w:lang w:val="fr-CH"/>
              </w:rPr>
              <w:instrText>HYPERLINK "https://www.parlament.ch/centers/eparl/_layouts/15/DocIdRedir.aspx?ID=MAUWFQFXFMCR-1-16890"</w:instrText>
            </w:r>
            <w:r>
              <w:rPr>
                <w:noProof/>
                <w:lang w:val="fr-CH"/>
              </w:rPr>
              <w:fldChar w:fldCharType="separate"/>
            </w:r>
            <w:r w:rsidRPr="00684F9A">
              <w:rPr>
                <w:rStyle w:val="Lienhypertexte"/>
                <w:noProof/>
                <w:lang w:val="fr-CH"/>
              </w:rPr>
              <w:t>Parlamentarische Initiativen 1. Phase</w:t>
            </w:r>
          </w:p>
          <w:p w14:paraId="310819E5" w14:textId="77777777" w:rsidR="00D7070C" w:rsidRPr="00684F9A" w:rsidRDefault="00D7070C" w:rsidP="00FA285A">
            <w:pPr>
              <w:rPr>
                <w:rStyle w:val="Lienhypertexte"/>
                <w:lang w:val="fr-CH"/>
              </w:rPr>
            </w:pPr>
            <w:r w:rsidRPr="00684F9A">
              <w:rPr>
                <w:rStyle w:val="Lienhypertexte"/>
                <w:noProof/>
                <w:lang w:val="fr-CH"/>
              </w:rPr>
              <w:t>Initiatives parlementaires 1re phase</w:t>
            </w:r>
          </w:p>
          <w:p w14:paraId="1ED63C23" w14:textId="77777777" w:rsidR="00D7070C" w:rsidRPr="003C6844" w:rsidRDefault="00D7070C" w:rsidP="00FA285A">
            <w:pPr>
              <w:rPr>
                <w:lang w:val="it-CH"/>
              </w:rPr>
            </w:pPr>
            <w:r w:rsidRPr="00684F9A">
              <w:rPr>
                <w:rStyle w:val="Lienhypertexte"/>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1BCDCB4E" w14:textId="77777777" w:rsidR="00D7070C" w:rsidRPr="003C6844" w:rsidRDefault="00D7070C" w:rsidP="00FA285A">
            <w:pPr>
              <w:rPr>
                <w:lang w:val="de-CH"/>
              </w:rPr>
            </w:pPr>
          </w:p>
        </w:tc>
        <w:tc>
          <w:tcPr>
            <w:tcW w:w="2126" w:type="dxa"/>
            <w:tcBorders>
              <w:top w:val="single" w:sz="4" w:space="0" w:color="auto"/>
              <w:left w:val="nil"/>
              <w:bottom w:val="single" w:sz="4" w:space="0" w:color="auto"/>
              <w:right w:val="nil"/>
            </w:tcBorders>
            <w:hideMark/>
          </w:tcPr>
          <w:p w14:paraId="40FD38D7" w14:textId="77777777" w:rsidR="00D7070C" w:rsidRPr="003C6844" w:rsidRDefault="00D7070C" w:rsidP="00FA285A">
            <w:pPr>
              <w:rPr>
                <w:noProof/>
                <w:lang w:val="de-CH"/>
              </w:rPr>
            </w:pPr>
            <w:r w:rsidRPr="003C6844">
              <w:rPr>
                <w:noProof/>
                <w:lang w:val="de-CH"/>
              </w:rPr>
              <w:t>Fortsetzung</w:t>
            </w:r>
          </w:p>
          <w:p w14:paraId="4D7A7136" w14:textId="77777777" w:rsidR="00D7070C" w:rsidRPr="003C6844" w:rsidRDefault="00D7070C" w:rsidP="00FA285A">
            <w:pPr>
              <w:rPr>
                <w:lang w:val="de-CH"/>
              </w:rPr>
            </w:pPr>
            <w:r w:rsidRPr="003C6844">
              <w:rPr>
                <w:noProof/>
                <w:lang w:val="de-CH"/>
              </w:rPr>
              <w:t>Suite</w:t>
            </w:r>
          </w:p>
          <w:p w14:paraId="6D560E0A" w14:textId="77777777" w:rsidR="00D7070C" w:rsidRPr="003C6844" w:rsidRDefault="00D7070C" w:rsidP="00FA285A">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19658547" w14:textId="77777777" w:rsidR="00D7070C" w:rsidRPr="003C6844" w:rsidRDefault="00D7070C" w:rsidP="00FA285A">
            <w:pPr>
              <w:rPr>
                <w:lang w:val="de-CH"/>
              </w:rPr>
            </w:pPr>
          </w:p>
        </w:tc>
        <w:tc>
          <w:tcPr>
            <w:tcW w:w="709" w:type="dxa"/>
            <w:tcBorders>
              <w:top w:val="single" w:sz="4" w:space="0" w:color="auto"/>
              <w:left w:val="nil"/>
              <w:bottom w:val="single" w:sz="4" w:space="0" w:color="auto"/>
              <w:right w:val="nil"/>
            </w:tcBorders>
            <w:hideMark/>
          </w:tcPr>
          <w:p w14:paraId="66B6C125" w14:textId="77777777" w:rsidR="00D7070C" w:rsidRPr="003C6844" w:rsidRDefault="00D7070C" w:rsidP="00FA285A">
            <w:pPr>
              <w:rPr>
                <w:lang w:val="de-CH"/>
              </w:rPr>
            </w:pPr>
          </w:p>
        </w:tc>
        <w:tc>
          <w:tcPr>
            <w:tcW w:w="1276" w:type="dxa"/>
            <w:gridSpan w:val="2"/>
            <w:tcBorders>
              <w:top w:val="single" w:sz="4" w:space="0" w:color="auto"/>
              <w:left w:val="nil"/>
              <w:bottom w:val="single" w:sz="4" w:space="0" w:color="auto"/>
              <w:right w:val="nil"/>
            </w:tcBorders>
            <w:hideMark/>
          </w:tcPr>
          <w:p w14:paraId="0C1C85CE" w14:textId="77777777" w:rsidR="00D7070C" w:rsidRPr="003C6844" w:rsidRDefault="00D7070C" w:rsidP="00FA285A">
            <w:pPr>
              <w:rPr>
                <w:lang w:val="de-CH"/>
              </w:rPr>
            </w:pPr>
          </w:p>
        </w:tc>
        <w:tc>
          <w:tcPr>
            <w:tcW w:w="1134" w:type="dxa"/>
            <w:tcBorders>
              <w:top w:val="single" w:sz="4" w:space="0" w:color="auto"/>
              <w:left w:val="nil"/>
              <w:bottom w:val="single" w:sz="4" w:space="0" w:color="auto"/>
              <w:right w:val="nil"/>
            </w:tcBorders>
            <w:hideMark/>
          </w:tcPr>
          <w:p w14:paraId="3D45EFC0" w14:textId="77777777" w:rsidR="00D7070C" w:rsidRPr="003C6844" w:rsidRDefault="00D7070C" w:rsidP="00FA285A">
            <w:pPr>
              <w:rPr>
                <w:lang w:val="de-CH"/>
              </w:rPr>
            </w:pPr>
          </w:p>
        </w:tc>
        <w:tc>
          <w:tcPr>
            <w:tcW w:w="709" w:type="dxa"/>
            <w:tcBorders>
              <w:top w:val="single" w:sz="4" w:space="0" w:color="auto"/>
              <w:left w:val="nil"/>
              <w:bottom w:val="single" w:sz="4" w:space="0" w:color="auto"/>
              <w:right w:val="nil"/>
            </w:tcBorders>
          </w:tcPr>
          <w:p w14:paraId="3F0B7044" w14:textId="77777777" w:rsidR="00D7070C" w:rsidRPr="003C6844" w:rsidRDefault="00D7070C" w:rsidP="00FA285A">
            <w:pPr>
              <w:rPr>
                <w:lang w:val="de-CH"/>
              </w:rPr>
            </w:pPr>
          </w:p>
        </w:tc>
      </w:tr>
      <w:tr w:rsidR="009450C0" w:rsidRPr="006914B2" w14:paraId="01D8DAD4" w14:textId="77777777" w:rsidTr="008E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09663011" w14:textId="1B93C2B8" w:rsidR="009450C0" w:rsidRPr="00C655F0" w:rsidRDefault="009450C0" w:rsidP="008E7E2C">
            <w:pPr>
              <w:keepLines/>
              <w:rPr>
                <w:lang w:val="de-CH"/>
              </w:rPr>
            </w:pPr>
            <w:r>
              <w:rPr>
                <w:noProof/>
                <w:vertAlign w:val="superscript"/>
                <w:lang w:val="de-CH"/>
              </w:rPr>
              <w:t>1</w:t>
            </w:r>
            <w:r w:rsidRPr="00C655F0">
              <w:rPr>
                <w:rFonts w:cs="Arial"/>
                <w:noProof/>
                <w:lang w:val="de-CH"/>
              </w:rPr>
              <w:t xml:space="preserve">Gebündelte Abstimmungen über alle parlamentarischen Vorstösse </w:t>
            </w:r>
          </w:p>
          <w:p w14:paraId="4D87F22B" w14:textId="77777777" w:rsidR="009450C0" w:rsidRPr="00B044D6" w:rsidRDefault="009450C0" w:rsidP="009450C0">
            <w:pPr>
              <w:keepLines/>
              <w:rPr>
                <w:lang w:val="fr-CH"/>
              </w:rPr>
            </w:pPr>
            <w:r>
              <w:rPr>
                <w:noProof/>
                <w:vertAlign w:val="superscript"/>
                <w:lang w:val="fr-CH"/>
              </w:rPr>
              <w:t>1</w:t>
            </w:r>
            <w:r w:rsidRPr="00B044D6">
              <w:rPr>
                <w:rFonts w:cs="Arial"/>
                <w:noProof/>
                <w:lang w:val="fr-CH"/>
              </w:rPr>
              <w:t xml:space="preserve">Votes groupés sur toutes les interventions parlementaires </w:t>
            </w:r>
          </w:p>
          <w:p w14:paraId="163D46A7" w14:textId="7F4551B3" w:rsidR="009450C0" w:rsidRDefault="009450C0" w:rsidP="009450C0">
            <w:pPr>
              <w:keepLines/>
              <w:rPr>
                <w:rFonts w:cs="Arial"/>
                <w:noProof/>
                <w:lang w:val="it-IT"/>
              </w:rPr>
            </w:pPr>
            <w:r>
              <w:rPr>
                <w:noProof/>
                <w:vertAlign w:val="superscript"/>
                <w:lang w:val="it-IT"/>
              </w:rPr>
              <w:t>1</w:t>
            </w:r>
            <w:r w:rsidRPr="00B044D6">
              <w:rPr>
                <w:rFonts w:cs="Arial"/>
                <w:noProof/>
                <w:lang w:val="it-IT"/>
              </w:rPr>
              <w:t>Voti raggruppati su tutti gli interventi parlamentari</w:t>
            </w:r>
            <w:r>
              <w:rPr>
                <w:rFonts w:cs="Arial"/>
                <w:noProof/>
                <w:lang w:val="it-IT"/>
              </w:rPr>
              <w:t xml:space="preserve"> </w:t>
            </w:r>
          </w:p>
          <w:p w14:paraId="215C3F7C" w14:textId="04260B37" w:rsidR="009450C0" w:rsidRDefault="009450C0" w:rsidP="009450C0">
            <w:pPr>
              <w:keepLines/>
              <w:rPr>
                <w:rFonts w:cs="Arial"/>
                <w:noProof/>
                <w:lang w:val="it-IT"/>
              </w:rPr>
            </w:pPr>
          </w:p>
          <w:p w14:paraId="1AFC705D" w14:textId="77777777" w:rsidR="009450C0" w:rsidRPr="00C655F0" w:rsidRDefault="009450C0" w:rsidP="009450C0">
            <w:pPr>
              <w:keepLines/>
              <w:rPr>
                <w:lang w:val="de-CH"/>
              </w:rPr>
            </w:pPr>
            <w:r>
              <w:rPr>
                <w:noProof/>
                <w:vertAlign w:val="superscript"/>
                <w:lang w:val="de-CH"/>
              </w:rPr>
              <w:t>2</w:t>
            </w:r>
            <w:r w:rsidRPr="00C655F0">
              <w:rPr>
                <w:rFonts w:cs="Arial"/>
                <w:noProof/>
                <w:lang w:val="de-CH"/>
              </w:rPr>
              <w:t>Gebündelte Abstimmungen über all</w:t>
            </w:r>
            <w:r>
              <w:rPr>
                <w:rFonts w:cs="Arial"/>
                <w:noProof/>
                <w:lang w:val="de-CH"/>
              </w:rPr>
              <w:t>e parlamentarischen Initiativen</w:t>
            </w:r>
          </w:p>
          <w:p w14:paraId="616F6671" w14:textId="77777777" w:rsidR="009450C0" w:rsidRPr="009664AD" w:rsidRDefault="009450C0" w:rsidP="009450C0">
            <w:pPr>
              <w:keepLines/>
              <w:rPr>
                <w:lang w:val="fr-CH"/>
              </w:rPr>
            </w:pPr>
            <w:r>
              <w:rPr>
                <w:noProof/>
                <w:vertAlign w:val="superscript"/>
                <w:lang w:val="fr-CH"/>
              </w:rPr>
              <w:t>2</w:t>
            </w:r>
            <w:r w:rsidRPr="009664AD">
              <w:rPr>
                <w:rFonts w:cs="Arial"/>
                <w:noProof/>
                <w:lang w:val="fr-CH"/>
              </w:rPr>
              <w:t>Votes groupés sur toutes</w:t>
            </w:r>
            <w:r>
              <w:rPr>
                <w:rFonts w:cs="Arial"/>
                <w:noProof/>
                <w:lang w:val="fr-CH"/>
              </w:rPr>
              <w:t xml:space="preserve"> les initiatives parlementaires</w:t>
            </w:r>
          </w:p>
          <w:p w14:paraId="09B9E1E8" w14:textId="77777777" w:rsidR="009450C0" w:rsidRDefault="009450C0" w:rsidP="009450C0">
            <w:pPr>
              <w:pStyle w:val="En-tte"/>
              <w:rPr>
                <w:rFonts w:cs="Arial"/>
                <w:noProof/>
                <w:lang w:val="it-IT"/>
              </w:rPr>
            </w:pPr>
            <w:r>
              <w:rPr>
                <w:noProof/>
                <w:vertAlign w:val="superscript"/>
                <w:lang w:val="it-IT"/>
              </w:rPr>
              <w:t>2</w:t>
            </w:r>
            <w:r w:rsidRPr="009664AD">
              <w:rPr>
                <w:rFonts w:cs="Arial"/>
                <w:noProof/>
                <w:lang w:val="it-IT"/>
              </w:rPr>
              <w:t>Voti raggruppati su tutti</w:t>
            </w:r>
            <w:r>
              <w:rPr>
                <w:rFonts w:cs="Arial"/>
                <w:noProof/>
                <w:lang w:val="it-IT"/>
              </w:rPr>
              <w:t xml:space="preserve"> gli le iniziative parlamentari</w:t>
            </w:r>
          </w:p>
          <w:p w14:paraId="4288DEA0" w14:textId="77777777" w:rsidR="009450C0" w:rsidRDefault="009450C0" w:rsidP="009450C0">
            <w:pPr>
              <w:keepLines/>
              <w:rPr>
                <w:rFonts w:cs="Arial"/>
                <w:noProof/>
                <w:lang w:val="it-IT"/>
              </w:rPr>
            </w:pPr>
          </w:p>
          <w:p w14:paraId="703C251B" w14:textId="77777777" w:rsidR="009450C0" w:rsidRPr="00C655F0" w:rsidRDefault="009450C0" w:rsidP="009450C0">
            <w:pPr>
              <w:keepLines/>
              <w:rPr>
                <w:lang w:val="de-CH"/>
              </w:rPr>
            </w:pPr>
            <w:r>
              <w:rPr>
                <w:noProof/>
                <w:vertAlign w:val="superscript"/>
                <w:lang w:val="de-CH"/>
              </w:rPr>
              <w:t>3</w:t>
            </w:r>
            <w:r w:rsidRPr="00C655F0">
              <w:rPr>
                <w:rFonts w:cs="Arial"/>
                <w:noProof/>
                <w:lang w:val="de-CH"/>
              </w:rPr>
              <w:t>Gebündelte Abstimmungen über alle parlamentarischen Initiativen zirka 1</w:t>
            </w:r>
            <w:r>
              <w:rPr>
                <w:rFonts w:cs="Arial"/>
                <w:noProof/>
                <w:lang w:val="de-CH"/>
              </w:rPr>
              <w:t>7</w:t>
            </w:r>
            <w:r w:rsidRPr="00C655F0">
              <w:rPr>
                <w:rFonts w:cs="Arial"/>
                <w:noProof/>
                <w:lang w:val="de-CH"/>
              </w:rPr>
              <w:t>.45 Uhr</w:t>
            </w:r>
          </w:p>
          <w:p w14:paraId="4E688122" w14:textId="77777777" w:rsidR="009450C0" w:rsidRPr="009664AD" w:rsidRDefault="009450C0" w:rsidP="009450C0">
            <w:pPr>
              <w:keepLines/>
              <w:rPr>
                <w:lang w:val="fr-CH"/>
              </w:rPr>
            </w:pPr>
            <w:r>
              <w:rPr>
                <w:noProof/>
                <w:vertAlign w:val="superscript"/>
                <w:lang w:val="fr-CH"/>
              </w:rPr>
              <w:t>3</w:t>
            </w:r>
            <w:r w:rsidRPr="009664AD">
              <w:rPr>
                <w:rFonts w:cs="Arial"/>
                <w:noProof/>
                <w:lang w:val="fr-CH"/>
              </w:rPr>
              <w:t>Votes groupés sur toutes les initiatives parlementaires vers 1</w:t>
            </w:r>
            <w:r>
              <w:rPr>
                <w:rFonts w:cs="Arial"/>
                <w:noProof/>
                <w:lang w:val="fr-CH"/>
              </w:rPr>
              <w:t>7</w:t>
            </w:r>
            <w:r w:rsidRPr="009664AD">
              <w:rPr>
                <w:rFonts w:cs="Arial"/>
                <w:noProof/>
                <w:lang w:val="fr-CH"/>
              </w:rPr>
              <w:t>h45</w:t>
            </w:r>
          </w:p>
          <w:p w14:paraId="1A2EC6CD" w14:textId="77777777" w:rsidR="009450C0" w:rsidRDefault="009450C0" w:rsidP="009450C0">
            <w:pPr>
              <w:pStyle w:val="En-tte"/>
              <w:rPr>
                <w:rFonts w:cs="Arial"/>
                <w:noProof/>
                <w:lang w:val="it-IT"/>
              </w:rPr>
            </w:pPr>
            <w:r>
              <w:rPr>
                <w:noProof/>
                <w:vertAlign w:val="superscript"/>
                <w:lang w:val="it-IT"/>
              </w:rPr>
              <w:t>3</w:t>
            </w:r>
            <w:r w:rsidRPr="009664AD">
              <w:rPr>
                <w:rFonts w:cs="Arial"/>
                <w:noProof/>
                <w:lang w:val="it-IT"/>
              </w:rPr>
              <w:t>Voti raggruppati su tutti gli le iniziative parlamentari verso le ore 1</w:t>
            </w:r>
            <w:r>
              <w:rPr>
                <w:rFonts w:cs="Arial"/>
                <w:noProof/>
                <w:lang w:val="it-IT"/>
              </w:rPr>
              <w:t>7</w:t>
            </w:r>
            <w:r w:rsidRPr="009664AD">
              <w:rPr>
                <w:rFonts w:cs="Arial"/>
                <w:noProof/>
                <w:lang w:val="it-IT"/>
              </w:rPr>
              <w:t>.45</w:t>
            </w:r>
          </w:p>
          <w:p w14:paraId="47CC40A5" w14:textId="1FD28D01" w:rsidR="009450C0" w:rsidRPr="00B044D6" w:rsidRDefault="009450C0" w:rsidP="008E7E2C">
            <w:pPr>
              <w:keepLines/>
              <w:rPr>
                <w:rFonts w:cs="Arial"/>
                <w:lang w:val="it-IT"/>
              </w:rPr>
            </w:pPr>
          </w:p>
        </w:tc>
      </w:tr>
    </w:tbl>
    <w:p w14:paraId="04CBF5D8" w14:textId="77777777" w:rsidR="003343EE" w:rsidRPr="00976FEE"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44195A" w14:paraId="3A37FAE6" w14:textId="77777777" w:rsidTr="00805EFB">
        <w:trPr>
          <w:cantSplit/>
          <w:trHeight w:val="204"/>
          <w:tblHeader/>
        </w:trPr>
        <w:tc>
          <w:tcPr>
            <w:tcW w:w="993" w:type="dxa"/>
            <w:gridSpan w:val="2"/>
            <w:tcBorders>
              <w:top w:val="nil"/>
              <w:left w:val="nil"/>
              <w:bottom w:val="nil"/>
              <w:right w:val="nil"/>
            </w:tcBorders>
          </w:tcPr>
          <w:p w14:paraId="1FA304DC"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4BFE37E6"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16. März 2023, 08:00-13:00, 15:00-19:00</w:t>
            </w:r>
          </w:p>
        </w:tc>
        <w:tc>
          <w:tcPr>
            <w:tcW w:w="5103" w:type="dxa"/>
            <w:gridSpan w:val="6"/>
            <w:tcBorders>
              <w:top w:val="nil"/>
              <w:left w:val="nil"/>
              <w:bottom w:val="nil"/>
              <w:right w:val="nil"/>
            </w:tcBorders>
          </w:tcPr>
          <w:p w14:paraId="72B3536F"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494C434"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44195A" w14:paraId="067A1B77" w14:textId="77777777" w:rsidTr="00805EFB">
        <w:trPr>
          <w:cantSplit/>
          <w:trHeight w:val="204"/>
          <w:tblHeader/>
        </w:trPr>
        <w:tc>
          <w:tcPr>
            <w:tcW w:w="993" w:type="dxa"/>
            <w:gridSpan w:val="2"/>
            <w:tcBorders>
              <w:top w:val="nil"/>
              <w:left w:val="nil"/>
              <w:bottom w:val="nil"/>
              <w:right w:val="nil"/>
            </w:tcBorders>
          </w:tcPr>
          <w:p w14:paraId="10A114A3"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0EA164D8" w14:textId="77777777" w:rsidR="00845E8C" w:rsidRPr="008117B0"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16 mars 2023, 08:00-13:00, 15:00-19:00</w:t>
            </w:r>
          </w:p>
        </w:tc>
        <w:tc>
          <w:tcPr>
            <w:tcW w:w="5103" w:type="dxa"/>
            <w:gridSpan w:val="6"/>
            <w:tcBorders>
              <w:top w:val="nil"/>
              <w:left w:val="nil"/>
              <w:bottom w:val="nil"/>
              <w:right w:val="nil"/>
            </w:tcBorders>
          </w:tcPr>
          <w:p w14:paraId="60A66BB6"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B7F1CA0" w14:textId="77777777" w:rsidR="00845E8C" w:rsidRPr="008117B0"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44195A" w14:paraId="7D04EA12" w14:textId="77777777" w:rsidTr="00805EFB">
        <w:trPr>
          <w:cantSplit/>
          <w:trHeight w:val="204"/>
          <w:tblHeader/>
        </w:trPr>
        <w:tc>
          <w:tcPr>
            <w:tcW w:w="993" w:type="dxa"/>
            <w:gridSpan w:val="2"/>
            <w:tcBorders>
              <w:top w:val="nil"/>
              <w:left w:val="nil"/>
              <w:bottom w:val="nil"/>
              <w:right w:val="nil"/>
            </w:tcBorders>
          </w:tcPr>
          <w:p w14:paraId="157C6918"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60D86E6C"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16 marzo 2023, 08:00-13:00, 15:00-19:00</w:t>
            </w:r>
          </w:p>
        </w:tc>
        <w:tc>
          <w:tcPr>
            <w:tcW w:w="5103" w:type="dxa"/>
            <w:gridSpan w:val="6"/>
            <w:tcBorders>
              <w:top w:val="nil"/>
              <w:left w:val="nil"/>
              <w:bottom w:val="nil"/>
              <w:right w:val="nil"/>
            </w:tcBorders>
          </w:tcPr>
          <w:p w14:paraId="6A11019E"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978092E"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44195A" w14:paraId="5F398EC1" w14:textId="77777777" w:rsidTr="00805EFB">
        <w:trPr>
          <w:cantSplit/>
          <w:trHeight w:val="204"/>
          <w:tblHeader/>
        </w:trPr>
        <w:tc>
          <w:tcPr>
            <w:tcW w:w="993" w:type="dxa"/>
            <w:gridSpan w:val="2"/>
            <w:tcBorders>
              <w:top w:val="nil"/>
              <w:left w:val="nil"/>
              <w:bottom w:val="single" w:sz="4" w:space="0" w:color="auto"/>
              <w:right w:val="nil"/>
            </w:tcBorders>
          </w:tcPr>
          <w:p w14:paraId="4094B5DE"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2411CCE8"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59EEB027"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34E8BA23"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44195A" w14:paraId="0E88F05A"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3E266B3D"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62ECD6EE"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32FE4526" w14:textId="77777777" w:rsidR="00845E8C" w:rsidRPr="00C655F0" w:rsidRDefault="009664AD"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5FAF90BA"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6D502C2C"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37BB96CF"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329562BC" w14:textId="77777777" w:rsidR="00845E8C" w:rsidRPr="009664AD" w:rsidRDefault="009664AD" w:rsidP="00B207C5">
            <w:pPr>
              <w:overflowPunct w:val="0"/>
              <w:autoSpaceDE w:val="0"/>
              <w:autoSpaceDN w:val="0"/>
              <w:adjustRightInd w:val="0"/>
              <w:spacing w:before="60" w:after="60"/>
              <w:ind w:left="-113" w:right="-113"/>
              <w:textAlignment w:val="baseline"/>
              <w:rPr>
                <w:b/>
                <w:bCs/>
                <w:noProof/>
                <w:sz w:val="12"/>
                <w:szCs w:val="12"/>
                <w:lang w:val="it-IT"/>
              </w:rPr>
            </w:pPr>
            <w:r w:rsidRPr="009664AD">
              <w:rPr>
                <w:b/>
                <w:bCs/>
                <w:noProof/>
                <w:sz w:val="12"/>
                <w:szCs w:val="12"/>
                <w:lang w:val="it-IT"/>
              </w:rPr>
              <w:t>Geschäftstitel</w:t>
            </w:r>
            <w:r w:rsidRPr="009664AD">
              <w:rPr>
                <w:b/>
                <w:bCs/>
                <w:noProof/>
                <w:sz w:val="12"/>
                <w:szCs w:val="12"/>
                <w:lang w:val="it-IT"/>
              </w:rPr>
              <w:br/>
              <w:t>Titre de l'objet</w:t>
            </w:r>
            <w:r w:rsidRPr="009664AD">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27F9907A"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2C286B6B"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25ADAC35" w14:textId="77777777" w:rsidR="00845E8C" w:rsidRPr="003268E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12B439E9"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271E4C27" w14:textId="77777777" w:rsidR="00845E8C" w:rsidRPr="003268E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505C49F6" w14:textId="77777777" w:rsidR="00845E8C" w:rsidRPr="00230BC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7F8E3B61"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44195A" w14:paraId="240D195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67966C4"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A683E46" w14:textId="77777777" w:rsidR="00845E8C" w:rsidRPr="004C13D5" w:rsidRDefault="009664AD" w:rsidP="00B207C5">
            <w:pPr>
              <w:spacing w:beforeAutospacing="1" w:afterAutospacing="1"/>
              <w:rPr>
                <w:rStyle w:val="Lienhypertexte"/>
                <w:b/>
                <w:lang w:val="de-CH"/>
              </w:rPr>
            </w:pPr>
            <w:r>
              <w:rPr>
                <w:b/>
                <w:noProof/>
                <w:lang w:val="de-DE"/>
              </w:rPr>
              <w:t>22.073</w:t>
            </w:r>
          </w:p>
        </w:tc>
        <w:tc>
          <w:tcPr>
            <w:tcW w:w="426" w:type="dxa"/>
            <w:tcBorders>
              <w:top w:val="single" w:sz="4" w:space="0" w:color="auto"/>
              <w:left w:val="nil"/>
              <w:bottom w:val="single" w:sz="4" w:space="0" w:color="auto"/>
              <w:right w:val="nil"/>
            </w:tcBorders>
            <w:hideMark/>
          </w:tcPr>
          <w:p w14:paraId="3C29F1CD"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302E0E4E" w14:textId="77777777" w:rsidR="00845E8C" w:rsidRPr="00C655F0" w:rsidRDefault="00F44B39" w:rsidP="00A15E92">
            <w:pPr>
              <w:rPr>
                <w:rStyle w:val="Lienhypertexte"/>
                <w:b/>
                <w:lang w:val="it-IT"/>
              </w:rPr>
            </w:pPr>
            <w:hyperlink r:id="rId257" w:history="1">
              <w:r w:rsidR="009664AD">
                <w:rPr>
                  <w:rStyle w:val="Lienhypertexte"/>
                  <w:b/>
                </w:rPr>
                <w:t>DE</w:t>
              </w:r>
            </w:hyperlink>
          </w:p>
          <w:p w14:paraId="71E78F17" w14:textId="77777777" w:rsidR="00845E8C" w:rsidRPr="00C655F0" w:rsidRDefault="00F44B39" w:rsidP="00A15E92">
            <w:pPr>
              <w:rPr>
                <w:rStyle w:val="Lienhypertexte"/>
                <w:b/>
                <w:lang w:val="it-IT"/>
              </w:rPr>
            </w:pPr>
            <w:hyperlink r:id="rId258" w:history="1">
              <w:r w:rsidR="009664AD">
                <w:rPr>
                  <w:rStyle w:val="Lienhypertexte"/>
                  <w:b/>
                </w:rPr>
                <w:t>FR</w:t>
              </w:r>
            </w:hyperlink>
          </w:p>
          <w:p w14:paraId="5B694D81" w14:textId="77777777" w:rsidR="00845E8C" w:rsidRPr="00C655F0" w:rsidRDefault="00F44B39" w:rsidP="00A15E92">
            <w:pPr>
              <w:rPr>
                <w:sz w:val="16"/>
                <w:szCs w:val="16"/>
                <w:highlight w:val="yellow"/>
                <w:lang w:val="it-IT"/>
              </w:rPr>
            </w:pPr>
            <w:hyperlink r:id="rId259"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71CF3A48" w14:textId="77777777" w:rsidR="00845E8C" w:rsidRPr="009664AD" w:rsidRDefault="009664AD" w:rsidP="00B207C5">
            <w:pPr>
              <w:rPr>
                <w:lang w:val="de-CH"/>
              </w:rPr>
            </w:pPr>
            <w:r>
              <w:rPr>
                <w:noProof/>
                <w:lang w:val="de-DE"/>
              </w:rPr>
              <w:t>Informationssicherheitsgesetz. Änderung (Einführung einer Meldepflicht für Cyberangriffe auf kritische Infrastrukturen)</w:t>
            </w:r>
          </w:p>
          <w:p w14:paraId="35FBD5FE" w14:textId="77777777" w:rsidR="0044195A" w:rsidRPr="009664AD" w:rsidRDefault="009664AD" w:rsidP="00B207C5">
            <w:pPr>
              <w:rPr>
                <w:lang w:val="fr-CH"/>
              </w:rPr>
            </w:pPr>
            <w:r w:rsidRPr="009664AD">
              <w:rPr>
                <w:noProof/>
                <w:lang w:val="fr-CH"/>
              </w:rPr>
              <w:t>Loi sur la sécurité de l'information. Modification (Inscription d'une obligation de signaler les cyberattaques contre les infrastructures critiques)</w:t>
            </w:r>
          </w:p>
          <w:p w14:paraId="194D323D" w14:textId="77777777" w:rsidR="00845E8C" w:rsidRPr="003C6844" w:rsidRDefault="009664AD" w:rsidP="00B207C5">
            <w:pPr>
              <w:rPr>
                <w:lang w:val="it-CH"/>
              </w:rPr>
            </w:pPr>
            <w:r w:rsidRPr="009664AD">
              <w:rPr>
                <w:noProof/>
                <w:lang w:val="it-IT"/>
              </w:rPr>
              <w:t>Legge sulla sicurezza delle informazioni. Modifica (Introduzione dell’obbligo di segnalare ciberattacchi a infrastrutture critiche)</w:t>
            </w:r>
          </w:p>
        </w:tc>
        <w:tc>
          <w:tcPr>
            <w:tcW w:w="567" w:type="dxa"/>
            <w:tcBorders>
              <w:top w:val="single" w:sz="4" w:space="0" w:color="auto"/>
              <w:left w:val="nil"/>
              <w:bottom w:val="single" w:sz="4" w:space="0" w:color="auto"/>
              <w:right w:val="nil"/>
            </w:tcBorders>
            <w:hideMark/>
          </w:tcPr>
          <w:p w14:paraId="418D1425"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5C4A9BF1"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354D57D9" w14:textId="77777777" w:rsidR="0044195A" w:rsidRPr="003C6844" w:rsidRDefault="009664AD" w:rsidP="00B207C5">
            <w:pPr>
              <w:rPr>
                <w:noProof/>
                <w:lang w:val="de-CH"/>
              </w:rPr>
            </w:pPr>
            <w:r w:rsidRPr="003C6844">
              <w:rPr>
                <w:noProof/>
                <w:lang w:val="de-CH"/>
              </w:rPr>
              <w:t>SiK</w:t>
            </w:r>
          </w:p>
          <w:p w14:paraId="732FFDDD" w14:textId="77777777" w:rsidR="0044195A" w:rsidRPr="003C6844" w:rsidRDefault="009664AD" w:rsidP="00B207C5">
            <w:pPr>
              <w:rPr>
                <w:lang w:val="de-CH"/>
              </w:rPr>
            </w:pPr>
            <w:r w:rsidRPr="003C6844">
              <w:rPr>
                <w:noProof/>
                <w:lang w:val="de-CH"/>
              </w:rPr>
              <w:t>CPS</w:t>
            </w:r>
          </w:p>
          <w:p w14:paraId="132B05EB" w14:textId="77777777" w:rsidR="00845E8C" w:rsidRPr="003C6844" w:rsidRDefault="009664AD" w:rsidP="00B207C5">
            <w:pPr>
              <w:rPr>
                <w:lang w:val="de-CH"/>
              </w:rPr>
            </w:pPr>
            <w:r w:rsidRPr="003C6844">
              <w:rPr>
                <w:noProof/>
                <w:lang w:val="de-CH"/>
              </w:rPr>
              <w:t>CPS</w:t>
            </w:r>
          </w:p>
        </w:tc>
        <w:tc>
          <w:tcPr>
            <w:tcW w:w="709" w:type="dxa"/>
            <w:tcBorders>
              <w:top w:val="single" w:sz="4" w:space="0" w:color="auto"/>
              <w:left w:val="nil"/>
              <w:bottom w:val="single" w:sz="4" w:space="0" w:color="auto"/>
              <w:right w:val="nil"/>
            </w:tcBorders>
            <w:hideMark/>
          </w:tcPr>
          <w:p w14:paraId="748EBAF2" w14:textId="77777777" w:rsidR="0044195A" w:rsidRPr="003C6844" w:rsidRDefault="009664AD" w:rsidP="00B207C5">
            <w:pPr>
              <w:rPr>
                <w:noProof/>
                <w:lang w:val="de-CH"/>
              </w:rPr>
            </w:pPr>
            <w:r w:rsidRPr="003C6844">
              <w:rPr>
                <w:noProof/>
                <w:lang w:val="de-CH"/>
              </w:rPr>
              <w:t>VBS</w:t>
            </w:r>
          </w:p>
          <w:p w14:paraId="22A6C70F" w14:textId="77777777" w:rsidR="0044195A" w:rsidRPr="003C6844" w:rsidRDefault="009664AD" w:rsidP="00B207C5">
            <w:pPr>
              <w:rPr>
                <w:lang w:val="de-CH"/>
              </w:rPr>
            </w:pPr>
            <w:r w:rsidRPr="003C6844">
              <w:rPr>
                <w:noProof/>
                <w:lang w:val="de-CH"/>
              </w:rPr>
              <w:t>DDPS</w:t>
            </w:r>
          </w:p>
          <w:p w14:paraId="732F48B6" w14:textId="77777777" w:rsidR="00845E8C" w:rsidRPr="003C6844" w:rsidRDefault="009664AD" w:rsidP="00B207C5">
            <w:pPr>
              <w:rPr>
                <w:lang w:val="de-CH"/>
              </w:rPr>
            </w:pPr>
            <w:r w:rsidRPr="003C6844">
              <w:rPr>
                <w:noProof/>
                <w:lang w:val="de-CH"/>
              </w:rPr>
              <w:t>DDPS</w:t>
            </w:r>
          </w:p>
        </w:tc>
        <w:tc>
          <w:tcPr>
            <w:tcW w:w="1276" w:type="dxa"/>
            <w:gridSpan w:val="2"/>
            <w:tcBorders>
              <w:top w:val="single" w:sz="4" w:space="0" w:color="auto"/>
              <w:left w:val="nil"/>
              <w:bottom w:val="single" w:sz="4" w:space="0" w:color="auto"/>
              <w:right w:val="nil"/>
            </w:tcBorders>
            <w:hideMark/>
          </w:tcPr>
          <w:p w14:paraId="78056C25" w14:textId="77777777" w:rsidR="0044195A" w:rsidRPr="003C6844" w:rsidRDefault="009664AD" w:rsidP="00B207C5">
            <w:pPr>
              <w:rPr>
                <w:noProof/>
                <w:lang w:val="de-CH"/>
              </w:rPr>
            </w:pPr>
            <w:r w:rsidRPr="003C6844">
              <w:rPr>
                <w:noProof/>
                <w:lang w:val="de-CH"/>
              </w:rPr>
              <w:t>Andrey</w:t>
            </w:r>
          </w:p>
          <w:p w14:paraId="0312B55E" w14:textId="77777777" w:rsidR="00845E8C" w:rsidRPr="003C6844" w:rsidRDefault="009664AD" w:rsidP="00B207C5">
            <w:pPr>
              <w:rPr>
                <w:lang w:val="de-CH"/>
              </w:rPr>
            </w:pPr>
            <w:r w:rsidRPr="003C6844">
              <w:rPr>
                <w:noProof/>
                <w:lang w:val="de-CH"/>
              </w:rPr>
              <w:t>Pointet</w:t>
            </w:r>
          </w:p>
        </w:tc>
        <w:tc>
          <w:tcPr>
            <w:tcW w:w="1134" w:type="dxa"/>
            <w:tcBorders>
              <w:top w:val="single" w:sz="4" w:space="0" w:color="auto"/>
              <w:left w:val="nil"/>
              <w:bottom w:val="single" w:sz="4" w:space="0" w:color="auto"/>
              <w:right w:val="nil"/>
            </w:tcBorders>
            <w:hideMark/>
          </w:tcPr>
          <w:p w14:paraId="7FC4763D"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EF910FA" w14:textId="77777777" w:rsidR="00845E8C" w:rsidRPr="003C6844" w:rsidRDefault="009664AD" w:rsidP="00B207C5">
            <w:pPr>
              <w:rPr>
                <w:lang w:val="de-CH"/>
              </w:rPr>
            </w:pPr>
            <w:r w:rsidRPr="003C6844">
              <w:rPr>
                <w:noProof/>
                <w:lang w:val="de-CH"/>
              </w:rPr>
              <w:t>IIIb/IV</w:t>
            </w:r>
          </w:p>
        </w:tc>
      </w:tr>
      <w:tr w:rsidR="0044195A" w14:paraId="067602F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59111BE"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9626D48" w14:textId="77777777" w:rsidR="00845E8C" w:rsidRPr="004C13D5" w:rsidRDefault="009664AD" w:rsidP="00B207C5">
            <w:pPr>
              <w:spacing w:beforeAutospacing="1" w:afterAutospacing="1"/>
              <w:rPr>
                <w:rStyle w:val="Lienhypertexte"/>
                <w:b/>
                <w:lang w:val="de-CH"/>
              </w:rPr>
            </w:pPr>
            <w:r>
              <w:rPr>
                <w:b/>
                <w:noProof/>
                <w:lang w:val="de-DE"/>
              </w:rPr>
              <w:t>22.052</w:t>
            </w:r>
          </w:p>
        </w:tc>
        <w:tc>
          <w:tcPr>
            <w:tcW w:w="426" w:type="dxa"/>
            <w:tcBorders>
              <w:top w:val="single" w:sz="4" w:space="0" w:color="auto"/>
              <w:left w:val="nil"/>
              <w:bottom w:val="single" w:sz="4" w:space="0" w:color="auto"/>
              <w:right w:val="nil"/>
            </w:tcBorders>
            <w:hideMark/>
          </w:tcPr>
          <w:p w14:paraId="60073307"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0F3D8583" w14:textId="77777777" w:rsidR="00845E8C" w:rsidRPr="00C655F0" w:rsidRDefault="00F44B39" w:rsidP="00A15E92">
            <w:pPr>
              <w:rPr>
                <w:rStyle w:val="Lienhypertexte"/>
                <w:b/>
                <w:lang w:val="it-IT"/>
              </w:rPr>
            </w:pPr>
            <w:hyperlink r:id="rId260" w:history="1">
              <w:r w:rsidR="009664AD">
                <w:rPr>
                  <w:rStyle w:val="Lienhypertexte"/>
                  <w:b/>
                </w:rPr>
                <w:t>DE</w:t>
              </w:r>
            </w:hyperlink>
          </w:p>
          <w:p w14:paraId="4637B0A1" w14:textId="77777777" w:rsidR="00845E8C" w:rsidRPr="00C655F0" w:rsidRDefault="00F44B39" w:rsidP="00A15E92">
            <w:pPr>
              <w:rPr>
                <w:rStyle w:val="Lienhypertexte"/>
                <w:b/>
                <w:lang w:val="it-IT"/>
              </w:rPr>
            </w:pPr>
            <w:hyperlink r:id="rId261" w:history="1">
              <w:r w:rsidR="009664AD">
                <w:rPr>
                  <w:rStyle w:val="Lienhypertexte"/>
                  <w:b/>
                </w:rPr>
                <w:t>FR</w:t>
              </w:r>
            </w:hyperlink>
          </w:p>
          <w:p w14:paraId="617FF99C" w14:textId="77777777" w:rsidR="00845E8C" w:rsidRPr="00C655F0" w:rsidRDefault="00F44B39" w:rsidP="00A15E92">
            <w:pPr>
              <w:rPr>
                <w:sz w:val="16"/>
                <w:szCs w:val="16"/>
                <w:highlight w:val="yellow"/>
                <w:lang w:val="it-IT"/>
              </w:rPr>
            </w:pPr>
            <w:hyperlink r:id="rId262"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0597CFCF" w14:textId="77777777" w:rsidR="00845E8C" w:rsidRPr="009664AD" w:rsidRDefault="009664AD" w:rsidP="00B207C5">
            <w:pPr>
              <w:rPr>
                <w:lang w:val="fr-CH"/>
              </w:rPr>
            </w:pPr>
            <w:r>
              <w:rPr>
                <w:noProof/>
                <w:lang w:val="de-DE"/>
              </w:rPr>
              <w:t xml:space="preserve">Neue Produktionssysteme (NEPRO) für swisstopo. </w:t>
            </w:r>
            <w:r w:rsidRPr="009664AD">
              <w:rPr>
                <w:noProof/>
                <w:lang w:val="fr-CH"/>
              </w:rPr>
              <w:t>Verpflichtungskredit für 2023-2029</w:t>
            </w:r>
          </w:p>
          <w:p w14:paraId="2C0BEE86" w14:textId="77777777" w:rsidR="0044195A" w:rsidRPr="009664AD" w:rsidRDefault="009664AD" w:rsidP="00B207C5">
            <w:pPr>
              <w:rPr>
                <w:lang w:val="fr-CH"/>
              </w:rPr>
            </w:pPr>
            <w:r w:rsidRPr="009664AD">
              <w:rPr>
                <w:noProof/>
                <w:lang w:val="fr-CH"/>
              </w:rPr>
              <w:t>Nouveaux systèmes de production (NEPRO) pour swisstopo. Crédit d’engagement pour 2023-2029</w:t>
            </w:r>
          </w:p>
          <w:p w14:paraId="60CA589A" w14:textId="77777777" w:rsidR="00845E8C" w:rsidRPr="003C6844" w:rsidRDefault="009664AD" w:rsidP="00B207C5">
            <w:pPr>
              <w:rPr>
                <w:lang w:val="it-CH"/>
              </w:rPr>
            </w:pPr>
            <w:r w:rsidRPr="009664AD">
              <w:rPr>
                <w:noProof/>
                <w:lang w:val="it-IT"/>
              </w:rPr>
              <w:t xml:space="preserve">Nuovi sistemi di produzione (NEPRO) per swisstopo. </w:t>
            </w:r>
            <w:r>
              <w:rPr>
                <w:noProof/>
                <w:lang w:val="de-DE"/>
              </w:rPr>
              <w:t>Credito d'impegno per il 2023-2029</w:t>
            </w:r>
          </w:p>
        </w:tc>
        <w:tc>
          <w:tcPr>
            <w:tcW w:w="567" w:type="dxa"/>
            <w:tcBorders>
              <w:top w:val="single" w:sz="4" w:space="0" w:color="auto"/>
              <w:left w:val="nil"/>
              <w:bottom w:val="single" w:sz="4" w:space="0" w:color="auto"/>
              <w:right w:val="nil"/>
            </w:tcBorders>
            <w:hideMark/>
          </w:tcPr>
          <w:p w14:paraId="4DB6088D"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5B72E5AF"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61E249F5" w14:textId="77777777" w:rsidR="0044195A" w:rsidRPr="003C6844" w:rsidRDefault="009664AD" w:rsidP="00B207C5">
            <w:pPr>
              <w:rPr>
                <w:noProof/>
                <w:lang w:val="de-CH"/>
              </w:rPr>
            </w:pPr>
            <w:r w:rsidRPr="003C6844">
              <w:rPr>
                <w:noProof/>
                <w:lang w:val="de-CH"/>
              </w:rPr>
              <w:t>FK</w:t>
            </w:r>
          </w:p>
          <w:p w14:paraId="413C1E9C" w14:textId="77777777" w:rsidR="0044195A" w:rsidRPr="003C6844" w:rsidRDefault="009664AD" w:rsidP="00B207C5">
            <w:pPr>
              <w:rPr>
                <w:lang w:val="de-CH"/>
              </w:rPr>
            </w:pPr>
            <w:r w:rsidRPr="003C6844">
              <w:rPr>
                <w:noProof/>
                <w:lang w:val="de-CH"/>
              </w:rPr>
              <w:t>CdF</w:t>
            </w:r>
          </w:p>
          <w:p w14:paraId="3A6F2203" w14:textId="77777777" w:rsidR="00845E8C" w:rsidRPr="003C6844" w:rsidRDefault="009664AD" w:rsidP="00B207C5">
            <w:pPr>
              <w:rPr>
                <w:lang w:val="de-CH"/>
              </w:rPr>
            </w:pPr>
            <w:r w:rsidRPr="003C6844">
              <w:rPr>
                <w:noProof/>
                <w:lang w:val="de-CH"/>
              </w:rPr>
              <w:t>CdF</w:t>
            </w:r>
          </w:p>
        </w:tc>
        <w:tc>
          <w:tcPr>
            <w:tcW w:w="709" w:type="dxa"/>
            <w:tcBorders>
              <w:top w:val="single" w:sz="4" w:space="0" w:color="auto"/>
              <w:left w:val="nil"/>
              <w:bottom w:val="single" w:sz="4" w:space="0" w:color="auto"/>
              <w:right w:val="nil"/>
            </w:tcBorders>
            <w:hideMark/>
          </w:tcPr>
          <w:p w14:paraId="547890AD" w14:textId="77777777" w:rsidR="0044195A" w:rsidRPr="003C6844" w:rsidRDefault="009664AD" w:rsidP="00B207C5">
            <w:pPr>
              <w:rPr>
                <w:noProof/>
                <w:lang w:val="de-CH"/>
              </w:rPr>
            </w:pPr>
            <w:r w:rsidRPr="003C6844">
              <w:rPr>
                <w:noProof/>
                <w:lang w:val="de-CH"/>
              </w:rPr>
              <w:t>VBS</w:t>
            </w:r>
          </w:p>
          <w:p w14:paraId="3053108B" w14:textId="77777777" w:rsidR="0044195A" w:rsidRPr="003C6844" w:rsidRDefault="009664AD" w:rsidP="00B207C5">
            <w:pPr>
              <w:rPr>
                <w:lang w:val="de-CH"/>
              </w:rPr>
            </w:pPr>
            <w:r w:rsidRPr="003C6844">
              <w:rPr>
                <w:noProof/>
                <w:lang w:val="de-CH"/>
              </w:rPr>
              <w:t>DDPS</w:t>
            </w:r>
          </w:p>
          <w:p w14:paraId="7DAE7A36" w14:textId="77777777" w:rsidR="00845E8C" w:rsidRPr="003C6844" w:rsidRDefault="009664AD" w:rsidP="00B207C5">
            <w:pPr>
              <w:rPr>
                <w:lang w:val="de-CH"/>
              </w:rPr>
            </w:pPr>
            <w:r w:rsidRPr="003C6844">
              <w:rPr>
                <w:noProof/>
                <w:lang w:val="de-CH"/>
              </w:rPr>
              <w:t>DDPS</w:t>
            </w:r>
          </w:p>
        </w:tc>
        <w:tc>
          <w:tcPr>
            <w:tcW w:w="1276" w:type="dxa"/>
            <w:gridSpan w:val="2"/>
            <w:tcBorders>
              <w:top w:val="single" w:sz="4" w:space="0" w:color="auto"/>
              <w:left w:val="nil"/>
              <w:bottom w:val="single" w:sz="4" w:space="0" w:color="auto"/>
              <w:right w:val="nil"/>
            </w:tcBorders>
            <w:hideMark/>
          </w:tcPr>
          <w:p w14:paraId="29936207" w14:textId="77777777" w:rsidR="0044195A" w:rsidRPr="003C6844" w:rsidRDefault="009664AD" w:rsidP="00B207C5">
            <w:pPr>
              <w:rPr>
                <w:noProof/>
                <w:lang w:val="de-CH"/>
              </w:rPr>
            </w:pPr>
            <w:r w:rsidRPr="003C6844">
              <w:rPr>
                <w:noProof/>
                <w:lang w:val="de-CH"/>
              </w:rPr>
              <w:t>Giacometti</w:t>
            </w:r>
          </w:p>
          <w:p w14:paraId="16247C7D" w14:textId="77777777" w:rsidR="00845E8C" w:rsidRPr="003C6844" w:rsidRDefault="009664AD" w:rsidP="00B207C5">
            <w:pPr>
              <w:rPr>
                <w:lang w:val="de-CH"/>
              </w:rPr>
            </w:pPr>
            <w:r w:rsidRPr="003C6844">
              <w:rPr>
                <w:noProof/>
                <w:lang w:val="de-CH"/>
              </w:rPr>
              <w:t>Trede</w:t>
            </w:r>
          </w:p>
        </w:tc>
        <w:tc>
          <w:tcPr>
            <w:tcW w:w="1134" w:type="dxa"/>
            <w:tcBorders>
              <w:top w:val="single" w:sz="4" w:space="0" w:color="auto"/>
              <w:left w:val="nil"/>
              <w:bottom w:val="single" w:sz="4" w:space="0" w:color="auto"/>
              <w:right w:val="nil"/>
            </w:tcBorders>
            <w:hideMark/>
          </w:tcPr>
          <w:p w14:paraId="10C88800" w14:textId="77777777" w:rsidR="00845E8C" w:rsidRPr="003C6844" w:rsidRDefault="009664AD" w:rsidP="00B207C5">
            <w:pPr>
              <w:rPr>
                <w:lang w:val="de-CH"/>
              </w:rPr>
            </w:pPr>
            <w:r w:rsidRPr="003C6844">
              <w:rPr>
                <w:noProof/>
                <w:lang w:val="de-CH"/>
              </w:rPr>
              <w:t>1</w:t>
            </w:r>
          </w:p>
        </w:tc>
        <w:tc>
          <w:tcPr>
            <w:tcW w:w="709" w:type="dxa"/>
            <w:tcBorders>
              <w:top w:val="single" w:sz="4" w:space="0" w:color="auto"/>
              <w:left w:val="nil"/>
              <w:bottom w:val="single" w:sz="4" w:space="0" w:color="auto"/>
              <w:right w:val="nil"/>
            </w:tcBorders>
          </w:tcPr>
          <w:p w14:paraId="78163180" w14:textId="77777777" w:rsidR="00845E8C" w:rsidRPr="003C6844" w:rsidRDefault="009664AD" w:rsidP="00B207C5">
            <w:pPr>
              <w:rPr>
                <w:lang w:val="de-CH"/>
              </w:rPr>
            </w:pPr>
            <w:r w:rsidRPr="003C6844">
              <w:rPr>
                <w:noProof/>
                <w:lang w:val="de-CH"/>
              </w:rPr>
              <w:t>IV</w:t>
            </w:r>
          </w:p>
        </w:tc>
      </w:tr>
      <w:tr w:rsidR="0044195A" w14:paraId="5E18E05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85CCD84"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B453099" w14:textId="77777777" w:rsidR="00845E8C" w:rsidRPr="004C13D5" w:rsidRDefault="009664AD" w:rsidP="00B207C5">
            <w:pPr>
              <w:spacing w:beforeAutospacing="1" w:afterAutospacing="1"/>
              <w:rPr>
                <w:rStyle w:val="Lienhypertexte"/>
                <w:b/>
                <w:lang w:val="de-CH"/>
              </w:rPr>
            </w:pPr>
            <w:r>
              <w:rPr>
                <w:b/>
                <w:noProof/>
                <w:lang w:val="de-DE"/>
              </w:rPr>
              <w:t>22.076</w:t>
            </w:r>
          </w:p>
        </w:tc>
        <w:tc>
          <w:tcPr>
            <w:tcW w:w="426" w:type="dxa"/>
            <w:tcBorders>
              <w:top w:val="single" w:sz="4" w:space="0" w:color="auto"/>
              <w:left w:val="nil"/>
              <w:bottom w:val="single" w:sz="4" w:space="0" w:color="auto"/>
              <w:right w:val="nil"/>
            </w:tcBorders>
            <w:hideMark/>
          </w:tcPr>
          <w:p w14:paraId="486629EF"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2639330" w14:textId="77777777" w:rsidR="00845E8C" w:rsidRPr="00C655F0" w:rsidRDefault="00F44B39" w:rsidP="00A15E92">
            <w:pPr>
              <w:rPr>
                <w:rStyle w:val="Lienhypertexte"/>
                <w:b/>
                <w:lang w:val="it-IT"/>
              </w:rPr>
            </w:pPr>
            <w:hyperlink r:id="rId263" w:history="1">
              <w:r w:rsidR="009664AD">
                <w:rPr>
                  <w:rStyle w:val="Lienhypertexte"/>
                  <w:b/>
                </w:rPr>
                <w:t>DE</w:t>
              </w:r>
            </w:hyperlink>
          </w:p>
          <w:p w14:paraId="1112585B" w14:textId="77777777" w:rsidR="00845E8C" w:rsidRPr="00C655F0" w:rsidRDefault="00F44B39" w:rsidP="00A15E92">
            <w:pPr>
              <w:rPr>
                <w:rStyle w:val="Lienhypertexte"/>
                <w:b/>
                <w:lang w:val="it-IT"/>
              </w:rPr>
            </w:pPr>
            <w:hyperlink r:id="rId264" w:history="1">
              <w:r w:rsidR="009664AD">
                <w:rPr>
                  <w:rStyle w:val="Lienhypertexte"/>
                  <w:b/>
                </w:rPr>
                <w:t>FR</w:t>
              </w:r>
            </w:hyperlink>
          </w:p>
          <w:p w14:paraId="07D44C37" w14:textId="77777777" w:rsidR="00845E8C" w:rsidRPr="00C655F0" w:rsidRDefault="00F44B39" w:rsidP="00A15E92">
            <w:pPr>
              <w:rPr>
                <w:sz w:val="16"/>
                <w:szCs w:val="16"/>
                <w:highlight w:val="yellow"/>
                <w:lang w:val="it-IT"/>
              </w:rPr>
            </w:pPr>
            <w:hyperlink r:id="rId265"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767C9373" w14:textId="77777777" w:rsidR="00845E8C" w:rsidRPr="009664AD" w:rsidRDefault="009664AD" w:rsidP="00B207C5">
            <w:pPr>
              <w:rPr>
                <w:lang w:val="fr-CH"/>
              </w:rPr>
            </w:pPr>
            <w:r>
              <w:rPr>
                <w:noProof/>
                <w:lang w:val="de-DE"/>
              </w:rPr>
              <w:t xml:space="preserve">Unterstützung von internationalen Sportgrossanlässen in den Jahren 2025–2029. </w:t>
            </w:r>
            <w:r w:rsidRPr="009664AD">
              <w:rPr>
                <w:noProof/>
                <w:lang w:val="fr-CH"/>
              </w:rPr>
              <w:t>Verpflichtungskredite</w:t>
            </w:r>
          </w:p>
          <w:p w14:paraId="243188D5" w14:textId="77777777" w:rsidR="0044195A" w:rsidRPr="009664AD" w:rsidRDefault="009664AD" w:rsidP="00B207C5">
            <w:pPr>
              <w:rPr>
                <w:lang w:val="it-IT"/>
              </w:rPr>
            </w:pPr>
            <w:r w:rsidRPr="009664AD">
              <w:rPr>
                <w:noProof/>
                <w:lang w:val="fr-CH"/>
              </w:rPr>
              <w:t xml:space="preserve">Soutien de grandes manifestations sportives internationales durant les années 2025 à 2029. </w:t>
            </w:r>
            <w:r w:rsidRPr="009664AD">
              <w:rPr>
                <w:noProof/>
                <w:lang w:val="it-IT"/>
              </w:rPr>
              <w:t>Crédits d’engagement</w:t>
            </w:r>
          </w:p>
          <w:p w14:paraId="1B5B1625" w14:textId="77777777" w:rsidR="00845E8C" w:rsidRPr="003C6844" w:rsidRDefault="009664AD" w:rsidP="00B207C5">
            <w:pPr>
              <w:rPr>
                <w:lang w:val="it-CH"/>
              </w:rPr>
            </w:pPr>
            <w:r w:rsidRPr="009664AD">
              <w:rPr>
                <w:noProof/>
                <w:lang w:val="it-IT"/>
              </w:rPr>
              <w:t xml:space="preserve">Sostegno delle grandi manifestazioni sportive internazionali per gli anni 2025-2029. </w:t>
            </w:r>
            <w:r>
              <w:rPr>
                <w:noProof/>
                <w:lang w:val="de-DE"/>
              </w:rPr>
              <w:t>Crediti d’impegno</w:t>
            </w:r>
          </w:p>
        </w:tc>
        <w:tc>
          <w:tcPr>
            <w:tcW w:w="567" w:type="dxa"/>
            <w:tcBorders>
              <w:top w:val="single" w:sz="4" w:space="0" w:color="auto"/>
              <w:left w:val="nil"/>
              <w:bottom w:val="single" w:sz="4" w:space="0" w:color="auto"/>
              <w:right w:val="nil"/>
            </w:tcBorders>
            <w:hideMark/>
          </w:tcPr>
          <w:p w14:paraId="106D36DA"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48DDFF85"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7A05F3F" w14:textId="77777777" w:rsidR="0044195A" w:rsidRPr="003C6844" w:rsidRDefault="009664AD" w:rsidP="00B207C5">
            <w:pPr>
              <w:rPr>
                <w:noProof/>
                <w:lang w:val="de-CH"/>
              </w:rPr>
            </w:pPr>
            <w:r w:rsidRPr="003C6844">
              <w:rPr>
                <w:noProof/>
                <w:lang w:val="de-CH"/>
              </w:rPr>
              <w:t>WBK</w:t>
            </w:r>
          </w:p>
          <w:p w14:paraId="2E72A3C4" w14:textId="77777777" w:rsidR="0044195A" w:rsidRPr="003C6844" w:rsidRDefault="009664AD" w:rsidP="00B207C5">
            <w:pPr>
              <w:rPr>
                <w:lang w:val="de-CH"/>
              </w:rPr>
            </w:pPr>
            <w:r w:rsidRPr="003C6844">
              <w:rPr>
                <w:noProof/>
                <w:lang w:val="de-CH"/>
              </w:rPr>
              <w:t>CSEC</w:t>
            </w:r>
          </w:p>
          <w:p w14:paraId="7F0172A9" w14:textId="77777777" w:rsidR="00845E8C" w:rsidRPr="003C6844" w:rsidRDefault="009664AD"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7598C323" w14:textId="77777777" w:rsidR="0044195A" w:rsidRPr="003C6844" w:rsidRDefault="009664AD" w:rsidP="00B207C5">
            <w:pPr>
              <w:rPr>
                <w:noProof/>
                <w:lang w:val="de-CH"/>
              </w:rPr>
            </w:pPr>
            <w:r w:rsidRPr="003C6844">
              <w:rPr>
                <w:noProof/>
                <w:lang w:val="de-CH"/>
              </w:rPr>
              <w:t>VBS</w:t>
            </w:r>
          </w:p>
          <w:p w14:paraId="00831EC3" w14:textId="77777777" w:rsidR="0044195A" w:rsidRPr="003C6844" w:rsidRDefault="009664AD" w:rsidP="00B207C5">
            <w:pPr>
              <w:rPr>
                <w:lang w:val="de-CH"/>
              </w:rPr>
            </w:pPr>
            <w:r w:rsidRPr="003C6844">
              <w:rPr>
                <w:noProof/>
                <w:lang w:val="de-CH"/>
              </w:rPr>
              <w:t>DDPS</w:t>
            </w:r>
          </w:p>
          <w:p w14:paraId="413FDADC" w14:textId="77777777" w:rsidR="00845E8C" w:rsidRPr="003C6844" w:rsidRDefault="009664AD" w:rsidP="00B207C5">
            <w:pPr>
              <w:rPr>
                <w:lang w:val="de-CH"/>
              </w:rPr>
            </w:pPr>
            <w:r w:rsidRPr="003C6844">
              <w:rPr>
                <w:noProof/>
                <w:lang w:val="de-CH"/>
              </w:rPr>
              <w:t>DDPS</w:t>
            </w:r>
          </w:p>
        </w:tc>
        <w:tc>
          <w:tcPr>
            <w:tcW w:w="1276" w:type="dxa"/>
            <w:gridSpan w:val="2"/>
            <w:tcBorders>
              <w:top w:val="single" w:sz="4" w:space="0" w:color="auto"/>
              <w:left w:val="nil"/>
              <w:bottom w:val="single" w:sz="4" w:space="0" w:color="auto"/>
              <w:right w:val="nil"/>
            </w:tcBorders>
            <w:hideMark/>
          </w:tcPr>
          <w:p w14:paraId="49BBF05B" w14:textId="77777777" w:rsidR="00845E8C" w:rsidRPr="003C6844" w:rsidRDefault="009664AD" w:rsidP="00B207C5">
            <w:pPr>
              <w:rPr>
                <w:lang w:val="de-CH"/>
              </w:rPr>
            </w:pPr>
            <w:r w:rsidRPr="003C6844">
              <w:rPr>
                <w:noProof/>
                <w:lang w:val="de-CH"/>
              </w:rPr>
              <w:t>de Montmollin</w:t>
            </w:r>
          </w:p>
          <w:p w14:paraId="4A00AE79" w14:textId="77777777" w:rsidR="00845E8C" w:rsidRPr="003C6844" w:rsidRDefault="009664AD" w:rsidP="00B207C5">
            <w:pPr>
              <w:rPr>
                <w:lang w:val="de-CH"/>
              </w:rPr>
            </w:pPr>
            <w:r w:rsidRPr="003C6844">
              <w:rPr>
                <w:noProof/>
                <w:lang w:val="de-CH"/>
              </w:rPr>
              <w:t>Stadler</w:t>
            </w:r>
          </w:p>
        </w:tc>
        <w:tc>
          <w:tcPr>
            <w:tcW w:w="1134" w:type="dxa"/>
            <w:tcBorders>
              <w:top w:val="single" w:sz="4" w:space="0" w:color="auto"/>
              <w:left w:val="nil"/>
              <w:bottom w:val="single" w:sz="4" w:space="0" w:color="auto"/>
              <w:right w:val="nil"/>
            </w:tcBorders>
            <w:hideMark/>
          </w:tcPr>
          <w:p w14:paraId="17322283" w14:textId="77777777" w:rsidR="00845E8C" w:rsidRPr="003C6844" w:rsidRDefault="009664AD" w:rsidP="00B207C5">
            <w:pPr>
              <w:rPr>
                <w:lang w:val="de-CH"/>
              </w:rPr>
            </w:pPr>
            <w:r w:rsidRPr="003C6844">
              <w:rPr>
                <w:noProof/>
                <w:lang w:val="de-CH"/>
              </w:rPr>
              <w:t>1a (neu)</w:t>
            </w:r>
          </w:p>
        </w:tc>
        <w:tc>
          <w:tcPr>
            <w:tcW w:w="709" w:type="dxa"/>
            <w:tcBorders>
              <w:top w:val="single" w:sz="4" w:space="0" w:color="auto"/>
              <w:left w:val="nil"/>
              <w:bottom w:val="single" w:sz="4" w:space="0" w:color="auto"/>
              <w:right w:val="nil"/>
            </w:tcBorders>
          </w:tcPr>
          <w:p w14:paraId="7962CB29" w14:textId="77777777" w:rsidR="00845E8C" w:rsidRPr="003C6844" w:rsidRDefault="009664AD" w:rsidP="00B207C5">
            <w:pPr>
              <w:rPr>
                <w:lang w:val="de-CH"/>
              </w:rPr>
            </w:pPr>
            <w:r w:rsidRPr="003C6844">
              <w:rPr>
                <w:noProof/>
                <w:lang w:val="de-CH"/>
              </w:rPr>
              <w:t>IIIb/IV</w:t>
            </w:r>
          </w:p>
        </w:tc>
      </w:tr>
      <w:tr w:rsidR="0044195A" w14:paraId="45A4B18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B63AB4B"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9AF4AD7" w14:textId="77777777" w:rsidR="00845E8C" w:rsidRPr="004C13D5" w:rsidRDefault="009664AD" w:rsidP="00B207C5">
            <w:pPr>
              <w:spacing w:beforeAutospacing="1" w:afterAutospacing="1"/>
              <w:rPr>
                <w:rStyle w:val="Lienhypertexte"/>
                <w:b/>
                <w:lang w:val="de-CH"/>
              </w:rPr>
            </w:pPr>
            <w:r>
              <w:rPr>
                <w:b/>
                <w:noProof/>
                <w:lang w:val="de-DE"/>
              </w:rPr>
              <w:t>21.3354</w:t>
            </w:r>
          </w:p>
        </w:tc>
        <w:tc>
          <w:tcPr>
            <w:tcW w:w="426" w:type="dxa"/>
            <w:tcBorders>
              <w:top w:val="single" w:sz="4" w:space="0" w:color="auto"/>
              <w:left w:val="nil"/>
              <w:bottom w:val="single" w:sz="4" w:space="0" w:color="auto"/>
              <w:right w:val="nil"/>
            </w:tcBorders>
            <w:hideMark/>
          </w:tcPr>
          <w:p w14:paraId="14D6F7D8"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5EED5DD" w14:textId="77777777" w:rsidR="00845E8C" w:rsidRPr="00C655F0" w:rsidRDefault="00F44B39" w:rsidP="00A15E92">
            <w:pPr>
              <w:rPr>
                <w:rStyle w:val="Lienhypertexte"/>
                <w:b/>
                <w:lang w:val="it-IT"/>
              </w:rPr>
            </w:pPr>
            <w:hyperlink r:id="rId266" w:history="1">
              <w:r w:rsidR="009664AD">
                <w:rPr>
                  <w:rStyle w:val="Lienhypertexte"/>
                  <w:b/>
                </w:rPr>
                <w:t>DE</w:t>
              </w:r>
            </w:hyperlink>
          </w:p>
          <w:p w14:paraId="068F4233" w14:textId="77777777" w:rsidR="00845E8C" w:rsidRPr="00C655F0" w:rsidRDefault="00F44B39" w:rsidP="00A15E92">
            <w:pPr>
              <w:rPr>
                <w:rStyle w:val="Lienhypertexte"/>
                <w:b/>
                <w:lang w:val="it-IT"/>
              </w:rPr>
            </w:pPr>
            <w:hyperlink r:id="rId267" w:history="1">
              <w:r w:rsidR="009664AD">
                <w:rPr>
                  <w:rStyle w:val="Lienhypertexte"/>
                  <w:b/>
                </w:rPr>
                <w:t>FR</w:t>
              </w:r>
            </w:hyperlink>
          </w:p>
          <w:p w14:paraId="40EB59DF" w14:textId="77777777" w:rsidR="00845E8C" w:rsidRPr="00C655F0" w:rsidRDefault="00F44B39" w:rsidP="00A15E92">
            <w:pPr>
              <w:rPr>
                <w:sz w:val="16"/>
                <w:szCs w:val="16"/>
                <w:highlight w:val="yellow"/>
                <w:lang w:val="it-IT"/>
              </w:rPr>
            </w:pPr>
            <w:hyperlink r:id="rId268"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1FE39475" w14:textId="77777777" w:rsidR="00845E8C" w:rsidRPr="009664AD" w:rsidRDefault="009664AD" w:rsidP="00B207C5">
            <w:pPr>
              <w:rPr>
                <w:lang w:val="de-CH"/>
              </w:rPr>
            </w:pPr>
            <w:r>
              <w:rPr>
                <w:noProof/>
                <w:lang w:val="de-DE"/>
              </w:rPr>
              <w:t>Mo. Nationalrat (Glanzmann). Beschaffungen von Informations- und Kommunikationstechnologien in der Schweiz zum Schutz der Bevölkerung</w:t>
            </w:r>
          </w:p>
          <w:p w14:paraId="78C31B2D" w14:textId="77777777" w:rsidR="0044195A" w:rsidRPr="009664AD" w:rsidRDefault="009664AD" w:rsidP="00B207C5">
            <w:pPr>
              <w:rPr>
                <w:lang w:val="fr-CH"/>
              </w:rPr>
            </w:pPr>
            <w:r w:rsidRPr="009664AD">
              <w:rPr>
                <w:noProof/>
                <w:lang w:val="fr-CH"/>
              </w:rPr>
              <w:t>Mo. Conseil national (Glanzmann). Acquérir les moyens informatiques en Suisse pour protéger la population</w:t>
            </w:r>
          </w:p>
          <w:p w14:paraId="6FF682E8" w14:textId="77777777" w:rsidR="00845E8C" w:rsidRPr="003C6844" w:rsidRDefault="009664AD" w:rsidP="00B207C5">
            <w:pPr>
              <w:rPr>
                <w:lang w:val="it-CH"/>
              </w:rPr>
            </w:pPr>
            <w:r w:rsidRPr="009664AD">
              <w:rPr>
                <w:noProof/>
                <w:lang w:val="it-IT"/>
              </w:rPr>
              <w:t>Mo. Consiglio nazionale (Glanzmann). Acquisti in Svizzera di tecnologie dell'informazione e della comunicazione per la protezione della popolazione</w:t>
            </w:r>
          </w:p>
        </w:tc>
        <w:tc>
          <w:tcPr>
            <w:tcW w:w="567" w:type="dxa"/>
            <w:tcBorders>
              <w:top w:val="single" w:sz="4" w:space="0" w:color="auto"/>
              <w:left w:val="nil"/>
              <w:bottom w:val="single" w:sz="4" w:space="0" w:color="auto"/>
              <w:right w:val="nil"/>
            </w:tcBorders>
            <w:hideMark/>
          </w:tcPr>
          <w:p w14:paraId="5F08FE55"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7711ED0D"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05BFF454" w14:textId="77777777" w:rsidR="0044195A" w:rsidRPr="003C6844" w:rsidRDefault="009664AD" w:rsidP="00B207C5">
            <w:pPr>
              <w:rPr>
                <w:noProof/>
                <w:lang w:val="de-CH"/>
              </w:rPr>
            </w:pPr>
            <w:r w:rsidRPr="003C6844">
              <w:rPr>
                <w:noProof/>
                <w:lang w:val="de-CH"/>
              </w:rPr>
              <w:t>SiK</w:t>
            </w:r>
          </w:p>
          <w:p w14:paraId="300CDD82" w14:textId="77777777" w:rsidR="0044195A" w:rsidRPr="003C6844" w:rsidRDefault="009664AD" w:rsidP="00B207C5">
            <w:pPr>
              <w:rPr>
                <w:lang w:val="de-CH"/>
              </w:rPr>
            </w:pPr>
            <w:r w:rsidRPr="003C6844">
              <w:rPr>
                <w:noProof/>
                <w:lang w:val="de-CH"/>
              </w:rPr>
              <w:t>CPS</w:t>
            </w:r>
          </w:p>
          <w:p w14:paraId="789A9765" w14:textId="77777777" w:rsidR="00845E8C" w:rsidRPr="003C6844" w:rsidRDefault="009664AD" w:rsidP="00B207C5">
            <w:pPr>
              <w:rPr>
                <w:lang w:val="de-CH"/>
              </w:rPr>
            </w:pPr>
            <w:r w:rsidRPr="003C6844">
              <w:rPr>
                <w:noProof/>
                <w:lang w:val="de-CH"/>
              </w:rPr>
              <w:t>CPS</w:t>
            </w:r>
          </w:p>
        </w:tc>
        <w:tc>
          <w:tcPr>
            <w:tcW w:w="709" w:type="dxa"/>
            <w:tcBorders>
              <w:top w:val="single" w:sz="4" w:space="0" w:color="auto"/>
              <w:left w:val="nil"/>
              <w:bottom w:val="single" w:sz="4" w:space="0" w:color="auto"/>
              <w:right w:val="nil"/>
            </w:tcBorders>
            <w:hideMark/>
          </w:tcPr>
          <w:p w14:paraId="5DAEEF5B" w14:textId="77777777" w:rsidR="0044195A" w:rsidRPr="003C6844" w:rsidRDefault="009664AD" w:rsidP="00B207C5">
            <w:pPr>
              <w:rPr>
                <w:noProof/>
                <w:lang w:val="de-CH"/>
              </w:rPr>
            </w:pPr>
            <w:r w:rsidRPr="003C6844">
              <w:rPr>
                <w:noProof/>
                <w:lang w:val="de-CH"/>
              </w:rPr>
              <w:t>VBS</w:t>
            </w:r>
          </w:p>
          <w:p w14:paraId="1B216508" w14:textId="77777777" w:rsidR="0044195A" w:rsidRPr="003C6844" w:rsidRDefault="009664AD" w:rsidP="00B207C5">
            <w:pPr>
              <w:rPr>
                <w:lang w:val="de-CH"/>
              </w:rPr>
            </w:pPr>
            <w:r w:rsidRPr="003C6844">
              <w:rPr>
                <w:noProof/>
                <w:lang w:val="de-CH"/>
              </w:rPr>
              <w:t>DDPS</w:t>
            </w:r>
          </w:p>
          <w:p w14:paraId="6B2D97C1" w14:textId="77777777" w:rsidR="00845E8C" w:rsidRPr="003C6844" w:rsidRDefault="009664AD" w:rsidP="00B207C5">
            <w:pPr>
              <w:rPr>
                <w:lang w:val="de-CH"/>
              </w:rPr>
            </w:pPr>
            <w:r w:rsidRPr="003C6844">
              <w:rPr>
                <w:noProof/>
                <w:lang w:val="de-CH"/>
              </w:rPr>
              <w:t>DDPS</w:t>
            </w:r>
          </w:p>
        </w:tc>
        <w:tc>
          <w:tcPr>
            <w:tcW w:w="1276" w:type="dxa"/>
            <w:gridSpan w:val="2"/>
            <w:tcBorders>
              <w:top w:val="single" w:sz="4" w:space="0" w:color="auto"/>
              <w:left w:val="nil"/>
              <w:bottom w:val="single" w:sz="4" w:space="0" w:color="auto"/>
              <w:right w:val="nil"/>
            </w:tcBorders>
            <w:hideMark/>
          </w:tcPr>
          <w:p w14:paraId="4F23BBA0" w14:textId="77777777" w:rsidR="0044195A" w:rsidRPr="003C6844" w:rsidRDefault="009664AD" w:rsidP="00B207C5">
            <w:pPr>
              <w:rPr>
                <w:noProof/>
                <w:lang w:val="de-CH"/>
              </w:rPr>
            </w:pPr>
            <w:r w:rsidRPr="003C6844">
              <w:rPr>
                <w:noProof/>
                <w:lang w:val="de-CH"/>
              </w:rPr>
              <w:t>Addor</w:t>
            </w:r>
          </w:p>
          <w:p w14:paraId="28E1D459" w14:textId="77777777" w:rsidR="00845E8C" w:rsidRPr="003C6844" w:rsidRDefault="009664AD" w:rsidP="00B207C5">
            <w:pPr>
              <w:rPr>
                <w:lang w:val="de-CH"/>
              </w:rPr>
            </w:pPr>
            <w:r w:rsidRPr="003C6844">
              <w:rPr>
                <w:noProof/>
                <w:lang w:val="de-CH"/>
              </w:rPr>
              <w:t>Rechsteiner Thomas</w:t>
            </w:r>
          </w:p>
        </w:tc>
        <w:tc>
          <w:tcPr>
            <w:tcW w:w="1134" w:type="dxa"/>
            <w:tcBorders>
              <w:top w:val="single" w:sz="4" w:space="0" w:color="auto"/>
              <w:left w:val="nil"/>
              <w:bottom w:val="single" w:sz="4" w:space="0" w:color="auto"/>
              <w:right w:val="nil"/>
            </w:tcBorders>
            <w:hideMark/>
          </w:tcPr>
          <w:p w14:paraId="7A9C316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51FF271" w14:textId="77777777" w:rsidR="00845E8C" w:rsidRPr="003C6844" w:rsidRDefault="009664AD" w:rsidP="00B207C5">
            <w:pPr>
              <w:rPr>
                <w:lang w:val="de-CH"/>
              </w:rPr>
            </w:pPr>
            <w:r w:rsidRPr="003C6844">
              <w:rPr>
                <w:noProof/>
                <w:lang w:val="de-CH"/>
              </w:rPr>
              <w:t>IV</w:t>
            </w:r>
          </w:p>
        </w:tc>
      </w:tr>
      <w:tr w:rsidR="0044195A" w14:paraId="4CA420E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A3BE8D4" w14:textId="41DD430B" w:rsidR="00845E8C" w:rsidRPr="008B490E" w:rsidRDefault="00774807" w:rsidP="00B207C5">
            <w:pPr>
              <w:rPr>
                <w:rFonts w:cs="Arial"/>
                <w:vertAlign w:val="superscript"/>
                <w:lang w:val="de-CH" w:eastAsia="de-CH"/>
              </w:rPr>
            </w:pPr>
            <w:r w:rsidRPr="008B490E">
              <w:rPr>
                <w:rFonts w:cs="Arial"/>
                <w:vertAlign w:val="superscript"/>
                <w:lang w:val="de-CH" w:eastAsia="de-CH"/>
              </w:rPr>
              <w:t>1</w:t>
            </w:r>
            <w:r w:rsidR="009664AD" w:rsidRPr="008B490E">
              <w:rPr>
                <w:rFonts w:cs="Arial"/>
                <w:vertAlign w:val="superscript"/>
                <w:lang w:val="de-CH" w:eastAsia="de-CH"/>
              </w:rPr>
              <w:fldChar w:fldCharType="begin"/>
            </w:r>
            <w:r w:rsidR="009664AD" w:rsidRPr="008B490E">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475FE3DB" w14:textId="77777777" w:rsidR="00845E8C" w:rsidRPr="008B490E"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44B53667" w14:textId="77777777" w:rsidR="00845E8C" w:rsidRPr="008B490E"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76F4F232" w14:textId="77777777" w:rsidR="00845E8C" w:rsidRPr="008B490E" w:rsidRDefault="00845E8C" w:rsidP="00A15E92">
            <w:pPr>
              <w:rPr>
                <w:rStyle w:val="Lienhypertexte"/>
                <w:b/>
                <w:lang w:val="it-IT"/>
              </w:rPr>
            </w:pPr>
          </w:p>
          <w:p w14:paraId="2DFC4DC5" w14:textId="77777777" w:rsidR="00845E8C" w:rsidRPr="008B490E" w:rsidRDefault="00845E8C" w:rsidP="00A15E92">
            <w:pPr>
              <w:rPr>
                <w:rStyle w:val="Lienhypertexte"/>
                <w:b/>
                <w:lang w:val="it-IT"/>
              </w:rPr>
            </w:pPr>
          </w:p>
          <w:p w14:paraId="43403DBB" w14:textId="77777777" w:rsidR="00845E8C" w:rsidRPr="008B490E" w:rsidRDefault="00845E8C" w:rsidP="00A15E92">
            <w:pPr>
              <w:rPr>
                <w:sz w:val="16"/>
                <w:szCs w:val="16"/>
                <w:lang w:val="it-IT"/>
              </w:rPr>
            </w:pPr>
          </w:p>
        </w:tc>
        <w:tc>
          <w:tcPr>
            <w:tcW w:w="6096" w:type="dxa"/>
            <w:gridSpan w:val="2"/>
            <w:tcBorders>
              <w:top w:val="single" w:sz="4" w:space="0" w:color="auto"/>
              <w:left w:val="nil"/>
              <w:bottom w:val="single" w:sz="4" w:space="0" w:color="auto"/>
              <w:right w:val="nil"/>
            </w:tcBorders>
          </w:tcPr>
          <w:p w14:paraId="128D0D7F" w14:textId="7BE277A8" w:rsidR="00845E8C" w:rsidRPr="006D55CD" w:rsidRDefault="006D55CD" w:rsidP="00B207C5">
            <w:pPr>
              <w:rPr>
                <w:rStyle w:val="Lienhypertexte"/>
                <w:lang w:val="fr-CH"/>
              </w:rPr>
            </w:pPr>
            <w:r>
              <w:rPr>
                <w:noProof/>
                <w:lang w:val="fr-CH"/>
              </w:rPr>
              <w:fldChar w:fldCharType="begin"/>
            </w:r>
            <w:r>
              <w:rPr>
                <w:noProof/>
                <w:lang w:val="fr-CH"/>
              </w:rPr>
              <w:instrText xml:space="preserve"> HYPERLINK "https://www.parlament.ch/centers/eparl/_layouts/15/DocIdRedir.aspx?ID=MAUWFQFXFMCR-1-16923" </w:instrText>
            </w:r>
            <w:r>
              <w:rPr>
                <w:noProof/>
                <w:lang w:val="fr-CH"/>
              </w:rPr>
              <w:fldChar w:fldCharType="separate"/>
            </w:r>
            <w:r w:rsidR="009664AD" w:rsidRPr="006D55CD">
              <w:rPr>
                <w:rStyle w:val="Lienhypertexte"/>
                <w:noProof/>
                <w:lang w:val="fr-CH"/>
              </w:rPr>
              <w:t>Parlamentarische Vorstösse in Kategorie IV</w:t>
            </w:r>
          </w:p>
          <w:p w14:paraId="484B7D74" w14:textId="77777777" w:rsidR="0044195A" w:rsidRPr="006D55CD" w:rsidRDefault="009664AD" w:rsidP="00B207C5">
            <w:pPr>
              <w:rPr>
                <w:rStyle w:val="Lienhypertexte"/>
                <w:lang w:val="fr-CH"/>
              </w:rPr>
            </w:pPr>
            <w:r w:rsidRPr="006D55CD">
              <w:rPr>
                <w:rStyle w:val="Lienhypertexte"/>
                <w:noProof/>
                <w:lang w:val="fr-CH"/>
              </w:rPr>
              <w:t>Interventions parlementaires de catégorie IV</w:t>
            </w:r>
          </w:p>
          <w:p w14:paraId="1318AD73" w14:textId="14DC0AD5" w:rsidR="00845E8C" w:rsidRPr="008B490E" w:rsidRDefault="009664AD" w:rsidP="00B207C5">
            <w:pPr>
              <w:rPr>
                <w:lang w:val="it-CH"/>
              </w:rPr>
            </w:pPr>
            <w:r w:rsidRPr="006D55CD">
              <w:rPr>
                <w:rStyle w:val="Lienhypertexte"/>
                <w:noProof/>
                <w:lang w:val="de-DE"/>
              </w:rPr>
              <w:t>Interventi della categoria IV</w:t>
            </w:r>
            <w:r w:rsidR="006D55CD">
              <w:rPr>
                <w:noProof/>
                <w:lang w:val="fr-CH"/>
              </w:rPr>
              <w:fldChar w:fldCharType="end"/>
            </w:r>
          </w:p>
        </w:tc>
        <w:tc>
          <w:tcPr>
            <w:tcW w:w="567" w:type="dxa"/>
            <w:tcBorders>
              <w:top w:val="single" w:sz="4" w:space="0" w:color="auto"/>
              <w:left w:val="nil"/>
              <w:bottom w:val="single" w:sz="4" w:space="0" w:color="auto"/>
              <w:right w:val="nil"/>
            </w:tcBorders>
            <w:hideMark/>
          </w:tcPr>
          <w:p w14:paraId="34C2D43E" w14:textId="77777777" w:rsidR="00845E8C" w:rsidRPr="008B490E" w:rsidRDefault="00845E8C" w:rsidP="00642EDF">
            <w:pPr>
              <w:rPr>
                <w:lang w:val="de-CH"/>
              </w:rPr>
            </w:pPr>
          </w:p>
        </w:tc>
        <w:tc>
          <w:tcPr>
            <w:tcW w:w="2126" w:type="dxa"/>
            <w:tcBorders>
              <w:top w:val="single" w:sz="4" w:space="0" w:color="auto"/>
              <w:left w:val="nil"/>
              <w:bottom w:val="single" w:sz="4" w:space="0" w:color="auto"/>
              <w:right w:val="nil"/>
            </w:tcBorders>
            <w:hideMark/>
          </w:tcPr>
          <w:p w14:paraId="31552298" w14:textId="77777777" w:rsidR="00845E8C" w:rsidRPr="008B490E" w:rsidRDefault="00845E8C" w:rsidP="00B207C5">
            <w:pPr>
              <w:rPr>
                <w:lang w:val="de-CH"/>
              </w:rPr>
            </w:pPr>
          </w:p>
        </w:tc>
        <w:tc>
          <w:tcPr>
            <w:tcW w:w="850" w:type="dxa"/>
            <w:tcBorders>
              <w:top w:val="single" w:sz="4" w:space="0" w:color="auto"/>
              <w:left w:val="nil"/>
              <w:bottom w:val="single" w:sz="4" w:space="0" w:color="auto"/>
              <w:right w:val="nil"/>
            </w:tcBorders>
            <w:hideMark/>
          </w:tcPr>
          <w:p w14:paraId="2A1CF36B" w14:textId="77777777" w:rsidR="00845E8C" w:rsidRPr="008B490E" w:rsidRDefault="00845E8C" w:rsidP="00B207C5">
            <w:pPr>
              <w:rPr>
                <w:lang w:val="de-CH"/>
              </w:rPr>
            </w:pPr>
          </w:p>
        </w:tc>
        <w:tc>
          <w:tcPr>
            <w:tcW w:w="709" w:type="dxa"/>
            <w:tcBorders>
              <w:top w:val="single" w:sz="4" w:space="0" w:color="auto"/>
              <w:left w:val="nil"/>
              <w:bottom w:val="single" w:sz="4" w:space="0" w:color="auto"/>
              <w:right w:val="nil"/>
            </w:tcBorders>
            <w:hideMark/>
          </w:tcPr>
          <w:p w14:paraId="33B30D50" w14:textId="77777777" w:rsidR="0044195A" w:rsidRPr="008B490E" w:rsidRDefault="009664AD" w:rsidP="00B207C5">
            <w:pPr>
              <w:rPr>
                <w:noProof/>
                <w:lang w:val="de-CH"/>
              </w:rPr>
            </w:pPr>
            <w:r w:rsidRPr="008B490E">
              <w:rPr>
                <w:noProof/>
                <w:lang w:val="de-CH"/>
              </w:rPr>
              <w:t>VBS</w:t>
            </w:r>
          </w:p>
          <w:p w14:paraId="77128DCD" w14:textId="77777777" w:rsidR="0044195A" w:rsidRPr="008B490E" w:rsidRDefault="009664AD" w:rsidP="00B207C5">
            <w:pPr>
              <w:rPr>
                <w:lang w:val="de-CH"/>
              </w:rPr>
            </w:pPr>
            <w:r w:rsidRPr="008B490E">
              <w:rPr>
                <w:noProof/>
                <w:lang w:val="de-CH"/>
              </w:rPr>
              <w:t>DDPS</w:t>
            </w:r>
          </w:p>
          <w:p w14:paraId="1DD6E637" w14:textId="77777777" w:rsidR="00845E8C" w:rsidRPr="003C6844" w:rsidRDefault="009664AD" w:rsidP="00B207C5">
            <w:pPr>
              <w:rPr>
                <w:lang w:val="de-CH"/>
              </w:rPr>
            </w:pPr>
            <w:r w:rsidRPr="008B490E">
              <w:rPr>
                <w:noProof/>
                <w:lang w:val="de-CH"/>
              </w:rPr>
              <w:t>DDPS</w:t>
            </w:r>
          </w:p>
        </w:tc>
        <w:tc>
          <w:tcPr>
            <w:tcW w:w="1276" w:type="dxa"/>
            <w:gridSpan w:val="2"/>
            <w:tcBorders>
              <w:top w:val="single" w:sz="4" w:space="0" w:color="auto"/>
              <w:left w:val="nil"/>
              <w:bottom w:val="single" w:sz="4" w:space="0" w:color="auto"/>
              <w:right w:val="nil"/>
            </w:tcBorders>
            <w:hideMark/>
          </w:tcPr>
          <w:p w14:paraId="584A7F74"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D087D2D"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9B700BE" w14:textId="77777777" w:rsidR="00845E8C" w:rsidRPr="003C6844" w:rsidRDefault="00845E8C" w:rsidP="00B207C5">
            <w:pPr>
              <w:rPr>
                <w:lang w:val="de-CH"/>
              </w:rPr>
            </w:pPr>
          </w:p>
        </w:tc>
      </w:tr>
      <w:tr w:rsidR="0044195A" w14:paraId="1FEA845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F8E7037"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673E053" w14:textId="77777777" w:rsidR="00845E8C" w:rsidRPr="004C13D5" w:rsidRDefault="009664AD" w:rsidP="00B207C5">
            <w:pPr>
              <w:spacing w:beforeAutospacing="1" w:afterAutospacing="1"/>
              <w:rPr>
                <w:rStyle w:val="Lienhypertexte"/>
                <w:b/>
                <w:lang w:val="de-CH"/>
              </w:rPr>
            </w:pPr>
            <w:r>
              <w:rPr>
                <w:b/>
                <w:noProof/>
                <w:lang w:val="de-DE"/>
              </w:rPr>
              <w:t>20.034</w:t>
            </w:r>
          </w:p>
        </w:tc>
        <w:tc>
          <w:tcPr>
            <w:tcW w:w="426" w:type="dxa"/>
            <w:tcBorders>
              <w:top w:val="single" w:sz="4" w:space="0" w:color="auto"/>
              <w:left w:val="nil"/>
              <w:bottom w:val="single" w:sz="4" w:space="0" w:color="auto"/>
              <w:right w:val="nil"/>
            </w:tcBorders>
            <w:hideMark/>
          </w:tcPr>
          <w:p w14:paraId="46718AAC"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CE1BD02" w14:textId="77777777" w:rsidR="00845E8C" w:rsidRPr="00C655F0" w:rsidRDefault="00F44B39" w:rsidP="00A15E92">
            <w:pPr>
              <w:rPr>
                <w:rStyle w:val="Lienhypertexte"/>
                <w:b/>
                <w:lang w:val="it-IT"/>
              </w:rPr>
            </w:pPr>
            <w:hyperlink r:id="rId269" w:history="1">
              <w:r w:rsidR="009664AD">
                <w:rPr>
                  <w:rStyle w:val="Lienhypertexte"/>
                  <w:b/>
                </w:rPr>
                <w:t>DE</w:t>
              </w:r>
            </w:hyperlink>
          </w:p>
          <w:p w14:paraId="4B1CA502" w14:textId="77777777" w:rsidR="00845E8C" w:rsidRPr="00C655F0" w:rsidRDefault="00F44B39" w:rsidP="00A15E92">
            <w:pPr>
              <w:rPr>
                <w:rStyle w:val="Lienhypertexte"/>
                <w:b/>
                <w:lang w:val="it-IT"/>
              </w:rPr>
            </w:pPr>
            <w:hyperlink r:id="rId270" w:history="1">
              <w:r w:rsidR="009664AD">
                <w:rPr>
                  <w:rStyle w:val="Lienhypertexte"/>
                  <w:b/>
                </w:rPr>
                <w:t>FR</w:t>
              </w:r>
            </w:hyperlink>
          </w:p>
          <w:p w14:paraId="24F308CF" w14:textId="77777777" w:rsidR="00845E8C" w:rsidRPr="00C655F0" w:rsidRDefault="00F44B39" w:rsidP="00A15E92">
            <w:pPr>
              <w:rPr>
                <w:sz w:val="16"/>
                <w:szCs w:val="16"/>
                <w:highlight w:val="yellow"/>
                <w:lang w:val="it-IT"/>
              </w:rPr>
            </w:pPr>
            <w:hyperlink r:id="rId271"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1AA5A0D4" w14:textId="77777777" w:rsidR="00845E8C" w:rsidRPr="009664AD" w:rsidRDefault="009664AD" w:rsidP="00B207C5">
            <w:pPr>
              <w:rPr>
                <w:lang w:val="fr-CH"/>
              </w:rPr>
            </w:pPr>
            <w:r>
              <w:rPr>
                <w:noProof/>
                <w:lang w:val="de-DE"/>
              </w:rPr>
              <w:t xml:space="preserve">Bundesgesetz über das Internationale Privatrecht. </w:t>
            </w:r>
            <w:r w:rsidRPr="009664AD">
              <w:rPr>
                <w:noProof/>
                <w:lang w:val="fr-CH"/>
              </w:rPr>
              <w:t>Änderung</w:t>
            </w:r>
          </w:p>
          <w:p w14:paraId="5F179E42" w14:textId="77777777" w:rsidR="0044195A" w:rsidRPr="009664AD" w:rsidRDefault="009664AD" w:rsidP="00B207C5">
            <w:pPr>
              <w:rPr>
                <w:lang w:val="it-IT"/>
              </w:rPr>
            </w:pPr>
            <w:r w:rsidRPr="009664AD">
              <w:rPr>
                <w:noProof/>
                <w:lang w:val="fr-CH"/>
              </w:rPr>
              <w:t xml:space="preserve">Loi sur le droit international privé. </w:t>
            </w:r>
            <w:r w:rsidRPr="009664AD">
              <w:rPr>
                <w:noProof/>
                <w:lang w:val="it-IT"/>
              </w:rPr>
              <w:t>Modification</w:t>
            </w:r>
          </w:p>
          <w:p w14:paraId="281F417D" w14:textId="77777777" w:rsidR="00845E8C" w:rsidRPr="003C6844" w:rsidRDefault="009664AD" w:rsidP="00B207C5">
            <w:pPr>
              <w:rPr>
                <w:lang w:val="it-CH"/>
              </w:rPr>
            </w:pPr>
            <w:r w:rsidRPr="009664AD">
              <w:rPr>
                <w:noProof/>
                <w:lang w:val="it-IT"/>
              </w:rPr>
              <w:t xml:space="preserve">Legge federale sul diritto internazionale privato. </w:t>
            </w:r>
            <w:r>
              <w:rPr>
                <w:noProof/>
                <w:lang w:val="de-DE"/>
              </w:rPr>
              <w:t>Modifica</w:t>
            </w:r>
          </w:p>
        </w:tc>
        <w:tc>
          <w:tcPr>
            <w:tcW w:w="567" w:type="dxa"/>
            <w:tcBorders>
              <w:top w:val="single" w:sz="4" w:space="0" w:color="auto"/>
              <w:left w:val="nil"/>
              <w:bottom w:val="single" w:sz="4" w:space="0" w:color="auto"/>
              <w:right w:val="nil"/>
            </w:tcBorders>
            <w:hideMark/>
          </w:tcPr>
          <w:p w14:paraId="52202762"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3693C5AD" w14:textId="77777777" w:rsidR="0044195A" w:rsidRPr="003C6844" w:rsidRDefault="009664AD" w:rsidP="00B207C5">
            <w:pPr>
              <w:rPr>
                <w:noProof/>
                <w:lang w:val="de-CH"/>
              </w:rPr>
            </w:pPr>
            <w:r w:rsidRPr="003C6844">
              <w:rPr>
                <w:noProof/>
                <w:lang w:val="de-CH"/>
              </w:rPr>
              <w:t>Differenzen</w:t>
            </w:r>
          </w:p>
          <w:p w14:paraId="5E1346FA" w14:textId="77777777" w:rsidR="0044195A" w:rsidRPr="003C6844" w:rsidRDefault="009664AD" w:rsidP="00B207C5">
            <w:pPr>
              <w:rPr>
                <w:lang w:val="de-CH"/>
              </w:rPr>
            </w:pPr>
            <w:r w:rsidRPr="003C6844">
              <w:rPr>
                <w:noProof/>
                <w:lang w:val="de-CH"/>
              </w:rPr>
              <w:t>Divergences</w:t>
            </w:r>
          </w:p>
          <w:p w14:paraId="2496C973" w14:textId="77777777" w:rsidR="00845E8C" w:rsidRPr="003C6844" w:rsidRDefault="009664AD"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47BB1871" w14:textId="77777777" w:rsidR="0044195A" w:rsidRPr="003C6844" w:rsidRDefault="009664AD" w:rsidP="00B207C5">
            <w:pPr>
              <w:rPr>
                <w:noProof/>
                <w:lang w:val="de-CH"/>
              </w:rPr>
            </w:pPr>
            <w:r w:rsidRPr="003C6844">
              <w:rPr>
                <w:noProof/>
                <w:lang w:val="de-CH"/>
              </w:rPr>
              <w:t>RK</w:t>
            </w:r>
          </w:p>
          <w:p w14:paraId="6FA594D1" w14:textId="77777777" w:rsidR="0044195A" w:rsidRPr="003C6844" w:rsidRDefault="009664AD" w:rsidP="00B207C5">
            <w:pPr>
              <w:rPr>
                <w:lang w:val="de-CH"/>
              </w:rPr>
            </w:pPr>
            <w:r w:rsidRPr="003C6844">
              <w:rPr>
                <w:noProof/>
                <w:lang w:val="de-CH"/>
              </w:rPr>
              <w:t>CAJ</w:t>
            </w:r>
          </w:p>
          <w:p w14:paraId="3E4B1A1A" w14:textId="77777777" w:rsidR="00845E8C" w:rsidRPr="003C6844" w:rsidRDefault="009664AD"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62351ACE" w14:textId="77777777" w:rsidR="0044195A" w:rsidRPr="003C6844" w:rsidRDefault="009664AD" w:rsidP="00B207C5">
            <w:pPr>
              <w:rPr>
                <w:noProof/>
                <w:lang w:val="de-CH"/>
              </w:rPr>
            </w:pPr>
            <w:r w:rsidRPr="003C6844">
              <w:rPr>
                <w:noProof/>
                <w:lang w:val="de-CH"/>
              </w:rPr>
              <w:t>EJPD</w:t>
            </w:r>
          </w:p>
          <w:p w14:paraId="2A5235FE" w14:textId="77777777" w:rsidR="0044195A" w:rsidRPr="003C6844" w:rsidRDefault="009664AD" w:rsidP="00B207C5">
            <w:pPr>
              <w:rPr>
                <w:lang w:val="de-CH"/>
              </w:rPr>
            </w:pPr>
            <w:r w:rsidRPr="003C6844">
              <w:rPr>
                <w:noProof/>
                <w:lang w:val="de-CH"/>
              </w:rPr>
              <w:t>DFJP</w:t>
            </w:r>
          </w:p>
          <w:p w14:paraId="2EEE0CFE" w14:textId="77777777" w:rsidR="00845E8C" w:rsidRPr="003C6844" w:rsidRDefault="009664AD"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7D753D31" w14:textId="77777777" w:rsidR="0044195A" w:rsidRPr="003C6844" w:rsidRDefault="009664AD" w:rsidP="00B207C5">
            <w:pPr>
              <w:rPr>
                <w:noProof/>
                <w:lang w:val="de-CH"/>
              </w:rPr>
            </w:pPr>
            <w:r w:rsidRPr="003C6844">
              <w:rPr>
                <w:noProof/>
                <w:lang w:val="de-CH"/>
              </w:rPr>
              <w:t>Bregy</w:t>
            </w:r>
          </w:p>
          <w:p w14:paraId="15B9879A" w14:textId="77777777" w:rsidR="00845E8C" w:rsidRPr="003C6844" w:rsidRDefault="009664AD" w:rsidP="00B207C5">
            <w:pPr>
              <w:rPr>
                <w:lang w:val="de-CH"/>
              </w:rPr>
            </w:pPr>
            <w:r w:rsidRPr="003C6844">
              <w:rPr>
                <w:noProof/>
                <w:lang w:val="de-CH"/>
              </w:rPr>
              <w:t>Lüscher</w:t>
            </w:r>
          </w:p>
        </w:tc>
        <w:tc>
          <w:tcPr>
            <w:tcW w:w="1134" w:type="dxa"/>
            <w:tcBorders>
              <w:top w:val="single" w:sz="4" w:space="0" w:color="auto"/>
              <w:left w:val="nil"/>
              <w:bottom w:val="single" w:sz="4" w:space="0" w:color="auto"/>
              <w:right w:val="nil"/>
            </w:tcBorders>
            <w:hideMark/>
          </w:tcPr>
          <w:p w14:paraId="0993C9B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5AED9E9" w14:textId="77777777" w:rsidR="00845E8C" w:rsidRPr="003C6844" w:rsidRDefault="009664AD" w:rsidP="00B207C5">
            <w:pPr>
              <w:rPr>
                <w:lang w:val="de-CH"/>
              </w:rPr>
            </w:pPr>
            <w:r w:rsidRPr="003C6844">
              <w:rPr>
                <w:noProof/>
                <w:lang w:val="de-CH"/>
              </w:rPr>
              <w:t>IIIb/IV</w:t>
            </w:r>
          </w:p>
        </w:tc>
      </w:tr>
      <w:tr w:rsidR="0044195A" w14:paraId="629655B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2E46031"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E4AF612" w14:textId="77777777" w:rsidR="00845E8C" w:rsidRPr="004C13D5" w:rsidRDefault="009664AD" w:rsidP="00B207C5">
            <w:pPr>
              <w:spacing w:beforeAutospacing="1" w:afterAutospacing="1"/>
              <w:rPr>
                <w:rStyle w:val="Lienhypertexte"/>
                <w:b/>
                <w:lang w:val="de-CH"/>
              </w:rPr>
            </w:pPr>
            <w:r>
              <w:rPr>
                <w:b/>
                <w:noProof/>
                <w:lang w:val="de-DE"/>
              </w:rPr>
              <w:t>22.067</w:t>
            </w:r>
          </w:p>
        </w:tc>
        <w:tc>
          <w:tcPr>
            <w:tcW w:w="426" w:type="dxa"/>
            <w:tcBorders>
              <w:top w:val="single" w:sz="4" w:space="0" w:color="auto"/>
              <w:left w:val="nil"/>
              <w:bottom w:val="single" w:sz="4" w:space="0" w:color="auto"/>
              <w:right w:val="nil"/>
            </w:tcBorders>
            <w:hideMark/>
          </w:tcPr>
          <w:p w14:paraId="6CCEC1D8"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52EF59E1" w14:textId="77777777" w:rsidR="00845E8C" w:rsidRPr="00C655F0" w:rsidRDefault="00F44B39" w:rsidP="00A15E92">
            <w:pPr>
              <w:rPr>
                <w:rStyle w:val="Lienhypertexte"/>
                <w:b/>
                <w:lang w:val="it-IT"/>
              </w:rPr>
            </w:pPr>
            <w:hyperlink r:id="rId272" w:history="1">
              <w:r w:rsidR="009664AD">
                <w:rPr>
                  <w:rStyle w:val="Lienhypertexte"/>
                  <w:b/>
                </w:rPr>
                <w:t>DE</w:t>
              </w:r>
            </w:hyperlink>
          </w:p>
          <w:p w14:paraId="4357E17B" w14:textId="77777777" w:rsidR="00845E8C" w:rsidRPr="00C655F0" w:rsidRDefault="00F44B39" w:rsidP="00A15E92">
            <w:pPr>
              <w:rPr>
                <w:rStyle w:val="Lienhypertexte"/>
                <w:b/>
                <w:lang w:val="it-IT"/>
              </w:rPr>
            </w:pPr>
            <w:hyperlink r:id="rId273" w:history="1">
              <w:r w:rsidR="009664AD">
                <w:rPr>
                  <w:rStyle w:val="Lienhypertexte"/>
                  <w:b/>
                </w:rPr>
                <w:t>FR</w:t>
              </w:r>
            </w:hyperlink>
          </w:p>
          <w:p w14:paraId="1D72163C" w14:textId="77777777" w:rsidR="00845E8C" w:rsidRPr="00C655F0" w:rsidRDefault="00F44B39" w:rsidP="00A15E92">
            <w:pPr>
              <w:rPr>
                <w:sz w:val="16"/>
                <w:szCs w:val="16"/>
                <w:highlight w:val="yellow"/>
                <w:lang w:val="it-IT"/>
              </w:rPr>
            </w:pPr>
            <w:hyperlink r:id="rId274"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3CCBBA83" w14:textId="77777777" w:rsidR="00845E8C" w:rsidRPr="009664AD" w:rsidRDefault="009664AD" w:rsidP="00B207C5">
            <w:pPr>
              <w:rPr>
                <w:lang w:val="de-CH"/>
              </w:rPr>
            </w:pPr>
            <w:r>
              <w:rPr>
                <w:noProof/>
                <w:lang w:val="de-DE"/>
              </w:rPr>
              <w:t>Ausländer- und Integrationsgesetz. Zulassungserleichterung für Ausländerinnen und Ausländer mit Schweizer Hochschulabschluss</w:t>
            </w:r>
          </w:p>
          <w:p w14:paraId="6EBF0EB3" w14:textId="77777777" w:rsidR="0044195A" w:rsidRPr="009664AD" w:rsidRDefault="009664AD" w:rsidP="00B207C5">
            <w:pPr>
              <w:rPr>
                <w:lang w:val="fr-CH"/>
              </w:rPr>
            </w:pPr>
            <w:r w:rsidRPr="009664AD">
              <w:rPr>
                <w:noProof/>
                <w:lang w:val="fr-CH"/>
              </w:rPr>
              <w:t>Loi fédérale sur les étrangers et l’intégration. Admission facilitée pour les étrangers titulaires d’un diplôme d’une haute école suisse</w:t>
            </w:r>
          </w:p>
          <w:p w14:paraId="32A3E46F" w14:textId="77777777" w:rsidR="00845E8C" w:rsidRPr="003C6844" w:rsidRDefault="009664AD" w:rsidP="00B207C5">
            <w:pPr>
              <w:rPr>
                <w:lang w:val="it-CH"/>
              </w:rPr>
            </w:pPr>
            <w:r w:rsidRPr="009664AD">
              <w:rPr>
                <w:noProof/>
                <w:lang w:val="it-IT"/>
              </w:rPr>
              <w:t>Legge federale sugli stranieri e la loro integrazione. Ammissione agevolata di stranieri con un di-ploma universitario svizzero</w:t>
            </w:r>
          </w:p>
        </w:tc>
        <w:tc>
          <w:tcPr>
            <w:tcW w:w="567" w:type="dxa"/>
            <w:tcBorders>
              <w:top w:val="single" w:sz="4" w:space="0" w:color="auto"/>
              <w:left w:val="nil"/>
              <w:bottom w:val="single" w:sz="4" w:space="0" w:color="auto"/>
              <w:right w:val="nil"/>
            </w:tcBorders>
            <w:hideMark/>
          </w:tcPr>
          <w:p w14:paraId="547F5675"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3424A211"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7C6A3EAA" w14:textId="77777777" w:rsidR="0044195A" w:rsidRPr="003C6844" w:rsidRDefault="009664AD" w:rsidP="00B207C5">
            <w:pPr>
              <w:rPr>
                <w:noProof/>
                <w:lang w:val="de-CH"/>
              </w:rPr>
            </w:pPr>
            <w:r w:rsidRPr="003C6844">
              <w:rPr>
                <w:noProof/>
                <w:lang w:val="de-CH"/>
              </w:rPr>
              <w:t>SPK</w:t>
            </w:r>
          </w:p>
          <w:p w14:paraId="12F2ED75" w14:textId="77777777" w:rsidR="0044195A" w:rsidRPr="003C6844" w:rsidRDefault="009664AD" w:rsidP="00B207C5">
            <w:pPr>
              <w:rPr>
                <w:lang w:val="de-CH"/>
              </w:rPr>
            </w:pPr>
            <w:r w:rsidRPr="003C6844">
              <w:rPr>
                <w:noProof/>
                <w:lang w:val="de-CH"/>
              </w:rPr>
              <w:t>CIP</w:t>
            </w:r>
          </w:p>
          <w:p w14:paraId="0C8C51FC" w14:textId="77777777" w:rsidR="00845E8C" w:rsidRPr="003C6844" w:rsidRDefault="009664AD"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7E31F806" w14:textId="77777777" w:rsidR="0044195A" w:rsidRPr="003C6844" w:rsidRDefault="009664AD" w:rsidP="00B207C5">
            <w:pPr>
              <w:rPr>
                <w:noProof/>
                <w:lang w:val="de-CH"/>
              </w:rPr>
            </w:pPr>
            <w:r w:rsidRPr="003C6844">
              <w:rPr>
                <w:noProof/>
                <w:lang w:val="de-CH"/>
              </w:rPr>
              <w:t>EJPD</w:t>
            </w:r>
          </w:p>
          <w:p w14:paraId="5E050952" w14:textId="77777777" w:rsidR="0044195A" w:rsidRPr="003C6844" w:rsidRDefault="009664AD" w:rsidP="00B207C5">
            <w:pPr>
              <w:rPr>
                <w:lang w:val="de-CH"/>
              </w:rPr>
            </w:pPr>
            <w:r w:rsidRPr="003C6844">
              <w:rPr>
                <w:noProof/>
                <w:lang w:val="de-CH"/>
              </w:rPr>
              <w:t>DFJP</w:t>
            </w:r>
          </w:p>
          <w:p w14:paraId="02437479" w14:textId="77777777" w:rsidR="00845E8C" w:rsidRPr="003C6844" w:rsidRDefault="009664AD"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70D7E5B9" w14:textId="77777777" w:rsidR="0044195A" w:rsidRPr="003C6844" w:rsidRDefault="009664AD" w:rsidP="00B207C5">
            <w:pPr>
              <w:rPr>
                <w:noProof/>
                <w:lang w:val="de-CH"/>
              </w:rPr>
            </w:pPr>
            <w:r w:rsidRPr="003C6844">
              <w:rPr>
                <w:noProof/>
                <w:lang w:val="de-CH"/>
              </w:rPr>
              <w:t>Romano</w:t>
            </w:r>
          </w:p>
          <w:p w14:paraId="2594EB03" w14:textId="77777777" w:rsidR="00845E8C" w:rsidRPr="003C6844" w:rsidRDefault="009664AD" w:rsidP="00B207C5">
            <w:pPr>
              <w:rPr>
                <w:lang w:val="de-CH"/>
              </w:rPr>
            </w:pPr>
            <w:r w:rsidRPr="003C6844">
              <w:rPr>
                <w:noProof/>
                <w:lang w:val="de-CH"/>
              </w:rPr>
              <w:t>Silberschmidt</w:t>
            </w:r>
          </w:p>
        </w:tc>
        <w:tc>
          <w:tcPr>
            <w:tcW w:w="1134" w:type="dxa"/>
            <w:tcBorders>
              <w:top w:val="single" w:sz="4" w:space="0" w:color="auto"/>
              <w:left w:val="nil"/>
              <w:bottom w:val="single" w:sz="4" w:space="0" w:color="auto"/>
              <w:right w:val="nil"/>
            </w:tcBorders>
            <w:hideMark/>
          </w:tcPr>
          <w:p w14:paraId="5D08A5C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FCCE5BD" w14:textId="77777777" w:rsidR="00845E8C" w:rsidRPr="003C6844" w:rsidRDefault="009664AD" w:rsidP="00B207C5">
            <w:pPr>
              <w:rPr>
                <w:lang w:val="de-CH"/>
              </w:rPr>
            </w:pPr>
            <w:r w:rsidRPr="003C6844">
              <w:rPr>
                <w:noProof/>
                <w:lang w:val="de-CH"/>
              </w:rPr>
              <w:t>IIIb/IV</w:t>
            </w:r>
          </w:p>
        </w:tc>
      </w:tr>
      <w:tr w:rsidR="0044195A" w14:paraId="3A15338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C62D69F" w14:textId="77777777" w:rsidR="00845E8C" w:rsidRPr="00230BCC" w:rsidRDefault="009664A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6D071BF" w14:textId="77777777" w:rsidR="00845E8C" w:rsidRPr="004C13D5" w:rsidRDefault="009664AD" w:rsidP="00B207C5">
            <w:pPr>
              <w:spacing w:beforeAutospacing="1" w:afterAutospacing="1"/>
              <w:rPr>
                <w:rStyle w:val="Lienhypertexte"/>
                <w:b/>
                <w:lang w:val="de-CH"/>
              </w:rPr>
            </w:pPr>
            <w:r>
              <w:rPr>
                <w:b/>
                <w:noProof/>
                <w:lang w:val="de-DE"/>
              </w:rPr>
              <w:t>22.3234</w:t>
            </w:r>
          </w:p>
        </w:tc>
        <w:tc>
          <w:tcPr>
            <w:tcW w:w="426" w:type="dxa"/>
            <w:tcBorders>
              <w:top w:val="single" w:sz="4" w:space="0" w:color="auto"/>
              <w:left w:val="nil"/>
              <w:bottom w:val="single" w:sz="4" w:space="0" w:color="auto"/>
              <w:right w:val="nil"/>
            </w:tcBorders>
            <w:hideMark/>
          </w:tcPr>
          <w:p w14:paraId="75A87A02"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5B5DA5D2" w14:textId="77777777" w:rsidR="00845E8C" w:rsidRPr="00C655F0" w:rsidRDefault="00F44B39" w:rsidP="00A15E92">
            <w:pPr>
              <w:rPr>
                <w:rStyle w:val="Lienhypertexte"/>
                <w:b/>
                <w:lang w:val="it-IT"/>
              </w:rPr>
            </w:pPr>
            <w:hyperlink r:id="rId275" w:history="1">
              <w:r w:rsidR="009664AD">
                <w:rPr>
                  <w:rStyle w:val="Lienhypertexte"/>
                  <w:b/>
                </w:rPr>
                <w:t>DE</w:t>
              </w:r>
            </w:hyperlink>
          </w:p>
          <w:p w14:paraId="32AF5650" w14:textId="77777777" w:rsidR="00845E8C" w:rsidRPr="00C655F0" w:rsidRDefault="00F44B39" w:rsidP="00A15E92">
            <w:pPr>
              <w:rPr>
                <w:rStyle w:val="Lienhypertexte"/>
                <w:b/>
                <w:lang w:val="it-IT"/>
              </w:rPr>
            </w:pPr>
            <w:hyperlink r:id="rId276" w:history="1">
              <w:r w:rsidR="009664AD">
                <w:rPr>
                  <w:rStyle w:val="Lienhypertexte"/>
                  <w:b/>
                </w:rPr>
                <w:t>FR</w:t>
              </w:r>
            </w:hyperlink>
          </w:p>
          <w:p w14:paraId="0B8EF98E" w14:textId="77777777" w:rsidR="00845E8C" w:rsidRPr="00C655F0" w:rsidRDefault="00F44B39" w:rsidP="00A15E92">
            <w:pPr>
              <w:rPr>
                <w:sz w:val="16"/>
                <w:szCs w:val="16"/>
                <w:highlight w:val="yellow"/>
                <w:lang w:val="it-IT"/>
              </w:rPr>
            </w:pPr>
            <w:hyperlink r:id="rId277"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070882CC" w14:textId="77777777" w:rsidR="00845E8C" w:rsidRPr="009664AD" w:rsidRDefault="009664AD" w:rsidP="00B207C5">
            <w:pPr>
              <w:rPr>
                <w:lang w:val="de-CH"/>
              </w:rPr>
            </w:pPr>
            <w:r>
              <w:rPr>
                <w:noProof/>
                <w:lang w:val="de-DE"/>
              </w:rPr>
              <w:t>Mo. Ständerat (Carobbio Guscetti). Krisenzentren für Opfer von sexualisierter, häuslicher und geschlechtsbezogener Gewalt</w:t>
            </w:r>
          </w:p>
          <w:p w14:paraId="6C8E8727" w14:textId="77777777" w:rsidR="0044195A" w:rsidRPr="009664AD" w:rsidRDefault="009664AD" w:rsidP="00B207C5">
            <w:pPr>
              <w:rPr>
                <w:lang w:val="fr-CH"/>
              </w:rPr>
            </w:pPr>
            <w:r w:rsidRPr="009664AD">
              <w:rPr>
                <w:noProof/>
                <w:lang w:val="fr-CH"/>
              </w:rPr>
              <w:t>Mo. Conseil des Etats (Carobbio Guscetti). Mettre en place des centres d'aide d'urgence pour les victimes de violences sexuelles, domestiques ou sexistes</w:t>
            </w:r>
          </w:p>
          <w:p w14:paraId="32E3C21A" w14:textId="77777777" w:rsidR="00845E8C" w:rsidRPr="003C6844" w:rsidRDefault="009664AD" w:rsidP="00B207C5">
            <w:pPr>
              <w:rPr>
                <w:lang w:val="it-CH"/>
              </w:rPr>
            </w:pPr>
            <w:r w:rsidRPr="009664AD">
              <w:rPr>
                <w:noProof/>
                <w:lang w:val="it-IT"/>
              </w:rPr>
              <w:t>Mo. Consiglio degli Stati (Carobbio Guscetti). Centri di crisi per vittime di violenza sessualizzata, domestica e di genere</w:t>
            </w:r>
          </w:p>
        </w:tc>
        <w:tc>
          <w:tcPr>
            <w:tcW w:w="567" w:type="dxa"/>
            <w:tcBorders>
              <w:top w:val="single" w:sz="4" w:space="0" w:color="auto"/>
              <w:left w:val="nil"/>
              <w:bottom w:val="single" w:sz="4" w:space="0" w:color="auto"/>
              <w:right w:val="nil"/>
            </w:tcBorders>
            <w:hideMark/>
          </w:tcPr>
          <w:p w14:paraId="669A3EAD"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46636DE1"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6F7B3451" w14:textId="77777777" w:rsidR="0044195A" w:rsidRPr="003C6844" w:rsidRDefault="009664AD" w:rsidP="00B207C5">
            <w:pPr>
              <w:rPr>
                <w:noProof/>
                <w:lang w:val="de-CH"/>
              </w:rPr>
            </w:pPr>
            <w:r w:rsidRPr="003C6844">
              <w:rPr>
                <w:noProof/>
                <w:lang w:val="de-CH"/>
              </w:rPr>
              <w:t>RK</w:t>
            </w:r>
          </w:p>
          <w:p w14:paraId="6492F0A0" w14:textId="77777777" w:rsidR="0044195A" w:rsidRPr="003C6844" w:rsidRDefault="009664AD" w:rsidP="00B207C5">
            <w:pPr>
              <w:rPr>
                <w:lang w:val="de-CH"/>
              </w:rPr>
            </w:pPr>
            <w:r w:rsidRPr="003C6844">
              <w:rPr>
                <w:noProof/>
                <w:lang w:val="de-CH"/>
              </w:rPr>
              <w:t>CAJ</w:t>
            </w:r>
          </w:p>
          <w:p w14:paraId="742604DC" w14:textId="77777777" w:rsidR="00845E8C" w:rsidRPr="003C6844" w:rsidRDefault="009664AD"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71956AD9" w14:textId="77777777" w:rsidR="0044195A" w:rsidRPr="003C6844" w:rsidRDefault="009664AD" w:rsidP="00B207C5">
            <w:pPr>
              <w:rPr>
                <w:noProof/>
                <w:lang w:val="de-CH"/>
              </w:rPr>
            </w:pPr>
            <w:r w:rsidRPr="003C6844">
              <w:rPr>
                <w:noProof/>
                <w:lang w:val="de-CH"/>
              </w:rPr>
              <w:t>EJPD</w:t>
            </w:r>
          </w:p>
          <w:p w14:paraId="0C30FBA6" w14:textId="77777777" w:rsidR="0044195A" w:rsidRPr="003C6844" w:rsidRDefault="009664AD" w:rsidP="00B207C5">
            <w:pPr>
              <w:rPr>
                <w:lang w:val="de-CH"/>
              </w:rPr>
            </w:pPr>
            <w:r w:rsidRPr="003C6844">
              <w:rPr>
                <w:noProof/>
                <w:lang w:val="de-CH"/>
              </w:rPr>
              <w:t>DFJP</w:t>
            </w:r>
          </w:p>
          <w:p w14:paraId="4E32C9AC" w14:textId="77777777" w:rsidR="00845E8C" w:rsidRPr="003C6844" w:rsidRDefault="009664AD"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0D6FB86F" w14:textId="77777777" w:rsidR="0044195A" w:rsidRPr="003C6844" w:rsidRDefault="009664AD" w:rsidP="00B207C5">
            <w:pPr>
              <w:rPr>
                <w:noProof/>
                <w:lang w:val="de-CH"/>
              </w:rPr>
            </w:pPr>
            <w:r w:rsidRPr="003C6844">
              <w:rPr>
                <w:noProof/>
                <w:lang w:val="de-CH"/>
              </w:rPr>
              <w:t>Funiciello</w:t>
            </w:r>
          </w:p>
          <w:p w14:paraId="120331D9" w14:textId="77777777" w:rsidR="00845E8C" w:rsidRPr="003C6844" w:rsidRDefault="009664AD" w:rsidP="00B207C5">
            <w:pPr>
              <w:rPr>
                <w:lang w:val="de-CH"/>
              </w:rPr>
            </w:pPr>
            <w:r w:rsidRPr="003C6844">
              <w:rPr>
                <w:noProof/>
                <w:lang w:val="de-CH"/>
              </w:rPr>
              <w:t>Maitre</w:t>
            </w:r>
          </w:p>
        </w:tc>
        <w:tc>
          <w:tcPr>
            <w:tcW w:w="1134" w:type="dxa"/>
            <w:tcBorders>
              <w:top w:val="single" w:sz="4" w:space="0" w:color="auto"/>
              <w:left w:val="nil"/>
              <w:bottom w:val="single" w:sz="4" w:space="0" w:color="auto"/>
              <w:right w:val="nil"/>
            </w:tcBorders>
            <w:hideMark/>
          </w:tcPr>
          <w:p w14:paraId="1F9C1C2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2F131ED" w14:textId="77777777" w:rsidR="00845E8C" w:rsidRPr="003C6844" w:rsidRDefault="009664AD" w:rsidP="00B207C5">
            <w:pPr>
              <w:rPr>
                <w:lang w:val="de-CH"/>
              </w:rPr>
            </w:pPr>
            <w:r w:rsidRPr="003C6844">
              <w:rPr>
                <w:noProof/>
                <w:lang w:val="de-CH"/>
              </w:rPr>
              <w:t>IV</w:t>
            </w:r>
          </w:p>
        </w:tc>
      </w:tr>
      <w:tr w:rsidR="0044195A" w14:paraId="1791A9E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A679BFC"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3D804BD" w14:textId="77777777" w:rsidR="00845E8C" w:rsidRPr="004C13D5" w:rsidRDefault="009664AD" w:rsidP="00B207C5">
            <w:pPr>
              <w:spacing w:beforeAutospacing="1" w:afterAutospacing="1"/>
              <w:rPr>
                <w:rStyle w:val="Lienhypertexte"/>
                <w:b/>
                <w:lang w:val="de-CH"/>
              </w:rPr>
            </w:pPr>
            <w:r>
              <w:rPr>
                <w:b/>
                <w:noProof/>
                <w:lang w:val="de-DE"/>
              </w:rPr>
              <w:t>22.3235</w:t>
            </w:r>
          </w:p>
        </w:tc>
        <w:tc>
          <w:tcPr>
            <w:tcW w:w="426" w:type="dxa"/>
            <w:tcBorders>
              <w:top w:val="single" w:sz="4" w:space="0" w:color="auto"/>
              <w:left w:val="nil"/>
              <w:bottom w:val="single" w:sz="4" w:space="0" w:color="auto"/>
              <w:right w:val="nil"/>
            </w:tcBorders>
            <w:hideMark/>
          </w:tcPr>
          <w:p w14:paraId="213A999C"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6023AC11" w14:textId="77777777" w:rsidR="00845E8C" w:rsidRPr="00C655F0" w:rsidRDefault="00F44B39" w:rsidP="00A15E92">
            <w:pPr>
              <w:rPr>
                <w:rStyle w:val="Lienhypertexte"/>
                <w:b/>
                <w:lang w:val="it-IT"/>
              </w:rPr>
            </w:pPr>
            <w:hyperlink r:id="rId278" w:history="1">
              <w:r w:rsidR="009664AD">
                <w:rPr>
                  <w:rStyle w:val="Lienhypertexte"/>
                  <w:b/>
                </w:rPr>
                <w:t>DE</w:t>
              </w:r>
            </w:hyperlink>
          </w:p>
          <w:p w14:paraId="538D036F" w14:textId="77777777" w:rsidR="00845E8C" w:rsidRPr="00C655F0" w:rsidRDefault="00F44B39" w:rsidP="00A15E92">
            <w:pPr>
              <w:rPr>
                <w:rStyle w:val="Lienhypertexte"/>
                <w:b/>
                <w:lang w:val="it-IT"/>
              </w:rPr>
            </w:pPr>
            <w:hyperlink r:id="rId279" w:history="1">
              <w:r w:rsidR="009664AD">
                <w:rPr>
                  <w:rStyle w:val="Lienhypertexte"/>
                  <w:b/>
                </w:rPr>
                <w:t>FR</w:t>
              </w:r>
            </w:hyperlink>
          </w:p>
          <w:p w14:paraId="63C98B72" w14:textId="77777777" w:rsidR="00845E8C" w:rsidRPr="00C655F0" w:rsidRDefault="00F44B39" w:rsidP="00A15E92">
            <w:pPr>
              <w:rPr>
                <w:sz w:val="16"/>
                <w:szCs w:val="16"/>
                <w:highlight w:val="yellow"/>
                <w:lang w:val="it-IT"/>
              </w:rPr>
            </w:pPr>
            <w:hyperlink r:id="rId280"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45F77140" w14:textId="77777777" w:rsidR="00845E8C" w:rsidRPr="009664AD" w:rsidRDefault="009664AD" w:rsidP="00B207C5">
            <w:pPr>
              <w:rPr>
                <w:lang w:val="de-CH"/>
              </w:rPr>
            </w:pPr>
            <w:r>
              <w:rPr>
                <w:noProof/>
                <w:lang w:val="de-DE"/>
              </w:rPr>
              <w:t>Mo. Ständerat (Caroni). Zeitgemässes Abstammungsrecht</w:t>
            </w:r>
          </w:p>
          <w:p w14:paraId="40C0801D" w14:textId="77777777" w:rsidR="0044195A" w:rsidRPr="009664AD" w:rsidRDefault="009664AD" w:rsidP="00B207C5">
            <w:pPr>
              <w:rPr>
                <w:lang w:val="fr-CH"/>
              </w:rPr>
            </w:pPr>
            <w:r>
              <w:rPr>
                <w:noProof/>
                <w:lang w:val="de-DE"/>
              </w:rPr>
              <w:t xml:space="preserve">Mo. Conseil des Etats (Caroni). </w:t>
            </w:r>
            <w:r w:rsidRPr="009664AD">
              <w:rPr>
                <w:noProof/>
                <w:lang w:val="fr-CH"/>
              </w:rPr>
              <w:t>Dépoussiérer le droit de l'établissement de la filiation</w:t>
            </w:r>
          </w:p>
          <w:p w14:paraId="33FFA689" w14:textId="77777777" w:rsidR="00845E8C" w:rsidRPr="003C6844" w:rsidRDefault="009664AD" w:rsidP="00B207C5">
            <w:pPr>
              <w:rPr>
                <w:lang w:val="it-CH"/>
              </w:rPr>
            </w:pPr>
            <w:r w:rsidRPr="009664AD">
              <w:rPr>
                <w:noProof/>
                <w:lang w:val="it-IT"/>
              </w:rPr>
              <w:t>Mo. Consiglio degli Stati (Caroni). Diritto della filiazione al passo con i tempi</w:t>
            </w:r>
          </w:p>
        </w:tc>
        <w:tc>
          <w:tcPr>
            <w:tcW w:w="567" w:type="dxa"/>
            <w:tcBorders>
              <w:top w:val="single" w:sz="4" w:space="0" w:color="auto"/>
              <w:left w:val="nil"/>
              <w:bottom w:val="single" w:sz="4" w:space="0" w:color="auto"/>
              <w:right w:val="nil"/>
            </w:tcBorders>
            <w:hideMark/>
          </w:tcPr>
          <w:p w14:paraId="71A4B2FA"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56731F86"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198D3784" w14:textId="77777777" w:rsidR="0044195A" w:rsidRPr="003C6844" w:rsidRDefault="009664AD" w:rsidP="00B207C5">
            <w:pPr>
              <w:rPr>
                <w:noProof/>
                <w:lang w:val="de-CH"/>
              </w:rPr>
            </w:pPr>
            <w:r w:rsidRPr="003C6844">
              <w:rPr>
                <w:noProof/>
                <w:lang w:val="de-CH"/>
              </w:rPr>
              <w:t>RK</w:t>
            </w:r>
          </w:p>
          <w:p w14:paraId="599782A4" w14:textId="77777777" w:rsidR="0044195A" w:rsidRPr="003C6844" w:rsidRDefault="009664AD" w:rsidP="00B207C5">
            <w:pPr>
              <w:rPr>
                <w:lang w:val="de-CH"/>
              </w:rPr>
            </w:pPr>
            <w:r w:rsidRPr="003C6844">
              <w:rPr>
                <w:noProof/>
                <w:lang w:val="de-CH"/>
              </w:rPr>
              <w:t>CAJ</w:t>
            </w:r>
          </w:p>
          <w:p w14:paraId="247BB68E" w14:textId="77777777" w:rsidR="00845E8C" w:rsidRPr="003C6844" w:rsidRDefault="009664AD"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39172B6B" w14:textId="77777777" w:rsidR="0044195A" w:rsidRPr="003C6844" w:rsidRDefault="009664AD" w:rsidP="00B207C5">
            <w:pPr>
              <w:rPr>
                <w:noProof/>
                <w:lang w:val="de-CH"/>
              </w:rPr>
            </w:pPr>
            <w:r w:rsidRPr="003C6844">
              <w:rPr>
                <w:noProof/>
                <w:lang w:val="de-CH"/>
              </w:rPr>
              <w:t>EJPD</w:t>
            </w:r>
          </w:p>
          <w:p w14:paraId="48E98CCD" w14:textId="77777777" w:rsidR="0044195A" w:rsidRPr="003C6844" w:rsidRDefault="009664AD" w:rsidP="00B207C5">
            <w:pPr>
              <w:rPr>
                <w:lang w:val="de-CH"/>
              </w:rPr>
            </w:pPr>
            <w:r w:rsidRPr="003C6844">
              <w:rPr>
                <w:noProof/>
                <w:lang w:val="de-CH"/>
              </w:rPr>
              <w:t>DFJP</w:t>
            </w:r>
          </w:p>
          <w:p w14:paraId="42CB61A6" w14:textId="77777777" w:rsidR="00845E8C" w:rsidRPr="003C6844" w:rsidRDefault="009664AD"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0F6DFA98" w14:textId="77777777" w:rsidR="00845E8C" w:rsidRPr="003C6844" w:rsidRDefault="009664AD" w:rsidP="00B207C5">
            <w:pPr>
              <w:rPr>
                <w:lang w:val="de-CH"/>
              </w:rPr>
            </w:pPr>
            <w:r w:rsidRPr="003C6844">
              <w:rPr>
                <w:noProof/>
                <w:lang w:val="de-CH"/>
              </w:rPr>
              <w:t>Marti Min Li</w:t>
            </w:r>
          </w:p>
          <w:p w14:paraId="0933522B" w14:textId="77777777" w:rsidR="00845E8C" w:rsidRPr="003C6844" w:rsidRDefault="009664AD" w:rsidP="00B207C5">
            <w:pPr>
              <w:rPr>
                <w:lang w:val="de-CH"/>
              </w:rPr>
            </w:pPr>
            <w:r w:rsidRPr="003C6844">
              <w:rPr>
                <w:noProof/>
                <w:lang w:val="de-CH"/>
              </w:rPr>
              <w:t>Walder</w:t>
            </w:r>
          </w:p>
        </w:tc>
        <w:tc>
          <w:tcPr>
            <w:tcW w:w="1134" w:type="dxa"/>
            <w:tcBorders>
              <w:top w:val="single" w:sz="4" w:space="0" w:color="auto"/>
              <w:left w:val="nil"/>
              <w:bottom w:val="single" w:sz="4" w:space="0" w:color="auto"/>
              <w:right w:val="nil"/>
            </w:tcBorders>
            <w:hideMark/>
          </w:tcPr>
          <w:p w14:paraId="10E3F0E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39D60A7" w14:textId="77777777" w:rsidR="00845E8C" w:rsidRPr="003C6844" w:rsidRDefault="009664AD" w:rsidP="00B207C5">
            <w:pPr>
              <w:rPr>
                <w:lang w:val="de-CH"/>
              </w:rPr>
            </w:pPr>
            <w:r w:rsidRPr="003C6844">
              <w:rPr>
                <w:noProof/>
                <w:lang w:val="de-CH"/>
              </w:rPr>
              <w:t>IV</w:t>
            </w:r>
          </w:p>
        </w:tc>
      </w:tr>
      <w:tr w:rsidR="0044195A" w14:paraId="4CBEC26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A2EF3F4"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651C1F8" w14:textId="77777777" w:rsidR="00845E8C" w:rsidRPr="004C13D5" w:rsidRDefault="009664AD" w:rsidP="00B207C5">
            <w:pPr>
              <w:spacing w:beforeAutospacing="1" w:afterAutospacing="1"/>
              <w:rPr>
                <w:rStyle w:val="Lienhypertexte"/>
                <w:b/>
                <w:lang w:val="de-CH"/>
              </w:rPr>
            </w:pPr>
            <w:r>
              <w:rPr>
                <w:b/>
                <w:noProof/>
                <w:lang w:val="de-DE"/>
              </w:rPr>
              <w:t>22.3362</w:t>
            </w:r>
          </w:p>
        </w:tc>
        <w:tc>
          <w:tcPr>
            <w:tcW w:w="426" w:type="dxa"/>
            <w:tcBorders>
              <w:top w:val="single" w:sz="4" w:space="0" w:color="auto"/>
              <w:left w:val="nil"/>
              <w:bottom w:val="single" w:sz="4" w:space="0" w:color="auto"/>
              <w:right w:val="nil"/>
            </w:tcBorders>
            <w:hideMark/>
          </w:tcPr>
          <w:p w14:paraId="098AF0E8"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3248B565" w14:textId="77777777" w:rsidR="00845E8C" w:rsidRPr="00C655F0" w:rsidRDefault="00F44B39" w:rsidP="00A15E92">
            <w:pPr>
              <w:rPr>
                <w:rStyle w:val="Lienhypertexte"/>
                <w:b/>
                <w:lang w:val="it-IT"/>
              </w:rPr>
            </w:pPr>
            <w:hyperlink r:id="rId281" w:history="1">
              <w:r w:rsidR="009664AD">
                <w:rPr>
                  <w:rStyle w:val="Lienhypertexte"/>
                  <w:b/>
                </w:rPr>
                <w:t>DE</w:t>
              </w:r>
            </w:hyperlink>
          </w:p>
          <w:p w14:paraId="2A63B79D" w14:textId="77777777" w:rsidR="00845E8C" w:rsidRPr="00C655F0" w:rsidRDefault="00F44B39" w:rsidP="00A15E92">
            <w:pPr>
              <w:rPr>
                <w:rStyle w:val="Lienhypertexte"/>
                <w:b/>
                <w:lang w:val="it-IT"/>
              </w:rPr>
            </w:pPr>
            <w:hyperlink r:id="rId282" w:history="1">
              <w:r w:rsidR="009664AD">
                <w:rPr>
                  <w:rStyle w:val="Lienhypertexte"/>
                  <w:b/>
                </w:rPr>
                <w:t>FR</w:t>
              </w:r>
            </w:hyperlink>
          </w:p>
          <w:p w14:paraId="4E87C64B" w14:textId="77777777" w:rsidR="00845E8C" w:rsidRPr="00C655F0" w:rsidRDefault="00F44B39" w:rsidP="00A15E92">
            <w:pPr>
              <w:rPr>
                <w:sz w:val="16"/>
                <w:szCs w:val="16"/>
                <w:highlight w:val="yellow"/>
                <w:lang w:val="it-IT"/>
              </w:rPr>
            </w:pPr>
            <w:hyperlink r:id="rId283"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49CF174B" w14:textId="77777777" w:rsidR="00845E8C" w:rsidRPr="009664AD" w:rsidRDefault="009664AD" w:rsidP="00B207C5">
            <w:pPr>
              <w:rPr>
                <w:lang w:val="de-CH"/>
              </w:rPr>
            </w:pPr>
            <w:r>
              <w:rPr>
                <w:noProof/>
                <w:lang w:val="de-DE"/>
              </w:rPr>
              <w:t>Mo. Ständerat (Sommaruga Carlo). Kampf gegen die Straffreiheit. Übernahme des Verbrechens der Aggression gemäss Römer Statut in das Schweizer Recht</w:t>
            </w:r>
          </w:p>
          <w:p w14:paraId="28BD6F3D" w14:textId="77777777" w:rsidR="0044195A" w:rsidRPr="009664AD" w:rsidRDefault="009664AD" w:rsidP="00B207C5">
            <w:pPr>
              <w:rPr>
                <w:lang w:val="fr-CH"/>
              </w:rPr>
            </w:pPr>
            <w:r w:rsidRPr="009664AD">
              <w:rPr>
                <w:noProof/>
                <w:lang w:val="fr-CH"/>
              </w:rPr>
              <w:t>Mo. Conseil des Etats (Sommaruga Carlo). Lutte contre l'impunité. Transposition du crime d'agression défini par le Statut de Rome dans la législation suisse</w:t>
            </w:r>
          </w:p>
          <w:p w14:paraId="06614C95" w14:textId="77777777" w:rsidR="00845E8C" w:rsidRPr="003C6844" w:rsidRDefault="009664AD" w:rsidP="00B207C5">
            <w:pPr>
              <w:rPr>
                <w:lang w:val="it-CH"/>
              </w:rPr>
            </w:pPr>
            <w:r w:rsidRPr="009664AD">
              <w:rPr>
                <w:noProof/>
                <w:lang w:val="it-IT"/>
              </w:rPr>
              <w:t>Mo. Consiglio degli Stati (Sommaruga Carlo). Lotta contro l'impunità. Trasposizione nella legislazione svizzera del crimine di aggressione definito dallo Statuto di Roma</w:t>
            </w:r>
          </w:p>
        </w:tc>
        <w:tc>
          <w:tcPr>
            <w:tcW w:w="567" w:type="dxa"/>
            <w:tcBorders>
              <w:top w:val="single" w:sz="4" w:space="0" w:color="auto"/>
              <w:left w:val="nil"/>
              <w:bottom w:val="single" w:sz="4" w:space="0" w:color="auto"/>
              <w:right w:val="nil"/>
            </w:tcBorders>
            <w:hideMark/>
          </w:tcPr>
          <w:p w14:paraId="5DC3A64D"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35CFBE53"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7DC554A2" w14:textId="77777777" w:rsidR="0044195A" w:rsidRPr="003C6844" w:rsidRDefault="009664AD" w:rsidP="00B207C5">
            <w:pPr>
              <w:rPr>
                <w:noProof/>
                <w:lang w:val="de-CH"/>
              </w:rPr>
            </w:pPr>
            <w:r w:rsidRPr="003C6844">
              <w:rPr>
                <w:noProof/>
                <w:lang w:val="de-CH"/>
              </w:rPr>
              <w:t>RK</w:t>
            </w:r>
          </w:p>
          <w:p w14:paraId="164CCCEE" w14:textId="77777777" w:rsidR="0044195A" w:rsidRPr="003C6844" w:rsidRDefault="009664AD" w:rsidP="00B207C5">
            <w:pPr>
              <w:rPr>
                <w:lang w:val="de-CH"/>
              </w:rPr>
            </w:pPr>
            <w:r w:rsidRPr="003C6844">
              <w:rPr>
                <w:noProof/>
                <w:lang w:val="de-CH"/>
              </w:rPr>
              <w:t>CAJ</w:t>
            </w:r>
          </w:p>
          <w:p w14:paraId="1B5E8687" w14:textId="77777777" w:rsidR="00845E8C" w:rsidRPr="003C6844" w:rsidRDefault="009664AD"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145BA823" w14:textId="77777777" w:rsidR="0044195A" w:rsidRPr="003C6844" w:rsidRDefault="009664AD" w:rsidP="00B207C5">
            <w:pPr>
              <w:rPr>
                <w:noProof/>
                <w:lang w:val="de-CH"/>
              </w:rPr>
            </w:pPr>
            <w:r w:rsidRPr="003C6844">
              <w:rPr>
                <w:noProof/>
                <w:lang w:val="de-CH"/>
              </w:rPr>
              <w:t>EJPD</w:t>
            </w:r>
          </w:p>
          <w:p w14:paraId="1B4DF7F2" w14:textId="77777777" w:rsidR="0044195A" w:rsidRPr="003C6844" w:rsidRDefault="009664AD" w:rsidP="00B207C5">
            <w:pPr>
              <w:rPr>
                <w:lang w:val="de-CH"/>
              </w:rPr>
            </w:pPr>
            <w:r w:rsidRPr="003C6844">
              <w:rPr>
                <w:noProof/>
                <w:lang w:val="de-CH"/>
              </w:rPr>
              <w:t>DFJP</w:t>
            </w:r>
          </w:p>
          <w:p w14:paraId="192DBF5B" w14:textId="77777777" w:rsidR="00845E8C" w:rsidRPr="003C6844" w:rsidRDefault="009664AD"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0B12C1A1" w14:textId="77777777" w:rsidR="0044195A" w:rsidRPr="003C6844" w:rsidRDefault="009664AD" w:rsidP="00B207C5">
            <w:pPr>
              <w:rPr>
                <w:noProof/>
                <w:lang w:val="de-CH"/>
              </w:rPr>
            </w:pPr>
            <w:r w:rsidRPr="003C6844">
              <w:rPr>
                <w:noProof/>
                <w:lang w:val="de-CH"/>
              </w:rPr>
              <w:t>Arslan</w:t>
            </w:r>
          </w:p>
          <w:p w14:paraId="699B0079" w14:textId="77777777" w:rsidR="00845E8C" w:rsidRPr="003C6844" w:rsidRDefault="009664AD" w:rsidP="00B207C5">
            <w:pPr>
              <w:rPr>
                <w:lang w:val="de-CH"/>
              </w:rPr>
            </w:pPr>
            <w:r w:rsidRPr="003C6844">
              <w:rPr>
                <w:noProof/>
                <w:lang w:val="de-CH"/>
              </w:rPr>
              <w:t>Dandrès</w:t>
            </w:r>
          </w:p>
        </w:tc>
        <w:tc>
          <w:tcPr>
            <w:tcW w:w="1134" w:type="dxa"/>
            <w:tcBorders>
              <w:top w:val="single" w:sz="4" w:space="0" w:color="auto"/>
              <w:left w:val="nil"/>
              <w:bottom w:val="single" w:sz="4" w:space="0" w:color="auto"/>
              <w:right w:val="nil"/>
            </w:tcBorders>
            <w:hideMark/>
          </w:tcPr>
          <w:p w14:paraId="7A6E0AA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A9AB92C" w14:textId="77777777" w:rsidR="00845E8C" w:rsidRPr="003C6844" w:rsidRDefault="009664AD" w:rsidP="00B207C5">
            <w:pPr>
              <w:rPr>
                <w:lang w:val="de-CH"/>
              </w:rPr>
            </w:pPr>
            <w:r w:rsidRPr="003C6844">
              <w:rPr>
                <w:noProof/>
                <w:lang w:val="de-CH"/>
              </w:rPr>
              <w:t>IV</w:t>
            </w:r>
          </w:p>
        </w:tc>
      </w:tr>
      <w:tr w:rsidR="0044195A" w14:paraId="69B2F6D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D348EBB" w14:textId="13A4C40E" w:rsidR="00845E8C" w:rsidRPr="00230BCC" w:rsidRDefault="009664AD" w:rsidP="00774807">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00774807">
              <w:rPr>
                <w:noProof/>
                <w:vertAlign w:val="superscript"/>
                <w:lang w:val="de-CH"/>
              </w:rPr>
              <w:t>2</w:t>
            </w:r>
          </w:p>
        </w:tc>
        <w:tc>
          <w:tcPr>
            <w:tcW w:w="708" w:type="dxa"/>
            <w:gridSpan w:val="2"/>
            <w:tcBorders>
              <w:top w:val="single" w:sz="4" w:space="0" w:color="auto"/>
              <w:left w:val="nil"/>
              <w:bottom w:val="single" w:sz="4" w:space="0" w:color="auto"/>
              <w:right w:val="nil"/>
            </w:tcBorders>
            <w:hideMark/>
          </w:tcPr>
          <w:p w14:paraId="7454874E"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69D7A056"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102EFDC1" w14:textId="77777777" w:rsidR="00845E8C" w:rsidRPr="00C655F0" w:rsidRDefault="00845E8C" w:rsidP="00A15E92">
            <w:pPr>
              <w:rPr>
                <w:rStyle w:val="Lienhypertexte"/>
                <w:b/>
                <w:lang w:val="it-IT"/>
              </w:rPr>
            </w:pPr>
          </w:p>
          <w:p w14:paraId="75C987E9" w14:textId="77777777" w:rsidR="00845E8C" w:rsidRPr="00C655F0" w:rsidRDefault="00845E8C" w:rsidP="00A15E92">
            <w:pPr>
              <w:rPr>
                <w:rStyle w:val="Lienhypertexte"/>
                <w:b/>
                <w:lang w:val="it-IT"/>
              </w:rPr>
            </w:pPr>
          </w:p>
          <w:p w14:paraId="4F6FFBB1"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6F91738F" w14:textId="77777777" w:rsidR="0065248C" w:rsidRPr="00657327" w:rsidRDefault="0065248C" w:rsidP="0065248C">
            <w:pPr>
              <w:rPr>
                <w:rStyle w:val="Lienhypertexte"/>
                <w:lang w:val="fr-CH"/>
              </w:rPr>
            </w:pPr>
            <w:r>
              <w:rPr>
                <w:noProof/>
                <w:lang w:val="fr-CH"/>
              </w:rPr>
              <w:fldChar w:fldCharType="begin"/>
            </w:r>
            <w:r>
              <w:rPr>
                <w:noProof/>
                <w:lang w:val="fr-CH"/>
              </w:rPr>
              <w:instrText>HYPERLINK "https://www.parlament.ch/centers/eparl/_layouts/15/DocIdRedir.aspx?ID=MAUWFQFXFMCR-1-16902"</w:instrText>
            </w:r>
            <w:r>
              <w:rPr>
                <w:noProof/>
                <w:lang w:val="fr-CH"/>
              </w:rPr>
              <w:fldChar w:fldCharType="separate"/>
            </w:r>
            <w:r w:rsidRPr="00657327">
              <w:rPr>
                <w:rStyle w:val="Lienhypertexte"/>
                <w:noProof/>
                <w:lang w:val="fr-CH"/>
              </w:rPr>
              <w:t>Parlamentarische Vorstösse in Kategorie IV</w:t>
            </w:r>
          </w:p>
          <w:p w14:paraId="3A0B33A7" w14:textId="77777777" w:rsidR="0065248C" w:rsidRPr="00657327" w:rsidRDefault="0065248C" w:rsidP="0065248C">
            <w:pPr>
              <w:rPr>
                <w:rStyle w:val="Lienhypertexte"/>
                <w:lang w:val="fr-CH"/>
              </w:rPr>
            </w:pPr>
            <w:r w:rsidRPr="00657327">
              <w:rPr>
                <w:rStyle w:val="Lienhypertexte"/>
                <w:noProof/>
                <w:lang w:val="fr-CH"/>
              </w:rPr>
              <w:t>Interventions parlementaires de catégorie IV</w:t>
            </w:r>
          </w:p>
          <w:p w14:paraId="18D06A8C" w14:textId="5AC96D80" w:rsidR="00845E8C" w:rsidRPr="003C6844" w:rsidRDefault="0065248C" w:rsidP="0065248C">
            <w:pPr>
              <w:rPr>
                <w:lang w:val="it-CH"/>
              </w:rPr>
            </w:pPr>
            <w:r w:rsidRPr="00657327">
              <w:rPr>
                <w:rStyle w:val="Lienhypertexte"/>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0E9442D9"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8D524F8"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3F8296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7258BF5C" w14:textId="77777777" w:rsidR="0044195A" w:rsidRPr="003C6844" w:rsidRDefault="009664AD" w:rsidP="00B207C5">
            <w:pPr>
              <w:rPr>
                <w:noProof/>
                <w:lang w:val="de-CH"/>
              </w:rPr>
            </w:pPr>
            <w:r w:rsidRPr="003C6844">
              <w:rPr>
                <w:noProof/>
                <w:lang w:val="de-CH"/>
              </w:rPr>
              <w:t>EJPD</w:t>
            </w:r>
          </w:p>
          <w:p w14:paraId="51B22B0D" w14:textId="77777777" w:rsidR="0044195A" w:rsidRPr="003C6844" w:rsidRDefault="009664AD" w:rsidP="00B207C5">
            <w:pPr>
              <w:rPr>
                <w:lang w:val="de-CH"/>
              </w:rPr>
            </w:pPr>
            <w:r w:rsidRPr="003C6844">
              <w:rPr>
                <w:noProof/>
                <w:lang w:val="de-CH"/>
              </w:rPr>
              <w:t>DFJP</w:t>
            </w:r>
          </w:p>
          <w:p w14:paraId="3B2A6AAA" w14:textId="77777777" w:rsidR="00845E8C" w:rsidRPr="003C6844" w:rsidRDefault="009664AD"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654AC689"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00AF5A4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22612FA" w14:textId="77777777" w:rsidR="00845E8C" w:rsidRPr="003C6844" w:rsidRDefault="00845E8C" w:rsidP="00B207C5">
            <w:pPr>
              <w:rPr>
                <w:lang w:val="de-CH"/>
              </w:rPr>
            </w:pPr>
          </w:p>
        </w:tc>
      </w:tr>
      <w:tr w:rsidR="0044195A" w:rsidRPr="006914B2" w14:paraId="17CB1370"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6DABBF47" w14:textId="6494C285" w:rsidR="00774807" w:rsidRPr="00C655F0" w:rsidRDefault="00774807" w:rsidP="00774807">
            <w:pPr>
              <w:keepLines/>
              <w:rPr>
                <w:lang w:val="de-CH"/>
              </w:rPr>
            </w:pPr>
            <w:r>
              <w:rPr>
                <w:noProof/>
                <w:vertAlign w:val="superscript"/>
                <w:lang w:val="de-CH"/>
              </w:rPr>
              <w:t>1</w:t>
            </w:r>
            <w:r w:rsidRPr="00C655F0">
              <w:rPr>
                <w:rFonts w:cs="Arial"/>
                <w:noProof/>
                <w:lang w:val="de-CH"/>
              </w:rPr>
              <w:t xml:space="preserve">Gebündelte Abstimmungen über alle parlamentarischen Vorstösse </w:t>
            </w:r>
          </w:p>
          <w:p w14:paraId="70D5FCF4" w14:textId="7834A33F" w:rsidR="00774807" w:rsidRPr="009664AD" w:rsidRDefault="00774807" w:rsidP="00774807">
            <w:pPr>
              <w:keepLines/>
              <w:rPr>
                <w:lang w:val="fr-CH"/>
              </w:rPr>
            </w:pPr>
            <w:r w:rsidRPr="005B638F">
              <w:rPr>
                <w:noProof/>
                <w:vertAlign w:val="superscript"/>
                <w:lang w:val="fr-CH"/>
              </w:rPr>
              <w:t>1</w:t>
            </w:r>
            <w:r w:rsidRPr="009664AD">
              <w:rPr>
                <w:rFonts w:cs="Arial"/>
                <w:noProof/>
                <w:lang w:val="fr-CH"/>
              </w:rPr>
              <w:t xml:space="preserve">Votes groupés sur toutes les interventions parlementaires </w:t>
            </w:r>
          </w:p>
          <w:p w14:paraId="5C5607B6" w14:textId="45425F7E" w:rsidR="00774807" w:rsidRDefault="00774807" w:rsidP="00774807">
            <w:pPr>
              <w:keepLines/>
              <w:rPr>
                <w:rFonts w:cs="Arial"/>
                <w:noProof/>
                <w:lang w:val="it-IT"/>
              </w:rPr>
            </w:pPr>
            <w:r w:rsidRPr="005B638F">
              <w:rPr>
                <w:noProof/>
                <w:vertAlign w:val="superscript"/>
                <w:lang w:val="it-IT"/>
              </w:rPr>
              <w:t>1</w:t>
            </w:r>
            <w:r w:rsidRPr="009664AD">
              <w:rPr>
                <w:rFonts w:cs="Arial"/>
                <w:noProof/>
                <w:lang w:val="it-IT"/>
              </w:rPr>
              <w:t xml:space="preserve">Voti raggruppati su tutti gli interventi parlamentari </w:t>
            </w:r>
          </w:p>
          <w:p w14:paraId="5B54653A" w14:textId="77777777" w:rsidR="00774807" w:rsidRPr="00774807" w:rsidRDefault="00774807" w:rsidP="00133AB0">
            <w:pPr>
              <w:keepLines/>
              <w:rPr>
                <w:noProof/>
                <w:vertAlign w:val="superscript"/>
                <w:lang w:val="it-IT"/>
              </w:rPr>
            </w:pPr>
          </w:p>
          <w:p w14:paraId="11B431E8" w14:textId="1020448F" w:rsidR="00845E8C" w:rsidRPr="00C655F0" w:rsidRDefault="00774807" w:rsidP="00133AB0">
            <w:pPr>
              <w:keepLines/>
              <w:rPr>
                <w:lang w:val="de-CH"/>
              </w:rPr>
            </w:pPr>
            <w:r>
              <w:rPr>
                <w:noProof/>
                <w:vertAlign w:val="superscript"/>
                <w:lang w:val="de-CH"/>
              </w:rPr>
              <w:t>2</w:t>
            </w:r>
            <w:r w:rsidR="009664AD" w:rsidRPr="00C655F0">
              <w:rPr>
                <w:rFonts w:cs="Arial"/>
                <w:noProof/>
                <w:lang w:val="de-CH"/>
              </w:rPr>
              <w:t xml:space="preserve">Gebündelte Abstimmungen über alle parlamentarischen Vorstösse </w:t>
            </w:r>
            <w:r w:rsidR="006914B2" w:rsidRPr="00C655F0">
              <w:rPr>
                <w:rFonts w:cs="Arial"/>
                <w:noProof/>
                <w:lang w:val="de-CH"/>
              </w:rPr>
              <w:t>zirka 1</w:t>
            </w:r>
            <w:r w:rsidR="006914B2">
              <w:rPr>
                <w:rFonts w:cs="Arial"/>
                <w:noProof/>
                <w:lang w:val="de-CH"/>
              </w:rPr>
              <w:t>8</w:t>
            </w:r>
            <w:r w:rsidR="006914B2" w:rsidRPr="00C655F0">
              <w:rPr>
                <w:rFonts w:cs="Arial"/>
                <w:noProof/>
                <w:lang w:val="de-CH"/>
              </w:rPr>
              <w:t>.45 Uhr</w:t>
            </w:r>
          </w:p>
          <w:p w14:paraId="48EB53AB" w14:textId="4A776136" w:rsidR="00845E8C" w:rsidRPr="009664AD" w:rsidRDefault="00774807" w:rsidP="00133AB0">
            <w:pPr>
              <w:keepLines/>
              <w:rPr>
                <w:lang w:val="fr-CH"/>
              </w:rPr>
            </w:pPr>
            <w:r>
              <w:rPr>
                <w:noProof/>
                <w:vertAlign w:val="superscript"/>
                <w:lang w:val="fr-CH"/>
              </w:rPr>
              <w:t>2</w:t>
            </w:r>
            <w:r w:rsidR="009664AD" w:rsidRPr="009664AD">
              <w:rPr>
                <w:rFonts w:cs="Arial"/>
                <w:noProof/>
                <w:lang w:val="fr-CH"/>
              </w:rPr>
              <w:t xml:space="preserve">Votes groupés sur toutes les interventions parlementaires </w:t>
            </w:r>
            <w:r w:rsidR="006914B2" w:rsidRPr="009664AD">
              <w:rPr>
                <w:rFonts w:cs="Arial"/>
                <w:noProof/>
                <w:lang w:val="fr-CH"/>
              </w:rPr>
              <w:t>vers 18h45</w:t>
            </w:r>
          </w:p>
          <w:p w14:paraId="06F59E6B" w14:textId="46F21B71" w:rsidR="0088251F" w:rsidRPr="009664AD" w:rsidRDefault="00774807" w:rsidP="000F01E1">
            <w:pPr>
              <w:keepLines/>
              <w:rPr>
                <w:rFonts w:cs="Arial"/>
                <w:noProof/>
                <w:lang w:val="it-IT"/>
              </w:rPr>
            </w:pPr>
            <w:r>
              <w:rPr>
                <w:noProof/>
                <w:vertAlign w:val="superscript"/>
                <w:lang w:val="it-IT"/>
              </w:rPr>
              <w:t>2</w:t>
            </w:r>
            <w:r w:rsidR="009664AD" w:rsidRPr="009664AD">
              <w:rPr>
                <w:rFonts w:cs="Arial"/>
                <w:noProof/>
                <w:lang w:val="it-IT"/>
              </w:rPr>
              <w:t xml:space="preserve">Voti raggruppati su tutti gli interventi parlamentari </w:t>
            </w:r>
            <w:r w:rsidR="006914B2" w:rsidRPr="009664AD">
              <w:rPr>
                <w:rFonts w:cs="Arial"/>
                <w:noProof/>
                <w:lang w:val="it-IT"/>
              </w:rPr>
              <w:t>verso le ore 18.45</w:t>
            </w:r>
          </w:p>
        </w:tc>
      </w:tr>
    </w:tbl>
    <w:p w14:paraId="64B57BBD" w14:textId="7967E015" w:rsidR="00F946EC" w:rsidRDefault="00F946EC" w:rsidP="004053D8">
      <w:pPr>
        <w:pStyle w:val="En-tte"/>
        <w:rPr>
          <w:rFonts w:cs="Arial"/>
          <w:b/>
          <w:lang w:val="it-IT"/>
        </w:rPr>
      </w:pPr>
    </w:p>
    <w:p w14:paraId="15FFEB1F" w14:textId="45FACD22" w:rsidR="000F01E1" w:rsidRDefault="000F01E1" w:rsidP="000F01E1">
      <w:pPr>
        <w:pStyle w:val="En-tte"/>
        <w:rPr>
          <w:rFonts w:cs="Arial"/>
          <w:noProof/>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44195A" w14:paraId="1186E9E2" w14:textId="77777777" w:rsidTr="00805EFB">
        <w:trPr>
          <w:cantSplit/>
          <w:trHeight w:val="204"/>
          <w:tblHeader/>
        </w:trPr>
        <w:tc>
          <w:tcPr>
            <w:tcW w:w="993" w:type="dxa"/>
            <w:gridSpan w:val="2"/>
            <w:tcBorders>
              <w:top w:val="nil"/>
              <w:left w:val="nil"/>
              <w:bottom w:val="nil"/>
              <w:right w:val="nil"/>
            </w:tcBorders>
          </w:tcPr>
          <w:p w14:paraId="6B0316FC"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lastRenderedPageBreak/>
              <w:t>NR</w:t>
            </w:r>
          </w:p>
        </w:tc>
        <w:tc>
          <w:tcPr>
            <w:tcW w:w="6662" w:type="dxa"/>
            <w:gridSpan w:val="4"/>
            <w:tcBorders>
              <w:top w:val="nil"/>
              <w:left w:val="nil"/>
              <w:bottom w:val="nil"/>
              <w:right w:val="nil"/>
            </w:tcBorders>
          </w:tcPr>
          <w:p w14:paraId="7095BDED"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Freitag, 17. März 2023, 08:00-11:00</w:t>
            </w:r>
          </w:p>
        </w:tc>
        <w:tc>
          <w:tcPr>
            <w:tcW w:w="5103" w:type="dxa"/>
            <w:gridSpan w:val="6"/>
            <w:tcBorders>
              <w:top w:val="nil"/>
              <w:left w:val="nil"/>
              <w:bottom w:val="nil"/>
              <w:right w:val="nil"/>
            </w:tcBorders>
          </w:tcPr>
          <w:p w14:paraId="3BA41B05"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1AD5447"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44195A" w14:paraId="540696A4" w14:textId="77777777" w:rsidTr="00805EFB">
        <w:trPr>
          <w:cantSplit/>
          <w:trHeight w:val="204"/>
          <w:tblHeader/>
        </w:trPr>
        <w:tc>
          <w:tcPr>
            <w:tcW w:w="993" w:type="dxa"/>
            <w:gridSpan w:val="2"/>
            <w:tcBorders>
              <w:top w:val="nil"/>
              <w:left w:val="nil"/>
              <w:bottom w:val="nil"/>
              <w:right w:val="nil"/>
            </w:tcBorders>
          </w:tcPr>
          <w:p w14:paraId="7FC73E84"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19B64FBB" w14:textId="77777777" w:rsidR="00845E8C" w:rsidRPr="008117B0"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Vendredi, 17 mars 2023, 08:00-11:00</w:t>
            </w:r>
          </w:p>
        </w:tc>
        <w:tc>
          <w:tcPr>
            <w:tcW w:w="5103" w:type="dxa"/>
            <w:gridSpan w:val="6"/>
            <w:tcBorders>
              <w:top w:val="nil"/>
              <w:left w:val="nil"/>
              <w:bottom w:val="nil"/>
              <w:right w:val="nil"/>
            </w:tcBorders>
          </w:tcPr>
          <w:p w14:paraId="021D837E"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14A21FC" w14:textId="77777777" w:rsidR="00845E8C" w:rsidRPr="008117B0"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44195A" w14:paraId="620CCB9D" w14:textId="77777777" w:rsidTr="00805EFB">
        <w:trPr>
          <w:cantSplit/>
          <w:trHeight w:val="204"/>
          <w:tblHeader/>
        </w:trPr>
        <w:tc>
          <w:tcPr>
            <w:tcW w:w="993" w:type="dxa"/>
            <w:gridSpan w:val="2"/>
            <w:tcBorders>
              <w:top w:val="nil"/>
              <w:left w:val="nil"/>
              <w:bottom w:val="nil"/>
              <w:right w:val="nil"/>
            </w:tcBorders>
          </w:tcPr>
          <w:p w14:paraId="1BCDF71C" w14:textId="77777777" w:rsidR="00845E8C" w:rsidRPr="00845E8C" w:rsidRDefault="009664AD"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478DA55E" w14:textId="77777777" w:rsidR="00845E8C" w:rsidRDefault="009664A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Venerdì, 17 marzo 2023, 08:00-11:00</w:t>
            </w:r>
          </w:p>
        </w:tc>
        <w:tc>
          <w:tcPr>
            <w:tcW w:w="5103" w:type="dxa"/>
            <w:gridSpan w:val="6"/>
            <w:tcBorders>
              <w:top w:val="nil"/>
              <w:left w:val="nil"/>
              <w:bottom w:val="nil"/>
              <w:right w:val="nil"/>
            </w:tcBorders>
          </w:tcPr>
          <w:p w14:paraId="200DE9D5"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0D04C52" w14:textId="77777777" w:rsidR="00845E8C" w:rsidRDefault="009664A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44195A" w14:paraId="603B6A16" w14:textId="77777777" w:rsidTr="00805EFB">
        <w:trPr>
          <w:cantSplit/>
          <w:trHeight w:val="204"/>
          <w:tblHeader/>
        </w:trPr>
        <w:tc>
          <w:tcPr>
            <w:tcW w:w="993" w:type="dxa"/>
            <w:gridSpan w:val="2"/>
            <w:tcBorders>
              <w:top w:val="nil"/>
              <w:left w:val="nil"/>
              <w:bottom w:val="single" w:sz="4" w:space="0" w:color="auto"/>
              <w:right w:val="nil"/>
            </w:tcBorders>
          </w:tcPr>
          <w:p w14:paraId="1FEC4078"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5720DCA"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4387E230"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4EFD232E"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44195A" w14:paraId="54ACB1A5"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6261A7AE"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576AA84F"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31C7C055" w14:textId="77777777" w:rsidR="00845E8C" w:rsidRPr="00C655F0" w:rsidRDefault="009664AD"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572A4A5B"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0C7357DC"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3FFE3B62"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1738FBBE" w14:textId="77777777" w:rsidR="00845E8C" w:rsidRPr="009664AD" w:rsidRDefault="009664AD" w:rsidP="00B207C5">
            <w:pPr>
              <w:overflowPunct w:val="0"/>
              <w:autoSpaceDE w:val="0"/>
              <w:autoSpaceDN w:val="0"/>
              <w:adjustRightInd w:val="0"/>
              <w:spacing w:before="60" w:after="60"/>
              <w:ind w:left="-113" w:right="-113"/>
              <w:textAlignment w:val="baseline"/>
              <w:rPr>
                <w:b/>
                <w:bCs/>
                <w:noProof/>
                <w:sz w:val="12"/>
                <w:szCs w:val="12"/>
                <w:lang w:val="it-IT"/>
              </w:rPr>
            </w:pPr>
            <w:r w:rsidRPr="009664AD">
              <w:rPr>
                <w:b/>
                <w:bCs/>
                <w:noProof/>
                <w:sz w:val="12"/>
                <w:szCs w:val="12"/>
                <w:lang w:val="it-IT"/>
              </w:rPr>
              <w:t>Geschäftstitel</w:t>
            </w:r>
            <w:r w:rsidRPr="009664AD">
              <w:rPr>
                <w:b/>
                <w:bCs/>
                <w:noProof/>
                <w:sz w:val="12"/>
                <w:szCs w:val="12"/>
                <w:lang w:val="it-IT"/>
              </w:rPr>
              <w:br/>
              <w:t>Titre de l'objet</w:t>
            </w:r>
            <w:r w:rsidRPr="009664AD">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001E5309"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26643DCA" w14:textId="77777777" w:rsidR="00845E8C" w:rsidRPr="00A15E92" w:rsidRDefault="009664A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6EA326BA" w14:textId="77777777" w:rsidR="00845E8C" w:rsidRPr="003268E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0411AC94" w14:textId="77777777" w:rsidR="00845E8C" w:rsidRPr="00C655F0"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351658BF" w14:textId="77777777" w:rsidR="00845E8C" w:rsidRPr="003268E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35576CF5" w14:textId="77777777" w:rsidR="00845E8C" w:rsidRPr="00230BCC" w:rsidRDefault="009664A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75FBB71C" w14:textId="77777777" w:rsidR="00845E8C" w:rsidRDefault="009664A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44195A" w14:paraId="3173F91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027E62E"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5B62105" w14:textId="77777777" w:rsidR="00845E8C" w:rsidRPr="004C13D5" w:rsidRDefault="009664AD" w:rsidP="00B207C5">
            <w:pPr>
              <w:spacing w:beforeAutospacing="1" w:afterAutospacing="1"/>
              <w:rPr>
                <w:rStyle w:val="Lienhypertexte"/>
                <w:b/>
                <w:lang w:val="de-CH"/>
              </w:rPr>
            </w:pPr>
            <w:r>
              <w:rPr>
                <w:b/>
                <w:noProof/>
                <w:lang w:val="de-DE"/>
              </w:rPr>
              <w:t>12.453</w:t>
            </w:r>
          </w:p>
        </w:tc>
        <w:tc>
          <w:tcPr>
            <w:tcW w:w="426" w:type="dxa"/>
            <w:tcBorders>
              <w:top w:val="single" w:sz="4" w:space="0" w:color="auto"/>
              <w:left w:val="nil"/>
              <w:bottom w:val="single" w:sz="4" w:space="0" w:color="auto"/>
              <w:right w:val="nil"/>
            </w:tcBorders>
            <w:hideMark/>
          </w:tcPr>
          <w:p w14:paraId="071D7A0A"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0DF7C7A" w14:textId="77777777" w:rsidR="00845E8C" w:rsidRPr="00C655F0" w:rsidRDefault="00F44B39" w:rsidP="00A15E92">
            <w:pPr>
              <w:rPr>
                <w:rStyle w:val="Lienhypertexte"/>
                <w:b/>
                <w:lang w:val="it-IT"/>
              </w:rPr>
            </w:pPr>
            <w:hyperlink r:id="rId284" w:history="1">
              <w:r w:rsidR="009664AD">
                <w:rPr>
                  <w:rStyle w:val="Lienhypertexte"/>
                  <w:b/>
                </w:rPr>
                <w:t>DE</w:t>
              </w:r>
            </w:hyperlink>
          </w:p>
          <w:p w14:paraId="68B70BBF" w14:textId="77777777" w:rsidR="00845E8C" w:rsidRPr="00C655F0" w:rsidRDefault="00F44B39" w:rsidP="00A15E92">
            <w:pPr>
              <w:rPr>
                <w:rStyle w:val="Lienhypertexte"/>
                <w:b/>
                <w:lang w:val="it-IT"/>
              </w:rPr>
            </w:pPr>
            <w:hyperlink r:id="rId285" w:history="1">
              <w:r w:rsidR="009664AD">
                <w:rPr>
                  <w:rStyle w:val="Lienhypertexte"/>
                  <w:b/>
                </w:rPr>
                <w:t>FR</w:t>
              </w:r>
            </w:hyperlink>
          </w:p>
          <w:p w14:paraId="514A8FF5" w14:textId="77777777" w:rsidR="00845E8C" w:rsidRPr="00C655F0" w:rsidRDefault="00F44B39" w:rsidP="00A15E92">
            <w:pPr>
              <w:rPr>
                <w:sz w:val="16"/>
                <w:szCs w:val="16"/>
                <w:highlight w:val="yellow"/>
                <w:lang w:val="it-IT"/>
              </w:rPr>
            </w:pPr>
            <w:hyperlink r:id="rId286"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348199CC" w14:textId="77777777" w:rsidR="00845E8C" w:rsidRPr="009664AD" w:rsidRDefault="009664AD" w:rsidP="00B207C5">
            <w:pPr>
              <w:rPr>
                <w:lang w:val="de-CH"/>
              </w:rPr>
            </w:pPr>
            <w:r>
              <w:rPr>
                <w:noProof/>
                <w:lang w:val="de-DE"/>
              </w:rPr>
              <w:t>Pa. Iv. (Steiert) Schneider Schüttel. Die Pauschalentschädigung für die Hilfe und Pflege zu Hause von den Steuern befreien</w:t>
            </w:r>
          </w:p>
          <w:p w14:paraId="6AF6013F" w14:textId="77777777" w:rsidR="0044195A" w:rsidRPr="009664AD" w:rsidRDefault="009664AD" w:rsidP="00B207C5">
            <w:pPr>
              <w:rPr>
                <w:lang w:val="fr-CH"/>
              </w:rPr>
            </w:pPr>
            <w:r>
              <w:rPr>
                <w:noProof/>
                <w:lang w:val="de-DE"/>
              </w:rPr>
              <w:t xml:space="preserve">Iv. pa. (Steiert) Schneider Schüttel. </w:t>
            </w:r>
            <w:r w:rsidRPr="009664AD">
              <w:rPr>
                <w:noProof/>
                <w:lang w:val="fr-CH"/>
              </w:rPr>
              <w:t>Exonération fiscale de l'indemnité forfaitaire en matière d'aide et de soins à domicile</w:t>
            </w:r>
          </w:p>
          <w:p w14:paraId="7A9ABB6E" w14:textId="77777777" w:rsidR="00845E8C" w:rsidRPr="003C6844" w:rsidRDefault="009664AD" w:rsidP="00B207C5">
            <w:pPr>
              <w:rPr>
                <w:lang w:val="it-CH"/>
              </w:rPr>
            </w:pPr>
            <w:r>
              <w:rPr>
                <w:noProof/>
                <w:lang w:val="de-DE"/>
              </w:rPr>
              <w:t xml:space="preserve">Iv. pa. (Steiert) Schneider Schüttel. </w:t>
            </w:r>
            <w:r w:rsidRPr="009664AD">
              <w:rPr>
                <w:noProof/>
                <w:lang w:val="it-IT"/>
              </w:rPr>
              <w:t>Esonero fiscale dell'indennità forfettaria per l'assistenza e le cure a domicilio</w:t>
            </w:r>
          </w:p>
        </w:tc>
        <w:tc>
          <w:tcPr>
            <w:tcW w:w="567" w:type="dxa"/>
            <w:tcBorders>
              <w:top w:val="single" w:sz="4" w:space="0" w:color="auto"/>
              <w:left w:val="nil"/>
              <w:bottom w:val="single" w:sz="4" w:space="0" w:color="auto"/>
              <w:right w:val="nil"/>
            </w:tcBorders>
            <w:hideMark/>
          </w:tcPr>
          <w:p w14:paraId="1D155A62"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573918F9" w14:textId="77777777" w:rsidR="0044195A" w:rsidRPr="003C6844" w:rsidRDefault="009664AD" w:rsidP="00B207C5">
            <w:pPr>
              <w:rPr>
                <w:noProof/>
                <w:lang w:val="de-CH"/>
              </w:rPr>
            </w:pPr>
            <w:r w:rsidRPr="003C6844">
              <w:rPr>
                <w:noProof/>
                <w:lang w:val="de-CH"/>
              </w:rPr>
              <w:t>Abschreibung</w:t>
            </w:r>
          </w:p>
          <w:p w14:paraId="447FEB36" w14:textId="77777777" w:rsidR="0044195A" w:rsidRPr="003C6844" w:rsidRDefault="009664AD" w:rsidP="00B207C5">
            <w:pPr>
              <w:rPr>
                <w:lang w:val="de-CH"/>
              </w:rPr>
            </w:pPr>
            <w:r w:rsidRPr="003C6844">
              <w:rPr>
                <w:noProof/>
                <w:lang w:val="de-CH"/>
              </w:rPr>
              <w:t>Classement</w:t>
            </w:r>
          </w:p>
          <w:p w14:paraId="7A6F5FE3" w14:textId="77777777" w:rsidR="00845E8C" w:rsidRPr="003C6844" w:rsidRDefault="009664AD"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1DBE8F89" w14:textId="77777777" w:rsidR="0044195A" w:rsidRPr="003C6844" w:rsidRDefault="009664AD" w:rsidP="00B207C5">
            <w:pPr>
              <w:rPr>
                <w:noProof/>
                <w:lang w:val="de-CH"/>
              </w:rPr>
            </w:pPr>
            <w:r w:rsidRPr="003C6844">
              <w:rPr>
                <w:noProof/>
                <w:lang w:val="de-CH"/>
              </w:rPr>
              <w:t>WAK</w:t>
            </w:r>
          </w:p>
          <w:p w14:paraId="32954F37" w14:textId="77777777" w:rsidR="0044195A" w:rsidRPr="003C6844" w:rsidRDefault="009664AD" w:rsidP="00B207C5">
            <w:pPr>
              <w:rPr>
                <w:lang w:val="de-CH"/>
              </w:rPr>
            </w:pPr>
            <w:r w:rsidRPr="003C6844">
              <w:rPr>
                <w:noProof/>
                <w:lang w:val="de-CH"/>
              </w:rPr>
              <w:t>CER</w:t>
            </w:r>
          </w:p>
          <w:p w14:paraId="250CBFA8" w14:textId="77777777" w:rsidR="00845E8C" w:rsidRPr="003C6844" w:rsidRDefault="009664AD"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75215F3A" w14:textId="77777777" w:rsidR="0044195A" w:rsidRPr="003C6844" w:rsidRDefault="009664AD" w:rsidP="00B207C5">
            <w:pPr>
              <w:rPr>
                <w:noProof/>
                <w:lang w:val="de-CH"/>
              </w:rPr>
            </w:pPr>
            <w:r w:rsidRPr="003C6844">
              <w:rPr>
                <w:noProof/>
                <w:lang w:val="de-CH"/>
              </w:rPr>
              <w:t>Parl</w:t>
            </w:r>
          </w:p>
          <w:p w14:paraId="1C4F340D" w14:textId="77777777" w:rsidR="0044195A" w:rsidRPr="003C6844" w:rsidRDefault="009664AD" w:rsidP="00B207C5">
            <w:pPr>
              <w:rPr>
                <w:lang w:val="de-CH"/>
              </w:rPr>
            </w:pPr>
            <w:r w:rsidRPr="003C6844">
              <w:rPr>
                <w:noProof/>
                <w:lang w:val="de-CH"/>
              </w:rPr>
              <w:t>Parl</w:t>
            </w:r>
          </w:p>
          <w:p w14:paraId="258C937E" w14:textId="77777777" w:rsidR="00845E8C" w:rsidRPr="003C6844" w:rsidRDefault="009664AD"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1D03082A"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85D005D"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2E39FBD" w14:textId="77777777" w:rsidR="00845E8C" w:rsidRPr="003C6844" w:rsidRDefault="009664AD" w:rsidP="00B207C5">
            <w:pPr>
              <w:rPr>
                <w:lang w:val="de-CH"/>
              </w:rPr>
            </w:pPr>
            <w:r w:rsidRPr="003C6844">
              <w:rPr>
                <w:noProof/>
                <w:lang w:val="de-CH"/>
              </w:rPr>
              <w:t>V</w:t>
            </w:r>
          </w:p>
        </w:tc>
      </w:tr>
      <w:tr w:rsidR="0044195A" w14:paraId="53F898F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4927C29E"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5620A62" w14:textId="77777777" w:rsidR="00845E8C" w:rsidRPr="004C13D5" w:rsidRDefault="009664AD" w:rsidP="00B207C5">
            <w:pPr>
              <w:spacing w:beforeAutospacing="1" w:afterAutospacing="1"/>
              <w:rPr>
                <w:rStyle w:val="Lienhypertexte"/>
                <w:b/>
                <w:lang w:val="de-CH"/>
              </w:rPr>
            </w:pPr>
            <w:r>
              <w:rPr>
                <w:b/>
                <w:noProof/>
                <w:lang w:val="de-DE"/>
              </w:rPr>
              <w:t>13.441</w:t>
            </w:r>
          </w:p>
        </w:tc>
        <w:tc>
          <w:tcPr>
            <w:tcW w:w="426" w:type="dxa"/>
            <w:tcBorders>
              <w:top w:val="single" w:sz="4" w:space="0" w:color="auto"/>
              <w:left w:val="nil"/>
              <w:bottom w:val="nil"/>
              <w:right w:val="nil"/>
            </w:tcBorders>
            <w:hideMark/>
          </w:tcPr>
          <w:p w14:paraId="6D35030D"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25C3056E" w14:textId="77777777" w:rsidR="00845E8C" w:rsidRPr="00C655F0" w:rsidRDefault="00F44B39" w:rsidP="00A15E92">
            <w:pPr>
              <w:rPr>
                <w:rStyle w:val="Lienhypertexte"/>
                <w:b/>
                <w:lang w:val="it-IT"/>
              </w:rPr>
            </w:pPr>
            <w:hyperlink r:id="rId287" w:history="1">
              <w:r w:rsidR="009664AD">
                <w:rPr>
                  <w:rStyle w:val="Lienhypertexte"/>
                  <w:b/>
                </w:rPr>
                <w:t>DE</w:t>
              </w:r>
            </w:hyperlink>
          </w:p>
          <w:p w14:paraId="45B4229B" w14:textId="77777777" w:rsidR="00845E8C" w:rsidRPr="00C655F0" w:rsidRDefault="00F44B39" w:rsidP="00A15E92">
            <w:pPr>
              <w:rPr>
                <w:rStyle w:val="Lienhypertexte"/>
                <w:b/>
                <w:lang w:val="it-IT"/>
              </w:rPr>
            </w:pPr>
            <w:hyperlink r:id="rId288" w:history="1">
              <w:r w:rsidR="009664AD">
                <w:rPr>
                  <w:rStyle w:val="Lienhypertexte"/>
                  <w:b/>
                </w:rPr>
                <w:t>FR</w:t>
              </w:r>
            </w:hyperlink>
          </w:p>
          <w:p w14:paraId="2AA05F63" w14:textId="77777777" w:rsidR="00845E8C" w:rsidRPr="00C655F0" w:rsidRDefault="00F44B39" w:rsidP="00A15E92">
            <w:pPr>
              <w:rPr>
                <w:sz w:val="16"/>
                <w:szCs w:val="16"/>
                <w:highlight w:val="yellow"/>
                <w:lang w:val="it-IT"/>
              </w:rPr>
            </w:pPr>
            <w:hyperlink r:id="rId289" w:history="1">
              <w:r w:rsidR="009664AD">
                <w:rPr>
                  <w:rStyle w:val="Lienhypertexte"/>
                  <w:b/>
                </w:rPr>
                <w:t>IT</w:t>
              </w:r>
            </w:hyperlink>
          </w:p>
        </w:tc>
        <w:tc>
          <w:tcPr>
            <w:tcW w:w="6096" w:type="dxa"/>
            <w:gridSpan w:val="2"/>
            <w:tcBorders>
              <w:top w:val="single" w:sz="4" w:space="0" w:color="auto"/>
              <w:left w:val="nil"/>
              <w:bottom w:val="nil"/>
              <w:right w:val="nil"/>
            </w:tcBorders>
          </w:tcPr>
          <w:p w14:paraId="657832F4" w14:textId="77777777" w:rsidR="00845E8C" w:rsidRPr="009664AD" w:rsidRDefault="009664AD" w:rsidP="00B207C5">
            <w:pPr>
              <w:rPr>
                <w:lang w:val="de-CH"/>
              </w:rPr>
            </w:pPr>
            <w:r w:rsidRPr="009664AD">
              <w:rPr>
                <w:noProof/>
                <w:lang w:val="it-IT"/>
              </w:rPr>
              <w:t xml:space="preserve">Pa. Iv. (Poggia) Golay. Zivilprozess. </w:t>
            </w:r>
            <w:r>
              <w:rPr>
                <w:noProof/>
                <w:lang w:val="de-DE"/>
              </w:rPr>
              <w:t>Klagen betreffend Zusatzversicherungen zur obligatorischen Unfallversicherung gleich behandeln wie solche betreffend Zusatzversicherungen zur sozialen Krankenversicherung</w:t>
            </w:r>
          </w:p>
          <w:p w14:paraId="4F479A40" w14:textId="77777777" w:rsidR="0044195A" w:rsidRPr="009664AD" w:rsidRDefault="009664AD" w:rsidP="00B207C5">
            <w:pPr>
              <w:rPr>
                <w:lang w:val="fr-CH"/>
              </w:rPr>
            </w:pPr>
            <w:r w:rsidRPr="009664AD">
              <w:rPr>
                <w:noProof/>
                <w:lang w:val="it-IT"/>
              </w:rPr>
              <w:t xml:space="preserve">Iv. pa. (Poggia) Golay. Procédure civile. </w:t>
            </w:r>
            <w:r w:rsidRPr="009664AD">
              <w:rPr>
                <w:noProof/>
                <w:lang w:val="fr-CH"/>
              </w:rPr>
              <w:t>Mettre sur un pied d'égalité les actions relevant des assurances complémentaires à la LAA et à la LAMal</w:t>
            </w:r>
          </w:p>
          <w:p w14:paraId="08F55A67" w14:textId="77777777" w:rsidR="00845E8C" w:rsidRPr="003C6844" w:rsidRDefault="009664AD" w:rsidP="00B207C5">
            <w:pPr>
              <w:rPr>
                <w:lang w:val="it-CH"/>
              </w:rPr>
            </w:pPr>
            <w:r w:rsidRPr="009664AD">
              <w:rPr>
                <w:noProof/>
                <w:lang w:val="it-IT"/>
              </w:rPr>
              <w:t>Iv. pa. (Poggia) Golay. Procedura civile. Parificare il trattamento delle controversie nell'ambito delle assicurazioni complementari alla LAINF e alla LAMal</w:t>
            </w:r>
          </w:p>
        </w:tc>
        <w:tc>
          <w:tcPr>
            <w:tcW w:w="567" w:type="dxa"/>
            <w:tcBorders>
              <w:top w:val="single" w:sz="4" w:space="0" w:color="auto"/>
              <w:left w:val="nil"/>
              <w:bottom w:val="nil"/>
              <w:right w:val="nil"/>
            </w:tcBorders>
            <w:hideMark/>
          </w:tcPr>
          <w:p w14:paraId="4799CA07"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71E8599D" w14:textId="77777777" w:rsidR="0044195A" w:rsidRPr="003C6844" w:rsidRDefault="009664AD" w:rsidP="00B207C5">
            <w:pPr>
              <w:rPr>
                <w:noProof/>
                <w:lang w:val="de-CH"/>
              </w:rPr>
            </w:pPr>
            <w:r w:rsidRPr="003C6844">
              <w:rPr>
                <w:noProof/>
                <w:lang w:val="de-CH"/>
              </w:rPr>
              <w:t>Abschreibung</w:t>
            </w:r>
          </w:p>
          <w:p w14:paraId="79C2CB86" w14:textId="77777777" w:rsidR="0044195A" w:rsidRPr="003C6844" w:rsidRDefault="009664AD" w:rsidP="00B207C5">
            <w:pPr>
              <w:rPr>
                <w:lang w:val="de-CH"/>
              </w:rPr>
            </w:pPr>
            <w:r w:rsidRPr="003C6844">
              <w:rPr>
                <w:noProof/>
                <w:lang w:val="de-CH"/>
              </w:rPr>
              <w:t>Classement</w:t>
            </w:r>
          </w:p>
          <w:p w14:paraId="4106DEAC" w14:textId="77777777" w:rsidR="00845E8C" w:rsidRPr="003C6844" w:rsidRDefault="009664AD" w:rsidP="00B207C5">
            <w:pPr>
              <w:rPr>
                <w:lang w:val="de-CH"/>
              </w:rPr>
            </w:pPr>
            <w:r w:rsidRPr="003C6844">
              <w:rPr>
                <w:noProof/>
                <w:lang w:val="de-CH"/>
              </w:rPr>
              <w:t>Stralcio dal ruolo</w:t>
            </w:r>
          </w:p>
        </w:tc>
        <w:tc>
          <w:tcPr>
            <w:tcW w:w="850" w:type="dxa"/>
            <w:tcBorders>
              <w:top w:val="single" w:sz="4" w:space="0" w:color="auto"/>
              <w:left w:val="nil"/>
              <w:bottom w:val="nil"/>
              <w:right w:val="nil"/>
            </w:tcBorders>
            <w:hideMark/>
          </w:tcPr>
          <w:p w14:paraId="3F99443A" w14:textId="77777777" w:rsidR="0044195A" w:rsidRPr="003C6844" w:rsidRDefault="009664AD" w:rsidP="00B207C5">
            <w:pPr>
              <w:rPr>
                <w:noProof/>
                <w:lang w:val="de-CH"/>
              </w:rPr>
            </w:pPr>
            <w:r w:rsidRPr="003C6844">
              <w:rPr>
                <w:noProof/>
                <w:lang w:val="de-CH"/>
              </w:rPr>
              <w:t>RK</w:t>
            </w:r>
          </w:p>
          <w:p w14:paraId="75DB3371" w14:textId="77777777" w:rsidR="0044195A" w:rsidRPr="003C6844" w:rsidRDefault="009664AD" w:rsidP="00B207C5">
            <w:pPr>
              <w:rPr>
                <w:lang w:val="de-CH"/>
              </w:rPr>
            </w:pPr>
            <w:r w:rsidRPr="003C6844">
              <w:rPr>
                <w:noProof/>
                <w:lang w:val="de-CH"/>
              </w:rPr>
              <w:t>CAJ</w:t>
            </w:r>
          </w:p>
          <w:p w14:paraId="7551761A" w14:textId="77777777" w:rsidR="00845E8C" w:rsidRPr="003C6844" w:rsidRDefault="009664AD" w:rsidP="00B207C5">
            <w:pPr>
              <w:rPr>
                <w:lang w:val="de-CH"/>
              </w:rPr>
            </w:pPr>
            <w:r w:rsidRPr="003C6844">
              <w:rPr>
                <w:noProof/>
                <w:lang w:val="de-CH"/>
              </w:rPr>
              <w:t>CAG</w:t>
            </w:r>
          </w:p>
        </w:tc>
        <w:tc>
          <w:tcPr>
            <w:tcW w:w="709" w:type="dxa"/>
            <w:tcBorders>
              <w:top w:val="single" w:sz="4" w:space="0" w:color="auto"/>
              <w:left w:val="nil"/>
              <w:bottom w:val="nil"/>
              <w:right w:val="nil"/>
            </w:tcBorders>
            <w:hideMark/>
          </w:tcPr>
          <w:p w14:paraId="512CAD9E" w14:textId="77777777" w:rsidR="0044195A" w:rsidRPr="003C6844" w:rsidRDefault="009664AD" w:rsidP="00B207C5">
            <w:pPr>
              <w:rPr>
                <w:noProof/>
                <w:lang w:val="de-CH"/>
              </w:rPr>
            </w:pPr>
            <w:r w:rsidRPr="003C6844">
              <w:rPr>
                <w:noProof/>
                <w:lang w:val="de-CH"/>
              </w:rPr>
              <w:t>Parl</w:t>
            </w:r>
          </w:p>
          <w:p w14:paraId="3A0D6F13" w14:textId="77777777" w:rsidR="0044195A" w:rsidRPr="003C6844" w:rsidRDefault="009664AD" w:rsidP="00B207C5">
            <w:pPr>
              <w:rPr>
                <w:lang w:val="de-CH"/>
              </w:rPr>
            </w:pPr>
            <w:r w:rsidRPr="003C6844">
              <w:rPr>
                <w:noProof/>
                <w:lang w:val="de-CH"/>
              </w:rPr>
              <w:t>Parl</w:t>
            </w:r>
          </w:p>
          <w:p w14:paraId="306AFC3A" w14:textId="77777777" w:rsidR="00845E8C" w:rsidRPr="003C6844" w:rsidRDefault="009664AD" w:rsidP="00B207C5">
            <w:pPr>
              <w:rPr>
                <w:lang w:val="de-CH"/>
              </w:rPr>
            </w:pPr>
            <w:r w:rsidRPr="003C6844">
              <w:rPr>
                <w:noProof/>
                <w:lang w:val="de-CH"/>
              </w:rPr>
              <w:t>Parl</w:t>
            </w:r>
          </w:p>
        </w:tc>
        <w:tc>
          <w:tcPr>
            <w:tcW w:w="1276" w:type="dxa"/>
            <w:gridSpan w:val="2"/>
            <w:tcBorders>
              <w:top w:val="single" w:sz="4" w:space="0" w:color="auto"/>
              <w:left w:val="nil"/>
              <w:bottom w:val="nil"/>
              <w:right w:val="nil"/>
            </w:tcBorders>
            <w:hideMark/>
          </w:tcPr>
          <w:p w14:paraId="135B0C1F"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26ECCCF1"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657EFE8F" w14:textId="77777777" w:rsidR="00845E8C" w:rsidRPr="003C6844" w:rsidRDefault="009664AD" w:rsidP="00B207C5">
            <w:pPr>
              <w:rPr>
                <w:lang w:val="de-CH"/>
              </w:rPr>
            </w:pPr>
            <w:r w:rsidRPr="003C6844">
              <w:rPr>
                <w:noProof/>
                <w:lang w:val="de-CH"/>
              </w:rPr>
              <w:t>V</w:t>
            </w:r>
          </w:p>
        </w:tc>
      </w:tr>
      <w:tr w:rsidR="0044195A" w14:paraId="0D27CEC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03109CCA" w14:textId="77777777" w:rsidR="00845E8C" w:rsidRPr="00230BCC" w:rsidRDefault="009664A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2F5BA42F" w14:textId="77777777" w:rsidR="00845E8C" w:rsidRPr="004C13D5" w:rsidRDefault="00845E8C"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69B67EC2"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1929C799" w14:textId="77777777" w:rsidR="00845E8C" w:rsidRPr="00C655F0" w:rsidRDefault="00845E8C" w:rsidP="00A15E92">
            <w:pPr>
              <w:keepNext/>
              <w:rPr>
                <w:rStyle w:val="Lienhypertexte"/>
                <w:b/>
                <w:lang w:val="it-IT"/>
              </w:rPr>
            </w:pPr>
          </w:p>
          <w:p w14:paraId="72DAFA5E" w14:textId="77777777" w:rsidR="00845E8C" w:rsidRPr="00C655F0" w:rsidRDefault="00845E8C" w:rsidP="00A15E92">
            <w:pPr>
              <w:keepNext/>
              <w:rPr>
                <w:rStyle w:val="Lienhypertexte"/>
                <w:b/>
                <w:lang w:val="it-IT"/>
              </w:rPr>
            </w:pPr>
          </w:p>
          <w:p w14:paraId="55C3D46B"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54B8F8D8" w14:textId="77777777" w:rsidR="00845E8C" w:rsidRPr="003C6844" w:rsidRDefault="009664AD" w:rsidP="00B207C5">
            <w:pPr>
              <w:keepNext/>
              <w:rPr>
                <w:lang w:val="it-CH"/>
              </w:rPr>
            </w:pPr>
            <w:r>
              <w:rPr>
                <w:b/>
                <w:lang w:val="de-DE"/>
              </w:rPr>
              <w:t>Gemeinsame Behandlung</w:t>
            </w:r>
          </w:p>
          <w:p w14:paraId="572F467E" w14:textId="77777777" w:rsidR="0044195A" w:rsidRDefault="009664AD" w:rsidP="00B207C5">
            <w:pPr>
              <w:keepNext/>
              <w:rPr>
                <w:b/>
                <w:lang w:val="de-DE"/>
              </w:rPr>
            </w:pPr>
            <w:r>
              <w:rPr>
                <w:b/>
                <w:lang w:val="de-DE"/>
              </w:rPr>
              <w:t>Examen simultané</w:t>
            </w:r>
          </w:p>
          <w:p w14:paraId="4BB02950" w14:textId="77777777" w:rsidR="0044195A" w:rsidRDefault="009664AD"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402DBE3A"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35E77A95"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0C5672DC" w14:textId="77777777" w:rsidR="0044195A" w:rsidRPr="003C6844" w:rsidRDefault="009664AD" w:rsidP="00B207C5">
            <w:pPr>
              <w:keepNext/>
              <w:rPr>
                <w:noProof/>
                <w:lang w:val="de-CH"/>
              </w:rPr>
            </w:pPr>
            <w:r w:rsidRPr="003C6844">
              <w:rPr>
                <w:noProof/>
                <w:lang w:val="de-CH"/>
              </w:rPr>
              <w:t>SPK</w:t>
            </w:r>
          </w:p>
          <w:p w14:paraId="6B811565" w14:textId="77777777" w:rsidR="0044195A" w:rsidRPr="003C6844" w:rsidRDefault="009664AD" w:rsidP="00B207C5">
            <w:pPr>
              <w:keepNext/>
              <w:rPr>
                <w:lang w:val="de-CH"/>
              </w:rPr>
            </w:pPr>
            <w:r w:rsidRPr="003C6844">
              <w:rPr>
                <w:noProof/>
                <w:lang w:val="de-CH"/>
              </w:rPr>
              <w:t>CIP</w:t>
            </w:r>
          </w:p>
          <w:p w14:paraId="521EBBBA" w14:textId="77777777" w:rsidR="00845E8C" w:rsidRPr="003C6844" w:rsidRDefault="009664AD" w:rsidP="00B207C5">
            <w:pPr>
              <w:keepNext/>
              <w:rPr>
                <w:lang w:val="de-CH"/>
              </w:rPr>
            </w:pPr>
            <w:r w:rsidRPr="003C6844">
              <w:rPr>
                <w:noProof/>
                <w:lang w:val="de-CH"/>
              </w:rPr>
              <w:t>CIP</w:t>
            </w:r>
          </w:p>
        </w:tc>
        <w:tc>
          <w:tcPr>
            <w:tcW w:w="709" w:type="dxa"/>
            <w:tcBorders>
              <w:top w:val="triple" w:sz="4" w:space="0" w:color="auto"/>
              <w:left w:val="nil"/>
              <w:bottom w:val="nil"/>
              <w:right w:val="nil"/>
            </w:tcBorders>
            <w:hideMark/>
          </w:tcPr>
          <w:p w14:paraId="0014A81D" w14:textId="77777777" w:rsidR="0044195A" w:rsidRPr="003C6844" w:rsidRDefault="009664AD" w:rsidP="00B207C5">
            <w:pPr>
              <w:keepNext/>
              <w:rPr>
                <w:noProof/>
                <w:lang w:val="de-CH"/>
              </w:rPr>
            </w:pPr>
            <w:r w:rsidRPr="003C6844">
              <w:rPr>
                <w:noProof/>
                <w:lang w:val="de-CH"/>
              </w:rPr>
              <w:t>Parl</w:t>
            </w:r>
          </w:p>
          <w:p w14:paraId="33821656" w14:textId="77777777" w:rsidR="0044195A" w:rsidRPr="003C6844" w:rsidRDefault="009664AD" w:rsidP="00B207C5">
            <w:pPr>
              <w:keepNext/>
              <w:rPr>
                <w:lang w:val="de-CH"/>
              </w:rPr>
            </w:pPr>
            <w:r w:rsidRPr="003C6844">
              <w:rPr>
                <w:noProof/>
                <w:lang w:val="de-CH"/>
              </w:rPr>
              <w:t>Parl</w:t>
            </w:r>
          </w:p>
          <w:p w14:paraId="209FA4C2" w14:textId="77777777" w:rsidR="00845E8C" w:rsidRPr="003C6844" w:rsidRDefault="009664AD" w:rsidP="00B207C5">
            <w:pPr>
              <w:keepNext/>
              <w:rPr>
                <w:lang w:val="de-CH"/>
              </w:rPr>
            </w:pPr>
            <w:r w:rsidRPr="003C6844">
              <w:rPr>
                <w:noProof/>
                <w:lang w:val="de-CH"/>
              </w:rPr>
              <w:t>Parl</w:t>
            </w:r>
          </w:p>
        </w:tc>
        <w:tc>
          <w:tcPr>
            <w:tcW w:w="1276" w:type="dxa"/>
            <w:gridSpan w:val="2"/>
            <w:tcBorders>
              <w:top w:val="triple" w:sz="4" w:space="0" w:color="auto"/>
              <w:left w:val="nil"/>
              <w:bottom w:val="nil"/>
              <w:right w:val="nil"/>
            </w:tcBorders>
            <w:hideMark/>
          </w:tcPr>
          <w:p w14:paraId="27805A7B" w14:textId="77777777" w:rsidR="00845E8C" w:rsidRPr="003C6844" w:rsidRDefault="00845E8C" w:rsidP="00B207C5">
            <w:pPr>
              <w:keepNext/>
              <w:rPr>
                <w:lang w:val="de-CH"/>
              </w:rPr>
            </w:pPr>
          </w:p>
        </w:tc>
        <w:tc>
          <w:tcPr>
            <w:tcW w:w="1134" w:type="dxa"/>
            <w:tcBorders>
              <w:top w:val="triple" w:sz="4" w:space="0" w:color="auto"/>
              <w:left w:val="nil"/>
              <w:bottom w:val="nil"/>
              <w:right w:val="nil"/>
            </w:tcBorders>
            <w:hideMark/>
          </w:tcPr>
          <w:p w14:paraId="021BD669"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00FD36B1" w14:textId="77777777" w:rsidR="00845E8C" w:rsidRPr="003C6844" w:rsidRDefault="009664AD" w:rsidP="00B207C5">
            <w:pPr>
              <w:keepNext/>
              <w:rPr>
                <w:lang w:val="de-CH"/>
              </w:rPr>
            </w:pPr>
            <w:r w:rsidRPr="003C6844">
              <w:rPr>
                <w:noProof/>
                <w:lang w:val="de-CH"/>
              </w:rPr>
              <w:t>V</w:t>
            </w:r>
          </w:p>
        </w:tc>
      </w:tr>
      <w:tr w:rsidR="0044195A" w14:paraId="24A7D53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B34E57B"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7547F0C" w14:textId="77777777" w:rsidR="00845E8C" w:rsidRPr="004C13D5" w:rsidRDefault="009664AD" w:rsidP="00B207C5">
            <w:pPr>
              <w:spacing w:beforeAutospacing="1" w:afterAutospacing="1"/>
              <w:rPr>
                <w:rStyle w:val="Lienhypertexte"/>
                <w:b/>
                <w:lang w:val="de-CH"/>
              </w:rPr>
            </w:pPr>
            <w:r>
              <w:rPr>
                <w:b/>
                <w:noProof/>
                <w:lang w:val="de-DE"/>
              </w:rPr>
              <w:t>15.320</w:t>
            </w:r>
          </w:p>
        </w:tc>
        <w:tc>
          <w:tcPr>
            <w:tcW w:w="426" w:type="dxa"/>
            <w:tcBorders>
              <w:top w:val="single" w:sz="4" w:space="0" w:color="auto"/>
              <w:left w:val="nil"/>
              <w:bottom w:val="nil"/>
              <w:right w:val="nil"/>
            </w:tcBorders>
            <w:hideMark/>
          </w:tcPr>
          <w:p w14:paraId="0F9AD9D6"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42A39E7D" w14:textId="77777777" w:rsidR="00845E8C" w:rsidRPr="00C655F0" w:rsidRDefault="00F44B39" w:rsidP="00A15E92">
            <w:pPr>
              <w:rPr>
                <w:rStyle w:val="Lienhypertexte"/>
                <w:b/>
                <w:lang w:val="it-IT"/>
              </w:rPr>
            </w:pPr>
            <w:hyperlink r:id="rId290" w:history="1">
              <w:r w:rsidR="009664AD">
                <w:rPr>
                  <w:rStyle w:val="Lienhypertexte"/>
                  <w:b/>
                </w:rPr>
                <w:t>DE</w:t>
              </w:r>
            </w:hyperlink>
          </w:p>
          <w:p w14:paraId="1A0400A6" w14:textId="77777777" w:rsidR="00845E8C" w:rsidRPr="00C655F0" w:rsidRDefault="00F44B39" w:rsidP="00A15E92">
            <w:pPr>
              <w:rPr>
                <w:rStyle w:val="Lienhypertexte"/>
                <w:b/>
                <w:lang w:val="it-IT"/>
              </w:rPr>
            </w:pPr>
            <w:hyperlink r:id="rId291" w:history="1">
              <w:r w:rsidR="009664AD">
                <w:rPr>
                  <w:rStyle w:val="Lienhypertexte"/>
                  <w:b/>
                </w:rPr>
                <w:t>FR</w:t>
              </w:r>
            </w:hyperlink>
          </w:p>
          <w:p w14:paraId="26998E9D" w14:textId="77777777" w:rsidR="00845E8C" w:rsidRPr="00C655F0" w:rsidRDefault="00F44B39" w:rsidP="00A15E92">
            <w:pPr>
              <w:rPr>
                <w:sz w:val="16"/>
                <w:szCs w:val="16"/>
                <w:highlight w:val="yellow"/>
                <w:lang w:val="it-IT"/>
              </w:rPr>
            </w:pPr>
            <w:hyperlink r:id="rId292" w:history="1">
              <w:r w:rsidR="009664AD">
                <w:rPr>
                  <w:rStyle w:val="Lienhypertexte"/>
                  <w:b/>
                </w:rPr>
                <w:t>IT</w:t>
              </w:r>
            </w:hyperlink>
          </w:p>
        </w:tc>
        <w:tc>
          <w:tcPr>
            <w:tcW w:w="6096" w:type="dxa"/>
            <w:gridSpan w:val="2"/>
            <w:tcBorders>
              <w:top w:val="single" w:sz="4" w:space="0" w:color="auto"/>
              <w:left w:val="nil"/>
              <w:bottom w:val="nil"/>
              <w:right w:val="nil"/>
            </w:tcBorders>
          </w:tcPr>
          <w:p w14:paraId="6C00DA40" w14:textId="77777777" w:rsidR="00845E8C" w:rsidRPr="009664AD" w:rsidRDefault="009664AD" w:rsidP="00B207C5">
            <w:pPr>
              <w:rPr>
                <w:lang w:val="de-CH"/>
              </w:rPr>
            </w:pPr>
            <w:r>
              <w:rPr>
                <w:noProof/>
                <w:lang w:val="de-DE"/>
              </w:rPr>
              <w:t>Kt. Iv. Tessin. Systematische Vorlage des Strafregisterauszugs bei der Beantragung von Aufenthaltsbewilligungen durch EU-Bürgerinnen und -Bürger (1)</w:t>
            </w:r>
          </w:p>
          <w:p w14:paraId="77C1B272" w14:textId="77777777" w:rsidR="0044195A" w:rsidRPr="009664AD" w:rsidRDefault="009664AD" w:rsidP="00B207C5">
            <w:pPr>
              <w:rPr>
                <w:lang w:val="fr-CH"/>
              </w:rPr>
            </w:pPr>
            <w:r w:rsidRPr="009664AD">
              <w:rPr>
                <w:noProof/>
                <w:lang w:val="fr-CH"/>
              </w:rPr>
              <w:t>Iv. ct. Tessin. Possibilité de demander systématiquement un extrait du casier judiciaire d'un citoyen de l'Union européenne déposant une demande de permis de séjour (1)</w:t>
            </w:r>
          </w:p>
          <w:p w14:paraId="5CE7C084" w14:textId="77777777" w:rsidR="00845E8C" w:rsidRPr="003C6844" w:rsidRDefault="009664AD" w:rsidP="00B207C5">
            <w:pPr>
              <w:rPr>
                <w:lang w:val="it-CH"/>
              </w:rPr>
            </w:pPr>
            <w:r w:rsidRPr="009664AD">
              <w:rPr>
                <w:noProof/>
                <w:lang w:val="it-IT"/>
              </w:rPr>
              <w:t>Iv. ct. Ticino. Possibilità di richiedere sistematicamente la fedina penale ai cittadini dell'Unione europea che chiedono il rilascio di un permesso di dimora (1)</w:t>
            </w:r>
          </w:p>
        </w:tc>
        <w:tc>
          <w:tcPr>
            <w:tcW w:w="567" w:type="dxa"/>
            <w:tcBorders>
              <w:top w:val="single" w:sz="4" w:space="0" w:color="auto"/>
              <w:left w:val="nil"/>
              <w:bottom w:val="nil"/>
              <w:right w:val="nil"/>
            </w:tcBorders>
            <w:hideMark/>
          </w:tcPr>
          <w:p w14:paraId="41D16098"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18737C7D" w14:textId="77777777" w:rsidR="0044195A" w:rsidRPr="003C6844" w:rsidRDefault="009664AD" w:rsidP="00B207C5">
            <w:pPr>
              <w:rPr>
                <w:noProof/>
                <w:lang w:val="de-CH"/>
              </w:rPr>
            </w:pPr>
            <w:r w:rsidRPr="003C6844">
              <w:rPr>
                <w:noProof/>
                <w:lang w:val="de-CH"/>
              </w:rPr>
              <w:t>Fristverlängerung</w:t>
            </w:r>
          </w:p>
          <w:p w14:paraId="217B9603" w14:textId="77777777" w:rsidR="0044195A" w:rsidRPr="003C6844" w:rsidRDefault="009664AD" w:rsidP="00B207C5">
            <w:pPr>
              <w:rPr>
                <w:lang w:val="de-CH"/>
              </w:rPr>
            </w:pPr>
            <w:r w:rsidRPr="003C6844">
              <w:rPr>
                <w:noProof/>
                <w:lang w:val="de-CH"/>
              </w:rPr>
              <w:t>Prolongation du délai</w:t>
            </w:r>
          </w:p>
          <w:p w14:paraId="1D36B953" w14:textId="77777777" w:rsidR="00845E8C" w:rsidRPr="003C6844" w:rsidRDefault="009664AD" w:rsidP="00B207C5">
            <w:pPr>
              <w:rPr>
                <w:lang w:val="de-CH"/>
              </w:rPr>
            </w:pPr>
            <w:r w:rsidRPr="003C6844">
              <w:rPr>
                <w:noProof/>
                <w:lang w:val="de-CH"/>
              </w:rPr>
              <w:t>Proroga del termine</w:t>
            </w:r>
          </w:p>
        </w:tc>
        <w:tc>
          <w:tcPr>
            <w:tcW w:w="850" w:type="dxa"/>
            <w:tcBorders>
              <w:top w:val="single" w:sz="4" w:space="0" w:color="auto"/>
              <w:left w:val="nil"/>
              <w:bottom w:val="nil"/>
              <w:right w:val="nil"/>
            </w:tcBorders>
            <w:hideMark/>
          </w:tcPr>
          <w:p w14:paraId="57705C86"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0C9A6370"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19E5829A"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14D0094B"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0C013055" w14:textId="77777777" w:rsidR="00845E8C" w:rsidRPr="003C6844" w:rsidRDefault="00845E8C" w:rsidP="00B207C5">
            <w:pPr>
              <w:rPr>
                <w:lang w:val="de-CH"/>
              </w:rPr>
            </w:pPr>
          </w:p>
        </w:tc>
      </w:tr>
      <w:tr w:rsidR="0044195A" w14:paraId="6F25284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55AA8800"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0A30419E" w14:textId="77777777" w:rsidR="00845E8C" w:rsidRPr="004C13D5" w:rsidRDefault="009664AD" w:rsidP="00B207C5">
            <w:pPr>
              <w:spacing w:beforeAutospacing="1" w:afterAutospacing="1"/>
              <w:rPr>
                <w:rStyle w:val="Lienhypertexte"/>
                <w:b/>
                <w:lang w:val="de-CH"/>
              </w:rPr>
            </w:pPr>
            <w:r>
              <w:rPr>
                <w:b/>
                <w:noProof/>
                <w:lang w:val="de-DE"/>
              </w:rPr>
              <w:t>15.321</w:t>
            </w:r>
          </w:p>
        </w:tc>
        <w:tc>
          <w:tcPr>
            <w:tcW w:w="426" w:type="dxa"/>
            <w:tcBorders>
              <w:top w:val="single" w:sz="4" w:space="0" w:color="auto"/>
              <w:left w:val="nil"/>
              <w:bottom w:val="triple" w:sz="4" w:space="0" w:color="auto"/>
              <w:right w:val="nil"/>
            </w:tcBorders>
            <w:hideMark/>
          </w:tcPr>
          <w:p w14:paraId="7852072A"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7DE9BC02" w14:textId="77777777" w:rsidR="00845E8C" w:rsidRPr="00C655F0" w:rsidRDefault="00F44B39" w:rsidP="00A15E92">
            <w:pPr>
              <w:rPr>
                <w:rStyle w:val="Lienhypertexte"/>
                <w:b/>
                <w:lang w:val="it-IT"/>
              </w:rPr>
            </w:pPr>
            <w:hyperlink r:id="rId293" w:history="1">
              <w:r w:rsidR="009664AD">
                <w:rPr>
                  <w:rStyle w:val="Lienhypertexte"/>
                  <w:b/>
                </w:rPr>
                <w:t>DE</w:t>
              </w:r>
            </w:hyperlink>
          </w:p>
          <w:p w14:paraId="0ADE8C58" w14:textId="77777777" w:rsidR="00845E8C" w:rsidRPr="00C655F0" w:rsidRDefault="00F44B39" w:rsidP="00A15E92">
            <w:pPr>
              <w:rPr>
                <w:rStyle w:val="Lienhypertexte"/>
                <w:b/>
                <w:lang w:val="it-IT"/>
              </w:rPr>
            </w:pPr>
            <w:hyperlink r:id="rId294" w:history="1">
              <w:r w:rsidR="009664AD">
                <w:rPr>
                  <w:rStyle w:val="Lienhypertexte"/>
                  <w:b/>
                </w:rPr>
                <w:t>FR</w:t>
              </w:r>
            </w:hyperlink>
          </w:p>
          <w:p w14:paraId="16BAC9F0" w14:textId="77777777" w:rsidR="00845E8C" w:rsidRPr="00C655F0" w:rsidRDefault="00F44B39" w:rsidP="00A15E92">
            <w:pPr>
              <w:rPr>
                <w:sz w:val="16"/>
                <w:szCs w:val="16"/>
                <w:highlight w:val="yellow"/>
                <w:lang w:val="it-IT"/>
              </w:rPr>
            </w:pPr>
            <w:hyperlink r:id="rId295" w:history="1">
              <w:r w:rsidR="009664AD">
                <w:rPr>
                  <w:rStyle w:val="Lienhypertexte"/>
                  <w:b/>
                </w:rPr>
                <w:t>IT</w:t>
              </w:r>
            </w:hyperlink>
          </w:p>
        </w:tc>
        <w:tc>
          <w:tcPr>
            <w:tcW w:w="6096" w:type="dxa"/>
            <w:gridSpan w:val="2"/>
            <w:tcBorders>
              <w:top w:val="single" w:sz="4" w:space="0" w:color="auto"/>
              <w:left w:val="nil"/>
              <w:bottom w:val="triple" w:sz="4" w:space="0" w:color="auto"/>
              <w:right w:val="nil"/>
            </w:tcBorders>
          </w:tcPr>
          <w:p w14:paraId="16E1B7FC" w14:textId="77777777" w:rsidR="00845E8C" w:rsidRPr="009664AD" w:rsidRDefault="009664AD" w:rsidP="00B207C5">
            <w:pPr>
              <w:rPr>
                <w:lang w:val="de-CH"/>
              </w:rPr>
            </w:pPr>
            <w:r>
              <w:rPr>
                <w:noProof/>
                <w:lang w:val="de-DE"/>
              </w:rPr>
              <w:t>Kt. Iv. Tessin. Systematische Vorlage des Strafregisterauszugs bei der Beantragung von Aufenthaltsbewilligungen durch EU-Bürgerinnen und –Bürger (2)</w:t>
            </w:r>
          </w:p>
          <w:p w14:paraId="6C5BF012" w14:textId="77777777" w:rsidR="0044195A" w:rsidRPr="009664AD" w:rsidRDefault="009664AD" w:rsidP="00B207C5">
            <w:pPr>
              <w:rPr>
                <w:lang w:val="fr-CH"/>
              </w:rPr>
            </w:pPr>
            <w:r w:rsidRPr="009664AD">
              <w:rPr>
                <w:noProof/>
                <w:lang w:val="fr-CH"/>
              </w:rPr>
              <w:t>Iv. ct. Tessin. Possibilité de demander systématiquement un extrait du casier judiciaire d'un citoyen de l'Union européenne déposant une demande de permis de séjour (2)</w:t>
            </w:r>
          </w:p>
          <w:p w14:paraId="1E15E537" w14:textId="77777777" w:rsidR="00845E8C" w:rsidRPr="003C6844" w:rsidRDefault="009664AD" w:rsidP="00B207C5">
            <w:pPr>
              <w:rPr>
                <w:lang w:val="it-CH"/>
              </w:rPr>
            </w:pPr>
            <w:r w:rsidRPr="009664AD">
              <w:rPr>
                <w:noProof/>
                <w:lang w:val="it-IT"/>
              </w:rPr>
              <w:t>Iv. ct. Ticino. Possibilità di richiedere sistematicamente la fedina penale ai cittadini dell'Unione europea che chiedono il rilascio di un permesso di dimora (2)</w:t>
            </w:r>
          </w:p>
        </w:tc>
        <w:tc>
          <w:tcPr>
            <w:tcW w:w="567" w:type="dxa"/>
            <w:tcBorders>
              <w:top w:val="single" w:sz="4" w:space="0" w:color="auto"/>
              <w:left w:val="nil"/>
              <w:bottom w:val="triple" w:sz="4" w:space="0" w:color="auto"/>
              <w:right w:val="nil"/>
            </w:tcBorders>
            <w:hideMark/>
          </w:tcPr>
          <w:p w14:paraId="4907406D" w14:textId="77777777" w:rsidR="00845E8C" w:rsidRPr="009664AD" w:rsidRDefault="00845E8C" w:rsidP="00642EDF">
            <w:pPr>
              <w:rPr>
                <w:lang w:val="it-IT"/>
              </w:rPr>
            </w:pPr>
          </w:p>
        </w:tc>
        <w:tc>
          <w:tcPr>
            <w:tcW w:w="2126" w:type="dxa"/>
            <w:tcBorders>
              <w:top w:val="single" w:sz="4" w:space="0" w:color="auto"/>
              <w:left w:val="nil"/>
              <w:bottom w:val="triple" w:sz="4" w:space="0" w:color="auto"/>
              <w:right w:val="nil"/>
            </w:tcBorders>
            <w:hideMark/>
          </w:tcPr>
          <w:p w14:paraId="363F8072" w14:textId="77777777" w:rsidR="0044195A" w:rsidRPr="003C6844" w:rsidRDefault="009664AD" w:rsidP="00B207C5">
            <w:pPr>
              <w:rPr>
                <w:noProof/>
                <w:lang w:val="de-CH"/>
              </w:rPr>
            </w:pPr>
            <w:r w:rsidRPr="003C6844">
              <w:rPr>
                <w:noProof/>
                <w:lang w:val="de-CH"/>
              </w:rPr>
              <w:t>Fristverlängerung</w:t>
            </w:r>
          </w:p>
          <w:p w14:paraId="3D2F7001" w14:textId="77777777" w:rsidR="0044195A" w:rsidRPr="003C6844" w:rsidRDefault="009664AD" w:rsidP="00B207C5">
            <w:pPr>
              <w:rPr>
                <w:lang w:val="de-CH"/>
              </w:rPr>
            </w:pPr>
            <w:r w:rsidRPr="003C6844">
              <w:rPr>
                <w:noProof/>
                <w:lang w:val="de-CH"/>
              </w:rPr>
              <w:t>Prolongation du délai</w:t>
            </w:r>
          </w:p>
          <w:p w14:paraId="5FE8A0FE" w14:textId="77777777" w:rsidR="00845E8C" w:rsidRPr="003C6844" w:rsidRDefault="009664AD" w:rsidP="00B207C5">
            <w:pPr>
              <w:rPr>
                <w:lang w:val="de-CH"/>
              </w:rPr>
            </w:pPr>
            <w:r w:rsidRPr="003C6844">
              <w:rPr>
                <w:noProof/>
                <w:lang w:val="de-CH"/>
              </w:rPr>
              <w:t>Proroga del termine</w:t>
            </w:r>
          </w:p>
        </w:tc>
        <w:tc>
          <w:tcPr>
            <w:tcW w:w="850" w:type="dxa"/>
            <w:tcBorders>
              <w:top w:val="single" w:sz="4" w:space="0" w:color="auto"/>
              <w:left w:val="nil"/>
              <w:bottom w:val="triple" w:sz="4" w:space="0" w:color="auto"/>
              <w:right w:val="nil"/>
            </w:tcBorders>
            <w:hideMark/>
          </w:tcPr>
          <w:p w14:paraId="7A7506D0" w14:textId="77777777" w:rsidR="00845E8C" w:rsidRPr="003C6844" w:rsidRDefault="00845E8C" w:rsidP="00B207C5">
            <w:pPr>
              <w:rPr>
                <w:lang w:val="de-CH"/>
              </w:rPr>
            </w:pPr>
          </w:p>
        </w:tc>
        <w:tc>
          <w:tcPr>
            <w:tcW w:w="709" w:type="dxa"/>
            <w:tcBorders>
              <w:top w:val="single" w:sz="4" w:space="0" w:color="auto"/>
              <w:left w:val="nil"/>
              <w:bottom w:val="triple" w:sz="4" w:space="0" w:color="auto"/>
              <w:right w:val="nil"/>
            </w:tcBorders>
            <w:hideMark/>
          </w:tcPr>
          <w:p w14:paraId="769351E5" w14:textId="77777777" w:rsidR="00845E8C" w:rsidRPr="003C6844" w:rsidRDefault="00845E8C" w:rsidP="00B207C5">
            <w:pPr>
              <w:rPr>
                <w:lang w:val="de-CH"/>
              </w:rPr>
            </w:pPr>
          </w:p>
        </w:tc>
        <w:tc>
          <w:tcPr>
            <w:tcW w:w="1276" w:type="dxa"/>
            <w:gridSpan w:val="2"/>
            <w:tcBorders>
              <w:top w:val="single" w:sz="4" w:space="0" w:color="auto"/>
              <w:left w:val="nil"/>
              <w:bottom w:val="triple" w:sz="4" w:space="0" w:color="auto"/>
              <w:right w:val="nil"/>
            </w:tcBorders>
            <w:hideMark/>
          </w:tcPr>
          <w:p w14:paraId="0CB9B39C" w14:textId="77777777" w:rsidR="00845E8C" w:rsidRPr="003C6844" w:rsidRDefault="00845E8C" w:rsidP="00B207C5">
            <w:pPr>
              <w:rPr>
                <w:lang w:val="de-CH"/>
              </w:rPr>
            </w:pPr>
          </w:p>
        </w:tc>
        <w:tc>
          <w:tcPr>
            <w:tcW w:w="1134" w:type="dxa"/>
            <w:tcBorders>
              <w:top w:val="single" w:sz="4" w:space="0" w:color="auto"/>
              <w:left w:val="nil"/>
              <w:bottom w:val="triple" w:sz="4" w:space="0" w:color="auto"/>
              <w:right w:val="nil"/>
            </w:tcBorders>
            <w:hideMark/>
          </w:tcPr>
          <w:p w14:paraId="4B2C0D10" w14:textId="77777777" w:rsidR="00845E8C" w:rsidRPr="003C6844" w:rsidRDefault="00845E8C" w:rsidP="00B207C5">
            <w:pPr>
              <w:rPr>
                <w:lang w:val="de-CH"/>
              </w:rPr>
            </w:pPr>
          </w:p>
        </w:tc>
        <w:tc>
          <w:tcPr>
            <w:tcW w:w="709" w:type="dxa"/>
            <w:tcBorders>
              <w:top w:val="single" w:sz="4" w:space="0" w:color="auto"/>
              <w:left w:val="nil"/>
              <w:bottom w:val="triple" w:sz="4" w:space="0" w:color="auto"/>
              <w:right w:val="triple" w:sz="2" w:space="0" w:color="auto"/>
            </w:tcBorders>
          </w:tcPr>
          <w:p w14:paraId="73FDEAC9" w14:textId="77777777" w:rsidR="00845E8C" w:rsidRPr="003C6844" w:rsidRDefault="00845E8C" w:rsidP="00B207C5">
            <w:pPr>
              <w:rPr>
                <w:lang w:val="de-CH"/>
              </w:rPr>
            </w:pPr>
          </w:p>
        </w:tc>
      </w:tr>
      <w:tr w:rsidR="0044195A" w14:paraId="7A895D5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F868D4B" w14:textId="77777777" w:rsidR="00845E8C" w:rsidRPr="00230BCC" w:rsidRDefault="009664A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7E7794B" w14:textId="77777777" w:rsidR="00845E8C" w:rsidRPr="004C13D5" w:rsidRDefault="009664AD" w:rsidP="00B207C5">
            <w:pPr>
              <w:spacing w:beforeAutospacing="1" w:afterAutospacing="1"/>
              <w:rPr>
                <w:rStyle w:val="Lienhypertexte"/>
                <w:b/>
                <w:lang w:val="de-CH"/>
              </w:rPr>
            </w:pPr>
            <w:r>
              <w:rPr>
                <w:b/>
                <w:noProof/>
                <w:lang w:val="de-DE"/>
              </w:rPr>
              <w:t>16.484</w:t>
            </w:r>
          </w:p>
        </w:tc>
        <w:tc>
          <w:tcPr>
            <w:tcW w:w="426" w:type="dxa"/>
            <w:tcBorders>
              <w:top w:val="single" w:sz="4" w:space="0" w:color="auto"/>
              <w:left w:val="nil"/>
              <w:bottom w:val="single" w:sz="4" w:space="0" w:color="auto"/>
              <w:right w:val="nil"/>
            </w:tcBorders>
            <w:hideMark/>
          </w:tcPr>
          <w:p w14:paraId="3625269C"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A470BE2" w14:textId="77777777" w:rsidR="00845E8C" w:rsidRPr="00C655F0" w:rsidRDefault="00F44B39" w:rsidP="00A15E92">
            <w:pPr>
              <w:rPr>
                <w:rStyle w:val="Lienhypertexte"/>
                <w:b/>
                <w:lang w:val="it-IT"/>
              </w:rPr>
            </w:pPr>
            <w:hyperlink r:id="rId296" w:history="1">
              <w:r w:rsidR="009664AD">
                <w:rPr>
                  <w:rStyle w:val="Lienhypertexte"/>
                  <w:b/>
                </w:rPr>
                <w:t>DE</w:t>
              </w:r>
            </w:hyperlink>
          </w:p>
          <w:p w14:paraId="229FB572" w14:textId="77777777" w:rsidR="00845E8C" w:rsidRPr="00C655F0" w:rsidRDefault="00F44B39" w:rsidP="00A15E92">
            <w:pPr>
              <w:rPr>
                <w:rStyle w:val="Lienhypertexte"/>
                <w:b/>
                <w:lang w:val="it-IT"/>
              </w:rPr>
            </w:pPr>
            <w:hyperlink r:id="rId297" w:history="1">
              <w:r w:rsidR="009664AD">
                <w:rPr>
                  <w:rStyle w:val="Lienhypertexte"/>
                  <w:b/>
                </w:rPr>
                <w:t>FR</w:t>
              </w:r>
            </w:hyperlink>
          </w:p>
          <w:p w14:paraId="64008FCF" w14:textId="77777777" w:rsidR="00845E8C" w:rsidRPr="00C655F0" w:rsidRDefault="00F44B39" w:rsidP="00A15E92">
            <w:pPr>
              <w:rPr>
                <w:sz w:val="16"/>
                <w:szCs w:val="16"/>
                <w:highlight w:val="yellow"/>
                <w:lang w:val="it-IT"/>
              </w:rPr>
            </w:pPr>
            <w:hyperlink r:id="rId298"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0499D74A" w14:textId="77777777" w:rsidR="00845E8C" w:rsidRPr="009664AD" w:rsidRDefault="009664AD" w:rsidP="00B207C5">
            <w:pPr>
              <w:rPr>
                <w:lang w:val="de-CH"/>
              </w:rPr>
            </w:pPr>
            <w:r>
              <w:rPr>
                <w:noProof/>
                <w:lang w:val="de-DE"/>
              </w:rPr>
              <w:t>Pa. Iv. Burkart. Mehr Gestaltungsfreiheit bei Arbeit im Homeoffice</w:t>
            </w:r>
          </w:p>
          <w:p w14:paraId="1CE4D241" w14:textId="77777777" w:rsidR="0044195A" w:rsidRPr="009664AD" w:rsidRDefault="009664AD" w:rsidP="00B207C5">
            <w:pPr>
              <w:rPr>
                <w:lang w:val="fr-CH"/>
              </w:rPr>
            </w:pPr>
            <w:r w:rsidRPr="009664AD">
              <w:rPr>
                <w:noProof/>
                <w:lang w:val="fr-CH"/>
              </w:rPr>
              <w:t>Iv. pa. Burkart. Assouplir les conditions encadrant le télétravail</w:t>
            </w:r>
          </w:p>
          <w:p w14:paraId="1162CD13" w14:textId="77777777" w:rsidR="00845E8C" w:rsidRPr="003C6844" w:rsidRDefault="009664AD" w:rsidP="00B207C5">
            <w:pPr>
              <w:rPr>
                <w:lang w:val="it-CH"/>
              </w:rPr>
            </w:pPr>
            <w:r w:rsidRPr="009664AD">
              <w:rPr>
                <w:noProof/>
                <w:lang w:val="it-IT"/>
              </w:rPr>
              <w:t>Iv. pa. Burkart. Maggiore libertà organizzativa in caso di lavoro da casa</w:t>
            </w:r>
          </w:p>
        </w:tc>
        <w:tc>
          <w:tcPr>
            <w:tcW w:w="567" w:type="dxa"/>
            <w:tcBorders>
              <w:top w:val="single" w:sz="4" w:space="0" w:color="auto"/>
              <w:left w:val="nil"/>
              <w:bottom w:val="single" w:sz="4" w:space="0" w:color="auto"/>
              <w:right w:val="nil"/>
            </w:tcBorders>
            <w:hideMark/>
          </w:tcPr>
          <w:p w14:paraId="166213FE"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4BA5B2B1" w14:textId="77777777" w:rsidR="0044195A" w:rsidRPr="003C6844" w:rsidRDefault="009664AD" w:rsidP="00B207C5">
            <w:pPr>
              <w:rPr>
                <w:noProof/>
                <w:lang w:val="de-CH"/>
              </w:rPr>
            </w:pPr>
            <w:r w:rsidRPr="003C6844">
              <w:rPr>
                <w:noProof/>
                <w:lang w:val="de-CH"/>
              </w:rPr>
              <w:t>Fristverlängerung</w:t>
            </w:r>
          </w:p>
          <w:p w14:paraId="2EC50BB7" w14:textId="77777777" w:rsidR="0044195A" w:rsidRPr="003C6844" w:rsidRDefault="009664AD" w:rsidP="00B207C5">
            <w:pPr>
              <w:rPr>
                <w:lang w:val="de-CH"/>
              </w:rPr>
            </w:pPr>
            <w:r w:rsidRPr="003C6844">
              <w:rPr>
                <w:noProof/>
                <w:lang w:val="de-CH"/>
              </w:rPr>
              <w:t>Prolongation du délai</w:t>
            </w:r>
          </w:p>
          <w:p w14:paraId="585F3608" w14:textId="77777777" w:rsidR="00845E8C" w:rsidRPr="003C6844" w:rsidRDefault="009664AD" w:rsidP="00B207C5">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57A8C6D8" w14:textId="77777777" w:rsidR="0044195A" w:rsidRPr="003C6844" w:rsidRDefault="009664AD" w:rsidP="00B207C5">
            <w:pPr>
              <w:rPr>
                <w:noProof/>
                <w:lang w:val="de-CH"/>
              </w:rPr>
            </w:pPr>
            <w:r w:rsidRPr="003C6844">
              <w:rPr>
                <w:noProof/>
                <w:lang w:val="de-CH"/>
              </w:rPr>
              <w:t>WAK</w:t>
            </w:r>
          </w:p>
          <w:p w14:paraId="00E12291" w14:textId="77777777" w:rsidR="0044195A" w:rsidRPr="003C6844" w:rsidRDefault="009664AD" w:rsidP="00B207C5">
            <w:pPr>
              <w:rPr>
                <w:lang w:val="de-CH"/>
              </w:rPr>
            </w:pPr>
            <w:r w:rsidRPr="003C6844">
              <w:rPr>
                <w:noProof/>
                <w:lang w:val="de-CH"/>
              </w:rPr>
              <w:t>CER</w:t>
            </w:r>
          </w:p>
          <w:p w14:paraId="57F7BCD6" w14:textId="77777777" w:rsidR="00845E8C" w:rsidRPr="003C6844" w:rsidRDefault="009664AD"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5614455E"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62B61478"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7E3C19F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2BCA817" w14:textId="77777777" w:rsidR="00845E8C" w:rsidRPr="003C6844" w:rsidRDefault="009664AD" w:rsidP="00B207C5">
            <w:pPr>
              <w:rPr>
                <w:lang w:val="de-CH"/>
              </w:rPr>
            </w:pPr>
            <w:r w:rsidRPr="003C6844">
              <w:rPr>
                <w:noProof/>
                <w:lang w:val="de-CH"/>
              </w:rPr>
              <w:t>V</w:t>
            </w:r>
          </w:p>
        </w:tc>
      </w:tr>
      <w:tr w:rsidR="0044195A" w14:paraId="49FE9E9D"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2CE8410"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7AD08CB" w14:textId="77777777" w:rsidR="00845E8C" w:rsidRPr="004C13D5" w:rsidRDefault="009664AD" w:rsidP="00B207C5">
            <w:pPr>
              <w:spacing w:beforeAutospacing="1" w:afterAutospacing="1"/>
              <w:rPr>
                <w:rStyle w:val="Lienhypertexte"/>
                <w:b/>
                <w:lang w:val="de-CH"/>
              </w:rPr>
            </w:pPr>
            <w:r>
              <w:rPr>
                <w:b/>
                <w:noProof/>
                <w:lang w:val="de-DE"/>
              </w:rPr>
              <w:t>16.500</w:t>
            </w:r>
          </w:p>
        </w:tc>
        <w:tc>
          <w:tcPr>
            <w:tcW w:w="426" w:type="dxa"/>
            <w:tcBorders>
              <w:top w:val="single" w:sz="4" w:space="0" w:color="auto"/>
              <w:left w:val="nil"/>
              <w:bottom w:val="single" w:sz="4" w:space="0" w:color="auto"/>
              <w:right w:val="nil"/>
            </w:tcBorders>
            <w:hideMark/>
          </w:tcPr>
          <w:p w14:paraId="54372951"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338E389" w14:textId="77777777" w:rsidR="00845E8C" w:rsidRPr="00C655F0" w:rsidRDefault="00F44B39" w:rsidP="00A15E92">
            <w:pPr>
              <w:rPr>
                <w:rStyle w:val="Lienhypertexte"/>
                <w:b/>
                <w:lang w:val="it-IT"/>
              </w:rPr>
            </w:pPr>
            <w:hyperlink r:id="rId299" w:history="1">
              <w:r w:rsidR="009664AD">
                <w:rPr>
                  <w:rStyle w:val="Lienhypertexte"/>
                  <w:b/>
                </w:rPr>
                <w:t>DE</w:t>
              </w:r>
            </w:hyperlink>
          </w:p>
          <w:p w14:paraId="187DFA2E" w14:textId="77777777" w:rsidR="00845E8C" w:rsidRPr="00C655F0" w:rsidRDefault="00F44B39" w:rsidP="00A15E92">
            <w:pPr>
              <w:rPr>
                <w:rStyle w:val="Lienhypertexte"/>
                <w:b/>
                <w:lang w:val="it-IT"/>
              </w:rPr>
            </w:pPr>
            <w:hyperlink r:id="rId300" w:history="1">
              <w:r w:rsidR="009664AD">
                <w:rPr>
                  <w:rStyle w:val="Lienhypertexte"/>
                  <w:b/>
                </w:rPr>
                <w:t>FR</w:t>
              </w:r>
            </w:hyperlink>
          </w:p>
          <w:p w14:paraId="33F37068" w14:textId="77777777" w:rsidR="00845E8C" w:rsidRPr="00C655F0" w:rsidRDefault="00F44B39" w:rsidP="00A15E92">
            <w:pPr>
              <w:rPr>
                <w:sz w:val="16"/>
                <w:szCs w:val="16"/>
                <w:highlight w:val="yellow"/>
                <w:lang w:val="it-IT"/>
              </w:rPr>
            </w:pPr>
            <w:hyperlink r:id="rId301"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1D2C1A61" w14:textId="77777777" w:rsidR="00845E8C" w:rsidRPr="009664AD" w:rsidRDefault="009664AD" w:rsidP="00B207C5">
            <w:pPr>
              <w:rPr>
                <w:lang w:val="de-CH"/>
              </w:rPr>
            </w:pPr>
            <w:r>
              <w:rPr>
                <w:noProof/>
                <w:lang w:val="de-DE"/>
              </w:rPr>
              <w:t>Pa. Iv. Knecht. Verbindliche Qualitätschecks von Regulierungen bereits im Vernehmlassungsbericht</w:t>
            </w:r>
          </w:p>
          <w:p w14:paraId="3FFCB17D" w14:textId="77777777" w:rsidR="0044195A" w:rsidRPr="009664AD" w:rsidRDefault="009664AD" w:rsidP="00B207C5">
            <w:pPr>
              <w:rPr>
                <w:lang w:val="fr-CH"/>
              </w:rPr>
            </w:pPr>
            <w:r w:rsidRPr="009664AD">
              <w:rPr>
                <w:noProof/>
                <w:lang w:val="fr-CH"/>
              </w:rPr>
              <w:t>Iv. pa. Knecht. Analyse obligatoire de la qualité de la réglementation dans le rapport explicatif destiné à la consultation</w:t>
            </w:r>
          </w:p>
          <w:p w14:paraId="5C31CF5E" w14:textId="77777777" w:rsidR="00845E8C" w:rsidRPr="003C6844" w:rsidRDefault="009664AD" w:rsidP="00B207C5">
            <w:pPr>
              <w:rPr>
                <w:lang w:val="it-CH"/>
              </w:rPr>
            </w:pPr>
            <w:r w:rsidRPr="009664AD">
              <w:rPr>
                <w:noProof/>
                <w:lang w:val="it-IT"/>
              </w:rPr>
              <w:t>Iv. pa. Knecht. Controllo obbligatorio della qualità normativa già nell'ambito del rapporto esplicativo destinato alla consultazione</w:t>
            </w:r>
          </w:p>
        </w:tc>
        <w:tc>
          <w:tcPr>
            <w:tcW w:w="567" w:type="dxa"/>
            <w:tcBorders>
              <w:top w:val="single" w:sz="4" w:space="0" w:color="auto"/>
              <w:left w:val="nil"/>
              <w:bottom w:val="single" w:sz="4" w:space="0" w:color="auto"/>
              <w:right w:val="nil"/>
            </w:tcBorders>
            <w:hideMark/>
          </w:tcPr>
          <w:p w14:paraId="7DED2382"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0D7834AE" w14:textId="77777777" w:rsidR="0044195A" w:rsidRPr="003C6844" w:rsidRDefault="009664AD" w:rsidP="00B207C5">
            <w:pPr>
              <w:rPr>
                <w:noProof/>
                <w:lang w:val="de-CH"/>
              </w:rPr>
            </w:pPr>
            <w:r w:rsidRPr="003C6844">
              <w:rPr>
                <w:noProof/>
                <w:lang w:val="de-CH"/>
              </w:rPr>
              <w:t>Abschreibung</w:t>
            </w:r>
          </w:p>
          <w:p w14:paraId="5789B3D4" w14:textId="77777777" w:rsidR="0044195A" w:rsidRPr="003C6844" w:rsidRDefault="009664AD" w:rsidP="00B207C5">
            <w:pPr>
              <w:rPr>
                <w:lang w:val="de-CH"/>
              </w:rPr>
            </w:pPr>
            <w:r w:rsidRPr="003C6844">
              <w:rPr>
                <w:noProof/>
                <w:lang w:val="de-CH"/>
              </w:rPr>
              <w:t>Classement</w:t>
            </w:r>
          </w:p>
          <w:p w14:paraId="58C4A3D5" w14:textId="77777777" w:rsidR="00845E8C" w:rsidRPr="003C6844" w:rsidRDefault="009664AD"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0ACDF7BA" w14:textId="77777777" w:rsidR="0044195A" w:rsidRPr="003C6844" w:rsidRDefault="009664AD" w:rsidP="00B207C5">
            <w:pPr>
              <w:rPr>
                <w:noProof/>
                <w:lang w:val="de-CH"/>
              </w:rPr>
            </w:pPr>
            <w:r w:rsidRPr="003C6844">
              <w:rPr>
                <w:noProof/>
                <w:lang w:val="de-CH"/>
              </w:rPr>
              <w:t>SPK</w:t>
            </w:r>
          </w:p>
          <w:p w14:paraId="1AA549C7" w14:textId="77777777" w:rsidR="0044195A" w:rsidRPr="003C6844" w:rsidRDefault="009664AD" w:rsidP="00B207C5">
            <w:pPr>
              <w:rPr>
                <w:lang w:val="de-CH"/>
              </w:rPr>
            </w:pPr>
            <w:r w:rsidRPr="003C6844">
              <w:rPr>
                <w:noProof/>
                <w:lang w:val="de-CH"/>
              </w:rPr>
              <w:t>CIP</w:t>
            </w:r>
          </w:p>
          <w:p w14:paraId="520C1B67" w14:textId="77777777" w:rsidR="00845E8C" w:rsidRPr="003C6844" w:rsidRDefault="009664AD"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35841C87"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28474647"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15FE67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7192072" w14:textId="77777777" w:rsidR="00845E8C" w:rsidRPr="003C6844" w:rsidRDefault="009664AD" w:rsidP="00B207C5">
            <w:pPr>
              <w:rPr>
                <w:lang w:val="de-CH"/>
              </w:rPr>
            </w:pPr>
            <w:r w:rsidRPr="003C6844">
              <w:rPr>
                <w:noProof/>
                <w:lang w:val="de-CH"/>
              </w:rPr>
              <w:t>V</w:t>
            </w:r>
          </w:p>
        </w:tc>
      </w:tr>
      <w:tr w:rsidR="0044195A" w14:paraId="7170020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817C7C6"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357CF7E" w14:textId="77777777" w:rsidR="00845E8C" w:rsidRPr="004C13D5" w:rsidRDefault="009664AD" w:rsidP="00B207C5">
            <w:pPr>
              <w:spacing w:beforeAutospacing="1" w:afterAutospacing="1"/>
              <w:rPr>
                <w:rStyle w:val="Lienhypertexte"/>
                <w:b/>
                <w:lang w:val="de-CH"/>
              </w:rPr>
            </w:pPr>
            <w:r>
              <w:rPr>
                <w:b/>
                <w:noProof/>
                <w:lang w:val="de-DE"/>
              </w:rPr>
              <w:t>18.326</w:t>
            </w:r>
          </w:p>
        </w:tc>
        <w:tc>
          <w:tcPr>
            <w:tcW w:w="426" w:type="dxa"/>
            <w:tcBorders>
              <w:top w:val="single" w:sz="4" w:space="0" w:color="auto"/>
              <w:left w:val="nil"/>
              <w:bottom w:val="single" w:sz="4" w:space="0" w:color="auto"/>
              <w:right w:val="nil"/>
            </w:tcBorders>
            <w:hideMark/>
          </w:tcPr>
          <w:p w14:paraId="6AC0096F" w14:textId="77777777" w:rsidR="00845E8C" w:rsidRPr="00A026A1" w:rsidRDefault="009664A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6436E068" w14:textId="77777777" w:rsidR="00845E8C" w:rsidRPr="00C655F0" w:rsidRDefault="00F44B39" w:rsidP="00A15E92">
            <w:pPr>
              <w:rPr>
                <w:rStyle w:val="Lienhypertexte"/>
                <w:b/>
                <w:lang w:val="it-IT"/>
              </w:rPr>
            </w:pPr>
            <w:hyperlink r:id="rId302" w:history="1">
              <w:r w:rsidR="009664AD">
                <w:rPr>
                  <w:rStyle w:val="Lienhypertexte"/>
                  <w:b/>
                </w:rPr>
                <w:t>DE</w:t>
              </w:r>
            </w:hyperlink>
          </w:p>
          <w:p w14:paraId="284BE401" w14:textId="77777777" w:rsidR="00845E8C" w:rsidRPr="00C655F0" w:rsidRDefault="00F44B39" w:rsidP="00A15E92">
            <w:pPr>
              <w:rPr>
                <w:rStyle w:val="Lienhypertexte"/>
                <w:b/>
                <w:lang w:val="it-IT"/>
              </w:rPr>
            </w:pPr>
            <w:hyperlink r:id="rId303" w:history="1">
              <w:r w:rsidR="009664AD">
                <w:rPr>
                  <w:rStyle w:val="Lienhypertexte"/>
                  <w:b/>
                </w:rPr>
                <w:t>FR</w:t>
              </w:r>
            </w:hyperlink>
          </w:p>
          <w:p w14:paraId="0276B543" w14:textId="77777777" w:rsidR="00845E8C" w:rsidRPr="00C655F0" w:rsidRDefault="00F44B39" w:rsidP="00A15E92">
            <w:pPr>
              <w:rPr>
                <w:sz w:val="16"/>
                <w:szCs w:val="16"/>
                <w:highlight w:val="yellow"/>
                <w:lang w:val="it-IT"/>
              </w:rPr>
            </w:pPr>
            <w:hyperlink r:id="rId304"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1F1475FA" w14:textId="77777777" w:rsidR="00845E8C" w:rsidRPr="009664AD" w:rsidRDefault="009664AD" w:rsidP="00B207C5">
            <w:pPr>
              <w:rPr>
                <w:lang w:val="de-CH"/>
              </w:rPr>
            </w:pPr>
            <w:r>
              <w:rPr>
                <w:noProof/>
                <w:lang w:val="de-DE"/>
              </w:rPr>
              <w:t>Kt. Iv. Tessin. Informationspflicht gegenüber von Lohndumping betroffenen Arbeitnehmenden</w:t>
            </w:r>
          </w:p>
          <w:p w14:paraId="6EFEB8DC" w14:textId="77777777" w:rsidR="0044195A" w:rsidRPr="009664AD" w:rsidRDefault="009664AD" w:rsidP="00B207C5">
            <w:pPr>
              <w:rPr>
                <w:lang w:val="fr-CH"/>
              </w:rPr>
            </w:pPr>
            <w:r w:rsidRPr="009664AD">
              <w:rPr>
                <w:noProof/>
                <w:lang w:val="fr-CH"/>
              </w:rPr>
              <w:t>Iv. ct. Tessin. Obligation d'informer les employés victimes d'abus salariaux</w:t>
            </w:r>
          </w:p>
          <w:p w14:paraId="3D06B3E0" w14:textId="77777777" w:rsidR="00845E8C" w:rsidRPr="003C6844" w:rsidRDefault="009664AD" w:rsidP="00B207C5">
            <w:pPr>
              <w:rPr>
                <w:lang w:val="it-CH"/>
              </w:rPr>
            </w:pPr>
            <w:r w:rsidRPr="009664AD">
              <w:rPr>
                <w:noProof/>
                <w:lang w:val="it-IT"/>
              </w:rPr>
              <w:t>Iv. ct. Ticino. Dovere di informare i dipendenti vittime di abusi salariali</w:t>
            </w:r>
          </w:p>
        </w:tc>
        <w:tc>
          <w:tcPr>
            <w:tcW w:w="567" w:type="dxa"/>
            <w:tcBorders>
              <w:top w:val="single" w:sz="4" w:space="0" w:color="auto"/>
              <w:left w:val="nil"/>
              <w:bottom w:val="single" w:sz="4" w:space="0" w:color="auto"/>
              <w:right w:val="nil"/>
            </w:tcBorders>
            <w:hideMark/>
          </w:tcPr>
          <w:p w14:paraId="452F7E34"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4A0964F6" w14:textId="77777777" w:rsidR="0044195A" w:rsidRPr="003C6844" w:rsidRDefault="009664AD" w:rsidP="00B207C5">
            <w:pPr>
              <w:rPr>
                <w:noProof/>
                <w:lang w:val="de-CH"/>
              </w:rPr>
            </w:pPr>
            <w:r w:rsidRPr="003C6844">
              <w:rPr>
                <w:noProof/>
                <w:lang w:val="de-CH"/>
              </w:rPr>
              <w:t>Abschreibung</w:t>
            </w:r>
          </w:p>
          <w:p w14:paraId="65730390" w14:textId="77777777" w:rsidR="0044195A" w:rsidRPr="003C6844" w:rsidRDefault="009664AD" w:rsidP="00B207C5">
            <w:pPr>
              <w:rPr>
                <w:lang w:val="de-CH"/>
              </w:rPr>
            </w:pPr>
            <w:r w:rsidRPr="003C6844">
              <w:rPr>
                <w:noProof/>
                <w:lang w:val="de-CH"/>
              </w:rPr>
              <w:t>Classement</w:t>
            </w:r>
          </w:p>
          <w:p w14:paraId="085C8F1F" w14:textId="77777777" w:rsidR="00845E8C" w:rsidRPr="003C6844" w:rsidRDefault="009664AD"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61EB49A3" w14:textId="77777777" w:rsidR="0044195A" w:rsidRPr="003C6844" w:rsidRDefault="009664AD" w:rsidP="00B207C5">
            <w:pPr>
              <w:rPr>
                <w:noProof/>
                <w:lang w:val="de-CH"/>
              </w:rPr>
            </w:pPr>
            <w:r w:rsidRPr="003C6844">
              <w:rPr>
                <w:noProof/>
                <w:lang w:val="de-CH"/>
              </w:rPr>
              <w:t>WAK</w:t>
            </w:r>
          </w:p>
          <w:p w14:paraId="1A74E6F5" w14:textId="77777777" w:rsidR="0044195A" w:rsidRPr="003C6844" w:rsidRDefault="009664AD" w:rsidP="00B207C5">
            <w:pPr>
              <w:rPr>
                <w:lang w:val="de-CH"/>
              </w:rPr>
            </w:pPr>
            <w:r w:rsidRPr="003C6844">
              <w:rPr>
                <w:noProof/>
                <w:lang w:val="de-CH"/>
              </w:rPr>
              <w:t>CER</w:t>
            </w:r>
          </w:p>
          <w:p w14:paraId="11CCF855" w14:textId="77777777" w:rsidR="00845E8C" w:rsidRPr="003C6844" w:rsidRDefault="009664AD"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7F5F989C" w14:textId="77777777" w:rsidR="0044195A" w:rsidRPr="003C6844" w:rsidRDefault="009664AD" w:rsidP="00B207C5">
            <w:pPr>
              <w:rPr>
                <w:noProof/>
                <w:lang w:val="de-CH"/>
              </w:rPr>
            </w:pPr>
            <w:r w:rsidRPr="003C6844">
              <w:rPr>
                <w:noProof/>
                <w:lang w:val="de-CH"/>
              </w:rPr>
              <w:t>Parl</w:t>
            </w:r>
          </w:p>
          <w:p w14:paraId="116EA0AB" w14:textId="77777777" w:rsidR="0044195A" w:rsidRPr="003C6844" w:rsidRDefault="009664AD" w:rsidP="00B207C5">
            <w:pPr>
              <w:rPr>
                <w:lang w:val="de-CH"/>
              </w:rPr>
            </w:pPr>
            <w:r w:rsidRPr="003C6844">
              <w:rPr>
                <w:noProof/>
                <w:lang w:val="de-CH"/>
              </w:rPr>
              <w:t>Parl</w:t>
            </w:r>
          </w:p>
          <w:p w14:paraId="5C168DAC" w14:textId="77777777" w:rsidR="00845E8C" w:rsidRPr="003C6844" w:rsidRDefault="009664AD"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6845D93F"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AAC36F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BC50C27" w14:textId="77777777" w:rsidR="00845E8C" w:rsidRPr="003C6844" w:rsidRDefault="009664AD" w:rsidP="00B207C5">
            <w:pPr>
              <w:rPr>
                <w:lang w:val="de-CH"/>
              </w:rPr>
            </w:pPr>
            <w:r w:rsidRPr="003C6844">
              <w:rPr>
                <w:noProof/>
                <w:lang w:val="de-CH"/>
              </w:rPr>
              <w:t>V</w:t>
            </w:r>
          </w:p>
        </w:tc>
      </w:tr>
      <w:tr w:rsidR="0044195A" w14:paraId="61D2F24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10A4916"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2A2D817" w14:textId="77777777" w:rsidR="00845E8C" w:rsidRPr="004C13D5" w:rsidRDefault="009664AD" w:rsidP="00B207C5">
            <w:pPr>
              <w:spacing w:beforeAutospacing="1" w:afterAutospacing="1"/>
              <w:rPr>
                <w:rStyle w:val="Lienhypertexte"/>
                <w:b/>
                <w:lang w:val="de-CH"/>
              </w:rPr>
            </w:pPr>
            <w:r>
              <w:rPr>
                <w:b/>
                <w:noProof/>
                <w:lang w:val="de-DE"/>
              </w:rPr>
              <w:t>18.421</w:t>
            </w:r>
          </w:p>
        </w:tc>
        <w:tc>
          <w:tcPr>
            <w:tcW w:w="426" w:type="dxa"/>
            <w:tcBorders>
              <w:top w:val="single" w:sz="4" w:space="0" w:color="auto"/>
              <w:left w:val="nil"/>
              <w:bottom w:val="single" w:sz="4" w:space="0" w:color="auto"/>
              <w:right w:val="nil"/>
            </w:tcBorders>
            <w:hideMark/>
          </w:tcPr>
          <w:p w14:paraId="2C48B104"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BBBA4F1" w14:textId="77777777" w:rsidR="00845E8C" w:rsidRPr="00C655F0" w:rsidRDefault="00F44B39" w:rsidP="00A15E92">
            <w:pPr>
              <w:rPr>
                <w:rStyle w:val="Lienhypertexte"/>
                <w:b/>
                <w:lang w:val="it-IT"/>
              </w:rPr>
            </w:pPr>
            <w:hyperlink r:id="rId305" w:history="1">
              <w:r w:rsidR="009664AD">
                <w:rPr>
                  <w:rStyle w:val="Lienhypertexte"/>
                  <w:b/>
                </w:rPr>
                <w:t>DE</w:t>
              </w:r>
            </w:hyperlink>
          </w:p>
          <w:p w14:paraId="68B39E1F" w14:textId="77777777" w:rsidR="00845E8C" w:rsidRPr="00C655F0" w:rsidRDefault="00F44B39" w:rsidP="00A15E92">
            <w:pPr>
              <w:rPr>
                <w:rStyle w:val="Lienhypertexte"/>
                <w:b/>
                <w:lang w:val="it-IT"/>
              </w:rPr>
            </w:pPr>
            <w:hyperlink r:id="rId306" w:history="1">
              <w:r w:rsidR="009664AD">
                <w:rPr>
                  <w:rStyle w:val="Lienhypertexte"/>
                  <w:b/>
                </w:rPr>
                <w:t>FR</w:t>
              </w:r>
            </w:hyperlink>
          </w:p>
          <w:p w14:paraId="4DC5ECBE" w14:textId="77777777" w:rsidR="00845E8C" w:rsidRPr="00C655F0" w:rsidRDefault="00F44B39" w:rsidP="00A15E92">
            <w:pPr>
              <w:rPr>
                <w:sz w:val="16"/>
                <w:szCs w:val="16"/>
                <w:highlight w:val="yellow"/>
                <w:lang w:val="it-IT"/>
              </w:rPr>
            </w:pPr>
            <w:hyperlink r:id="rId307" w:history="1">
              <w:r w:rsidR="009664AD">
                <w:rPr>
                  <w:rStyle w:val="Lienhypertexte"/>
                  <w:b/>
                </w:rPr>
                <w:t>IT</w:t>
              </w:r>
            </w:hyperlink>
          </w:p>
        </w:tc>
        <w:tc>
          <w:tcPr>
            <w:tcW w:w="6096" w:type="dxa"/>
            <w:gridSpan w:val="2"/>
            <w:tcBorders>
              <w:top w:val="single" w:sz="4" w:space="0" w:color="auto"/>
              <w:left w:val="nil"/>
              <w:bottom w:val="single" w:sz="4" w:space="0" w:color="auto"/>
              <w:right w:val="nil"/>
            </w:tcBorders>
          </w:tcPr>
          <w:p w14:paraId="3D181AED" w14:textId="77777777" w:rsidR="00845E8C" w:rsidRPr="009664AD" w:rsidRDefault="009664AD" w:rsidP="00B207C5">
            <w:pPr>
              <w:rPr>
                <w:lang w:val="de-CH"/>
              </w:rPr>
            </w:pPr>
            <w:r>
              <w:rPr>
                <w:noProof/>
                <w:lang w:val="de-DE"/>
              </w:rPr>
              <w:t>Pa. Iv. Jans. Verankerung standortgerechter landwirtschaftlicher Forschung</w:t>
            </w:r>
          </w:p>
          <w:p w14:paraId="60CDD122" w14:textId="77777777" w:rsidR="0044195A" w:rsidRPr="009664AD" w:rsidRDefault="009664AD" w:rsidP="00B207C5">
            <w:pPr>
              <w:rPr>
                <w:lang w:val="fr-CH"/>
              </w:rPr>
            </w:pPr>
            <w:r w:rsidRPr="009664AD">
              <w:rPr>
                <w:noProof/>
                <w:lang w:val="fr-CH"/>
              </w:rPr>
              <w:t>Iv. pa. Jans. Inscrire dans la loi la recherche agronomique adaptée au site</w:t>
            </w:r>
          </w:p>
          <w:p w14:paraId="52DCF9CA" w14:textId="77777777" w:rsidR="00845E8C" w:rsidRPr="003C6844" w:rsidRDefault="009664AD" w:rsidP="00B207C5">
            <w:pPr>
              <w:rPr>
                <w:lang w:val="it-CH"/>
              </w:rPr>
            </w:pPr>
            <w:r w:rsidRPr="009664AD">
              <w:rPr>
                <w:noProof/>
                <w:lang w:val="it-IT"/>
              </w:rPr>
              <w:t>Iv. pa. Jans. Sancire il principio di una ricerca agronomica adeguata alle condizioni locali</w:t>
            </w:r>
          </w:p>
        </w:tc>
        <w:tc>
          <w:tcPr>
            <w:tcW w:w="567" w:type="dxa"/>
            <w:tcBorders>
              <w:top w:val="single" w:sz="4" w:space="0" w:color="auto"/>
              <w:left w:val="nil"/>
              <w:bottom w:val="single" w:sz="4" w:space="0" w:color="auto"/>
              <w:right w:val="nil"/>
            </w:tcBorders>
            <w:hideMark/>
          </w:tcPr>
          <w:p w14:paraId="02679E91"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5C3ACE88" w14:textId="77777777" w:rsidR="0044195A" w:rsidRPr="003C6844" w:rsidRDefault="009664AD" w:rsidP="00B207C5">
            <w:pPr>
              <w:rPr>
                <w:noProof/>
                <w:lang w:val="de-CH"/>
              </w:rPr>
            </w:pPr>
            <w:r w:rsidRPr="003C6844">
              <w:rPr>
                <w:noProof/>
                <w:lang w:val="de-CH"/>
              </w:rPr>
              <w:t>Abschreibung</w:t>
            </w:r>
          </w:p>
          <w:p w14:paraId="5712178A" w14:textId="77777777" w:rsidR="0044195A" w:rsidRPr="003C6844" w:rsidRDefault="009664AD" w:rsidP="00B207C5">
            <w:pPr>
              <w:rPr>
                <w:lang w:val="de-CH"/>
              </w:rPr>
            </w:pPr>
            <w:r w:rsidRPr="003C6844">
              <w:rPr>
                <w:noProof/>
                <w:lang w:val="de-CH"/>
              </w:rPr>
              <w:t>Classement</w:t>
            </w:r>
          </w:p>
          <w:p w14:paraId="6C1DFBB2" w14:textId="77777777" w:rsidR="00845E8C" w:rsidRPr="003C6844" w:rsidRDefault="009664AD"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554DD173" w14:textId="77777777" w:rsidR="0044195A" w:rsidRPr="003C6844" w:rsidRDefault="009664AD" w:rsidP="00B207C5">
            <w:pPr>
              <w:rPr>
                <w:noProof/>
                <w:lang w:val="de-CH"/>
              </w:rPr>
            </w:pPr>
            <w:r w:rsidRPr="003C6844">
              <w:rPr>
                <w:noProof/>
                <w:lang w:val="de-CH"/>
              </w:rPr>
              <w:t>WAK</w:t>
            </w:r>
          </w:p>
          <w:p w14:paraId="2569174C" w14:textId="77777777" w:rsidR="0044195A" w:rsidRPr="003C6844" w:rsidRDefault="009664AD" w:rsidP="00B207C5">
            <w:pPr>
              <w:rPr>
                <w:lang w:val="de-CH"/>
              </w:rPr>
            </w:pPr>
            <w:r w:rsidRPr="003C6844">
              <w:rPr>
                <w:noProof/>
                <w:lang w:val="de-CH"/>
              </w:rPr>
              <w:t>CER</w:t>
            </w:r>
          </w:p>
          <w:p w14:paraId="4BAF9560" w14:textId="77777777" w:rsidR="00845E8C" w:rsidRPr="003C6844" w:rsidRDefault="009664AD"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2A026AC1" w14:textId="77777777" w:rsidR="0044195A" w:rsidRPr="003C6844" w:rsidRDefault="009664AD" w:rsidP="00B207C5">
            <w:pPr>
              <w:rPr>
                <w:noProof/>
                <w:lang w:val="de-CH"/>
              </w:rPr>
            </w:pPr>
            <w:r w:rsidRPr="003C6844">
              <w:rPr>
                <w:noProof/>
                <w:lang w:val="de-CH"/>
              </w:rPr>
              <w:t>Parl</w:t>
            </w:r>
          </w:p>
          <w:p w14:paraId="39C630A6" w14:textId="77777777" w:rsidR="0044195A" w:rsidRPr="003C6844" w:rsidRDefault="009664AD" w:rsidP="00B207C5">
            <w:pPr>
              <w:rPr>
                <w:lang w:val="de-CH"/>
              </w:rPr>
            </w:pPr>
            <w:r w:rsidRPr="003C6844">
              <w:rPr>
                <w:noProof/>
                <w:lang w:val="de-CH"/>
              </w:rPr>
              <w:t>Parl</w:t>
            </w:r>
          </w:p>
          <w:p w14:paraId="03453589" w14:textId="77777777" w:rsidR="00845E8C" w:rsidRPr="003C6844" w:rsidRDefault="009664AD"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11238B75"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BA9D44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D42AC25" w14:textId="77777777" w:rsidR="00845E8C" w:rsidRPr="003C6844" w:rsidRDefault="009664AD" w:rsidP="00B207C5">
            <w:pPr>
              <w:rPr>
                <w:lang w:val="de-CH"/>
              </w:rPr>
            </w:pPr>
            <w:r w:rsidRPr="003C6844">
              <w:rPr>
                <w:noProof/>
                <w:lang w:val="de-CH"/>
              </w:rPr>
              <w:t>V</w:t>
            </w:r>
          </w:p>
        </w:tc>
      </w:tr>
      <w:tr w:rsidR="0044195A" w14:paraId="0B4ED1B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74A5DB78"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9E17B97" w14:textId="77777777" w:rsidR="00845E8C" w:rsidRPr="004C13D5" w:rsidRDefault="009664AD" w:rsidP="00B207C5">
            <w:pPr>
              <w:spacing w:beforeAutospacing="1" w:afterAutospacing="1"/>
              <w:rPr>
                <w:rStyle w:val="Lienhypertexte"/>
                <w:b/>
                <w:lang w:val="de-CH"/>
              </w:rPr>
            </w:pPr>
            <w:r>
              <w:rPr>
                <w:b/>
                <w:noProof/>
                <w:lang w:val="de-DE"/>
              </w:rPr>
              <w:t>19.416</w:t>
            </w:r>
          </w:p>
        </w:tc>
        <w:tc>
          <w:tcPr>
            <w:tcW w:w="426" w:type="dxa"/>
            <w:tcBorders>
              <w:top w:val="single" w:sz="4" w:space="0" w:color="auto"/>
              <w:left w:val="nil"/>
              <w:bottom w:val="nil"/>
              <w:right w:val="nil"/>
            </w:tcBorders>
            <w:hideMark/>
          </w:tcPr>
          <w:p w14:paraId="7A4F0008"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43C12B3E" w14:textId="77777777" w:rsidR="00845E8C" w:rsidRPr="00C655F0" w:rsidRDefault="00F44B39" w:rsidP="00A15E92">
            <w:pPr>
              <w:rPr>
                <w:rStyle w:val="Lienhypertexte"/>
                <w:b/>
                <w:lang w:val="it-IT"/>
              </w:rPr>
            </w:pPr>
            <w:hyperlink r:id="rId308" w:history="1">
              <w:r w:rsidR="009664AD">
                <w:rPr>
                  <w:rStyle w:val="Lienhypertexte"/>
                  <w:b/>
                </w:rPr>
                <w:t>DE</w:t>
              </w:r>
            </w:hyperlink>
          </w:p>
          <w:p w14:paraId="64A4B892" w14:textId="77777777" w:rsidR="00845E8C" w:rsidRPr="00C655F0" w:rsidRDefault="00F44B39" w:rsidP="00A15E92">
            <w:pPr>
              <w:rPr>
                <w:rStyle w:val="Lienhypertexte"/>
                <w:b/>
                <w:lang w:val="it-IT"/>
              </w:rPr>
            </w:pPr>
            <w:hyperlink r:id="rId309" w:history="1">
              <w:r w:rsidR="009664AD">
                <w:rPr>
                  <w:rStyle w:val="Lienhypertexte"/>
                  <w:b/>
                </w:rPr>
                <w:t>FR</w:t>
              </w:r>
            </w:hyperlink>
          </w:p>
          <w:p w14:paraId="1E49AB15" w14:textId="77777777" w:rsidR="00845E8C" w:rsidRPr="00C655F0" w:rsidRDefault="00F44B39" w:rsidP="00A15E92">
            <w:pPr>
              <w:rPr>
                <w:sz w:val="16"/>
                <w:szCs w:val="16"/>
                <w:highlight w:val="yellow"/>
                <w:lang w:val="it-IT"/>
              </w:rPr>
            </w:pPr>
            <w:hyperlink r:id="rId310" w:history="1">
              <w:r w:rsidR="009664AD">
                <w:rPr>
                  <w:rStyle w:val="Lienhypertexte"/>
                  <w:b/>
                </w:rPr>
                <w:t>IT</w:t>
              </w:r>
            </w:hyperlink>
          </w:p>
        </w:tc>
        <w:tc>
          <w:tcPr>
            <w:tcW w:w="6096" w:type="dxa"/>
            <w:gridSpan w:val="2"/>
            <w:tcBorders>
              <w:top w:val="single" w:sz="4" w:space="0" w:color="auto"/>
              <w:left w:val="nil"/>
              <w:bottom w:val="nil"/>
              <w:right w:val="nil"/>
            </w:tcBorders>
          </w:tcPr>
          <w:p w14:paraId="0B3509A4" w14:textId="77777777" w:rsidR="00845E8C" w:rsidRPr="009664AD" w:rsidRDefault="009664AD" w:rsidP="00B207C5">
            <w:pPr>
              <w:rPr>
                <w:lang w:val="de-CH"/>
              </w:rPr>
            </w:pPr>
            <w:r>
              <w:rPr>
                <w:noProof/>
                <w:lang w:val="de-DE"/>
              </w:rPr>
              <w:t>Pa. Iv. Lüscher. Bessere Würdigung der Umstände, die Führerinnen und Führer eines Feuerwehr-, Sanitäts-, Polizei- oder Zollfahrzeugs auf dringlichen Fahrten berücksichtigen mussten</w:t>
            </w:r>
          </w:p>
          <w:p w14:paraId="0CBF9739" w14:textId="77777777" w:rsidR="0044195A" w:rsidRPr="009664AD" w:rsidRDefault="009664AD" w:rsidP="00B207C5">
            <w:pPr>
              <w:rPr>
                <w:lang w:val="fr-CH"/>
              </w:rPr>
            </w:pPr>
            <w:r w:rsidRPr="009664AD">
              <w:rPr>
                <w:noProof/>
                <w:lang w:val="fr-CH"/>
              </w:rPr>
              <w:t>Iv. pa. Lüscher. Pour une meilleure appréciation des circonstances prises en compte par les conducteurs de véhicules du service du feu, du service de santé, de la police ou de la douane lors de courses d'urgence</w:t>
            </w:r>
          </w:p>
          <w:p w14:paraId="2D19137D" w14:textId="77777777" w:rsidR="00845E8C" w:rsidRPr="003C6844" w:rsidRDefault="009664AD" w:rsidP="00B207C5">
            <w:pPr>
              <w:rPr>
                <w:lang w:val="it-CH"/>
              </w:rPr>
            </w:pPr>
            <w:r w:rsidRPr="009664AD">
              <w:rPr>
                <w:noProof/>
                <w:lang w:val="it-IT"/>
              </w:rPr>
              <w:t>Iv. pa. Lüscher. Viaggi urgenti con veicoli del servizio antincendio, del servizio sanitario, della polizia o delle dogane. Per una valutazione più adeguata delle circostanze considerate dai conducenti</w:t>
            </w:r>
          </w:p>
        </w:tc>
        <w:tc>
          <w:tcPr>
            <w:tcW w:w="567" w:type="dxa"/>
            <w:tcBorders>
              <w:top w:val="single" w:sz="4" w:space="0" w:color="auto"/>
              <w:left w:val="nil"/>
              <w:bottom w:val="nil"/>
              <w:right w:val="nil"/>
            </w:tcBorders>
            <w:hideMark/>
          </w:tcPr>
          <w:p w14:paraId="360D7B93"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3E4A9616" w14:textId="77777777" w:rsidR="0044195A" w:rsidRPr="003C6844" w:rsidRDefault="009664AD" w:rsidP="00B207C5">
            <w:pPr>
              <w:rPr>
                <w:noProof/>
                <w:lang w:val="de-CH"/>
              </w:rPr>
            </w:pPr>
            <w:r w:rsidRPr="003C6844">
              <w:rPr>
                <w:noProof/>
                <w:lang w:val="de-CH"/>
              </w:rPr>
              <w:t>Abschreibung</w:t>
            </w:r>
          </w:p>
          <w:p w14:paraId="4E6CA21B" w14:textId="77777777" w:rsidR="0044195A" w:rsidRPr="003C6844" w:rsidRDefault="009664AD" w:rsidP="00B207C5">
            <w:pPr>
              <w:rPr>
                <w:lang w:val="de-CH"/>
              </w:rPr>
            </w:pPr>
            <w:r w:rsidRPr="003C6844">
              <w:rPr>
                <w:noProof/>
                <w:lang w:val="de-CH"/>
              </w:rPr>
              <w:t>Classement</w:t>
            </w:r>
          </w:p>
          <w:p w14:paraId="3893D707" w14:textId="77777777" w:rsidR="00845E8C" w:rsidRPr="003C6844" w:rsidRDefault="009664AD" w:rsidP="00B207C5">
            <w:pPr>
              <w:rPr>
                <w:lang w:val="de-CH"/>
              </w:rPr>
            </w:pPr>
            <w:r w:rsidRPr="003C6844">
              <w:rPr>
                <w:noProof/>
                <w:lang w:val="de-CH"/>
              </w:rPr>
              <w:t>Stralcio dal ruolo</w:t>
            </w:r>
          </w:p>
        </w:tc>
        <w:tc>
          <w:tcPr>
            <w:tcW w:w="850" w:type="dxa"/>
            <w:tcBorders>
              <w:top w:val="single" w:sz="4" w:space="0" w:color="auto"/>
              <w:left w:val="nil"/>
              <w:bottom w:val="nil"/>
              <w:right w:val="nil"/>
            </w:tcBorders>
            <w:hideMark/>
          </w:tcPr>
          <w:p w14:paraId="1AACECA1" w14:textId="77777777" w:rsidR="0044195A" w:rsidRPr="003C6844" w:rsidRDefault="009664AD" w:rsidP="00B207C5">
            <w:pPr>
              <w:rPr>
                <w:noProof/>
                <w:lang w:val="de-CH"/>
              </w:rPr>
            </w:pPr>
            <w:r w:rsidRPr="003C6844">
              <w:rPr>
                <w:noProof/>
                <w:lang w:val="de-CH"/>
              </w:rPr>
              <w:t>KVF</w:t>
            </w:r>
          </w:p>
          <w:p w14:paraId="76FEA218" w14:textId="77777777" w:rsidR="0044195A" w:rsidRPr="003C6844" w:rsidRDefault="009664AD" w:rsidP="00B207C5">
            <w:pPr>
              <w:rPr>
                <w:lang w:val="de-CH"/>
              </w:rPr>
            </w:pPr>
            <w:r w:rsidRPr="003C6844">
              <w:rPr>
                <w:noProof/>
                <w:lang w:val="de-CH"/>
              </w:rPr>
              <w:t>CTT</w:t>
            </w:r>
          </w:p>
          <w:p w14:paraId="219D691C" w14:textId="77777777" w:rsidR="00845E8C" w:rsidRPr="003C6844" w:rsidRDefault="009664AD" w:rsidP="00B207C5">
            <w:pPr>
              <w:rPr>
                <w:lang w:val="de-CH"/>
              </w:rPr>
            </w:pPr>
            <w:r w:rsidRPr="003C6844">
              <w:rPr>
                <w:noProof/>
                <w:lang w:val="de-CH"/>
              </w:rPr>
              <w:t>CTT</w:t>
            </w:r>
          </w:p>
        </w:tc>
        <w:tc>
          <w:tcPr>
            <w:tcW w:w="709" w:type="dxa"/>
            <w:tcBorders>
              <w:top w:val="single" w:sz="4" w:space="0" w:color="auto"/>
              <w:left w:val="nil"/>
              <w:bottom w:val="nil"/>
              <w:right w:val="nil"/>
            </w:tcBorders>
            <w:hideMark/>
          </w:tcPr>
          <w:p w14:paraId="2ED60A59" w14:textId="77777777" w:rsidR="0044195A" w:rsidRPr="003C6844" w:rsidRDefault="009664AD" w:rsidP="00B207C5">
            <w:pPr>
              <w:rPr>
                <w:noProof/>
                <w:lang w:val="de-CH"/>
              </w:rPr>
            </w:pPr>
            <w:r w:rsidRPr="003C6844">
              <w:rPr>
                <w:noProof/>
                <w:lang w:val="de-CH"/>
              </w:rPr>
              <w:t>Parl</w:t>
            </w:r>
          </w:p>
          <w:p w14:paraId="6457D47E" w14:textId="77777777" w:rsidR="0044195A" w:rsidRPr="003C6844" w:rsidRDefault="009664AD" w:rsidP="00B207C5">
            <w:pPr>
              <w:rPr>
                <w:lang w:val="de-CH"/>
              </w:rPr>
            </w:pPr>
            <w:r w:rsidRPr="003C6844">
              <w:rPr>
                <w:noProof/>
                <w:lang w:val="de-CH"/>
              </w:rPr>
              <w:t>Parl</w:t>
            </w:r>
          </w:p>
          <w:p w14:paraId="187FCFA6" w14:textId="77777777" w:rsidR="00845E8C" w:rsidRPr="003C6844" w:rsidRDefault="009664AD" w:rsidP="00B207C5">
            <w:pPr>
              <w:rPr>
                <w:lang w:val="de-CH"/>
              </w:rPr>
            </w:pPr>
            <w:r w:rsidRPr="003C6844">
              <w:rPr>
                <w:noProof/>
                <w:lang w:val="de-CH"/>
              </w:rPr>
              <w:t>Parl</w:t>
            </w:r>
          </w:p>
        </w:tc>
        <w:tc>
          <w:tcPr>
            <w:tcW w:w="1276" w:type="dxa"/>
            <w:gridSpan w:val="2"/>
            <w:tcBorders>
              <w:top w:val="single" w:sz="4" w:space="0" w:color="auto"/>
              <w:left w:val="nil"/>
              <w:bottom w:val="nil"/>
              <w:right w:val="nil"/>
            </w:tcBorders>
            <w:hideMark/>
          </w:tcPr>
          <w:p w14:paraId="7A4DE007"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18986CBF"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2A90AD23" w14:textId="77777777" w:rsidR="00845E8C" w:rsidRPr="003C6844" w:rsidRDefault="009664AD" w:rsidP="00B207C5">
            <w:pPr>
              <w:rPr>
                <w:lang w:val="de-CH"/>
              </w:rPr>
            </w:pPr>
            <w:r w:rsidRPr="003C6844">
              <w:rPr>
                <w:noProof/>
                <w:lang w:val="de-CH"/>
              </w:rPr>
              <w:t>V</w:t>
            </w:r>
          </w:p>
        </w:tc>
      </w:tr>
      <w:tr w:rsidR="0044195A" w14:paraId="48E4AF1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69CFFD38" w14:textId="77777777" w:rsidR="00845E8C" w:rsidRPr="00230BCC" w:rsidRDefault="009664A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6B323FD5" w14:textId="77777777" w:rsidR="00845E8C" w:rsidRPr="004C13D5" w:rsidRDefault="00845E8C"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01C7BD34"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66B219E1" w14:textId="77777777" w:rsidR="00845E8C" w:rsidRPr="00C655F0" w:rsidRDefault="00845E8C" w:rsidP="00A15E92">
            <w:pPr>
              <w:keepNext/>
              <w:rPr>
                <w:rStyle w:val="Lienhypertexte"/>
                <w:b/>
                <w:lang w:val="it-IT"/>
              </w:rPr>
            </w:pPr>
          </w:p>
          <w:p w14:paraId="5997AA1A" w14:textId="77777777" w:rsidR="00845E8C" w:rsidRPr="00C655F0" w:rsidRDefault="00845E8C" w:rsidP="00A15E92">
            <w:pPr>
              <w:keepNext/>
              <w:rPr>
                <w:rStyle w:val="Lienhypertexte"/>
                <w:b/>
                <w:lang w:val="it-IT"/>
              </w:rPr>
            </w:pPr>
          </w:p>
          <w:p w14:paraId="2A657E5D"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12AD843D" w14:textId="77777777" w:rsidR="00845E8C" w:rsidRPr="003C6844" w:rsidRDefault="009664AD" w:rsidP="00B207C5">
            <w:pPr>
              <w:keepNext/>
              <w:rPr>
                <w:lang w:val="it-CH"/>
              </w:rPr>
            </w:pPr>
            <w:r>
              <w:rPr>
                <w:b/>
                <w:lang w:val="de-DE"/>
              </w:rPr>
              <w:t>Gemeinsame Behandlung</w:t>
            </w:r>
          </w:p>
          <w:p w14:paraId="25B6D275" w14:textId="77777777" w:rsidR="0044195A" w:rsidRDefault="009664AD" w:rsidP="00B207C5">
            <w:pPr>
              <w:keepNext/>
              <w:rPr>
                <w:b/>
                <w:lang w:val="de-DE"/>
              </w:rPr>
            </w:pPr>
            <w:r>
              <w:rPr>
                <w:b/>
                <w:lang w:val="de-DE"/>
              </w:rPr>
              <w:t>Examen simultané</w:t>
            </w:r>
          </w:p>
          <w:p w14:paraId="71B4921E" w14:textId="77777777" w:rsidR="0044195A" w:rsidRDefault="009664AD"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37566AE8"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0950103D" w14:textId="77777777" w:rsidR="0044195A" w:rsidRPr="003C6844" w:rsidRDefault="009664AD" w:rsidP="00B207C5">
            <w:pPr>
              <w:keepNext/>
              <w:rPr>
                <w:noProof/>
                <w:lang w:val="de-CH"/>
              </w:rPr>
            </w:pPr>
            <w:r w:rsidRPr="003C6844">
              <w:rPr>
                <w:noProof/>
                <w:lang w:val="de-CH"/>
              </w:rPr>
              <w:t>Abschreibung</w:t>
            </w:r>
          </w:p>
          <w:p w14:paraId="5F8BB259" w14:textId="77777777" w:rsidR="0044195A" w:rsidRPr="003C6844" w:rsidRDefault="009664AD" w:rsidP="00B207C5">
            <w:pPr>
              <w:keepNext/>
              <w:rPr>
                <w:lang w:val="de-CH"/>
              </w:rPr>
            </w:pPr>
            <w:r w:rsidRPr="003C6844">
              <w:rPr>
                <w:noProof/>
                <w:lang w:val="de-CH"/>
              </w:rPr>
              <w:t>Classement</w:t>
            </w:r>
          </w:p>
          <w:p w14:paraId="0D45F766" w14:textId="77777777" w:rsidR="00845E8C" w:rsidRPr="003C6844" w:rsidRDefault="009664AD" w:rsidP="00B207C5">
            <w:pPr>
              <w:keepNext/>
              <w:rPr>
                <w:lang w:val="de-CH"/>
              </w:rPr>
            </w:pPr>
            <w:r w:rsidRPr="003C6844">
              <w:rPr>
                <w:noProof/>
                <w:lang w:val="de-CH"/>
              </w:rPr>
              <w:t>Stralcio dal ruolo</w:t>
            </w:r>
          </w:p>
        </w:tc>
        <w:tc>
          <w:tcPr>
            <w:tcW w:w="850" w:type="dxa"/>
            <w:tcBorders>
              <w:top w:val="triple" w:sz="4" w:space="0" w:color="auto"/>
              <w:left w:val="nil"/>
              <w:bottom w:val="nil"/>
              <w:right w:val="nil"/>
            </w:tcBorders>
            <w:hideMark/>
          </w:tcPr>
          <w:p w14:paraId="5030A938" w14:textId="77777777" w:rsidR="0044195A" w:rsidRPr="003C6844" w:rsidRDefault="009664AD" w:rsidP="00B207C5">
            <w:pPr>
              <w:keepNext/>
              <w:rPr>
                <w:noProof/>
                <w:lang w:val="de-CH"/>
              </w:rPr>
            </w:pPr>
            <w:r w:rsidRPr="003C6844">
              <w:rPr>
                <w:noProof/>
                <w:lang w:val="de-CH"/>
              </w:rPr>
              <w:t>KVF</w:t>
            </w:r>
          </w:p>
          <w:p w14:paraId="75D8A6C7" w14:textId="77777777" w:rsidR="0044195A" w:rsidRPr="003C6844" w:rsidRDefault="009664AD" w:rsidP="00B207C5">
            <w:pPr>
              <w:keepNext/>
              <w:rPr>
                <w:lang w:val="de-CH"/>
              </w:rPr>
            </w:pPr>
            <w:r w:rsidRPr="003C6844">
              <w:rPr>
                <w:noProof/>
                <w:lang w:val="de-CH"/>
              </w:rPr>
              <w:t>CTT</w:t>
            </w:r>
          </w:p>
          <w:p w14:paraId="13830D8B" w14:textId="77777777" w:rsidR="00845E8C" w:rsidRPr="003C6844" w:rsidRDefault="009664AD" w:rsidP="00B207C5">
            <w:pPr>
              <w:keepNext/>
              <w:rPr>
                <w:lang w:val="de-CH"/>
              </w:rPr>
            </w:pPr>
            <w:r w:rsidRPr="003C6844">
              <w:rPr>
                <w:noProof/>
                <w:lang w:val="de-CH"/>
              </w:rPr>
              <w:t>CTT</w:t>
            </w:r>
          </w:p>
        </w:tc>
        <w:tc>
          <w:tcPr>
            <w:tcW w:w="709" w:type="dxa"/>
            <w:tcBorders>
              <w:top w:val="triple" w:sz="4" w:space="0" w:color="auto"/>
              <w:left w:val="nil"/>
              <w:bottom w:val="nil"/>
              <w:right w:val="nil"/>
            </w:tcBorders>
            <w:hideMark/>
          </w:tcPr>
          <w:p w14:paraId="25AB3AAE" w14:textId="77777777" w:rsidR="0044195A" w:rsidRPr="003C6844" w:rsidRDefault="009664AD" w:rsidP="00B207C5">
            <w:pPr>
              <w:keepNext/>
              <w:rPr>
                <w:noProof/>
                <w:lang w:val="de-CH"/>
              </w:rPr>
            </w:pPr>
            <w:r w:rsidRPr="003C6844">
              <w:rPr>
                <w:noProof/>
                <w:lang w:val="de-CH"/>
              </w:rPr>
              <w:t>Parl</w:t>
            </w:r>
          </w:p>
          <w:p w14:paraId="34F6ECFE" w14:textId="77777777" w:rsidR="0044195A" w:rsidRPr="003C6844" w:rsidRDefault="009664AD" w:rsidP="00B207C5">
            <w:pPr>
              <w:keepNext/>
              <w:rPr>
                <w:lang w:val="de-CH"/>
              </w:rPr>
            </w:pPr>
            <w:r w:rsidRPr="003C6844">
              <w:rPr>
                <w:noProof/>
                <w:lang w:val="de-CH"/>
              </w:rPr>
              <w:t>Parl</w:t>
            </w:r>
          </w:p>
          <w:p w14:paraId="7FEEA68F" w14:textId="77777777" w:rsidR="00845E8C" w:rsidRPr="003C6844" w:rsidRDefault="009664AD" w:rsidP="00B207C5">
            <w:pPr>
              <w:keepNext/>
              <w:rPr>
                <w:lang w:val="de-CH"/>
              </w:rPr>
            </w:pPr>
            <w:r w:rsidRPr="003C6844">
              <w:rPr>
                <w:noProof/>
                <w:lang w:val="de-CH"/>
              </w:rPr>
              <w:t>Parl</w:t>
            </w:r>
          </w:p>
        </w:tc>
        <w:tc>
          <w:tcPr>
            <w:tcW w:w="1276" w:type="dxa"/>
            <w:gridSpan w:val="2"/>
            <w:tcBorders>
              <w:top w:val="triple" w:sz="4" w:space="0" w:color="auto"/>
              <w:left w:val="nil"/>
              <w:bottom w:val="nil"/>
              <w:right w:val="nil"/>
            </w:tcBorders>
            <w:hideMark/>
          </w:tcPr>
          <w:p w14:paraId="0178B76F" w14:textId="77777777" w:rsidR="00845E8C" w:rsidRPr="003C6844" w:rsidRDefault="00845E8C" w:rsidP="00B207C5">
            <w:pPr>
              <w:keepNext/>
              <w:rPr>
                <w:lang w:val="de-CH"/>
              </w:rPr>
            </w:pPr>
          </w:p>
        </w:tc>
        <w:tc>
          <w:tcPr>
            <w:tcW w:w="1134" w:type="dxa"/>
            <w:tcBorders>
              <w:top w:val="triple" w:sz="4" w:space="0" w:color="auto"/>
              <w:left w:val="nil"/>
              <w:bottom w:val="nil"/>
              <w:right w:val="nil"/>
            </w:tcBorders>
            <w:hideMark/>
          </w:tcPr>
          <w:p w14:paraId="0F21DDFE"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214E0363" w14:textId="77777777" w:rsidR="00845E8C" w:rsidRPr="003C6844" w:rsidRDefault="00845E8C" w:rsidP="00B207C5">
            <w:pPr>
              <w:keepNext/>
              <w:rPr>
                <w:lang w:val="de-CH"/>
              </w:rPr>
            </w:pPr>
          </w:p>
        </w:tc>
      </w:tr>
      <w:tr w:rsidR="0044195A" w:rsidRPr="006914B2" w14:paraId="273263F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081DD771"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BDED02E" w14:textId="77777777" w:rsidR="00845E8C" w:rsidRPr="004C13D5" w:rsidRDefault="009664AD" w:rsidP="00B207C5">
            <w:pPr>
              <w:spacing w:beforeAutospacing="1" w:afterAutospacing="1"/>
              <w:rPr>
                <w:rStyle w:val="Lienhypertexte"/>
                <w:b/>
                <w:lang w:val="de-CH"/>
              </w:rPr>
            </w:pPr>
            <w:r>
              <w:rPr>
                <w:b/>
                <w:noProof/>
                <w:lang w:val="de-DE"/>
              </w:rPr>
              <w:t>19.504</w:t>
            </w:r>
          </w:p>
        </w:tc>
        <w:tc>
          <w:tcPr>
            <w:tcW w:w="426" w:type="dxa"/>
            <w:tcBorders>
              <w:top w:val="single" w:sz="4" w:space="0" w:color="auto"/>
              <w:left w:val="nil"/>
              <w:bottom w:val="nil"/>
              <w:right w:val="nil"/>
            </w:tcBorders>
            <w:hideMark/>
          </w:tcPr>
          <w:p w14:paraId="2DE57584"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56DA05B8" w14:textId="77777777" w:rsidR="00845E8C" w:rsidRPr="00C655F0" w:rsidRDefault="00F44B39" w:rsidP="00A15E92">
            <w:pPr>
              <w:rPr>
                <w:rStyle w:val="Lienhypertexte"/>
                <w:b/>
                <w:lang w:val="it-IT"/>
              </w:rPr>
            </w:pPr>
            <w:hyperlink r:id="rId311" w:history="1">
              <w:r w:rsidR="009664AD">
                <w:rPr>
                  <w:rStyle w:val="Lienhypertexte"/>
                  <w:b/>
                </w:rPr>
                <w:t>DE</w:t>
              </w:r>
            </w:hyperlink>
          </w:p>
          <w:p w14:paraId="051A499A" w14:textId="77777777" w:rsidR="00845E8C" w:rsidRPr="00C655F0" w:rsidRDefault="00F44B39" w:rsidP="00A15E92">
            <w:pPr>
              <w:rPr>
                <w:rStyle w:val="Lienhypertexte"/>
                <w:b/>
                <w:lang w:val="it-IT"/>
              </w:rPr>
            </w:pPr>
            <w:hyperlink r:id="rId312" w:history="1">
              <w:r w:rsidR="009664AD">
                <w:rPr>
                  <w:rStyle w:val="Lienhypertexte"/>
                  <w:b/>
                </w:rPr>
                <w:t>FR</w:t>
              </w:r>
            </w:hyperlink>
          </w:p>
          <w:p w14:paraId="5C863FAF" w14:textId="77777777" w:rsidR="00845E8C" w:rsidRPr="00C655F0" w:rsidRDefault="00F44B39" w:rsidP="00A15E92">
            <w:pPr>
              <w:rPr>
                <w:sz w:val="16"/>
                <w:szCs w:val="16"/>
                <w:highlight w:val="yellow"/>
                <w:lang w:val="it-IT"/>
              </w:rPr>
            </w:pPr>
            <w:hyperlink r:id="rId313" w:history="1">
              <w:r w:rsidR="009664AD">
                <w:rPr>
                  <w:rStyle w:val="Lienhypertexte"/>
                  <w:b/>
                </w:rPr>
                <w:t>IT</w:t>
              </w:r>
            </w:hyperlink>
          </w:p>
        </w:tc>
        <w:tc>
          <w:tcPr>
            <w:tcW w:w="6096" w:type="dxa"/>
            <w:gridSpan w:val="2"/>
            <w:tcBorders>
              <w:top w:val="single" w:sz="4" w:space="0" w:color="auto"/>
              <w:left w:val="nil"/>
              <w:bottom w:val="nil"/>
              <w:right w:val="nil"/>
            </w:tcBorders>
          </w:tcPr>
          <w:p w14:paraId="2545F2E5" w14:textId="77777777" w:rsidR="00845E8C" w:rsidRPr="009664AD" w:rsidRDefault="009664AD" w:rsidP="00B207C5">
            <w:pPr>
              <w:rPr>
                <w:lang w:val="de-CH"/>
              </w:rPr>
            </w:pPr>
            <w:r>
              <w:rPr>
                <w:noProof/>
                <w:lang w:val="de-DE"/>
              </w:rPr>
              <w:t>Pa. Iv. Munz. Vergünstigte Tageskarten für Schulklassen</w:t>
            </w:r>
          </w:p>
          <w:p w14:paraId="0783F843" w14:textId="77777777" w:rsidR="0044195A" w:rsidRPr="009664AD" w:rsidRDefault="009664AD" w:rsidP="00B207C5">
            <w:pPr>
              <w:rPr>
                <w:lang w:val="fr-CH"/>
              </w:rPr>
            </w:pPr>
            <w:r w:rsidRPr="009664AD">
              <w:rPr>
                <w:noProof/>
                <w:lang w:val="fr-CH"/>
              </w:rPr>
              <w:t>Iv. pa. Munz. Rabais sur les cartes journalières en faveur des écoles</w:t>
            </w:r>
          </w:p>
          <w:p w14:paraId="6CD7D73D" w14:textId="77777777" w:rsidR="00845E8C" w:rsidRPr="003C6844" w:rsidRDefault="009664AD" w:rsidP="00B207C5">
            <w:pPr>
              <w:rPr>
                <w:lang w:val="it-CH"/>
              </w:rPr>
            </w:pPr>
            <w:r w:rsidRPr="009664AD">
              <w:rPr>
                <w:noProof/>
                <w:lang w:val="it-IT"/>
              </w:rPr>
              <w:t>Iv. pa. Munz. Carte giornaliere a prezzo ridotto per le scolaresche</w:t>
            </w:r>
          </w:p>
        </w:tc>
        <w:tc>
          <w:tcPr>
            <w:tcW w:w="567" w:type="dxa"/>
            <w:tcBorders>
              <w:top w:val="single" w:sz="4" w:space="0" w:color="auto"/>
              <w:left w:val="nil"/>
              <w:bottom w:val="nil"/>
              <w:right w:val="nil"/>
            </w:tcBorders>
            <w:hideMark/>
          </w:tcPr>
          <w:p w14:paraId="2F692224"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6F4F96F7" w14:textId="77777777" w:rsidR="00845E8C" w:rsidRPr="009664AD" w:rsidRDefault="009664AD" w:rsidP="00B207C5">
            <w:pPr>
              <w:rPr>
                <w:lang w:val="it-IT"/>
              </w:rPr>
            </w:pPr>
            <w:r w:rsidRPr="009664AD">
              <w:rPr>
                <w:noProof/>
                <w:lang w:val="it-IT"/>
              </w:rPr>
              <w:t>Pa. Iv. 2. Phase</w:t>
            </w:r>
          </w:p>
          <w:p w14:paraId="5B5F8467" w14:textId="77777777" w:rsidR="0044195A" w:rsidRPr="009664AD" w:rsidRDefault="009664AD" w:rsidP="00B207C5">
            <w:pPr>
              <w:rPr>
                <w:lang w:val="it-IT"/>
              </w:rPr>
            </w:pPr>
            <w:r w:rsidRPr="009664AD">
              <w:rPr>
                <w:noProof/>
                <w:lang w:val="it-IT"/>
              </w:rPr>
              <w:t>Iv. pa. 2e phase</w:t>
            </w:r>
          </w:p>
          <w:p w14:paraId="7A675B3A" w14:textId="77777777" w:rsidR="00845E8C" w:rsidRPr="009664AD" w:rsidRDefault="009664AD" w:rsidP="00B207C5">
            <w:pPr>
              <w:rPr>
                <w:lang w:val="it-IT"/>
              </w:rPr>
            </w:pPr>
            <w:r w:rsidRPr="009664AD">
              <w:rPr>
                <w:noProof/>
                <w:lang w:val="it-IT"/>
              </w:rPr>
              <w:t>Iv. pa. 2a fase</w:t>
            </w:r>
          </w:p>
        </w:tc>
        <w:tc>
          <w:tcPr>
            <w:tcW w:w="850" w:type="dxa"/>
            <w:tcBorders>
              <w:top w:val="single" w:sz="4" w:space="0" w:color="auto"/>
              <w:left w:val="nil"/>
              <w:bottom w:val="nil"/>
              <w:right w:val="nil"/>
            </w:tcBorders>
            <w:hideMark/>
          </w:tcPr>
          <w:p w14:paraId="6A23AAEA" w14:textId="77777777" w:rsidR="00845E8C" w:rsidRPr="009664AD" w:rsidRDefault="00845E8C" w:rsidP="00B207C5">
            <w:pPr>
              <w:rPr>
                <w:lang w:val="it-IT"/>
              </w:rPr>
            </w:pPr>
          </w:p>
        </w:tc>
        <w:tc>
          <w:tcPr>
            <w:tcW w:w="709" w:type="dxa"/>
            <w:tcBorders>
              <w:top w:val="single" w:sz="4" w:space="0" w:color="auto"/>
              <w:left w:val="nil"/>
              <w:bottom w:val="nil"/>
              <w:right w:val="nil"/>
            </w:tcBorders>
            <w:hideMark/>
          </w:tcPr>
          <w:p w14:paraId="7560D41B" w14:textId="77777777" w:rsidR="00845E8C" w:rsidRPr="009664AD" w:rsidRDefault="00845E8C" w:rsidP="00B207C5">
            <w:pPr>
              <w:rPr>
                <w:lang w:val="it-IT"/>
              </w:rPr>
            </w:pPr>
          </w:p>
        </w:tc>
        <w:tc>
          <w:tcPr>
            <w:tcW w:w="1276" w:type="dxa"/>
            <w:gridSpan w:val="2"/>
            <w:tcBorders>
              <w:top w:val="single" w:sz="4" w:space="0" w:color="auto"/>
              <w:left w:val="nil"/>
              <w:bottom w:val="nil"/>
              <w:right w:val="nil"/>
            </w:tcBorders>
            <w:hideMark/>
          </w:tcPr>
          <w:p w14:paraId="1EB60EBD" w14:textId="77777777" w:rsidR="00845E8C" w:rsidRPr="009664AD" w:rsidRDefault="00845E8C" w:rsidP="00B207C5">
            <w:pPr>
              <w:rPr>
                <w:lang w:val="it-IT"/>
              </w:rPr>
            </w:pPr>
          </w:p>
        </w:tc>
        <w:tc>
          <w:tcPr>
            <w:tcW w:w="1134" w:type="dxa"/>
            <w:tcBorders>
              <w:top w:val="single" w:sz="4" w:space="0" w:color="auto"/>
              <w:left w:val="nil"/>
              <w:bottom w:val="nil"/>
              <w:right w:val="nil"/>
            </w:tcBorders>
            <w:hideMark/>
          </w:tcPr>
          <w:p w14:paraId="4960371C" w14:textId="77777777" w:rsidR="00845E8C" w:rsidRPr="009664AD" w:rsidRDefault="00845E8C" w:rsidP="00B207C5">
            <w:pPr>
              <w:rPr>
                <w:lang w:val="it-IT"/>
              </w:rPr>
            </w:pPr>
          </w:p>
        </w:tc>
        <w:tc>
          <w:tcPr>
            <w:tcW w:w="709" w:type="dxa"/>
            <w:tcBorders>
              <w:top w:val="single" w:sz="4" w:space="0" w:color="auto"/>
              <w:left w:val="nil"/>
              <w:bottom w:val="nil"/>
              <w:right w:val="triple" w:sz="2" w:space="0" w:color="auto"/>
            </w:tcBorders>
          </w:tcPr>
          <w:p w14:paraId="0B2F0DD5" w14:textId="77777777" w:rsidR="00845E8C" w:rsidRPr="009664AD" w:rsidRDefault="00845E8C" w:rsidP="00B207C5">
            <w:pPr>
              <w:rPr>
                <w:lang w:val="it-IT"/>
              </w:rPr>
            </w:pPr>
          </w:p>
        </w:tc>
      </w:tr>
      <w:tr w:rsidR="0044195A" w:rsidRPr="006914B2" w14:paraId="5C53C51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5332E947" w14:textId="77777777" w:rsidR="00845E8C" w:rsidRPr="009664AD" w:rsidRDefault="009664A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32C391C" w14:textId="77777777" w:rsidR="00845E8C" w:rsidRPr="004C13D5" w:rsidRDefault="009664AD" w:rsidP="00B207C5">
            <w:pPr>
              <w:spacing w:beforeAutospacing="1" w:afterAutospacing="1"/>
              <w:rPr>
                <w:rStyle w:val="Lienhypertexte"/>
                <w:b/>
                <w:lang w:val="de-CH"/>
              </w:rPr>
            </w:pPr>
            <w:r>
              <w:rPr>
                <w:b/>
                <w:noProof/>
                <w:lang w:val="de-DE"/>
              </w:rPr>
              <w:t>19.505</w:t>
            </w:r>
          </w:p>
        </w:tc>
        <w:tc>
          <w:tcPr>
            <w:tcW w:w="426" w:type="dxa"/>
            <w:tcBorders>
              <w:top w:val="single" w:sz="4" w:space="0" w:color="auto"/>
              <w:left w:val="nil"/>
              <w:bottom w:val="nil"/>
              <w:right w:val="nil"/>
            </w:tcBorders>
            <w:hideMark/>
          </w:tcPr>
          <w:p w14:paraId="3297CBBA"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046F6F46" w14:textId="77777777" w:rsidR="00845E8C" w:rsidRPr="00C655F0" w:rsidRDefault="00F44B39" w:rsidP="00A15E92">
            <w:pPr>
              <w:rPr>
                <w:rStyle w:val="Lienhypertexte"/>
                <w:b/>
                <w:lang w:val="it-IT"/>
              </w:rPr>
            </w:pPr>
            <w:hyperlink r:id="rId314" w:history="1">
              <w:r w:rsidR="009664AD">
                <w:rPr>
                  <w:rStyle w:val="Lienhypertexte"/>
                  <w:b/>
                </w:rPr>
                <w:t>DE</w:t>
              </w:r>
            </w:hyperlink>
          </w:p>
          <w:p w14:paraId="420C7598" w14:textId="77777777" w:rsidR="00845E8C" w:rsidRPr="00C655F0" w:rsidRDefault="00F44B39" w:rsidP="00A15E92">
            <w:pPr>
              <w:rPr>
                <w:rStyle w:val="Lienhypertexte"/>
                <w:b/>
                <w:lang w:val="it-IT"/>
              </w:rPr>
            </w:pPr>
            <w:hyperlink r:id="rId315" w:history="1">
              <w:r w:rsidR="009664AD">
                <w:rPr>
                  <w:rStyle w:val="Lienhypertexte"/>
                  <w:b/>
                </w:rPr>
                <w:t>FR</w:t>
              </w:r>
            </w:hyperlink>
          </w:p>
          <w:p w14:paraId="730825A7" w14:textId="77777777" w:rsidR="00845E8C" w:rsidRPr="00C655F0" w:rsidRDefault="00F44B39" w:rsidP="00A15E92">
            <w:pPr>
              <w:rPr>
                <w:sz w:val="16"/>
                <w:szCs w:val="16"/>
                <w:highlight w:val="yellow"/>
                <w:lang w:val="it-IT"/>
              </w:rPr>
            </w:pPr>
            <w:hyperlink r:id="rId316" w:history="1">
              <w:r w:rsidR="009664AD">
                <w:rPr>
                  <w:rStyle w:val="Lienhypertexte"/>
                  <w:b/>
                </w:rPr>
                <w:t>IT</w:t>
              </w:r>
            </w:hyperlink>
          </w:p>
        </w:tc>
        <w:tc>
          <w:tcPr>
            <w:tcW w:w="6096" w:type="dxa"/>
            <w:gridSpan w:val="2"/>
            <w:tcBorders>
              <w:top w:val="single" w:sz="4" w:space="0" w:color="auto"/>
              <w:left w:val="nil"/>
              <w:bottom w:val="nil"/>
              <w:right w:val="nil"/>
            </w:tcBorders>
          </w:tcPr>
          <w:p w14:paraId="1A9964EB" w14:textId="77777777" w:rsidR="00845E8C" w:rsidRPr="009664AD" w:rsidRDefault="009664AD" w:rsidP="00B207C5">
            <w:pPr>
              <w:rPr>
                <w:lang w:val="de-CH"/>
              </w:rPr>
            </w:pPr>
            <w:r>
              <w:rPr>
                <w:noProof/>
                <w:lang w:val="de-DE"/>
              </w:rPr>
              <w:t>Pa. Iv. Roduit. Vergünstigte Tageskarten für Schulklassen</w:t>
            </w:r>
          </w:p>
          <w:p w14:paraId="09C1388E" w14:textId="77777777" w:rsidR="0044195A" w:rsidRPr="009664AD" w:rsidRDefault="009664AD" w:rsidP="00B207C5">
            <w:pPr>
              <w:rPr>
                <w:lang w:val="fr-CH"/>
              </w:rPr>
            </w:pPr>
            <w:r w:rsidRPr="009664AD">
              <w:rPr>
                <w:noProof/>
                <w:lang w:val="fr-CH"/>
              </w:rPr>
              <w:t>Iv. pa. Roduit. Rabais sur les cartes journalières en faveur des écoles</w:t>
            </w:r>
          </w:p>
          <w:p w14:paraId="54A3675E" w14:textId="77777777" w:rsidR="00845E8C" w:rsidRPr="003C6844" w:rsidRDefault="009664AD" w:rsidP="00B207C5">
            <w:pPr>
              <w:rPr>
                <w:lang w:val="it-CH"/>
              </w:rPr>
            </w:pPr>
            <w:r w:rsidRPr="009664AD">
              <w:rPr>
                <w:noProof/>
                <w:lang w:val="it-IT"/>
              </w:rPr>
              <w:t>Iv. pa. Roduit. Carte giornaliere a prezzo ridotto per le scolaresche</w:t>
            </w:r>
          </w:p>
        </w:tc>
        <w:tc>
          <w:tcPr>
            <w:tcW w:w="567" w:type="dxa"/>
            <w:tcBorders>
              <w:top w:val="single" w:sz="4" w:space="0" w:color="auto"/>
              <w:left w:val="nil"/>
              <w:bottom w:val="nil"/>
              <w:right w:val="nil"/>
            </w:tcBorders>
            <w:hideMark/>
          </w:tcPr>
          <w:p w14:paraId="1BC15B71"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63DDACCE" w14:textId="77777777" w:rsidR="00845E8C" w:rsidRPr="009664AD" w:rsidRDefault="009664AD" w:rsidP="00B207C5">
            <w:pPr>
              <w:rPr>
                <w:lang w:val="it-IT"/>
              </w:rPr>
            </w:pPr>
            <w:r w:rsidRPr="009664AD">
              <w:rPr>
                <w:noProof/>
                <w:lang w:val="it-IT"/>
              </w:rPr>
              <w:t>Pa. Iv. 2. Phase</w:t>
            </w:r>
          </w:p>
          <w:p w14:paraId="4A3B41DD" w14:textId="77777777" w:rsidR="0044195A" w:rsidRPr="009664AD" w:rsidRDefault="009664AD" w:rsidP="00B207C5">
            <w:pPr>
              <w:rPr>
                <w:lang w:val="it-IT"/>
              </w:rPr>
            </w:pPr>
            <w:r w:rsidRPr="009664AD">
              <w:rPr>
                <w:noProof/>
                <w:lang w:val="it-IT"/>
              </w:rPr>
              <w:t>Iv. pa. 2e phase</w:t>
            </w:r>
          </w:p>
          <w:p w14:paraId="5E5A8BC2" w14:textId="77777777" w:rsidR="00845E8C" w:rsidRPr="009664AD" w:rsidRDefault="009664AD" w:rsidP="00B207C5">
            <w:pPr>
              <w:rPr>
                <w:lang w:val="it-IT"/>
              </w:rPr>
            </w:pPr>
            <w:r w:rsidRPr="009664AD">
              <w:rPr>
                <w:noProof/>
                <w:lang w:val="it-IT"/>
              </w:rPr>
              <w:t>Iv. pa. 2a fase</w:t>
            </w:r>
          </w:p>
        </w:tc>
        <w:tc>
          <w:tcPr>
            <w:tcW w:w="850" w:type="dxa"/>
            <w:tcBorders>
              <w:top w:val="single" w:sz="4" w:space="0" w:color="auto"/>
              <w:left w:val="nil"/>
              <w:bottom w:val="nil"/>
              <w:right w:val="nil"/>
            </w:tcBorders>
            <w:hideMark/>
          </w:tcPr>
          <w:p w14:paraId="52B06E76" w14:textId="77777777" w:rsidR="00845E8C" w:rsidRPr="009664AD" w:rsidRDefault="00845E8C" w:rsidP="00B207C5">
            <w:pPr>
              <w:rPr>
                <w:lang w:val="it-IT"/>
              </w:rPr>
            </w:pPr>
          </w:p>
        </w:tc>
        <w:tc>
          <w:tcPr>
            <w:tcW w:w="709" w:type="dxa"/>
            <w:tcBorders>
              <w:top w:val="single" w:sz="4" w:space="0" w:color="auto"/>
              <w:left w:val="nil"/>
              <w:bottom w:val="nil"/>
              <w:right w:val="nil"/>
            </w:tcBorders>
            <w:hideMark/>
          </w:tcPr>
          <w:p w14:paraId="558A8EAA" w14:textId="77777777" w:rsidR="00845E8C" w:rsidRPr="009664AD" w:rsidRDefault="00845E8C" w:rsidP="00B207C5">
            <w:pPr>
              <w:rPr>
                <w:lang w:val="it-IT"/>
              </w:rPr>
            </w:pPr>
          </w:p>
        </w:tc>
        <w:tc>
          <w:tcPr>
            <w:tcW w:w="1276" w:type="dxa"/>
            <w:gridSpan w:val="2"/>
            <w:tcBorders>
              <w:top w:val="single" w:sz="4" w:space="0" w:color="auto"/>
              <w:left w:val="nil"/>
              <w:bottom w:val="nil"/>
              <w:right w:val="nil"/>
            </w:tcBorders>
            <w:hideMark/>
          </w:tcPr>
          <w:p w14:paraId="3F8FFBE1" w14:textId="77777777" w:rsidR="00845E8C" w:rsidRPr="009664AD" w:rsidRDefault="00845E8C" w:rsidP="00B207C5">
            <w:pPr>
              <w:rPr>
                <w:lang w:val="it-IT"/>
              </w:rPr>
            </w:pPr>
          </w:p>
        </w:tc>
        <w:tc>
          <w:tcPr>
            <w:tcW w:w="1134" w:type="dxa"/>
            <w:tcBorders>
              <w:top w:val="single" w:sz="4" w:space="0" w:color="auto"/>
              <w:left w:val="nil"/>
              <w:bottom w:val="nil"/>
              <w:right w:val="nil"/>
            </w:tcBorders>
            <w:hideMark/>
          </w:tcPr>
          <w:p w14:paraId="11BEC4B4" w14:textId="77777777" w:rsidR="00845E8C" w:rsidRPr="009664AD" w:rsidRDefault="00845E8C" w:rsidP="00B207C5">
            <w:pPr>
              <w:rPr>
                <w:lang w:val="it-IT"/>
              </w:rPr>
            </w:pPr>
          </w:p>
        </w:tc>
        <w:tc>
          <w:tcPr>
            <w:tcW w:w="709" w:type="dxa"/>
            <w:tcBorders>
              <w:top w:val="single" w:sz="4" w:space="0" w:color="auto"/>
              <w:left w:val="nil"/>
              <w:bottom w:val="nil"/>
              <w:right w:val="triple" w:sz="2" w:space="0" w:color="auto"/>
            </w:tcBorders>
          </w:tcPr>
          <w:p w14:paraId="5E8CD853" w14:textId="77777777" w:rsidR="00845E8C" w:rsidRPr="009664AD" w:rsidRDefault="00845E8C" w:rsidP="00B207C5">
            <w:pPr>
              <w:rPr>
                <w:lang w:val="it-IT"/>
              </w:rPr>
            </w:pPr>
          </w:p>
        </w:tc>
      </w:tr>
      <w:tr w:rsidR="0044195A" w:rsidRPr="006914B2" w14:paraId="5877453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4BBD9A5" w14:textId="77777777" w:rsidR="00845E8C" w:rsidRPr="009664AD" w:rsidRDefault="009664AD" w:rsidP="00B207C5">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59958D3" w14:textId="77777777" w:rsidR="00845E8C" w:rsidRPr="004C13D5" w:rsidRDefault="009664AD" w:rsidP="00B207C5">
            <w:pPr>
              <w:spacing w:beforeAutospacing="1" w:afterAutospacing="1"/>
              <w:rPr>
                <w:rStyle w:val="Lienhypertexte"/>
                <w:b/>
                <w:lang w:val="de-CH"/>
              </w:rPr>
            </w:pPr>
            <w:r>
              <w:rPr>
                <w:b/>
                <w:noProof/>
                <w:lang w:val="de-DE"/>
              </w:rPr>
              <w:t>19.506</w:t>
            </w:r>
          </w:p>
        </w:tc>
        <w:tc>
          <w:tcPr>
            <w:tcW w:w="426" w:type="dxa"/>
            <w:tcBorders>
              <w:top w:val="single" w:sz="4" w:space="0" w:color="auto"/>
              <w:left w:val="nil"/>
              <w:bottom w:val="nil"/>
              <w:right w:val="nil"/>
            </w:tcBorders>
            <w:hideMark/>
          </w:tcPr>
          <w:p w14:paraId="66F14DDF"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52455F31" w14:textId="77777777" w:rsidR="00845E8C" w:rsidRPr="00C655F0" w:rsidRDefault="00F44B39" w:rsidP="00A15E92">
            <w:pPr>
              <w:rPr>
                <w:rStyle w:val="Lienhypertexte"/>
                <w:b/>
                <w:lang w:val="it-IT"/>
              </w:rPr>
            </w:pPr>
            <w:hyperlink r:id="rId317" w:history="1">
              <w:r w:rsidR="009664AD">
                <w:rPr>
                  <w:rStyle w:val="Lienhypertexte"/>
                  <w:b/>
                </w:rPr>
                <w:t>DE</w:t>
              </w:r>
            </w:hyperlink>
          </w:p>
          <w:p w14:paraId="4A61CC51" w14:textId="77777777" w:rsidR="00845E8C" w:rsidRPr="00C655F0" w:rsidRDefault="00F44B39" w:rsidP="00A15E92">
            <w:pPr>
              <w:rPr>
                <w:rStyle w:val="Lienhypertexte"/>
                <w:b/>
                <w:lang w:val="it-IT"/>
              </w:rPr>
            </w:pPr>
            <w:hyperlink r:id="rId318" w:history="1">
              <w:r w:rsidR="009664AD">
                <w:rPr>
                  <w:rStyle w:val="Lienhypertexte"/>
                  <w:b/>
                </w:rPr>
                <w:t>FR</w:t>
              </w:r>
            </w:hyperlink>
          </w:p>
          <w:p w14:paraId="24E82063" w14:textId="77777777" w:rsidR="00845E8C" w:rsidRPr="00C655F0" w:rsidRDefault="00F44B39" w:rsidP="00A15E92">
            <w:pPr>
              <w:rPr>
                <w:sz w:val="16"/>
                <w:szCs w:val="16"/>
                <w:highlight w:val="yellow"/>
                <w:lang w:val="it-IT"/>
              </w:rPr>
            </w:pPr>
            <w:hyperlink r:id="rId319" w:history="1">
              <w:r w:rsidR="009664AD">
                <w:rPr>
                  <w:rStyle w:val="Lienhypertexte"/>
                  <w:b/>
                </w:rPr>
                <w:t>IT</w:t>
              </w:r>
            </w:hyperlink>
          </w:p>
        </w:tc>
        <w:tc>
          <w:tcPr>
            <w:tcW w:w="6096" w:type="dxa"/>
            <w:gridSpan w:val="2"/>
            <w:tcBorders>
              <w:top w:val="single" w:sz="4" w:space="0" w:color="auto"/>
              <w:left w:val="nil"/>
              <w:bottom w:val="nil"/>
              <w:right w:val="nil"/>
            </w:tcBorders>
          </w:tcPr>
          <w:p w14:paraId="782F2B16" w14:textId="77777777" w:rsidR="00845E8C" w:rsidRPr="009664AD" w:rsidRDefault="009664AD" w:rsidP="00B207C5">
            <w:pPr>
              <w:rPr>
                <w:lang w:val="de-CH"/>
              </w:rPr>
            </w:pPr>
            <w:r>
              <w:rPr>
                <w:noProof/>
                <w:lang w:val="de-DE"/>
              </w:rPr>
              <w:t>Pa. Iv. Eymann. Vergünstigte Tageskarten für Schulklassen</w:t>
            </w:r>
          </w:p>
          <w:p w14:paraId="4494E2E1" w14:textId="77777777" w:rsidR="0044195A" w:rsidRPr="009664AD" w:rsidRDefault="009664AD" w:rsidP="00B207C5">
            <w:pPr>
              <w:rPr>
                <w:lang w:val="fr-CH"/>
              </w:rPr>
            </w:pPr>
            <w:r w:rsidRPr="009664AD">
              <w:rPr>
                <w:noProof/>
                <w:lang w:val="fr-CH"/>
              </w:rPr>
              <w:t>Iv. pa. Eymann. Rabais sur les cartes journalières en faveur des écoles</w:t>
            </w:r>
          </w:p>
          <w:p w14:paraId="1ED09D32" w14:textId="77777777" w:rsidR="00845E8C" w:rsidRPr="003C6844" w:rsidRDefault="009664AD" w:rsidP="00B207C5">
            <w:pPr>
              <w:rPr>
                <w:lang w:val="it-CH"/>
              </w:rPr>
            </w:pPr>
            <w:r w:rsidRPr="009664AD">
              <w:rPr>
                <w:noProof/>
                <w:lang w:val="it-IT"/>
              </w:rPr>
              <w:t>Iv. pa. Eymann. Carte giornaliere a prezzo ridotto per le scolaresche</w:t>
            </w:r>
          </w:p>
        </w:tc>
        <w:tc>
          <w:tcPr>
            <w:tcW w:w="567" w:type="dxa"/>
            <w:tcBorders>
              <w:top w:val="single" w:sz="4" w:space="0" w:color="auto"/>
              <w:left w:val="nil"/>
              <w:bottom w:val="nil"/>
              <w:right w:val="nil"/>
            </w:tcBorders>
            <w:hideMark/>
          </w:tcPr>
          <w:p w14:paraId="442B3745" w14:textId="77777777" w:rsidR="00845E8C" w:rsidRPr="009664AD" w:rsidRDefault="00845E8C" w:rsidP="00642EDF">
            <w:pPr>
              <w:rPr>
                <w:lang w:val="it-IT"/>
              </w:rPr>
            </w:pPr>
          </w:p>
        </w:tc>
        <w:tc>
          <w:tcPr>
            <w:tcW w:w="2126" w:type="dxa"/>
            <w:tcBorders>
              <w:top w:val="single" w:sz="4" w:space="0" w:color="auto"/>
              <w:left w:val="nil"/>
              <w:bottom w:val="nil"/>
              <w:right w:val="nil"/>
            </w:tcBorders>
            <w:hideMark/>
          </w:tcPr>
          <w:p w14:paraId="48F41D12" w14:textId="77777777" w:rsidR="00845E8C" w:rsidRPr="009664AD" w:rsidRDefault="009664AD" w:rsidP="00B207C5">
            <w:pPr>
              <w:rPr>
                <w:lang w:val="it-IT"/>
              </w:rPr>
            </w:pPr>
            <w:r w:rsidRPr="009664AD">
              <w:rPr>
                <w:noProof/>
                <w:lang w:val="it-IT"/>
              </w:rPr>
              <w:t>Pa. Iv. 2. Phase</w:t>
            </w:r>
          </w:p>
          <w:p w14:paraId="580C0E8F" w14:textId="77777777" w:rsidR="0044195A" w:rsidRPr="009664AD" w:rsidRDefault="009664AD" w:rsidP="00B207C5">
            <w:pPr>
              <w:rPr>
                <w:lang w:val="it-IT"/>
              </w:rPr>
            </w:pPr>
            <w:r w:rsidRPr="009664AD">
              <w:rPr>
                <w:noProof/>
                <w:lang w:val="it-IT"/>
              </w:rPr>
              <w:t>Iv. pa. 2e phase</w:t>
            </w:r>
          </w:p>
          <w:p w14:paraId="619767AD" w14:textId="77777777" w:rsidR="00845E8C" w:rsidRPr="009664AD" w:rsidRDefault="009664AD" w:rsidP="00B207C5">
            <w:pPr>
              <w:rPr>
                <w:lang w:val="it-IT"/>
              </w:rPr>
            </w:pPr>
            <w:r w:rsidRPr="009664AD">
              <w:rPr>
                <w:noProof/>
                <w:lang w:val="it-IT"/>
              </w:rPr>
              <w:t>Iv. pa. 2a fase</w:t>
            </w:r>
          </w:p>
        </w:tc>
        <w:tc>
          <w:tcPr>
            <w:tcW w:w="850" w:type="dxa"/>
            <w:tcBorders>
              <w:top w:val="single" w:sz="4" w:space="0" w:color="auto"/>
              <w:left w:val="nil"/>
              <w:bottom w:val="nil"/>
              <w:right w:val="nil"/>
            </w:tcBorders>
            <w:hideMark/>
          </w:tcPr>
          <w:p w14:paraId="08714EFD" w14:textId="77777777" w:rsidR="00845E8C" w:rsidRPr="009664AD" w:rsidRDefault="00845E8C" w:rsidP="00B207C5">
            <w:pPr>
              <w:rPr>
                <w:lang w:val="it-IT"/>
              </w:rPr>
            </w:pPr>
          </w:p>
        </w:tc>
        <w:tc>
          <w:tcPr>
            <w:tcW w:w="709" w:type="dxa"/>
            <w:tcBorders>
              <w:top w:val="single" w:sz="4" w:space="0" w:color="auto"/>
              <w:left w:val="nil"/>
              <w:bottom w:val="nil"/>
              <w:right w:val="nil"/>
            </w:tcBorders>
            <w:hideMark/>
          </w:tcPr>
          <w:p w14:paraId="7DEFEC0A" w14:textId="77777777" w:rsidR="00845E8C" w:rsidRPr="009664AD" w:rsidRDefault="00845E8C" w:rsidP="00B207C5">
            <w:pPr>
              <w:rPr>
                <w:lang w:val="it-IT"/>
              </w:rPr>
            </w:pPr>
          </w:p>
        </w:tc>
        <w:tc>
          <w:tcPr>
            <w:tcW w:w="1276" w:type="dxa"/>
            <w:gridSpan w:val="2"/>
            <w:tcBorders>
              <w:top w:val="single" w:sz="4" w:space="0" w:color="auto"/>
              <w:left w:val="nil"/>
              <w:bottom w:val="nil"/>
              <w:right w:val="nil"/>
            </w:tcBorders>
            <w:hideMark/>
          </w:tcPr>
          <w:p w14:paraId="783F3B4F" w14:textId="77777777" w:rsidR="00845E8C" w:rsidRPr="009664AD" w:rsidRDefault="00845E8C" w:rsidP="00B207C5">
            <w:pPr>
              <w:rPr>
                <w:lang w:val="it-IT"/>
              </w:rPr>
            </w:pPr>
          </w:p>
        </w:tc>
        <w:tc>
          <w:tcPr>
            <w:tcW w:w="1134" w:type="dxa"/>
            <w:tcBorders>
              <w:top w:val="single" w:sz="4" w:space="0" w:color="auto"/>
              <w:left w:val="nil"/>
              <w:bottom w:val="nil"/>
              <w:right w:val="nil"/>
            </w:tcBorders>
            <w:hideMark/>
          </w:tcPr>
          <w:p w14:paraId="2CD33352" w14:textId="77777777" w:rsidR="00845E8C" w:rsidRPr="009664AD" w:rsidRDefault="00845E8C" w:rsidP="00B207C5">
            <w:pPr>
              <w:rPr>
                <w:lang w:val="it-IT"/>
              </w:rPr>
            </w:pPr>
          </w:p>
        </w:tc>
        <w:tc>
          <w:tcPr>
            <w:tcW w:w="709" w:type="dxa"/>
            <w:tcBorders>
              <w:top w:val="single" w:sz="4" w:space="0" w:color="auto"/>
              <w:left w:val="nil"/>
              <w:bottom w:val="nil"/>
              <w:right w:val="triple" w:sz="2" w:space="0" w:color="auto"/>
            </w:tcBorders>
          </w:tcPr>
          <w:p w14:paraId="3D64A0BD" w14:textId="77777777" w:rsidR="00845E8C" w:rsidRPr="009664AD" w:rsidRDefault="00845E8C" w:rsidP="00B207C5">
            <w:pPr>
              <w:rPr>
                <w:lang w:val="it-IT"/>
              </w:rPr>
            </w:pPr>
          </w:p>
        </w:tc>
      </w:tr>
      <w:tr w:rsidR="0044195A" w:rsidRPr="006914B2" w14:paraId="7679729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72A7C8B7" w14:textId="77777777" w:rsidR="00845E8C" w:rsidRPr="009664AD" w:rsidRDefault="009664A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29CBFDFB" w14:textId="77777777" w:rsidR="00845E8C" w:rsidRPr="004C13D5" w:rsidRDefault="009664AD" w:rsidP="00B207C5">
            <w:pPr>
              <w:spacing w:beforeAutospacing="1" w:afterAutospacing="1"/>
              <w:rPr>
                <w:rStyle w:val="Lienhypertexte"/>
                <w:b/>
                <w:lang w:val="de-CH"/>
              </w:rPr>
            </w:pPr>
            <w:r>
              <w:rPr>
                <w:b/>
                <w:noProof/>
                <w:lang w:val="de-DE"/>
              </w:rPr>
              <w:t>19.507</w:t>
            </w:r>
          </w:p>
        </w:tc>
        <w:tc>
          <w:tcPr>
            <w:tcW w:w="426" w:type="dxa"/>
            <w:tcBorders>
              <w:top w:val="single" w:sz="4" w:space="0" w:color="auto"/>
              <w:left w:val="nil"/>
              <w:bottom w:val="triple" w:sz="4" w:space="0" w:color="auto"/>
              <w:right w:val="nil"/>
            </w:tcBorders>
            <w:hideMark/>
          </w:tcPr>
          <w:p w14:paraId="11DB566F" w14:textId="77777777" w:rsidR="00845E8C" w:rsidRPr="00A026A1" w:rsidRDefault="009664A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268FA868" w14:textId="77777777" w:rsidR="00845E8C" w:rsidRPr="00C655F0" w:rsidRDefault="00F44B39" w:rsidP="00A15E92">
            <w:pPr>
              <w:rPr>
                <w:rStyle w:val="Lienhypertexte"/>
                <w:b/>
                <w:lang w:val="it-IT"/>
              </w:rPr>
            </w:pPr>
            <w:hyperlink r:id="rId320" w:history="1">
              <w:r w:rsidR="009664AD">
                <w:rPr>
                  <w:rStyle w:val="Lienhypertexte"/>
                  <w:b/>
                </w:rPr>
                <w:t>DE</w:t>
              </w:r>
            </w:hyperlink>
          </w:p>
          <w:p w14:paraId="703C6D94" w14:textId="77777777" w:rsidR="00845E8C" w:rsidRPr="00C655F0" w:rsidRDefault="00F44B39" w:rsidP="00A15E92">
            <w:pPr>
              <w:rPr>
                <w:rStyle w:val="Lienhypertexte"/>
                <w:b/>
                <w:lang w:val="it-IT"/>
              </w:rPr>
            </w:pPr>
            <w:hyperlink r:id="rId321" w:history="1">
              <w:r w:rsidR="009664AD">
                <w:rPr>
                  <w:rStyle w:val="Lienhypertexte"/>
                  <w:b/>
                </w:rPr>
                <w:t>FR</w:t>
              </w:r>
            </w:hyperlink>
          </w:p>
          <w:p w14:paraId="5944B1C3" w14:textId="77777777" w:rsidR="00845E8C" w:rsidRPr="00C655F0" w:rsidRDefault="00F44B39" w:rsidP="00A15E92">
            <w:pPr>
              <w:rPr>
                <w:sz w:val="16"/>
                <w:szCs w:val="16"/>
                <w:highlight w:val="yellow"/>
                <w:lang w:val="it-IT"/>
              </w:rPr>
            </w:pPr>
            <w:hyperlink r:id="rId322" w:history="1">
              <w:r w:rsidR="009664AD">
                <w:rPr>
                  <w:rStyle w:val="Lienhypertexte"/>
                  <w:b/>
                </w:rPr>
                <w:t>IT</w:t>
              </w:r>
            </w:hyperlink>
          </w:p>
        </w:tc>
        <w:tc>
          <w:tcPr>
            <w:tcW w:w="6096" w:type="dxa"/>
            <w:gridSpan w:val="2"/>
            <w:tcBorders>
              <w:top w:val="single" w:sz="4" w:space="0" w:color="auto"/>
              <w:left w:val="nil"/>
              <w:bottom w:val="triple" w:sz="4" w:space="0" w:color="auto"/>
              <w:right w:val="nil"/>
            </w:tcBorders>
          </w:tcPr>
          <w:p w14:paraId="3B646E5E" w14:textId="77777777" w:rsidR="00845E8C" w:rsidRPr="009664AD" w:rsidRDefault="009664AD" w:rsidP="00B207C5">
            <w:pPr>
              <w:rPr>
                <w:lang w:val="de-CH"/>
              </w:rPr>
            </w:pPr>
            <w:r>
              <w:rPr>
                <w:noProof/>
                <w:lang w:val="de-DE"/>
              </w:rPr>
              <w:t>Pa. Iv. Trede. Vergünstigte Tageskarten für Schulklassen</w:t>
            </w:r>
          </w:p>
          <w:p w14:paraId="16EACE8A" w14:textId="77777777" w:rsidR="0044195A" w:rsidRPr="009664AD" w:rsidRDefault="009664AD" w:rsidP="00B207C5">
            <w:pPr>
              <w:rPr>
                <w:lang w:val="fr-CH"/>
              </w:rPr>
            </w:pPr>
            <w:r w:rsidRPr="009664AD">
              <w:rPr>
                <w:noProof/>
                <w:lang w:val="fr-CH"/>
              </w:rPr>
              <w:t>Iv. pa. Trede. Rabais sur les cartes journalières en faveur des écoles</w:t>
            </w:r>
          </w:p>
          <w:p w14:paraId="49023510" w14:textId="77777777" w:rsidR="00845E8C" w:rsidRPr="003C6844" w:rsidRDefault="009664AD" w:rsidP="00B207C5">
            <w:pPr>
              <w:rPr>
                <w:lang w:val="it-CH"/>
              </w:rPr>
            </w:pPr>
            <w:r w:rsidRPr="009664AD">
              <w:rPr>
                <w:noProof/>
                <w:lang w:val="it-IT"/>
              </w:rPr>
              <w:t>Iv. pa. Trede. Carte giornaliere a prezzo ridotto per le scolaresche</w:t>
            </w:r>
          </w:p>
        </w:tc>
        <w:tc>
          <w:tcPr>
            <w:tcW w:w="567" w:type="dxa"/>
            <w:tcBorders>
              <w:top w:val="single" w:sz="4" w:space="0" w:color="auto"/>
              <w:left w:val="nil"/>
              <w:bottom w:val="triple" w:sz="4" w:space="0" w:color="auto"/>
              <w:right w:val="nil"/>
            </w:tcBorders>
            <w:hideMark/>
          </w:tcPr>
          <w:p w14:paraId="74BA71BD" w14:textId="77777777" w:rsidR="00845E8C" w:rsidRPr="009664AD" w:rsidRDefault="00845E8C" w:rsidP="00642EDF">
            <w:pPr>
              <w:rPr>
                <w:lang w:val="it-IT"/>
              </w:rPr>
            </w:pPr>
          </w:p>
        </w:tc>
        <w:tc>
          <w:tcPr>
            <w:tcW w:w="2126" w:type="dxa"/>
            <w:tcBorders>
              <w:top w:val="single" w:sz="4" w:space="0" w:color="auto"/>
              <w:left w:val="nil"/>
              <w:bottom w:val="triple" w:sz="4" w:space="0" w:color="auto"/>
              <w:right w:val="nil"/>
            </w:tcBorders>
            <w:hideMark/>
          </w:tcPr>
          <w:p w14:paraId="2FAA5214" w14:textId="77777777" w:rsidR="00845E8C" w:rsidRPr="009664AD" w:rsidRDefault="009664AD" w:rsidP="00B207C5">
            <w:pPr>
              <w:rPr>
                <w:lang w:val="it-IT"/>
              </w:rPr>
            </w:pPr>
            <w:r w:rsidRPr="009664AD">
              <w:rPr>
                <w:noProof/>
                <w:lang w:val="it-IT"/>
              </w:rPr>
              <w:t>Pa. Iv. 2. Phase</w:t>
            </w:r>
          </w:p>
          <w:p w14:paraId="341B8AD4" w14:textId="77777777" w:rsidR="0044195A" w:rsidRPr="009664AD" w:rsidRDefault="009664AD" w:rsidP="00B207C5">
            <w:pPr>
              <w:rPr>
                <w:lang w:val="it-IT"/>
              </w:rPr>
            </w:pPr>
            <w:r w:rsidRPr="009664AD">
              <w:rPr>
                <w:noProof/>
                <w:lang w:val="it-IT"/>
              </w:rPr>
              <w:t>Iv. pa. 2e phase</w:t>
            </w:r>
          </w:p>
          <w:p w14:paraId="1FA9BE62" w14:textId="77777777" w:rsidR="00845E8C" w:rsidRPr="009664AD" w:rsidRDefault="009664AD" w:rsidP="00B207C5">
            <w:pPr>
              <w:rPr>
                <w:lang w:val="it-IT"/>
              </w:rPr>
            </w:pPr>
            <w:r w:rsidRPr="009664AD">
              <w:rPr>
                <w:noProof/>
                <w:lang w:val="it-IT"/>
              </w:rPr>
              <w:t>Iv. pa. 2a fase</w:t>
            </w:r>
          </w:p>
        </w:tc>
        <w:tc>
          <w:tcPr>
            <w:tcW w:w="850" w:type="dxa"/>
            <w:tcBorders>
              <w:top w:val="single" w:sz="4" w:space="0" w:color="auto"/>
              <w:left w:val="nil"/>
              <w:bottom w:val="triple" w:sz="4" w:space="0" w:color="auto"/>
              <w:right w:val="nil"/>
            </w:tcBorders>
            <w:hideMark/>
          </w:tcPr>
          <w:p w14:paraId="4DF9877F" w14:textId="77777777" w:rsidR="00845E8C" w:rsidRPr="009664AD" w:rsidRDefault="00845E8C" w:rsidP="00B207C5">
            <w:pPr>
              <w:rPr>
                <w:lang w:val="it-IT"/>
              </w:rPr>
            </w:pPr>
          </w:p>
        </w:tc>
        <w:tc>
          <w:tcPr>
            <w:tcW w:w="709" w:type="dxa"/>
            <w:tcBorders>
              <w:top w:val="single" w:sz="4" w:space="0" w:color="auto"/>
              <w:left w:val="nil"/>
              <w:bottom w:val="triple" w:sz="4" w:space="0" w:color="auto"/>
              <w:right w:val="nil"/>
            </w:tcBorders>
            <w:hideMark/>
          </w:tcPr>
          <w:p w14:paraId="78D0016E" w14:textId="77777777" w:rsidR="00845E8C" w:rsidRPr="009664AD" w:rsidRDefault="00845E8C" w:rsidP="00B207C5">
            <w:pPr>
              <w:rPr>
                <w:lang w:val="it-IT"/>
              </w:rPr>
            </w:pPr>
          </w:p>
        </w:tc>
        <w:tc>
          <w:tcPr>
            <w:tcW w:w="1276" w:type="dxa"/>
            <w:gridSpan w:val="2"/>
            <w:tcBorders>
              <w:top w:val="single" w:sz="4" w:space="0" w:color="auto"/>
              <w:left w:val="nil"/>
              <w:bottom w:val="triple" w:sz="4" w:space="0" w:color="auto"/>
              <w:right w:val="nil"/>
            </w:tcBorders>
            <w:hideMark/>
          </w:tcPr>
          <w:p w14:paraId="5ED3C12F" w14:textId="77777777" w:rsidR="00845E8C" w:rsidRPr="009664AD" w:rsidRDefault="00845E8C" w:rsidP="00B207C5">
            <w:pPr>
              <w:rPr>
                <w:lang w:val="it-IT"/>
              </w:rPr>
            </w:pPr>
          </w:p>
        </w:tc>
        <w:tc>
          <w:tcPr>
            <w:tcW w:w="1134" w:type="dxa"/>
            <w:tcBorders>
              <w:top w:val="single" w:sz="4" w:space="0" w:color="auto"/>
              <w:left w:val="nil"/>
              <w:bottom w:val="triple" w:sz="4" w:space="0" w:color="auto"/>
              <w:right w:val="nil"/>
            </w:tcBorders>
            <w:hideMark/>
          </w:tcPr>
          <w:p w14:paraId="7CA71B63" w14:textId="77777777" w:rsidR="00845E8C" w:rsidRPr="009664AD" w:rsidRDefault="00845E8C" w:rsidP="00B207C5">
            <w:pPr>
              <w:rPr>
                <w:lang w:val="it-IT"/>
              </w:rPr>
            </w:pPr>
          </w:p>
        </w:tc>
        <w:tc>
          <w:tcPr>
            <w:tcW w:w="709" w:type="dxa"/>
            <w:tcBorders>
              <w:top w:val="single" w:sz="4" w:space="0" w:color="auto"/>
              <w:left w:val="nil"/>
              <w:bottom w:val="triple" w:sz="4" w:space="0" w:color="auto"/>
              <w:right w:val="triple" w:sz="2" w:space="0" w:color="auto"/>
            </w:tcBorders>
          </w:tcPr>
          <w:p w14:paraId="31D293B6" w14:textId="77777777" w:rsidR="00845E8C" w:rsidRPr="009664AD" w:rsidRDefault="00845E8C" w:rsidP="00B207C5">
            <w:pPr>
              <w:rPr>
                <w:lang w:val="it-IT"/>
              </w:rPr>
            </w:pPr>
          </w:p>
        </w:tc>
      </w:tr>
      <w:tr w:rsidR="0044195A" w14:paraId="01C7081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C2D59DB" w14:textId="77777777" w:rsidR="00845E8C" w:rsidRPr="009664AD" w:rsidRDefault="009664A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2DCE220" w14:textId="77777777" w:rsidR="00845E8C" w:rsidRPr="009664AD" w:rsidRDefault="00845E8C" w:rsidP="00B207C5">
            <w:pPr>
              <w:spacing w:beforeAutospacing="1" w:afterAutospacing="1"/>
              <w:rPr>
                <w:rStyle w:val="Lienhypertexte"/>
                <w:b/>
                <w:lang w:val="it-IT"/>
              </w:rPr>
            </w:pPr>
          </w:p>
        </w:tc>
        <w:tc>
          <w:tcPr>
            <w:tcW w:w="426" w:type="dxa"/>
            <w:tcBorders>
              <w:top w:val="single" w:sz="4" w:space="0" w:color="auto"/>
              <w:left w:val="nil"/>
              <w:bottom w:val="single" w:sz="4" w:space="0" w:color="auto"/>
              <w:right w:val="nil"/>
            </w:tcBorders>
            <w:hideMark/>
          </w:tcPr>
          <w:p w14:paraId="4EDBCEF9" w14:textId="77777777" w:rsidR="00845E8C" w:rsidRPr="009664AD" w:rsidRDefault="00845E8C" w:rsidP="00591530">
            <w:pPr>
              <w:spacing w:beforeAutospacing="1" w:afterAutospacing="1"/>
              <w:jc w:val="center"/>
              <w:rPr>
                <w:b/>
                <w:lang w:val="it-IT"/>
              </w:rPr>
            </w:pPr>
          </w:p>
        </w:tc>
        <w:tc>
          <w:tcPr>
            <w:tcW w:w="708" w:type="dxa"/>
            <w:tcBorders>
              <w:top w:val="single" w:sz="4" w:space="0" w:color="auto"/>
              <w:left w:val="nil"/>
              <w:bottom w:val="single" w:sz="4" w:space="0" w:color="auto"/>
              <w:right w:val="nil"/>
            </w:tcBorders>
            <w:hideMark/>
          </w:tcPr>
          <w:p w14:paraId="61A00F21" w14:textId="77777777" w:rsidR="00845E8C" w:rsidRPr="00C655F0" w:rsidRDefault="00845E8C" w:rsidP="00A15E92">
            <w:pPr>
              <w:rPr>
                <w:rStyle w:val="Lienhypertexte"/>
                <w:b/>
                <w:lang w:val="it-IT"/>
              </w:rPr>
            </w:pPr>
          </w:p>
          <w:p w14:paraId="54715BAC" w14:textId="77777777" w:rsidR="00845E8C" w:rsidRPr="00C655F0" w:rsidRDefault="00845E8C" w:rsidP="00A15E92">
            <w:pPr>
              <w:rPr>
                <w:rStyle w:val="Lienhypertexte"/>
                <w:b/>
                <w:lang w:val="it-IT"/>
              </w:rPr>
            </w:pPr>
          </w:p>
          <w:p w14:paraId="1BD6CAE6"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1A32A53C" w14:textId="3E43FE23" w:rsidR="0044195A" w:rsidRPr="00924B10" w:rsidRDefault="00924B10" w:rsidP="00B207C5">
            <w:pPr>
              <w:rPr>
                <w:rStyle w:val="Lienhypertexte"/>
                <w:noProof/>
                <w:lang w:val="de-DE"/>
              </w:rPr>
            </w:pPr>
            <w:r>
              <w:rPr>
                <w:noProof/>
                <w:lang w:val="de-DE"/>
              </w:rPr>
              <w:fldChar w:fldCharType="begin"/>
            </w:r>
            <w:r>
              <w:rPr>
                <w:noProof/>
                <w:lang w:val="de-DE"/>
              </w:rPr>
              <w:instrText xml:space="preserve"> HYPERLINK "https://www.parlament.ch/centers/eparl/_layouts/15/DocIdRedir.aspx?ID=MAUWFQFXFMCR-1-17014" </w:instrText>
            </w:r>
            <w:r>
              <w:rPr>
                <w:noProof/>
                <w:lang w:val="de-DE"/>
              </w:rPr>
              <w:fldChar w:fldCharType="separate"/>
            </w:r>
            <w:r w:rsidR="009664AD" w:rsidRPr="00924B10">
              <w:rPr>
                <w:rStyle w:val="Lienhypertexte"/>
                <w:noProof/>
                <w:lang w:val="de-DE"/>
              </w:rPr>
              <w:t>Petitionen</w:t>
            </w:r>
          </w:p>
          <w:p w14:paraId="23F9B3CF" w14:textId="77777777" w:rsidR="0044195A" w:rsidRPr="00924B10" w:rsidRDefault="009664AD" w:rsidP="00B207C5">
            <w:pPr>
              <w:rPr>
                <w:rStyle w:val="Lienhypertexte"/>
                <w:lang w:val="de-DE"/>
              </w:rPr>
            </w:pPr>
            <w:r w:rsidRPr="00924B10">
              <w:rPr>
                <w:rStyle w:val="Lienhypertexte"/>
                <w:noProof/>
                <w:lang w:val="de-DE"/>
              </w:rPr>
              <w:t>Pétitions</w:t>
            </w:r>
          </w:p>
          <w:p w14:paraId="3D73CAD7" w14:textId="639F7E7C" w:rsidR="00845E8C" w:rsidRPr="003C6844" w:rsidRDefault="009664AD" w:rsidP="00B207C5">
            <w:pPr>
              <w:rPr>
                <w:lang w:val="it-CH"/>
              </w:rPr>
            </w:pPr>
            <w:r w:rsidRPr="00924B10">
              <w:rPr>
                <w:rStyle w:val="Lienhypertexte"/>
                <w:noProof/>
                <w:lang w:val="de-DE"/>
              </w:rPr>
              <w:t>Petizioni</w:t>
            </w:r>
            <w:r w:rsidR="00924B10">
              <w:rPr>
                <w:noProof/>
                <w:lang w:val="de-DE"/>
              </w:rPr>
              <w:fldChar w:fldCharType="end"/>
            </w:r>
          </w:p>
        </w:tc>
        <w:tc>
          <w:tcPr>
            <w:tcW w:w="567" w:type="dxa"/>
            <w:tcBorders>
              <w:top w:val="single" w:sz="4" w:space="0" w:color="auto"/>
              <w:left w:val="nil"/>
              <w:bottom w:val="single" w:sz="4" w:space="0" w:color="auto"/>
              <w:right w:val="nil"/>
            </w:tcBorders>
            <w:hideMark/>
          </w:tcPr>
          <w:p w14:paraId="1E396E41"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1C47666B"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7A30D03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3DAFBFEB"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1A62653A"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BD2272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834EF23" w14:textId="77777777" w:rsidR="00845E8C" w:rsidRPr="003C6844" w:rsidRDefault="00845E8C" w:rsidP="00B207C5">
            <w:pPr>
              <w:rPr>
                <w:lang w:val="de-CH"/>
              </w:rPr>
            </w:pPr>
          </w:p>
        </w:tc>
      </w:tr>
      <w:tr w:rsidR="0044195A" w:rsidRPr="006914B2" w14:paraId="285BBE0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B8EA6FC" w14:textId="77777777" w:rsidR="00845E8C" w:rsidRPr="00230BCC" w:rsidRDefault="009664A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AA8EDB6"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7DB439A1"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0613BF84" w14:textId="77777777" w:rsidR="00845E8C" w:rsidRPr="00C655F0" w:rsidRDefault="00845E8C" w:rsidP="00A15E92">
            <w:pPr>
              <w:rPr>
                <w:rStyle w:val="Lienhypertexte"/>
                <w:b/>
                <w:lang w:val="it-IT"/>
              </w:rPr>
            </w:pPr>
          </w:p>
          <w:p w14:paraId="3EA6DF54" w14:textId="77777777" w:rsidR="00845E8C" w:rsidRPr="00C655F0" w:rsidRDefault="00845E8C" w:rsidP="00A15E92">
            <w:pPr>
              <w:rPr>
                <w:rStyle w:val="Lienhypertexte"/>
                <w:b/>
                <w:lang w:val="it-IT"/>
              </w:rPr>
            </w:pPr>
          </w:p>
          <w:p w14:paraId="22D27215"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6F73050E" w14:textId="77777777" w:rsidR="001339C8" w:rsidRPr="0013337B" w:rsidRDefault="001339C8" w:rsidP="001339C8">
            <w:pPr>
              <w:rPr>
                <w:rStyle w:val="Lienhypertexte"/>
                <w:lang w:val="de-CH"/>
              </w:rPr>
            </w:pPr>
            <w:r>
              <w:rPr>
                <w:noProof/>
                <w:lang w:val="de-DE"/>
              </w:rPr>
              <w:fldChar w:fldCharType="begin"/>
            </w:r>
            <w:r>
              <w:rPr>
                <w:noProof/>
                <w:lang w:val="de-DE"/>
              </w:rPr>
              <w:instrText xml:space="preserve"> HYPERLINK "https://www.parlament.ch/centers/eparl/_layouts/15/DocIdRedir.aspx?ID=MAUWFQFXFMCR-1-17054" </w:instrText>
            </w:r>
            <w:r>
              <w:rPr>
                <w:noProof/>
                <w:lang w:val="de-DE"/>
              </w:rPr>
              <w:fldChar w:fldCharType="separate"/>
            </w:r>
            <w:r w:rsidRPr="0013337B">
              <w:rPr>
                <w:rStyle w:val="Lienhypertexte"/>
                <w:noProof/>
                <w:lang w:val="de-DE"/>
              </w:rPr>
              <w:t>Bekämpfte bzw. nicht bekämpfte Vorstösse (beschleunigtes Verfahren) gemäss separater Liste</w:t>
            </w:r>
          </w:p>
          <w:p w14:paraId="2A95D9A8" w14:textId="77777777" w:rsidR="001339C8" w:rsidRPr="0013337B" w:rsidRDefault="001339C8" w:rsidP="001339C8">
            <w:pPr>
              <w:rPr>
                <w:rStyle w:val="Lienhypertexte"/>
                <w:lang w:val="fr-CH"/>
              </w:rPr>
            </w:pPr>
            <w:r w:rsidRPr="0013337B">
              <w:rPr>
                <w:rStyle w:val="Lienhypertexte"/>
                <w:noProof/>
                <w:lang w:val="fr-CH"/>
              </w:rPr>
              <w:t>Interventions parlementaires combattues resp. pas combattues (procédure accélérée) selon liste séparée</w:t>
            </w:r>
          </w:p>
          <w:p w14:paraId="0E5840EF" w14:textId="51CBC757" w:rsidR="00845E8C" w:rsidRPr="003C6844" w:rsidRDefault="001339C8" w:rsidP="001339C8">
            <w:pPr>
              <w:rPr>
                <w:lang w:val="it-CH"/>
              </w:rPr>
            </w:pPr>
            <w:r w:rsidRPr="0013337B">
              <w:rPr>
                <w:rStyle w:val="Lienhypertexte"/>
                <w:noProof/>
                <w:lang w:val="it-IT"/>
              </w:rPr>
              <w:t>Interventi parlamentari controversi risp. non controversi (procedura accellerata) secondo lista separata</w:t>
            </w:r>
            <w:r>
              <w:rPr>
                <w:noProof/>
                <w:lang w:val="de-DE"/>
              </w:rPr>
              <w:fldChar w:fldCharType="end"/>
            </w:r>
          </w:p>
        </w:tc>
        <w:tc>
          <w:tcPr>
            <w:tcW w:w="567" w:type="dxa"/>
            <w:tcBorders>
              <w:top w:val="single" w:sz="4" w:space="0" w:color="auto"/>
              <w:left w:val="nil"/>
              <w:bottom w:val="single" w:sz="4" w:space="0" w:color="auto"/>
              <w:right w:val="nil"/>
            </w:tcBorders>
            <w:hideMark/>
          </w:tcPr>
          <w:p w14:paraId="6ABFCBB7" w14:textId="77777777" w:rsidR="00845E8C" w:rsidRPr="009664AD" w:rsidRDefault="00845E8C" w:rsidP="00642EDF">
            <w:pPr>
              <w:rPr>
                <w:lang w:val="it-IT"/>
              </w:rPr>
            </w:pPr>
          </w:p>
        </w:tc>
        <w:tc>
          <w:tcPr>
            <w:tcW w:w="2126" w:type="dxa"/>
            <w:tcBorders>
              <w:top w:val="single" w:sz="4" w:space="0" w:color="auto"/>
              <w:left w:val="nil"/>
              <w:bottom w:val="single" w:sz="4" w:space="0" w:color="auto"/>
              <w:right w:val="nil"/>
            </w:tcBorders>
            <w:hideMark/>
          </w:tcPr>
          <w:p w14:paraId="5AF722D7" w14:textId="77777777" w:rsidR="00845E8C" w:rsidRPr="009664AD" w:rsidRDefault="00845E8C" w:rsidP="00B207C5">
            <w:pPr>
              <w:rPr>
                <w:lang w:val="it-IT"/>
              </w:rPr>
            </w:pPr>
          </w:p>
        </w:tc>
        <w:tc>
          <w:tcPr>
            <w:tcW w:w="850" w:type="dxa"/>
            <w:tcBorders>
              <w:top w:val="single" w:sz="4" w:space="0" w:color="auto"/>
              <w:left w:val="nil"/>
              <w:bottom w:val="single" w:sz="4" w:space="0" w:color="auto"/>
              <w:right w:val="nil"/>
            </w:tcBorders>
            <w:hideMark/>
          </w:tcPr>
          <w:p w14:paraId="56007981" w14:textId="77777777" w:rsidR="00845E8C" w:rsidRPr="009664AD" w:rsidRDefault="00845E8C" w:rsidP="00B207C5">
            <w:pPr>
              <w:rPr>
                <w:lang w:val="it-IT"/>
              </w:rPr>
            </w:pPr>
          </w:p>
        </w:tc>
        <w:tc>
          <w:tcPr>
            <w:tcW w:w="709" w:type="dxa"/>
            <w:tcBorders>
              <w:top w:val="single" w:sz="4" w:space="0" w:color="auto"/>
              <w:left w:val="nil"/>
              <w:bottom w:val="single" w:sz="4" w:space="0" w:color="auto"/>
              <w:right w:val="nil"/>
            </w:tcBorders>
            <w:hideMark/>
          </w:tcPr>
          <w:p w14:paraId="6B423D2D" w14:textId="77777777" w:rsidR="00845E8C" w:rsidRPr="009664AD" w:rsidRDefault="00845E8C" w:rsidP="00B207C5">
            <w:pPr>
              <w:rPr>
                <w:lang w:val="it-IT"/>
              </w:rPr>
            </w:pPr>
          </w:p>
        </w:tc>
        <w:tc>
          <w:tcPr>
            <w:tcW w:w="1276" w:type="dxa"/>
            <w:gridSpan w:val="2"/>
            <w:tcBorders>
              <w:top w:val="single" w:sz="4" w:space="0" w:color="auto"/>
              <w:left w:val="nil"/>
              <w:bottom w:val="single" w:sz="4" w:space="0" w:color="auto"/>
              <w:right w:val="nil"/>
            </w:tcBorders>
            <w:hideMark/>
          </w:tcPr>
          <w:p w14:paraId="6731D617" w14:textId="77777777" w:rsidR="00845E8C" w:rsidRPr="009664AD" w:rsidRDefault="00845E8C" w:rsidP="00B207C5">
            <w:pPr>
              <w:rPr>
                <w:lang w:val="it-IT"/>
              </w:rPr>
            </w:pPr>
          </w:p>
        </w:tc>
        <w:tc>
          <w:tcPr>
            <w:tcW w:w="1134" w:type="dxa"/>
            <w:tcBorders>
              <w:top w:val="single" w:sz="4" w:space="0" w:color="auto"/>
              <w:left w:val="nil"/>
              <w:bottom w:val="single" w:sz="4" w:space="0" w:color="auto"/>
              <w:right w:val="nil"/>
            </w:tcBorders>
            <w:hideMark/>
          </w:tcPr>
          <w:p w14:paraId="7DEF1C2C" w14:textId="77777777" w:rsidR="00845E8C" w:rsidRPr="009664AD" w:rsidRDefault="00845E8C" w:rsidP="00B207C5">
            <w:pPr>
              <w:rPr>
                <w:lang w:val="it-IT"/>
              </w:rPr>
            </w:pPr>
          </w:p>
        </w:tc>
        <w:tc>
          <w:tcPr>
            <w:tcW w:w="709" w:type="dxa"/>
            <w:tcBorders>
              <w:top w:val="single" w:sz="4" w:space="0" w:color="auto"/>
              <w:left w:val="nil"/>
              <w:bottom w:val="single" w:sz="4" w:space="0" w:color="auto"/>
              <w:right w:val="nil"/>
            </w:tcBorders>
          </w:tcPr>
          <w:p w14:paraId="5918D2CC" w14:textId="77777777" w:rsidR="00845E8C" w:rsidRPr="009664AD" w:rsidRDefault="00845E8C" w:rsidP="00B207C5">
            <w:pPr>
              <w:rPr>
                <w:lang w:val="it-IT"/>
              </w:rPr>
            </w:pPr>
          </w:p>
        </w:tc>
      </w:tr>
      <w:tr w:rsidR="0044195A" w14:paraId="212F616D"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2966EFB" w14:textId="77777777" w:rsidR="00845E8C" w:rsidRPr="009664AD" w:rsidRDefault="009664A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02C7BDC" w14:textId="77777777" w:rsidR="00845E8C" w:rsidRPr="009664AD" w:rsidRDefault="00845E8C" w:rsidP="00B207C5">
            <w:pPr>
              <w:spacing w:beforeAutospacing="1" w:afterAutospacing="1"/>
              <w:rPr>
                <w:rStyle w:val="Lienhypertexte"/>
                <w:b/>
                <w:lang w:val="it-IT"/>
              </w:rPr>
            </w:pPr>
          </w:p>
        </w:tc>
        <w:tc>
          <w:tcPr>
            <w:tcW w:w="426" w:type="dxa"/>
            <w:tcBorders>
              <w:top w:val="single" w:sz="4" w:space="0" w:color="auto"/>
              <w:left w:val="nil"/>
              <w:bottom w:val="single" w:sz="4" w:space="0" w:color="auto"/>
              <w:right w:val="nil"/>
            </w:tcBorders>
            <w:hideMark/>
          </w:tcPr>
          <w:p w14:paraId="05987740" w14:textId="77777777" w:rsidR="00845E8C" w:rsidRPr="009664AD" w:rsidRDefault="00845E8C" w:rsidP="00591530">
            <w:pPr>
              <w:spacing w:beforeAutospacing="1" w:afterAutospacing="1"/>
              <w:jc w:val="center"/>
              <w:rPr>
                <w:b/>
                <w:lang w:val="it-IT"/>
              </w:rPr>
            </w:pPr>
          </w:p>
        </w:tc>
        <w:tc>
          <w:tcPr>
            <w:tcW w:w="708" w:type="dxa"/>
            <w:tcBorders>
              <w:top w:val="single" w:sz="4" w:space="0" w:color="auto"/>
              <w:left w:val="nil"/>
              <w:bottom w:val="single" w:sz="4" w:space="0" w:color="auto"/>
              <w:right w:val="nil"/>
            </w:tcBorders>
            <w:hideMark/>
          </w:tcPr>
          <w:p w14:paraId="45237AF0" w14:textId="77777777" w:rsidR="00845E8C" w:rsidRPr="00C655F0" w:rsidRDefault="00845E8C" w:rsidP="00A15E92">
            <w:pPr>
              <w:rPr>
                <w:rStyle w:val="Lienhypertexte"/>
                <w:b/>
                <w:lang w:val="it-IT"/>
              </w:rPr>
            </w:pPr>
          </w:p>
          <w:p w14:paraId="7D3014DD" w14:textId="77777777" w:rsidR="00845E8C" w:rsidRPr="00C655F0" w:rsidRDefault="00845E8C" w:rsidP="00A15E92">
            <w:pPr>
              <w:rPr>
                <w:rStyle w:val="Lienhypertexte"/>
                <w:b/>
                <w:lang w:val="it-IT"/>
              </w:rPr>
            </w:pPr>
          </w:p>
          <w:p w14:paraId="389D4DA8"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05B90B1D" w14:textId="69B317BE" w:rsidR="00845E8C" w:rsidRPr="00F44B39" w:rsidRDefault="00F44B39" w:rsidP="00B207C5">
            <w:pPr>
              <w:rPr>
                <w:rStyle w:val="Lienhypertexte"/>
                <w:lang w:val="it-CH"/>
              </w:rPr>
            </w:pPr>
            <w:r>
              <w:rPr>
                <w:noProof/>
                <w:lang w:val="de-DE"/>
              </w:rPr>
              <w:fldChar w:fldCharType="begin"/>
            </w:r>
            <w:r>
              <w:rPr>
                <w:noProof/>
                <w:lang w:val="de-DE"/>
              </w:rPr>
              <w:instrText xml:space="preserve"> HYPERLINK "https://www.parlament.ch/centers/eparl/_layouts/15/DocIdRedir.aspx?ID=MAUWFQFXFMCR-1-17068" </w:instrText>
            </w:r>
            <w:r>
              <w:rPr>
                <w:noProof/>
                <w:lang w:val="de-DE"/>
              </w:rPr>
            </w:r>
            <w:r>
              <w:rPr>
                <w:noProof/>
                <w:lang w:val="de-DE"/>
              </w:rPr>
              <w:fldChar w:fldCharType="separate"/>
            </w:r>
            <w:r w:rsidR="009664AD" w:rsidRPr="00F44B39">
              <w:rPr>
                <w:rStyle w:val="Lienhypertexte"/>
                <w:noProof/>
                <w:lang w:val="de-DE"/>
              </w:rPr>
              <w:t>Schlussabstimmungen (siehe Ständerat)</w:t>
            </w:r>
          </w:p>
          <w:p w14:paraId="26EC0C49" w14:textId="77777777" w:rsidR="0044195A" w:rsidRPr="00F44B39" w:rsidRDefault="009664AD" w:rsidP="00B207C5">
            <w:pPr>
              <w:rPr>
                <w:rStyle w:val="Lienhypertexte"/>
                <w:lang w:val="de-DE"/>
              </w:rPr>
            </w:pPr>
            <w:r w:rsidRPr="00F44B39">
              <w:rPr>
                <w:rStyle w:val="Lienhypertexte"/>
                <w:noProof/>
                <w:lang w:val="de-DE"/>
              </w:rPr>
              <w:t>Votations finales (voir Conseil des Etats)</w:t>
            </w:r>
          </w:p>
          <w:p w14:paraId="48A02190" w14:textId="0F364D5B" w:rsidR="00845E8C" w:rsidRPr="003C6844" w:rsidRDefault="009664AD" w:rsidP="00B207C5">
            <w:pPr>
              <w:rPr>
                <w:lang w:val="it-CH"/>
              </w:rPr>
            </w:pPr>
            <w:r w:rsidRPr="00F44B39">
              <w:rPr>
                <w:rStyle w:val="Lienhypertexte"/>
                <w:noProof/>
                <w:lang w:val="de-DE"/>
              </w:rPr>
              <w:t>Votazioni finali (v. Consiglio degli Stati)</w:t>
            </w:r>
            <w:r w:rsidR="00F44B39">
              <w:rPr>
                <w:noProof/>
                <w:lang w:val="de-DE"/>
              </w:rPr>
              <w:fldChar w:fldCharType="end"/>
            </w:r>
            <w:bookmarkStart w:id="0" w:name="_GoBack"/>
            <w:bookmarkEnd w:id="0"/>
          </w:p>
        </w:tc>
        <w:tc>
          <w:tcPr>
            <w:tcW w:w="567" w:type="dxa"/>
            <w:tcBorders>
              <w:top w:val="single" w:sz="4" w:space="0" w:color="auto"/>
              <w:left w:val="nil"/>
              <w:bottom w:val="single" w:sz="4" w:space="0" w:color="auto"/>
              <w:right w:val="nil"/>
            </w:tcBorders>
            <w:hideMark/>
          </w:tcPr>
          <w:p w14:paraId="4234715F"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0EE1E1A"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7A05CE6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4BCCCC31"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0AC24E3E"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B405D3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F44E5C4" w14:textId="77777777" w:rsidR="00845E8C" w:rsidRPr="003C6844" w:rsidRDefault="00845E8C" w:rsidP="00B207C5">
            <w:pPr>
              <w:rPr>
                <w:lang w:val="de-CH"/>
              </w:rPr>
            </w:pPr>
          </w:p>
        </w:tc>
      </w:tr>
      <w:tr w:rsidR="0044195A" w14:paraId="30EC5D16"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31B9688B" w14:textId="77777777" w:rsidR="00845E8C" w:rsidRPr="00C655F0" w:rsidRDefault="00845E8C" w:rsidP="00133AB0">
            <w:pPr>
              <w:keepLines/>
              <w:rPr>
                <w:rFonts w:cs="Arial"/>
                <w:lang w:val="en-US"/>
              </w:rPr>
            </w:pPr>
          </w:p>
        </w:tc>
      </w:tr>
    </w:tbl>
    <w:p w14:paraId="76BBDE7E" w14:textId="77777777" w:rsidR="00F946EC" w:rsidRDefault="00F946EC" w:rsidP="004053D8">
      <w:pPr>
        <w:pStyle w:val="En-tte"/>
        <w:rPr>
          <w:rFonts w:cs="Arial"/>
          <w:b/>
          <w:lang w:val="it-IT"/>
        </w:rPr>
      </w:pPr>
    </w:p>
    <w:p w14:paraId="20538F3F" w14:textId="77777777" w:rsidR="00E822EB" w:rsidRDefault="00E822EB" w:rsidP="004053D8">
      <w:pPr>
        <w:pStyle w:val="En-tte"/>
        <w:rPr>
          <w:rFonts w:cs="Arial"/>
          <w:b/>
          <w:lang w:val="it-IT"/>
        </w:rPr>
      </w:pPr>
    </w:p>
    <w:p w14:paraId="40AB26F3" w14:textId="77777777" w:rsidR="00E822EB" w:rsidRPr="00F946EC" w:rsidRDefault="00E822EB" w:rsidP="004053D8">
      <w:pPr>
        <w:pStyle w:val="En-tte"/>
        <w:rPr>
          <w:b/>
        </w:rPr>
      </w:pPr>
    </w:p>
    <w:sectPr w:rsidR="00E822EB" w:rsidRPr="00F946EC" w:rsidSect="00644F7D">
      <w:footerReference w:type="default" r:id="rId323"/>
      <w:headerReference w:type="first" r:id="rId324"/>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649CE" w14:textId="77777777" w:rsidR="007613B1" w:rsidRDefault="007613B1">
      <w:r>
        <w:separator/>
      </w:r>
    </w:p>
  </w:endnote>
  <w:endnote w:type="continuationSeparator" w:id="0">
    <w:p w14:paraId="0791C536" w14:textId="77777777" w:rsidR="007613B1" w:rsidRDefault="0076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80722" w14:textId="577EFE81" w:rsidR="007613B1" w:rsidRDefault="007613B1"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F44B39">
      <w:rPr>
        <w:bCs/>
        <w:noProof/>
      </w:rPr>
      <w:t>26</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F44B39" w:rsidRPr="00F44B39">
      <w:rPr>
        <w:bCs/>
        <w:noProof/>
        <w:lang w:val="de-DE"/>
      </w:rPr>
      <w:t>29</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29727" w14:textId="77777777" w:rsidR="007613B1" w:rsidRDefault="007613B1">
      <w:r>
        <w:separator/>
      </w:r>
    </w:p>
  </w:footnote>
  <w:footnote w:type="continuationSeparator" w:id="0">
    <w:p w14:paraId="7737D4D6" w14:textId="77777777" w:rsidR="007613B1" w:rsidRDefault="00761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7613B1" w:rsidRPr="006914B2" w14:paraId="3C80AE2F" w14:textId="77777777" w:rsidTr="00B77A5F">
      <w:tc>
        <w:tcPr>
          <w:tcW w:w="6166" w:type="dxa"/>
          <w:gridSpan w:val="3"/>
        </w:tcPr>
        <w:p w14:paraId="1A79BFFF" w14:textId="77777777" w:rsidR="007613B1" w:rsidRPr="003C72B3" w:rsidRDefault="007613B1" w:rsidP="00AF3AA8">
          <w:pPr>
            <w:pStyle w:val="LogoTitelOben"/>
            <w:spacing w:before="0" w:after="240" w:line="440" w:lineRule="atLeast"/>
            <w:ind w:left="0"/>
            <w:rPr>
              <w:spacing w:val="40"/>
              <w:lang w:val="it-IT"/>
            </w:rPr>
          </w:pPr>
          <w:r>
            <w:rPr>
              <w:noProof/>
              <w:spacing w:val="40"/>
              <w:lang w:val="it-IT"/>
            </w:rPr>
            <w:t>Nationalrat</w:t>
          </w:r>
          <w:r>
            <w:rPr>
              <w:spacing w:val="40"/>
              <w:lang w:val="it-IT"/>
            </w:rPr>
            <w:br/>
          </w:r>
          <w:r>
            <w:rPr>
              <w:noProof/>
              <w:spacing w:val="40"/>
              <w:lang w:val="it-IT"/>
            </w:rPr>
            <w:t>Conseil national</w:t>
          </w:r>
          <w:r>
            <w:rPr>
              <w:spacing w:val="40"/>
              <w:lang w:val="it-IT"/>
            </w:rPr>
            <w:br/>
          </w:r>
          <w:r>
            <w:rPr>
              <w:noProof/>
              <w:spacing w:val="40"/>
              <w:lang w:val="it-IT"/>
            </w:rPr>
            <w:t>Consiglio nazionale</w:t>
          </w:r>
          <w:r>
            <w:rPr>
              <w:spacing w:val="40"/>
              <w:lang w:val="it-IT"/>
            </w:rPr>
            <w:br/>
          </w:r>
          <w:r>
            <w:rPr>
              <w:noProof/>
              <w:spacing w:val="40"/>
              <w:lang w:val="it-IT"/>
            </w:rPr>
            <w:t>Cussegl naziunal</w:t>
          </w:r>
        </w:p>
      </w:tc>
      <w:tc>
        <w:tcPr>
          <w:tcW w:w="9213" w:type="dxa"/>
        </w:tcPr>
        <w:p w14:paraId="4BC76BD5" w14:textId="77777777" w:rsidR="007613B1" w:rsidRPr="009664AD" w:rsidRDefault="007613B1" w:rsidP="00AF3AA8">
          <w:pPr>
            <w:spacing w:before="120" w:after="120"/>
            <w:ind w:left="213"/>
            <w:rPr>
              <w:b/>
              <w:lang w:val="it-IT"/>
            </w:rPr>
          </w:pPr>
          <w:r w:rsidRPr="009664AD">
            <w:rPr>
              <w:b/>
              <w:lang w:val="it-IT"/>
            </w:rPr>
            <w:br/>
          </w:r>
        </w:p>
      </w:tc>
    </w:tr>
    <w:tr w:rsidR="007613B1" w14:paraId="4C3DDF68" w14:textId="77777777" w:rsidTr="00B77A5F">
      <w:tc>
        <w:tcPr>
          <w:tcW w:w="1063" w:type="dxa"/>
        </w:tcPr>
        <w:p w14:paraId="2FA718D1" w14:textId="77777777" w:rsidR="007613B1" w:rsidRDefault="007613B1" w:rsidP="00AF3AA8">
          <w:pPr>
            <w:pStyle w:val="LogoTitelOben"/>
            <w:spacing w:before="0"/>
            <w:ind w:left="0"/>
            <w:rPr>
              <w:sz w:val="20"/>
            </w:rPr>
          </w:pPr>
          <w:r w:rsidRPr="00C109B3">
            <w:rPr>
              <w:noProof/>
              <w:lang w:val="fr-CH" w:eastAsia="fr-CH"/>
            </w:rPr>
            <w:drawing>
              <wp:inline distT="0" distB="0" distL="0" distR="0" wp14:anchorId="6C0BDF1E" wp14:editId="1E7B7584">
                <wp:extent cx="445770" cy="585470"/>
                <wp:effectExtent l="0" t="0" r="0" b="5080"/>
                <wp:docPr id="9" name="Picture 9"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46897"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386FD84D" w14:textId="77777777" w:rsidR="007613B1" w:rsidRDefault="007613B1" w:rsidP="00AF3AA8">
          <w:pPr>
            <w:pStyle w:val="LogoWinkel"/>
            <w:rPr>
              <w:sz w:val="16"/>
            </w:rPr>
          </w:pPr>
          <w:r>
            <w:rPr>
              <w:noProof/>
              <w:sz w:val="16"/>
              <w:lang w:val="fr-CH" w:eastAsia="fr-CH"/>
            </w:rPr>
            <w:drawing>
              <wp:inline distT="0" distB="0" distL="0" distR="0" wp14:anchorId="015806EC" wp14:editId="290E4787">
                <wp:extent cx="1382395" cy="159385"/>
                <wp:effectExtent l="0" t="0" r="8255"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22645"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35C9DBAA" w14:textId="77777777" w:rsidR="007613B1" w:rsidRPr="0033750B" w:rsidRDefault="007613B1" w:rsidP="00AF3AA8">
          <w:pPr>
            <w:pStyle w:val="Absender"/>
          </w:pPr>
          <w:r w:rsidRPr="00AB3D67">
            <w:rPr>
              <w:noProof/>
              <w:lang w:val="de-CH"/>
            </w:rPr>
            <w:t>Stand</w:t>
          </w:r>
          <w:r w:rsidRPr="00AB3D67">
            <w:rPr>
              <w:lang w:val="de-CH"/>
            </w:rPr>
            <w:t>/</w:t>
          </w:r>
          <w:r>
            <w:rPr>
              <w:noProof/>
              <w:lang w:val="de-CH"/>
            </w:rPr>
            <w:t>état</w:t>
          </w:r>
          <w:r w:rsidRPr="00AB3D67">
            <w:rPr>
              <w:lang w:val="de-CH"/>
            </w:rPr>
            <w:t>/</w:t>
          </w:r>
          <w:r>
            <w:rPr>
              <w:noProof/>
              <w:lang w:val="de-CH"/>
            </w:rPr>
            <w:t>stato</w:t>
          </w:r>
          <w:r w:rsidRPr="00AB3D67">
            <w:rPr>
              <w:lang w:val="de-CH"/>
            </w:rPr>
            <w:t>:</w:t>
          </w:r>
          <w:r w:rsidRPr="00AB3D67">
            <w:rPr>
              <w:lang w:val="de-CH"/>
            </w:rPr>
            <w:br/>
          </w:r>
          <w:r w:rsidRPr="0033750B">
            <w:rPr>
              <w:noProof/>
            </w:rPr>
            <w:t>27.02.2023</w:t>
          </w:r>
        </w:p>
      </w:tc>
      <w:tc>
        <w:tcPr>
          <w:tcW w:w="11622" w:type="dxa"/>
          <w:gridSpan w:val="2"/>
        </w:tcPr>
        <w:p w14:paraId="1BFCCC7F" w14:textId="77777777" w:rsidR="007613B1" w:rsidRPr="00766C22" w:rsidRDefault="007613B1" w:rsidP="00AF3AA8">
          <w:pPr>
            <w:pStyle w:val="Empfaenger"/>
            <w:rPr>
              <w:sz w:val="22"/>
            </w:rPr>
          </w:pPr>
        </w:p>
      </w:tc>
    </w:tr>
  </w:tbl>
  <w:p w14:paraId="7CB06641" w14:textId="77777777" w:rsidR="007613B1" w:rsidRPr="00C655F0" w:rsidRDefault="007613B1">
    <w:pPr>
      <w:pStyle w:val="En-tte"/>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90B"/>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01E1"/>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9C8"/>
    <w:rsid w:val="00133AB0"/>
    <w:rsid w:val="0013535B"/>
    <w:rsid w:val="00135382"/>
    <w:rsid w:val="001356F7"/>
    <w:rsid w:val="001360EC"/>
    <w:rsid w:val="00137E91"/>
    <w:rsid w:val="00137E98"/>
    <w:rsid w:val="001401BF"/>
    <w:rsid w:val="001410D1"/>
    <w:rsid w:val="001423EB"/>
    <w:rsid w:val="00142495"/>
    <w:rsid w:val="00142D48"/>
    <w:rsid w:val="0014398F"/>
    <w:rsid w:val="001442BE"/>
    <w:rsid w:val="001443E7"/>
    <w:rsid w:val="0014567F"/>
    <w:rsid w:val="001459D1"/>
    <w:rsid w:val="00145DA2"/>
    <w:rsid w:val="00146B6F"/>
    <w:rsid w:val="00146EDC"/>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3FD"/>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347"/>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63887"/>
    <w:rsid w:val="00263E19"/>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38B1"/>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195A"/>
    <w:rsid w:val="00442397"/>
    <w:rsid w:val="00442472"/>
    <w:rsid w:val="00443519"/>
    <w:rsid w:val="00444F63"/>
    <w:rsid w:val="00445755"/>
    <w:rsid w:val="0044611D"/>
    <w:rsid w:val="0044650A"/>
    <w:rsid w:val="00446570"/>
    <w:rsid w:val="00446CD1"/>
    <w:rsid w:val="0044723B"/>
    <w:rsid w:val="0044780F"/>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09A5"/>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3C1"/>
    <w:rsid w:val="004F08E2"/>
    <w:rsid w:val="004F0C43"/>
    <w:rsid w:val="004F0E4A"/>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1A46"/>
    <w:rsid w:val="00541D2D"/>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0CFB"/>
    <w:rsid w:val="005B2263"/>
    <w:rsid w:val="005B2422"/>
    <w:rsid w:val="005B355B"/>
    <w:rsid w:val="005B363B"/>
    <w:rsid w:val="005B3D92"/>
    <w:rsid w:val="005B5505"/>
    <w:rsid w:val="005B638F"/>
    <w:rsid w:val="005B6BCB"/>
    <w:rsid w:val="005B6F1E"/>
    <w:rsid w:val="005B7A93"/>
    <w:rsid w:val="005C1290"/>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51C"/>
    <w:rsid w:val="00601F58"/>
    <w:rsid w:val="00603FC1"/>
    <w:rsid w:val="006048E7"/>
    <w:rsid w:val="00604D0A"/>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8C"/>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1BCA"/>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4B2"/>
    <w:rsid w:val="006919DD"/>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5CD"/>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D76"/>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49"/>
    <w:rsid w:val="00760B68"/>
    <w:rsid w:val="007610F2"/>
    <w:rsid w:val="007613B1"/>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4807"/>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0BDB"/>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251F"/>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1E3"/>
    <w:rsid w:val="00894373"/>
    <w:rsid w:val="008944A0"/>
    <w:rsid w:val="008948B6"/>
    <w:rsid w:val="008959D5"/>
    <w:rsid w:val="008968E6"/>
    <w:rsid w:val="00896A78"/>
    <w:rsid w:val="00896B6A"/>
    <w:rsid w:val="00896E2C"/>
    <w:rsid w:val="0089760A"/>
    <w:rsid w:val="008A0917"/>
    <w:rsid w:val="008A299A"/>
    <w:rsid w:val="008A33B4"/>
    <w:rsid w:val="008A399F"/>
    <w:rsid w:val="008A3FB5"/>
    <w:rsid w:val="008A4E82"/>
    <w:rsid w:val="008A5246"/>
    <w:rsid w:val="008A56EF"/>
    <w:rsid w:val="008A6605"/>
    <w:rsid w:val="008A690E"/>
    <w:rsid w:val="008B0483"/>
    <w:rsid w:val="008B0D90"/>
    <w:rsid w:val="008B286A"/>
    <w:rsid w:val="008B3881"/>
    <w:rsid w:val="008B395F"/>
    <w:rsid w:val="008B39B1"/>
    <w:rsid w:val="008B3A1A"/>
    <w:rsid w:val="008B490E"/>
    <w:rsid w:val="008B4AB4"/>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4B10"/>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0C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4AD"/>
    <w:rsid w:val="00966DE6"/>
    <w:rsid w:val="00967057"/>
    <w:rsid w:val="009670A7"/>
    <w:rsid w:val="009676B4"/>
    <w:rsid w:val="00970713"/>
    <w:rsid w:val="00971472"/>
    <w:rsid w:val="009714CB"/>
    <w:rsid w:val="00971689"/>
    <w:rsid w:val="00972FEA"/>
    <w:rsid w:val="009738E2"/>
    <w:rsid w:val="00973D35"/>
    <w:rsid w:val="0097582C"/>
    <w:rsid w:val="00975878"/>
    <w:rsid w:val="00975FFA"/>
    <w:rsid w:val="009763B2"/>
    <w:rsid w:val="009768D3"/>
    <w:rsid w:val="00976FEE"/>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34AF"/>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DD7"/>
    <w:rsid w:val="00A01C7B"/>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5E92"/>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1491"/>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756"/>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D18"/>
    <w:rsid w:val="00AC630C"/>
    <w:rsid w:val="00AC6682"/>
    <w:rsid w:val="00AC6B10"/>
    <w:rsid w:val="00AC6EE1"/>
    <w:rsid w:val="00AD06A0"/>
    <w:rsid w:val="00AD06E7"/>
    <w:rsid w:val="00AD0795"/>
    <w:rsid w:val="00AD09AB"/>
    <w:rsid w:val="00AD0C81"/>
    <w:rsid w:val="00AD0D6D"/>
    <w:rsid w:val="00AD1FC3"/>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26DD"/>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631B6"/>
    <w:rsid w:val="00B63750"/>
    <w:rsid w:val="00B63A4F"/>
    <w:rsid w:val="00B64F1F"/>
    <w:rsid w:val="00B64FB8"/>
    <w:rsid w:val="00B6609B"/>
    <w:rsid w:val="00B70891"/>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0816"/>
    <w:rsid w:val="00C10ACE"/>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4995"/>
    <w:rsid w:val="00C45F62"/>
    <w:rsid w:val="00C462D0"/>
    <w:rsid w:val="00C46BDC"/>
    <w:rsid w:val="00C4756F"/>
    <w:rsid w:val="00C50CFE"/>
    <w:rsid w:val="00C51C1E"/>
    <w:rsid w:val="00C52B37"/>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40B"/>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476"/>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7E0"/>
    <w:rsid w:val="00D63995"/>
    <w:rsid w:val="00D63E4A"/>
    <w:rsid w:val="00D661CA"/>
    <w:rsid w:val="00D6666F"/>
    <w:rsid w:val="00D666AF"/>
    <w:rsid w:val="00D66C4F"/>
    <w:rsid w:val="00D7070C"/>
    <w:rsid w:val="00D732AE"/>
    <w:rsid w:val="00D7408D"/>
    <w:rsid w:val="00D75B98"/>
    <w:rsid w:val="00D76950"/>
    <w:rsid w:val="00D76C5A"/>
    <w:rsid w:val="00D80894"/>
    <w:rsid w:val="00D80E2B"/>
    <w:rsid w:val="00D81F40"/>
    <w:rsid w:val="00D829AD"/>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484A"/>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401D"/>
    <w:rsid w:val="00E249B3"/>
    <w:rsid w:val="00E24DC2"/>
    <w:rsid w:val="00E27BDA"/>
    <w:rsid w:val="00E27F3B"/>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3A52"/>
    <w:rsid w:val="00EB3CF9"/>
    <w:rsid w:val="00EB4AE1"/>
    <w:rsid w:val="00EB4E07"/>
    <w:rsid w:val="00EB4E44"/>
    <w:rsid w:val="00EB52D2"/>
    <w:rsid w:val="00EB549B"/>
    <w:rsid w:val="00EB5A50"/>
    <w:rsid w:val="00EB5A85"/>
    <w:rsid w:val="00EB5F14"/>
    <w:rsid w:val="00EB64A1"/>
    <w:rsid w:val="00EB6709"/>
    <w:rsid w:val="00EB7AB5"/>
    <w:rsid w:val="00EC0413"/>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199"/>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4B39"/>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A1465"/>
    <w:rsid w:val="00FA1F44"/>
    <w:rsid w:val="00FA2396"/>
    <w:rsid w:val="00FA2DDB"/>
    <w:rsid w:val="00FA3187"/>
    <w:rsid w:val="00FA347F"/>
    <w:rsid w:val="00FA34D2"/>
    <w:rsid w:val="00FA3EF1"/>
    <w:rsid w:val="00FA40BD"/>
    <w:rsid w:val="00FA428E"/>
    <w:rsid w:val="00FA48D3"/>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1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6"/>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UnresolvedMention">
    <w:name w:val="Unresolved Mention"/>
    <w:basedOn w:val="Policepardfau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fr/ratsbetrieb/suche-curia-vista/geschaeft?AffairId=20224265" TargetMode="External"/><Relationship Id="rId299" Type="http://schemas.openxmlformats.org/officeDocument/2006/relationships/hyperlink" Target="https://www.parlament.ch/de/ratsbetrieb/suche-curia-vista/geschaeft?AffairId=20160500" TargetMode="External"/><Relationship Id="rId303" Type="http://schemas.openxmlformats.org/officeDocument/2006/relationships/hyperlink" Target="https://www.parlament.ch/fr/ratsbetrieb/suche-curia-vista/geschaeft?AffairId=20180326" TargetMode="External"/><Relationship Id="rId21" Type="http://schemas.openxmlformats.org/officeDocument/2006/relationships/hyperlink" Target="https://www.parlament.ch/fr/ratsbetrieb/suche-curia-vista/geschaeft?AffairId=20224122" TargetMode="External"/><Relationship Id="rId42" Type="http://schemas.openxmlformats.org/officeDocument/2006/relationships/hyperlink" Target="https://www.parlament.ch/fr/ratsbetrieb/suche-curia-vista/geschaeft?AffairId=20210306" TargetMode="External"/><Relationship Id="rId63" Type="http://schemas.openxmlformats.org/officeDocument/2006/relationships/hyperlink" Target="https://www.parlament.ch/fr/ratsbetrieb/suche-curia-vista/geschaeft?AffairId=20210063" TargetMode="External"/><Relationship Id="rId84" Type="http://schemas.openxmlformats.org/officeDocument/2006/relationships/hyperlink" Target="https://www.parlament.ch/fr/ratsbetrieb/suche-curia-vista/geschaeft?AffairId=20210403" TargetMode="External"/><Relationship Id="rId138" Type="http://schemas.openxmlformats.org/officeDocument/2006/relationships/hyperlink" Target="https://www.parlament.ch/fr/ratsbetrieb/suche-curia-vista/geschaeft?AffairId=20200438" TargetMode="External"/><Relationship Id="rId159" Type="http://schemas.openxmlformats.org/officeDocument/2006/relationships/hyperlink" Target="https://www.parlament.ch/fr/ratsbetrieb/suche-curia-vista/geschaeft?AffairId=20233005" TargetMode="External"/><Relationship Id="rId324" Type="http://schemas.openxmlformats.org/officeDocument/2006/relationships/header" Target="header1.xml"/><Relationship Id="rId170" Type="http://schemas.openxmlformats.org/officeDocument/2006/relationships/hyperlink" Target="https://www.parlament.ch/de/ratsbetrieb/suche-curia-vista/geschaeft?AffairId=20224253" TargetMode="External"/><Relationship Id="rId191" Type="http://schemas.openxmlformats.org/officeDocument/2006/relationships/hyperlink" Target="https://www.parlament.ch/de/ratsbetrieb/suche-curia-vista/geschaeft?AffairId=20223534" TargetMode="External"/><Relationship Id="rId205" Type="http://schemas.openxmlformats.org/officeDocument/2006/relationships/hyperlink" Target="https://www.parlament.ch/it/ratsbetrieb/suche-curia-vista/geschaeft?AffairId=20224278" TargetMode="External"/><Relationship Id="rId226" Type="http://schemas.openxmlformats.org/officeDocument/2006/relationships/hyperlink" Target="https://www.parlament.ch/it/ratsbetrieb/suche-curia-vista/geschaeft?AffairId=20230009" TargetMode="External"/><Relationship Id="rId247" Type="http://schemas.openxmlformats.org/officeDocument/2006/relationships/hyperlink" Target="https://www.parlament.ch/it/ratsbetrieb/suche-curia-vista/geschaeft?AffairId=20233006" TargetMode="External"/><Relationship Id="rId107" Type="http://schemas.openxmlformats.org/officeDocument/2006/relationships/hyperlink" Target="https://www.parlament.ch/de/ratsbetrieb/suche-curia-vista/geschaeft?AffairId=20224268" TargetMode="External"/><Relationship Id="rId268" Type="http://schemas.openxmlformats.org/officeDocument/2006/relationships/hyperlink" Target="https://www.parlament.ch/it/ratsbetrieb/suche-curia-vista/geschaeft?AffairId=20213354" TargetMode="External"/><Relationship Id="rId289" Type="http://schemas.openxmlformats.org/officeDocument/2006/relationships/hyperlink" Target="https://www.parlament.ch/it/ratsbetrieb/suche-curia-vista/geschaeft?AffairId=20130441" TargetMode="External"/><Relationship Id="rId11" Type="http://schemas.openxmlformats.org/officeDocument/2006/relationships/hyperlink" Target="https://www.parlament.ch/de/ratsbetrieb/suche-curia-vista/geschaeft?AffairId=20230203" TargetMode="External"/><Relationship Id="rId32" Type="http://schemas.openxmlformats.org/officeDocument/2006/relationships/hyperlink" Target="https://www.parlament.ch/de/ratsbetrieb/suche-curia-vista/geschaeft?AffairId=20200332" TargetMode="External"/><Relationship Id="rId53" Type="http://schemas.openxmlformats.org/officeDocument/2006/relationships/hyperlink" Target="https://www.parlament.ch/de/ratsbetrieb/suche-curia-vista/geschaeft?AffairId=20200089" TargetMode="External"/><Relationship Id="rId74" Type="http://schemas.openxmlformats.org/officeDocument/2006/relationships/hyperlink" Target="https://www.parlament.ch/de/ratsbetrieb/suche-curia-vista/geschaeft?AffairId=20230016" TargetMode="External"/><Relationship Id="rId128" Type="http://schemas.openxmlformats.org/officeDocument/2006/relationships/hyperlink" Target="https://www.parlament.ch/de/ratsbetrieb/suche-curia-vista/geschaeft?AffairId=20220079" TargetMode="External"/><Relationship Id="rId149" Type="http://schemas.openxmlformats.org/officeDocument/2006/relationships/hyperlink" Target="https://www.parlament.ch/de/ratsbetrieb/suche-curia-vista/geschaeft?AffairId=20220461" TargetMode="External"/><Relationship Id="rId314" Type="http://schemas.openxmlformats.org/officeDocument/2006/relationships/hyperlink" Target="https://www.parlament.ch/de/ratsbetrieb/suche-curia-vista/geschaeft?AffairId=20190505" TargetMode="External"/><Relationship Id="rId5" Type="http://schemas.openxmlformats.org/officeDocument/2006/relationships/customXml" Target="../customXml/item5.xml"/><Relationship Id="rId95" Type="http://schemas.openxmlformats.org/officeDocument/2006/relationships/hyperlink" Target="https://www.parlament.ch/de/ratsbetrieb/suche-curia-vista/geschaeft?AffairId=20230008" TargetMode="External"/><Relationship Id="rId160" Type="http://schemas.openxmlformats.org/officeDocument/2006/relationships/hyperlink" Target="https://www.parlament.ch/it/ratsbetrieb/suche-curia-vista/geschaeft?AffairId=20233005" TargetMode="External"/><Relationship Id="rId181" Type="http://schemas.openxmlformats.org/officeDocument/2006/relationships/hyperlink" Target="https://www.parlament.ch/it/ratsbetrieb/suche-curia-vista/geschaeft?AffairId=20224251" TargetMode="External"/><Relationship Id="rId216" Type="http://schemas.openxmlformats.org/officeDocument/2006/relationships/hyperlink" Target="https://www.parlament.ch/fr/ratsbetrieb/suche-curia-vista/geschaeft?AffairId=20220431" TargetMode="External"/><Relationship Id="rId237" Type="http://schemas.openxmlformats.org/officeDocument/2006/relationships/hyperlink" Target="https://www.parlament.ch/fr/ratsbetrieb/suche-curia-vista/geschaeft?AffairId=20220218" TargetMode="External"/><Relationship Id="rId258" Type="http://schemas.openxmlformats.org/officeDocument/2006/relationships/hyperlink" Target="https://www.parlament.ch/fr/ratsbetrieb/suche-curia-vista/geschaeft?AffairId=20220073" TargetMode="External"/><Relationship Id="rId279" Type="http://schemas.openxmlformats.org/officeDocument/2006/relationships/hyperlink" Target="https://www.parlament.ch/fr/ratsbetrieb/suche-curia-vista/geschaeft?AffairId=20223235" TargetMode="External"/><Relationship Id="rId22" Type="http://schemas.openxmlformats.org/officeDocument/2006/relationships/hyperlink" Target="https://www.parlament.ch/it/ratsbetrieb/suche-curia-vista/geschaeft?AffairId=20224122" TargetMode="External"/><Relationship Id="rId43" Type="http://schemas.openxmlformats.org/officeDocument/2006/relationships/hyperlink" Target="https://www.parlament.ch/it/ratsbetrieb/suche-curia-vista/geschaeft?AffairId=20210306" TargetMode="External"/><Relationship Id="rId64" Type="http://schemas.openxmlformats.org/officeDocument/2006/relationships/hyperlink" Target="https://www.parlament.ch/it/ratsbetrieb/suche-curia-vista/geschaeft?AffairId=20210063" TargetMode="External"/><Relationship Id="rId118" Type="http://schemas.openxmlformats.org/officeDocument/2006/relationships/hyperlink" Target="https://www.parlament.ch/it/ratsbetrieb/suche-curia-vista/geschaeft?AffairId=20224265" TargetMode="External"/><Relationship Id="rId139" Type="http://schemas.openxmlformats.org/officeDocument/2006/relationships/hyperlink" Target="https://www.parlament.ch/it/ratsbetrieb/suche-curia-vista/geschaeft?AffairId=20200438" TargetMode="External"/><Relationship Id="rId290" Type="http://schemas.openxmlformats.org/officeDocument/2006/relationships/hyperlink" Target="https://www.parlament.ch/de/ratsbetrieb/suche-curia-vista/geschaeft?AffairId=20150320" TargetMode="External"/><Relationship Id="rId304" Type="http://schemas.openxmlformats.org/officeDocument/2006/relationships/hyperlink" Target="https://www.parlament.ch/it/ratsbetrieb/suche-curia-vista/geschaeft?AffairId=20180326" TargetMode="External"/><Relationship Id="rId325" Type="http://schemas.openxmlformats.org/officeDocument/2006/relationships/fontTable" Target="fontTable.xml"/><Relationship Id="rId85" Type="http://schemas.openxmlformats.org/officeDocument/2006/relationships/hyperlink" Target="https://www.parlament.ch/it/ratsbetrieb/suche-curia-vista/geschaeft?AffairId=20210403" TargetMode="External"/><Relationship Id="rId150" Type="http://schemas.openxmlformats.org/officeDocument/2006/relationships/hyperlink" Target="https://www.parlament.ch/fr/ratsbetrieb/suche-curia-vista/geschaeft?AffairId=20220461" TargetMode="External"/><Relationship Id="rId171" Type="http://schemas.openxmlformats.org/officeDocument/2006/relationships/hyperlink" Target="https://www.parlament.ch/fr/ratsbetrieb/suche-curia-vista/geschaeft?AffairId=20224253" TargetMode="External"/><Relationship Id="rId192" Type="http://schemas.openxmlformats.org/officeDocument/2006/relationships/hyperlink" Target="https://www.parlament.ch/fr/ratsbetrieb/suche-curia-vista/geschaeft?AffairId=20223534" TargetMode="External"/><Relationship Id="rId206" Type="http://schemas.openxmlformats.org/officeDocument/2006/relationships/hyperlink" Target="https://www.parlament.ch/de/ratsbetrieb/suche-curia-vista/geschaeft?AffairId=20224280" TargetMode="External"/><Relationship Id="rId227" Type="http://schemas.openxmlformats.org/officeDocument/2006/relationships/hyperlink" Target="https://www.parlament.ch/de/ratsbetrieb/suche-curia-vista/geschaeft?AffairId=20224280" TargetMode="External"/><Relationship Id="rId248" Type="http://schemas.openxmlformats.org/officeDocument/2006/relationships/hyperlink" Target="https://www.parlament.ch/de/ratsbetrieb/suche-curia-vista/geschaeft?AffairId=20233007" TargetMode="External"/><Relationship Id="rId269" Type="http://schemas.openxmlformats.org/officeDocument/2006/relationships/hyperlink" Target="https://www.parlament.ch/de/ratsbetrieb/suche-curia-vista/geschaeft?AffairId=20200034" TargetMode="External"/><Relationship Id="rId12" Type="http://schemas.openxmlformats.org/officeDocument/2006/relationships/hyperlink" Target="https://www.parlament.ch/fr/ratsbetrieb/suche-curia-vista/geschaeft?AffairId=20230203" TargetMode="External"/><Relationship Id="rId33" Type="http://schemas.openxmlformats.org/officeDocument/2006/relationships/hyperlink" Target="https://www.parlament.ch/fr/ratsbetrieb/suche-curia-vista/geschaeft?AffairId=20200332" TargetMode="External"/><Relationship Id="rId108" Type="http://schemas.openxmlformats.org/officeDocument/2006/relationships/hyperlink" Target="https://www.parlament.ch/fr/ratsbetrieb/suche-curia-vista/geschaeft?AffairId=20224268" TargetMode="External"/><Relationship Id="rId129" Type="http://schemas.openxmlformats.org/officeDocument/2006/relationships/hyperlink" Target="https://www.parlament.ch/fr/ratsbetrieb/suche-curia-vista/geschaeft?AffairId=20220079" TargetMode="External"/><Relationship Id="rId280" Type="http://schemas.openxmlformats.org/officeDocument/2006/relationships/hyperlink" Target="https://www.parlament.ch/it/ratsbetrieb/suche-curia-vista/geschaeft?AffairId=20223235" TargetMode="External"/><Relationship Id="rId315" Type="http://schemas.openxmlformats.org/officeDocument/2006/relationships/hyperlink" Target="https://www.parlament.ch/fr/ratsbetrieb/suche-curia-vista/geschaeft?AffairId=20190505" TargetMode="External"/><Relationship Id="rId54" Type="http://schemas.openxmlformats.org/officeDocument/2006/relationships/hyperlink" Target="https://www.parlament.ch/fr/ratsbetrieb/suche-curia-vista/geschaeft?AffairId=20200089" TargetMode="External"/><Relationship Id="rId75" Type="http://schemas.openxmlformats.org/officeDocument/2006/relationships/hyperlink" Target="https://www.parlament.ch/fr/ratsbetrieb/suche-curia-vista/geschaeft?AffairId=20230016" TargetMode="External"/><Relationship Id="rId96" Type="http://schemas.openxmlformats.org/officeDocument/2006/relationships/hyperlink" Target="https://www.parlament.ch/fr/ratsbetrieb/suche-curia-vista/geschaeft?AffairId=20230008" TargetMode="External"/><Relationship Id="rId140" Type="http://schemas.openxmlformats.org/officeDocument/2006/relationships/hyperlink" Target="https://www.parlament.ch/de/ratsbetrieb/suche-curia-vista/geschaeft?AffairId=20230004" TargetMode="External"/><Relationship Id="rId161" Type="http://schemas.openxmlformats.org/officeDocument/2006/relationships/hyperlink" Target="https://www.parlament.ch/de/ratsbetrieb/suche-curia-vista/geschaeft?AffairId=20200022" TargetMode="External"/><Relationship Id="rId182" Type="http://schemas.openxmlformats.org/officeDocument/2006/relationships/hyperlink" Target="https://www.parlament.ch/de/ratsbetrieb/suche-curia-vista/geschaeft?AffairId=20224253" TargetMode="External"/><Relationship Id="rId217" Type="http://schemas.openxmlformats.org/officeDocument/2006/relationships/hyperlink" Target="https://www.parlament.ch/it/ratsbetrieb/suche-curia-vista/geschaeft?AffairId=20220431" TargetMode="External"/><Relationship Id="rId6" Type="http://schemas.openxmlformats.org/officeDocument/2006/relationships/styles" Target="styles.xml"/><Relationship Id="rId238" Type="http://schemas.openxmlformats.org/officeDocument/2006/relationships/hyperlink" Target="https://www.parlament.ch/it/ratsbetrieb/suche-curia-vista/geschaeft?AffairId=20220218" TargetMode="External"/><Relationship Id="rId259" Type="http://schemas.openxmlformats.org/officeDocument/2006/relationships/hyperlink" Target="https://www.parlament.ch/it/ratsbetrieb/suche-curia-vista/geschaeft?AffairId=20220073" TargetMode="External"/><Relationship Id="rId23" Type="http://schemas.openxmlformats.org/officeDocument/2006/relationships/hyperlink" Target="https://www.parlament.ch/de/ratsbetrieb/suche-curia-vista/geschaeft?AffairId=20224272" TargetMode="External"/><Relationship Id="rId119" Type="http://schemas.openxmlformats.org/officeDocument/2006/relationships/hyperlink" Target="https://www.parlament.ch/de/ratsbetrieb/suche-curia-vista/geschaeft?AffairId=20224266" TargetMode="External"/><Relationship Id="rId270" Type="http://schemas.openxmlformats.org/officeDocument/2006/relationships/hyperlink" Target="https://www.parlament.ch/fr/ratsbetrieb/suche-curia-vista/geschaeft?AffairId=20200034" TargetMode="External"/><Relationship Id="rId291" Type="http://schemas.openxmlformats.org/officeDocument/2006/relationships/hyperlink" Target="https://www.parlament.ch/fr/ratsbetrieb/suche-curia-vista/geschaeft?AffairId=20150320" TargetMode="External"/><Relationship Id="rId305" Type="http://schemas.openxmlformats.org/officeDocument/2006/relationships/hyperlink" Target="https://www.parlament.ch/de/ratsbetrieb/suche-curia-vista/geschaeft?AffairId=20180421" TargetMode="External"/><Relationship Id="rId326" Type="http://schemas.openxmlformats.org/officeDocument/2006/relationships/theme" Target="theme/theme1.xml"/><Relationship Id="rId44" Type="http://schemas.openxmlformats.org/officeDocument/2006/relationships/hyperlink" Target="https://www.parlament.ch/de/ratsbetrieb/suche-curia-vista/geschaeft?AffairId=20210309" TargetMode="External"/><Relationship Id="rId65" Type="http://schemas.openxmlformats.org/officeDocument/2006/relationships/hyperlink" Target="https://www.parlament.ch/de/ratsbetrieb/suche-curia-vista/geschaeft?AffairId=20113811" TargetMode="External"/><Relationship Id="rId86" Type="http://schemas.openxmlformats.org/officeDocument/2006/relationships/hyperlink" Target="https://www.parlament.ch/de/ratsbetrieb/suche-curia-vista/geschaeft?AffairId=20223608" TargetMode="External"/><Relationship Id="rId130" Type="http://schemas.openxmlformats.org/officeDocument/2006/relationships/hyperlink" Target="https://www.parlament.ch/it/ratsbetrieb/suche-curia-vista/geschaeft?AffairId=20220079" TargetMode="External"/><Relationship Id="rId151" Type="http://schemas.openxmlformats.org/officeDocument/2006/relationships/hyperlink" Target="https://www.parlament.ch/it/ratsbetrieb/suche-curia-vista/geschaeft?AffairId=20220461" TargetMode="External"/><Relationship Id="rId172" Type="http://schemas.openxmlformats.org/officeDocument/2006/relationships/hyperlink" Target="https://www.parlament.ch/it/ratsbetrieb/suche-curia-vista/geschaeft?AffairId=20224253" TargetMode="External"/><Relationship Id="rId193" Type="http://schemas.openxmlformats.org/officeDocument/2006/relationships/hyperlink" Target="https://www.parlament.ch/it/ratsbetrieb/suche-curia-vista/geschaeft?AffairId=20223534" TargetMode="External"/><Relationship Id="rId207" Type="http://schemas.openxmlformats.org/officeDocument/2006/relationships/hyperlink" Target="https://www.parlament.ch/fr/ratsbetrieb/suche-curia-vista/geschaeft?AffairId=20224280" TargetMode="External"/><Relationship Id="rId228" Type="http://schemas.openxmlformats.org/officeDocument/2006/relationships/hyperlink" Target="https://www.parlament.ch/fr/ratsbetrieb/suche-curia-vista/geschaeft?AffairId=20224280" TargetMode="External"/><Relationship Id="rId249" Type="http://schemas.openxmlformats.org/officeDocument/2006/relationships/hyperlink" Target="https://www.parlament.ch/fr/ratsbetrieb/suche-curia-vista/geschaeft?AffairId=20233007" TargetMode="External"/><Relationship Id="rId13" Type="http://schemas.openxmlformats.org/officeDocument/2006/relationships/hyperlink" Target="https://www.parlament.ch/it/ratsbetrieb/suche-curia-vista/geschaeft?AffairId=20230203" TargetMode="External"/><Relationship Id="rId109" Type="http://schemas.openxmlformats.org/officeDocument/2006/relationships/hyperlink" Target="https://www.parlament.ch/it/ratsbetrieb/suche-curia-vista/geschaeft?AffairId=20224268" TargetMode="External"/><Relationship Id="rId260" Type="http://schemas.openxmlformats.org/officeDocument/2006/relationships/hyperlink" Target="https://www.parlament.ch/de/ratsbetrieb/suche-curia-vista/geschaeft?AffairId=20220052" TargetMode="External"/><Relationship Id="rId281" Type="http://schemas.openxmlformats.org/officeDocument/2006/relationships/hyperlink" Target="https://www.parlament.ch/de/ratsbetrieb/suche-curia-vista/geschaeft?AffairId=20223362" TargetMode="External"/><Relationship Id="rId316" Type="http://schemas.openxmlformats.org/officeDocument/2006/relationships/hyperlink" Target="https://www.parlament.ch/it/ratsbetrieb/suche-curia-vista/geschaeft?AffairId=20190505" TargetMode="External"/><Relationship Id="rId34" Type="http://schemas.openxmlformats.org/officeDocument/2006/relationships/hyperlink" Target="https://www.parlament.ch/it/ratsbetrieb/suche-curia-vista/geschaeft?AffairId=20200332" TargetMode="External"/><Relationship Id="rId55" Type="http://schemas.openxmlformats.org/officeDocument/2006/relationships/hyperlink" Target="https://www.parlament.ch/it/ratsbetrieb/suche-curia-vista/geschaeft?AffairId=20200089" TargetMode="External"/><Relationship Id="rId76" Type="http://schemas.openxmlformats.org/officeDocument/2006/relationships/hyperlink" Target="https://www.parlament.ch/it/ratsbetrieb/suche-curia-vista/geschaeft?AffairId=20230016" TargetMode="External"/><Relationship Id="rId97" Type="http://schemas.openxmlformats.org/officeDocument/2006/relationships/hyperlink" Target="https://www.parlament.ch/it/ratsbetrieb/suche-curia-vista/geschaeft?AffairId=20230008" TargetMode="External"/><Relationship Id="rId120" Type="http://schemas.openxmlformats.org/officeDocument/2006/relationships/hyperlink" Target="https://www.parlament.ch/fr/ratsbetrieb/suche-curia-vista/geschaeft?AffairId=20224266" TargetMode="External"/><Relationship Id="rId141" Type="http://schemas.openxmlformats.org/officeDocument/2006/relationships/hyperlink" Target="https://www.parlament.ch/fr/ratsbetrieb/suche-curia-vista/geschaeft?AffairId=20230004" TargetMode="External"/><Relationship Id="rId7" Type="http://schemas.openxmlformats.org/officeDocument/2006/relationships/settings" Target="settings.xml"/><Relationship Id="rId162" Type="http://schemas.openxmlformats.org/officeDocument/2006/relationships/hyperlink" Target="https://www.parlament.ch/fr/ratsbetrieb/suche-curia-vista/geschaeft?AffairId=20200022" TargetMode="External"/><Relationship Id="rId183" Type="http://schemas.openxmlformats.org/officeDocument/2006/relationships/hyperlink" Target="https://www.parlament.ch/fr/ratsbetrieb/suche-curia-vista/geschaeft?AffairId=20224253" TargetMode="External"/><Relationship Id="rId218" Type="http://schemas.openxmlformats.org/officeDocument/2006/relationships/hyperlink" Target="https://www.parlament.ch/de/ratsbetrieb/suche-curia-vista/geschaeft?AffairId=20150434" TargetMode="External"/><Relationship Id="rId239" Type="http://schemas.openxmlformats.org/officeDocument/2006/relationships/hyperlink" Target="https://www.parlament.ch/de/ratsbetrieb/suche-curia-vista/geschaeft?AffairId=20230201" TargetMode="External"/><Relationship Id="rId250" Type="http://schemas.openxmlformats.org/officeDocument/2006/relationships/hyperlink" Target="https://www.parlament.ch/it/ratsbetrieb/suche-curia-vista/geschaeft?AffairId=20233007" TargetMode="External"/><Relationship Id="rId271" Type="http://schemas.openxmlformats.org/officeDocument/2006/relationships/hyperlink" Target="https://www.parlament.ch/it/ratsbetrieb/suche-curia-vista/geschaeft?AffairId=20200034" TargetMode="External"/><Relationship Id="rId292" Type="http://schemas.openxmlformats.org/officeDocument/2006/relationships/hyperlink" Target="https://www.parlament.ch/it/ratsbetrieb/suche-curia-vista/geschaeft?AffairId=20150320" TargetMode="External"/><Relationship Id="rId306" Type="http://schemas.openxmlformats.org/officeDocument/2006/relationships/hyperlink" Target="https://www.parlament.ch/fr/ratsbetrieb/suche-curia-vista/geschaeft?AffairId=20180421" TargetMode="External"/><Relationship Id="rId24" Type="http://schemas.openxmlformats.org/officeDocument/2006/relationships/hyperlink" Target="https://www.parlament.ch/fr/ratsbetrieb/suche-curia-vista/geschaeft?AffairId=20224272" TargetMode="External"/><Relationship Id="rId45" Type="http://schemas.openxmlformats.org/officeDocument/2006/relationships/hyperlink" Target="https://www.parlament.ch/fr/ratsbetrieb/suche-curia-vista/geschaeft?AffairId=20210309" TargetMode="External"/><Relationship Id="rId66" Type="http://schemas.openxmlformats.org/officeDocument/2006/relationships/hyperlink" Target="https://www.parlament.ch/fr/ratsbetrieb/suche-curia-vista/geschaeft?AffairId=20113811" TargetMode="External"/><Relationship Id="rId87" Type="http://schemas.openxmlformats.org/officeDocument/2006/relationships/hyperlink" Target="https://www.parlament.ch/fr/ratsbetrieb/suche-curia-vista/geschaeft?AffairId=20223608" TargetMode="External"/><Relationship Id="rId110" Type="http://schemas.openxmlformats.org/officeDocument/2006/relationships/hyperlink" Target="https://www.parlament.ch/de/ratsbetrieb/suche-curia-vista/geschaeft?AffairId=20224267" TargetMode="External"/><Relationship Id="rId131" Type="http://schemas.openxmlformats.org/officeDocument/2006/relationships/hyperlink" Target="https://www.parlament.ch/de/ratsbetrieb/suche-curia-vista/geschaeft?AffairId=20210083" TargetMode="External"/><Relationship Id="rId152" Type="http://schemas.openxmlformats.org/officeDocument/2006/relationships/hyperlink" Target="https://www.parlament.ch/de/ratsbetrieb/suche-curia-vista/geschaeft?AffairId=20220060" TargetMode="External"/><Relationship Id="rId173" Type="http://schemas.openxmlformats.org/officeDocument/2006/relationships/hyperlink" Target="https://www.parlament.ch/de/ratsbetrieb/suche-curia-vista/geschaeft?AffairId=20200022" TargetMode="External"/><Relationship Id="rId194" Type="http://schemas.openxmlformats.org/officeDocument/2006/relationships/hyperlink" Target="https://www.parlament.ch/de/ratsbetrieb/suche-curia-vista/geschaeft?AffairId=20223891" TargetMode="External"/><Relationship Id="rId208" Type="http://schemas.openxmlformats.org/officeDocument/2006/relationships/hyperlink" Target="https://www.parlament.ch/it/ratsbetrieb/suche-curia-vista/geschaeft?AffairId=20224280" TargetMode="External"/><Relationship Id="rId229" Type="http://schemas.openxmlformats.org/officeDocument/2006/relationships/hyperlink" Target="https://www.parlament.ch/it/ratsbetrieb/suche-curia-vista/geschaeft?AffairId=20224280" TargetMode="External"/><Relationship Id="rId240" Type="http://schemas.openxmlformats.org/officeDocument/2006/relationships/hyperlink" Target="https://www.parlament.ch/fr/ratsbetrieb/suche-curia-vista/geschaeft?AffairId=20230201" TargetMode="External"/><Relationship Id="rId261" Type="http://schemas.openxmlformats.org/officeDocument/2006/relationships/hyperlink" Target="https://www.parlament.ch/fr/ratsbetrieb/suche-curia-vista/geschaeft?AffairId=20220052" TargetMode="External"/><Relationship Id="rId14" Type="http://schemas.openxmlformats.org/officeDocument/2006/relationships/hyperlink" Target="https://www.parlament.ch/de/ratsbetrieb/suche-curia-vista/geschaeft?AffairId=20230020" TargetMode="External"/><Relationship Id="rId30" Type="http://schemas.openxmlformats.org/officeDocument/2006/relationships/hyperlink" Target="https://www.parlament.ch/fr/ratsbetrieb/suche-curia-vista/geschaeft?AffairId=20210315" TargetMode="External"/><Relationship Id="rId35" Type="http://schemas.openxmlformats.org/officeDocument/2006/relationships/hyperlink" Target="https://www.parlament.ch/de/ratsbetrieb/suche-curia-vista/geschaeft?AffairId=20200336" TargetMode="External"/><Relationship Id="rId56" Type="http://schemas.openxmlformats.org/officeDocument/2006/relationships/hyperlink" Target="https://www.parlament.ch/de/ratsbetrieb/suche-curia-vista/geschaeft?AffairId=20223389" TargetMode="External"/><Relationship Id="rId77" Type="http://schemas.openxmlformats.org/officeDocument/2006/relationships/hyperlink" Target="https://www.parlament.ch/de/ratsbetrieb/suche-curia-vista/geschaeft?AffairId=20223799" TargetMode="External"/><Relationship Id="rId100" Type="http://schemas.openxmlformats.org/officeDocument/2006/relationships/hyperlink" Target="https://www.parlament.ch/it/ratsbetrieb/suche-curia-vista/geschaeft?AffairId=20223804" TargetMode="External"/><Relationship Id="rId105" Type="http://schemas.openxmlformats.org/officeDocument/2006/relationships/hyperlink" Target="https://www.parlament.ch/fr/ratsbetrieb/suche-curia-vista/geschaeft?AffairId=20223928" TargetMode="External"/><Relationship Id="rId126" Type="http://schemas.openxmlformats.org/officeDocument/2006/relationships/hyperlink" Target="https://www.parlament.ch/fr/ratsbetrieb/suche-curia-vista/geschaeft?AffairId=20200026" TargetMode="External"/><Relationship Id="rId147" Type="http://schemas.openxmlformats.org/officeDocument/2006/relationships/hyperlink" Target="https://www.parlament.ch/fr/ratsbetrieb/suche-curia-vista/geschaeft?AffairId=20180475" TargetMode="External"/><Relationship Id="rId168" Type="http://schemas.openxmlformats.org/officeDocument/2006/relationships/hyperlink" Target="https://www.parlament.ch/fr/ratsbetrieb/suche-curia-vista/geschaeft?AffairId=20224251" TargetMode="External"/><Relationship Id="rId282" Type="http://schemas.openxmlformats.org/officeDocument/2006/relationships/hyperlink" Target="https://www.parlament.ch/fr/ratsbetrieb/suche-curia-vista/geschaeft?AffairId=20223362" TargetMode="External"/><Relationship Id="rId312" Type="http://schemas.openxmlformats.org/officeDocument/2006/relationships/hyperlink" Target="https://www.parlament.ch/fr/ratsbetrieb/suche-curia-vista/geschaeft?AffairId=20190504" TargetMode="External"/><Relationship Id="rId317" Type="http://schemas.openxmlformats.org/officeDocument/2006/relationships/hyperlink" Target="https://www.parlament.ch/de/ratsbetrieb/suche-curia-vista/geschaeft?AffairId=20190506" TargetMode="External"/><Relationship Id="rId8" Type="http://schemas.openxmlformats.org/officeDocument/2006/relationships/webSettings" Target="webSettings.xml"/><Relationship Id="rId51" Type="http://schemas.openxmlformats.org/officeDocument/2006/relationships/hyperlink" Target="https://www.parlament.ch/fr/ratsbetrieb/suche-curia-vista/geschaeft?AffairId=20210321" TargetMode="External"/><Relationship Id="rId72" Type="http://schemas.openxmlformats.org/officeDocument/2006/relationships/hyperlink" Target="https://www.parlament.ch/fr/ratsbetrieb/suche-curia-vista/geschaeft?AffairId=20210055" TargetMode="External"/><Relationship Id="rId93" Type="http://schemas.openxmlformats.org/officeDocument/2006/relationships/hyperlink" Target="https://www.parlament.ch/fr/ratsbetrieb/suche-curia-vista/geschaeft?AffairId=20220051" TargetMode="External"/><Relationship Id="rId98" Type="http://schemas.openxmlformats.org/officeDocument/2006/relationships/hyperlink" Target="https://www.parlament.ch/de/ratsbetrieb/suche-curia-vista/geschaeft?AffairId=20223804" TargetMode="External"/><Relationship Id="rId121" Type="http://schemas.openxmlformats.org/officeDocument/2006/relationships/hyperlink" Target="https://www.parlament.ch/it/ratsbetrieb/suche-curia-vista/geschaeft?AffairId=20224266" TargetMode="External"/><Relationship Id="rId142" Type="http://schemas.openxmlformats.org/officeDocument/2006/relationships/hyperlink" Target="https://www.parlament.ch/it/ratsbetrieb/suche-curia-vista/geschaeft?AffairId=20230004" TargetMode="External"/><Relationship Id="rId163" Type="http://schemas.openxmlformats.org/officeDocument/2006/relationships/hyperlink" Target="https://www.parlament.ch/it/ratsbetrieb/suche-curia-vista/geschaeft?AffairId=20200022" TargetMode="External"/><Relationship Id="rId184" Type="http://schemas.openxmlformats.org/officeDocument/2006/relationships/hyperlink" Target="https://www.parlament.ch/it/ratsbetrieb/suche-curia-vista/geschaeft?AffairId=20224253" TargetMode="External"/><Relationship Id="rId189" Type="http://schemas.openxmlformats.org/officeDocument/2006/relationships/hyperlink" Target="https://www.parlament.ch/fr/ratsbetrieb/suche-curia-vista/geschaeft?AffairId=20160459" TargetMode="External"/><Relationship Id="rId219" Type="http://schemas.openxmlformats.org/officeDocument/2006/relationships/hyperlink" Target="https://www.parlament.ch/fr/ratsbetrieb/suche-curia-vista/geschaeft?AffairId=20150434" TargetMode="External"/><Relationship Id="rId3" Type="http://schemas.openxmlformats.org/officeDocument/2006/relationships/customXml" Target="../customXml/item3.xml"/><Relationship Id="rId214" Type="http://schemas.openxmlformats.org/officeDocument/2006/relationships/hyperlink" Target="https://www.parlament.ch/it/ratsbetrieb/suche-curia-vista/geschaeft?AffairId=20200089" TargetMode="External"/><Relationship Id="rId230" Type="http://schemas.openxmlformats.org/officeDocument/2006/relationships/hyperlink" Target="https://www.parlament.ch/de/ratsbetrieb/suche-curia-vista/geschaeft?AffairId=20210047" TargetMode="External"/><Relationship Id="rId235" Type="http://schemas.openxmlformats.org/officeDocument/2006/relationships/hyperlink" Target="https://www.parlament.ch/it/ratsbetrieb/suche-curia-vista/geschaeft?AffairId=20220216" TargetMode="External"/><Relationship Id="rId251" Type="http://schemas.openxmlformats.org/officeDocument/2006/relationships/hyperlink" Target="https://www.parlament.ch/de/ratsbetrieb/suche-curia-vista/geschaeft?AffairId=20200089" TargetMode="External"/><Relationship Id="rId256" Type="http://schemas.openxmlformats.org/officeDocument/2006/relationships/hyperlink" Target="https://www.parlament.ch/it/ratsbetrieb/suche-curia-vista/geschaeft?AffairId=20200026" TargetMode="External"/><Relationship Id="rId277" Type="http://schemas.openxmlformats.org/officeDocument/2006/relationships/hyperlink" Target="https://www.parlament.ch/it/ratsbetrieb/suche-curia-vista/geschaeft?AffairId=20223234" TargetMode="External"/><Relationship Id="rId298" Type="http://schemas.openxmlformats.org/officeDocument/2006/relationships/hyperlink" Target="https://www.parlament.ch/it/ratsbetrieb/suche-curia-vista/geschaeft?AffairId=20160484" TargetMode="External"/><Relationship Id="rId25" Type="http://schemas.openxmlformats.org/officeDocument/2006/relationships/hyperlink" Target="https://www.parlament.ch/it/ratsbetrieb/suche-curia-vista/geschaeft?AffairId=20224272" TargetMode="External"/><Relationship Id="rId46" Type="http://schemas.openxmlformats.org/officeDocument/2006/relationships/hyperlink" Target="https://www.parlament.ch/it/ratsbetrieb/suche-curia-vista/geschaeft?AffairId=20210309" TargetMode="External"/><Relationship Id="rId67" Type="http://schemas.openxmlformats.org/officeDocument/2006/relationships/hyperlink" Target="https://www.parlament.ch/it/ratsbetrieb/suche-curia-vista/geschaeft?AffairId=20113811" TargetMode="External"/><Relationship Id="rId116" Type="http://schemas.openxmlformats.org/officeDocument/2006/relationships/hyperlink" Target="https://www.parlament.ch/de/ratsbetrieb/suche-curia-vista/geschaeft?AffairId=20224265" TargetMode="External"/><Relationship Id="rId137" Type="http://schemas.openxmlformats.org/officeDocument/2006/relationships/hyperlink" Target="https://www.parlament.ch/de/ratsbetrieb/suche-curia-vista/geschaeft?AffairId=20200438" TargetMode="External"/><Relationship Id="rId158" Type="http://schemas.openxmlformats.org/officeDocument/2006/relationships/hyperlink" Target="https://www.parlament.ch/de/ratsbetrieb/suche-curia-vista/geschaeft?AffairId=20233005" TargetMode="External"/><Relationship Id="rId272" Type="http://schemas.openxmlformats.org/officeDocument/2006/relationships/hyperlink" Target="https://www.parlament.ch/de/ratsbetrieb/suche-curia-vista/geschaeft?AffairId=20220067" TargetMode="External"/><Relationship Id="rId293" Type="http://schemas.openxmlformats.org/officeDocument/2006/relationships/hyperlink" Target="https://www.parlament.ch/de/ratsbetrieb/suche-curia-vista/geschaeft?AffairId=20150321" TargetMode="External"/><Relationship Id="rId302" Type="http://schemas.openxmlformats.org/officeDocument/2006/relationships/hyperlink" Target="https://www.parlament.ch/de/ratsbetrieb/suche-curia-vista/geschaeft?AffairId=20180326" TargetMode="External"/><Relationship Id="rId307" Type="http://schemas.openxmlformats.org/officeDocument/2006/relationships/hyperlink" Target="https://www.parlament.ch/it/ratsbetrieb/suche-curia-vista/geschaeft?AffairId=20180421" TargetMode="External"/><Relationship Id="rId323" Type="http://schemas.openxmlformats.org/officeDocument/2006/relationships/footer" Target="footer1.xml"/><Relationship Id="rId20" Type="http://schemas.openxmlformats.org/officeDocument/2006/relationships/hyperlink" Target="https://www.parlament.ch/de/ratsbetrieb/suche-curia-vista/geschaeft?AffairId=20224122" TargetMode="External"/><Relationship Id="rId41" Type="http://schemas.openxmlformats.org/officeDocument/2006/relationships/hyperlink" Target="https://www.parlament.ch/de/ratsbetrieb/suche-curia-vista/geschaeft?AffairId=20210306" TargetMode="External"/><Relationship Id="rId62" Type="http://schemas.openxmlformats.org/officeDocument/2006/relationships/hyperlink" Target="https://www.parlament.ch/de/ratsbetrieb/suche-curia-vista/geschaeft?AffairId=20210063" TargetMode="External"/><Relationship Id="rId83" Type="http://schemas.openxmlformats.org/officeDocument/2006/relationships/hyperlink" Target="https://www.parlament.ch/de/ratsbetrieb/suche-curia-vista/geschaeft?AffairId=20210403" TargetMode="External"/><Relationship Id="rId88" Type="http://schemas.openxmlformats.org/officeDocument/2006/relationships/hyperlink" Target="https://www.parlament.ch/it/ratsbetrieb/suche-curia-vista/geschaeft?AffairId=20223608" TargetMode="External"/><Relationship Id="rId111" Type="http://schemas.openxmlformats.org/officeDocument/2006/relationships/hyperlink" Target="https://www.parlament.ch/fr/ratsbetrieb/suche-curia-vista/geschaeft?AffairId=20224267" TargetMode="External"/><Relationship Id="rId132" Type="http://schemas.openxmlformats.org/officeDocument/2006/relationships/hyperlink" Target="https://www.parlament.ch/fr/ratsbetrieb/suche-curia-vista/geschaeft?AffairId=20210083" TargetMode="External"/><Relationship Id="rId153" Type="http://schemas.openxmlformats.org/officeDocument/2006/relationships/hyperlink" Target="https://www.parlament.ch/fr/ratsbetrieb/suche-curia-vista/geschaeft?AffairId=20220060" TargetMode="External"/><Relationship Id="rId174" Type="http://schemas.openxmlformats.org/officeDocument/2006/relationships/hyperlink" Target="https://www.parlament.ch/fr/ratsbetrieb/suche-curia-vista/geschaeft?AffairId=20200022" TargetMode="External"/><Relationship Id="rId179" Type="http://schemas.openxmlformats.org/officeDocument/2006/relationships/hyperlink" Target="https://www.parlament.ch/de/ratsbetrieb/suche-curia-vista/geschaeft?AffairId=20224251" TargetMode="External"/><Relationship Id="rId195" Type="http://schemas.openxmlformats.org/officeDocument/2006/relationships/hyperlink" Target="https://www.parlament.ch/fr/ratsbetrieb/suche-curia-vista/geschaeft?AffairId=20223891" TargetMode="External"/><Relationship Id="rId209" Type="http://schemas.openxmlformats.org/officeDocument/2006/relationships/hyperlink" Target="https://www.parlament.ch/de/ratsbetrieb/suche-curia-vista/geschaeft?AffairId=20220022" TargetMode="External"/><Relationship Id="rId190" Type="http://schemas.openxmlformats.org/officeDocument/2006/relationships/hyperlink" Target="https://www.parlament.ch/it/ratsbetrieb/suche-curia-vista/geschaeft?AffairId=20160459" TargetMode="External"/><Relationship Id="rId204" Type="http://schemas.openxmlformats.org/officeDocument/2006/relationships/hyperlink" Target="https://www.parlament.ch/fr/ratsbetrieb/suche-curia-vista/geschaeft?AffairId=20224278" TargetMode="External"/><Relationship Id="rId220" Type="http://schemas.openxmlformats.org/officeDocument/2006/relationships/hyperlink" Target="https://www.parlament.ch/it/ratsbetrieb/suche-curia-vista/geschaeft?AffairId=20150434" TargetMode="External"/><Relationship Id="rId225" Type="http://schemas.openxmlformats.org/officeDocument/2006/relationships/hyperlink" Target="https://www.parlament.ch/fr/ratsbetrieb/suche-curia-vista/geschaeft?AffairId=20230009" TargetMode="External"/><Relationship Id="rId241" Type="http://schemas.openxmlformats.org/officeDocument/2006/relationships/hyperlink" Target="https://www.parlament.ch/it/ratsbetrieb/suche-curia-vista/geschaeft?AffairId=20230201" TargetMode="External"/><Relationship Id="rId246" Type="http://schemas.openxmlformats.org/officeDocument/2006/relationships/hyperlink" Target="https://www.parlament.ch/fr/ratsbetrieb/suche-curia-vista/geschaeft?AffairId=20233006" TargetMode="External"/><Relationship Id="rId267" Type="http://schemas.openxmlformats.org/officeDocument/2006/relationships/hyperlink" Target="https://www.parlament.ch/fr/ratsbetrieb/suche-curia-vista/geschaeft?AffairId=20213354" TargetMode="External"/><Relationship Id="rId288" Type="http://schemas.openxmlformats.org/officeDocument/2006/relationships/hyperlink" Target="https://www.parlament.ch/fr/ratsbetrieb/suche-curia-vista/geschaeft?AffairId=20130441" TargetMode="External"/><Relationship Id="rId15" Type="http://schemas.openxmlformats.org/officeDocument/2006/relationships/hyperlink" Target="https://www.parlament.ch/fr/ratsbetrieb/suche-curia-vista/geschaeft?AffairId=20230020" TargetMode="External"/><Relationship Id="rId36" Type="http://schemas.openxmlformats.org/officeDocument/2006/relationships/hyperlink" Target="https://www.parlament.ch/fr/ratsbetrieb/suche-curia-vista/geschaeft?AffairId=20200336" TargetMode="External"/><Relationship Id="rId57" Type="http://schemas.openxmlformats.org/officeDocument/2006/relationships/hyperlink" Target="https://www.parlament.ch/fr/ratsbetrieb/suche-curia-vista/geschaeft?AffairId=20223389" TargetMode="External"/><Relationship Id="rId106" Type="http://schemas.openxmlformats.org/officeDocument/2006/relationships/hyperlink" Target="https://www.parlament.ch/it/ratsbetrieb/suche-curia-vista/geschaeft?AffairId=20223928" TargetMode="External"/><Relationship Id="rId127" Type="http://schemas.openxmlformats.org/officeDocument/2006/relationships/hyperlink" Target="https://www.parlament.ch/it/ratsbetrieb/suche-curia-vista/geschaeft?AffairId=20200026" TargetMode="External"/><Relationship Id="rId262" Type="http://schemas.openxmlformats.org/officeDocument/2006/relationships/hyperlink" Target="https://www.parlament.ch/it/ratsbetrieb/suche-curia-vista/geschaeft?AffairId=20220052" TargetMode="External"/><Relationship Id="rId283" Type="http://schemas.openxmlformats.org/officeDocument/2006/relationships/hyperlink" Target="https://www.parlament.ch/it/ratsbetrieb/suche-curia-vista/geschaeft?AffairId=20223362" TargetMode="External"/><Relationship Id="rId313" Type="http://schemas.openxmlformats.org/officeDocument/2006/relationships/hyperlink" Target="https://www.parlament.ch/it/ratsbetrieb/suche-curia-vista/geschaeft?AffairId=20190504" TargetMode="External"/><Relationship Id="rId318" Type="http://schemas.openxmlformats.org/officeDocument/2006/relationships/hyperlink" Target="https://www.parlament.ch/fr/ratsbetrieb/suche-curia-vista/geschaeft?AffairId=20190506" TargetMode="External"/><Relationship Id="rId10" Type="http://schemas.openxmlformats.org/officeDocument/2006/relationships/endnotes" Target="endnotes.xml"/><Relationship Id="rId31" Type="http://schemas.openxmlformats.org/officeDocument/2006/relationships/hyperlink" Target="https://www.parlament.ch/it/ratsbetrieb/suche-curia-vista/geschaeft?AffairId=20210315" TargetMode="External"/><Relationship Id="rId52" Type="http://schemas.openxmlformats.org/officeDocument/2006/relationships/hyperlink" Target="https://www.parlament.ch/it/ratsbetrieb/suche-curia-vista/geschaeft?AffairId=20210321" TargetMode="External"/><Relationship Id="rId73" Type="http://schemas.openxmlformats.org/officeDocument/2006/relationships/hyperlink" Target="https://www.parlament.ch/it/ratsbetrieb/suche-curia-vista/geschaeft?AffairId=20210055" TargetMode="External"/><Relationship Id="rId78" Type="http://schemas.openxmlformats.org/officeDocument/2006/relationships/hyperlink" Target="https://www.parlament.ch/fr/ratsbetrieb/suche-curia-vista/geschaeft?AffairId=20223799" TargetMode="External"/><Relationship Id="rId94" Type="http://schemas.openxmlformats.org/officeDocument/2006/relationships/hyperlink" Target="https://www.parlament.ch/it/ratsbetrieb/suche-curia-vista/geschaeft?AffairId=20220051" TargetMode="External"/><Relationship Id="rId99" Type="http://schemas.openxmlformats.org/officeDocument/2006/relationships/hyperlink" Target="https://www.parlament.ch/fr/ratsbetrieb/suche-curia-vista/geschaeft?AffairId=20223804" TargetMode="External"/><Relationship Id="rId101" Type="http://schemas.openxmlformats.org/officeDocument/2006/relationships/hyperlink" Target="https://www.parlament.ch/de/ratsbetrieb/suche-curia-vista/geschaeft?AffairId=20223921" TargetMode="External"/><Relationship Id="rId122" Type="http://schemas.openxmlformats.org/officeDocument/2006/relationships/hyperlink" Target="https://www.parlament.ch/de/ratsbetrieb/suche-curia-vista/geschaeft?AffairId=20230018" TargetMode="External"/><Relationship Id="rId143" Type="http://schemas.openxmlformats.org/officeDocument/2006/relationships/hyperlink" Target="https://www.parlament.ch/de/ratsbetrieb/suche-curia-vista/geschaeft?AffairId=20150455" TargetMode="External"/><Relationship Id="rId148" Type="http://schemas.openxmlformats.org/officeDocument/2006/relationships/hyperlink" Target="https://www.parlament.ch/it/ratsbetrieb/suche-curia-vista/geschaeft?AffairId=20180475" TargetMode="External"/><Relationship Id="rId164" Type="http://schemas.openxmlformats.org/officeDocument/2006/relationships/hyperlink" Target="https://www.parlament.ch/de/ratsbetrieb/suche-curia-vista/geschaeft?AffairId=20220068" TargetMode="External"/><Relationship Id="rId169" Type="http://schemas.openxmlformats.org/officeDocument/2006/relationships/hyperlink" Target="https://www.parlament.ch/it/ratsbetrieb/suche-curia-vista/geschaeft?AffairId=20224251" TargetMode="External"/><Relationship Id="rId185" Type="http://schemas.openxmlformats.org/officeDocument/2006/relationships/hyperlink" Target="https://www.parlament.ch/de/ratsbetrieb/suche-curia-vista/geschaeft?AffairId=20160458"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parlament.ch/fr/ratsbetrieb/suche-curia-vista/geschaeft?AffairId=20224251" TargetMode="External"/><Relationship Id="rId210" Type="http://schemas.openxmlformats.org/officeDocument/2006/relationships/hyperlink" Target="https://www.parlament.ch/fr/ratsbetrieb/suche-curia-vista/geschaeft?AffairId=20220022" TargetMode="External"/><Relationship Id="rId215" Type="http://schemas.openxmlformats.org/officeDocument/2006/relationships/hyperlink" Target="https://www.parlament.ch/de/ratsbetrieb/suche-curia-vista/geschaeft?AffairId=20220431" TargetMode="External"/><Relationship Id="rId236" Type="http://schemas.openxmlformats.org/officeDocument/2006/relationships/hyperlink" Target="https://www.parlament.ch/de/ratsbetrieb/suche-curia-vista/geschaeft?AffairId=20220218" TargetMode="External"/><Relationship Id="rId257" Type="http://schemas.openxmlformats.org/officeDocument/2006/relationships/hyperlink" Target="https://www.parlament.ch/de/ratsbetrieb/suche-curia-vista/geschaeft?AffairId=20220073" TargetMode="External"/><Relationship Id="rId278" Type="http://schemas.openxmlformats.org/officeDocument/2006/relationships/hyperlink" Target="https://www.parlament.ch/de/ratsbetrieb/suche-curia-vista/geschaeft?AffairId=20223235" TargetMode="External"/><Relationship Id="rId26" Type="http://schemas.openxmlformats.org/officeDocument/2006/relationships/hyperlink" Target="https://www.parlament.ch/de/ratsbetrieb/suche-curia-vista/geschaeft?AffairId=20200311" TargetMode="External"/><Relationship Id="rId231" Type="http://schemas.openxmlformats.org/officeDocument/2006/relationships/hyperlink" Target="https://www.parlament.ch/fr/ratsbetrieb/suche-curia-vista/geschaeft?AffairId=20210047" TargetMode="External"/><Relationship Id="rId252" Type="http://schemas.openxmlformats.org/officeDocument/2006/relationships/hyperlink" Target="https://www.parlament.ch/fr/ratsbetrieb/suche-curia-vista/geschaeft?AffairId=20200089" TargetMode="External"/><Relationship Id="rId273" Type="http://schemas.openxmlformats.org/officeDocument/2006/relationships/hyperlink" Target="https://www.parlament.ch/fr/ratsbetrieb/suche-curia-vista/geschaeft?AffairId=20220067" TargetMode="External"/><Relationship Id="rId294" Type="http://schemas.openxmlformats.org/officeDocument/2006/relationships/hyperlink" Target="https://www.parlament.ch/fr/ratsbetrieb/suche-curia-vista/geschaeft?AffairId=20150321" TargetMode="External"/><Relationship Id="rId308" Type="http://schemas.openxmlformats.org/officeDocument/2006/relationships/hyperlink" Target="https://www.parlament.ch/de/ratsbetrieb/suche-curia-vista/geschaeft?AffairId=20190416" TargetMode="External"/><Relationship Id="rId47" Type="http://schemas.openxmlformats.org/officeDocument/2006/relationships/hyperlink" Target="https://www.parlament.ch/de/ratsbetrieb/suche-curia-vista/geschaeft?AffairId=20210316" TargetMode="External"/><Relationship Id="rId68" Type="http://schemas.openxmlformats.org/officeDocument/2006/relationships/hyperlink" Target="https://www.parlament.ch/de/ratsbetrieb/suche-curia-vista/geschaeft?AffairId=20210080" TargetMode="External"/><Relationship Id="rId89" Type="http://schemas.openxmlformats.org/officeDocument/2006/relationships/hyperlink" Target="https://www.parlament.ch/de/ratsbetrieb/suche-curia-vista/geschaeft?AffairId=20220022" TargetMode="External"/><Relationship Id="rId112" Type="http://schemas.openxmlformats.org/officeDocument/2006/relationships/hyperlink" Target="https://www.parlament.ch/it/ratsbetrieb/suche-curia-vista/geschaeft?AffairId=20224267" TargetMode="External"/><Relationship Id="rId133" Type="http://schemas.openxmlformats.org/officeDocument/2006/relationships/hyperlink" Target="https://www.parlament.ch/it/ratsbetrieb/suche-curia-vista/geschaeft?AffairId=20210083" TargetMode="External"/><Relationship Id="rId154" Type="http://schemas.openxmlformats.org/officeDocument/2006/relationships/hyperlink" Target="https://www.parlament.ch/it/ratsbetrieb/suche-curia-vista/geschaeft?AffairId=20220060" TargetMode="External"/><Relationship Id="rId175" Type="http://schemas.openxmlformats.org/officeDocument/2006/relationships/hyperlink" Target="https://www.parlament.ch/it/ratsbetrieb/suche-curia-vista/geschaeft?AffairId=20200022" TargetMode="External"/><Relationship Id="rId196" Type="http://schemas.openxmlformats.org/officeDocument/2006/relationships/hyperlink" Target="https://www.parlament.ch/it/ratsbetrieb/suche-curia-vista/geschaeft?AffairId=20223891" TargetMode="External"/><Relationship Id="rId200" Type="http://schemas.openxmlformats.org/officeDocument/2006/relationships/hyperlink" Target="https://www.parlament.ch/de/ratsbetrieb/suche-curia-vista/geschaeft?AffairId=20224277" TargetMode="External"/><Relationship Id="rId16" Type="http://schemas.openxmlformats.org/officeDocument/2006/relationships/hyperlink" Target="https://www.parlament.ch/it/ratsbetrieb/suche-curia-vista/geschaeft?AffairId=20230020" TargetMode="External"/><Relationship Id="rId221" Type="http://schemas.openxmlformats.org/officeDocument/2006/relationships/hyperlink" Target="https://www.parlament.ch/de/ratsbetrieb/suche-curia-vista/geschaeft?AffairId=20210047" TargetMode="External"/><Relationship Id="rId242" Type="http://schemas.openxmlformats.org/officeDocument/2006/relationships/hyperlink" Target="https://www.parlament.ch/de/ratsbetrieb/suche-curia-vista/geschaeft?AffairId=20210047" TargetMode="External"/><Relationship Id="rId263" Type="http://schemas.openxmlformats.org/officeDocument/2006/relationships/hyperlink" Target="https://www.parlament.ch/de/ratsbetrieb/suche-curia-vista/geschaeft?AffairId=20220076" TargetMode="External"/><Relationship Id="rId284" Type="http://schemas.openxmlformats.org/officeDocument/2006/relationships/hyperlink" Target="https://www.parlament.ch/de/ratsbetrieb/suche-curia-vista/geschaeft?AffairId=20120453" TargetMode="External"/><Relationship Id="rId319" Type="http://schemas.openxmlformats.org/officeDocument/2006/relationships/hyperlink" Target="https://www.parlament.ch/it/ratsbetrieb/suche-curia-vista/geschaeft?AffairId=20190506" TargetMode="External"/><Relationship Id="rId37" Type="http://schemas.openxmlformats.org/officeDocument/2006/relationships/hyperlink" Target="https://www.parlament.ch/it/ratsbetrieb/suche-curia-vista/geschaeft?AffairId=20200336" TargetMode="External"/><Relationship Id="rId58" Type="http://schemas.openxmlformats.org/officeDocument/2006/relationships/hyperlink" Target="https://www.parlament.ch/it/ratsbetrieb/suche-curia-vista/geschaeft?AffairId=20223389" TargetMode="External"/><Relationship Id="rId79" Type="http://schemas.openxmlformats.org/officeDocument/2006/relationships/hyperlink" Target="https://www.parlament.ch/it/ratsbetrieb/suche-curia-vista/geschaeft?AffairId=20223799" TargetMode="External"/><Relationship Id="rId102" Type="http://schemas.openxmlformats.org/officeDocument/2006/relationships/hyperlink" Target="https://www.parlament.ch/fr/ratsbetrieb/suche-curia-vista/geschaeft?AffairId=20223921" TargetMode="External"/><Relationship Id="rId123" Type="http://schemas.openxmlformats.org/officeDocument/2006/relationships/hyperlink" Target="https://www.parlament.ch/fr/ratsbetrieb/suche-curia-vista/geschaeft?AffairId=20230018" TargetMode="External"/><Relationship Id="rId144" Type="http://schemas.openxmlformats.org/officeDocument/2006/relationships/hyperlink" Target="https://www.parlament.ch/fr/ratsbetrieb/suche-curia-vista/geschaeft?AffairId=20150455" TargetMode="External"/><Relationship Id="rId90" Type="http://schemas.openxmlformats.org/officeDocument/2006/relationships/hyperlink" Target="https://www.parlament.ch/fr/ratsbetrieb/suche-curia-vista/geschaeft?AffairId=20220022" TargetMode="External"/><Relationship Id="rId165" Type="http://schemas.openxmlformats.org/officeDocument/2006/relationships/hyperlink" Target="https://www.parlament.ch/fr/ratsbetrieb/suche-curia-vista/geschaeft?AffairId=20220068" TargetMode="External"/><Relationship Id="rId186" Type="http://schemas.openxmlformats.org/officeDocument/2006/relationships/hyperlink" Target="https://www.parlament.ch/fr/ratsbetrieb/suche-curia-vista/geschaeft?AffairId=20160458" TargetMode="External"/><Relationship Id="rId211" Type="http://schemas.openxmlformats.org/officeDocument/2006/relationships/hyperlink" Target="https://www.parlament.ch/it/ratsbetrieb/suche-curia-vista/geschaeft?AffairId=20220022" TargetMode="External"/><Relationship Id="rId232" Type="http://schemas.openxmlformats.org/officeDocument/2006/relationships/hyperlink" Target="https://www.parlament.ch/it/ratsbetrieb/suche-curia-vista/geschaeft?AffairId=20210047" TargetMode="External"/><Relationship Id="rId253" Type="http://schemas.openxmlformats.org/officeDocument/2006/relationships/hyperlink" Target="https://www.parlament.ch/it/ratsbetrieb/suche-curia-vista/geschaeft?AffairId=20200089" TargetMode="External"/><Relationship Id="rId274" Type="http://schemas.openxmlformats.org/officeDocument/2006/relationships/hyperlink" Target="https://www.parlament.ch/it/ratsbetrieb/suche-curia-vista/geschaeft?AffairId=20220067" TargetMode="External"/><Relationship Id="rId295" Type="http://schemas.openxmlformats.org/officeDocument/2006/relationships/hyperlink" Target="https://www.parlament.ch/it/ratsbetrieb/suche-curia-vista/geschaeft?AffairId=20150321" TargetMode="External"/><Relationship Id="rId309" Type="http://schemas.openxmlformats.org/officeDocument/2006/relationships/hyperlink" Target="https://www.parlament.ch/fr/ratsbetrieb/suche-curia-vista/geschaeft?AffairId=20190416" TargetMode="External"/><Relationship Id="rId27" Type="http://schemas.openxmlformats.org/officeDocument/2006/relationships/hyperlink" Target="https://www.parlament.ch/fr/ratsbetrieb/suche-curia-vista/geschaeft?AffairId=20200311" TargetMode="External"/><Relationship Id="rId48" Type="http://schemas.openxmlformats.org/officeDocument/2006/relationships/hyperlink" Target="https://www.parlament.ch/fr/ratsbetrieb/suche-curia-vista/geschaeft?AffairId=20210316" TargetMode="External"/><Relationship Id="rId69" Type="http://schemas.openxmlformats.org/officeDocument/2006/relationships/hyperlink" Target="https://www.parlament.ch/fr/ratsbetrieb/suche-curia-vista/geschaeft?AffairId=20210080" TargetMode="External"/><Relationship Id="rId113" Type="http://schemas.openxmlformats.org/officeDocument/2006/relationships/hyperlink" Target="https://www.parlament.ch/de/ratsbetrieb/suche-curia-vista/geschaeft?AffairId=20224279" TargetMode="External"/><Relationship Id="rId134" Type="http://schemas.openxmlformats.org/officeDocument/2006/relationships/hyperlink" Target="https://www.parlament.ch/de/ratsbetrieb/suche-curia-vista/geschaeft?AffairId=20200437" TargetMode="External"/><Relationship Id="rId320" Type="http://schemas.openxmlformats.org/officeDocument/2006/relationships/hyperlink" Target="https://www.parlament.ch/de/ratsbetrieb/suche-curia-vista/geschaeft?AffairId=20190507" TargetMode="External"/><Relationship Id="rId80" Type="http://schemas.openxmlformats.org/officeDocument/2006/relationships/hyperlink" Target="https://www.parlament.ch/de/ratsbetrieb/suche-curia-vista/geschaeft?AffairId=20223803" TargetMode="External"/><Relationship Id="rId155" Type="http://schemas.openxmlformats.org/officeDocument/2006/relationships/hyperlink" Target="https://www.parlament.ch/de/ratsbetrieb/suche-curia-vista/geschaeft?AffairId=20220064" TargetMode="External"/><Relationship Id="rId176" Type="http://schemas.openxmlformats.org/officeDocument/2006/relationships/hyperlink" Target="https://www.parlament.ch/de/ratsbetrieb/suche-curia-vista/geschaeft?AffairId=20220068" TargetMode="External"/><Relationship Id="rId197" Type="http://schemas.openxmlformats.org/officeDocument/2006/relationships/hyperlink" Target="https://www.parlament.ch/de/ratsbetrieb/suche-curia-vista/geschaeft?AffairId=20224260" TargetMode="External"/><Relationship Id="rId201" Type="http://schemas.openxmlformats.org/officeDocument/2006/relationships/hyperlink" Target="https://www.parlament.ch/fr/ratsbetrieb/suche-curia-vista/geschaeft?AffairId=20224277" TargetMode="External"/><Relationship Id="rId222" Type="http://schemas.openxmlformats.org/officeDocument/2006/relationships/hyperlink" Target="https://www.parlament.ch/fr/ratsbetrieb/suche-curia-vista/geschaeft?AffairId=20210047" TargetMode="External"/><Relationship Id="rId243" Type="http://schemas.openxmlformats.org/officeDocument/2006/relationships/hyperlink" Target="https://www.parlament.ch/fr/ratsbetrieb/suche-curia-vista/geschaeft?AffairId=20210047" TargetMode="External"/><Relationship Id="rId264" Type="http://schemas.openxmlformats.org/officeDocument/2006/relationships/hyperlink" Target="https://www.parlament.ch/fr/ratsbetrieb/suche-curia-vista/geschaeft?AffairId=20220076" TargetMode="External"/><Relationship Id="rId285" Type="http://schemas.openxmlformats.org/officeDocument/2006/relationships/hyperlink" Target="https://www.parlament.ch/fr/ratsbetrieb/suche-curia-vista/geschaeft?AffairId=20120453" TargetMode="External"/><Relationship Id="rId17" Type="http://schemas.openxmlformats.org/officeDocument/2006/relationships/hyperlink" Target="https://www.parlament.ch/de/ratsbetrieb/suche-curia-vista/geschaeft?AffairId=20220050" TargetMode="External"/><Relationship Id="rId38" Type="http://schemas.openxmlformats.org/officeDocument/2006/relationships/hyperlink" Target="https://www.parlament.ch/de/ratsbetrieb/suche-curia-vista/geschaeft?AffairId=20200340" TargetMode="External"/><Relationship Id="rId59" Type="http://schemas.openxmlformats.org/officeDocument/2006/relationships/hyperlink" Target="https://www.parlament.ch/de/ratsbetrieb/suche-curia-vista/geschaeft?AffairId=20220431" TargetMode="External"/><Relationship Id="rId103" Type="http://schemas.openxmlformats.org/officeDocument/2006/relationships/hyperlink" Target="https://www.parlament.ch/it/ratsbetrieb/suche-curia-vista/geschaeft?AffairId=20223921" TargetMode="External"/><Relationship Id="rId124" Type="http://schemas.openxmlformats.org/officeDocument/2006/relationships/hyperlink" Target="https://www.parlament.ch/it/ratsbetrieb/suche-curia-vista/geschaeft?AffairId=20230018" TargetMode="External"/><Relationship Id="rId310" Type="http://schemas.openxmlformats.org/officeDocument/2006/relationships/hyperlink" Target="https://www.parlament.ch/it/ratsbetrieb/suche-curia-vista/geschaeft?AffairId=20190416" TargetMode="External"/><Relationship Id="rId70" Type="http://schemas.openxmlformats.org/officeDocument/2006/relationships/hyperlink" Target="https://www.parlament.ch/it/ratsbetrieb/suche-curia-vista/geschaeft?AffairId=20210080" TargetMode="External"/><Relationship Id="rId91" Type="http://schemas.openxmlformats.org/officeDocument/2006/relationships/hyperlink" Target="https://www.parlament.ch/it/ratsbetrieb/suche-curia-vista/geschaeft?AffairId=20220022" TargetMode="External"/><Relationship Id="rId145" Type="http://schemas.openxmlformats.org/officeDocument/2006/relationships/hyperlink" Target="https://www.parlament.ch/it/ratsbetrieb/suche-curia-vista/geschaeft?AffairId=20150455" TargetMode="External"/><Relationship Id="rId166" Type="http://schemas.openxmlformats.org/officeDocument/2006/relationships/hyperlink" Target="https://www.parlament.ch/it/ratsbetrieb/suche-curia-vista/geschaeft?AffairId=20220068" TargetMode="External"/><Relationship Id="rId187" Type="http://schemas.openxmlformats.org/officeDocument/2006/relationships/hyperlink" Target="https://www.parlament.ch/it/ratsbetrieb/suche-curia-vista/geschaeft?AffairId=20160458" TargetMode="External"/><Relationship Id="rId1" Type="http://schemas.openxmlformats.org/officeDocument/2006/relationships/customXml" Target="../customXml/item1.xml"/><Relationship Id="rId212" Type="http://schemas.openxmlformats.org/officeDocument/2006/relationships/hyperlink" Target="https://www.parlament.ch/de/ratsbetrieb/suche-curia-vista/geschaeft?AffairId=20200089" TargetMode="External"/><Relationship Id="rId233" Type="http://schemas.openxmlformats.org/officeDocument/2006/relationships/hyperlink" Target="https://www.parlament.ch/de/ratsbetrieb/suche-curia-vista/geschaeft?AffairId=20220216" TargetMode="External"/><Relationship Id="rId254" Type="http://schemas.openxmlformats.org/officeDocument/2006/relationships/hyperlink" Target="https://www.parlament.ch/de/ratsbetrieb/suche-curia-vista/geschaeft?AffairId=20200026" TargetMode="External"/><Relationship Id="rId28" Type="http://schemas.openxmlformats.org/officeDocument/2006/relationships/hyperlink" Target="https://www.parlament.ch/it/ratsbetrieb/suche-curia-vista/geschaeft?AffairId=20200311" TargetMode="External"/><Relationship Id="rId49" Type="http://schemas.openxmlformats.org/officeDocument/2006/relationships/hyperlink" Target="https://www.parlament.ch/it/ratsbetrieb/suche-curia-vista/geschaeft?AffairId=20210316" TargetMode="External"/><Relationship Id="rId114" Type="http://schemas.openxmlformats.org/officeDocument/2006/relationships/hyperlink" Target="https://www.parlament.ch/fr/ratsbetrieb/suche-curia-vista/geschaeft?AffairId=20224279" TargetMode="External"/><Relationship Id="rId275" Type="http://schemas.openxmlformats.org/officeDocument/2006/relationships/hyperlink" Target="https://www.parlament.ch/de/ratsbetrieb/suche-curia-vista/geschaeft?AffairId=20223234" TargetMode="External"/><Relationship Id="rId296" Type="http://schemas.openxmlformats.org/officeDocument/2006/relationships/hyperlink" Target="https://www.parlament.ch/de/ratsbetrieb/suche-curia-vista/geschaeft?AffairId=20160484" TargetMode="External"/><Relationship Id="rId300" Type="http://schemas.openxmlformats.org/officeDocument/2006/relationships/hyperlink" Target="https://www.parlament.ch/fr/ratsbetrieb/suche-curia-vista/geschaeft?AffairId=20160500" TargetMode="External"/><Relationship Id="rId60" Type="http://schemas.openxmlformats.org/officeDocument/2006/relationships/hyperlink" Target="https://www.parlament.ch/fr/ratsbetrieb/suche-curia-vista/geschaeft?AffairId=20220431" TargetMode="External"/><Relationship Id="rId81" Type="http://schemas.openxmlformats.org/officeDocument/2006/relationships/hyperlink" Target="https://www.parlament.ch/fr/ratsbetrieb/suche-curia-vista/geschaeft?AffairId=20223803" TargetMode="External"/><Relationship Id="rId135" Type="http://schemas.openxmlformats.org/officeDocument/2006/relationships/hyperlink" Target="https://www.parlament.ch/fr/ratsbetrieb/suche-curia-vista/geschaeft?AffairId=20200437" TargetMode="External"/><Relationship Id="rId156" Type="http://schemas.openxmlformats.org/officeDocument/2006/relationships/hyperlink" Target="https://www.parlament.ch/fr/ratsbetrieb/suche-curia-vista/geschaeft?AffairId=20220064" TargetMode="External"/><Relationship Id="rId177" Type="http://schemas.openxmlformats.org/officeDocument/2006/relationships/hyperlink" Target="https://www.parlament.ch/fr/ratsbetrieb/suche-curia-vista/geschaeft?AffairId=20220068" TargetMode="External"/><Relationship Id="rId198" Type="http://schemas.openxmlformats.org/officeDocument/2006/relationships/hyperlink" Target="https://www.parlament.ch/fr/ratsbetrieb/suche-curia-vista/geschaeft?AffairId=20224260" TargetMode="External"/><Relationship Id="rId321" Type="http://schemas.openxmlformats.org/officeDocument/2006/relationships/hyperlink" Target="https://www.parlament.ch/fr/ratsbetrieb/suche-curia-vista/geschaeft?AffairId=20190507" TargetMode="External"/><Relationship Id="rId202" Type="http://schemas.openxmlformats.org/officeDocument/2006/relationships/hyperlink" Target="https://www.parlament.ch/it/ratsbetrieb/suche-curia-vista/geschaeft?AffairId=20224277" TargetMode="External"/><Relationship Id="rId223" Type="http://schemas.openxmlformats.org/officeDocument/2006/relationships/hyperlink" Target="https://www.parlament.ch/it/ratsbetrieb/suche-curia-vista/geschaeft?AffairId=20210047" TargetMode="External"/><Relationship Id="rId244" Type="http://schemas.openxmlformats.org/officeDocument/2006/relationships/hyperlink" Target="https://www.parlament.ch/it/ratsbetrieb/suche-curia-vista/geschaeft?AffairId=20210047" TargetMode="External"/><Relationship Id="rId18" Type="http://schemas.openxmlformats.org/officeDocument/2006/relationships/hyperlink" Target="https://www.parlament.ch/fr/ratsbetrieb/suche-curia-vista/geschaeft?AffairId=20220050" TargetMode="External"/><Relationship Id="rId39" Type="http://schemas.openxmlformats.org/officeDocument/2006/relationships/hyperlink" Target="https://www.parlament.ch/fr/ratsbetrieb/suche-curia-vista/geschaeft?AffairId=20200340" TargetMode="External"/><Relationship Id="rId265" Type="http://schemas.openxmlformats.org/officeDocument/2006/relationships/hyperlink" Target="https://www.parlament.ch/it/ratsbetrieb/suche-curia-vista/geschaeft?AffairId=20220076" TargetMode="External"/><Relationship Id="rId286" Type="http://schemas.openxmlformats.org/officeDocument/2006/relationships/hyperlink" Target="https://www.parlament.ch/it/ratsbetrieb/suche-curia-vista/geschaeft?AffairId=20120453" TargetMode="External"/><Relationship Id="rId50" Type="http://schemas.openxmlformats.org/officeDocument/2006/relationships/hyperlink" Target="https://www.parlament.ch/de/ratsbetrieb/suche-curia-vista/geschaeft?AffairId=20210321" TargetMode="External"/><Relationship Id="rId104" Type="http://schemas.openxmlformats.org/officeDocument/2006/relationships/hyperlink" Target="https://www.parlament.ch/de/ratsbetrieb/suche-curia-vista/geschaeft?AffairId=20223928" TargetMode="External"/><Relationship Id="rId125" Type="http://schemas.openxmlformats.org/officeDocument/2006/relationships/hyperlink" Target="https://www.parlament.ch/de/ratsbetrieb/suche-curia-vista/geschaeft?AffairId=20200026" TargetMode="External"/><Relationship Id="rId146" Type="http://schemas.openxmlformats.org/officeDocument/2006/relationships/hyperlink" Target="https://www.parlament.ch/de/ratsbetrieb/suche-curia-vista/geschaeft?AffairId=20180475" TargetMode="External"/><Relationship Id="rId167" Type="http://schemas.openxmlformats.org/officeDocument/2006/relationships/hyperlink" Target="https://www.parlament.ch/de/ratsbetrieb/suche-curia-vista/geschaeft?AffairId=20224251" TargetMode="External"/><Relationship Id="rId188" Type="http://schemas.openxmlformats.org/officeDocument/2006/relationships/hyperlink" Target="https://www.parlament.ch/de/ratsbetrieb/suche-curia-vista/geschaeft?AffairId=20160459" TargetMode="External"/><Relationship Id="rId311" Type="http://schemas.openxmlformats.org/officeDocument/2006/relationships/hyperlink" Target="https://www.parlament.ch/de/ratsbetrieb/suche-curia-vista/geschaeft?AffairId=20190504" TargetMode="External"/><Relationship Id="rId71" Type="http://schemas.openxmlformats.org/officeDocument/2006/relationships/hyperlink" Target="https://www.parlament.ch/de/ratsbetrieb/suche-curia-vista/geschaeft?AffairId=20210055" TargetMode="External"/><Relationship Id="rId92" Type="http://schemas.openxmlformats.org/officeDocument/2006/relationships/hyperlink" Target="https://www.parlament.ch/de/ratsbetrieb/suche-curia-vista/geschaeft?AffairId=20220051" TargetMode="External"/><Relationship Id="rId213" Type="http://schemas.openxmlformats.org/officeDocument/2006/relationships/hyperlink" Target="https://www.parlament.ch/fr/ratsbetrieb/suche-curia-vista/geschaeft?AffairId=20200089" TargetMode="External"/><Relationship Id="rId234" Type="http://schemas.openxmlformats.org/officeDocument/2006/relationships/hyperlink" Target="https://www.parlament.ch/fr/ratsbetrieb/suche-curia-vista/geschaeft?AffairId=20220216"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10315" TargetMode="External"/><Relationship Id="rId255" Type="http://schemas.openxmlformats.org/officeDocument/2006/relationships/hyperlink" Target="https://www.parlament.ch/fr/ratsbetrieb/suche-curia-vista/geschaeft?AffairId=20200026" TargetMode="External"/><Relationship Id="rId276" Type="http://schemas.openxmlformats.org/officeDocument/2006/relationships/hyperlink" Target="https://www.parlament.ch/fr/ratsbetrieb/suche-curia-vista/geschaeft?AffairId=20223234" TargetMode="External"/><Relationship Id="rId297" Type="http://schemas.openxmlformats.org/officeDocument/2006/relationships/hyperlink" Target="https://www.parlament.ch/fr/ratsbetrieb/suche-curia-vista/geschaeft?AffairId=20160484" TargetMode="External"/><Relationship Id="rId40" Type="http://schemas.openxmlformats.org/officeDocument/2006/relationships/hyperlink" Target="https://www.parlament.ch/it/ratsbetrieb/suche-curia-vista/geschaeft?AffairId=20200340" TargetMode="External"/><Relationship Id="rId115" Type="http://schemas.openxmlformats.org/officeDocument/2006/relationships/hyperlink" Target="https://www.parlament.ch/it/ratsbetrieb/suche-curia-vista/geschaeft?AffairId=20224279" TargetMode="External"/><Relationship Id="rId136" Type="http://schemas.openxmlformats.org/officeDocument/2006/relationships/hyperlink" Target="https://www.parlament.ch/it/ratsbetrieb/suche-curia-vista/geschaeft?AffairId=20200437" TargetMode="External"/><Relationship Id="rId157" Type="http://schemas.openxmlformats.org/officeDocument/2006/relationships/hyperlink" Target="https://www.parlament.ch/it/ratsbetrieb/suche-curia-vista/geschaeft?AffairId=20220064" TargetMode="External"/><Relationship Id="rId178" Type="http://schemas.openxmlformats.org/officeDocument/2006/relationships/hyperlink" Target="https://www.parlament.ch/it/ratsbetrieb/suche-curia-vista/geschaeft?AffairId=20220068" TargetMode="External"/><Relationship Id="rId301" Type="http://schemas.openxmlformats.org/officeDocument/2006/relationships/hyperlink" Target="https://www.parlament.ch/it/ratsbetrieb/suche-curia-vista/geschaeft?AffairId=20160500" TargetMode="External"/><Relationship Id="rId322" Type="http://schemas.openxmlformats.org/officeDocument/2006/relationships/hyperlink" Target="https://www.parlament.ch/it/ratsbetrieb/suche-curia-vista/geschaeft?AffairId=20190507" TargetMode="External"/><Relationship Id="rId61" Type="http://schemas.openxmlformats.org/officeDocument/2006/relationships/hyperlink" Target="https://www.parlament.ch/it/ratsbetrieb/suche-curia-vista/geschaeft?AffairId=20220431" TargetMode="External"/><Relationship Id="rId82" Type="http://schemas.openxmlformats.org/officeDocument/2006/relationships/hyperlink" Target="https://www.parlament.ch/it/ratsbetrieb/suche-curia-vista/geschaeft?AffairId=20223803" TargetMode="External"/><Relationship Id="rId199" Type="http://schemas.openxmlformats.org/officeDocument/2006/relationships/hyperlink" Target="https://www.parlament.ch/it/ratsbetrieb/suche-curia-vista/geschaeft?AffairId=20224260" TargetMode="External"/><Relationship Id="rId203" Type="http://schemas.openxmlformats.org/officeDocument/2006/relationships/hyperlink" Target="https://www.parlament.ch/de/ratsbetrieb/suche-curia-vista/geschaeft?AffairId=20224278" TargetMode="External"/><Relationship Id="rId19" Type="http://schemas.openxmlformats.org/officeDocument/2006/relationships/hyperlink" Target="https://www.parlament.ch/it/ratsbetrieb/suche-curia-vista/geschaeft?AffairId=20220050" TargetMode="External"/><Relationship Id="rId224" Type="http://schemas.openxmlformats.org/officeDocument/2006/relationships/hyperlink" Target="https://www.parlament.ch/de/ratsbetrieb/suche-curia-vista/geschaeft?AffairId=20230009" TargetMode="External"/><Relationship Id="rId245" Type="http://schemas.openxmlformats.org/officeDocument/2006/relationships/hyperlink" Target="https://www.parlament.ch/de/ratsbetrieb/suche-curia-vista/geschaeft?AffairId=20233006" TargetMode="External"/><Relationship Id="rId266" Type="http://schemas.openxmlformats.org/officeDocument/2006/relationships/hyperlink" Target="https://www.parlament.ch/de/ratsbetrieb/suche-curia-vista/geschaeft?AffairId=20213354" TargetMode="External"/><Relationship Id="rId287" Type="http://schemas.openxmlformats.org/officeDocument/2006/relationships/hyperlink" Target="https://www.parlament.ch/de/ratsbetrieb/suche-curia-vista/geschaeft?AffairId=2013044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203/2023 I/Programme--Programmes</Aktenzeichen>
    <Teildossier xmlns="673932bc-7c50-4e93-afe1-7c692330eb19">2023 I N</Teildossier>
    <e-parl xmlns="673932bc-7c50-4e93-afe1-7c692330eb19">true</e-parl>
    <Autor xmlns="673932bc-7c50-4e93-afe1-7c692330eb19">Brossard Mélanie</Autor>
    <Dokumentendatum xmlns="673932bc-7c50-4e93-afe1-7c692330eb19">2023-02-26T23:00:00+00:00</Dokumentendatum>
    <Dokumententyp xmlns="673932bc-7c50-4e93-afe1-7c692330eb19">Programm--Programme</Dokumententyp>
    <Entklassifizierungsvermerk xmlns="673932bc-7c50-4e93-afe1-7c692330eb19" xsi:nil="true"/>
  </documentManagement>
</p:properti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C660DB9F729FA14093F4F84C6E922413" ma:contentTypeVersion="10" ma:contentTypeDescription="Create a new document." ma:contentTypeScope="" ma:versionID="819f88de30e66bd76e670beec5d2b39f">
  <xsd:schema xmlns:xsd="http://www.w3.org/2001/XMLSchema" xmlns:xs="http://www.w3.org/2001/XMLSchema" xmlns:p="http://schemas.microsoft.com/office/2006/metadata/properties" xmlns:ns2="673932bc-7c50-4e93-afe1-7c692330eb19" targetNamespace="http://schemas.microsoft.com/office/2006/metadata/properties" ma:root="true" ma:fieldsID="85a10630ba79698c51412d64311d42f2"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BB901-44FD-45CE-8BF0-665801D5E0E6}">
  <ds:schemaRefs>
    <ds:schemaRef ds:uri="http://schemas.microsoft.com/sharepoint/v3/contenttype/forms"/>
  </ds:schemaRefs>
</ds:datastoreItem>
</file>

<file path=customXml/itemProps2.xml><?xml version="1.0" encoding="utf-8"?>
<ds:datastoreItem xmlns:ds="http://schemas.openxmlformats.org/officeDocument/2006/customXml" ds:itemID="{C82CC9BF-8803-49F6-9057-0B8D88512464}">
  <ds:schemaRefs>
    <ds:schemaRef ds:uri="http://purl.org/dc/elements/1.1/"/>
    <ds:schemaRef ds:uri="http://schemas.microsoft.com/office/2006/metadata/properties"/>
    <ds:schemaRef ds:uri="673932bc-7c50-4e93-afe1-7c692330eb19"/>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A75BB2F-867C-4D84-84CB-8EC5585A6A9F}">
  <ds:schemaRefs>
    <ds:schemaRef ds:uri="http://schemas.microsoft.com/sharepoint/events"/>
  </ds:schemaRefs>
</ds:datastoreItem>
</file>

<file path=customXml/itemProps4.xml><?xml version="1.0" encoding="utf-8"?>
<ds:datastoreItem xmlns:ds="http://schemas.openxmlformats.org/officeDocument/2006/customXml" ds:itemID="{40F8F3B3-61A5-4C33-8E3A-F517BCDA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FE1985-BF3E-43CA-99B6-7A98B3A8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13733</Words>
  <Characters>75536</Characters>
  <Application>Microsoft Office Word</Application>
  <DocSecurity>0</DocSecurity>
  <Lines>629</Lines>
  <Paragraphs>178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Chronologisches Programm Nationalrat--Programme chronologique Conseil national--Programma cronologico Consiglio nazionale</vt:lpstr>
      <vt:lpstr>Sessionsprogramm FS23 NR 24.02.2023_110547486</vt:lpstr>
      <vt:lpstr/>
    </vt:vector>
  </TitlesOfParts>
  <Company/>
  <LinksUpToDate>false</LinksUpToDate>
  <CharactersWithSpaces>89091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Nationalrat--Programme chronologique Conseil national--Programma cronologico Consiglio nazionale</dc:title>
  <cp:lastModifiedBy/>
  <cp:revision>1</cp:revision>
  <dcterms:created xsi:type="dcterms:W3CDTF">2023-02-24T10:06:00Z</dcterms:created>
  <dcterms:modified xsi:type="dcterms:W3CDTF">2023-03-16T13:39:00Z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0x0101006F7700D8DF1953488F58F32AB4E7CBB30100C660DB9F729FA14093F4F84C6E922413</vt:lpwstr>
  </property>
</Properties>
</file>