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1D11B6" w14:textId="77777777" w:rsidR="003343EE" w:rsidRPr="00FE7E5D" w:rsidRDefault="003343EE" w:rsidP="00F946EC">
      <w:pPr>
        <w:pStyle w:val="Kopfzeil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605842" w14:paraId="6966023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03D4011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CFBAEB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27. Februar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42B50B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284182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05842" w14:paraId="43F8D5E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712BFE" w14:textId="77777777" w:rsidR="00C649D8" w:rsidRPr="008117B0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B16179" w14:textId="77777777" w:rsidR="00C649D8" w:rsidRPr="008117B0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27 février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0F553A0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95CD7C" w14:textId="77777777" w:rsidR="00C649D8" w:rsidRPr="008117B0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05842" w14:paraId="74809C9C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32E02D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CEEF59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27 febbraio 2023, 16:15-20:00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BC0EA5F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C0B77" w14:textId="77777777" w:rsidR="00C649D8" w:rsidRDefault="00ED3DB2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605842" w14:paraId="38C7BEBF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04F859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B8228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29293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8E0E4E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605842" w:rsidRPr="00EB3A20" w14:paraId="7EF8EF3E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ED7B41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9E4C98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ED5735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376CFD" w14:textId="77777777" w:rsidR="00C649D8" w:rsidRDefault="00ED3DB2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65CEC7E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25E97BA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39CCBA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6FB63E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AF249E" w14:textId="77777777" w:rsidR="00C649D8" w:rsidRPr="004C13D5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1C8ECC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99F1A4D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0CEEB" w14:textId="77777777" w:rsidR="00C649D8" w:rsidRPr="003268E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CEEA22" w14:textId="77777777" w:rsidR="00C649D8" w:rsidRPr="00230BCC" w:rsidRDefault="00ED3DB2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605842" w14:paraId="14D14F02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EFF1602" w14:textId="77777777" w:rsidR="00C649D8" w:rsidRPr="00230BCC" w:rsidRDefault="00ED3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AFC2791" w14:textId="77777777" w:rsidR="00C649D8" w:rsidRPr="004C13D5" w:rsidRDefault="00ED3DB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20.026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869B2E" w14:textId="77777777" w:rsidR="00C649D8" w:rsidRPr="00A026A1" w:rsidRDefault="00ED3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FBDB58" w14:textId="77777777" w:rsidR="00C649D8" w:rsidRDefault="00EB3A20" w:rsidP="002809F9">
            <w:pPr>
              <w:rPr>
                <w:rStyle w:val="Hyperlink"/>
                <w:b/>
              </w:rPr>
            </w:pPr>
            <w:hyperlink r:id="rId9" w:history="1">
              <w:r w:rsidR="00ED3DB2">
                <w:rPr>
                  <w:rStyle w:val="Hyperlink"/>
                  <w:b/>
                </w:rPr>
                <w:t>DE</w:t>
              </w:r>
            </w:hyperlink>
          </w:p>
          <w:p w14:paraId="7D1AC28A" w14:textId="77777777" w:rsidR="00C649D8" w:rsidRDefault="00EB3A20" w:rsidP="002809F9">
            <w:pPr>
              <w:rPr>
                <w:rStyle w:val="Hyperlink"/>
                <w:b/>
              </w:rPr>
            </w:pPr>
            <w:hyperlink r:id="rId10" w:history="1">
              <w:r w:rsidR="00ED3DB2">
                <w:rPr>
                  <w:rStyle w:val="Hyperlink"/>
                  <w:b/>
                </w:rPr>
                <w:t>FR</w:t>
              </w:r>
            </w:hyperlink>
          </w:p>
          <w:p w14:paraId="06A626D7" w14:textId="77777777" w:rsidR="00C649D8" w:rsidRPr="00A66CD6" w:rsidRDefault="00EB3A20" w:rsidP="002809F9">
            <w:pPr>
              <w:rPr>
                <w:lang w:val="en-US"/>
              </w:rPr>
            </w:pPr>
            <w:hyperlink r:id="rId11" w:history="1">
              <w:r w:rsidR="00ED3DB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2CBF94" w14:textId="77777777" w:rsidR="00C649D8" w:rsidRPr="003268EC" w:rsidRDefault="00ED3D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Zivilprozessordnung. Änderung</w:t>
            </w:r>
          </w:p>
          <w:p w14:paraId="62BE5074" w14:textId="77777777" w:rsidR="00605842" w:rsidRPr="00ED3DB2" w:rsidRDefault="00ED3DB2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Code de procédure civile. </w:t>
            </w:r>
            <w:r w:rsidRPr="00ED3DB2">
              <w:rPr>
                <w:noProof/>
                <w:lang w:val="it-IT"/>
              </w:rPr>
              <w:t>Modification</w:t>
            </w:r>
          </w:p>
          <w:p w14:paraId="3A215B1E" w14:textId="77777777" w:rsidR="00C649D8" w:rsidRPr="003268EC" w:rsidRDefault="00ED3D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D3DB2">
              <w:rPr>
                <w:noProof/>
                <w:lang w:val="it-IT"/>
              </w:rPr>
              <w:t xml:space="preserve">Codice di diritto processuale civile. </w:t>
            </w:r>
            <w:r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B153BC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E611DD" w14:textId="77777777" w:rsidR="00605842" w:rsidRPr="003C6844" w:rsidRDefault="00ED3DB2" w:rsidP="00642EDF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7A481875" w14:textId="77777777" w:rsidR="00605842" w:rsidRPr="003C6844" w:rsidRDefault="00ED3DB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3ADF4427" w14:textId="77777777" w:rsidR="00C649D8" w:rsidRPr="003C6844" w:rsidRDefault="00ED3DB2" w:rsidP="00642EDF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466B8E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0298E2D5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3E42BA5B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0F3F8A6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A96BCA4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3CFAC3C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F264E" w14:textId="4415E678" w:rsidR="00C649D8" w:rsidRPr="003C6844" w:rsidRDefault="00EB3A20" w:rsidP="00B207C5">
            <w:pPr>
              <w:rPr>
                <w:lang w:val="de-CH"/>
              </w:rPr>
            </w:pPr>
            <w:r>
              <w:rPr>
                <w:lang w:val="de-CH"/>
              </w:rPr>
              <w:t>Bauer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3D5421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05842" w14:paraId="3AED623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D0AB1C" w14:textId="77777777" w:rsidR="00C649D8" w:rsidRPr="00230BCC" w:rsidRDefault="00ED3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413188" w14:textId="77777777" w:rsidR="00C649D8" w:rsidRPr="004C13D5" w:rsidRDefault="00ED3DB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22.056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15F882" w14:textId="77777777" w:rsidR="00C649D8" w:rsidRPr="00A026A1" w:rsidRDefault="00ED3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B85B7" w14:textId="77777777" w:rsidR="00C649D8" w:rsidRDefault="00EB3A20" w:rsidP="002809F9">
            <w:pPr>
              <w:rPr>
                <w:rStyle w:val="Hyperlink"/>
                <w:b/>
              </w:rPr>
            </w:pPr>
            <w:hyperlink r:id="rId12" w:history="1">
              <w:r w:rsidR="00ED3DB2">
                <w:rPr>
                  <w:rStyle w:val="Hyperlink"/>
                  <w:b/>
                </w:rPr>
                <w:t>DE</w:t>
              </w:r>
            </w:hyperlink>
          </w:p>
          <w:p w14:paraId="5375AC4C" w14:textId="77777777" w:rsidR="00C649D8" w:rsidRDefault="00EB3A20" w:rsidP="002809F9">
            <w:pPr>
              <w:rPr>
                <w:rStyle w:val="Hyperlink"/>
                <w:b/>
              </w:rPr>
            </w:pPr>
            <w:hyperlink r:id="rId13" w:history="1">
              <w:r w:rsidR="00ED3DB2">
                <w:rPr>
                  <w:rStyle w:val="Hyperlink"/>
                  <w:b/>
                </w:rPr>
                <w:t>FR</w:t>
              </w:r>
            </w:hyperlink>
          </w:p>
          <w:p w14:paraId="645FD23F" w14:textId="77777777" w:rsidR="00C649D8" w:rsidRPr="00A66CD6" w:rsidRDefault="00EB3A20" w:rsidP="002809F9">
            <w:pPr>
              <w:rPr>
                <w:lang w:val="en-US"/>
              </w:rPr>
            </w:pPr>
            <w:hyperlink r:id="rId14" w:history="1">
              <w:r w:rsidR="00ED3DB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11B7A4" w14:textId="77777777" w:rsidR="00C649D8" w:rsidRPr="003268EC" w:rsidRDefault="00ED3D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Rechtshilfe in Strafsachen. Abkommen mit Kosovo</w:t>
            </w:r>
          </w:p>
          <w:p w14:paraId="01BEF8FB" w14:textId="77777777" w:rsidR="00605842" w:rsidRPr="00ED3DB2" w:rsidRDefault="00ED3DB2" w:rsidP="00B207C5">
            <w:pPr>
              <w:rPr>
                <w:lang w:val="it-IT"/>
              </w:rPr>
            </w:pPr>
            <w:r w:rsidRPr="00ED3DB2">
              <w:rPr>
                <w:noProof/>
                <w:lang w:val="fr-CH"/>
              </w:rPr>
              <w:t xml:space="preserve">Entraide judiciaire en matière pénale. </w:t>
            </w:r>
            <w:r w:rsidRPr="00ED3DB2">
              <w:rPr>
                <w:noProof/>
                <w:lang w:val="it-IT"/>
              </w:rPr>
              <w:t>Accord avec le Kosovo</w:t>
            </w:r>
          </w:p>
          <w:p w14:paraId="166265F7" w14:textId="77777777" w:rsidR="00C649D8" w:rsidRPr="003268EC" w:rsidRDefault="00ED3D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D3DB2">
              <w:rPr>
                <w:noProof/>
                <w:lang w:val="it-IT"/>
              </w:rPr>
              <w:t xml:space="preserve">Assistenza giudiziaria in materia penale. </w:t>
            </w:r>
            <w:r>
              <w:rPr>
                <w:noProof/>
                <w:lang w:val="de-DE"/>
              </w:rPr>
              <w:t>Accordo con il Kosovo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EE71B9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8DB180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F7FE5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RK</w:t>
            </w:r>
          </w:p>
          <w:p w14:paraId="103A72E6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CAJ</w:t>
            </w:r>
          </w:p>
          <w:p w14:paraId="2D569AF4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CAG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833B5C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3B892585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177124C7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9CA861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Sommaruga Carlo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47306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05842" w14:paraId="4C88904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DE3BFD" w14:textId="77777777" w:rsidR="00C649D8" w:rsidRPr="00230BCC" w:rsidRDefault="00ED3DB2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B0287C" w14:textId="77777777" w:rsidR="00C649D8" w:rsidRPr="004C13D5" w:rsidRDefault="00ED3DB2" w:rsidP="00B207C5">
            <w:pPr>
              <w:spacing w:beforeAutospacing="1" w:afterAutospacing="1"/>
              <w:rPr>
                <w:rStyle w:val="Hyperlink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22.079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0DF324" w14:textId="77777777" w:rsidR="00C649D8" w:rsidRPr="00A026A1" w:rsidRDefault="00ED3DB2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357A9A" w14:textId="77777777" w:rsidR="00C649D8" w:rsidRDefault="00EB3A20" w:rsidP="002809F9">
            <w:pPr>
              <w:rPr>
                <w:rStyle w:val="Hyperlink"/>
                <w:b/>
              </w:rPr>
            </w:pPr>
            <w:hyperlink r:id="rId15" w:history="1">
              <w:r w:rsidR="00ED3DB2">
                <w:rPr>
                  <w:rStyle w:val="Hyperlink"/>
                  <w:b/>
                </w:rPr>
                <w:t>DE</w:t>
              </w:r>
            </w:hyperlink>
          </w:p>
          <w:p w14:paraId="08AD4D93" w14:textId="77777777" w:rsidR="00C649D8" w:rsidRDefault="00EB3A20" w:rsidP="002809F9">
            <w:pPr>
              <w:rPr>
                <w:rStyle w:val="Hyperlink"/>
                <w:b/>
              </w:rPr>
            </w:pPr>
            <w:hyperlink r:id="rId16" w:history="1">
              <w:r w:rsidR="00ED3DB2">
                <w:rPr>
                  <w:rStyle w:val="Hyperlink"/>
                  <w:b/>
                </w:rPr>
                <w:t>FR</w:t>
              </w:r>
            </w:hyperlink>
          </w:p>
          <w:p w14:paraId="7B85BBF8" w14:textId="77777777" w:rsidR="00C649D8" w:rsidRPr="00A66CD6" w:rsidRDefault="00EB3A20" w:rsidP="002809F9">
            <w:pPr>
              <w:rPr>
                <w:lang w:val="en-US"/>
              </w:rPr>
            </w:pPr>
            <w:hyperlink r:id="rId17" w:history="1">
              <w:r w:rsidR="00ED3DB2">
                <w:rPr>
                  <w:rStyle w:val="Hyperlink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890271" w14:textId="77777777" w:rsidR="00C649D8" w:rsidRPr="00ED3DB2" w:rsidRDefault="00ED3DB2" w:rsidP="00B207C5">
            <w:pPr>
              <w:rPr>
                <w:sz w:val="16"/>
                <w:szCs w:val="16"/>
                <w:highlight w:val="yellow"/>
                <w:lang w:val="fr-CH"/>
              </w:rPr>
            </w:pPr>
            <w:r>
              <w:rPr>
                <w:noProof/>
                <w:lang w:val="de-DE"/>
              </w:rPr>
              <w:t xml:space="preserve">Kantonsverfassungen Zürich, Glarus, Solothurn, Basel-Landschaft, Wallis und Genf. </w:t>
            </w:r>
            <w:r w:rsidRPr="00ED3DB2">
              <w:rPr>
                <w:noProof/>
                <w:lang w:val="fr-CH"/>
              </w:rPr>
              <w:t>Gewährleistung</w:t>
            </w:r>
          </w:p>
          <w:p w14:paraId="272F91E1" w14:textId="77777777" w:rsidR="00605842" w:rsidRPr="00ED3DB2" w:rsidRDefault="00ED3DB2" w:rsidP="00B207C5">
            <w:pPr>
              <w:rPr>
                <w:lang w:val="it-IT"/>
              </w:rPr>
            </w:pPr>
            <w:r w:rsidRPr="00ED3DB2">
              <w:rPr>
                <w:noProof/>
                <w:lang w:val="fr-CH"/>
              </w:rPr>
              <w:t xml:space="preserve">Constitutions des cantons Zurich, de Glaris, de Soleure, de Bâle-Campagne, du Valais et de Genève. </w:t>
            </w:r>
            <w:r w:rsidRPr="00ED3DB2">
              <w:rPr>
                <w:noProof/>
                <w:lang w:val="it-IT"/>
              </w:rPr>
              <w:t>Garantie</w:t>
            </w:r>
          </w:p>
          <w:p w14:paraId="66FC1CA2" w14:textId="77777777" w:rsidR="00C649D8" w:rsidRPr="003268EC" w:rsidRDefault="00ED3DB2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D3DB2">
              <w:rPr>
                <w:noProof/>
                <w:lang w:val="it-IT"/>
              </w:rPr>
              <w:t xml:space="preserve">Costituzioni dei Cantoni di Zurigo, Glarona, Soletta, Basilea Campagna, Vallese e Ginevra. </w:t>
            </w:r>
            <w:r>
              <w:rPr>
                <w:noProof/>
                <w:lang w:val="de-DE"/>
              </w:rPr>
              <w:t>Garanzia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36005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E7929B" w14:textId="77777777" w:rsidR="00C649D8" w:rsidRPr="003C6844" w:rsidRDefault="00C649D8" w:rsidP="00642EDF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F028A4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353D75E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727A2F66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795ECE" w14:textId="77777777" w:rsidR="00605842" w:rsidRPr="003C6844" w:rsidRDefault="00ED3DB2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EJPD</w:t>
            </w:r>
          </w:p>
          <w:p w14:paraId="4F36DD53" w14:textId="77777777" w:rsidR="00605842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DFJP</w:t>
            </w:r>
          </w:p>
          <w:p w14:paraId="06D5A6DA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DFGP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6EA9AC" w14:textId="77777777" w:rsidR="00C649D8" w:rsidRPr="003C6844" w:rsidRDefault="00ED3DB2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9701955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605842" w14:paraId="6186D45C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2E1472DA" w14:textId="77777777" w:rsidR="00C649D8" w:rsidRPr="00E822EB" w:rsidRDefault="00C649D8" w:rsidP="00133AB0">
            <w:pPr>
              <w:keepLines/>
              <w:rPr>
                <w:lang w:val="en-US"/>
              </w:rPr>
            </w:pPr>
          </w:p>
        </w:tc>
      </w:tr>
    </w:tbl>
    <w:p w14:paraId="0C8DABFC" w14:textId="6BE8FB70" w:rsidR="00F946EC" w:rsidRDefault="00F946EC" w:rsidP="00C43733">
      <w:pPr>
        <w:pStyle w:val="Kopfzeil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0A4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842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BF8"/>
    <w:rsid w:val="00EB2CE2"/>
    <w:rsid w:val="00EB3A20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2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F9E94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610F2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Standard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Standard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um">
    <w:name w:val="Date"/>
    <w:basedOn w:val="Standard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Standard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Tabellenraster">
    <w:name w:val="Table Grid"/>
    <w:basedOn w:val="NormaleTabelle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Standard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Sprechblasentext">
    <w:name w:val="Balloon Text"/>
    <w:basedOn w:val="Standard"/>
    <w:semiHidden/>
    <w:rsid w:val="00331207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B96259"/>
  </w:style>
  <w:style w:type="character" w:styleId="Hyperlink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HTMLVorformatiert">
    <w:name w:val="HTML Preformatted"/>
    <w:basedOn w:val="Standard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Absatz-Standardschriftart"/>
    <w:rsid w:val="00683B33"/>
  </w:style>
  <w:style w:type="character" w:styleId="BesuchterLink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Standard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Standard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Standard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Standard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Standard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Standard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Standard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Standard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NurText">
    <w:name w:val="Plain Text"/>
    <w:basedOn w:val="Standard"/>
    <w:link w:val="NurTextZchn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berarbeitung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KeinLeerraum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Kommentarzeichen">
    <w:name w:val="annotation reference"/>
    <w:basedOn w:val="Absatz-Standardschriftart"/>
    <w:semiHidden/>
    <w:unhideWhenUsed/>
    <w:rsid w:val="000E2F2E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0E2F2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0E2F2E"/>
    <w:rPr>
      <w:rFonts w:ascii="Arial" w:hAnsi="Arial"/>
      <w:lang w:val="fr-FR" w:eastAsia="fr-FR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0E2F2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0E2F2E"/>
    <w:rPr>
      <w:rFonts w:ascii="Arial" w:hAnsi="Arial"/>
      <w:b/>
      <w:bCs/>
      <w:lang w:val="fr-FR" w:eastAsia="fr-FR"/>
    </w:rPr>
  </w:style>
  <w:style w:type="paragraph" w:styleId="Listenabsatz">
    <w:name w:val="List Paragraph"/>
    <w:basedOn w:val="Standard"/>
    <w:uiPriority w:val="34"/>
    <w:qFormat/>
    <w:rsid w:val="003804AF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FD5C0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FD5C0B"/>
    <w:rPr>
      <w:rFonts w:ascii="Arial" w:hAnsi="Arial"/>
      <w:lang w:val="fr-FR" w:eastAsia="fr-FR"/>
    </w:rPr>
  </w:style>
  <w:style w:type="character" w:styleId="Funotenzeichen">
    <w:name w:val="footnote reference"/>
    <w:basedOn w:val="Absatz-Standardschriftar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fr/ratsbetrieb/suche-curia-vista/geschaeft?AffairId=2022005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arlament.ch/de/ratsbetrieb/suche-curia-vista/geschaeft?AffairId=20220056" TargetMode="External"/><Relationship Id="rId17" Type="http://schemas.openxmlformats.org/officeDocument/2006/relationships/hyperlink" Target="https://www.parlament.ch/it/ratsbetrieb/suche-curia-vista/geschaeft?AffairId=20220079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20079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00026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20079" TargetMode="External"/><Relationship Id="rId10" Type="http://schemas.openxmlformats.org/officeDocument/2006/relationships/hyperlink" Target="https://www.parlament.ch/fr/ratsbetrieb/suche-curia-vista/geschaeft?AffairId=20200026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00026" TargetMode="External"/><Relationship Id="rId14" Type="http://schemas.openxmlformats.org/officeDocument/2006/relationships/hyperlink" Target="https://www.parlament.ch/it/ratsbetrieb/suche-curia-vista/geschaeft?AffairId=20220056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87626C1FA155F94ABCAF82BD30A6A8FB" ma:contentTypeVersion="10" ma:contentTypeDescription="Create a new document." ma:contentTypeScope="" ma:versionID="da8a75d1bd8d12883fa520012bd6b36d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85a10630ba79698c51412d64311d42f2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203/2023 I/Tagesordnungen--Ordres du jour</Aktenzeichen>
    <Teildossier xmlns="673932bc-7c50-4e93-afe1-7c692330eb19">2023 I S</Teildossier>
    <e-parl xmlns="673932bc-7c50-4e93-afe1-7c692330eb19">true</e-parl>
    <Autor xmlns="673932bc-7c50-4e93-afe1-7c692330eb19">Kohler Laetitia</Autor>
    <Dokumentendatum xmlns="673932bc-7c50-4e93-afe1-7c692330eb19">2023-02-09T23:00:00+00:00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Props1.xml><?xml version="1.0" encoding="utf-8"?>
<ds:datastoreItem xmlns:ds="http://schemas.openxmlformats.org/officeDocument/2006/customXml" ds:itemID="{EB4E9966-6AB9-489C-88F7-D3B3CE8CE487}"/>
</file>

<file path=customXml/itemProps2.xml><?xml version="1.0" encoding="utf-8"?>
<ds:datastoreItem xmlns:ds="http://schemas.openxmlformats.org/officeDocument/2006/customXml" ds:itemID="{0BB14D6D-338F-44CD-9258-9585DAECEBCD}"/>
</file>

<file path=customXml/itemProps3.xml><?xml version="1.0" encoding="utf-8"?>
<ds:datastoreItem xmlns:ds="http://schemas.openxmlformats.org/officeDocument/2006/customXml" ds:itemID="{BC6940B3-FA6B-4544-889E-91A59E580B02}"/>
</file>

<file path=customXml/itemProps4.xml><?xml version="1.0" encoding="utf-8"?>
<ds:datastoreItem xmlns:ds="http://schemas.openxmlformats.org/officeDocument/2006/customXml" ds:itemID="{E3D5BED2-5823-475A-993C-82F731E79735}"/>
</file>

<file path=customXml/itemProps5.xml><?xml version="1.0" encoding="utf-8"?>
<ds:datastoreItem xmlns:ds="http://schemas.openxmlformats.org/officeDocument/2006/customXml" ds:itemID="{AB9FD684-F6A4-49F1-A132-823C901D6E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2023-02-10T09:57:00Z</dcterms:created>
  <dcterms:modified xsi:type="dcterms:W3CDTF">2023-02-21T13:07:00Z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0x0101006F7700D8DF1953488F58F32AB4E7CBB3010087626C1FA155F94ABCAF82BD30A6A8FB</vt:lpwstr>
  </property>
</Properties>
</file>