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F66A" w14:textId="5AB52845" w:rsidR="00501866" w:rsidRPr="00BF5DA3" w:rsidRDefault="00501866" w:rsidP="00501866">
      <w:pPr>
        <w:shd w:val="clear" w:color="auto" w:fill="FFFFFF"/>
        <w:rPr>
          <w:rFonts w:cs="Arial"/>
          <w:lang w:eastAsia="de-CH"/>
        </w:rPr>
      </w:pPr>
      <w:r w:rsidRPr="00BF5DA3">
        <w:rPr>
          <w:rFonts w:cs="Arial"/>
          <w:lang w:eastAsia="de-CH"/>
        </w:rPr>
        <w:t xml:space="preserve">Stand / état / stato: </w:t>
      </w:r>
      <w:r w:rsidR="002425F6">
        <w:rPr>
          <w:rFonts w:cs="Arial"/>
          <w:lang w:eastAsia="de-CH"/>
        </w:rPr>
        <w:t>2</w:t>
      </w:r>
      <w:r w:rsidR="000C15FC">
        <w:rPr>
          <w:rFonts w:cs="Arial"/>
          <w:lang w:eastAsia="de-CH"/>
        </w:rPr>
        <w:t>7</w:t>
      </w:r>
      <w:r w:rsidR="002425F6">
        <w:rPr>
          <w:rFonts w:cs="Arial"/>
          <w:lang w:eastAsia="de-CH"/>
        </w:rPr>
        <w:t>.09</w:t>
      </w:r>
      <w:r w:rsidRPr="00BF5DA3">
        <w:rPr>
          <w:rFonts w:cs="Arial"/>
          <w:lang w:eastAsia="de-CH"/>
        </w:rPr>
        <w:t>.2023</w:t>
      </w:r>
    </w:p>
    <w:p w14:paraId="46AB04EB" w14:textId="77777777" w:rsidR="00501866" w:rsidRPr="00BF5DA3" w:rsidRDefault="00501866" w:rsidP="00501866">
      <w:pPr>
        <w:rPr>
          <w:rFonts w:eastAsia="Arial" w:cs="Arial"/>
        </w:rPr>
      </w:pPr>
    </w:p>
    <w:p w14:paraId="29E87EFE" w14:textId="77777777" w:rsidR="00501866" w:rsidRPr="00BF5DA3" w:rsidRDefault="00501866" w:rsidP="00501866">
      <w:pPr>
        <w:rPr>
          <w:rFonts w:eastAsia="Arial" w:cs="Arial"/>
        </w:rPr>
      </w:pPr>
    </w:p>
    <w:p w14:paraId="575CA506" w14:textId="77777777" w:rsidR="00501866" w:rsidRPr="00BF5DA3" w:rsidRDefault="00501866" w:rsidP="00501866">
      <w:pPr>
        <w:rPr>
          <w:rFonts w:eastAsia="Arial" w:cs="Arial"/>
        </w:rPr>
      </w:pPr>
    </w:p>
    <w:p w14:paraId="1833AD5A" w14:textId="77777777" w:rsidR="00501866" w:rsidRPr="00E25DEB" w:rsidRDefault="00501866" w:rsidP="00501866">
      <w:pPr>
        <w:rPr>
          <w:b/>
          <w:sz w:val="22"/>
          <w:szCs w:val="22"/>
          <w:lang w:val="fr-CH"/>
        </w:rPr>
      </w:pPr>
      <w:r w:rsidRPr="00E25DEB">
        <w:rPr>
          <w:rFonts w:eastAsia="Arial" w:cs="Arial"/>
          <w:b/>
          <w:sz w:val="22"/>
          <w:szCs w:val="22"/>
          <w:lang w:val="fr-CH"/>
        </w:rPr>
        <w:t>Parlamentarische Initiativen 1. Phase</w:t>
      </w:r>
    </w:p>
    <w:p w14:paraId="118E04D4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</w:p>
    <w:p w14:paraId="105BF629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Iniziative parlamentari, prima fase</w:t>
      </w:r>
    </w:p>
    <w:p w14:paraId="32FF3EC3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05179DB4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4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711"/>
        <w:gridCol w:w="520"/>
        <w:gridCol w:w="3020"/>
        <w:gridCol w:w="1132"/>
        <w:gridCol w:w="1128"/>
        <w:gridCol w:w="1147"/>
        <w:gridCol w:w="1256"/>
        <w:gridCol w:w="577"/>
      </w:tblGrid>
      <w:tr w:rsidR="00F17F50" w:rsidRPr="00F17F50" w14:paraId="250FFEFE" w14:textId="77777777" w:rsidTr="00221C04">
        <w:trPr>
          <w:trHeight w:val="911"/>
        </w:trPr>
        <w:tc>
          <w:tcPr>
            <w:tcW w:w="474" w:type="pct"/>
          </w:tcPr>
          <w:p w14:paraId="7609B437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  <w:r w:rsidRPr="00F17F50">
              <w:rPr>
                <w:b/>
                <w:sz w:val="14"/>
                <w:lang w:val="de-CH"/>
              </w:rPr>
              <w:t>Nr.</w:t>
            </w:r>
          </w:p>
          <w:p w14:paraId="6D539A2A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No.</w:t>
            </w:r>
          </w:p>
          <w:p w14:paraId="3B4E2496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n.</w:t>
            </w:r>
          </w:p>
          <w:p w14:paraId="3FDE548D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</w:p>
        </w:tc>
        <w:tc>
          <w:tcPr>
            <w:tcW w:w="339" w:type="pct"/>
          </w:tcPr>
          <w:p w14:paraId="4F5E78B1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  <w:r w:rsidRPr="00F17F50">
              <w:rPr>
                <w:b/>
                <w:sz w:val="14"/>
                <w:lang w:val="de-CH"/>
              </w:rPr>
              <w:t>Erstrat</w:t>
            </w:r>
          </w:p>
          <w:p w14:paraId="76490579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Cons.</w:t>
            </w:r>
          </w:p>
          <w:p w14:paraId="6A63F7BA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Cons.</w:t>
            </w:r>
          </w:p>
          <w:p w14:paraId="182395AE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</w:p>
        </w:tc>
        <w:tc>
          <w:tcPr>
            <w:tcW w:w="248" w:type="pct"/>
          </w:tcPr>
          <w:p w14:paraId="2831F866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</w:p>
        </w:tc>
        <w:tc>
          <w:tcPr>
            <w:tcW w:w="1440" w:type="pct"/>
          </w:tcPr>
          <w:p w14:paraId="20131FC6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  <w:r w:rsidRPr="00F17F50">
              <w:rPr>
                <w:b/>
                <w:sz w:val="14"/>
                <w:lang w:val="de-CH"/>
              </w:rPr>
              <w:t>Geschäftstitel</w:t>
            </w:r>
          </w:p>
          <w:p w14:paraId="18B6A3AF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Titre de l’objet</w:t>
            </w:r>
          </w:p>
          <w:p w14:paraId="31B21F41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Titolo dell’oggetto</w:t>
            </w:r>
          </w:p>
          <w:p w14:paraId="1965E0AD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</w:p>
        </w:tc>
        <w:tc>
          <w:tcPr>
            <w:tcW w:w="540" w:type="pct"/>
          </w:tcPr>
          <w:p w14:paraId="7468FB13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  <w:r w:rsidRPr="00F17F50">
              <w:rPr>
                <w:b/>
                <w:sz w:val="14"/>
                <w:lang w:val="de-CH"/>
              </w:rPr>
              <w:t>Kommission</w:t>
            </w:r>
          </w:p>
          <w:p w14:paraId="7A750AE0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Commission</w:t>
            </w:r>
          </w:p>
          <w:p w14:paraId="772F20B1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Commissione</w:t>
            </w:r>
          </w:p>
          <w:p w14:paraId="6606271A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</w:p>
        </w:tc>
        <w:tc>
          <w:tcPr>
            <w:tcW w:w="538" w:type="pct"/>
          </w:tcPr>
          <w:p w14:paraId="1516F394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it-IT"/>
              </w:rPr>
            </w:pPr>
            <w:r w:rsidRPr="00F17F50">
              <w:rPr>
                <w:b/>
                <w:sz w:val="14"/>
                <w:lang w:val="it-IT"/>
              </w:rPr>
              <w:t>Sprecher/in</w:t>
            </w:r>
          </w:p>
          <w:p w14:paraId="2C8B3428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it-IT"/>
              </w:rPr>
            </w:pPr>
            <w:r w:rsidRPr="00F17F50">
              <w:rPr>
                <w:sz w:val="14"/>
                <w:lang w:val="it-IT"/>
              </w:rPr>
              <w:t>Porte-parole</w:t>
            </w:r>
          </w:p>
          <w:p w14:paraId="735CAFA1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it-IT"/>
              </w:rPr>
            </w:pPr>
            <w:r w:rsidRPr="00F17F50">
              <w:rPr>
                <w:sz w:val="14"/>
                <w:lang w:val="it-IT"/>
              </w:rPr>
              <w:t>Portavoce</w:t>
            </w:r>
          </w:p>
          <w:p w14:paraId="45CAB02B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it-IT"/>
              </w:rPr>
            </w:pPr>
          </w:p>
        </w:tc>
        <w:tc>
          <w:tcPr>
            <w:tcW w:w="547" w:type="pct"/>
          </w:tcPr>
          <w:p w14:paraId="0BD5450E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  <w:r w:rsidRPr="00F17F50">
              <w:rPr>
                <w:b/>
                <w:sz w:val="14"/>
                <w:lang w:val="de-CH"/>
              </w:rPr>
              <w:t>Bericht-erstattung</w:t>
            </w:r>
          </w:p>
          <w:p w14:paraId="0FC6DEFD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Rapport</w:t>
            </w:r>
          </w:p>
          <w:p w14:paraId="5B654C87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Rapporto</w:t>
            </w:r>
          </w:p>
          <w:p w14:paraId="5835AEDC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</w:p>
        </w:tc>
        <w:tc>
          <w:tcPr>
            <w:tcW w:w="599" w:type="pct"/>
          </w:tcPr>
          <w:p w14:paraId="1E820344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  <w:r w:rsidRPr="00F17F50">
              <w:rPr>
                <w:b/>
                <w:sz w:val="14"/>
                <w:lang w:val="de-CH"/>
              </w:rPr>
              <w:t>Sprecher/in</w:t>
            </w:r>
            <w:r w:rsidRPr="00F17F50">
              <w:rPr>
                <w:b/>
                <w:sz w:val="14"/>
                <w:lang w:val="de-CH"/>
              </w:rPr>
              <w:br/>
              <w:t>Minderheit</w:t>
            </w:r>
          </w:p>
          <w:p w14:paraId="7CC41D45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Porte-parole</w:t>
            </w:r>
            <w:r w:rsidRPr="00F17F50">
              <w:rPr>
                <w:sz w:val="14"/>
                <w:lang w:val="de-CH"/>
              </w:rPr>
              <w:br/>
              <w:t>minorité</w:t>
            </w:r>
          </w:p>
          <w:p w14:paraId="0AA3CA8B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Portavoce</w:t>
            </w:r>
            <w:r w:rsidRPr="00F17F50">
              <w:rPr>
                <w:sz w:val="14"/>
                <w:lang w:val="de-CH"/>
              </w:rPr>
              <w:br/>
              <w:t>minoranza</w:t>
            </w:r>
          </w:p>
          <w:p w14:paraId="489DEE51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</w:p>
        </w:tc>
        <w:tc>
          <w:tcPr>
            <w:tcW w:w="275" w:type="pct"/>
          </w:tcPr>
          <w:p w14:paraId="6DCC7FA0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  <w:r w:rsidRPr="00F17F50">
              <w:rPr>
                <w:b/>
                <w:sz w:val="14"/>
                <w:lang w:val="de-CH"/>
              </w:rPr>
              <w:t>Kat.</w:t>
            </w:r>
          </w:p>
          <w:p w14:paraId="59491409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Cat.</w:t>
            </w:r>
          </w:p>
          <w:p w14:paraId="6392814C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4"/>
                <w:lang w:val="de-CH"/>
              </w:rPr>
            </w:pPr>
            <w:r w:rsidRPr="00F17F50">
              <w:rPr>
                <w:sz w:val="14"/>
                <w:lang w:val="de-CH"/>
              </w:rPr>
              <w:t>Cat.</w:t>
            </w:r>
          </w:p>
          <w:p w14:paraId="06772D42" w14:textId="77777777" w:rsidR="00501866" w:rsidRPr="00F17F50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sz w:val="14"/>
                <w:lang w:val="de-CH"/>
              </w:rPr>
            </w:pPr>
          </w:p>
        </w:tc>
      </w:tr>
      <w:tr w:rsidR="00F17F50" w14:paraId="6B936EAA" w14:textId="77777777" w:rsidTr="002425F6">
        <w:trPr>
          <w:trHeight w:val="2200"/>
        </w:trPr>
        <w:tc>
          <w:tcPr>
            <w:tcW w:w="474" w:type="pct"/>
            <w:tcBorders>
              <w:bottom w:val="nil"/>
            </w:tcBorders>
            <w:shd w:val="clear" w:color="auto" w:fill="D9D9D9" w:themeFill="background1" w:themeFillShade="D9"/>
          </w:tcPr>
          <w:p w14:paraId="71B60AB8" w14:textId="4CE92CC8" w:rsidR="00585156" w:rsidRDefault="00D545E2">
            <w:pPr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634264">
              <w:rPr>
                <w:lang w:val="de-CH"/>
              </w:rPr>
              <w:t>21.460</w:t>
            </w:r>
          </w:p>
        </w:tc>
        <w:tc>
          <w:tcPr>
            <w:tcW w:w="339" w:type="pct"/>
            <w:tcBorders>
              <w:bottom w:val="nil"/>
            </w:tcBorders>
            <w:shd w:val="clear" w:color="auto" w:fill="D9D9D9" w:themeFill="background1" w:themeFillShade="D9"/>
          </w:tcPr>
          <w:p w14:paraId="6FC63ABD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tcBorders>
              <w:bottom w:val="nil"/>
            </w:tcBorders>
            <w:shd w:val="clear" w:color="auto" w:fill="D9D9D9" w:themeFill="background1" w:themeFillShade="D9"/>
          </w:tcPr>
          <w:p w14:paraId="22C85548" w14:textId="77777777" w:rsidR="00585156" w:rsidRDefault="000C15FC">
            <w:pPr>
              <w:rPr>
                <w:lang w:val="de-CH"/>
              </w:rPr>
            </w:pPr>
            <w:hyperlink r:id="rId11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7A7C5EEE" w14:textId="77777777" w:rsidR="00585156" w:rsidRDefault="000C15FC">
            <w:pPr>
              <w:rPr>
                <w:lang w:val="de-CH"/>
              </w:rPr>
            </w:pPr>
            <w:hyperlink r:id="rId12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1052BE02" w14:textId="77777777" w:rsidR="00585156" w:rsidRDefault="000C15FC">
            <w:pPr>
              <w:rPr>
                <w:lang w:val="de-CH"/>
              </w:rPr>
            </w:pPr>
            <w:hyperlink r:id="rId13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tcBorders>
              <w:bottom w:val="nil"/>
            </w:tcBorders>
            <w:shd w:val="clear" w:color="auto" w:fill="D9D9D9" w:themeFill="background1" w:themeFillShade="D9"/>
          </w:tcPr>
          <w:p w14:paraId="51501BC8" w14:textId="11C01A41" w:rsidR="00585156" w:rsidRDefault="00F17F50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Amaudruz. Vollständiger Abzug der von den Steuerpflichtigen getragenen Krankheits- und Unfallkosten</w:t>
            </w:r>
          </w:p>
          <w:p w14:paraId="0946A552" w14:textId="77777777" w:rsidR="00585156" w:rsidRDefault="00634264">
            <w:r>
              <w:rPr>
                <w:rFonts w:eastAsia="Arial" w:cs="Arial"/>
                <w:lang w:val="fr-CH"/>
              </w:rPr>
              <w:t>Iv.pa. Amaudruz. Déduction totale des frais de maladie et d'accident supportés par le contribuable</w:t>
            </w:r>
          </w:p>
          <w:p w14:paraId="344C3503" w14:textId="41F37E5B" w:rsidR="00501866" w:rsidRPr="00106006" w:rsidRDefault="00634264" w:rsidP="00F17F50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Amaudruz. Deduzione integrale delle spese per malattia e infortunio sopportate dal contribuente</w:t>
            </w:r>
          </w:p>
        </w:tc>
        <w:tc>
          <w:tcPr>
            <w:tcW w:w="540" w:type="pct"/>
            <w:tcBorders>
              <w:bottom w:val="nil"/>
            </w:tcBorders>
            <w:shd w:val="clear" w:color="auto" w:fill="D9D9D9" w:themeFill="background1" w:themeFillShade="D9"/>
          </w:tcPr>
          <w:p w14:paraId="0DBCCE91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F7AE0FC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F4CE93E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487980C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6EF2CAD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B273AE3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8B5C40E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93AB2BC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02EEAB5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E897A51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20A0FCF" w14:textId="3D86B92B" w:rsidR="00585156" w:rsidRP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538" w:type="pct"/>
            <w:tcBorders>
              <w:bottom w:val="nil"/>
            </w:tcBorders>
            <w:shd w:val="clear" w:color="auto" w:fill="D9D9D9" w:themeFill="background1" w:themeFillShade="D9"/>
          </w:tcPr>
          <w:p w14:paraId="170D4587" w14:textId="77777777" w:rsidR="00585156" w:rsidRDefault="00585156">
            <w:pPr>
              <w:rPr>
                <w:lang w:val="it-IT"/>
              </w:rPr>
            </w:pPr>
          </w:p>
          <w:p w14:paraId="733110E6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tcBorders>
              <w:bottom w:val="nil"/>
            </w:tcBorders>
            <w:shd w:val="clear" w:color="auto" w:fill="D9D9D9" w:themeFill="background1" w:themeFillShade="D9"/>
          </w:tcPr>
          <w:p w14:paraId="3C6244FC" w14:textId="2EE31890" w:rsidR="00585156" w:rsidRPr="0023202E" w:rsidRDefault="00585156">
            <w:pPr>
              <w:rPr>
                <w:lang w:val="it-IT"/>
              </w:rPr>
            </w:pPr>
          </w:p>
        </w:tc>
        <w:tc>
          <w:tcPr>
            <w:tcW w:w="599" w:type="pct"/>
            <w:tcBorders>
              <w:bottom w:val="nil"/>
            </w:tcBorders>
            <w:shd w:val="clear" w:color="auto" w:fill="D9D9D9" w:themeFill="background1" w:themeFillShade="D9"/>
          </w:tcPr>
          <w:p w14:paraId="20FD5416" w14:textId="2F633F80" w:rsidR="00585156" w:rsidRPr="0023202E" w:rsidRDefault="00D87161">
            <w:pPr>
              <w:rPr>
                <w:lang w:val="it-IT"/>
              </w:rPr>
            </w:pPr>
            <w:r w:rsidRPr="0023202E">
              <w:rPr>
                <w:lang w:val="it-IT"/>
              </w:rPr>
              <w:t>Bertschy</w:t>
            </w:r>
          </w:p>
        </w:tc>
        <w:tc>
          <w:tcPr>
            <w:tcW w:w="275" w:type="pct"/>
            <w:tcBorders>
              <w:bottom w:val="nil"/>
            </w:tcBorders>
            <w:shd w:val="clear" w:color="auto" w:fill="D9D9D9" w:themeFill="background1" w:themeFillShade="D9"/>
          </w:tcPr>
          <w:p w14:paraId="318F8FFB" w14:textId="5813AF4A" w:rsidR="00585156" w:rsidRDefault="00585156">
            <w:pPr>
              <w:rPr>
                <w:lang w:val="de-CH"/>
              </w:rPr>
            </w:pPr>
          </w:p>
        </w:tc>
      </w:tr>
      <w:tr w:rsidR="00F17F50" w14:paraId="73008B91" w14:textId="77777777" w:rsidTr="002425F6">
        <w:trPr>
          <w:trHeight w:val="2749"/>
        </w:trPr>
        <w:tc>
          <w:tcPr>
            <w:tcW w:w="474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20971D6" w14:textId="0D5AAA31" w:rsidR="00585156" w:rsidRDefault="00D545E2">
            <w:pPr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634264">
              <w:rPr>
                <w:lang w:val="de-CH"/>
              </w:rPr>
              <w:t>21.475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F60DECF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2506A4B" w14:textId="77777777" w:rsidR="00585156" w:rsidRDefault="000C15FC">
            <w:pPr>
              <w:rPr>
                <w:lang w:val="de-CH"/>
              </w:rPr>
            </w:pPr>
            <w:hyperlink r:id="rId14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320A707A" w14:textId="77777777" w:rsidR="00585156" w:rsidRDefault="000C15FC">
            <w:pPr>
              <w:rPr>
                <w:lang w:val="de-CH"/>
              </w:rPr>
            </w:pPr>
            <w:hyperlink r:id="rId15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5589B8C2" w14:textId="77777777" w:rsidR="00585156" w:rsidRDefault="000C15FC">
            <w:pPr>
              <w:rPr>
                <w:lang w:val="de-CH"/>
              </w:rPr>
            </w:pPr>
            <w:hyperlink r:id="rId16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F81CC69" w14:textId="236D9F86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Amaudruz. Von den Steuerpflichtigen getragene Krankheits- und Unfallkosten vollständig von den steuerbaren Einkünften abziehen</w:t>
            </w:r>
          </w:p>
          <w:p w14:paraId="518B9B21" w14:textId="77777777" w:rsidR="00585156" w:rsidRDefault="00634264">
            <w:r>
              <w:rPr>
                <w:rFonts w:eastAsia="Arial" w:cs="Arial"/>
                <w:lang w:val="fr-CH"/>
              </w:rPr>
              <w:t>Iv.pa. Amaudruz. Défalquer des revenus imposables la totalité des frais de maladie et d'accidents supportés par le contribuable</w:t>
            </w:r>
          </w:p>
          <w:p w14:paraId="540A2F14" w14:textId="556CA502" w:rsidR="00501866" w:rsidRPr="00106006" w:rsidRDefault="00634264" w:rsidP="00221C0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Amaudruz. Dedurre dal reddito imponibile l'intero importo delle spese per malattia e infortunio sostenute dal contribuente</w:t>
            </w:r>
          </w:p>
        </w:tc>
        <w:tc>
          <w:tcPr>
            <w:tcW w:w="540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07219F8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 xml:space="preserve">) WAK </w:t>
            </w:r>
          </w:p>
          <w:p w14:paraId="7FE27C36" w14:textId="2AC34671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 CER</w:t>
            </w:r>
          </w:p>
          <w:p w14:paraId="3CEB875A" w14:textId="2EC42552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 CET</w:t>
            </w:r>
          </w:p>
          <w:p w14:paraId="0712A5AB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16A3D53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3BF9FCD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9623EAF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90B96CB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CA4ADB5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4A8C8ED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A311394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7C8C266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866684F" w14:textId="77777777" w:rsidR="00221C04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5BD07AE" w14:textId="67A064C8" w:rsidR="00585156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538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FDC69E3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5D714D7" w14:textId="24B70770" w:rsidR="00585156" w:rsidRPr="0023202E" w:rsidRDefault="00221C04" w:rsidP="00221C04">
            <w:pPr>
              <w:rPr>
                <w:lang w:val="it-IT"/>
              </w:rPr>
            </w:pPr>
            <w:r w:rsidRPr="0023202E">
              <w:rPr>
                <w:lang w:val="it-IT"/>
              </w:rPr>
              <w:t>Amaudruz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7473ABF" w14:textId="77777777" w:rsidR="00585156" w:rsidRPr="0023202E" w:rsidRDefault="00634264">
            <w:pPr>
              <w:rPr>
                <w:lang w:val="it-IT"/>
              </w:rPr>
            </w:pPr>
            <w:r w:rsidRPr="0023202E">
              <w:rPr>
                <w:lang w:val="it-IT"/>
              </w:rPr>
              <w:t>Bertschy</w:t>
            </w:r>
          </w:p>
        </w:tc>
        <w:tc>
          <w:tcPr>
            <w:tcW w:w="275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2A58589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67A1F2C5" w14:textId="77777777" w:rsidTr="002425F6">
        <w:trPr>
          <w:trHeight w:val="1549"/>
        </w:trPr>
        <w:tc>
          <w:tcPr>
            <w:tcW w:w="47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F73FB8" w14:textId="0135810C" w:rsidR="00585156" w:rsidRDefault="0023202E">
            <w:pPr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634264">
              <w:rPr>
                <w:lang w:val="de-CH"/>
              </w:rPr>
              <w:t>22.405</w:t>
            </w: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547467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023EF3" w14:textId="77777777" w:rsidR="00585156" w:rsidRDefault="000C15FC">
            <w:pPr>
              <w:rPr>
                <w:lang w:val="de-CH"/>
              </w:rPr>
            </w:pPr>
            <w:hyperlink r:id="rId17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7E35DE91" w14:textId="77777777" w:rsidR="00585156" w:rsidRDefault="000C15FC">
            <w:pPr>
              <w:rPr>
                <w:lang w:val="de-CH"/>
              </w:rPr>
            </w:pPr>
            <w:hyperlink r:id="rId18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73A86F43" w14:textId="77777777" w:rsidR="00585156" w:rsidRDefault="000C15FC">
            <w:pPr>
              <w:rPr>
                <w:lang w:val="de-CH"/>
              </w:rPr>
            </w:pPr>
            <w:hyperlink r:id="rId19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C150A8" w14:textId="09A90941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WAK-N. Einführung einer Klimareserve für Schweizer Wein</w:t>
            </w:r>
          </w:p>
          <w:p w14:paraId="5640057C" w14:textId="77777777" w:rsidR="00585156" w:rsidRDefault="00634264">
            <w:r>
              <w:rPr>
                <w:rFonts w:eastAsia="Arial" w:cs="Arial"/>
                <w:lang w:val="fr-CH"/>
              </w:rPr>
              <w:t>Iv.pa. CER-N. Introduction d'une réserve climatique pour les vins suisses</w:t>
            </w:r>
          </w:p>
          <w:p w14:paraId="711F58AF" w14:textId="77777777" w:rsidR="00585156" w:rsidRDefault="0063426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CET-N. Introduzione di una riserva climatica per i vini svizzeri</w:t>
            </w:r>
          </w:p>
          <w:p w14:paraId="5A9A2E54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F036FD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057A6606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43A8AD0D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03A064" w14:textId="77777777" w:rsidR="00585156" w:rsidRDefault="00585156">
            <w:pPr>
              <w:rPr>
                <w:lang w:val="it-IT"/>
              </w:rPr>
            </w:pPr>
          </w:p>
          <w:p w14:paraId="5B2CFFE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62507A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Regazzi, Feller</w:t>
            </w:r>
          </w:p>
        </w:tc>
        <w:tc>
          <w:tcPr>
            <w:tcW w:w="59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B6596D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Birrer-Heimo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915CCC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4855E266" w14:textId="77777777" w:rsidTr="002425F6">
        <w:trPr>
          <w:trHeight w:val="2749"/>
        </w:trPr>
        <w:tc>
          <w:tcPr>
            <w:tcW w:w="474" w:type="pct"/>
            <w:shd w:val="clear" w:color="auto" w:fill="D9D9D9" w:themeFill="background1" w:themeFillShade="D9"/>
          </w:tcPr>
          <w:p w14:paraId="4AEB68A6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20.476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441A9686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4B0D73F0" w14:textId="77777777" w:rsidR="00585156" w:rsidRDefault="000C15FC">
            <w:pPr>
              <w:rPr>
                <w:lang w:val="de-CH"/>
              </w:rPr>
            </w:pPr>
            <w:hyperlink r:id="rId20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5E258F2F" w14:textId="77777777" w:rsidR="00585156" w:rsidRDefault="000C15FC">
            <w:pPr>
              <w:rPr>
                <w:lang w:val="de-CH"/>
              </w:rPr>
            </w:pPr>
            <w:hyperlink r:id="rId21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61F2E579" w14:textId="77777777" w:rsidR="00585156" w:rsidRDefault="000C15FC">
            <w:pPr>
              <w:rPr>
                <w:lang w:val="de-CH"/>
              </w:rPr>
            </w:pPr>
            <w:hyperlink r:id="rId22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3E5A4646" w14:textId="22328872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Marra. Im Hinblick auf die Bewältigung von nationalen Krisen muss die Arbeitsorganisation unseres Parlamentes angepasst werden</w:t>
            </w:r>
          </w:p>
          <w:p w14:paraId="2846B3D0" w14:textId="77777777" w:rsidR="00585156" w:rsidRDefault="00634264">
            <w:r>
              <w:rPr>
                <w:rFonts w:eastAsia="Arial" w:cs="Arial"/>
                <w:lang w:val="fr-CH"/>
              </w:rPr>
              <w:t>Iv.pa. Marra. Quand la gestion de crise nationale demande de revoir l'organisation de travail de notre Parlement</w:t>
            </w:r>
          </w:p>
          <w:p w14:paraId="3B6CF7DF" w14:textId="77777777" w:rsidR="00585156" w:rsidRDefault="0063426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Marra. Revisione dell'organizzazione del lavoro del Parlamento quando occorre gestire crisi a livello nazionale</w:t>
            </w:r>
          </w:p>
          <w:p w14:paraId="5E6E0086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3D16FEB4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36361A0E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54925CAF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0DFA7800" w14:textId="77777777" w:rsidR="00585156" w:rsidRDefault="00585156">
            <w:pPr>
              <w:rPr>
                <w:lang w:val="it-IT"/>
              </w:rPr>
            </w:pPr>
          </w:p>
          <w:p w14:paraId="5CDA43FB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3C6EE5ED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Fluri, Marchesi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0577849A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Gredig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5526B0B5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7AD071D7" w14:textId="77777777" w:rsidTr="002425F6">
        <w:trPr>
          <w:trHeight w:val="2749"/>
        </w:trPr>
        <w:tc>
          <w:tcPr>
            <w:tcW w:w="474" w:type="pct"/>
            <w:shd w:val="clear" w:color="auto" w:fill="D9D9D9" w:themeFill="background1" w:themeFillShade="D9"/>
          </w:tcPr>
          <w:p w14:paraId="21DB4A4F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22.438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74BE77B6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4A03781A" w14:textId="77777777" w:rsidR="00585156" w:rsidRDefault="000C15FC">
            <w:pPr>
              <w:rPr>
                <w:lang w:val="de-CH"/>
              </w:rPr>
            </w:pPr>
            <w:hyperlink r:id="rId23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0223685F" w14:textId="77777777" w:rsidR="00585156" w:rsidRDefault="000C15FC">
            <w:pPr>
              <w:rPr>
                <w:lang w:val="de-CH"/>
              </w:rPr>
            </w:pPr>
            <w:hyperlink r:id="rId24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2367BFB5" w14:textId="77777777" w:rsidR="00585156" w:rsidRDefault="000C15FC">
            <w:pPr>
              <w:rPr>
                <w:lang w:val="de-CH"/>
              </w:rPr>
            </w:pPr>
            <w:hyperlink r:id="rId25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5E324943" w14:textId="72DB0723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Nantermod. KVG. Mehrjährige Versicherungsverträge für alternative Versicherungsmodelle zulassen</w:t>
            </w:r>
          </w:p>
          <w:p w14:paraId="4A317D42" w14:textId="77777777" w:rsidR="00585156" w:rsidRDefault="00634264">
            <w:r>
              <w:rPr>
                <w:rFonts w:eastAsia="Arial" w:cs="Arial"/>
                <w:lang w:val="fr-CH"/>
              </w:rPr>
              <w:t>Iv.pa. Nantermod. LAMal. Autoriser les contrats d'assurance pluriannuels pour les modèles d'assurance alternatifs</w:t>
            </w:r>
          </w:p>
          <w:p w14:paraId="679F38B9" w14:textId="77777777" w:rsidR="00585156" w:rsidRDefault="0063426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Nantermod. LAMal. Autorizzare contratti d'assicurazione pluriennali per i modelli di assicurazione alternativi</w:t>
            </w:r>
          </w:p>
          <w:p w14:paraId="624FF2B0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301E2FD7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111E2626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4CAA2784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36BAD722" w14:textId="77777777" w:rsidR="00585156" w:rsidRDefault="00585156">
            <w:pPr>
              <w:rPr>
                <w:lang w:val="it-IT"/>
              </w:rPr>
            </w:pPr>
          </w:p>
          <w:p w14:paraId="38DC0792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6C1B4C2B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Weichelt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6E460F8B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Nantermod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10CF4681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4176AD07" w14:textId="77777777" w:rsidTr="002425F6">
        <w:trPr>
          <w:trHeight w:val="2322"/>
        </w:trPr>
        <w:tc>
          <w:tcPr>
            <w:tcW w:w="474" w:type="pct"/>
            <w:shd w:val="clear" w:color="auto" w:fill="D9D9D9" w:themeFill="background1" w:themeFillShade="D9"/>
          </w:tcPr>
          <w:p w14:paraId="29AC410A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22.444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5047E0E4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708B76DF" w14:textId="77777777" w:rsidR="00585156" w:rsidRDefault="000C15FC">
            <w:pPr>
              <w:rPr>
                <w:lang w:val="de-CH"/>
              </w:rPr>
            </w:pPr>
            <w:hyperlink r:id="rId26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315C465E" w14:textId="77777777" w:rsidR="00585156" w:rsidRDefault="000C15FC">
            <w:pPr>
              <w:rPr>
                <w:lang w:val="de-CH"/>
              </w:rPr>
            </w:pPr>
            <w:hyperlink r:id="rId27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3C0459A4" w14:textId="77777777" w:rsidR="00585156" w:rsidRDefault="000C15FC">
            <w:pPr>
              <w:rPr>
                <w:lang w:val="de-CH"/>
              </w:rPr>
            </w:pPr>
            <w:hyperlink r:id="rId28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0DEFCC16" w14:textId="56251283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Dandrès. Risikogemeinschaft in den Sammelstiftungen der beruflichen Vorsorge</w:t>
            </w:r>
          </w:p>
          <w:p w14:paraId="437523DC" w14:textId="77777777" w:rsidR="00585156" w:rsidRDefault="00634264">
            <w:r>
              <w:rPr>
                <w:rFonts w:eastAsia="Arial" w:cs="Arial"/>
                <w:lang w:val="fr-CH"/>
              </w:rPr>
              <w:t>Iv.pa. Dandrès. Communauté de risque dans les fondations collectives de prévoyance professionnelle</w:t>
            </w:r>
          </w:p>
          <w:p w14:paraId="1BA41252" w14:textId="77777777" w:rsidR="00501866" w:rsidRDefault="00634264" w:rsidP="00221C0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Dandrès. Comunità di rischio nelle fondazioni collettive di previdenza professionale</w:t>
            </w:r>
          </w:p>
          <w:p w14:paraId="576509D9" w14:textId="02C35BC4" w:rsidR="00221C04" w:rsidRPr="00106006" w:rsidRDefault="00221C04" w:rsidP="00221C04">
            <w:pPr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5A379BBA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225E1CDE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0F863284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2A4C9878" w14:textId="77777777" w:rsidR="00585156" w:rsidRDefault="00585156">
            <w:pPr>
              <w:rPr>
                <w:lang w:val="it-IT"/>
              </w:rPr>
            </w:pPr>
          </w:p>
          <w:p w14:paraId="5781F501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2FA11728" w14:textId="77777777" w:rsidR="00585156" w:rsidRDefault="00585156">
            <w:pPr>
              <w:rPr>
                <w:lang w:val="it-IT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</w:tcPr>
          <w:p w14:paraId="520233AB" w14:textId="77777777" w:rsidR="00585156" w:rsidRDefault="00585156">
            <w:pPr>
              <w:rPr>
                <w:lang w:val="it-IT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</w:tcPr>
          <w:p w14:paraId="398514AB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V</w:t>
            </w:r>
          </w:p>
        </w:tc>
      </w:tr>
      <w:tr w:rsidR="00F17F50" w14:paraId="6EA35052" w14:textId="77777777" w:rsidTr="002425F6">
        <w:trPr>
          <w:trHeight w:val="1325"/>
        </w:trPr>
        <w:tc>
          <w:tcPr>
            <w:tcW w:w="474" w:type="pct"/>
            <w:shd w:val="clear" w:color="auto" w:fill="D9D9D9" w:themeFill="background1" w:themeFillShade="D9"/>
          </w:tcPr>
          <w:p w14:paraId="00D8B545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22.457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14AED5BC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124A5395" w14:textId="77777777" w:rsidR="00585156" w:rsidRDefault="000C15FC">
            <w:pPr>
              <w:rPr>
                <w:lang w:val="de-CH"/>
              </w:rPr>
            </w:pPr>
            <w:hyperlink r:id="rId29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487548A4" w14:textId="77777777" w:rsidR="00585156" w:rsidRDefault="000C15FC">
            <w:pPr>
              <w:rPr>
                <w:lang w:val="de-CH"/>
              </w:rPr>
            </w:pPr>
            <w:hyperlink r:id="rId30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5670A50A" w14:textId="77777777" w:rsidR="00585156" w:rsidRDefault="000C15FC">
            <w:pPr>
              <w:rPr>
                <w:lang w:val="de-CH"/>
              </w:rPr>
            </w:pPr>
            <w:hyperlink r:id="rId31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3A78508B" w14:textId="74D3FAFA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Glättli. Kriegsgewinne mit einer Windfall Profit Tax besteuern</w:t>
            </w:r>
          </w:p>
          <w:p w14:paraId="34B6AB28" w14:textId="77777777" w:rsidR="00585156" w:rsidRDefault="00634264">
            <w:r>
              <w:rPr>
                <w:rFonts w:eastAsia="Arial" w:cs="Arial"/>
                <w:lang w:val="fr-CH"/>
              </w:rPr>
              <w:t>Iv.pa. Glättli. Imposer les bénéfices de guerre exceptionnels</w:t>
            </w:r>
          </w:p>
          <w:p w14:paraId="5ED0DC05" w14:textId="77777777" w:rsidR="00585156" w:rsidRDefault="0063426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Glättli. Tassare gli utili di guerra con una windfall profit tax.</w:t>
            </w:r>
          </w:p>
          <w:p w14:paraId="0D959864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3F03EF5F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1502EE73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2C826A93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223F571B" w14:textId="77777777" w:rsidR="00585156" w:rsidRDefault="00585156">
            <w:pPr>
              <w:rPr>
                <w:lang w:val="it-IT"/>
              </w:rPr>
            </w:pPr>
          </w:p>
          <w:p w14:paraId="72FD6825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7E913C43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Amaudruz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24C1DB0A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Glättli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3BFCDC7C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39B7E820" w14:textId="77777777" w:rsidTr="00B56E09">
        <w:trPr>
          <w:trHeight w:val="1574"/>
        </w:trPr>
        <w:tc>
          <w:tcPr>
            <w:tcW w:w="474" w:type="pct"/>
            <w:shd w:val="clear" w:color="auto" w:fill="D9D9D9" w:themeFill="background1" w:themeFillShade="D9"/>
          </w:tcPr>
          <w:p w14:paraId="0A4D3A60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22.464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4FC52D98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5A730D50" w14:textId="77777777" w:rsidR="00585156" w:rsidRDefault="000C15FC">
            <w:pPr>
              <w:rPr>
                <w:lang w:val="de-CH"/>
              </w:rPr>
            </w:pPr>
            <w:hyperlink r:id="rId32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0AD2A1E3" w14:textId="77777777" w:rsidR="00585156" w:rsidRDefault="000C15FC">
            <w:pPr>
              <w:rPr>
                <w:lang w:val="de-CH"/>
              </w:rPr>
            </w:pPr>
            <w:hyperlink r:id="rId33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4D99438D" w14:textId="77777777" w:rsidR="00585156" w:rsidRDefault="000C15FC">
            <w:pPr>
              <w:rPr>
                <w:lang w:val="de-CH"/>
              </w:rPr>
            </w:pPr>
            <w:hyperlink r:id="rId34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0BC15A02" w14:textId="54F542B1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Prelicz-Huber. Verbindliche Lohngleichheit</w:t>
            </w:r>
          </w:p>
          <w:p w14:paraId="13A6B3C7" w14:textId="77777777" w:rsidR="00585156" w:rsidRDefault="00634264">
            <w:r>
              <w:rPr>
                <w:rFonts w:eastAsia="Arial" w:cs="Arial"/>
                <w:lang w:val="fr-CH"/>
              </w:rPr>
              <w:t>Iv.pa. Prelicz-Huber. Obliger les entreprises à respecter l'égalité salariale</w:t>
            </w:r>
          </w:p>
          <w:p w14:paraId="64FABB13" w14:textId="77777777" w:rsidR="00501866" w:rsidRDefault="00634264" w:rsidP="00221C0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Prelicz-Huber. Parità salariale vincolante</w:t>
            </w:r>
          </w:p>
          <w:p w14:paraId="59D98B68" w14:textId="67E8B1D2" w:rsidR="00AE1BB5" w:rsidRPr="00106006" w:rsidRDefault="00AE1BB5" w:rsidP="00221C04">
            <w:pPr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6BEF5A5A" w14:textId="77777777" w:rsidR="00221C04" w:rsidRDefault="00221C04" w:rsidP="00221C04">
            <w:pPr>
              <w:rPr>
                <w:lang w:val="it-IT"/>
              </w:rPr>
            </w:pPr>
          </w:p>
          <w:p w14:paraId="586A2215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AAA7557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8647227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07C4392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A390630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B6E4CF3" w14:textId="77777777" w:rsidR="00585156" w:rsidRDefault="00221C04" w:rsidP="00AE1BB5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  <w:r w:rsidR="00AE1BB5">
              <w:rPr>
                <w:lang w:val="it-IT"/>
              </w:rPr>
              <w:t xml:space="preserve"> </w:t>
            </w:r>
          </w:p>
          <w:p w14:paraId="19D56FF7" w14:textId="27193458" w:rsidR="00BA7AEE" w:rsidRDefault="00BA7AEE" w:rsidP="00AE1BB5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0B25B5CC" w14:textId="33CC03E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40BC16B2" w14:textId="3A4316A8" w:rsidR="00585156" w:rsidRPr="0023202E" w:rsidRDefault="00585156">
            <w:pPr>
              <w:rPr>
                <w:lang w:val="it-IT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</w:tcPr>
          <w:p w14:paraId="0ABF7E5D" w14:textId="77777777" w:rsidR="00585156" w:rsidRPr="0023202E" w:rsidRDefault="00634264">
            <w:pPr>
              <w:rPr>
                <w:lang w:val="it-IT"/>
              </w:rPr>
            </w:pPr>
            <w:r w:rsidRPr="0023202E">
              <w:rPr>
                <w:lang w:val="it-IT"/>
              </w:rPr>
              <w:t>Schneider Meret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6F5F6523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2509C444" w14:textId="77777777" w:rsidTr="00B56E09">
        <w:trPr>
          <w:trHeight w:val="2116"/>
        </w:trPr>
        <w:tc>
          <w:tcPr>
            <w:tcW w:w="474" w:type="pct"/>
            <w:shd w:val="clear" w:color="auto" w:fill="D9D9D9" w:themeFill="background1" w:themeFillShade="D9"/>
          </w:tcPr>
          <w:p w14:paraId="5F50E991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22.473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3E1D46A1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042B57FF" w14:textId="77777777" w:rsidR="00585156" w:rsidRDefault="000C15FC">
            <w:pPr>
              <w:rPr>
                <w:lang w:val="de-CH"/>
              </w:rPr>
            </w:pPr>
            <w:hyperlink r:id="rId35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0DDB8C62" w14:textId="77777777" w:rsidR="00585156" w:rsidRDefault="000C15FC">
            <w:pPr>
              <w:rPr>
                <w:lang w:val="de-CH"/>
              </w:rPr>
            </w:pPr>
            <w:hyperlink r:id="rId36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3AA54EAA" w14:textId="77777777" w:rsidR="00585156" w:rsidRDefault="000C15FC">
            <w:pPr>
              <w:rPr>
                <w:lang w:val="de-CH"/>
              </w:rPr>
            </w:pPr>
            <w:hyperlink r:id="rId37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72C79909" w14:textId="4F5056E0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Gysi Barbara. Sanktionen bei Verstössen gegen die Lohngleichheit</w:t>
            </w:r>
          </w:p>
          <w:p w14:paraId="6E46E0D5" w14:textId="77777777" w:rsidR="00585156" w:rsidRDefault="00634264">
            <w:r>
              <w:rPr>
                <w:rFonts w:eastAsia="Arial" w:cs="Arial"/>
                <w:lang w:val="fr-CH"/>
              </w:rPr>
              <w:t>Iv.pa. Gysi Barbara. Sanctions en cas de non-respect de l'égalité salariale</w:t>
            </w:r>
          </w:p>
          <w:p w14:paraId="49D5E888" w14:textId="77777777" w:rsidR="00501866" w:rsidRDefault="00634264" w:rsidP="00221C0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Gysi Barbara. Sanzioni in caso di violazioni della parità salariale</w:t>
            </w:r>
          </w:p>
          <w:p w14:paraId="2CCFB6B9" w14:textId="544DDAF6" w:rsidR="00221C04" w:rsidRPr="00106006" w:rsidRDefault="00221C04" w:rsidP="00221C04">
            <w:pPr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2415C4E7" w14:textId="1D8B044D" w:rsidR="00221C04" w:rsidRDefault="00AE1BB5" w:rsidP="00221C04">
            <w:pPr>
              <w:rPr>
                <w:lang w:val="it-IT"/>
              </w:rPr>
            </w:pPr>
            <w:r>
              <w:rPr>
                <w:lang w:val="it-IT"/>
              </w:rPr>
              <w:t xml:space="preserve">) </w:t>
            </w:r>
          </w:p>
          <w:p w14:paraId="722F89BD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4C3FDDD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DEED7D6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EDAEA56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F5CA48E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E80693E" w14:textId="1A66B52F" w:rsidR="00AE1BB5" w:rsidRDefault="00221C04" w:rsidP="00AE1BB5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  <w:r w:rsidR="00AE1BB5">
              <w:rPr>
                <w:lang w:val="it-IT"/>
              </w:rPr>
              <w:t xml:space="preserve"> WBK</w:t>
            </w:r>
          </w:p>
          <w:p w14:paraId="3F523967" w14:textId="77777777" w:rsidR="00AE1BB5" w:rsidRDefault="00AE1BB5" w:rsidP="00AE1BB5">
            <w:pPr>
              <w:rPr>
                <w:lang w:val="it-IT"/>
              </w:rPr>
            </w:pPr>
            <w:r>
              <w:rPr>
                <w:lang w:val="it-IT"/>
              </w:rPr>
              <w:t>) CSEC</w:t>
            </w:r>
          </w:p>
          <w:p w14:paraId="3021C815" w14:textId="50710201" w:rsidR="00221C04" w:rsidRDefault="00AE1BB5" w:rsidP="00AE1BB5">
            <w:pPr>
              <w:rPr>
                <w:lang w:val="it-IT"/>
              </w:rPr>
            </w:pPr>
            <w:r>
              <w:rPr>
                <w:lang w:val="it-IT"/>
              </w:rPr>
              <w:t>) CSEC</w:t>
            </w:r>
          </w:p>
          <w:p w14:paraId="37A1B0D2" w14:textId="11A12B86" w:rsidR="00585156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51094B6B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664715FC" w14:textId="77777777" w:rsidR="00585156" w:rsidRPr="0023202E" w:rsidRDefault="00585156">
            <w:pPr>
              <w:rPr>
                <w:lang w:val="it-IT"/>
              </w:rPr>
            </w:pPr>
          </w:p>
          <w:p w14:paraId="2D7CE97C" w14:textId="77777777" w:rsidR="00AE1BB5" w:rsidRPr="0023202E" w:rsidRDefault="00AE1BB5">
            <w:pPr>
              <w:rPr>
                <w:lang w:val="it-IT"/>
              </w:rPr>
            </w:pPr>
          </w:p>
          <w:p w14:paraId="5CF883B3" w14:textId="77777777" w:rsidR="00AE1BB5" w:rsidRPr="0023202E" w:rsidRDefault="00AE1BB5">
            <w:pPr>
              <w:rPr>
                <w:lang w:val="it-IT"/>
              </w:rPr>
            </w:pPr>
          </w:p>
          <w:p w14:paraId="12A0E2A7" w14:textId="77777777" w:rsidR="00AE1BB5" w:rsidRPr="0023202E" w:rsidRDefault="00AE1BB5">
            <w:pPr>
              <w:rPr>
                <w:lang w:val="it-IT"/>
              </w:rPr>
            </w:pPr>
          </w:p>
          <w:p w14:paraId="34FE8A05" w14:textId="77777777" w:rsidR="00AE1BB5" w:rsidRPr="0023202E" w:rsidRDefault="00AE1BB5">
            <w:pPr>
              <w:rPr>
                <w:lang w:val="it-IT"/>
              </w:rPr>
            </w:pPr>
          </w:p>
          <w:p w14:paraId="2E12FF37" w14:textId="77777777" w:rsidR="00AE1BB5" w:rsidRPr="0023202E" w:rsidRDefault="00AE1BB5">
            <w:pPr>
              <w:rPr>
                <w:lang w:val="it-IT"/>
              </w:rPr>
            </w:pPr>
          </w:p>
          <w:p w14:paraId="6C9F2D9F" w14:textId="3D5B49A7" w:rsidR="00AE1BB5" w:rsidRPr="0023202E" w:rsidRDefault="00AE1BB5">
            <w:pPr>
              <w:rPr>
                <w:lang w:val="it-IT"/>
              </w:rPr>
            </w:pPr>
            <w:r w:rsidRPr="0023202E">
              <w:rPr>
                <w:lang w:val="it-IT"/>
              </w:rPr>
              <w:t>NantermodGutjahr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31A6203A" w14:textId="77777777" w:rsidR="00585156" w:rsidRPr="0023202E" w:rsidRDefault="00634264">
            <w:pPr>
              <w:rPr>
                <w:lang w:val="it-IT"/>
              </w:rPr>
            </w:pPr>
            <w:r w:rsidRPr="0023202E">
              <w:rPr>
                <w:lang w:val="it-IT"/>
              </w:rPr>
              <w:t>Piller Carrard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4D2F2776" w14:textId="77777777" w:rsidR="00585156" w:rsidRDefault="00585156" w:rsidP="00BF5DA3">
            <w:pPr>
              <w:rPr>
                <w:lang w:val="de-CH"/>
              </w:rPr>
            </w:pPr>
          </w:p>
        </w:tc>
      </w:tr>
      <w:tr w:rsidR="00F17F50" w14:paraId="3B177CF9" w14:textId="77777777" w:rsidTr="00B56E09">
        <w:trPr>
          <w:trHeight w:val="1407"/>
        </w:trPr>
        <w:tc>
          <w:tcPr>
            <w:tcW w:w="474" w:type="pct"/>
            <w:shd w:val="clear" w:color="auto" w:fill="D9D9D9" w:themeFill="background1" w:themeFillShade="D9"/>
          </w:tcPr>
          <w:p w14:paraId="263027EA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22.481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2077F328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34B81362" w14:textId="77777777" w:rsidR="00585156" w:rsidRDefault="000C15FC">
            <w:pPr>
              <w:rPr>
                <w:lang w:val="de-CH"/>
              </w:rPr>
            </w:pPr>
            <w:hyperlink r:id="rId38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14CC65E1" w14:textId="77777777" w:rsidR="00585156" w:rsidRDefault="000C15FC">
            <w:pPr>
              <w:rPr>
                <w:lang w:val="de-CH"/>
              </w:rPr>
            </w:pPr>
            <w:hyperlink r:id="rId39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006D22F6" w14:textId="77777777" w:rsidR="00585156" w:rsidRDefault="000C15FC">
            <w:pPr>
              <w:rPr>
                <w:lang w:val="de-CH"/>
              </w:rPr>
            </w:pPr>
            <w:hyperlink r:id="rId40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75E2F003" w14:textId="3CBBF111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Piller Carrard. Lohngleichheit als Pflicht</w:t>
            </w:r>
          </w:p>
          <w:p w14:paraId="1E1E8938" w14:textId="77777777" w:rsidR="00585156" w:rsidRDefault="00634264">
            <w:r>
              <w:rPr>
                <w:rFonts w:eastAsia="Arial" w:cs="Arial"/>
                <w:lang w:val="fr-CH"/>
              </w:rPr>
              <w:t>Iv.pa. Piller Carrard. Rendre l'égalité salariale obligatoire</w:t>
            </w:r>
          </w:p>
          <w:p w14:paraId="711E993C" w14:textId="77777777" w:rsidR="00501866" w:rsidRDefault="00634264" w:rsidP="00221C0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Piller Carrard. Rendere obbligatoria la parità salariale</w:t>
            </w:r>
          </w:p>
          <w:p w14:paraId="006BBBC5" w14:textId="28CA39F8" w:rsidR="00221C04" w:rsidRPr="00106006" w:rsidRDefault="00221C04" w:rsidP="00221C04">
            <w:pPr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75F9F976" w14:textId="77777777" w:rsidR="00221C04" w:rsidRDefault="00221C04" w:rsidP="00221C04">
            <w:pPr>
              <w:rPr>
                <w:lang w:val="it-IT"/>
              </w:rPr>
            </w:pPr>
          </w:p>
          <w:p w14:paraId="11E40DD2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4F2DEC5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4590F39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7A9C7AA" w14:textId="77777777" w:rsidR="00221C04" w:rsidRDefault="00221C04" w:rsidP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19986E1" w14:textId="77777777" w:rsidR="00585156" w:rsidRDefault="00221C04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00F1A8E" w14:textId="11DA8329" w:rsidR="00BA7AEE" w:rsidRDefault="00BA7AEE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1E7A96F3" w14:textId="77777777" w:rsidR="00585156" w:rsidRDefault="00585156">
            <w:pPr>
              <w:rPr>
                <w:lang w:val="it-IT"/>
              </w:rPr>
            </w:pPr>
          </w:p>
          <w:p w14:paraId="5FFDB3A7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22E20388" w14:textId="77777777" w:rsidR="00585156" w:rsidRDefault="00585156">
            <w:pPr>
              <w:rPr>
                <w:lang w:val="it-IT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</w:tcPr>
          <w:p w14:paraId="53AE4788" w14:textId="77777777" w:rsidR="00585156" w:rsidRDefault="00634264">
            <w:pPr>
              <w:rPr>
                <w:lang w:val="it-IT"/>
              </w:rPr>
            </w:pPr>
            <w:r w:rsidRPr="0023202E">
              <w:rPr>
                <w:lang w:val="it-IT"/>
              </w:rPr>
              <w:t>Locher Benguerel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5FFAFF0D" w14:textId="77777777" w:rsidR="00585156" w:rsidRDefault="00585156" w:rsidP="00BF5DA3">
            <w:pPr>
              <w:rPr>
                <w:lang w:val="de-CH"/>
              </w:rPr>
            </w:pPr>
          </w:p>
        </w:tc>
      </w:tr>
      <w:tr w:rsidR="00F17F50" w14:paraId="501F8970" w14:textId="77777777" w:rsidTr="00B56E09">
        <w:trPr>
          <w:trHeight w:val="1369"/>
        </w:trPr>
        <w:tc>
          <w:tcPr>
            <w:tcW w:w="474" w:type="pct"/>
            <w:shd w:val="clear" w:color="auto" w:fill="D9D9D9" w:themeFill="background1" w:themeFillShade="D9"/>
          </w:tcPr>
          <w:p w14:paraId="0F2241D7" w14:textId="77777777" w:rsidR="00BF5DA3" w:rsidRDefault="00BF5DA3" w:rsidP="009373AA">
            <w:pPr>
              <w:rPr>
                <w:lang w:val="de-CH"/>
              </w:rPr>
            </w:pPr>
            <w:r>
              <w:rPr>
                <w:lang w:val="de-CH"/>
              </w:rPr>
              <w:t>22.471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30447F5E" w14:textId="77777777" w:rsidR="00BF5DA3" w:rsidRDefault="00BF5DA3" w:rsidP="009373AA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4ED6FDB5" w14:textId="77777777" w:rsidR="00BF5DA3" w:rsidRDefault="000C15FC" w:rsidP="009373AA">
            <w:pPr>
              <w:rPr>
                <w:lang w:val="de-CH"/>
              </w:rPr>
            </w:pPr>
            <w:hyperlink r:id="rId41">
              <w:r w:rsidR="00BF5DA3">
                <w:rPr>
                  <w:rStyle w:val="Lienhypertexte"/>
                  <w:lang w:val="de-CH"/>
                </w:rPr>
                <w:t>DE</w:t>
              </w:r>
            </w:hyperlink>
          </w:p>
          <w:p w14:paraId="28CFEA50" w14:textId="77777777" w:rsidR="00BF5DA3" w:rsidRDefault="000C15FC" w:rsidP="009373AA">
            <w:pPr>
              <w:rPr>
                <w:lang w:val="de-CH"/>
              </w:rPr>
            </w:pPr>
            <w:hyperlink r:id="rId42">
              <w:r w:rsidR="00BF5DA3">
                <w:rPr>
                  <w:rStyle w:val="Lienhypertexte"/>
                  <w:lang w:val="de-CH"/>
                </w:rPr>
                <w:t>FR</w:t>
              </w:r>
            </w:hyperlink>
          </w:p>
          <w:p w14:paraId="4B5CC592" w14:textId="77777777" w:rsidR="00BF5DA3" w:rsidRDefault="000C15FC" w:rsidP="009373AA">
            <w:pPr>
              <w:rPr>
                <w:lang w:val="de-CH"/>
              </w:rPr>
            </w:pPr>
            <w:hyperlink r:id="rId43">
              <w:r w:rsidR="00BF5DA3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411448F5" w14:textId="528006C8" w:rsidR="00BF5DA3" w:rsidRDefault="00221C04" w:rsidP="009373AA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BF5DA3">
              <w:rPr>
                <w:rFonts w:eastAsia="Arial" w:cs="Arial"/>
                <w:lang w:val="de-CH"/>
              </w:rPr>
              <w:t>a. Iv. Porchet. Bezahlte Demokratie ist Demagogie</w:t>
            </w:r>
          </w:p>
          <w:p w14:paraId="423FAD74" w14:textId="77777777" w:rsidR="00BF5DA3" w:rsidRDefault="00BF5DA3" w:rsidP="009373AA">
            <w:r>
              <w:rPr>
                <w:rFonts w:eastAsia="Arial" w:cs="Arial"/>
                <w:lang w:val="fr-CH"/>
              </w:rPr>
              <w:t>Iv.pa. Porchet. Qui monnaie la démocratie, récolte la démagogie</w:t>
            </w:r>
          </w:p>
          <w:p w14:paraId="1FEE1BCD" w14:textId="77777777" w:rsidR="00BF5DA3" w:rsidRDefault="00BF5DA3" w:rsidP="009373AA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Porchet. Chi monetizza la democrazia, raccoglie demagogia</w:t>
            </w:r>
          </w:p>
          <w:p w14:paraId="0CAD4717" w14:textId="77777777" w:rsidR="00BF5DA3" w:rsidRPr="00106006" w:rsidRDefault="00BF5DA3" w:rsidP="009373AA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6E8CF8FF" w14:textId="77777777" w:rsidR="00BF5DA3" w:rsidRDefault="00BF5DA3" w:rsidP="009373AA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31393EF5" w14:textId="77777777" w:rsidR="00BF5DA3" w:rsidRDefault="00BF5DA3" w:rsidP="009373AA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7C30FB44" w14:textId="77777777" w:rsidR="00BF5DA3" w:rsidRDefault="00BF5DA3" w:rsidP="009373AA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7E245DBB" w14:textId="77777777" w:rsidR="00BF5DA3" w:rsidRDefault="00BF5DA3" w:rsidP="009373AA">
            <w:pPr>
              <w:rPr>
                <w:lang w:val="it-IT"/>
              </w:rPr>
            </w:pPr>
          </w:p>
          <w:p w14:paraId="542CBCDA" w14:textId="77777777" w:rsidR="00BF5DA3" w:rsidRPr="003E0A66" w:rsidRDefault="00BF5DA3" w:rsidP="009373AA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5355E304" w14:textId="77777777" w:rsidR="00BF5DA3" w:rsidRDefault="00BF5DA3" w:rsidP="009373AA">
            <w:pPr>
              <w:rPr>
                <w:lang w:val="it-IT"/>
              </w:rPr>
            </w:pPr>
            <w:r>
              <w:rPr>
                <w:lang w:val="it-IT"/>
              </w:rPr>
              <w:t>Fluri, Romano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20F2F8E8" w14:textId="77777777" w:rsidR="00BF5DA3" w:rsidRDefault="00BF5DA3" w:rsidP="009373AA">
            <w:pPr>
              <w:rPr>
                <w:lang w:val="it-IT"/>
              </w:rPr>
            </w:pPr>
            <w:r>
              <w:rPr>
                <w:lang w:val="it-IT"/>
              </w:rPr>
              <w:t>Imboden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244397B4" w14:textId="77777777" w:rsidR="00BF5DA3" w:rsidRDefault="00BF5DA3" w:rsidP="009373AA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20E90E25" w14:textId="77777777" w:rsidTr="00B56E09">
        <w:trPr>
          <w:trHeight w:val="1476"/>
        </w:trPr>
        <w:tc>
          <w:tcPr>
            <w:tcW w:w="474" w:type="pct"/>
            <w:shd w:val="clear" w:color="auto" w:fill="D9D9D9" w:themeFill="background1" w:themeFillShade="D9"/>
          </w:tcPr>
          <w:p w14:paraId="64E87E9A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22.484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464DCFE2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322CE732" w14:textId="77777777" w:rsidR="00585156" w:rsidRDefault="000C15FC">
            <w:pPr>
              <w:rPr>
                <w:lang w:val="de-CH"/>
              </w:rPr>
            </w:pPr>
            <w:hyperlink r:id="rId44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7FAE37AF" w14:textId="77777777" w:rsidR="00585156" w:rsidRDefault="000C15FC">
            <w:pPr>
              <w:rPr>
                <w:lang w:val="de-CH"/>
              </w:rPr>
            </w:pPr>
            <w:hyperlink r:id="rId45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599B4290" w14:textId="77777777" w:rsidR="00585156" w:rsidRDefault="000C15FC">
            <w:pPr>
              <w:rPr>
                <w:lang w:val="de-CH"/>
              </w:rPr>
            </w:pPr>
            <w:hyperlink r:id="rId46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3455703F" w14:textId="593A0D59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Fraktion G. Kinder vor Armut schützen</w:t>
            </w:r>
          </w:p>
          <w:p w14:paraId="4CBFE3DF" w14:textId="77777777" w:rsidR="00585156" w:rsidRDefault="00634264">
            <w:r>
              <w:rPr>
                <w:rFonts w:eastAsia="Arial" w:cs="Arial"/>
                <w:lang w:val="fr-CH"/>
              </w:rPr>
              <w:t>Iv.pa. Groupe G. Protéger les enfants de la pauvreté</w:t>
            </w:r>
          </w:p>
          <w:p w14:paraId="5F576093" w14:textId="77777777" w:rsidR="00501866" w:rsidRDefault="00634264" w:rsidP="00BF5DA3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Gruppo G. Proteggere i bambini dalla povertà</w:t>
            </w:r>
          </w:p>
          <w:p w14:paraId="7895CAAF" w14:textId="4A2DEFDA" w:rsidR="00221C04" w:rsidRPr="00106006" w:rsidRDefault="00221C04" w:rsidP="00BF5DA3">
            <w:pPr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258D9243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4330E364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45903F01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49CDF4BC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Prelicz-Huber</w:t>
            </w:r>
          </w:p>
          <w:p w14:paraId="7D32B54C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1D621F1F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Nantermod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58509B23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Python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275C745E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438DAEE0" w14:textId="77777777" w:rsidTr="000C15FC">
        <w:trPr>
          <w:trHeight w:val="2749"/>
        </w:trPr>
        <w:tc>
          <w:tcPr>
            <w:tcW w:w="474" w:type="pct"/>
            <w:shd w:val="clear" w:color="auto" w:fill="D9D9D9" w:themeFill="background1" w:themeFillShade="D9"/>
          </w:tcPr>
          <w:p w14:paraId="27D06CAC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22.493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01E5C40D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669ED7B9" w14:textId="77777777" w:rsidR="00585156" w:rsidRDefault="000C15FC">
            <w:pPr>
              <w:rPr>
                <w:lang w:val="de-CH"/>
              </w:rPr>
            </w:pPr>
            <w:hyperlink r:id="rId47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76C6CC77" w14:textId="77777777" w:rsidR="00585156" w:rsidRDefault="000C15FC">
            <w:pPr>
              <w:rPr>
                <w:lang w:val="de-CH"/>
              </w:rPr>
            </w:pPr>
            <w:hyperlink r:id="rId48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439EF687" w14:textId="77777777" w:rsidR="00585156" w:rsidRDefault="000C15FC">
            <w:pPr>
              <w:rPr>
                <w:lang w:val="de-CH"/>
              </w:rPr>
            </w:pPr>
            <w:hyperlink r:id="rId49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44647847" w14:textId="01F3194A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Imboden. Gleicher Lohn für gleichwertige Arbeit. Lohntransparenz fördern, Verhandlungsposition stärken</w:t>
            </w:r>
          </w:p>
          <w:p w14:paraId="5D671076" w14:textId="77777777" w:rsidR="00585156" w:rsidRDefault="00634264">
            <w:r w:rsidRPr="00BF5DA3">
              <w:rPr>
                <w:rFonts w:eastAsia="Arial" w:cs="Arial"/>
                <w:lang w:val="de-CH"/>
              </w:rPr>
              <w:t xml:space="preserve">Iv.pa. Imboden. </w:t>
            </w:r>
            <w:r>
              <w:rPr>
                <w:rFonts w:eastAsia="Arial" w:cs="Arial"/>
                <w:lang w:val="fr-CH"/>
              </w:rPr>
              <w:t>A travail égal, salaire égal. Améliorer la transparence, renforcer le pouvoir de négociation</w:t>
            </w:r>
          </w:p>
          <w:p w14:paraId="55EF6272" w14:textId="77777777" w:rsidR="00585156" w:rsidRDefault="0063426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Imboden. Salario uguale per un lavoro di uguale valore. Migliorare la trasparenza sui salari, rafforzare la posizione sul piano negoziale</w:t>
            </w:r>
          </w:p>
          <w:p w14:paraId="5BA0989D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3B0B99C6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4717197F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5C39EB6F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3509FA69" w14:textId="77777777" w:rsidR="00585156" w:rsidRDefault="00585156">
            <w:pPr>
              <w:rPr>
                <w:lang w:val="it-IT"/>
              </w:rPr>
            </w:pPr>
          </w:p>
          <w:p w14:paraId="5AD85600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38681F42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Gutjahr, Weber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0D83F7FA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Prezioso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1ACCF2DC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F17F50" w14:paraId="00880B86" w14:textId="77777777" w:rsidTr="000C15FC">
        <w:trPr>
          <w:trHeight w:val="2749"/>
        </w:trPr>
        <w:tc>
          <w:tcPr>
            <w:tcW w:w="474" w:type="pct"/>
            <w:shd w:val="clear" w:color="auto" w:fill="D9D9D9" w:themeFill="background1" w:themeFillShade="D9"/>
          </w:tcPr>
          <w:p w14:paraId="2D7A8FC2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23.402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51E9CAC9" w14:textId="77777777" w:rsidR="00585156" w:rsidRDefault="00634264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11155B89" w14:textId="77777777" w:rsidR="00585156" w:rsidRDefault="000C15FC">
            <w:pPr>
              <w:rPr>
                <w:lang w:val="de-CH"/>
              </w:rPr>
            </w:pPr>
            <w:hyperlink r:id="rId50">
              <w:r w:rsidR="00634264">
                <w:rPr>
                  <w:rStyle w:val="Lienhypertexte"/>
                  <w:lang w:val="de-CH"/>
                </w:rPr>
                <w:t>DE</w:t>
              </w:r>
            </w:hyperlink>
          </w:p>
          <w:p w14:paraId="7B655A6D" w14:textId="77777777" w:rsidR="00585156" w:rsidRDefault="000C15FC">
            <w:pPr>
              <w:rPr>
                <w:lang w:val="de-CH"/>
              </w:rPr>
            </w:pPr>
            <w:hyperlink r:id="rId51">
              <w:r w:rsidR="00634264">
                <w:rPr>
                  <w:rStyle w:val="Lienhypertexte"/>
                  <w:lang w:val="de-CH"/>
                </w:rPr>
                <w:t>FR</w:t>
              </w:r>
            </w:hyperlink>
          </w:p>
          <w:p w14:paraId="7A4B089F" w14:textId="77777777" w:rsidR="00585156" w:rsidRDefault="000C15FC">
            <w:pPr>
              <w:rPr>
                <w:lang w:val="de-CH"/>
              </w:rPr>
            </w:pPr>
            <w:hyperlink r:id="rId52">
              <w:r w:rsidR="00634264">
                <w:rPr>
                  <w:rStyle w:val="Lienhypertexte"/>
                  <w:lang w:val="de-CH"/>
                </w:rPr>
                <w:t>IT</w:t>
              </w:r>
            </w:hyperlink>
          </w:p>
        </w:tc>
        <w:tc>
          <w:tcPr>
            <w:tcW w:w="1440" w:type="pct"/>
            <w:shd w:val="clear" w:color="auto" w:fill="D9D9D9" w:themeFill="background1" w:themeFillShade="D9"/>
          </w:tcPr>
          <w:p w14:paraId="2B96B3E0" w14:textId="4FD1CEF7" w:rsidR="00585156" w:rsidRDefault="00221C04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</w:t>
            </w:r>
            <w:r w:rsidR="00634264">
              <w:rPr>
                <w:rFonts w:eastAsia="Arial" w:cs="Arial"/>
                <w:lang w:val="de-CH"/>
              </w:rPr>
              <w:t>a. Iv. SiK-S. Änderung des Kriegsmaterialgesetzes</w:t>
            </w:r>
          </w:p>
          <w:p w14:paraId="4F7F5272" w14:textId="77777777" w:rsidR="00585156" w:rsidRDefault="00634264">
            <w:r>
              <w:rPr>
                <w:rFonts w:eastAsia="Arial" w:cs="Arial"/>
                <w:lang w:val="fr-CH"/>
              </w:rPr>
              <w:t>Iv.pa. CPS-E. Modification de la loi sur le matériel de guerre</w:t>
            </w:r>
          </w:p>
          <w:p w14:paraId="628AB07C" w14:textId="77777777" w:rsidR="00585156" w:rsidRDefault="00634264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CPS-S. Modifica della legge federale sul materiale bellico</w:t>
            </w:r>
          </w:p>
          <w:p w14:paraId="7DA1736A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</w:tcPr>
          <w:p w14:paraId="35D598B4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SiK</w:t>
            </w:r>
          </w:p>
          <w:p w14:paraId="5E4FFA25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  <w:p w14:paraId="3D3C4598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</w:tc>
        <w:tc>
          <w:tcPr>
            <w:tcW w:w="538" w:type="pct"/>
            <w:shd w:val="clear" w:color="auto" w:fill="D9D9D9" w:themeFill="background1" w:themeFillShade="D9"/>
          </w:tcPr>
          <w:p w14:paraId="4C469E20" w14:textId="77777777" w:rsidR="00585156" w:rsidRDefault="00585156">
            <w:pPr>
              <w:rPr>
                <w:lang w:val="it-IT"/>
              </w:rPr>
            </w:pPr>
          </w:p>
          <w:p w14:paraId="4C2D1D85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</w:tcPr>
          <w:p w14:paraId="79D266BB" w14:textId="03962A83" w:rsidR="00585156" w:rsidRPr="00BF5DA3" w:rsidRDefault="00634264" w:rsidP="00D545E2">
            <w:pPr>
              <w:rPr>
                <w:lang w:val="en-US"/>
              </w:rPr>
            </w:pPr>
            <w:r w:rsidRPr="00BF5DA3">
              <w:rPr>
                <w:lang w:val="en-US"/>
              </w:rPr>
              <w:t>Addor, Roth Franziska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17BC17F6" w14:textId="77777777" w:rsidR="00585156" w:rsidRDefault="00634264">
            <w:pPr>
              <w:rPr>
                <w:lang w:val="it-IT"/>
              </w:rPr>
            </w:pPr>
            <w:r>
              <w:rPr>
                <w:lang w:val="it-IT"/>
              </w:rPr>
              <w:t>Riniker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25EFEDF1" w14:textId="77777777" w:rsidR="00585156" w:rsidRDefault="00634264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3F65E970" w14:textId="77777777" w:rsidR="003075E4" w:rsidRDefault="003075E4">
      <w:bookmarkStart w:id="0" w:name="_GoBack"/>
      <w:bookmarkEnd w:id="0"/>
    </w:p>
    <w:sectPr w:rsidR="003075E4" w:rsidSect="0021778D">
      <w:headerReference w:type="even" r:id="rId53"/>
      <w:footerReference w:type="default" r:id="rId54"/>
      <w:headerReference w:type="first" r:id="rId55"/>
      <w:footerReference w:type="first" r:id="rId56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381C1" w14:textId="77777777" w:rsidR="00634264" w:rsidRDefault="00634264" w:rsidP="00BD4CDA">
      <w:r>
        <w:separator/>
      </w:r>
    </w:p>
  </w:endnote>
  <w:endnote w:type="continuationSeparator" w:id="0">
    <w:p w14:paraId="52F59803" w14:textId="77777777" w:rsidR="00634264" w:rsidRDefault="00634264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690A3" w14:textId="63D37300" w:rsidR="00676153" w:rsidRDefault="00C014EB" w:rsidP="0010600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C15FC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C15FC" w:rsidRPr="000C15FC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0F55" w14:textId="77777777" w:rsidR="00106006" w:rsidRPr="00F17F50" w:rsidRDefault="00C014EB" w:rsidP="00106006">
    <w:pPr>
      <w:tabs>
        <w:tab w:val="left" w:pos="284"/>
      </w:tabs>
      <w:ind w:left="284" w:hanging="284"/>
      <w:rPr>
        <w:sz w:val="12"/>
        <w:lang w:val="de-CH"/>
      </w:rPr>
    </w:pPr>
    <w:r w:rsidRPr="00F17F50">
      <w:rPr>
        <w:rFonts w:eastAsia="Arial" w:cs="Arial"/>
        <w:sz w:val="14"/>
        <w:lang w:val="de-CH"/>
      </w:rPr>
      <w:t>*</w:t>
    </w:r>
    <w:r w:rsidRPr="00F17F50">
      <w:rPr>
        <w:rFonts w:eastAsia="Arial" w:cs="Arial"/>
        <w:sz w:val="14"/>
        <w:lang w:val="de-CH"/>
      </w:rPr>
      <w:tab/>
    </w:r>
    <w:r w:rsidRPr="00F17F50">
      <w:rPr>
        <w:rFonts w:eastAsia="Arial" w:cs="Arial"/>
        <w:sz w:val="12"/>
        <w:lang w:val="de-CH"/>
      </w:rPr>
      <w:t>Parlamentarische Initiativen, zu welchen die Kommission dem Rat Folge zu geben beantragt, werden aufgrund von Art. 28b Abs. 2 GRN prioritär behandelt.</w:t>
    </w:r>
  </w:p>
  <w:p w14:paraId="194DF45E" w14:textId="77777777" w:rsidR="00106006" w:rsidRPr="00F17F50" w:rsidRDefault="00C014EB" w:rsidP="00106006">
    <w:pPr>
      <w:tabs>
        <w:tab w:val="left" w:pos="284"/>
      </w:tabs>
      <w:ind w:left="284" w:hanging="284"/>
      <w:rPr>
        <w:sz w:val="12"/>
      </w:rPr>
    </w:pPr>
    <w:r w:rsidRPr="00F17F50">
      <w:rPr>
        <w:rFonts w:eastAsia="Arial" w:cs="Arial"/>
        <w:sz w:val="12"/>
        <w:lang w:val="de-CH"/>
      </w:rPr>
      <w:tab/>
    </w:r>
    <w:r w:rsidRPr="00F17F50">
      <w:rPr>
        <w:rFonts w:eastAsia="Arial" w:cs="Arial"/>
        <w:sz w:val="12"/>
      </w:rPr>
      <w:t>Les initiatives parlementaires auxquelles la commission propose au conseil de donner suite sont traitées prioritairement, conformément à l’article 28b, al. 2, RCN.</w:t>
    </w:r>
  </w:p>
  <w:p w14:paraId="5EA46E5F" w14:textId="30CC88D7" w:rsidR="00676153" w:rsidRDefault="00C014EB" w:rsidP="00106006">
    <w:pPr>
      <w:tabs>
        <w:tab w:val="left" w:pos="284"/>
      </w:tabs>
      <w:ind w:left="284" w:hanging="284"/>
      <w:rPr>
        <w:rFonts w:eastAsia="Arial" w:cs="Arial"/>
        <w:sz w:val="12"/>
        <w:lang w:val="it-IT"/>
      </w:rPr>
    </w:pPr>
    <w:r w:rsidRPr="00F17F50">
      <w:rPr>
        <w:rFonts w:eastAsia="Arial" w:cs="Arial"/>
        <w:sz w:val="12"/>
        <w:lang w:val="fr-CH"/>
      </w:rPr>
      <w:tab/>
    </w:r>
    <w:r w:rsidRPr="00F17F50">
      <w:rPr>
        <w:rFonts w:eastAsia="Arial" w:cs="Arial"/>
        <w:sz w:val="12"/>
        <w:lang w:val="it-IT"/>
      </w:rPr>
      <w:t>Le iniziative parlamentari alle quali la commissione propone al Consiglio di dare seguito saranno trattate in modo prioritario, conformemente all’art. 28b cpv. 2 RCN.</w:t>
    </w:r>
  </w:p>
  <w:p w14:paraId="31AA6D35" w14:textId="0BA64C24" w:rsidR="002425F6" w:rsidRDefault="002425F6" w:rsidP="00106006">
    <w:pPr>
      <w:tabs>
        <w:tab w:val="left" w:pos="284"/>
      </w:tabs>
      <w:ind w:left="284" w:hanging="284"/>
      <w:rPr>
        <w:rFonts w:eastAsia="Arial" w:cs="Arial"/>
        <w:sz w:val="12"/>
        <w:lang w:val="it-IT"/>
      </w:rPr>
    </w:pPr>
  </w:p>
  <w:p w14:paraId="586068C3" w14:textId="77777777" w:rsidR="002425F6" w:rsidRDefault="002425F6" w:rsidP="002425F6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059FE878" w14:textId="77777777" w:rsidR="002425F6" w:rsidRDefault="002425F6" w:rsidP="002425F6">
    <w:pPr>
      <w:pStyle w:val="Pieddepage"/>
    </w:pPr>
  </w:p>
  <w:p w14:paraId="05C3C7D0" w14:textId="77777777" w:rsidR="002425F6" w:rsidRPr="00F17F50" w:rsidRDefault="002425F6" w:rsidP="00106006">
    <w:pPr>
      <w:tabs>
        <w:tab w:val="left" w:pos="284"/>
      </w:tabs>
      <w:ind w:left="284" w:hanging="284"/>
      <w:rPr>
        <w:rFonts w:eastAsia="Arial" w:cs="Arial"/>
        <w:sz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B2380" w14:textId="77777777" w:rsidR="00634264" w:rsidRDefault="00634264" w:rsidP="00BD4CDA">
      <w:r>
        <w:separator/>
      </w:r>
    </w:p>
  </w:footnote>
  <w:footnote w:type="continuationSeparator" w:id="0">
    <w:p w14:paraId="42FDE268" w14:textId="77777777" w:rsidR="00634264" w:rsidRDefault="00634264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56E34" w14:textId="77777777" w:rsidR="00676153" w:rsidRDefault="00C014E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8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96180BC" w14:textId="77777777" w:rsidR="00676153" w:rsidRDefault="000C15FC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85156" w:rsidRPr="000C15FC" w14:paraId="672D2132" w14:textId="77777777">
      <w:tc>
        <w:tcPr>
          <w:tcW w:w="6096" w:type="dxa"/>
          <w:gridSpan w:val="3"/>
        </w:tcPr>
        <w:p w14:paraId="5D33DE2A" w14:textId="052C5504" w:rsidR="00106006" w:rsidRPr="00054832" w:rsidRDefault="00F17F50" w:rsidP="00106006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29DEE613" w14:textId="77777777" w:rsidR="00106006" w:rsidRPr="00054832" w:rsidRDefault="000C15FC" w:rsidP="00106006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585156" w14:paraId="661442F5" w14:textId="77777777">
      <w:tc>
        <w:tcPr>
          <w:tcW w:w="993" w:type="dxa"/>
        </w:tcPr>
        <w:p w14:paraId="495F6124" w14:textId="77777777" w:rsidR="00106006" w:rsidRPr="00556ED8" w:rsidRDefault="00C014EB" w:rsidP="00106006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>
                <wp:extent cx="445770" cy="585470"/>
                <wp:effectExtent l="0" t="0" r="0" b="5080"/>
                <wp:docPr id="7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B1E8415" w14:textId="77777777" w:rsidR="00106006" w:rsidRPr="00556ED8" w:rsidRDefault="00C014EB" w:rsidP="00106006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>
                <wp:extent cx="1382395" cy="159385"/>
                <wp:effectExtent l="0" t="0" r="8255" b="0"/>
                <wp:docPr id="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BE09F3" w14:textId="77777777" w:rsidR="00106006" w:rsidRPr="00556ED8" w:rsidRDefault="000C15FC" w:rsidP="00106006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71906D8A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4CC74529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3B523D1" w14:textId="77777777" w:rsidR="00106006" w:rsidRPr="00556ED8" w:rsidRDefault="00C014EB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72BCE50" w14:textId="77777777" w:rsidR="00106006" w:rsidRPr="00556ED8" w:rsidRDefault="000C15FC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65C4212" w14:textId="77777777" w:rsidR="00585156" w:rsidRDefault="00634264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2023</w:t>
          </w:r>
        </w:p>
        <w:p w14:paraId="4C5FA0FA" w14:textId="77777777" w:rsidR="00585156" w:rsidRDefault="00634264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2023</w:t>
          </w:r>
        </w:p>
        <w:p w14:paraId="0BAF7B27" w14:textId="77777777" w:rsidR="00585156" w:rsidRDefault="00634264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2023</w:t>
          </w:r>
        </w:p>
      </w:tc>
    </w:tr>
    <w:bookmarkEnd w:id="1"/>
    <w:bookmarkEnd w:id="2"/>
    <w:bookmarkEnd w:id="3"/>
    <w:bookmarkEnd w:id="4"/>
    <w:bookmarkEnd w:id="5"/>
    <w:bookmarkEnd w:id="6"/>
  </w:tbl>
  <w:p w14:paraId="3259AF42" w14:textId="77777777" w:rsidR="00676153" w:rsidRPr="00106006" w:rsidRDefault="000C15FC" w:rsidP="001060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66"/>
    <w:rsid w:val="00045A97"/>
    <w:rsid w:val="000C15FC"/>
    <w:rsid w:val="00221C04"/>
    <w:rsid w:val="0023202E"/>
    <w:rsid w:val="002425F6"/>
    <w:rsid w:val="00295431"/>
    <w:rsid w:val="003075E4"/>
    <w:rsid w:val="003F3308"/>
    <w:rsid w:val="00501866"/>
    <w:rsid w:val="00585156"/>
    <w:rsid w:val="00623E22"/>
    <w:rsid w:val="00634264"/>
    <w:rsid w:val="006908FE"/>
    <w:rsid w:val="006E5157"/>
    <w:rsid w:val="00773A0E"/>
    <w:rsid w:val="00865A6C"/>
    <w:rsid w:val="008817FE"/>
    <w:rsid w:val="00AE1BB5"/>
    <w:rsid w:val="00B11D4F"/>
    <w:rsid w:val="00B56E09"/>
    <w:rsid w:val="00BA7AEE"/>
    <w:rsid w:val="00BD4CDA"/>
    <w:rsid w:val="00BF5DA3"/>
    <w:rsid w:val="00C014EB"/>
    <w:rsid w:val="00D545E2"/>
    <w:rsid w:val="00D87161"/>
    <w:rsid w:val="00F1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252764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A3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5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10460" TargetMode="External"/><Relationship Id="rId18" Type="http://schemas.openxmlformats.org/officeDocument/2006/relationships/hyperlink" Target="https://www.parlament.ch/fr/ratsbetrieb/suche-curia-vista/geschaeft?AffairId=20220405" TargetMode="External"/><Relationship Id="rId26" Type="http://schemas.openxmlformats.org/officeDocument/2006/relationships/hyperlink" Target="https://www.parlament.ch/de/ratsbetrieb/suche-curia-vista/geschaeft?AffairId=20220444" TargetMode="External"/><Relationship Id="rId39" Type="http://schemas.openxmlformats.org/officeDocument/2006/relationships/hyperlink" Target="https://www.parlament.ch/fr/ratsbetrieb/suche-curia-vista/geschaeft?AffairId=20220481" TargetMode="External"/><Relationship Id="rId21" Type="http://schemas.openxmlformats.org/officeDocument/2006/relationships/hyperlink" Target="https://www.parlament.ch/fr/ratsbetrieb/suche-curia-vista/geschaeft?AffairId=20200476" TargetMode="External"/><Relationship Id="rId34" Type="http://schemas.openxmlformats.org/officeDocument/2006/relationships/hyperlink" Target="https://www.parlament.ch/it/ratsbetrieb/suche-curia-vista/geschaeft?AffairId=20220464" TargetMode="External"/><Relationship Id="rId42" Type="http://schemas.openxmlformats.org/officeDocument/2006/relationships/hyperlink" Target="https://www.parlament.ch/fr/ratsbetrieb/suche-curia-vista/geschaeft?AffairId=20220471" TargetMode="External"/><Relationship Id="rId47" Type="http://schemas.openxmlformats.org/officeDocument/2006/relationships/hyperlink" Target="https://www.parlament.ch/de/ratsbetrieb/suche-curia-vista/geschaeft?AffairId=20220493" TargetMode="External"/><Relationship Id="rId50" Type="http://schemas.openxmlformats.org/officeDocument/2006/relationships/hyperlink" Target="https://www.parlament.ch/de/ratsbetrieb/suche-curia-vista/geschaeft?AffairId=20230402" TargetMode="External"/><Relationship Id="rId55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10460" TargetMode="External"/><Relationship Id="rId17" Type="http://schemas.openxmlformats.org/officeDocument/2006/relationships/hyperlink" Target="https://www.parlament.ch/de/ratsbetrieb/suche-curia-vista/geschaeft?AffairId=20220405" TargetMode="External"/><Relationship Id="rId25" Type="http://schemas.openxmlformats.org/officeDocument/2006/relationships/hyperlink" Target="https://www.parlament.ch/it/ratsbetrieb/suche-curia-vista/geschaeft?AffairId=20220438" TargetMode="External"/><Relationship Id="rId33" Type="http://schemas.openxmlformats.org/officeDocument/2006/relationships/hyperlink" Target="https://www.parlament.ch/fr/ratsbetrieb/suche-curia-vista/geschaeft?AffairId=20220464" TargetMode="External"/><Relationship Id="rId38" Type="http://schemas.openxmlformats.org/officeDocument/2006/relationships/hyperlink" Target="https://www.parlament.ch/de/ratsbetrieb/suche-curia-vista/geschaeft?AffairId=20220481" TargetMode="External"/><Relationship Id="rId46" Type="http://schemas.openxmlformats.org/officeDocument/2006/relationships/hyperlink" Target="https://www.parlament.ch/it/ratsbetrieb/suche-curia-vista/geschaeft?AffairId=2022048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10475" TargetMode="External"/><Relationship Id="rId20" Type="http://schemas.openxmlformats.org/officeDocument/2006/relationships/hyperlink" Target="https://www.parlament.ch/de/ratsbetrieb/suche-curia-vista/geschaeft?AffairId=20200476" TargetMode="External"/><Relationship Id="rId29" Type="http://schemas.openxmlformats.org/officeDocument/2006/relationships/hyperlink" Target="https://www.parlament.ch/de/ratsbetrieb/suche-curia-vista/geschaeft?AffairId=20220457" TargetMode="External"/><Relationship Id="rId41" Type="http://schemas.openxmlformats.org/officeDocument/2006/relationships/hyperlink" Target="https://www.parlament.ch/de/ratsbetrieb/suche-curia-vista/geschaeft?AffairId=20220471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10460" TargetMode="External"/><Relationship Id="rId24" Type="http://schemas.openxmlformats.org/officeDocument/2006/relationships/hyperlink" Target="https://www.parlament.ch/fr/ratsbetrieb/suche-curia-vista/geschaeft?AffairId=20220438" TargetMode="External"/><Relationship Id="rId32" Type="http://schemas.openxmlformats.org/officeDocument/2006/relationships/hyperlink" Target="https://www.parlament.ch/de/ratsbetrieb/suche-curia-vista/geschaeft?AffairId=20220464" TargetMode="External"/><Relationship Id="rId37" Type="http://schemas.openxmlformats.org/officeDocument/2006/relationships/hyperlink" Target="https://www.parlament.ch/it/ratsbetrieb/suche-curia-vista/geschaeft?AffairId=20220473" TargetMode="External"/><Relationship Id="rId40" Type="http://schemas.openxmlformats.org/officeDocument/2006/relationships/hyperlink" Target="https://www.parlament.ch/it/ratsbetrieb/suche-curia-vista/geschaeft?AffairId=20220481" TargetMode="External"/><Relationship Id="rId45" Type="http://schemas.openxmlformats.org/officeDocument/2006/relationships/hyperlink" Target="https://www.parlament.ch/fr/ratsbetrieb/suche-curia-vista/geschaeft?AffairId=20220484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10475" TargetMode="External"/><Relationship Id="rId23" Type="http://schemas.openxmlformats.org/officeDocument/2006/relationships/hyperlink" Target="https://www.parlament.ch/de/ratsbetrieb/suche-curia-vista/geschaeft?AffairId=20220438" TargetMode="External"/><Relationship Id="rId28" Type="http://schemas.openxmlformats.org/officeDocument/2006/relationships/hyperlink" Target="https://www.parlament.ch/it/ratsbetrieb/suche-curia-vista/geschaeft?AffairId=20220444" TargetMode="External"/><Relationship Id="rId36" Type="http://schemas.openxmlformats.org/officeDocument/2006/relationships/hyperlink" Target="https://www.parlament.ch/fr/ratsbetrieb/suche-curia-vista/geschaeft?AffairId=20220473" TargetMode="External"/><Relationship Id="rId49" Type="http://schemas.openxmlformats.org/officeDocument/2006/relationships/hyperlink" Target="https://www.parlament.ch/it/ratsbetrieb/suche-curia-vista/geschaeft?AffairId=20220493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20405" TargetMode="External"/><Relationship Id="rId31" Type="http://schemas.openxmlformats.org/officeDocument/2006/relationships/hyperlink" Target="https://www.parlament.ch/it/ratsbetrieb/suche-curia-vista/geschaeft?AffairId=20220457" TargetMode="External"/><Relationship Id="rId44" Type="http://schemas.openxmlformats.org/officeDocument/2006/relationships/hyperlink" Target="https://www.parlament.ch/de/ratsbetrieb/suche-curia-vista/geschaeft?AffairId=20220484" TargetMode="External"/><Relationship Id="rId52" Type="http://schemas.openxmlformats.org/officeDocument/2006/relationships/hyperlink" Target="https://www.parlament.ch/it/ratsbetrieb/suche-curia-vista/geschaeft?AffairId=2023040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10475" TargetMode="External"/><Relationship Id="rId22" Type="http://schemas.openxmlformats.org/officeDocument/2006/relationships/hyperlink" Target="https://www.parlament.ch/it/ratsbetrieb/suche-curia-vista/geschaeft?AffairId=20200476" TargetMode="External"/><Relationship Id="rId27" Type="http://schemas.openxmlformats.org/officeDocument/2006/relationships/hyperlink" Target="https://www.parlament.ch/fr/ratsbetrieb/suche-curia-vista/geschaeft?AffairId=20220444" TargetMode="External"/><Relationship Id="rId30" Type="http://schemas.openxmlformats.org/officeDocument/2006/relationships/hyperlink" Target="https://www.parlament.ch/fr/ratsbetrieb/suche-curia-vista/geschaeft?AffairId=20220457" TargetMode="External"/><Relationship Id="rId35" Type="http://schemas.openxmlformats.org/officeDocument/2006/relationships/hyperlink" Target="https://www.parlament.ch/de/ratsbetrieb/suche-curia-vista/geschaeft?AffairId=20220473" TargetMode="External"/><Relationship Id="rId43" Type="http://schemas.openxmlformats.org/officeDocument/2006/relationships/hyperlink" Target="https://www.parlament.ch/it/ratsbetrieb/suche-curia-vista/geschaeft?AffairId=20220471" TargetMode="External"/><Relationship Id="rId48" Type="http://schemas.openxmlformats.org/officeDocument/2006/relationships/hyperlink" Target="https://www.parlament.ch/fr/ratsbetrieb/suche-curia-vista/geschaeft?AffairId=20220493" TargetMode="External"/><Relationship Id="rId56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30402" TargetMode="Externa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4590464BD32B54AAA55EC9F79210C68" ma:contentTypeVersion="11" ma:contentTypeDescription="Create a new document." ma:contentTypeScope="" ma:versionID="ca721f72b3518a07428ad893595845f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ldossierZusatz xmlns="673932bc-7c50-4e93-afe1-7c692330eb19" xsi:nil="true"/>
    <Klassifizierung xmlns="673932bc-7c50-4e93-afe1-7c692330eb19" xsi:nil="true"/>
    <Autor xmlns="673932bc-7c50-4e93-afe1-7c692330eb19">Jegher Annina PARL INT</Autor>
    <e-parl xmlns="673932bc-7c50-4e93-afe1-7c692330eb19">true</e-parl>
    <Teildossier xmlns="673932bc-7c50-4e93-afe1-7c692330eb19">2023 III N</Teildossier>
    <Dokumentendatum xmlns="673932bc-7c50-4e93-afe1-7c692330eb19">2023-08-22T22:00:00+00:00</Dokumentendatum>
    <Anzeigesprachen xmlns="673932bc-7c50-4e93-afe1-7c692330eb19"/>
    <Aktenzeichen xmlns="673932bc-7c50-4e93-afe1-7c692330eb19">203/2023 III/Programme--Programmes</Aktenzeichen>
    <Dokumententyp xmlns="673932bc-7c50-4e93-afe1-7c692330eb19">Programm--Programme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4984-EE92-4F71-9AF8-AD5375C98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864E1-E8B4-4EA3-98EB-8FC1229A705D}">
  <ds:schemaRefs>
    <ds:schemaRef ds:uri="http://purl.org/dc/terms/"/>
    <ds:schemaRef ds:uri="http://schemas.microsoft.com/office/2006/documentManagement/types"/>
    <ds:schemaRef ds:uri="673932bc-7c50-4e93-afe1-7c692330eb1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D97E3D-304A-481D-9940-FEE1EC32C0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E1D247-6C8C-4656-8AFB-4AC4B66A35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D2D207-9746-4802-89CE-81C43B05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Parlamentarische Initiativen 1. Phase Nationalrat--Initiatives parlementaires, 1ère phase Conseil national--Iniziative parlamentari, 1a fase Consiglio nazionale</vt:lpstr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18</cp:revision>
  <dcterms:created xsi:type="dcterms:W3CDTF">2023-05-30T11:11:00Z</dcterms:created>
  <dcterms:modified xsi:type="dcterms:W3CDTF">2023-09-27T14:10:00Z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0x0101006F7700D8DF1953488F58F32AB4E7CBB3010004590464BD32B54AAA55EC9F79210C68</vt:lpwstr>
  </property>
</Properties>
</file>