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4176E2" w14:paraId="61E5D2B6" w14:textId="77777777">
        <w:trPr>
          <w:tblHeader/>
        </w:trPr>
        <w:tc>
          <w:tcPr>
            <w:tcW w:w="1073" w:type="dxa"/>
            <w:gridSpan w:val="2"/>
          </w:tcPr>
          <w:p w14:paraId="1FD2B09F" w14:textId="3DF49065" w:rsidR="001A5CAD" w:rsidRPr="00014BF5" w:rsidRDefault="00F85DF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0CE93EF" w14:textId="2E2FDFDD" w:rsidR="004176E2" w:rsidRDefault="00F85DF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20. September 2023, 08:00-13:00, 15:00-19:00</w:t>
            </w:r>
          </w:p>
        </w:tc>
        <w:tc>
          <w:tcPr>
            <w:tcW w:w="4784" w:type="dxa"/>
            <w:gridSpan w:val="5"/>
          </w:tcPr>
          <w:p w14:paraId="400E1F4D" w14:textId="464A0209" w:rsidR="004176E2" w:rsidRPr="00F85DFC" w:rsidRDefault="004176E2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78D3A0F7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9D31552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76E2" w14:paraId="41E82902" w14:textId="77777777">
        <w:trPr>
          <w:tblHeader/>
        </w:trPr>
        <w:tc>
          <w:tcPr>
            <w:tcW w:w="1073" w:type="dxa"/>
            <w:gridSpan w:val="2"/>
          </w:tcPr>
          <w:p w14:paraId="48D18DD9" w14:textId="77777777" w:rsidR="00D40207" w:rsidRPr="001C5713" w:rsidRDefault="00F85DF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A3B8FBB" w14:textId="7E53875B" w:rsidR="004176E2" w:rsidRDefault="00F85DFC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20 septembre 2023, 08:00-13:00, 15:00-19:00</w:t>
            </w:r>
          </w:p>
        </w:tc>
        <w:tc>
          <w:tcPr>
            <w:tcW w:w="4784" w:type="dxa"/>
            <w:gridSpan w:val="5"/>
          </w:tcPr>
          <w:p w14:paraId="4A05C0DD" w14:textId="77777777" w:rsidR="004176E2" w:rsidRDefault="004176E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9C4C682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D005C77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4176E2" w14:paraId="0DC408F2" w14:textId="77777777">
        <w:trPr>
          <w:tblHeader/>
        </w:trPr>
        <w:tc>
          <w:tcPr>
            <w:tcW w:w="1073" w:type="dxa"/>
            <w:gridSpan w:val="2"/>
          </w:tcPr>
          <w:p w14:paraId="0279FB3C" w14:textId="77777777" w:rsidR="00D40207" w:rsidRPr="00014BF5" w:rsidRDefault="00F85DF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CA7E78B" w14:textId="35D97367" w:rsidR="004176E2" w:rsidRDefault="00F85DFC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20 settembre 2023, 08:00-13:00, 15:00-19:00</w:t>
            </w:r>
          </w:p>
        </w:tc>
        <w:tc>
          <w:tcPr>
            <w:tcW w:w="4784" w:type="dxa"/>
            <w:gridSpan w:val="5"/>
          </w:tcPr>
          <w:p w14:paraId="706A828E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11F883B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1BA2901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4176E2" w14:paraId="07DCB401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497EFE0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3DA348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51EC65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8ABA52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5BEC0084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176E2" w14:paraId="7755725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F23A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DF7B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A41DD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19811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77A54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AFD2A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583C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10EDF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85F45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AD4A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D66A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1820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9A6D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76E2" w14:paraId="0E7152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107A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2F1D8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44C53B" w14:textId="77777777" w:rsidR="004176E2" w:rsidRDefault="00F85DF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4F5980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F85DFC">
                <w:rPr>
                  <w:rStyle w:val="Lienhypertexte"/>
                </w:rPr>
                <w:t>DE</w:t>
              </w:r>
            </w:hyperlink>
          </w:p>
          <w:p w14:paraId="62296102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F85DFC">
                <w:rPr>
                  <w:rStyle w:val="Lienhypertexte"/>
                </w:rPr>
                <w:t>FR</w:t>
              </w:r>
            </w:hyperlink>
          </w:p>
          <w:p w14:paraId="687B7DF0" w14:textId="77777777" w:rsidR="001C0310" w:rsidRDefault="005469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F85DF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9B55D3" w14:textId="77777777" w:rsidR="001C0310" w:rsidRPr="00F85DFC" w:rsidRDefault="00F85DFC" w:rsidP="001C0310">
            <w:pPr>
              <w:rPr>
                <w:noProof/>
                <w:lang w:val="it-IT"/>
              </w:rPr>
            </w:pPr>
            <w:r w:rsidRPr="00F85DFC">
              <w:rPr>
                <w:noProof/>
                <w:lang w:val="it-IT"/>
              </w:rPr>
              <w:t>BRG. Bundesgesetz über das Gesichtsverhüllungsverbot</w:t>
            </w:r>
          </w:p>
          <w:p w14:paraId="3638603C" w14:textId="77777777" w:rsidR="001C0310" w:rsidRPr="00F85DFC" w:rsidRDefault="00F85DFC" w:rsidP="001C0310">
            <w:pPr>
              <w:rPr>
                <w:noProof/>
                <w:lang w:val="it-IT"/>
              </w:rPr>
            </w:pPr>
            <w:r w:rsidRPr="00F85DFC">
              <w:rPr>
                <w:noProof/>
                <w:lang w:val="it-IT"/>
              </w:rPr>
              <w:t>OCF. Loi fédérale sur l'interdiction de se dissimuler le visage</w:t>
            </w:r>
          </w:p>
          <w:p w14:paraId="2BD0BCCF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5DFC">
              <w:rPr>
                <w:noProof/>
                <w:lang w:val="it-IT"/>
              </w:rPr>
              <w:t>OCF. Legge federale sul divieto di dissimulare il viso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1E810F8" w14:textId="75735045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DF9D4F" w14:textId="77777777" w:rsidR="004176E2" w:rsidRPr="005469B3" w:rsidRDefault="004176E2">
            <w:pPr>
              <w:rPr>
                <w:lang w:val="it-IT"/>
              </w:rPr>
            </w:pPr>
          </w:p>
          <w:p w14:paraId="23A2C7C7" w14:textId="77777777" w:rsidR="004176E2" w:rsidRPr="005469B3" w:rsidRDefault="004176E2">
            <w:pPr>
              <w:rPr>
                <w:lang w:val="it-IT"/>
              </w:rPr>
            </w:pPr>
          </w:p>
          <w:p w14:paraId="36D6F33D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3E2BBF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F212E41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6F854CB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D9E024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4788A3C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F5C12BD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7A88F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Buffat, Binder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A763A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3667B6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358663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4176E2" w14:paraId="1114CF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794C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83E04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C00236" w14:textId="77777777" w:rsidR="004176E2" w:rsidRDefault="00F85DF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219488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F85DFC">
                <w:rPr>
                  <w:rStyle w:val="Lienhypertexte"/>
                </w:rPr>
                <w:t>DE</w:t>
              </w:r>
            </w:hyperlink>
          </w:p>
          <w:p w14:paraId="214BE0C0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F85DFC">
                <w:rPr>
                  <w:rStyle w:val="Lienhypertexte"/>
                </w:rPr>
                <w:t>FR</w:t>
              </w:r>
            </w:hyperlink>
          </w:p>
          <w:p w14:paraId="76F9FA31" w14:textId="77777777" w:rsidR="001C0310" w:rsidRDefault="005469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F85DF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F001ED6" w14:textId="77777777" w:rsidR="001C0310" w:rsidRDefault="00F85DF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ZGB. Änderung (Unternehmensnachfolge)</w:t>
            </w:r>
          </w:p>
          <w:p w14:paraId="72ABED74" w14:textId="77777777" w:rsidR="001C0310" w:rsidRPr="00F85DFC" w:rsidRDefault="00F85DFC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Code civil. </w:t>
            </w:r>
            <w:r w:rsidRPr="00F85DFC">
              <w:rPr>
                <w:noProof/>
                <w:lang w:val="fr-CH"/>
              </w:rPr>
              <w:t>Modification (Transmission d'entreprises par succession)</w:t>
            </w:r>
          </w:p>
          <w:p w14:paraId="48C162C4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5DFC">
              <w:rPr>
                <w:noProof/>
                <w:lang w:val="it-IT"/>
              </w:rPr>
              <w:t>OCF. Codice civile. Modifica (Successione d’imprese)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DF6DB23" w14:textId="39A7385D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4190B3" w14:textId="77777777" w:rsidR="004176E2" w:rsidRPr="005469B3" w:rsidRDefault="004176E2">
            <w:pPr>
              <w:rPr>
                <w:lang w:val="it-IT"/>
              </w:rPr>
            </w:pPr>
          </w:p>
          <w:p w14:paraId="68590BB3" w14:textId="77777777" w:rsidR="004176E2" w:rsidRPr="005469B3" w:rsidRDefault="004176E2">
            <w:pPr>
              <w:rPr>
                <w:lang w:val="it-IT"/>
              </w:rPr>
            </w:pPr>
          </w:p>
          <w:p w14:paraId="3B22C8B7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7AE388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577A415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9DEA501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6CD602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35AB883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A652C64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4D803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Dandrès, von Falkenstein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FC335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B0931B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9085E42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4176E2" w14:paraId="1F84DA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6C7D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80A7D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575FF0" w14:textId="77777777" w:rsidR="004176E2" w:rsidRDefault="00F85DF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083DD8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F85DFC">
                <w:rPr>
                  <w:rStyle w:val="Lienhypertexte"/>
                </w:rPr>
                <w:t>DE</w:t>
              </w:r>
            </w:hyperlink>
          </w:p>
          <w:p w14:paraId="12398880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F85DFC">
                <w:rPr>
                  <w:rStyle w:val="Lienhypertexte"/>
                </w:rPr>
                <w:t>FR</w:t>
              </w:r>
            </w:hyperlink>
          </w:p>
          <w:p w14:paraId="443641E2" w14:textId="77777777" w:rsidR="001C0310" w:rsidRDefault="005469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F85DF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8A5B75" w14:textId="77777777" w:rsidR="001C0310" w:rsidRDefault="00F85DF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Kantonsverfassungen Zürich, Bern, Appenzell Innerrhoden, Graubünden, Aargau, Tessin, Waadt und Neuenburg</w:t>
            </w:r>
          </w:p>
          <w:p w14:paraId="06E387FA" w14:textId="77777777" w:rsidR="001C0310" w:rsidRPr="00F85DFC" w:rsidRDefault="00F85DFC" w:rsidP="001C0310">
            <w:pPr>
              <w:rPr>
                <w:noProof/>
                <w:lang w:val="fr-CH"/>
              </w:rPr>
            </w:pPr>
            <w:r w:rsidRPr="00F85DFC">
              <w:rPr>
                <w:noProof/>
                <w:lang w:val="fr-CH"/>
              </w:rPr>
              <w:t>OCF. Constitutions des cantons Zurich, de Berne, d’Appenzell Rhodes-Intérieures, des Grisons, d’Argovie, du Tessin, de Vaud et de Neuchâtel</w:t>
            </w:r>
          </w:p>
          <w:p w14:paraId="61E427A8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5DFC">
              <w:rPr>
                <w:noProof/>
                <w:lang w:val="it-IT"/>
              </w:rPr>
              <w:t>OCF. Costituzioni rivedute dei Cantoni di Zurigo, Berna, Appenzello Inter-no, Grigioni, Argovia, Ticino, Vaud e Neuchâtel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8D24DD2" w14:textId="2B5D23D9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003973" w14:textId="77777777" w:rsidR="004176E2" w:rsidRPr="005469B3" w:rsidRDefault="004176E2">
            <w:pPr>
              <w:rPr>
                <w:lang w:val="it-IT"/>
              </w:rPr>
            </w:pPr>
          </w:p>
          <w:p w14:paraId="2EA8A12F" w14:textId="77777777" w:rsidR="004176E2" w:rsidRPr="005469B3" w:rsidRDefault="004176E2">
            <w:pPr>
              <w:rPr>
                <w:lang w:val="it-IT"/>
              </w:rPr>
            </w:pPr>
          </w:p>
          <w:p w14:paraId="163C4897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B98B65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625608E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2F610A3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E90A03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B321C43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C7303E4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91B9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460ED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171B3F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7D0DBC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4176E2" w14:paraId="3C9F1F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CFE3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9AB88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165E4A" w14:textId="77777777" w:rsidR="004176E2" w:rsidRDefault="00F85DF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2C2D94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F85DFC">
                <w:rPr>
                  <w:rStyle w:val="Lienhypertexte"/>
                </w:rPr>
                <w:t>DE</w:t>
              </w:r>
            </w:hyperlink>
          </w:p>
          <w:p w14:paraId="4DDD416F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F85DFC">
                <w:rPr>
                  <w:rStyle w:val="Lienhypertexte"/>
                </w:rPr>
                <w:t>FR</w:t>
              </w:r>
            </w:hyperlink>
          </w:p>
          <w:p w14:paraId="3C2421C8" w14:textId="77777777" w:rsidR="001C0310" w:rsidRDefault="005469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F85DF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30C30E" w14:textId="77777777" w:rsidR="001C0310" w:rsidRDefault="00F85DF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Arbeitslosenversicherungsgesetz (AVIG). Änderung (Kurzarbeitsentschädigung für Berufsbildnerinnen/Berufsbildner)</w:t>
            </w:r>
          </w:p>
          <w:p w14:paraId="56B7E247" w14:textId="77777777" w:rsidR="001C0310" w:rsidRPr="00F85DFC" w:rsidRDefault="00F85DFC" w:rsidP="001C0310">
            <w:pPr>
              <w:rPr>
                <w:noProof/>
                <w:lang w:val="fr-CH"/>
              </w:rPr>
            </w:pPr>
            <w:r w:rsidRPr="00F85DFC">
              <w:rPr>
                <w:noProof/>
                <w:lang w:val="fr-CH"/>
              </w:rPr>
              <w:t>OCF. Loi sur l’assurance-chômage (LACI). Révision partielle (Indemnité en cas de réduction de l’horaire de travail pour les formateurs)</w:t>
            </w:r>
          </w:p>
          <w:p w14:paraId="677090BD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5DFC">
              <w:rPr>
                <w:noProof/>
                <w:lang w:val="it-IT"/>
              </w:rPr>
              <w:t>OCF. Legge sull’assicurazione contro la disoccupazione (LADI). Modifica (Indennità per lavoro ridotto destinata ai formatori)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46D7F6B" w14:textId="7774B999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BE2721" w14:textId="77777777" w:rsidR="004176E2" w:rsidRPr="005469B3" w:rsidRDefault="004176E2">
            <w:pPr>
              <w:rPr>
                <w:lang w:val="it-IT"/>
              </w:rPr>
            </w:pPr>
          </w:p>
          <w:p w14:paraId="34EFEF1C" w14:textId="77777777" w:rsidR="004176E2" w:rsidRPr="005469B3" w:rsidRDefault="004176E2">
            <w:pPr>
              <w:rPr>
                <w:lang w:val="it-IT"/>
              </w:rPr>
            </w:pPr>
          </w:p>
          <w:p w14:paraId="73B4E201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4F4296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4BA6901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E5B3696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49EF8E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B781D55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A0A44BB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BA7B3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Glarner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D8247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5BA833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506E2B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4176E2" w14:paraId="51C7B2C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8BD7F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A19F1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F21742" w14:textId="77777777" w:rsidR="004176E2" w:rsidRDefault="00F85DF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72F73F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F85DFC">
                <w:rPr>
                  <w:rStyle w:val="Lienhypertexte"/>
                </w:rPr>
                <w:t>DE</w:t>
              </w:r>
            </w:hyperlink>
          </w:p>
          <w:p w14:paraId="1084158A" w14:textId="77777777" w:rsidR="001C0310" w:rsidRPr="005A506D" w:rsidRDefault="005469B3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F85DFC">
                <w:rPr>
                  <w:rStyle w:val="Lienhypertexte"/>
                </w:rPr>
                <w:t>FR</w:t>
              </w:r>
            </w:hyperlink>
          </w:p>
          <w:p w14:paraId="363B071B" w14:textId="77777777" w:rsidR="001C0310" w:rsidRDefault="005469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F85DF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8C6496" w14:textId="77777777" w:rsidR="001C0310" w:rsidRDefault="00F85DF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Entlastung der Unternehmen von Regulierungskosten (Unternehmensentlastungsgesetz UEG)</w:t>
            </w:r>
          </w:p>
          <w:p w14:paraId="51FB96CC" w14:textId="77777777" w:rsidR="001C0310" w:rsidRPr="00F85DFC" w:rsidRDefault="00F85DFC" w:rsidP="001C0310">
            <w:pPr>
              <w:rPr>
                <w:noProof/>
                <w:lang w:val="fr-CH"/>
              </w:rPr>
            </w:pPr>
            <w:r w:rsidRPr="00F85DFC">
              <w:rPr>
                <w:noProof/>
                <w:lang w:val="fr-CH"/>
              </w:rPr>
              <w:t>OCF. Allégement des coûts de la réglementation pour les entreprises (LACRE)</w:t>
            </w:r>
          </w:p>
          <w:p w14:paraId="3BD4F4D0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85DFC">
              <w:rPr>
                <w:noProof/>
                <w:lang w:val="it-IT"/>
              </w:rPr>
              <w:t>OCF. Sgravio delle imprese dai costi normativi (Legge sullo sgravio delle imprese, LSgrI)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3C0AE32" w14:textId="7BB31E0F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E79DD0" w14:textId="77777777" w:rsidR="004176E2" w:rsidRPr="005469B3" w:rsidRDefault="004176E2">
            <w:pPr>
              <w:rPr>
                <w:lang w:val="it-IT"/>
              </w:rPr>
            </w:pPr>
          </w:p>
          <w:p w14:paraId="6D9E12E5" w14:textId="77777777" w:rsidR="004176E2" w:rsidRPr="005469B3" w:rsidRDefault="004176E2">
            <w:pPr>
              <w:rPr>
                <w:lang w:val="it-IT"/>
              </w:rPr>
            </w:pPr>
          </w:p>
          <w:p w14:paraId="6447CF54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E9B856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E518784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8C8CFB5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D53D3A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19AB82E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7989BF1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36795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Regazzi, Feller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9A2B5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73E2F4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D68561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4176E2" w14:paraId="2E61D08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235722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2AC6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2E0C8C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A411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649EA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CA71B9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0D4CAB" w14:textId="77777777" w:rsidR="00F85DFC" w:rsidRPr="0003047B" w:rsidRDefault="00F85DFC" w:rsidP="00F85DFC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"https://www.parlament.ch/centers/eparl/_layouts/15/DocIdRedir.aspx?ID=MAUWFQFXFMCR-1-17388"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4742E94E" w14:textId="77777777" w:rsidR="00F85DFC" w:rsidRPr="0003047B" w:rsidRDefault="00F85DFC" w:rsidP="00F85DFC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0DD08E83" w14:textId="6CFD1D1D" w:rsidR="001C0310" w:rsidRDefault="00F85DFC" w:rsidP="00F85DF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4F7F9AE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2BF3E2" w14:textId="77777777" w:rsidR="00F85DFC" w:rsidRDefault="00F85DFC" w:rsidP="00F85DF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B37DBCC" w14:textId="77777777" w:rsidR="00F85DFC" w:rsidRDefault="00F85DFC" w:rsidP="00F85DF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CCE3278" w14:textId="4FCAF694" w:rsidR="004176E2" w:rsidRDefault="00F85DFC" w:rsidP="00F85DFC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731B89" w14:textId="77777777" w:rsidR="001C0310" w:rsidRDefault="001C0310" w:rsidP="001C0310">
            <w:pPr>
              <w:rPr>
                <w:lang w:val="de-CH"/>
              </w:rPr>
            </w:pPr>
          </w:p>
          <w:p w14:paraId="13F406A7" w14:textId="77777777" w:rsidR="001C0310" w:rsidRDefault="001C0310" w:rsidP="001C0310">
            <w:pPr>
              <w:rPr>
                <w:lang w:val="de-CH"/>
              </w:rPr>
            </w:pPr>
          </w:p>
          <w:p w14:paraId="13AFEA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CE4096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9909D19" w14:textId="77777777" w:rsidR="001C0310" w:rsidRDefault="00F85DFC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BE7A36C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529D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230FC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AE0956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2A927A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176E2" w14:paraId="6F32E3C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88EB95" w14:textId="77777777" w:rsidR="001C0310" w:rsidRDefault="00F85DF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2BA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7D6902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323B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50E87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98184E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BBD3C14" w14:textId="77777777" w:rsidR="00F85DFC" w:rsidRPr="0003047B" w:rsidRDefault="00F85DFC" w:rsidP="00F85DFC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Initiativen 1. Phase</w:t>
            </w:r>
          </w:p>
          <w:p w14:paraId="05B6BA2A" w14:textId="77777777" w:rsidR="00F85DFC" w:rsidRPr="0003047B" w:rsidRDefault="00F85DFC" w:rsidP="00F85DFC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Initiatives parlementaires 1re phase</w:t>
            </w:r>
          </w:p>
          <w:p w14:paraId="5BB383DD" w14:textId="4E108A24" w:rsidR="001C0310" w:rsidRDefault="00F85DFC" w:rsidP="00F85DF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D6A11C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EF7143" w14:textId="77777777" w:rsidR="004176E2" w:rsidRDefault="004176E2">
            <w:pPr>
              <w:rPr>
                <w:lang w:val="de-CH"/>
              </w:rPr>
            </w:pPr>
          </w:p>
          <w:p w14:paraId="40D8D2C2" w14:textId="77777777" w:rsidR="004176E2" w:rsidRDefault="004176E2">
            <w:pPr>
              <w:rPr>
                <w:lang w:val="de-CH"/>
              </w:rPr>
            </w:pPr>
          </w:p>
          <w:p w14:paraId="591A37E3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DEF061" w14:textId="77777777" w:rsidR="001C0310" w:rsidRDefault="001C0310" w:rsidP="001C0310">
            <w:pPr>
              <w:rPr>
                <w:lang w:val="de-CH"/>
              </w:rPr>
            </w:pPr>
          </w:p>
          <w:p w14:paraId="4CB8AF2D" w14:textId="77777777" w:rsidR="001C0310" w:rsidRDefault="001C0310" w:rsidP="001C0310">
            <w:pPr>
              <w:rPr>
                <w:lang w:val="de-CH"/>
              </w:rPr>
            </w:pPr>
          </w:p>
          <w:p w14:paraId="642527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315BCE" w14:textId="77777777" w:rsidR="00F85DFC" w:rsidRDefault="00F85DFC" w:rsidP="00F85DF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79BD622" w14:textId="77777777" w:rsidR="00F85DFC" w:rsidRDefault="00F85DFC" w:rsidP="00F85DF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84CE968" w14:textId="3FB7E1AE" w:rsidR="001C0310" w:rsidRDefault="00F85DFC" w:rsidP="00F85DF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2DED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AAA4E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7455FA" w14:textId="77777777" w:rsidR="004176E2" w:rsidRDefault="004176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135F1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0597982" w14:textId="77777777" w:rsidR="00F85DFC" w:rsidRDefault="00F85DFC" w:rsidP="00F85DFC">
      <w:pPr>
        <w:keepLines/>
        <w:rPr>
          <w:noProof/>
          <w:vertAlign w:val="superscript"/>
          <w:lang w:val="de-CH"/>
        </w:rPr>
      </w:pPr>
    </w:p>
    <w:p w14:paraId="23972BB9" w14:textId="77777777" w:rsidR="00F85DFC" w:rsidRPr="00C655F0" w:rsidRDefault="00F85DFC" w:rsidP="00F85DFC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79751439" w14:textId="77777777" w:rsidR="00F85DFC" w:rsidRPr="00F27D47" w:rsidRDefault="00F85DFC" w:rsidP="00F85DFC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</w:p>
    <w:p w14:paraId="1B95BB81" w14:textId="77777777" w:rsidR="00F85DFC" w:rsidRDefault="00F85DFC" w:rsidP="00F85DFC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</w:p>
    <w:p w14:paraId="5A4713CF" w14:textId="77777777" w:rsidR="00F85DFC" w:rsidRPr="00B67FFA" w:rsidRDefault="00F85DFC" w:rsidP="00F85DFC">
      <w:pPr>
        <w:rPr>
          <w:noProof/>
          <w:vertAlign w:val="superscript"/>
          <w:lang w:val="it-IT"/>
        </w:rPr>
      </w:pPr>
    </w:p>
    <w:p w14:paraId="73CFE521" w14:textId="77777777" w:rsidR="00F85DFC" w:rsidRPr="00C655F0" w:rsidRDefault="00F85DFC" w:rsidP="00F85DFC">
      <w:pPr>
        <w:rPr>
          <w:lang w:val="de-CH"/>
        </w:rPr>
      </w:pPr>
      <w:r w:rsidRPr="0016321F">
        <w:rPr>
          <w:rFonts w:cs="Arial"/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18.45 </w:t>
      </w:r>
    </w:p>
    <w:p w14:paraId="099629A3" w14:textId="77777777" w:rsidR="00F85DFC" w:rsidRPr="00F27D47" w:rsidRDefault="00F85DFC" w:rsidP="00F85DFC">
      <w:pPr>
        <w:keepLines/>
        <w:rPr>
          <w:lang w:val="fr-CH"/>
        </w:rPr>
      </w:pPr>
      <w:r w:rsidRPr="0016321F">
        <w:rPr>
          <w:rFonts w:cs="Arial"/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 xml:space="preserve">Votes groupés sur toutes les initiatives parlementaires vers 18h45 </w:t>
      </w:r>
    </w:p>
    <w:p w14:paraId="60C8156D" w14:textId="77777777" w:rsidR="00F85DFC" w:rsidRPr="003B684C" w:rsidRDefault="00F85DFC" w:rsidP="00F85DFC">
      <w:pPr>
        <w:rPr>
          <w:i/>
          <w:lang w:val="it-IT"/>
        </w:rPr>
      </w:pPr>
      <w:r w:rsidRPr="0016321F">
        <w:rPr>
          <w:rFonts w:cs="Arial"/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>Voti raggruppati su tutte le iniziative parlamentari verso le ore 18.45</w:t>
      </w:r>
    </w:p>
    <w:p w14:paraId="76EACDD0" w14:textId="77777777" w:rsidR="00F85DFC" w:rsidRDefault="00F85DFC" w:rsidP="00F85DFC">
      <w:pPr>
        <w:rPr>
          <w:rFonts w:cs="Arial"/>
          <w:noProof/>
          <w:lang w:val="it-IT"/>
        </w:rPr>
      </w:pPr>
    </w:p>
    <w:p w14:paraId="7690AA8C" w14:textId="6F15A3A6" w:rsidR="001C0310" w:rsidRPr="00F85DFC" w:rsidRDefault="001C0310">
      <w:pPr>
        <w:rPr>
          <w:lang w:val="it-IT"/>
        </w:rPr>
      </w:pPr>
    </w:p>
    <w:sectPr w:rsidR="001C0310" w:rsidRPr="00F85DFC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21B59" w14:textId="77777777" w:rsidR="005D2005" w:rsidRDefault="005D2005">
      <w:r>
        <w:separator/>
      </w:r>
    </w:p>
  </w:endnote>
  <w:endnote w:type="continuationSeparator" w:id="0">
    <w:p w14:paraId="79CFB69C" w14:textId="77777777" w:rsidR="005D2005" w:rsidRDefault="005D2005">
      <w:r>
        <w:continuationSeparator/>
      </w:r>
    </w:p>
  </w:endnote>
  <w:endnote w:type="continuationNotice" w:id="1">
    <w:p w14:paraId="269777D9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560F2" w14:textId="3105BDBD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469B3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469B3" w:rsidRPr="005469B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B6D5C" w14:textId="77777777" w:rsidR="005D2005" w:rsidRDefault="005D2005">
      <w:r>
        <w:separator/>
      </w:r>
    </w:p>
  </w:footnote>
  <w:footnote w:type="continuationSeparator" w:id="0">
    <w:p w14:paraId="603BB68D" w14:textId="77777777" w:rsidR="005D2005" w:rsidRDefault="005D2005">
      <w:r>
        <w:continuationSeparator/>
      </w:r>
    </w:p>
  </w:footnote>
  <w:footnote w:type="continuationNotice" w:id="1">
    <w:p w14:paraId="72B50C48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176E2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69B3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A41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5DFC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A6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65" TargetMode="External"/><Relationship Id="rId18" Type="http://schemas.openxmlformats.org/officeDocument/2006/relationships/hyperlink" Target="https://www.parlament.ch/de/ratsbetrieb/suche-curia-vista/geschaeft?AffairId=20230046" TargetMode="External"/><Relationship Id="rId26" Type="http://schemas.openxmlformats.org/officeDocument/2006/relationships/hyperlink" Target="https://www.parlament.ch/it/ratsbetrieb/suche-curia-vista/geschaeft?AffairId=2022008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2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65" TargetMode="External"/><Relationship Id="rId17" Type="http://schemas.openxmlformats.org/officeDocument/2006/relationships/hyperlink" Target="https://www.parlament.ch/it/ratsbetrieb/suche-curia-vista/geschaeft?AffairId=20220049" TargetMode="External"/><Relationship Id="rId25" Type="http://schemas.openxmlformats.org/officeDocument/2006/relationships/hyperlink" Target="https://www.parlament.ch/fr/ratsbetrieb/suche-curia-vista/geschaeft?AffairId=202200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49" TargetMode="External"/><Relationship Id="rId20" Type="http://schemas.openxmlformats.org/officeDocument/2006/relationships/hyperlink" Target="https://www.parlament.ch/it/ratsbetrieb/suche-curia-vista/geschaeft?AffairId=2023004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008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49" TargetMode="External"/><Relationship Id="rId23" Type="http://schemas.openxmlformats.org/officeDocument/2006/relationships/hyperlink" Target="https://www.parlament.ch/it/ratsbetrieb/suche-curia-vista/geschaeft?AffairId=20230026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4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65" TargetMode="External"/><Relationship Id="rId22" Type="http://schemas.openxmlformats.org/officeDocument/2006/relationships/hyperlink" Target="https://www.parlament.ch/fr/ratsbetrieb/suche-curia-vista/geschaeft?AffairId=2023002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2023-09-17T22:00:00+00:00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2E0C421C-F40F-4630-A3D6-CF0D673971E2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D5F2C4CE-C290-434A-BF78-0288CE2F21B5}"/>
</file>

<file path=customXml/itemProps4.xml><?xml version="1.0" encoding="utf-8"?>
<ds:datastoreItem xmlns:ds="http://schemas.openxmlformats.org/officeDocument/2006/customXml" ds:itemID="{B6DF57DB-9743-4A1D-968D-F919B314EFEC}"/>
</file>

<file path=customXml/itemProps5.xml><?xml version="1.0" encoding="utf-8"?>
<ds:datastoreItem xmlns:ds="http://schemas.openxmlformats.org/officeDocument/2006/customXml" ds:itemID="{4317F78D-B3FA-4191-931E-15CFF706C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2023-09-18T18:40:00Z</dcterms:created>
  <dcterms:modified xsi:type="dcterms:W3CDTF">2023-09-19T10:12:00Z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