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01F8F" w14:textId="77777777" w:rsidR="007B6CC4" w:rsidRPr="00C24D7C" w:rsidRDefault="00766E53">
      <w:r w:rsidRPr="00C24D7C">
        <w:rPr>
          <w:b/>
        </w:rPr>
        <w:t>NATIONALRAT</w:t>
      </w:r>
    </w:p>
    <w:p w14:paraId="5A87B259" w14:textId="77777777" w:rsidR="007B6CC4" w:rsidRPr="00C24D7C" w:rsidRDefault="00D96968">
      <w:r>
        <w:t>Winter</w:t>
      </w:r>
      <w:r w:rsidR="00766E53" w:rsidRPr="00C24D7C">
        <w:t>session 20</w:t>
      </w:r>
      <w:r>
        <w:t>23</w:t>
      </w:r>
    </w:p>
    <w:p w14:paraId="22D1F4D9" w14:textId="77777777" w:rsidR="007B6CC4" w:rsidRPr="00C24D7C" w:rsidRDefault="007B6CC4"/>
    <w:p w14:paraId="6BAAED9D" w14:textId="77777777" w:rsidR="007B6CC4" w:rsidRPr="00C24D7C" w:rsidRDefault="007B6CC4"/>
    <w:p w14:paraId="176A9680" w14:textId="77777777" w:rsidR="007B6CC4" w:rsidRPr="00C24D7C" w:rsidRDefault="007B6CC4"/>
    <w:p w14:paraId="6F1C66B7" w14:textId="77777777" w:rsidR="007B6CC4" w:rsidRPr="00C24D7C" w:rsidRDefault="007B6CC4"/>
    <w:p w14:paraId="2F9D7FDB" w14:textId="77777777" w:rsidR="007B6CC4" w:rsidRPr="00C24D7C" w:rsidRDefault="00766E53">
      <w:pPr>
        <w:rPr>
          <w:b/>
        </w:rPr>
      </w:pPr>
      <w:r w:rsidRPr="00C24D7C">
        <w:rPr>
          <w:b/>
        </w:rPr>
        <w:t xml:space="preserve">Fragestunde vom </w:t>
      </w:r>
      <w:r w:rsidR="00D96968">
        <w:rPr>
          <w:b/>
        </w:rPr>
        <w:t>11. Dezember 2023</w:t>
      </w:r>
    </w:p>
    <w:p w14:paraId="483EB453" w14:textId="77777777" w:rsidR="007B6CC4" w:rsidRPr="00C24D7C" w:rsidRDefault="007B6CC4"/>
    <w:p w14:paraId="28989DBC" w14:textId="77777777" w:rsidR="007B6CC4" w:rsidRPr="00C24D7C" w:rsidRDefault="00766E53">
      <w:r w:rsidRPr="00C24D7C">
        <w:t>(Art. 31 des Geschäftsreglementes)</w:t>
      </w:r>
    </w:p>
    <w:p w14:paraId="01E7F703" w14:textId="77777777" w:rsidR="007B6CC4" w:rsidRPr="00C24D7C" w:rsidRDefault="007B6CC4"/>
    <w:p w14:paraId="3AFBED08" w14:textId="77777777" w:rsidR="007B6CC4" w:rsidRPr="00C24D7C" w:rsidRDefault="007B6CC4"/>
    <w:p w14:paraId="6DC11590" w14:textId="77777777" w:rsidR="007B6CC4" w:rsidRDefault="007B6CC4"/>
    <w:p w14:paraId="236514FF" w14:textId="77777777" w:rsidR="00C24D7C" w:rsidRDefault="00C24D7C">
      <w:pPr>
        <w:rPr>
          <w:b/>
        </w:rPr>
      </w:pPr>
      <w:r w:rsidRPr="00C24D7C">
        <w:rPr>
          <w:b/>
        </w:rPr>
        <w:t>Departement für auswärtige Angelegenheiten</w:t>
      </w:r>
    </w:p>
    <w:p w14:paraId="77E352D3" w14:textId="77777777" w:rsidR="00C24D7C" w:rsidRDefault="00C24D7C"/>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579C4D85" w14:textId="77777777" w:rsidTr="00D96968">
        <w:trPr>
          <w:cantSplit/>
        </w:trPr>
        <w:tc>
          <w:tcPr>
            <w:tcW w:w="1204" w:type="dxa"/>
            <w:hideMark/>
          </w:tcPr>
          <w:p w14:paraId="66ED60D6" w14:textId="74B25AE5" w:rsidR="00C24D7C" w:rsidRDefault="00942835">
            <w:pPr>
              <w:spacing w:before="100" w:beforeAutospacing="1" w:after="100" w:afterAutospacing="1"/>
              <w:rPr>
                <w:rFonts w:ascii="Times New Roman" w:hAnsi="Times New Roman"/>
                <w:lang w:eastAsia="de-CH"/>
              </w:rPr>
            </w:pPr>
            <w:hyperlink r:id="rId10" w:history="1">
              <w:r w:rsidR="00C24D7C" w:rsidRPr="002249A3">
                <w:rPr>
                  <w:rStyle w:val="Hyperlink"/>
                  <w:b/>
                </w:rPr>
                <w:t>23.7794</w:t>
              </w:r>
            </w:hyperlink>
          </w:p>
        </w:tc>
        <w:tc>
          <w:tcPr>
            <w:tcW w:w="8143" w:type="dxa"/>
            <w:hideMark/>
          </w:tcPr>
          <w:p w14:paraId="3BA8D912" w14:textId="77777777" w:rsidR="00C24D7C" w:rsidRDefault="00C24D7C">
            <w:pPr>
              <w:spacing w:before="100" w:beforeAutospacing="1" w:after="100" w:afterAutospacing="1"/>
            </w:pPr>
            <w:r>
              <w:rPr>
                <w:b/>
              </w:rPr>
              <w:t>Walder. An 11 israelischen und palästinensischen NGOs getanes Unrecht</w:t>
            </w:r>
          </w:p>
        </w:tc>
      </w:tr>
      <w:tr w:rsidR="00C24D7C" w14:paraId="1D42E4C4" w14:textId="77777777" w:rsidTr="00D96968">
        <w:trPr>
          <w:cantSplit/>
        </w:trPr>
        <w:tc>
          <w:tcPr>
            <w:tcW w:w="1204" w:type="dxa"/>
            <w:hideMark/>
          </w:tcPr>
          <w:p w14:paraId="2256DA2F" w14:textId="77777777" w:rsidR="00C24D7C" w:rsidRDefault="00C24D7C">
            <w:pPr>
              <w:spacing w:before="100" w:beforeAutospacing="1" w:after="100" w:afterAutospacing="1"/>
            </w:pPr>
            <w:r>
              <w:t> </w:t>
            </w:r>
          </w:p>
        </w:tc>
        <w:tc>
          <w:tcPr>
            <w:tcW w:w="8143" w:type="dxa"/>
            <w:hideMark/>
          </w:tcPr>
          <w:p w14:paraId="78FD0201" w14:textId="77777777" w:rsidR="00C24D7C" w:rsidRDefault="00C24D7C">
            <w:pPr>
              <w:spacing w:before="100" w:beforeAutospacing="1" w:after="100" w:afterAutospacing="1"/>
            </w:pPr>
            <w:r>
              <w:t> </w:t>
            </w:r>
          </w:p>
        </w:tc>
      </w:tr>
      <w:tr w:rsidR="00C24D7C" w14:paraId="3267DBAE" w14:textId="77777777" w:rsidTr="00D96968">
        <w:trPr>
          <w:cantSplit/>
        </w:trPr>
        <w:tc>
          <w:tcPr>
            <w:tcW w:w="1204" w:type="dxa"/>
            <w:hideMark/>
          </w:tcPr>
          <w:p w14:paraId="2A4EE52F" w14:textId="77777777" w:rsidR="00C24D7C" w:rsidRDefault="00C24D7C">
            <w:pPr>
              <w:spacing w:before="100" w:beforeAutospacing="1" w:after="100" w:afterAutospacing="1"/>
            </w:pPr>
            <w:r>
              <w:t> </w:t>
            </w:r>
          </w:p>
        </w:tc>
        <w:tc>
          <w:tcPr>
            <w:tcW w:w="8143" w:type="dxa"/>
            <w:hideMark/>
          </w:tcPr>
          <w:p w14:paraId="2FBAF578" w14:textId="77777777" w:rsidR="00C24D7C" w:rsidRDefault="00C24D7C">
            <w:pPr>
              <w:spacing w:before="100" w:beforeAutospacing="1" w:after="100" w:afterAutospacing="1"/>
            </w:pPr>
            <w:r>
              <w:t>Der Bundesrat gab öffentlich bekannt, dass er die finanzielle Unterstützung von elf palästinensischen und israelischen NGOs ausgesetzt hat, die im Verdacht standen, ihre Verpflichtungen verletzt zu haben. Schlussendlich erwies sich der Verdacht bei acht von ihnen als unbegründet.</w:t>
            </w:r>
            <w:r>
              <w:br/>
              <w:t>- Was war der Grund für den Verdacht gegen diese elf NGOs?</w:t>
            </w:r>
            <w:r>
              <w:br/>
              <w:t>- Warum wurde das Risiko eingegangen, den Ruf dieser NGOs zu schädigen, indem der Verdacht öffentlich kommuniziert wurde, bevor er sich bestätigt hatte?</w:t>
            </w:r>
            <w:r>
              <w:br/>
            </w:r>
            <w:r>
              <w:rPr>
                <w:color w:val="000000"/>
              </w:rPr>
              <w:t>- Wie beabsichtigt der Bundesrat das an den NGOs getane Unrecht wiedergutzumachen?</w:t>
            </w:r>
            <w:r>
              <w:t xml:space="preserve"> </w:t>
            </w:r>
          </w:p>
        </w:tc>
      </w:tr>
    </w:tbl>
    <w:p w14:paraId="556368F1" w14:textId="77777777" w:rsidR="00C24D7C" w:rsidRDefault="00C24D7C"/>
    <w:p w14:paraId="61BDD15F"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035F4939" w14:textId="77777777" w:rsidTr="00C24D7C">
        <w:trPr>
          <w:cantSplit/>
        </w:trPr>
        <w:tc>
          <w:tcPr>
            <w:tcW w:w="1204" w:type="dxa"/>
            <w:hideMark/>
          </w:tcPr>
          <w:p w14:paraId="4A1611F6" w14:textId="0E9D6542" w:rsidR="00C24D7C" w:rsidRDefault="00942835">
            <w:pPr>
              <w:spacing w:before="100" w:beforeAutospacing="1" w:after="100" w:afterAutospacing="1"/>
              <w:rPr>
                <w:rFonts w:ascii="Times New Roman" w:hAnsi="Times New Roman"/>
                <w:lang w:eastAsia="de-CH"/>
              </w:rPr>
            </w:pPr>
            <w:hyperlink r:id="rId11" w:history="1">
              <w:r w:rsidR="00C24D7C" w:rsidRPr="002249A3">
                <w:rPr>
                  <w:rStyle w:val="Hyperlink"/>
                  <w:b/>
                </w:rPr>
                <w:t>23.7795</w:t>
              </w:r>
            </w:hyperlink>
          </w:p>
        </w:tc>
        <w:tc>
          <w:tcPr>
            <w:tcW w:w="8143" w:type="dxa"/>
            <w:hideMark/>
          </w:tcPr>
          <w:p w14:paraId="4BBBEC26" w14:textId="77777777" w:rsidR="00C24D7C" w:rsidRDefault="00C24D7C">
            <w:pPr>
              <w:spacing w:before="100" w:beforeAutospacing="1" w:after="100" w:afterAutospacing="1"/>
            </w:pPr>
            <w:r>
              <w:rPr>
                <w:b/>
              </w:rPr>
              <w:t>Walder. Finanzielle Unterstützung von drei palästinensischen NGOs eingestellt</w:t>
            </w:r>
          </w:p>
        </w:tc>
      </w:tr>
      <w:tr w:rsidR="00C24D7C" w14:paraId="65441E3B" w14:textId="77777777" w:rsidTr="00C24D7C">
        <w:trPr>
          <w:cantSplit/>
        </w:trPr>
        <w:tc>
          <w:tcPr>
            <w:tcW w:w="1204" w:type="dxa"/>
            <w:hideMark/>
          </w:tcPr>
          <w:p w14:paraId="7988B3E5" w14:textId="77777777" w:rsidR="00C24D7C" w:rsidRDefault="00C24D7C">
            <w:pPr>
              <w:spacing w:before="100" w:beforeAutospacing="1" w:after="100" w:afterAutospacing="1"/>
            </w:pPr>
            <w:r>
              <w:t> </w:t>
            </w:r>
          </w:p>
        </w:tc>
        <w:tc>
          <w:tcPr>
            <w:tcW w:w="8143" w:type="dxa"/>
            <w:hideMark/>
          </w:tcPr>
          <w:p w14:paraId="0C6A4E22" w14:textId="77777777" w:rsidR="00C24D7C" w:rsidRDefault="00C24D7C">
            <w:pPr>
              <w:spacing w:before="100" w:beforeAutospacing="1" w:after="100" w:afterAutospacing="1"/>
            </w:pPr>
            <w:r>
              <w:t> </w:t>
            </w:r>
          </w:p>
        </w:tc>
      </w:tr>
      <w:tr w:rsidR="00C24D7C" w14:paraId="3E5C7B02" w14:textId="77777777" w:rsidTr="00C24D7C">
        <w:trPr>
          <w:cantSplit/>
        </w:trPr>
        <w:tc>
          <w:tcPr>
            <w:tcW w:w="1204" w:type="dxa"/>
            <w:hideMark/>
          </w:tcPr>
          <w:p w14:paraId="014899E6" w14:textId="77777777" w:rsidR="00C24D7C" w:rsidRDefault="00C24D7C">
            <w:pPr>
              <w:spacing w:before="100" w:beforeAutospacing="1" w:after="100" w:afterAutospacing="1"/>
            </w:pPr>
            <w:r>
              <w:t> </w:t>
            </w:r>
          </w:p>
        </w:tc>
        <w:tc>
          <w:tcPr>
            <w:tcW w:w="8143" w:type="dxa"/>
            <w:hideMark/>
          </w:tcPr>
          <w:p w14:paraId="5944C593" w14:textId="77777777" w:rsidR="00C24D7C" w:rsidRDefault="00C24D7C">
            <w:pPr>
              <w:spacing w:before="100" w:beforeAutospacing="1" w:after="100" w:afterAutospacing="1"/>
            </w:pPr>
            <w:r>
              <w:t>Der Bundesrat hat beschlossen, die finanzielle Unterstützung von drei palästinensischen NGOs mit sofortiger Wirkung einzustellen, mit der Begründung, dass sie den in ihrem Vertrag enthaltenen Verhaltenskodex nicht eingehalten hätten. Dies wird von den Betroffenen und zahlreichen Beobachterinnen und Beobachtern bestritten. Für die NGOs ist dieser Entscheid schwerwiegend, da er ihren Ruf ernsthaft schädigt.</w:t>
            </w:r>
            <w:r>
              <w:br/>
              <w:t xml:space="preserve">Kann uns der Bundesrat die konkreten Gründe für diesen Entscheid nennen, damit wir sicher sein können, dass er nicht aus rein politischen Gründen getroffen wurde? </w:t>
            </w:r>
          </w:p>
        </w:tc>
      </w:tr>
    </w:tbl>
    <w:p w14:paraId="7CE7E286" w14:textId="77777777" w:rsidR="00C24D7C" w:rsidRDefault="00C24D7C"/>
    <w:p w14:paraId="66EA36F9"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5C1EF5CD" w14:textId="77777777" w:rsidTr="00C24D7C">
        <w:trPr>
          <w:cantSplit/>
        </w:trPr>
        <w:tc>
          <w:tcPr>
            <w:tcW w:w="1204" w:type="dxa"/>
            <w:hideMark/>
          </w:tcPr>
          <w:p w14:paraId="424BD7E2" w14:textId="2531BD13" w:rsidR="00C24D7C" w:rsidRDefault="00942835">
            <w:pPr>
              <w:spacing w:before="100" w:beforeAutospacing="1" w:after="100" w:afterAutospacing="1"/>
              <w:rPr>
                <w:rFonts w:ascii="Times New Roman" w:hAnsi="Times New Roman"/>
                <w:lang w:eastAsia="de-CH"/>
              </w:rPr>
            </w:pPr>
            <w:hyperlink r:id="rId12" w:history="1">
              <w:r w:rsidR="00C24D7C" w:rsidRPr="002249A3">
                <w:rPr>
                  <w:rStyle w:val="Hyperlink"/>
                  <w:b/>
                </w:rPr>
                <w:t>23.7809</w:t>
              </w:r>
            </w:hyperlink>
          </w:p>
        </w:tc>
        <w:tc>
          <w:tcPr>
            <w:tcW w:w="8143" w:type="dxa"/>
            <w:hideMark/>
          </w:tcPr>
          <w:p w14:paraId="72A5C261" w14:textId="77777777" w:rsidR="00C24D7C" w:rsidRDefault="00C24D7C">
            <w:pPr>
              <w:spacing w:before="100" w:beforeAutospacing="1" w:after="100" w:afterAutospacing="1"/>
            </w:pPr>
            <w:r>
              <w:rPr>
                <w:b/>
              </w:rPr>
              <w:t>Porchet. Schutz von sexuellen Rechten in Konflikten</w:t>
            </w:r>
          </w:p>
        </w:tc>
      </w:tr>
      <w:tr w:rsidR="00C24D7C" w14:paraId="15A0F9CC" w14:textId="77777777" w:rsidTr="00C24D7C">
        <w:trPr>
          <w:cantSplit/>
        </w:trPr>
        <w:tc>
          <w:tcPr>
            <w:tcW w:w="1204" w:type="dxa"/>
            <w:hideMark/>
          </w:tcPr>
          <w:p w14:paraId="2AC8AF56" w14:textId="77777777" w:rsidR="00C24D7C" w:rsidRDefault="00C24D7C">
            <w:pPr>
              <w:spacing w:before="100" w:beforeAutospacing="1" w:after="100" w:afterAutospacing="1"/>
            </w:pPr>
            <w:r>
              <w:t> </w:t>
            </w:r>
          </w:p>
        </w:tc>
        <w:tc>
          <w:tcPr>
            <w:tcW w:w="8143" w:type="dxa"/>
            <w:hideMark/>
          </w:tcPr>
          <w:p w14:paraId="6FFB455D" w14:textId="77777777" w:rsidR="00C24D7C" w:rsidRDefault="00C24D7C">
            <w:pPr>
              <w:spacing w:before="100" w:beforeAutospacing="1" w:after="100" w:afterAutospacing="1"/>
            </w:pPr>
            <w:r>
              <w:t> </w:t>
            </w:r>
          </w:p>
        </w:tc>
      </w:tr>
      <w:tr w:rsidR="00C24D7C" w14:paraId="69473EF7" w14:textId="77777777" w:rsidTr="00C24D7C">
        <w:trPr>
          <w:cantSplit/>
        </w:trPr>
        <w:tc>
          <w:tcPr>
            <w:tcW w:w="1204" w:type="dxa"/>
            <w:hideMark/>
          </w:tcPr>
          <w:p w14:paraId="5B9BC812" w14:textId="77777777" w:rsidR="00C24D7C" w:rsidRDefault="00C24D7C">
            <w:pPr>
              <w:spacing w:before="100" w:beforeAutospacing="1" w:after="100" w:afterAutospacing="1"/>
            </w:pPr>
            <w:r>
              <w:t> </w:t>
            </w:r>
          </w:p>
        </w:tc>
        <w:tc>
          <w:tcPr>
            <w:tcW w:w="8143" w:type="dxa"/>
            <w:hideMark/>
          </w:tcPr>
          <w:p w14:paraId="025746E4" w14:textId="77777777" w:rsidR="00C24D7C" w:rsidRDefault="00C24D7C">
            <w:pPr>
              <w:spacing w:before="100" w:beforeAutospacing="1" w:after="100" w:afterAutospacing="1"/>
            </w:pPr>
            <w:r>
              <w:t>Die sexuellen Rechte, vor allem von Frauen, werden in verschiedenen Konfliktgebieten, wo die Menschenrechte nicht eingehalten werden, grob missachtet, so auch in Palästina. Frauen sind sexueller Gewalt ausgesetzt und verfügen, zum Beispiel bei einer Geburt, weder über einen sicheren Ort noch über medizinische Versorgung.</w:t>
            </w:r>
            <w:r>
              <w:br/>
              <w:t xml:space="preserve">Welchen Stellenwert räumt der Bundesrat den sexuellen Rechten im Rahmen der internationalen Zusammenarbeit, der humanitären Hilfe und des bi- und multilateralen Dialogs und bei Friedensgesprächen ein? </w:t>
            </w:r>
          </w:p>
        </w:tc>
      </w:tr>
    </w:tbl>
    <w:p w14:paraId="6D477507" w14:textId="77777777" w:rsidR="00C24D7C" w:rsidRDefault="00C24D7C"/>
    <w:p w14:paraId="69618294"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55615DE6" w14:textId="77777777" w:rsidTr="00C24D7C">
        <w:trPr>
          <w:cantSplit/>
        </w:trPr>
        <w:tc>
          <w:tcPr>
            <w:tcW w:w="1204" w:type="dxa"/>
            <w:hideMark/>
          </w:tcPr>
          <w:p w14:paraId="5CDB5D7A" w14:textId="0F437324" w:rsidR="00C24D7C" w:rsidRDefault="00942835" w:rsidP="002249A3">
            <w:pPr>
              <w:spacing w:before="100" w:beforeAutospacing="1" w:after="100" w:afterAutospacing="1"/>
              <w:jc w:val="both"/>
              <w:rPr>
                <w:rFonts w:ascii="Times New Roman" w:hAnsi="Times New Roman"/>
                <w:lang w:eastAsia="de-CH"/>
              </w:rPr>
            </w:pPr>
            <w:hyperlink r:id="rId13" w:history="1">
              <w:r w:rsidR="00C24D7C" w:rsidRPr="002249A3">
                <w:rPr>
                  <w:rStyle w:val="Hyperlink"/>
                  <w:b/>
                </w:rPr>
                <w:t>23.7822</w:t>
              </w:r>
            </w:hyperlink>
          </w:p>
        </w:tc>
        <w:tc>
          <w:tcPr>
            <w:tcW w:w="8143" w:type="dxa"/>
            <w:hideMark/>
          </w:tcPr>
          <w:p w14:paraId="669DF8DF" w14:textId="77777777" w:rsidR="00C24D7C" w:rsidRDefault="00C24D7C">
            <w:pPr>
              <w:spacing w:before="100" w:beforeAutospacing="1" w:after="100" w:afterAutospacing="1"/>
            </w:pPr>
            <w:r>
              <w:rPr>
                <w:b/>
              </w:rPr>
              <w:t>Molina. Internationale Klimafinanzierung auf Kosten der Entwicklungszusammenarbeit?</w:t>
            </w:r>
          </w:p>
        </w:tc>
      </w:tr>
      <w:tr w:rsidR="00C24D7C" w14:paraId="7F78BEB1" w14:textId="77777777" w:rsidTr="00C24D7C">
        <w:trPr>
          <w:cantSplit/>
        </w:trPr>
        <w:tc>
          <w:tcPr>
            <w:tcW w:w="1204" w:type="dxa"/>
            <w:hideMark/>
          </w:tcPr>
          <w:p w14:paraId="135C270F" w14:textId="77777777" w:rsidR="00C24D7C" w:rsidRDefault="00C24D7C">
            <w:pPr>
              <w:spacing w:before="100" w:beforeAutospacing="1" w:after="100" w:afterAutospacing="1"/>
            </w:pPr>
            <w:r>
              <w:t> </w:t>
            </w:r>
          </w:p>
        </w:tc>
        <w:tc>
          <w:tcPr>
            <w:tcW w:w="8143" w:type="dxa"/>
            <w:hideMark/>
          </w:tcPr>
          <w:p w14:paraId="51533082" w14:textId="77777777" w:rsidR="00C24D7C" w:rsidRDefault="00C24D7C">
            <w:pPr>
              <w:spacing w:before="100" w:beforeAutospacing="1" w:after="100" w:afterAutospacing="1"/>
            </w:pPr>
            <w:r>
              <w:t> </w:t>
            </w:r>
          </w:p>
        </w:tc>
      </w:tr>
      <w:tr w:rsidR="00C24D7C" w14:paraId="4E2D9B91" w14:textId="77777777" w:rsidTr="00C24D7C">
        <w:trPr>
          <w:cantSplit/>
        </w:trPr>
        <w:tc>
          <w:tcPr>
            <w:tcW w:w="1204" w:type="dxa"/>
            <w:hideMark/>
          </w:tcPr>
          <w:p w14:paraId="563899D7" w14:textId="77777777" w:rsidR="00C24D7C" w:rsidRDefault="00C24D7C">
            <w:pPr>
              <w:spacing w:before="100" w:beforeAutospacing="1" w:after="100" w:afterAutospacing="1"/>
            </w:pPr>
            <w:r>
              <w:t> </w:t>
            </w:r>
          </w:p>
        </w:tc>
        <w:tc>
          <w:tcPr>
            <w:tcW w:w="8143" w:type="dxa"/>
            <w:hideMark/>
          </w:tcPr>
          <w:p w14:paraId="5472AB97" w14:textId="77777777" w:rsidR="00C24D7C" w:rsidRDefault="00C24D7C">
            <w:pPr>
              <w:spacing w:before="100" w:beforeAutospacing="1" w:after="100" w:afterAutospacing="1"/>
            </w:pPr>
            <w:r>
              <w:t>Die Schweiz hat an der COP28 in Dubai einen Beitrag von 135 Mio. CHF für den Green Climate Fund angekündigt.</w:t>
            </w:r>
            <w:r>
              <w:br/>
              <w:t>- Werden irgendwelche geplanten IZA-Projekte oder anderen Beiträge deswegen gekürzt oder gestrichen?</w:t>
            </w:r>
            <w:r>
              <w:br/>
              <w:t xml:space="preserve">- Wenn ja, welche? </w:t>
            </w:r>
          </w:p>
        </w:tc>
      </w:tr>
    </w:tbl>
    <w:p w14:paraId="46B5F01A" w14:textId="77777777" w:rsidR="00C24D7C" w:rsidRDefault="00C24D7C"/>
    <w:p w14:paraId="4CC8FAE6" w14:textId="77777777" w:rsidR="00C24D7C" w:rsidRDefault="00C24D7C"/>
    <w:p w14:paraId="49DCF2F2" w14:textId="77777777" w:rsidR="00B62910" w:rsidRDefault="00B62910">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756A7F74" w14:textId="77777777" w:rsidTr="00B62910">
        <w:trPr>
          <w:cantSplit/>
        </w:trPr>
        <w:tc>
          <w:tcPr>
            <w:tcW w:w="1204" w:type="dxa"/>
            <w:hideMark/>
          </w:tcPr>
          <w:p w14:paraId="554E2125" w14:textId="216564E9" w:rsidR="00C24D7C" w:rsidRDefault="00942835">
            <w:pPr>
              <w:spacing w:before="100" w:beforeAutospacing="1" w:after="100" w:afterAutospacing="1"/>
              <w:rPr>
                <w:rFonts w:ascii="Times New Roman" w:hAnsi="Times New Roman"/>
                <w:lang w:eastAsia="de-CH"/>
              </w:rPr>
            </w:pPr>
            <w:hyperlink r:id="rId14" w:history="1">
              <w:r w:rsidR="00C24D7C" w:rsidRPr="002249A3">
                <w:rPr>
                  <w:rStyle w:val="Hyperlink"/>
                  <w:b/>
                </w:rPr>
                <w:t>23.7838</w:t>
              </w:r>
            </w:hyperlink>
          </w:p>
        </w:tc>
        <w:tc>
          <w:tcPr>
            <w:tcW w:w="8143" w:type="dxa"/>
            <w:hideMark/>
          </w:tcPr>
          <w:p w14:paraId="315A6F3F" w14:textId="196D8D5D" w:rsidR="00C24D7C" w:rsidRDefault="00C24D7C">
            <w:pPr>
              <w:spacing w:before="100" w:beforeAutospacing="1" w:after="100" w:afterAutospacing="1"/>
            </w:pPr>
            <w:r>
              <w:rPr>
                <w:b/>
              </w:rPr>
              <w:t>Molina. Weitere Schwächung der Berichterstattung über den Globalen Süden</w:t>
            </w:r>
          </w:p>
        </w:tc>
      </w:tr>
      <w:tr w:rsidR="00C24D7C" w14:paraId="7060CE0E" w14:textId="77777777" w:rsidTr="00B62910">
        <w:trPr>
          <w:cantSplit/>
        </w:trPr>
        <w:tc>
          <w:tcPr>
            <w:tcW w:w="1204" w:type="dxa"/>
            <w:hideMark/>
          </w:tcPr>
          <w:p w14:paraId="11A86E7E" w14:textId="77777777" w:rsidR="00C24D7C" w:rsidRDefault="00C24D7C">
            <w:pPr>
              <w:spacing w:before="100" w:beforeAutospacing="1" w:after="100" w:afterAutospacing="1"/>
            </w:pPr>
            <w:r>
              <w:t> </w:t>
            </w:r>
          </w:p>
        </w:tc>
        <w:tc>
          <w:tcPr>
            <w:tcW w:w="8143" w:type="dxa"/>
            <w:hideMark/>
          </w:tcPr>
          <w:p w14:paraId="05A39A3D" w14:textId="77777777" w:rsidR="00C24D7C" w:rsidRDefault="00C24D7C">
            <w:pPr>
              <w:spacing w:before="100" w:beforeAutospacing="1" w:after="100" w:afterAutospacing="1"/>
            </w:pPr>
            <w:r>
              <w:t> </w:t>
            </w:r>
          </w:p>
        </w:tc>
      </w:tr>
      <w:tr w:rsidR="00C24D7C" w14:paraId="3D8ADF9E" w14:textId="77777777" w:rsidTr="00B62910">
        <w:trPr>
          <w:cantSplit/>
        </w:trPr>
        <w:tc>
          <w:tcPr>
            <w:tcW w:w="1204" w:type="dxa"/>
            <w:hideMark/>
          </w:tcPr>
          <w:p w14:paraId="4CCDDC42" w14:textId="77777777" w:rsidR="00C24D7C" w:rsidRDefault="00C24D7C">
            <w:pPr>
              <w:spacing w:before="100" w:beforeAutospacing="1" w:after="100" w:afterAutospacing="1"/>
            </w:pPr>
            <w:r>
              <w:t> </w:t>
            </w:r>
          </w:p>
        </w:tc>
        <w:tc>
          <w:tcPr>
            <w:tcW w:w="8143" w:type="dxa"/>
            <w:hideMark/>
          </w:tcPr>
          <w:p w14:paraId="10879C7B" w14:textId="1B0D4865" w:rsidR="00C24D7C" w:rsidRDefault="00C24D7C" w:rsidP="003378E7">
            <w:pPr>
              <w:spacing w:before="100" w:beforeAutospacing="1" w:after="100" w:afterAutospacing="1"/>
            </w:pPr>
            <w:r>
              <w:t>Seit 2015 unterstützt die DEZA den Verein Real21 finanziell für ihre Recherchen und Reportagen über globale Entwicklungen vor Ort. Dadurch wird die Auslandberichterstattungen in Schweizer Medien gefördert. Trotz des bestehenden Mangels an Berichterstattung über den Globalen Süden, sollen diese Mittel nun gestrichen werden.</w:t>
            </w:r>
            <w:r>
              <w:br/>
              <w:t>-</w:t>
            </w:r>
            <w:r w:rsidR="003378E7">
              <w:t xml:space="preserve"> </w:t>
            </w:r>
            <w:r>
              <w:t>Wie steht die DEZA zur Unterstützung von Medienprojekte zum Globalen Süden?</w:t>
            </w:r>
            <w:r>
              <w:br/>
              <w:t>-</w:t>
            </w:r>
            <w:r w:rsidR="003378E7">
              <w:t xml:space="preserve"> </w:t>
            </w:r>
            <w:r>
              <w:t xml:space="preserve">Wie garantiert der Bund die Berichterstattung über globale Entwicklungen? </w:t>
            </w:r>
          </w:p>
        </w:tc>
      </w:tr>
    </w:tbl>
    <w:p w14:paraId="13B18E70" w14:textId="77777777" w:rsidR="00C24D7C" w:rsidRDefault="00C24D7C"/>
    <w:p w14:paraId="1DB21098" w14:textId="77777777" w:rsidR="00C24D7C" w:rsidRDefault="00C24D7C"/>
    <w:p w14:paraId="533349A5" w14:textId="77777777" w:rsidR="00C24D7C" w:rsidRDefault="00C24D7C"/>
    <w:p w14:paraId="719D2225" w14:textId="77777777" w:rsidR="00C24D7C" w:rsidRDefault="00C24D7C">
      <w:pPr>
        <w:rPr>
          <w:b/>
        </w:rPr>
      </w:pPr>
      <w:r w:rsidRPr="00C24D7C">
        <w:rPr>
          <w:b/>
        </w:rPr>
        <w:t>Departement für Umwelt, Verkehr, Energie und Kommunikation</w:t>
      </w:r>
    </w:p>
    <w:p w14:paraId="32B900B9"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47F79E74" w14:textId="77777777" w:rsidTr="00C24D7C">
        <w:trPr>
          <w:cantSplit/>
        </w:trPr>
        <w:tc>
          <w:tcPr>
            <w:tcW w:w="1204" w:type="dxa"/>
            <w:hideMark/>
          </w:tcPr>
          <w:p w14:paraId="7E5D94FE" w14:textId="3C1DC4B1" w:rsidR="00C24D7C" w:rsidRDefault="00942835">
            <w:pPr>
              <w:spacing w:before="100" w:beforeAutospacing="1" w:after="100" w:afterAutospacing="1"/>
              <w:rPr>
                <w:rFonts w:ascii="Times New Roman" w:hAnsi="Times New Roman"/>
                <w:lang w:eastAsia="de-CH"/>
              </w:rPr>
            </w:pPr>
            <w:hyperlink r:id="rId15" w:history="1">
              <w:r w:rsidR="00C24D7C" w:rsidRPr="002249A3">
                <w:rPr>
                  <w:rStyle w:val="Hyperlink"/>
                  <w:b/>
                </w:rPr>
                <w:t>23.7793</w:t>
              </w:r>
            </w:hyperlink>
          </w:p>
        </w:tc>
        <w:tc>
          <w:tcPr>
            <w:tcW w:w="8143" w:type="dxa"/>
            <w:hideMark/>
          </w:tcPr>
          <w:p w14:paraId="6729C1AB" w14:textId="77777777" w:rsidR="00C24D7C" w:rsidRDefault="00C24D7C">
            <w:pPr>
              <w:spacing w:before="100" w:beforeAutospacing="1" w:after="100" w:afterAutospacing="1"/>
            </w:pPr>
            <w:r>
              <w:rPr>
                <w:b/>
              </w:rPr>
              <w:t xml:space="preserve">Töngi. Anforderungen Wahl Verwaltungsrat SRG </w:t>
            </w:r>
          </w:p>
        </w:tc>
      </w:tr>
      <w:tr w:rsidR="00C24D7C" w14:paraId="6A84B2AE" w14:textId="77777777" w:rsidTr="00C24D7C">
        <w:trPr>
          <w:cantSplit/>
        </w:trPr>
        <w:tc>
          <w:tcPr>
            <w:tcW w:w="1204" w:type="dxa"/>
            <w:hideMark/>
          </w:tcPr>
          <w:p w14:paraId="0186A01C" w14:textId="77777777" w:rsidR="00C24D7C" w:rsidRDefault="00C24D7C">
            <w:pPr>
              <w:spacing w:before="100" w:beforeAutospacing="1" w:after="100" w:afterAutospacing="1"/>
            </w:pPr>
            <w:r>
              <w:t> </w:t>
            </w:r>
          </w:p>
        </w:tc>
        <w:tc>
          <w:tcPr>
            <w:tcW w:w="8143" w:type="dxa"/>
            <w:hideMark/>
          </w:tcPr>
          <w:p w14:paraId="24B90F17" w14:textId="77777777" w:rsidR="00C24D7C" w:rsidRDefault="00C24D7C">
            <w:pPr>
              <w:spacing w:before="100" w:beforeAutospacing="1" w:after="100" w:afterAutospacing="1"/>
            </w:pPr>
            <w:r>
              <w:t> </w:t>
            </w:r>
          </w:p>
        </w:tc>
      </w:tr>
      <w:tr w:rsidR="00C24D7C" w14:paraId="06CBA405" w14:textId="77777777" w:rsidTr="00C24D7C">
        <w:trPr>
          <w:cantSplit/>
        </w:trPr>
        <w:tc>
          <w:tcPr>
            <w:tcW w:w="1204" w:type="dxa"/>
            <w:hideMark/>
          </w:tcPr>
          <w:p w14:paraId="7FC7B3EE" w14:textId="77777777" w:rsidR="00C24D7C" w:rsidRDefault="00C24D7C">
            <w:pPr>
              <w:spacing w:before="100" w:beforeAutospacing="1" w:after="100" w:afterAutospacing="1"/>
            </w:pPr>
            <w:r>
              <w:t> </w:t>
            </w:r>
          </w:p>
        </w:tc>
        <w:tc>
          <w:tcPr>
            <w:tcW w:w="8143" w:type="dxa"/>
            <w:hideMark/>
          </w:tcPr>
          <w:p w14:paraId="2B4EBD94" w14:textId="14130CB0" w:rsidR="00C24D7C" w:rsidRDefault="00C24D7C">
            <w:pPr>
              <w:spacing w:before="100" w:beforeAutospacing="1" w:after="100" w:afterAutospacing="1"/>
            </w:pPr>
            <w:r>
              <w:t xml:space="preserve">Der Bundesrat hat Hans-Ueli Vogt als neuen Verwaltungsrat der SRG gewählt. </w:t>
            </w:r>
            <w:r w:rsidR="003378E7">
              <w:br/>
            </w:r>
            <w:r>
              <w:t xml:space="preserve">- Gibt es ein Anforderungsprofil, welches der Bundesrat bei der Wahl berücksichtigt? </w:t>
            </w:r>
            <w:r w:rsidR="003378E7">
              <w:br/>
            </w:r>
            <w:r>
              <w:t xml:space="preserve">- Welche spezifischen Kenntnisse von Hans-Ueli Vogt haben den Bundesrat überzeugt, um ihn zum Verwaltungsrat der SRG zu wählen?  </w:t>
            </w:r>
          </w:p>
        </w:tc>
      </w:tr>
    </w:tbl>
    <w:p w14:paraId="4D6011B5" w14:textId="77777777" w:rsidR="00C24D7C" w:rsidRDefault="00C24D7C"/>
    <w:p w14:paraId="799427F0"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1EDE6039" w14:textId="77777777" w:rsidTr="00C24D7C">
        <w:trPr>
          <w:cantSplit/>
        </w:trPr>
        <w:tc>
          <w:tcPr>
            <w:tcW w:w="1204" w:type="dxa"/>
            <w:hideMark/>
          </w:tcPr>
          <w:p w14:paraId="43CD2490" w14:textId="6936FCDE" w:rsidR="00C24D7C" w:rsidRDefault="00942835">
            <w:pPr>
              <w:spacing w:before="100" w:beforeAutospacing="1" w:after="100" w:afterAutospacing="1"/>
              <w:rPr>
                <w:rFonts w:ascii="Times New Roman" w:hAnsi="Times New Roman"/>
                <w:lang w:eastAsia="de-CH"/>
              </w:rPr>
            </w:pPr>
            <w:hyperlink r:id="rId16" w:history="1">
              <w:r w:rsidR="00C24D7C" w:rsidRPr="002249A3">
                <w:rPr>
                  <w:rStyle w:val="Hyperlink"/>
                  <w:b/>
                </w:rPr>
                <w:t>23.7796</w:t>
              </w:r>
            </w:hyperlink>
          </w:p>
        </w:tc>
        <w:tc>
          <w:tcPr>
            <w:tcW w:w="8143" w:type="dxa"/>
            <w:hideMark/>
          </w:tcPr>
          <w:p w14:paraId="30008440" w14:textId="77777777" w:rsidR="00C24D7C" w:rsidRDefault="00C24D7C">
            <w:pPr>
              <w:spacing w:before="100" w:beforeAutospacing="1" w:after="100" w:afterAutospacing="1"/>
            </w:pPr>
            <w:r>
              <w:rPr>
                <w:b/>
              </w:rPr>
              <w:t>Munz. Warum erteilt der Bundesrat der Kandidatur zur Durchführung der UNO-Biodiversitätskonferenz COP 16 eine Absage?</w:t>
            </w:r>
          </w:p>
        </w:tc>
      </w:tr>
      <w:tr w:rsidR="00C24D7C" w14:paraId="3F13CFDF" w14:textId="77777777" w:rsidTr="00C24D7C">
        <w:trPr>
          <w:cantSplit/>
        </w:trPr>
        <w:tc>
          <w:tcPr>
            <w:tcW w:w="1204" w:type="dxa"/>
            <w:hideMark/>
          </w:tcPr>
          <w:p w14:paraId="541E1D6F" w14:textId="77777777" w:rsidR="00C24D7C" w:rsidRDefault="00C24D7C">
            <w:pPr>
              <w:spacing w:before="100" w:beforeAutospacing="1" w:after="100" w:afterAutospacing="1"/>
            </w:pPr>
            <w:r>
              <w:t> </w:t>
            </w:r>
          </w:p>
        </w:tc>
        <w:tc>
          <w:tcPr>
            <w:tcW w:w="8143" w:type="dxa"/>
            <w:hideMark/>
          </w:tcPr>
          <w:p w14:paraId="225C040B" w14:textId="77777777" w:rsidR="00C24D7C" w:rsidRDefault="00C24D7C">
            <w:pPr>
              <w:spacing w:before="100" w:beforeAutospacing="1" w:after="100" w:afterAutospacing="1"/>
            </w:pPr>
            <w:r>
              <w:t> </w:t>
            </w:r>
          </w:p>
        </w:tc>
      </w:tr>
      <w:tr w:rsidR="00C24D7C" w14:paraId="7A5BCD86" w14:textId="77777777" w:rsidTr="00C24D7C">
        <w:trPr>
          <w:cantSplit/>
        </w:trPr>
        <w:tc>
          <w:tcPr>
            <w:tcW w:w="1204" w:type="dxa"/>
            <w:hideMark/>
          </w:tcPr>
          <w:p w14:paraId="761A687D" w14:textId="77777777" w:rsidR="00C24D7C" w:rsidRDefault="00C24D7C">
            <w:pPr>
              <w:spacing w:before="100" w:beforeAutospacing="1" w:after="100" w:afterAutospacing="1"/>
            </w:pPr>
            <w:r>
              <w:t> </w:t>
            </w:r>
          </w:p>
        </w:tc>
        <w:tc>
          <w:tcPr>
            <w:tcW w:w="8143" w:type="dxa"/>
            <w:hideMark/>
          </w:tcPr>
          <w:p w14:paraId="6E277260" w14:textId="77777777" w:rsidR="00C24D7C" w:rsidRDefault="00C24D7C">
            <w:pPr>
              <w:spacing w:before="100" w:beforeAutospacing="1" w:after="100" w:afterAutospacing="1"/>
            </w:pPr>
            <w:r>
              <w:t>Die Türkei verzichtet auf die Durchführung der UNO-Biodiversitätskonferenz COP 16 wegen dem Erdbeben. Die Schweiz will sich nicht für die Konferenz bewerben aus logistischen, finanziellen und personellen Gründen, trotz einem gemeinsamen Schreiben mehrerer Hochschulen sowie Wirtschafts- und Naturschutzorganisationen, welche die Durchführung in der Schweiz fordern.</w:t>
            </w:r>
            <w:r>
              <w:br/>
              <w:t xml:space="preserve">Wie wird dieser Entscheid begründet angesichts der Schwere der Biodiversitätskrise sowie des aussenpolitischen Schwerpunktthemas?  </w:t>
            </w:r>
          </w:p>
        </w:tc>
      </w:tr>
    </w:tbl>
    <w:p w14:paraId="2EE8893D" w14:textId="77777777" w:rsidR="00C24D7C" w:rsidRDefault="00C24D7C"/>
    <w:p w14:paraId="29E5B0DE"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42DE399B" w14:textId="77777777" w:rsidTr="00C24D7C">
        <w:trPr>
          <w:cantSplit/>
        </w:trPr>
        <w:tc>
          <w:tcPr>
            <w:tcW w:w="1204" w:type="dxa"/>
            <w:hideMark/>
          </w:tcPr>
          <w:p w14:paraId="6BBF07F7" w14:textId="1D1A5195" w:rsidR="00C24D7C" w:rsidRDefault="00942835">
            <w:pPr>
              <w:spacing w:before="100" w:beforeAutospacing="1" w:after="100" w:afterAutospacing="1"/>
              <w:rPr>
                <w:rFonts w:ascii="Times New Roman" w:hAnsi="Times New Roman"/>
                <w:lang w:eastAsia="de-CH"/>
              </w:rPr>
            </w:pPr>
            <w:hyperlink r:id="rId17" w:history="1">
              <w:r w:rsidR="00C24D7C" w:rsidRPr="002249A3">
                <w:rPr>
                  <w:rStyle w:val="Hyperlink"/>
                  <w:b/>
                </w:rPr>
                <w:t>23.7811</w:t>
              </w:r>
            </w:hyperlink>
          </w:p>
        </w:tc>
        <w:tc>
          <w:tcPr>
            <w:tcW w:w="8143" w:type="dxa"/>
            <w:hideMark/>
          </w:tcPr>
          <w:p w14:paraId="1AA18E56" w14:textId="77777777" w:rsidR="00C24D7C" w:rsidRDefault="00C24D7C">
            <w:pPr>
              <w:spacing w:before="100" w:beforeAutospacing="1" w:after="100" w:afterAutospacing="1"/>
            </w:pPr>
            <w:r>
              <w:rPr>
                <w:b/>
              </w:rPr>
              <w:t>Meier Andreas. Der Kraftwerkbau benötigt einen langjährigeren Planungshorizont. Welche weiterreichenden Vorhersagen sind möglich?</w:t>
            </w:r>
          </w:p>
        </w:tc>
      </w:tr>
      <w:tr w:rsidR="00C24D7C" w14:paraId="6A61BE11" w14:textId="77777777" w:rsidTr="00C24D7C">
        <w:trPr>
          <w:cantSplit/>
        </w:trPr>
        <w:tc>
          <w:tcPr>
            <w:tcW w:w="1204" w:type="dxa"/>
            <w:hideMark/>
          </w:tcPr>
          <w:p w14:paraId="6254CA45" w14:textId="77777777" w:rsidR="00C24D7C" w:rsidRDefault="00C24D7C">
            <w:pPr>
              <w:spacing w:before="100" w:beforeAutospacing="1" w:after="100" w:afterAutospacing="1"/>
            </w:pPr>
            <w:r>
              <w:t> </w:t>
            </w:r>
          </w:p>
        </w:tc>
        <w:tc>
          <w:tcPr>
            <w:tcW w:w="8143" w:type="dxa"/>
            <w:hideMark/>
          </w:tcPr>
          <w:p w14:paraId="69E0A689" w14:textId="77777777" w:rsidR="00C24D7C" w:rsidRDefault="00C24D7C">
            <w:pPr>
              <w:spacing w:before="100" w:beforeAutospacing="1" w:after="100" w:afterAutospacing="1"/>
            </w:pPr>
            <w:r>
              <w:t> </w:t>
            </w:r>
          </w:p>
        </w:tc>
      </w:tr>
      <w:tr w:rsidR="00C24D7C" w14:paraId="456400C8" w14:textId="77777777" w:rsidTr="00C24D7C">
        <w:trPr>
          <w:cantSplit/>
        </w:trPr>
        <w:tc>
          <w:tcPr>
            <w:tcW w:w="1204" w:type="dxa"/>
            <w:hideMark/>
          </w:tcPr>
          <w:p w14:paraId="42C58C62" w14:textId="77777777" w:rsidR="00C24D7C" w:rsidRDefault="00C24D7C">
            <w:pPr>
              <w:spacing w:before="100" w:beforeAutospacing="1" w:after="100" w:afterAutospacing="1"/>
            </w:pPr>
            <w:r>
              <w:t> </w:t>
            </w:r>
          </w:p>
        </w:tc>
        <w:tc>
          <w:tcPr>
            <w:tcW w:w="8143" w:type="dxa"/>
            <w:hideMark/>
          </w:tcPr>
          <w:p w14:paraId="2FA76F42" w14:textId="77777777" w:rsidR="00C24D7C" w:rsidRDefault="00C24D7C">
            <w:pPr>
              <w:spacing w:before="100" w:beforeAutospacing="1" w:after="100" w:afterAutospacing="1"/>
            </w:pPr>
            <w:r>
              <w:t>Die ElCom hat gemäss Art. 22 StromVG Studien zur Versorgungssicherheit in den Jahren 2025 und 2035 veröffentlicht. Der Planungshorizont beim Bau von Kraftwerken und Netzen beträgt hingegen 20 Jahre oder mehr. Zudem hat das Parlament im Mantelerlass Ausbauziele für die Jahre</w:t>
            </w:r>
            <w:r>
              <w:rPr>
                <w:color w:val="FF0000"/>
              </w:rPr>
              <w:t> </w:t>
            </w:r>
            <w:r>
              <w:t>2040 und 2050 beschlossen.</w:t>
            </w:r>
            <w:r>
              <w:br/>
              <w:t xml:space="preserve">Müssten die Untersuchungen zur Versorgungssicherheit nicht längere Zeiträume abdecken, um die Erreichung der Ziele wirkungsvoll zu verfolgen und die notwendigen Massnahmen beschliessen zu können? </w:t>
            </w:r>
          </w:p>
        </w:tc>
      </w:tr>
    </w:tbl>
    <w:p w14:paraId="287ECF46" w14:textId="77777777" w:rsidR="00C24D7C" w:rsidRDefault="00C24D7C"/>
    <w:p w14:paraId="23E2895F"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10EB1485" w14:textId="77777777" w:rsidTr="00C24D7C">
        <w:trPr>
          <w:cantSplit/>
        </w:trPr>
        <w:tc>
          <w:tcPr>
            <w:tcW w:w="1204" w:type="dxa"/>
            <w:hideMark/>
          </w:tcPr>
          <w:p w14:paraId="44BCCC4A" w14:textId="42FF29DE" w:rsidR="00C24D7C" w:rsidRDefault="00942835">
            <w:pPr>
              <w:spacing w:before="100" w:beforeAutospacing="1" w:after="100" w:afterAutospacing="1"/>
              <w:rPr>
                <w:rFonts w:ascii="Times New Roman" w:hAnsi="Times New Roman"/>
                <w:lang w:eastAsia="de-CH"/>
              </w:rPr>
            </w:pPr>
            <w:hyperlink r:id="rId18" w:history="1">
              <w:r w:rsidR="00C24D7C" w:rsidRPr="002249A3">
                <w:rPr>
                  <w:rStyle w:val="Hyperlink"/>
                  <w:b/>
                </w:rPr>
                <w:t>23.7813</w:t>
              </w:r>
            </w:hyperlink>
          </w:p>
        </w:tc>
        <w:tc>
          <w:tcPr>
            <w:tcW w:w="8143" w:type="dxa"/>
            <w:hideMark/>
          </w:tcPr>
          <w:p w14:paraId="19F6175D" w14:textId="77777777" w:rsidR="00C24D7C" w:rsidRDefault="00C24D7C">
            <w:pPr>
              <w:spacing w:before="100" w:beforeAutospacing="1" w:after="100" w:afterAutospacing="1"/>
            </w:pPr>
            <w:r>
              <w:rPr>
                <w:b/>
              </w:rPr>
              <w:t>Fivaz Fabien. Gemeinden mit Wolfspräsenz: Der Bundesrat mischt die Karten neu</w:t>
            </w:r>
          </w:p>
        </w:tc>
      </w:tr>
      <w:tr w:rsidR="00C24D7C" w14:paraId="4A2A9721" w14:textId="77777777" w:rsidTr="00C24D7C">
        <w:trPr>
          <w:cantSplit/>
        </w:trPr>
        <w:tc>
          <w:tcPr>
            <w:tcW w:w="1204" w:type="dxa"/>
            <w:hideMark/>
          </w:tcPr>
          <w:p w14:paraId="257EDB9B" w14:textId="77777777" w:rsidR="00C24D7C" w:rsidRDefault="00C24D7C">
            <w:pPr>
              <w:spacing w:before="100" w:beforeAutospacing="1" w:after="100" w:afterAutospacing="1"/>
            </w:pPr>
            <w:r>
              <w:t> </w:t>
            </w:r>
          </w:p>
        </w:tc>
        <w:tc>
          <w:tcPr>
            <w:tcW w:w="8143" w:type="dxa"/>
            <w:hideMark/>
          </w:tcPr>
          <w:p w14:paraId="0EBB8002" w14:textId="77777777" w:rsidR="00C24D7C" w:rsidRDefault="00C24D7C">
            <w:pPr>
              <w:spacing w:before="100" w:beforeAutospacing="1" w:after="100" w:afterAutospacing="1"/>
            </w:pPr>
            <w:r>
              <w:t> </w:t>
            </w:r>
          </w:p>
        </w:tc>
      </w:tr>
      <w:tr w:rsidR="00C24D7C" w14:paraId="093E3AAA" w14:textId="77777777" w:rsidTr="00C24D7C">
        <w:trPr>
          <w:cantSplit/>
        </w:trPr>
        <w:tc>
          <w:tcPr>
            <w:tcW w:w="1204" w:type="dxa"/>
            <w:hideMark/>
          </w:tcPr>
          <w:p w14:paraId="5EF4B4FD" w14:textId="77777777" w:rsidR="00C24D7C" w:rsidRDefault="00C24D7C">
            <w:pPr>
              <w:spacing w:before="100" w:beforeAutospacing="1" w:after="100" w:afterAutospacing="1"/>
            </w:pPr>
            <w:r>
              <w:t> </w:t>
            </w:r>
          </w:p>
        </w:tc>
        <w:tc>
          <w:tcPr>
            <w:tcW w:w="8143" w:type="dxa"/>
            <w:hideMark/>
          </w:tcPr>
          <w:p w14:paraId="6CD02C3E" w14:textId="77777777" w:rsidR="00C24D7C" w:rsidRDefault="00C24D7C">
            <w:pPr>
              <w:spacing w:before="100" w:beforeAutospacing="1" w:after="100" w:afterAutospacing="1"/>
            </w:pPr>
            <w:r>
              <w:t>Am 24. November hat das UVEK angekündigt, dass im Kanton Bern die Karte der Gebiete mit Wolfspräsenz überprüft wurde und mehrere Gemeinden «deklassiert» wurden. Zuvor wurden ungeschützte Nutztiere, die in diesen Gebieten vom Wolf getötet wurden, dem Kontingent angerechnet, was einen zuvor verbotenen Abschuss ermöglichte.</w:t>
            </w:r>
            <w:r>
              <w:br/>
              <w:t>- Was ist der Grund für diese Änderung?</w:t>
            </w:r>
            <w:r>
              <w:br/>
              <w:t>- Sind andere Änderungen geplant?</w:t>
            </w:r>
            <w:r>
              <w:br/>
              <w:t xml:space="preserve">- Ist die Einteilung in Gebiete mit Wolfspräsenz noch sinnvoll? </w:t>
            </w:r>
          </w:p>
        </w:tc>
      </w:tr>
    </w:tbl>
    <w:p w14:paraId="335D5437" w14:textId="77777777" w:rsidR="00C24D7C" w:rsidRDefault="00C24D7C"/>
    <w:p w14:paraId="1E748E43" w14:textId="77777777" w:rsidR="00C24D7C" w:rsidRDefault="00C24D7C"/>
    <w:p w14:paraId="7DCBFC58" w14:textId="77777777" w:rsidR="00B62910" w:rsidRDefault="00B62910">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7951A1FF" w14:textId="77777777" w:rsidTr="00B62910">
        <w:trPr>
          <w:cantSplit/>
        </w:trPr>
        <w:tc>
          <w:tcPr>
            <w:tcW w:w="1204" w:type="dxa"/>
            <w:hideMark/>
          </w:tcPr>
          <w:p w14:paraId="7882505E" w14:textId="0745048B" w:rsidR="00C24D7C" w:rsidRDefault="00942835">
            <w:pPr>
              <w:spacing w:before="100" w:beforeAutospacing="1" w:after="100" w:afterAutospacing="1"/>
              <w:rPr>
                <w:rFonts w:ascii="Times New Roman" w:hAnsi="Times New Roman"/>
                <w:lang w:eastAsia="de-CH"/>
              </w:rPr>
            </w:pPr>
            <w:hyperlink r:id="rId19" w:history="1">
              <w:r w:rsidR="00C24D7C" w:rsidRPr="002249A3">
                <w:rPr>
                  <w:rStyle w:val="Hyperlink"/>
                  <w:b/>
                </w:rPr>
                <w:t>23.7830</w:t>
              </w:r>
            </w:hyperlink>
          </w:p>
        </w:tc>
        <w:tc>
          <w:tcPr>
            <w:tcW w:w="8143" w:type="dxa"/>
            <w:hideMark/>
          </w:tcPr>
          <w:p w14:paraId="3A52108C" w14:textId="77777777" w:rsidR="00C24D7C" w:rsidRDefault="00C24D7C">
            <w:pPr>
              <w:spacing w:before="100" w:beforeAutospacing="1" w:after="100" w:afterAutospacing="1"/>
            </w:pPr>
            <w:r>
              <w:rPr>
                <w:b/>
              </w:rPr>
              <w:t>Müller-Altermatt. Netzstabilisierungsmassnahmen ohne Entgelt?</w:t>
            </w:r>
          </w:p>
        </w:tc>
      </w:tr>
      <w:tr w:rsidR="00C24D7C" w14:paraId="2A44C38A" w14:textId="77777777" w:rsidTr="00B62910">
        <w:trPr>
          <w:cantSplit/>
        </w:trPr>
        <w:tc>
          <w:tcPr>
            <w:tcW w:w="1204" w:type="dxa"/>
            <w:hideMark/>
          </w:tcPr>
          <w:p w14:paraId="4BC0BD5B" w14:textId="77777777" w:rsidR="00C24D7C" w:rsidRDefault="00C24D7C">
            <w:pPr>
              <w:spacing w:before="100" w:beforeAutospacing="1" w:after="100" w:afterAutospacing="1"/>
            </w:pPr>
            <w:r>
              <w:t> </w:t>
            </w:r>
          </w:p>
        </w:tc>
        <w:tc>
          <w:tcPr>
            <w:tcW w:w="8143" w:type="dxa"/>
            <w:hideMark/>
          </w:tcPr>
          <w:p w14:paraId="3C2D2081" w14:textId="77777777" w:rsidR="00C24D7C" w:rsidRDefault="00C24D7C">
            <w:pPr>
              <w:spacing w:before="100" w:beforeAutospacing="1" w:after="100" w:afterAutospacing="1"/>
            </w:pPr>
            <w:r>
              <w:t> </w:t>
            </w:r>
          </w:p>
        </w:tc>
      </w:tr>
      <w:tr w:rsidR="00C24D7C" w14:paraId="4DF336E7" w14:textId="77777777" w:rsidTr="00B62910">
        <w:trPr>
          <w:cantSplit/>
        </w:trPr>
        <w:tc>
          <w:tcPr>
            <w:tcW w:w="1204" w:type="dxa"/>
            <w:hideMark/>
          </w:tcPr>
          <w:p w14:paraId="2B0E5455" w14:textId="77777777" w:rsidR="00C24D7C" w:rsidRDefault="00C24D7C">
            <w:pPr>
              <w:spacing w:before="100" w:beforeAutospacing="1" w:after="100" w:afterAutospacing="1"/>
            </w:pPr>
            <w:r>
              <w:t> </w:t>
            </w:r>
          </w:p>
        </w:tc>
        <w:tc>
          <w:tcPr>
            <w:tcW w:w="8143" w:type="dxa"/>
            <w:hideMark/>
          </w:tcPr>
          <w:p w14:paraId="5FC61A7E" w14:textId="77777777" w:rsidR="00C24D7C" w:rsidRDefault="00C24D7C">
            <w:pPr>
              <w:spacing w:before="100" w:beforeAutospacing="1" w:after="100" w:afterAutospacing="1"/>
            </w:pPr>
            <w:r>
              <w:t>In den Werkvorschriften der EVUs sind oftmals einseitig erlassene Vorschriften enthalten, gemäss denen die Werke die Betreiber von Photovoltaik-Anlagen zu netzstabilisierenden Massnahmen (z.B. Lastabwurf, Einbau von NA-Schutz etc.) zwingen können, ohne diese Massnahmen abzugelten.</w:t>
            </w:r>
            <w:r>
              <w:br/>
              <w:t xml:space="preserve">Auf welcher rechtlichen Grundlage basieren diese Vorschriften und wie schätzt der Bundesrat den Einfluss dieser Vorschriften auf die Umsetzung der Energiestrategie ein? </w:t>
            </w:r>
          </w:p>
        </w:tc>
      </w:tr>
    </w:tbl>
    <w:p w14:paraId="068E21AD" w14:textId="77777777" w:rsidR="00C24D7C" w:rsidRDefault="00C24D7C"/>
    <w:p w14:paraId="15AE9097"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0C3AE3C1" w14:textId="77777777" w:rsidTr="00C24D7C">
        <w:trPr>
          <w:cantSplit/>
        </w:trPr>
        <w:tc>
          <w:tcPr>
            <w:tcW w:w="1204" w:type="dxa"/>
            <w:hideMark/>
          </w:tcPr>
          <w:p w14:paraId="64EDA0CF" w14:textId="5D2DF570" w:rsidR="00C24D7C" w:rsidRDefault="00942835">
            <w:pPr>
              <w:spacing w:before="100" w:beforeAutospacing="1" w:after="100" w:afterAutospacing="1"/>
              <w:rPr>
                <w:rFonts w:ascii="Times New Roman" w:hAnsi="Times New Roman"/>
                <w:lang w:eastAsia="de-CH"/>
              </w:rPr>
            </w:pPr>
            <w:hyperlink r:id="rId20" w:history="1">
              <w:r w:rsidR="00C24D7C" w:rsidRPr="002249A3">
                <w:rPr>
                  <w:rStyle w:val="Hyperlink"/>
                  <w:b/>
                </w:rPr>
                <w:t>23.7833</w:t>
              </w:r>
            </w:hyperlink>
          </w:p>
        </w:tc>
        <w:tc>
          <w:tcPr>
            <w:tcW w:w="8143" w:type="dxa"/>
            <w:hideMark/>
          </w:tcPr>
          <w:p w14:paraId="0B3F08A2" w14:textId="77777777" w:rsidR="00C24D7C" w:rsidRDefault="00C24D7C">
            <w:pPr>
              <w:spacing w:before="100" w:beforeAutospacing="1" w:after="100" w:afterAutospacing="1"/>
            </w:pPr>
            <w:r>
              <w:rPr>
                <w:b/>
              </w:rPr>
              <w:t>Knutti. ASTRA Bridge funktioniert leider nicht und wird zum Stauverursacher</w:t>
            </w:r>
          </w:p>
        </w:tc>
      </w:tr>
      <w:tr w:rsidR="00C24D7C" w14:paraId="4E0B3B18" w14:textId="77777777" w:rsidTr="00C24D7C">
        <w:trPr>
          <w:cantSplit/>
        </w:trPr>
        <w:tc>
          <w:tcPr>
            <w:tcW w:w="1204" w:type="dxa"/>
            <w:hideMark/>
          </w:tcPr>
          <w:p w14:paraId="4A401FBB" w14:textId="77777777" w:rsidR="00C24D7C" w:rsidRDefault="00C24D7C">
            <w:pPr>
              <w:spacing w:before="100" w:beforeAutospacing="1" w:after="100" w:afterAutospacing="1"/>
            </w:pPr>
            <w:r>
              <w:t> </w:t>
            </w:r>
          </w:p>
        </w:tc>
        <w:tc>
          <w:tcPr>
            <w:tcW w:w="8143" w:type="dxa"/>
            <w:hideMark/>
          </w:tcPr>
          <w:p w14:paraId="190E20C1" w14:textId="77777777" w:rsidR="00C24D7C" w:rsidRDefault="00C24D7C">
            <w:pPr>
              <w:spacing w:before="100" w:beforeAutospacing="1" w:after="100" w:afterAutospacing="1"/>
            </w:pPr>
            <w:r>
              <w:t> </w:t>
            </w:r>
          </w:p>
        </w:tc>
      </w:tr>
      <w:tr w:rsidR="00C24D7C" w14:paraId="5DA5A562" w14:textId="77777777" w:rsidTr="00C24D7C">
        <w:trPr>
          <w:cantSplit/>
        </w:trPr>
        <w:tc>
          <w:tcPr>
            <w:tcW w:w="1204" w:type="dxa"/>
            <w:hideMark/>
          </w:tcPr>
          <w:p w14:paraId="1FE6DD4A" w14:textId="77777777" w:rsidR="00C24D7C" w:rsidRDefault="00C24D7C">
            <w:pPr>
              <w:spacing w:before="100" w:beforeAutospacing="1" w:after="100" w:afterAutospacing="1"/>
            </w:pPr>
            <w:r>
              <w:t> </w:t>
            </w:r>
          </w:p>
        </w:tc>
        <w:tc>
          <w:tcPr>
            <w:tcW w:w="8143" w:type="dxa"/>
            <w:hideMark/>
          </w:tcPr>
          <w:p w14:paraId="76C423FD" w14:textId="77777777" w:rsidR="00C24D7C" w:rsidRDefault="00C24D7C">
            <w:pPr>
              <w:spacing w:before="100" w:beforeAutospacing="1" w:after="100" w:afterAutospacing="1"/>
            </w:pPr>
            <w:r>
              <w:t>Laut Angaben des ASTRA soll die ASTRA Bridge im nächsten Frühling erneut auf der A1 Richtung Bern - Zürich zum Einsatz kommen. Die ASTRA Bridge hat leider beim letzten Einsatz sehr grosse Stauprobleme ausgelöst, was nicht noch einmal passieren darf:</w:t>
            </w:r>
            <w:r>
              <w:br/>
              <w:t>1. Kann die ASTRA Bridge nicht auf einem anderen Autobahnabschnitt eingesetzt werden, auf welchem das Verkehrsaufkommen geringer ist als auf der A1 Bern - Zürich?</w:t>
            </w:r>
            <w:r>
              <w:br/>
              <w:t xml:space="preserve">2. Wie hoch sind die bisher verursachten Kosten für die ASTRA Bridge? </w:t>
            </w:r>
          </w:p>
        </w:tc>
      </w:tr>
    </w:tbl>
    <w:p w14:paraId="36C67FD6" w14:textId="77777777" w:rsidR="00C24D7C" w:rsidRDefault="00C24D7C"/>
    <w:p w14:paraId="78230968"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2F812E77" w14:textId="77777777" w:rsidTr="00C24D7C">
        <w:trPr>
          <w:cantSplit/>
        </w:trPr>
        <w:tc>
          <w:tcPr>
            <w:tcW w:w="1204" w:type="dxa"/>
            <w:hideMark/>
          </w:tcPr>
          <w:p w14:paraId="732CE4B9" w14:textId="14EF794A" w:rsidR="00C24D7C" w:rsidRDefault="00942835">
            <w:pPr>
              <w:spacing w:before="100" w:beforeAutospacing="1" w:after="100" w:afterAutospacing="1"/>
              <w:rPr>
                <w:rFonts w:ascii="Times New Roman" w:hAnsi="Times New Roman"/>
                <w:lang w:eastAsia="de-CH"/>
              </w:rPr>
            </w:pPr>
            <w:hyperlink r:id="rId21" w:history="1">
              <w:r w:rsidR="00C24D7C" w:rsidRPr="002249A3">
                <w:rPr>
                  <w:rStyle w:val="Hyperlink"/>
                  <w:b/>
                </w:rPr>
                <w:t>23.7834</w:t>
              </w:r>
            </w:hyperlink>
          </w:p>
        </w:tc>
        <w:tc>
          <w:tcPr>
            <w:tcW w:w="8143" w:type="dxa"/>
            <w:hideMark/>
          </w:tcPr>
          <w:p w14:paraId="1C4F767C" w14:textId="77777777" w:rsidR="00C24D7C" w:rsidRDefault="00C24D7C">
            <w:pPr>
              <w:spacing w:before="100" w:beforeAutospacing="1" w:after="100" w:afterAutospacing="1"/>
            </w:pPr>
            <w:r>
              <w:rPr>
                <w:b/>
              </w:rPr>
              <w:t xml:space="preserve">Knutti. Grossraubtiere verursachen sehr hohe Kosten </w:t>
            </w:r>
          </w:p>
        </w:tc>
      </w:tr>
      <w:tr w:rsidR="00C24D7C" w14:paraId="0FD6E1B7" w14:textId="77777777" w:rsidTr="00C24D7C">
        <w:trPr>
          <w:cantSplit/>
        </w:trPr>
        <w:tc>
          <w:tcPr>
            <w:tcW w:w="1204" w:type="dxa"/>
            <w:hideMark/>
          </w:tcPr>
          <w:p w14:paraId="09E066A6" w14:textId="77777777" w:rsidR="00C24D7C" w:rsidRDefault="00C24D7C">
            <w:pPr>
              <w:spacing w:before="100" w:beforeAutospacing="1" w:after="100" w:afterAutospacing="1"/>
            </w:pPr>
            <w:r>
              <w:t> </w:t>
            </w:r>
          </w:p>
        </w:tc>
        <w:tc>
          <w:tcPr>
            <w:tcW w:w="8143" w:type="dxa"/>
            <w:hideMark/>
          </w:tcPr>
          <w:p w14:paraId="00CE9280" w14:textId="77777777" w:rsidR="00C24D7C" w:rsidRDefault="00C24D7C">
            <w:pPr>
              <w:spacing w:before="100" w:beforeAutospacing="1" w:after="100" w:afterAutospacing="1"/>
            </w:pPr>
            <w:r>
              <w:t> </w:t>
            </w:r>
          </w:p>
        </w:tc>
      </w:tr>
      <w:tr w:rsidR="00C24D7C" w14:paraId="02AB77D2" w14:textId="77777777" w:rsidTr="00C24D7C">
        <w:trPr>
          <w:cantSplit/>
        </w:trPr>
        <w:tc>
          <w:tcPr>
            <w:tcW w:w="1204" w:type="dxa"/>
            <w:hideMark/>
          </w:tcPr>
          <w:p w14:paraId="419DD936" w14:textId="77777777" w:rsidR="00C24D7C" w:rsidRDefault="00C24D7C">
            <w:pPr>
              <w:spacing w:before="100" w:beforeAutospacing="1" w:after="100" w:afterAutospacing="1"/>
            </w:pPr>
            <w:r>
              <w:t> </w:t>
            </w:r>
          </w:p>
        </w:tc>
        <w:tc>
          <w:tcPr>
            <w:tcW w:w="8143" w:type="dxa"/>
            <w:hideMark/>
          </w:tcPr>
          <w:p w14:paraId="5FA2C6A4" w14:textId="77777777" w:rsidR="00C24D7C" w:rsidRDefault="00C24D7C">
            <w:pPr>
              <w:spacing w:before="100" w:beforeAutospacing="1" w:after="100" w:afterAutospacing="1"/>
            </w:pPr>
            <w:r>
              <w:t>1. Was kosten die Untersuchungen von toten Wölfen durch das FIWI und die DNA Analysen an der ETH Lausanne jährlich pro Wolf und was ist deren Nutzen?</w:t>
            </w:r>
            <w:r>
              <w:br/>
              <w:t>2. Wieviel kostet das jährliche Wolfsmonitoring der KORA inklusive Aufwendungen der Kantone für die KORA und was ist der Nutzen?</w:t>
            </w:r>
            <w:r>
              <w:br/>
              <w:t xml:space="preserve">3. Welche finanziellen Auswirkungen wird die Wolfsregulierung auf die Kosten des KORA Monitorings und die allgemeinen Wolf Untersuchungskosten am FIWI und an der ETH Lausanne haben? </w:t>
            </w:r>
          </w:p>
        </w:tc>
      </w:tr>
    </w:tbl>
    <w:p w14:paraId="07205888" w14:textId="77777777" w:rsidR="00C24D7C" w:rsidRDefault="00C24D7C"/>
    <w:p w14:paraId="7EF11772"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5AEE1398" w14:textId="77777777" w:rsidTr="00C24D7C">
        <w:trPr>
          <w:cantSplit/>
        </w:trPr>
        <w:tc>
          <w:tcPr>
            <w:tcW w:w="1204" w:type="dxa"/>
            <w:hideMark/>
          </w:tcPr>
          <w:p w14:paraId="021D7089" w14:textId="50CDD6BF" w:rsidR="00C24D7C" w:rsidRDefault="00942835">
            <w:pPr>
              <w:spacing w:before="100" w:beforeAutospacing="1" w:after="100" w:afterAutospacing="1"/>
              <w:rPr>
                <w:rFonts w:ascii="Times New Roman" w:hAnsi="Times New Roman"/>
                <w:lang w:eastAsia="de-CH"/>
              </w:rPr>
            </w:pPr>
            <w:hyperlink r:id="rId22" w:history="1">
              <w:r w:rsidR="00C24D7C" w:rsidRPr="002249A3">
                <w:rPr>
                  <w:rStyle w:val="Hyperlink"/>
                  <w:b/>
                </w:rPr>
                <w:t>23.7845</w:t>
              </w:r>
            </w:hyperlink>
          </w:p>
        </w:tc>
        <w:tc>
          <w:tcPr>
            <w:tcW w:w="8143" w:type="dxa"/>
            <w:hideMark/>
          </w:tcPr>
          <w:p w14:paraId="3E72F357" w14:textId="77777777" w:rsidR="00C24D7C" w:rsidRDefault="00C24D7C">
            <w:pPr>
              <w:spacing w:before="100" w:beforeAutospacing="1" w:after="100" w:afterAutospacing="1"/>
            </w:pPr>
            <w:r>
              <w:rPr>
                <w:b/>
              </w:rPr>
              <w:t>Suter. Kommt es zur Verpolitisierung der eidgenössischen Kommission für Lärmbekämpfung (EKLB)?</w:t>
            </w:r>
          </w:p>
        </w:tc>
      </w:tr>
      <w:tr w:rsidR="00C24D7C" w14:paraId="52788E7E" w14:textId="77777777" w:rsidTr="00C24D7C">
        <w:trPr>
          <w:cantSplit/>
        </w:trPr>
        <w:tc>
          <w:tcPr>
            <w:tcW w:w="1204" w:type="dxa"/>
            <w:hideMark/>
          </w:tcPr>
          <w:p w14:paraId="7A728788" w14:textId="77777777" w:rsidR="00C24D7C" w:rsidRDefault="00C24D7C">
            <w:pPr>
              <w:spacing w:before="100" w:beforeAutospacing="1" w:after="100" w:afterAutospacing="1"/>
            </w:pPr>
            <w:r>
              <w:t> </w:t>
            </w:r>
          </w:p>
        </w:tc>
        <w:tc>
          <w:tcPr>
            <w:tcW w:w="8143" w:type="dxa"/>
            <w:hideMark/>
          </w:tcPr>
          <w:p w14:paraId="16C65A07" w14:textId="77777777" w:rsidR="00C24D7C" w:rsidRDefault="00C24D7C">
            <w:pPr>
              <w:spacing w:before="100" w:beforeAutospacing="1" w:after="100" w:afterAutospacing="1"/>
            </w:pPr>
            <w:r>
              <w:t> </w:t>
            </w:r>
          </w:p>
        </w:tc>
      </w:tr>
      <w:tr w:rsidR="00C24D7C" w14:paraId="27016AD3" w14:textId="77777777" w:rsidTr="00C24D7C">
        <w:trPr>
          <w:cantSplit/>
        </w:trPr>
        <w:tc>
          <w:tcPr>
            <w:tcW w:w="1204" w:type="dxa"/>
            <w:hideMark/>
          </w:tcPr>
          <w:p w14:paraId="75FF4A57" w14:textId="77777777" w:rsidR="00C24D7C" w:rsidRDefault="00C24D7C">
            <w:pPr>
              <w:spacing w:before="100" w:beforeAutospacing="1" w:after="100" w:afterAutospacing="1"/>
            </w:pPr>
            <w:r>
              <w:t> </w:t>
            </w:r>
          </w:p>
        </w:tc>
        <w:tc>
          <w:tcPr>
            <w:tcW w:w="8143" w:type="dxa"/>
            <w:hideMark/>
          </w:tcPr>
          <w:p w14:paraId="5DD3F240" w14:textId="77777777" w:rsidR="00C24D7C" w:rsidRDefault="00C24D7C">
            <w:pPr>
              <w:spacing w:before="100" w:beforeAutospacing="1" w:after="100" w:afterAutospacing="1"/>
            </w:pPr>
            <w:r>
              <w:t>Gemäss Einsetzungsverfügung hat die EKLB hat die Aufgabe, eine unabhängige, wissenschaftliche Sicht der Lärmbekämpfung zu gewährleisten. Sie berät UVEK und BAFU in wissenschaftlichen u methodischen Fragen der Lärmbekämpfung u im Bereich der Auswirkungen von Lärm auf die Gesundheit.</w:t>
            </w:r>
            <w:r>
              <w:br/>
              <w:t xml:space="preserve">Der Bundesrat wählte alt NR Walter Wobmann und strasseschweiz-Geschäftsführer Olivier Fantino neu in die Kommission. Inwieweit sind die beiden für die wissenschaftliche Expertise im Bereich Lärmbekämpfung qualifiziert? </w:t>
            </w:r>
          </w:p>
        </w:tc>
      </w:tr>
    </w:tbl>
    <w:p w14:paraId="7C6BF7DE" w14:textId="77777777" w:rsidR="00C24D7C" w:rsidRDefault="00C24D7C"/>
    <w:p w14:paraId="5510E9F9"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0B4D798B" w14:textId="77777777" w:rsidTr="00C24D7C">
        <w:trPr>
          <w:cantSplit/>
        </w:trPr>
        <w:tc>
          <w:tcPr>
            <w:tcW w:w="1204" w:type="dxa"/>
            <w:hideMark/>
          </w:tcPr>
          <w:p w14:paraId="04ECC5B6" w14:textId="3521C894" w:rsidR="00C24D7C" w:rsidRDefault="00942835">
            <w:pPr>
              <w:spacing w:before="100" w:beforeAutospacing="1" w:after="100" w:afterAutospacing="1"/>
              <w:rPr>
                <w:rFonts w:ascii="Times New Roman" w:hAnsi="Times New Roman"/>
                <w:lang w:eastAsia="de-CH"/>
              </w:rPr>
            </w:pPr>
            <w:hyperlink r:id="rId23" w:history="1">
              <w:r w:rsidR="00C24D7C" w:rsidRPr="002249A3">
                <w:rPr>
                  <w:rStyle w:val="Hyperlink"/>
                  <w:b/>
                </w:rPr>
                <w:t>23.7847</w:t>
              </w:r>
            </w:hyperlink>
          </w:p>
        </w:tc>
        <w:tc>
          <w:tcPr>
            <w:tcW w:w="8143" w:type="dxa"/>
            <w:hideMark/>
          </w:tcPr>
          <w:p w14:paraId="0A6978D7" w14:textId="77777777" w:rsidR="00C24D7C" w:rsidRDefault="00C24D7C">
            <w:pPr>
              <w:spacing w:before="100" w:beforeAutospacing="1" w:after="100" w:afterAutospacing="1"/>
            </w:pPr>
            <w:r>
              <w:rPr>
                <w:b/>
              </w:rPr>
              <w:t>Suter. Warum umfasst die eidgenössische Kommission für Lärmbekämpfung (EKLB) ab 1.1.2024 17 Mitglieder?</w:t>
            </w:r>
          </w:p>
        </w:tc>
      </w:tr>
      <w:tr w:rsidR="00C24D7C" w14:paraId="535A3A57" w14:textId="77777777" w:rsidTr="00C24D7C">
        <w:trPr>
          <w:cantSplit/>
        </w:trPr>
        <w:tc>
          <w:tcPr>
            <w:tcW w:w="1204" w:type="dxa"/>
            <w:hideMark/>
          </w:tcPr>
          <w:p w14:paraId="363C8E22" w14:textId="77777777" w:rsidR="00C24D7C" w:rsidRDefault="00C24D7C">
            <w:pPr>
              <w:spacing w:before="100" w:beforeAutospacing="1" w:after="100" w:afterAutospacing="1"/>
            </w:pPr>
            <w:r>
              <w:t> </w:t>
            </w:r>
          </w:p>
        </w:tc>
        <w:tc>
          <w:tcPr>
            <w:tcW w:w="8143" w:type="dxa"/>
            <w:hideMark/>
          </w:tcPr>
          <w:p w14:paraId="4C257083" w14:textId="77777777" w:rsidR="00C24D7C" w:rsidRDefault="00C24D7C">
            <w:pPr>
              <w:spacing w:before="100" w:beforeAutospacing="1" w:after="100" w:afterAutospacing="1"/>
            </w:pPr>
            <w:r>
              <w:t> </w:t>
            </w:r>
          </w:p>
        </w:tc>
      </w:tr>
      <w:tr w:rsidR="00C24D7C" w14:paraId="6CDA5D19" w14:textId="77777777" w:rsidTr="00C24D7C">
        <w:trPr>
          <w:cantSplit/>
        </w:trPr>
        <w:tc>
          <w:tcPr>
            <w:tcW w:w="1204" w:type="dxa"/>
            <w:hideMark/>
          </w:tcPr>
          <w:p w14:paraId="477CF2E6" w14:textId="77777777" w:rsidR="00C24D7C" w:rsidRDefault="00C24D7C">
            <w:pPr>
              <w:spacing w:before="100" w:beforeAutospacing="1" w:after="100" w:afterAutospacing="1"/>
            </w:pPr>
            <w:r>
              <w:t> </w:t>
            </w:r>
          </w:p>
        </w:tc>
        <w:tc>
          <w:tcPr>
            <w:tcW w:w="8143" w:type="dxa"/>
            <w:hideMark/>
          </w:tcPr>
          <w:p w14:paraId="1F7F2C7C" w14:textId="77777777" w:rsidR="00C24D7C" w:rsidRDefault="00C24D7C">
            <w:pPr>
              <w:spacing w:before="100" w:beforeAutospacing="1" w:after="100" w:afterAutospacing="1"/>
            </w:pPr>
            <w:r>
              <w:t>Gemäss Einsetzungsverfügung umfasst die eidgenössische Kommission für Lärmbekämpfung maximal 15 Mitglieder. Am 22.11.23 hat der Bundesrat aber 17 Mitglieder in die Kommission gewählt.</w:t>
            </w:r>
            <w:r>
              <w:br/>
              <w:t xml:space="preserve">Ich bitte den Bundesrat um eine Begründung dieser Erhöhung. </w:t>
            </w:r>
          </w:p>
        </w:tc>
      </w:tr>
    </w:tbl>
    <w:p w14:paraId="10326FF0" w14:textId="77777777" w:rsidR="00C24D7C" w:rsidRDefault="00C24D7C"/>
    <w:p w14:paraId="79FCF45E" w14:textId="77777777" w:rsidR="00C24D7C" w:rsidRDefault="00C24D7C"/>
    <w:p w14:paraId="54E2C981" w14:textId="77777777" w:rsidR="00B62910" w:rsidRDefault="00B62910">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5077E698" w14:textId="77777777" w:rsidTr="00B62910">
        <w:trPr>
          <w:cantSplit/>
        </w:trPr>
        <w:tc>
          <w:tcPr>
            <w:tcW w:w="1204" w:type="dxa"/>
            <w:hideMark/>
          </w:tcPr>
          <w:p w14:paraId="7837C477" w14:textId="4348A4B0" w:rsidR="00C24D7C" w:rsidRDefault="00942835">
            <w:pPr>
              <w:spacing w:before="100" w:beforeAutospacing="1" w:after="100" w:afterAutospacing="1"/>
              <w:rPr>
                <w:rFonts w:ascii="Times New Roman" w:hAnsi="Times New Roman"/>
                <w:lang w:eastAsia="de-CH"/>
              </w:rPr>
            </w:pPr>
            <w:hyperlink r:id="rId24" w:history="1">
              <w:r w:rsidR="00C24D7C" w:rsidRPr="002249A3">
                <w:rPr>
                  <w:rStyle w:val="Hyperlink"/>
                  <w:b/>
                </w:rPr>
                <w:t>23.7852</w:t>
              </w:r>
            </w:hyperlink>
          </w:p>
        </w:tc>
        <w:tc>
          <w:tcPr>
            <w:tcW w:w="8143" w:type="dxa"/>
            <w:hideMark/>
          </w:tcPr>
          <w:p w14:paraId="0E78EF10" w14:textId="77777777" w:rsidR="00C24D7C" w:rsidRDefault="00C24D7C">
            <w:pPr>
              <w:spacing w:before="100" w:beforeAutospacing="1" w:after="100" w:afterAutospacing="1"/>
            </w:pPr>
            <w:r>
              <w:rPr>
                <w:b/>
              </w:rPr>
              <w:t>Page. Regulierung der Kormoranbestände. Wo stehen wir heute?</w:t>
            </w:r>
          </w:p>
        </w:tc>
      </w:tr>
      <w:tr w:rsidR="00C24D7C" w14:paraId="5774D9A2" w14:textId="77777777" w:rsidTr="00B62910">
        <w:trPr>
          <w:cantSplit/>
        </w:trPr>
        <w:tc>
          <w:tcPr>
            <w:tcW w:w="1204" w:type="dxa"/>
            <w:hideMark/>
          </w:tcPr>
          <w:p w14:paraId="22D62E63" w14:textId="77777777" w:rsidR="00C24D7C" w:rsidRDefault="00C24D7C">
            <w:pPr>
              <w:spacing w:before="100" w:beforeAutospacing="1" w:after="100" w:afterAutospacing="1"/>
            </w:pPr>
            <w:r>
              <w:t> </w:t>
            </w:r>
          </w:p>
        </w:tc>
        <w:tc>
          <w:tcPr>
            <w:tcW w:w="8143" w:type="dxa"/>
            <w:hideMark/>
          </w:tcPr>
          <w:p w14:paraId="0DBE454A" w14:textId="77777777" w:rsidR="00C24D7C" w:rsidRDefault="00C24D7C">
            <w:pPr>
              <w:spacing w:before="100" w:beforeAutospacing="1" w:after="100" w:afterAutospacing="1"/>
            </w:pPr>
            <w:r>
              <w:t> </w:t>
            </w:r>
          </w:p>
        </w:tc>
      </w:tr>
      <w:tr w:rsidR="00C24D7C" w14:paraId="27CE2FBC" w14:textId="77777777" w:rsidTr="00B62910">
        <w:trPr>
          <w:cantSplit/>
        </w:trPr>
        <w:tc>
          <w:tcPr>
            <w:tcW w:w="1204" w:type="dxa"/>
            <w:hideMark/>
          </w:tcPr>
          <w:p w14:paraId="38CE0D12" w14:textId="77777777" w:rsidR="00C24D7C" w:rsidRDefault="00C24D7C">
            <w:pPr>
              <w:spacing w:before="100" w:beforeAutospacing="1" w:after="100" w:afterAutospacing="1"/>
            </w:pPr>
            <w:r>
              <w:t> </w:t>
            </w:r>
          </w:p>
        </w:tc>
        <w:tc>
          <w:tcPr>
            <w:tcW w:w="8143" w:type="dxa"/>
            <w:hideMark/>
          </w:tcPr>
          <w:p w14:paraId="53D8309F" w14:textId="77777777" w:rsidR="00C24D7C" w:rsidRDefault="00C24D7C">
            <w:pPr>
              <w:spacing w:before="100" w:beforeAutospacing="1" w:after="100" w:afterAutospacing="1"/>
            </w:pPr>
            <w:r>
              <w:t>Vor fünf Jahren war ich über die Schwächen der Gesetzgebung zur Regulierung des Kormoranbestands besorgt. Er erachte den gesetzlichen Rahmen zur Regulation der Kormorane "als zweckmässig und ausreichend", antwortete mir der Bundesrat damals.... Eine Botschaft, die die Kormorane anscheinend nicht verstanden haben: Sie leeren weiterhin unsere Seen und Flüsse und fügen den Netzen unserer Fischer grosse Schäden zu.</w:t>
            </w:r>
            <w:r>
              <w:br/>
              <w:t xml:space="preserve">Kann der Bundesrat Auskunft darüber geben, was seither unternommen wurde, und wann und wie er das Gesetz zu verschärfen gedenkt, um diesen Raubvögeln die Flügel zu stutzen? </w:t>
            </w:r>
          </w:p>
        </w:tc>
      </w:tr>
    </w:tbl>
    <w:p w14:paraId="2C0A0F52" w14:textId="77777777" w:rsidR="00C24D7C" w:rsidRDefault="00C24D7C"/>
    <w:p w14:paraId="18FA9655"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3E41B3EF" w14:textId="77777777" w:rsidTr="00C24D7C">
        <w:trPr>
          <w:cantSplit/>
        </w:trPr>
        <w:tc>
          <w:tcPr>
            <w:tcW w:w="1204" w:type="dxa"/>
            <w:hideMark/>
          </w:tcPr>
          <w:p w14:paraId="6065F0AD" w14:textId="13EB87C5" w:rsidR="00C24D7C" w:rsidRDefault="00942835">
            <w:pPr>
              <w:spacing w:before="100" w:beforeAutospacing="1" w:after="100" w:afterAutospacing="1"/>
              <w:rPr>
                <w:rFonts w:ascii="Times New Roman" w:hAnsi="Times New Roman"/>
                <w:lang w:eastAsia="de-CH"/>
              </w:rPr>
            </w:pPr>
            <w:hyperlink r:id="rId25" w:history="1">
              <w:r w:rsidR="00C24D7C" w:rsidRPr="002249A3">
                <w:rPr>
                  <w:rStyle w:val="Hyperlink"/>
                  <w:b/>
                </w:rPr>
                <w:t>23.7857</w:t>
              </w:r>
            </w:hyperlink>
          </w:p>
        </w:tc>
        <w:tc>
          <w:tcPr>
            <w:tcW w:w="8143" w:type="dxa"/>
            <w:hideMark/>
          </w:tcPr>
          <w:p w14:paraId="41CF06B9" w14:textId="77777777" w:rsidR="00C24D7C" w:rsidRDefault="00C24D7C">
            <w:pPr>
              <w:spacing w:before="100" w:beforeAutospacing="1" w:after="100" w:afterAutospacing="1"/>
            </w:pPr>
            <w:r>
              <w:rPr>
                <w:b/>
              </w:rPr>
              <w:t>Clivaz Christophe. Welche konkreten Begründungen für den Abschuss von Wolfsrudeln?</w:t>
            </w:r>
          </w:p>
        </w:tc>
      </w:tr>
      <w:tr w:rsidR="00C24D7C" w14:paraId="58008D80" w14:textId="77777777" w:rsidTr="00C24D7C">
        <w:trPr>
          <w:cantSplit/>
        </w:trPr>
        <w:tc>
          <w:tcPr>
            <w:tcW w:w="1204" w:type="dxa"/>
            <w:hideMark/>
          </w:tcPr>
          <w:p w14:paraId="79A0B1A9" w14:textId="77777777" w:rsidR="00C24D7C" w:rsidRDefault="00C24D7C">
            <w:pPr>
              <w:spacing w:before="100" w:beforeAutospacing="1" w:after="100" w:afterAutospacing="1"/>
            </w:pPr>
            <w:r>
              <w:t> </w:t>
            </w:r>
          </w:p>
        </w:tc>
        <w:tc>
          <w:tcPr>
            <w:tcW w:w="8143" w:type="dxa"/>
            <w:hideMark/>
          </w:tcPr>
          <w:p w14:paraId="24CC986F" w14:textId="77777777" w:rsidR="00C24D7C" w:rsidRDefault="00C24D7C">
            <w:pPr>
              <w:spacing w:before="100" w:beforeAutospacing="1" w:after="100" w:afterAutospacing="1"/>
            </w:pPr>
            <w:r>
              <w:t> </w:t>
            </w:r>
          </w:p>
        </w:tc>
      </w:tr>
      <w:tr w:rsidR="00C24D7C" w14:paraId="6BBDE7CA" w14:textId="77777777" w:rsidTr="00C24D7C">
        <w:trPr>
          <w:cantSplit/>
        </w:trPr>
        <w:tc>
          <w:tcPr>
            <w:tcW w:w="1204" w:type="dxa"/>
            <w:hideMark/>
          </w:tcPr>
          <w:p w14:paraId="284143AA" w14:textId="77777777" w:rsidR="00C24D7C" w:rsidRDefault="00C24D7C">
            <w:pPr>
              <w:spacing w:before="100" w:beforeAutospacing="1" w:after="100" w:afterAutospacing="1"/>
            </w:pPr>
            <w:r>
              <w:t> </w:t>
            </w:r>
          </w:p>
        </w:tc>
        <w:tc>
          <w:tcPr>
            <w:tcW w:w="8143" w:type="dxa"/>
            <w:hideMark/>
          </w:tcPr>
          <w:p w14:paraId="6ACD9444" w14:textId="4F74E3A2" w:rsidR="00C24D7C" w:rsidRDefault="00C24D7C" w:rsidP="0037676A">
            <w:pPr>
              <w:spacing w:before="100" w:beforeAutospacing="1" w:after="100" w:afterAutospacing="1"/>
            </w:pPr>
            <w:r>
              <w:t xml:space="preserve">In Artikel 4b der geänderten Jagdverordnung, die am 1. </w:t>
            </w:r>
            <w:r w:rsidR="0037676A">
              <w:t>Dezember</w:t>
            </w:r>
            <w:r>
              <w:t xml:space="preserve"> 2023 in Kraft getreten ist, steht, dass die Kantone dem BAFU «eine Begründung, inwiefern die Regulierung erforderlich ist», angeben müssen.</w:t>
            </w:r>
            <w:r>
              <w:br/>
              <w:t>- Was bedeutet «eine Begründung»?</w:t>
            </w:r>
            <w:r>
              <w:br/>
              <w:t xml:space="preserve">- Welche Informationen müssen die Kantone dem BAFU konkret liefern? </w:t>
            </w:r>
          </w:p>
        </w:tc>
      </w:tr>
    </w:tbl>
    <w:p w14:paraId="6F723095" w14:textId="77777777" w:rsidR="00C24D7C" w:rsidRDefault="00C24D7C"/>
    <w:p w14:paraId="0ABEBC3E"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6D6D0D40" w14:textId="77777777" w:rsidTr="00C24D7C">
        <w:trPr>
          <w:cantSplit/>
        </w:trPr>
        <w:tc>
          <w:tcPr>
            <w:tcW w:w="1204" w:type="dxa"/>
            <w:hideMark/>
          </w:tcPr>
          <w:p w14:paraId="52485098" w14:textId="631DB79E" w:rsidR="00C24D7C" w:rsidRDefault="00942835">
            <w:pPr>
              <w:spacing w:before="100" w:beforeAutospacing="1" w:after="100" w:afterAutospacing="1"/>
              <w:rPr>
                <w:rFonts w:ascii="Times New Roman" w:hAnsi="Times New Roman"/>
                <w:lang w:eastAsia="de-CH"/>
              </w:rPr>
            </w:pPr>
            <w:hyperlink r:id="rId26" w:history="1">
              <w:r w:rsidR="00C24D7C" w:rsidRPr="002249A3">
                <w:rPr>
                  <w:rStyle w:val="Hyperlink"/>
                  <w:b/>
                </w:rPr>
                <w:t>23.7858</w:t>
              </w:r>
            </w:hyperlink>
          </w:p>
        </w:tc>
        <w:tc>
          <w:tcPr>
            <w:tcW w:w="8143" w:type="dxa"/>
            <w:hideMark/>
          </w:tcPr>
          <w:p w14:paraId="3B48A84B" w14:textId="77777777" w:rsidR="00C24D7C" w:rsidRDefault="00C24D7C">
            <w:pPr>
              <w:spacing w:before="100" w:beforeAutospacing="1" w:after="100" w:afterAutospacing="1"/>
            </w:pPr>
            <w:r>
              <w:rPr>
                <w:b/>
              </w:rPr>
              <w:t>Clivaz Christophe. Abschuss von Wolfsrudeln trotz immer weniger Schäden an Nutztieren?</w:t>
            </w:r>
          </w:p>
        </w:tc>
      </w:tr>
      <w:tr w:rsidR="00C24D7C" w14:paraId="4FC776C5" w14:textId="77777777" w:rsidTr="00C24D7C">
        <w:trPr>
          <w:cantSplit/>
        </w:trPr>
        <w:tc>
          <w:tcPr>
            <w:tcW w:w="1204" w:type="dxa"/>
            <w:hideMark/>
          </w:tcPr>
          <w:p w14:paraId="0BA23F72" w14:textId="77777777" w:rsidR="00C24D7C" w:rsidRDefault="00C24D7C">
            <w:pPr>
              <w:spacing w:before="100" w:beforeAutospacing="1" w:after="100" w:afterAutospacing="1"/>
            </w:pPr>
            <w:r>
              <w:t> </w:t>
            </w:r>
          </w:p>
        </w:tc>
        <w:tc>
          <w:tcPr>
            <w:tcW w:w="8143" w:type="dxa"/>
            <w:hideMark/>
          </w:tcPr>
          <w:p w14:paraId="6A68C12B" w14:textId="77777777" w:rsidR="00C24D7C" w:rsidRDefault="00C24D7C">
            <w:pPr>
              <w:spacing w:before="100" w:beforeAutospacing="1" w:after="100" w:afterAutospacing="1"/>
            </w:pPr>
            <w:r>
              <w:t> </w:t>
            </w:r>
          </w:p>
        </w:tc>
      </w:tr>
      <w:tr w:rsidR="00C24D7C" w14:paraId="45E04CA2" w14:textId="77777777" w:rsidTr="00C24D7C">
        <w:trPr>
          <w:cantSplit/>
        </w:trPr>
        <w:tc>
          <w:tcPr>
            <w:tcW w:w="1204" w:type="dxa"/>
            <w:hideMark/>
          </w:tcPr>
          <w:p w14:paraId="32244FD7" w14:textId="77777777" w:rsidR="00C24D7C" w:rsidRDefault="00C24D7C">
            <w:pPr>
              <w:spacing w:before="100" w:beforeAutospacing="1" w:after="100" w:afterAutospacing="1"/>
            </w:pPr>
            <w:r>
              <w:t> </w:t>
            </w:r>
          </w:p>
        </w:tc>
        <w:tc>
          <w:tcPr>
            <w:tcW w:w="8143" w:type="dxa"/>
            <w:hideMark/>
          </w:tcPr>
          <w:p w14:paraId="3617B0A4" w14:textId="77777777" w:rsidR="00C24D7C" w:rsidRDefault="00C24D7C">
            <w:pPr>
              <w:spacing w:before="100" w:beforeAutospacing="1" w:after="100" w:afterAutospacing="1"/>
            </w:pPr>
            <w:r>
              <w:t>Die Änderung der Jagdverordnung, die den Abschuss von Wolfsrudeln zulässt, wird damit begründet, dass mehr Wölfe zu mehr Schäden an Nutztieren führen werden.</w:t>
            </w:r>
            <w:r>
              <w:br/>
              <w:t>- Wie entwickelten sich die Schäden zwischen 2022 und 2023?</w:t>
            </w:r>
            <w:r>
              <w:br/>
              <w:t>- Wie entwickelte sich die Anzahl der Wölfe zwischen 2022 und 2023?</w:t>
            </w:r>
            <w:r>
              <w:br/>
              <w:t xml:space="preserve">- Wenn im Jahr 2023 die Schäden an Nutztieren trotz mehr Wölfen zurückgegangen sind, wie wird von nun an der Abschuss von Wolfsrudeln gerechtfertigt? </w:t>
            </w:r>
          </w:p>
        </w:tc>
      </w:tr>
    </w:tbl>
    <w:p w14:paraId="48E8C083" w14:textId="77777777" w:rsidR="00C24D7C" w:rsidRDefault="00C24D7C"/>
    <w:p w14:paraId="242E3D61"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22EC7A06" w14:textId="77777777" w:rsidTr="00C24D7C">
        <w:trPr>
          <w:cantSplit/>
        </w:trPr>
        <w:tc>
          <w:tcPr>
            <w:tcW w:w="1204" w:type="dxa"/>
            <w:hideMark/>
          </w:tcPr>
          <w:p w14:paraId="1CF57946" w14:textId="26251198" w:rsidR="00C24D7C" w:rsidRDefault="00942835">
            <w:pPr>
              <w:spacing w:before="100" w:beforeAutospacing="1" w:after="100" w:afterAutospacing="1"/>
              <w:rPr>
                <w:rFonts w:ascii="Times New Roman" w:hAnsi="Times New Roman"/>
                <w:lang w:eastAsia="de-CH"/>
              </w:rPr>
            </w:pPr>
            <w:hyperlink r:id="rId27" w:history="1">
              <w:r w:rsidR="00C24D7C" w:rsidRPr="002249A3">
                <w:rPr>
                  <w:rStyle w:val="Hyperlink"/>
                  <w:b/>
                </w:rPr>
                <w:t>23.7859</w:t>
              </w:r>
            </w:hyperlink>
          </w:p>
        </w:tc>
        <w:tc>
          <w:tcPr>
            <w:tcW w:w="8143" w:type="dxa"/>
            <w:hideMark/>
          </w:tcPr>
          <w:p w14:paraId="103A2D67" w14:textId="77777777" w:rsidR="00C24D7C" w:rsidRDefault="00C24D7C">
            <w:pPr>
              <w:spacing w:before="100" w:beforeAutospacing="1" w:after="100" w:afterAutospacing="1"/>
            </w:pPr>
            <w:r>
              <w:rPr>
                <w:b/>
              </w:rPr>
              <w:t>Clivaz Christophe. Wissenschaftliche Begleitung der Abschüsse von Wolfsrudeln?</w:t>
            </w:r>
          </w:p>
        </w:tc>
      </w:tr>
      <w:tr w:rsidR="00C24D7C" w14:paraId="4CE1BA01" w14:textId="77777777" w:rsidTr="00C24D7C">
        <w:trPr>
          <w:cantSplit/>
        </w:trPr>
        <w:tc>
          <w:tcPr>
            <w:tcW w:w="1204" w:type="dxa"/>
            <w:hideMark/>
          </w:tcPr>
          <w:p w14:paraId="6511F518" w14:textId="77777777" w:rsidR="00C24D7C" w:rsidRDefault="00C24D7C">
            <w:pPr>
              <w:spacing w:before="100" w:beforeAutospacing="1" w:after="100" w:afterAutospacing="1"/>
            </w:pPr>
            <w:r>
              <w:t> </w:t>
            </w:r>
          </w:p>
        </w:tc>
        <w:tc>
          <w:tcPr>
            <w:tcW w:w="8143" w:type="dxa"/>
            <w:hideMark/>
          </w:tcPr>
          <w:p w14:paraId="7CF48D68" w14:textId="77777777" w:rsidR="00C24D7C" w:rsidRDefault="00C24D7C">
            <w:pPr>
              <w:spacing w:before="100" w:beforeAutospacing="1" w:after="100" w:afterAutospacing="1"/>
            </w:pPr>
            <w:r>
              <w:t> </w:t>
            </w:r>
          </w:p>
        </w:tc>
      </w:tr>
      <w:tr w:rsidR="00C24D7C" w14:paraId="7CCDD7A2" w14:textId="77777777" w:rsidTr="00C24D7C">
        <w:trPr>
          <w:cantSplit/>
        </w:trPr>
        <w:tc>
          <w:tcPr>
            <w:tcW w:w="1204" w:type="dxa"/>
            <w:hideMark/>
          </w:tcPr>
          <w:p w14:paraId="0AA98F82" w14:textId="77777777" w:rsidR="00C24D7C" w:rsidRDefault="00C24D7C">
            <w:pPr>
              <w:spacing w:before="100" w:beforeAutospacing="1" w:after="100" w:afterAutospacing="1"/>
            </w:pPr>
            <w:r>
              <w:t> </w:t>
            </w:r>
          </w:p>
        </w:tc>
        <w:tc>
          <w:tcPr>
            <w:tcW w:w="8143" w:type="dxa"/>
            <w:hideMark/>
          </w:tcPr>
          <w:p w14:paraId="25F32B38" w14:textId="6D660242" w:rsidR="00C24D7C" w:rsidRDefault="00C24D7C" w:rsidP="0037676A">
            <w:pPr>
              <w:spacing w:before="100" w:beforeAutospacing="1" w:after="100" w:afterAutospacing="1"/>
            </w:pPr>
            <w:r>
              <w:t xml:space="preserve">- Sieht der Bundesrat vor, dass die Regulierung des Wolfbestandes, die in der geänderten und am 1. </w:t>
            </w:r>
            <w:r w:rsidR="0037676A">
              <w:t>Dezember</w:t>
            </w:r>
            <w:r>
              <w:t xml:space="preserve"> 2023 in Kraft getretenen Jagdverordnung vorgesehen ist, wissenschaftlich begleitet wird?</w:t>
            </w:r>
            <w:r>
              <w:br/>
              <w:t>- Falls ja: Welcher Hochschule oder Organisation wurde der Auftrag dazu gegeben? </w:t>
            </w:r>
            <w:r>
              <w:br/>
              <w:t xml:space="preserve">- Falls nein: Warum gab es keine wissenschaftliche Begleitung, da vonseiten der Wissenschaft viele Zweifel an der Zweckmässigkeit der Abschüsse, Schäden an Herden zu verringern, geäussert wurden? </w:t>
            </w:r>
          </w:p>
        </w:tc>
      </w:tr>
    </w:tbl>
    <w:p w14:paraId="7FD66F50" w14:textId="77777777" w:rsidR="00C24D7C" w:rsidRDefault="00C24D7C"/>
    <w:p w14:paraId="60794DDE" w14:textId="77777777" w:rsidR="00C24D7C" w:rsidRDefault="00C24D7C"/>
    <w:p w14:paraId="72055CEC" w14:textId="77777777" w:rsidR="00C24D7C" w:rsidRDefault="00C24D7C"/>
    <w:p w14:paraId="52CAC178" w14:textId="77777777" w:rsidR="00C24D7C" w:rsidRDefault="00C24D7C">
      <w:pPr>
        <w:rPr>
          <w:b/>
        </w:rPr>
      </w:pPr>
      <w:r w:rsidRPr="00C24D7C">
        <w:rPr>
          <w:b/>
        </w:rPr>
        <w:t>Finanzdepartement</w:t>
      </w:r>
    </w:p>
    <w:p w14:paraId="7A941A27"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6C07750A" w14:textId="77777777" w:rsidTr="00C24D7C">
        <w:trPr>
          <w:cantSplit/>
        </w:trPr>
        <w:tc>
          <w:tcPr>
            <w:tcW w:w="1204" w:type="dxa"/>
            <w:hideMark/>
          </w:tcPr>
          <w:p w14:paraId="1EBC4B59" w14:textId="246DC977" w:rsidR="00C24D7C" w:rsidRDefault="00942835">
            <w:pPr>
              <w:spacing w:before="100" w:beforeAutospacing="1" w:after="100" w:afterAutospacing="1"/>
              <w:rPr>
                <w:rFonts w:ascii="Times New Roman" w:hAnsi="Times New Roman"/>
                <w:lang w:eastAsia="de-CH"/>
              </w:rPr>
            </w:pPr>
            <w:hyperlink r:id="rId28" w:history="1">
              <w:r w:rsidR="00C24D7C" w:rsidRPr="002249A3">
                <w:rPr>
                  <w:rStyle w:val="Hyperlink"/>
                  <w:b/>
                </w:rPr>
                <w:t>23.7800</w:t>
              </w:r>
            </w:hyperlink>
          </w:p>
        </w:tc>
        <w:tc>
          <w:tcPr>
            <w:tcW w:w="8143" w:type="dxa"/>
            <w:hideMark/>
          </w:tcPr>
          <w:p w14:paraId="38A34E81" w14:textId="77777777" w:rsidR="00C24D7C" w:rsidRDefault="00C24D7C">
            <w:pPr>
              <w:spacing w:before="100" w:beforeAutospacing="1" w:after="100" w:afterAutospacing="1"/>
            </w:pPr>
            <w:r>
              <w:rPr>
                <w:b/>
              </w:rPr>
              <w:t>Rechsteiner Thomas. Geld verpulvern zum Jahresende</w:t>
            </w:r>
          </w:p>
        </w:tc>
      </w:tr>
      <w:tr w:rsidR="00C24D7C" w14:paraId="7110D8AE" w14:textId="77777777" w:rsidTr="00C24D7C">
        <w:trPr>
          <w:cantSplit/>
        </w:trPr>
        <w:tc>
          <w:tcPr>
            <w:tcW w:w="1204" w:type="dxa"/>
            <w:hideMark/>
          </w:tcPr>
          <w:p w14:paraId="7521FA17" w14:textId="77777777" w:rsidR="00C24D7C" w:rsidRDefault="00C24D7C">
            <w:pPr>
              <w:spacing w:before="100" w:beforeAutospacing="1" w:after="100" w:afterAutospacing="1"/>
            </w:pPr>
            <w:r>
              <w:t> </w:t>
            </w:r>
          </w:p>
        </w:tc>
        <w:tc>
          <w:tcPr>
            <w:tcW w:w="8143" w:type="dxa"/>
            <w:hideMark/>
          </w:tcPr>
          <w:p w14:paraId="33842F21" w14:textId="77777777" w:rsidR="00C24D7C" w:rsidRDefault="00C24D7C">
            <w:pPr>
              <w:spacing w:before="100" w:beforeAutospacing="1" w:after="100" w:afterAutospacing="1"/>
            </w:pPr>
            <w:r>
              <w:t> </w:t>
            </w:r>
          </w:p>
        </w:tc>
      </w:tr>
      <w:tr w:rsidR="00C24D7C" w14:paraId="43E1851D" w14:textId="77777777" w:rsidTr="00C24D7C">
        <w:trPr>
          <w:cantSplit/>
        </w:trPr>
        <w:tc>
          <w:tcPr>
            <w:tcW w:w="1204" w:type="dxa"/>
            <w:hideMark/>
          </w:tcPr>
          <w:p w14:paraId="2E55874B" w14:textId="77777777" w:rsidR="00C24D7C" w:rsidRDefault="00C24D7C">
            <w:pPr>
              <w:spacing w:before="100" w:beforeAutospacing="1" w:after="100" w:afterAutospacing="1"/>
            </w:pPr>
            <w:r>
              <w:t> </w:t>
            </w:r>
          </w:p>
        </w:tc>
        <w:tc>
          <w:tcPr>
            <w:tcW w:w="8143" w:type="dxa"/>
            <w:hideMark/>
          </w:tcPr>
          <w:p w14:paraId="22341A4B" w14:textId="77777777" w:rsidR="00C24D7C" w:rsidRDefault="00C24D7C">
            <w:pPr>
              <w:spacing w:before="100" w:beforeAutospacing="1" w:after="100" w:afterAutospacing="1"/>
            </w:pPr>
            <w:r>
              <w:t>Es ist fast schon üblich n der Bundesverwaltung, dass gegen Jahresende jeweils auf die Schnelle noch Geld für irgendwelche Gutachten ausgegeben wird, damit alle Mittel ausgeschöpft sind.</w:t>
            </w:r>
            <w:r>
              <w:br/>
              <w:t>1. Trifft es zu, dass für das Folgejahr das Budget gekürzt wird, wenn nicht alle Mittel aufgebraucht worden sind?</w:t>
            </w:r>
            <w:r>
              <w:br/>
              <w:t xml:space="preserve">2. Falls ja, ist der Bundesrat bereit, die Praxis zu ändern: Belohnung statt Bestrafung der Verwaltungseinheiten, die nicht alles ausgegeben haben? </w:t>
            </w:r>
          </w:p>
        </w:tc>
      </w:tr>
    </w:tbl>
    <w:p w14:paraId="3DBC8985" w14:textId="77777777" w:rsidR="00C24D7C" w:rsidRDefault="00C24D7C"/>
    <w:p w14:paraId="04F480F2" w14:textId="77777777" w:rsidR="00C24D7C" w:rsidRDefault="00C24D7C"/>
    <w:p w14:paraId="357EAC3E" w14:textId="77777777" w:rsidR="00B62910" w:rsidRDefault="00B62910">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1B9C2C55" w14:textId="77777777" w:rsidTr="00B62910">
        <w:trPr>
          <w:cantSplit/>
        </w:trPr>
        <w:tc>
          <w:tcPr>
            <w:tcW w:w="1204" w:type="dxa"/>
            <w:hideMark/>
          </w:tcPr>
          <w:p w14:paraId="33037E49" w14:textId="72D376BA" w:rsidR="00C24D7C" w:rsidRDefault="00942835">
            <w:pPr>
              <w:spacing w:before="100" w:beforeAutospacing="1" w:after="100" w:afterAutospacing="1"/>
              <w:rPr>
                <w:rFonts w:ascii="Times New Roman" w:hAnsi="Times New Roman"/>
                <w:lang w:eastAsia="de-CH"/>
              </w:rPr>
            </w:pPr>
            <w:hyperlink r:id="rId29" w:history="1">
              <w:r w:rsidR="00C24D7C" w:rsidRPr="002249A3">
                <w:rPr>
                  <w:rStyle w:val="Hyperlink"/>
                  <w:b/>
                </w:rPr>
                <w:t>23.7804</w:t>
              </w:r>
            </w:hyperlink>
          </w:p>
        </w:tc>
        <w:tc>
          <w:tcPr>
            <w:tcW w:w="8143" w:type="dxa"/>
            <w:hideMark/>
          </w:tcPr>
          <w:p w14:paraId="28107D1B" w14:textId="77777777" w:rsidR="00C24D7C" w:rsidRDefault="00C24D7C">
            <w:pPr>
              <w:spacing w:before="100" w:beforeAutospacing="1" w:after="100" w:afterAutospacing="1"/>
            </w:pPr>
            <w:r>
              <w:rPr>
                <w:b/>
              </w:rPr>
              <w:t>Dettling. OECD-Mindestbesteuerung</w:t>
            </w:r>
          </w:p>
        </w:tc>
      </w:tr>
      <w:tr w:rsidR="00C24D7C" w14:paraId="31F6F7FA" w14:textId="77777777" w:rsidTr="00B62910">
        <w:trPr>
          <w:cantSplit/>
        </w:trPr>
        <w:tc>
          <w:tcPr>
            <w:tcW w:w="1204" w:type="dxa"/>
            <w:hideMark/>
          </w:tcPr>
          <w:p w14:paraId="515D8335" w14:textId="77777777" w:rsidR="00C24D7C" w:rsidRDefault="00C24D7C">
            <w:pPr>
              <w:spacing w:before="100" w:beforeAutospacing="1" w:after="100" w:afterAutospacing="1"/>
            </w:pPr>
            <w:r>
              <w:t> </w:t>
            </w:r>
          </w:p>
        </w:tc>
        <w:tc>
          <w:tcPr>
            <w:tcW w:w="8143" w:type="dxa"/>
            <w:hideMark/>
          </w:tcPr>
          <w:p w14:paraId="0B7F694A" w14:textId="77777777" w:rsidR="00C24D7C" w:rsidRDefault="00C24D7C">
            <w:pPr>
              <w:spacing w:before="100" w:beforeAutospacing="1" w:after="100" w:afterAutospacing="1"/>
            </w:pPr>
            <w:r>
              <w:t> </w:t>
            </w:r>
          </w:p>
        </w:tc>
      </w:tr>
      <w:tr w:rsidR="00C24D7C" w14:paraId="4F1BCFB7" w14:textId="77777777" w:rsidTr="00B62910">
        <w:trPr>
          <w:cantSplit/>
        </w:trPr>
        <w:tc>
          <w:tcPr>
            <w:tcW w:w="1204" w:type="dxa"/>
            <w:hideMark/>
          </w:tcPr>
          <w:p w14:paraId="6A93FF38" w14:textId="77777777" w:rsidR="00C24D7C" w:rsidRDefault="00C24D7C">
            <w:pPr>
              <w:spacing w:before="100" w:beforeAutospacing="1" w:after="100" w:afterAutospacing="1"/>
            </w:pPr>
            <w:r>
              <w:t> </w:t>
            </w:r>
          </w:p>
        </w:tc>
        <w:tc>
          <w:tcPr>
            <w:tcW w:w="8143" w:type="dxa"/>
            <w:hideMark/>
          </w:tcPr>
          <w:p w14:paraId="4AB2F989" w14:textId="77777777" w:rsidR="00C24D7C" w:rsidRDefault="00C24D7C">
            <w:pPr>
              <w:spacing w:before="100" w:beforeAutospacing="1" w:after="100" w:afterAutospacing="1"/>
            </w:pPr>
            <w:r>
              <w:t>Die Regeln der OECD zur Mindestbesteuerung werden laufend angepasst. Ständig werden neue Ausführungsvorschriften auf Ebene OECD publiziert, die ihrerseits wiederum innert weniger Monate veraltet sind. Dadurch wird das Projekt «OECDMindestbesteuerung» und dessen Erfolg zunehmend als Ganzes in Frage gestellt.</w:t>
            </w:r>
            <w:r>
              <w:br/>
              <w:t xml:space="preserve">Welche Strategie verfolgt die Schweiz, um angesichts dieser Unsicherheiten wie auch des Taktierens anderer gewichtiger Volkswirtschaften wie der USA und China wirtschaftlich nicht ins Hintertreffen zu geraten? </w:t>
            </w:r>
          </w:p>
        </w:tc>
      </w:tr>
    </w:tbl>
    <w:p w14:paraId="78FC7C3D" w14:textId="77777777" w:rsidR="00C24D7C" w:rsidRDefault="00C24D7C"/>
    <w:p w14:paraId="09372B6C"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6F4A91EC" w14:textId="77777777" w:rsidTr="00C24D7C">
        <w:trPr>
          <w:cantSplit/>
        </w:trPr>
        <w:tc>
          <w:tcPr>
            <w:tcW w:w="1204" w:type="dxa"/>
            <w:hideMark/>
          </w:tcPr>
          <w:p w14:paraId="24897A12" w14:textId="3DC95BFF" w:rsidR="00C24D7C" w:rsidRDefault="00942835">
            <w:pPr>
              <w:spacing w:before="100" w:beforeAutospacing="1" w:after="100" w:afterAutospacing="1"/>
              <w:rPr>
                <w:rFonts w:ascii="Times New Roman" w:hAnsi="Times New Roman"/>
                <w:lang w:eastAsia="de-CH"/>
              </w:rPr>
            </w:pPr>
            <w:hyperlink r:id="rId30" w:history="1">
              <w:r w:rsidR="00C24D7C" w:rsidRPr="002249A3">
                <w:rPr>
                  <w:rStyle w:val="Hyperlink"/>
                  <w:b/>
                </w:rPr>
                <w:t>23.7805</w:t>
              </w:r>
            </w:hyperlink>
          </w:p>
        </w:tc>
        <w:tc>
          <w:tcPr>
            <w:tcW w:w="8143" w:type="dxa"/>
            <w:hideMark/>
          </w:tcPr>
          <w:p w14:paraId="491CC1FB" w14:textId="77777777" w:rsidR="00C24D7C" w:rsidRDefault="00C24D7C">
            <w:pPr>
              <w:spacing w:before="100" w:beforeAutospacing="1" w:after="100" w:afterAutospacing="1"/>
            </w:pPr>
            <w:r>
              <w:rPr>
                <w:b/>
              </w:rPr>
              <w:t>Matter Thomas. OECD-Mindestbesteuerung</w:t>
            </w:r>
          </w:p>
        </w:tc>
      </w:tr>
      <w:tr w:rsidR="00C24D7C" w14:paraId="32E5C9C8" w14:textId="77777777" w:rsidTr="00C24D7C">
        <w:trPr>
          <w:cantSplit/>
        </w:trPr>
        <w:tc>
          <w:tcPr>
            <w:tcW w:w="1204" w:type="dxa"/>
            <w:hideMark/>
          </w:tcPr>
          <w:p w14:paraId="1ACCFF7A" w14:textId="77777777" w:rsidR="00C24D7C" w:rsidRDefault="00C24D7C">
            <w:pPr>
              <w:spacing w:before="100" w:beforeAutospacing="1" w:after="100" w:afterAutospacing="1"/>
            </w:pPr>
            <w:r>
              <w:t> </w:t>
            </w:r>
          </w:p>
        </w:tc>
        <w:tc>
          <w:tcPr>
            <w:tcW w:w="8143" w:type="dxa"/>
            <w:hideMark/>
          </w:tcPr>
          <w:p w14:paraId="45719ECC" w14:textId="77777777" w:rsidR="00C24D7C" w:rsidRDefault="00C24D7C">
            <w:pPr>
              <w:spacing w:before="100" w:beforeAutospacing="1" w:after="100" w:afterAutospacing="1"/>
            </w:pPr>
            <w:r>
              <w:t> </w:t>
            </w:r>
          </w:p>
        </w:tc>
      </w:tr>
      <w:tr w:rsidR="00C24D7C" w14:paraId="687B073E" w14:textId="77777777" w:rsidTr="00C24D7C">
        <w:trPr>
          <w:cantSplit/>
        </w:trPr>
        <w:tc>
          <w:tcPr>
            <w:tcW w:w="1204" w:type="dxa"/>
            <w:hideMark/>
          </w:tcPr>
          <w:p w14:paraId="347AD70C" w14:textId="77777777" w:rsidR="00C24D7C" w:rsidRDefault="00C24D7C">
            <w:pPr>
              <w:spacing w:before="100" w:beforeAutospacing="1" w:after="100" w:afterAutospacing="1"/>
            </w:pPr>
            <w:r>
              <w:t> </w:t>
            </w:r>
          </w:p>
        </w:tc>
        <w:tc>
          <w:tcPr>
            <w:tcW w:w="8143" w:type="dxa"/>
            <w:hideMark/>
          </w:tcPr>
          <w:p w14:paraId="6798B595" w14:textId="77777777" w:rsidR="00C24D7C" w:rsidRDefault="00C24D7C">
            <w:pPr>
              <w:spacing w:before="100" w:beforeAutospacing="1" w:after="100" w:afterAutospacing="1"/>
            </w:pPr>
            <w:r>
              <w:t>Noch im Frühjahr 2023 galt, dass früh implementierende Staaten im Vorteil sind. Dies hat sich ins pure Gegenteil gekehrt: Die im Juli von der OECD im Rahmen des lnclusive Framework on BEPS beschlossene Regeländerung impliziert, dass bzgl. der Einführung der OECD-Mindestbesteuerung zuwartende Staaten neu im Vorteil sind.</w:t>
            </w:r>
            <w:r>
              <w:br/>
              <w:t>- Wäre es nicht folgerichtig, dass auch die Schweiz bei ihrer Entscheidung über den Zeitpunkt der Einführung der OECD-Mindestbesteuerung diese fundamentalen Neuerungen in den OECD-Regeln berücksichtigt?</w:t>
            </w:r>
            <w:r>
              <w:br/>
              <w:t>- Wäre eine Verschiebung des Zeitpunktes der Erstanwendung der OECD-Regeln, ähnlich wie dies auch andere Staaten bereits entschieden haben, nicht besser für die Schweiz zur Sicherung ihrer eigenen Standortattraktivität?</w:t>
            </w:r>
            <w:r>
              <w:br/>
              <w:t xml:space="preserve">- Welche Szenarioanalysen liegen dem Bundesrat hinsichtlich der Auswirkungen der Wahl des Zeitpunktes der Ersteinführung der OECD-Regeln vor - dies insbesondere ausgewertet hinsichtlich der Entwicklung des Steuersubstrats auf kurz-, mittlere und langfristige Sicht? </w:t>
            </w:r>
          </w:p>
        </w:tc>
      </w:tr>
    </w:tbl>
    <w:p w14:paraId="52D1C7DD" w14:textId="77777777" w:rsidR="00C24D7C" w:rsidRDefault="00C24D7C"/>
    <w:p w14:paraId="54ED4A2B"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64A5FE49" w14:textId="77777777" w:rsidTr="00C24D7C">
        <w:trPr>
          <w:cantSplit/>
        </w:trPr>
        <w:tc>
          <w:tcPr>
            <w:tcW w:w="1204" w:type="dxa"/>
            <w:hideMark/>
          </w:tcPr>
          <w:p w14:paraId="2E432824" w14:textId="3B54FEBE" w:rsidR="00C24D7C" w:rsidRDefault="00942835">
            <w:pPr>
              <w:spacing w:before="100" w:beforeAutospacing="1" w:after="100" w:afterAutospacing="1"/>
              <w:rPr>
                <w:rFonts w:ascii="Times New Roman" w:hAnsi="Times New Roman"/>
                <w:lang w:eastAsia="de-CH"/>
              </w:rPr>
            </w:pPr>
            <w:hyperlink r:id="rId31" w:history="1">
              <w:r w:rsidR="00C24D7C" w:rsidRPr="002249A3">
                <w:rPr>
                  <w:rStyle w:val="Hyperlink"/>
                  <w:b/>
                </w:rPr>
                <w:t>23.7806</w:t>
              </w:r>
            </w:hyperlink>
          </w:p>
        </w:tc>
        <w:tc>
          <w:tcPr>
            <w:tcW w:w="8143" w:type="dxa"/>
            <w:hideMark/>
          </w:tcPr>
          <w:p w14:paraId="6167C2B8" w14:textId="77777777" w:rsidR="00C24D7C" w:rsidRDefault="00C24D7C">
            <w:pPr>
              <w:spacing w:before="100" w:beforeAutospacing="1" w:after="100" w:afterAutospacing="1"/>
            </w:pPr>
            <w:r>
              <w:rPr>
                <w:b/>
              </w:rPr>
              <w:t>Matter Thomas. OECD-Mindestbesteuerung</w:t>
            </w:r>
          </w:p>
        </w:tc>
      </w:tr>
      <w:tr w:rsidR="00C24D7C" w14:paraId="4EC724E4" w14:textId="77777777" w:rsidTr="00C24D7C">
        <w:trPr>
          <w:cantSplit/>
        </w:trPr>
        <w:tc>
          <w:tcPr>
            <w:tcW w:w="1204" w:type="dxa"/>
            <w:hideMark/>
          </w:tcPr>
          <w:p w14:paraId="4F191082" w14:textId="77777777" w:rsidR="00C24D7C" w:rsidRDefault="00C24D7C">
            <w:pPr>
              <w:spacing w:before="100" w:beforeAutospacing="1" w:after="100" w:afterAutospacing="1"/>
            </w:pPr>
            <w:r>
              <w:t> </w:t>
            </w:r>
          </w:p>
        </w:tc>
        <w:tc>
          <w:tcPr>
            <w:tcW w:w="8143" w:type="dxa"/>
            <w:hideMark/>
          </w:tcPr>
          <w:p w14:paraId="0F9B2AD7" w14:textId="77777777" w:rsidR="00C24D7C" w:rsidRDefault="00C24D7C">
            <w:pPr>
              <w:spacing w:before="100" w:beforeAutospacing="1" w:after="100" w:afterAutospacing="1"/>
            </w:pPr>
            <w:r>
              <w:t> </w:t>
            </w:r>
          </w:p>
        </w:tc>
      </w:tr>
      <w:tr w:rsidR="00C24D7C" w14:paraId="0AE82FFE" w14:textId="77777777" w:rsidTr="00C24D7C">
        <w:trPr>
          <w:cantSplit/>
        </w:trPr>
        <w:tc>
          <w:tcPr>
            <w:tcW w:w="1204" w:type="dxa"/>
            <w:hideMark/>
          </w:tcPr>
          <w:p w14:paraId="48DF0DCD" w14:textId="77777777" w:rsidR="00C24D7C" w:rsidRDefault="00C24D7C">
            <w:pPr>
              <w:spacing w:before="100" w:beforeAutospacing="1" w:after="100" w:afterAutospacing="1"/>
            </w:pPr>
            <w:r>
              <w:t> </w:t>
            </w:r>
          </w:p>
        </w:tc>
        <w:tc>
          <w:tcPr>
            <w:tcW w:w="8143" w:type="dxa"/>
            <w:hideMark/>
          </w:tcPr>
          <w:p w14:paraId="30215C8C" w14:textId="77777777" w:rsidR="00C24D7C" w:rsidRDefault="00C24D7C">
            <w:pPr>
              <w:spacing w:before="100" w:beforeAutospacing="1" w:after="100" w:afterAutospacing="1"/>
            </w:pPr>
            <w:r>
              <w:t>Einen Monat nach der Schweizer Volksabstimmung hat die OECD wichtige Änderungen in ihrem Regelwerk bzgl. der OECD-Mindestbesteuerung beschlossen, welche die Schweiz und ihre Unternehmen stark diskriminieren, sollte sie wie geplant ihre Steuergesetzgebung gemäss Vorgaben der OECD auf den frühestmöglichen Termin von anfangs Jahr 2024 anpassen. So impliziert die jüngst vorgenommene Regeländerung beispielsweise, dass ein US-Konzern mit einem Steuersatz von 11 Prozent keine Mindeststeuer zahlen muss und auch kein anderer Staat die Differenz zu den 15%-Mindeststeuer erfassen kann, wohingegen die Schweiz und unsere Unternehmen von dieser neuen Regel nicht profitieren können.</w:t>
            </w:r>
            <w:r>
              <w:br/>
              <w:t>- Warum hat die Schweiz dieser Änderung im Rahmen des OECD-Ausschusses zugestimmt?</w:t>
            </w:r>
            <w:r>
              <w:br/>
              <w:t>Die jüngste Regeländerung der OECD gilt vorerst nur vorübergehend bis zum Jahr 2026, sollte jedoch offenbar nach dem Wunsch vieler Staaten schon bald permanent eingeführt werden.</w:t>
            </w:r>
            <w:r>
              <w:br/>
              <w:t>- Was tut das EFD, dass die Schweiz dadurch nicht dauerhaft gegenüber anderen Staaten diskriminiert wird?</w:t>
            </w:r>
            <w:r>
              <w:br/>
              <w:t xml:space="preserve">- Teilt der Bundesrat die Einschätzung, dass die internationale Ausgangslage und die konkrete Ausgestaltung der OECD-Mindestbesteuerungsregeln aktuell noch zu unbestimmt sind, als dass die Schweiz darauf aufbauend beschliessen kann, die OECD-Mindestbesteuerung zum frühestmöglichen Termin einzuführen? </w:t>
            </w:r>
          </w:p>
        </w:tc>
      </w:tr>
    </w:tbl>
    <w:p w14:paraId="0885E18B" w14:textId="77777777" w:rsidR="00C24D7C" w:rsidRDefault="00C24D7C"/>
    <w:p w14:paraId="132A42CD" w14:textId="77777777" w:rsidR="00C24D7C" w:rsidRDefault="00C24D7C"/>
    <w:p w14:paraId="5FF10B10" w14:textId="77777777" w:rsidR="00B62910" w:rsidRDefault="00B62910">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61790695" w14:textId="77777777" w:rsidTr="00B62910">
        <w:trPr>
          <w:cantSplit/>
        </w:trPr>
        <w:tc>
          <w:tcPr>
            <w:tcW w:w="1204" w:type="dxa"/>
            <w:hideMark/>
          </w:tcPr>
          <w:p w14:paraId="575179E1" w14:textId="18A07D3B" w:rsidR="00C24D7C" w:rsidRDefault="00942835">
            <w:pPr>
              <w:spacing w:before="100" w:beforeAutospacing="1" w:after="100" w:afterAutospacing="1"/>
              <w:rPr>
                <w:rFonts w:ascii="Times New Roman" w:hAnsi="Times New Roman"/>
                <w:lang w:eastAsia="de-CH"/>
              </w:rPr>
            </w:pPr>
            <w:hyperlink r:id="rId32" w:history="1">
              <w:r w:rsidR="00C24D7C" w:rsidRPr="002249A3">
                <w:rPr>
                  <w:rStyle w:val="Hyperlink"/>
                  <w:b/>
                </w:rPr>
                <w:t>23.7807</w:t>
              </w:r>
            </w:hyperlink>
          </w:p>
        </w:tc>
        <w:tc>
          <w:tcPr>
            <w:tcW w:w="8143" w:type="dxa"/>
            <w:hideMark/>
          </w:tcPr>
          <w:p w14:paraId="6BBD8A8C" w14:textId="77777777" w:rsidR="00C24D7C" w:rsidRDefault="00C24D7C">
            <w:pPr>
              <w:spacing w:before="100" w:beforeAutospacing="1" w:after="100" w:afterAutospacing="1"/>
            </w:pPr>
            <w:r>
              <w:rPr>
                <w:b/>
              </w:rPr>
              <w:t>Aeschi Thomas. OECD-Mindeststeuer</w:t>
            </w:r>
          </w:p>
        </w:tc>
      </w:tr>
      <w:tr w:rsidR="00C24D7C" w14:paraId="2147BA20" w14:textId="77777777" w:rsidTr="00B62910">
        <w:trPr>
          <w:cantSplit/>
        </w:trPr>
        <w:tc>
          <w:tcPr>
            <w:tcW w:w="1204" w:type="dxa"/>
            <w:hideMark/>
          </w:tcPr>
          <w:p w14:paraId="7AFE675B" w14:textId="77777777" w:rsidR="00C24D7C" w:rsidRDefault="00C24D7C">
            <w:pPr>
              <w:spacing w:before="100" w:beforeAutospacing="1" w:after="100" w:afterAutospacing="1"/>
            </w:pPr>
            <w:r>
              <w:t> </w:t>
            </w:r>
          </w:p>
        </w:tc>
        <w:tc>
          <w:tcPr>
            <w:tcW w:w="8143" w:type="dxa"/>
            <w:hideMark/>
          </w:tcPr>
          <w:p w14:paraId="0CCFF71D" w14:textId="77777777" w:rsidR="00C24D7C" w:rsidRDefault="00C24D7C">
            <w:pPr>
              <w:spacing w:before="100" w:beforeAutospacing="1" w:after="100" w:afterAutospacing="1"/>
            </w:pPr>
            <w:r>
              <w:t> </w:t>
            </w:r>
          </w:p>
        </w:tc>
      </w:tr>
      <w:tr w:rsidR="00C24D7C" w14:paraId="044193C9" w14:textId="77777777" w:rsidTr="00B62910">
        <w:trPr>
          <w:cantSplit/>
        </w:trPr>
        <w:tc>
          <w:tcPr>
            <w:tcW w:w="1204" w:type="dxa"/>
            <w:hideMark/>
          </w:tcPr>
          <w:p w14:paraId="57BC2601" w14:textId="77777777" w:rsidR="00C24D7C" w:rsidRDefault="00C24D7C">
            <w:pPr>
              <w:spacing w:before="100" w:beforeAutospacing="1" w:after="100" w:afterAutospacing="1"/>
            </w:pPr>
            <w:r>
              <w:t> </w:t>
            </w:r>
          </w:p>
        </w:tc>
        <w:tc>
          <w:tcPr>
            <w:tcW w:w="8143" w:type="dxa"/>
            <w:hideMark/>
          </w:tcPr>
          <w:p w14:paraId="680AE008" w14:textId="77777777" w:rsidR="00C24D7C" w:rsidRDefault="00C24D7C">
            <w:pPr>
              <w:spacing w:before="100" w:beforeAutospacing="1" w:after="100" w:afterAutospacing="1"/>
            </w:pPr>
            <w:r>
              <w:t>Die Entwicklungen rund um die OECD-Mindeststeuer sind höchst unsicher. Seit der USKongress eine mögliche Anpassung der US-Steuergesetzgebung an die OECDMindeststeuer verworfen hat, bekämpfen die USA das Projekt mit aller Kraft. Die USA setzen alles darauf, dauerhaft zu verhindern, dass andere Staaten US-Konzerne mit Steuersätzen unter 15 Prozent besteuern können. Das Land ist hierbei äusserst erfolgreich, wie die Regelanpassung der OECD vom 17. Juli 2023 exemplarisch zeigt. In Folge haben viele Staaten wie Argentinien, Brasilien, China und Mexiko - um nur einige zu nennen - ebenfalls entschieden, mit der Implementierung der OECD-Regeln ihrerseits zuzuwarten, um die eigene Standortattraktivität nicht aufs Spiel zu setzen:</w:t>
            </w:r>
            <w:r>
              <w:br/>
              <w:t>- Was macht der Bundesrat zum Schutz unserer wichtigsten Firmen und Steuerzahler?</w:t>
            </w:r>
            <w:r>
              <w:br/>
              <w:t xml:space="preserve">- Zeichnet sich hier nicht eine Wiederholung der Geschehnisse rund um die Abschaffung des Bankgeheimnisses ab, als die USA die Schweiz zwang ihr Bankgeheimnis abzuschaffen und nun selbst zum grössten Hafen für unversteuerte Vermögen geworden ist? </w:t>
            </w:r>
          </w:p>
        </w:tc>
      </w:tr>
    </w:tbl>
    <w:p w14:paraId="62CF49AE" w14:textId="77777777" w:rsidR="00C24D7C" w:rsidRDefault="00C24D7C"/>
    <w:p w14:paraId="454A72E0"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1ABA1016" w14:textId="77777777" w:rsidTr="00C24D7C">
        <w:trPr>
          <w:cantSplit/>
        </w:trPr>
        <w:tc>
          <w:tcPr>
            <w:tcW w:w="1204" w:type="dxa"/>
            <w:hideMark/>
          </w:tcPr>
          <w:p w14:paraId="5425CCF9" w14:textId="4A940C18" w:rsidR="00C24D7C" w:rsidRDefault="00942835">
            <w:pPr>
              <w:spacing w:before="100" w:beforeAutospacing="1" w:after="100" w:afterAutospacing="1"/>
              <w:rPr>
                <w:rFonts w:ascii="Times New Roman" w:hAnsi="Times New Roman"/>
                <w:lang w:eastAsia="de-CH"/>
              </w:rPr>
            </w:pPr>
            <w:hyperlink r:id="rId33" w:history="1">
              <w:r w:rsidR="00C24D7C" w:rsidRPr="002249A3">
                <w:rPr>
                  <w:rStyle w:val="Hyperlink"/>
                  <w:b/>
                </w:rPr>
                <w:t>23.7808</w:t>
              </w:r>
            </w:hyperlink>
          </w:p>
        </w:tc>
        <w:tc>
          <w:tcPr>
            <w:tcW w:w="8143" w:type="dxa"/>
            <w:hideMark/>
          </w:tcPr>
          <w:p w14:paraId="49353EE1" w14:textId="77777777" w:rsidR="00C24D7C" w:rsidRDefault="00C24D7C">
            <w:pPr>
              <w:spacing w:before="100" w:beforeAutospacing="1" w:after="100" w:afterAutospacing="1"/>
            </w:pPr>
            <w:r>
              <w:rPr>
                <w:b/>
              </w:rPr>
              <w:t>Martullo. Steuern</w:t>
            </w:r>
          </w:p>
        </w:tc>
      </w:tr>
      <w:tr w:rsidR="00C24D7C" w14:paraId="5367FD4A" w14:textId="77777777" w:rsidTr="00C24D7C">
        <w:trPr>
          <w:cantSplit/>
        </w:trPr>
        <w:tc>
          <w:tcPr>
            <w:tcW w:w="1204" w:type="dxa"/>
            <w:hideMark/>
          </w:tcPr>
          <w:p w14:paraId="6F07E75E" w14:textId="77777777" w:rsidR="00C24D7C" w:rsidRDefault="00C24D7C">
            <w:pPr>
              <w:spacing w:before="100" w:beforeAutospacing="1" w:after="100" w:afterAutospacing="1"/>
            </w:pPr>
            <w:r>
              <w:t> </w:t>
            </w:r>
          </w:p>
        </w:tc>
        <w:tc>
          <w:tcPr>
            <w:tcW w:w="8143" w:type="dxa"/>
            <w:hideMark/>
          </w:tcPr>
          <w:p w14:paraId="1D43F703" w14:textId="77777777" w:rsidR="00C24D7C" w:rsidRDefault="00C24D7C">
            <w:pPr>
              <w:spacing w:before="100" w:beforeAutospacing="1" w:after="100" w:afterAutospacing="1"/>
            </w:pPr>
            <w:r>
              <w:t> </w:t>
            </w:r>
          </w:p>
        </w:tc>
      </w:tr>
      <w:tr w:rsidR="00C24D7C" w14:paraId="1A3CD675" w14:textId="77777777" w:rsidTr="00C24D7C">
        <w:trPr>
          <w:cantSplit/>
        </w:trPr>
        <w:tc>
          <w:tcPr>
            <w:tcW w:w="1204" w:type="dxa"/>
            <w:hideMark/>
          </w:tcPr>
          <w:p w14:paraId="576CD97F" w14:textId="77777777" w:rsidR="00C24D7C" w:rsidRDefault="00C24D7C">
            <w:pPr>
              <w:spacing w:before="100" w:beforeAutospacing="1" w:after="100" w:afterAutospacing="1"/>
            </w:pPr>
            <w:r>
              <w:t> </w:t>
            </w:r>
          </w:p>
        </w:tc>
        <w:tc>
          <w:tcPr>
            <w:tcW w:w="8143" w:type="dxa"/>
            <w:hideMark/>
          </w:tcPr>
          <w:p w14:paraId="05E0C045" w14:textId="77777777" w:rsidR="00C24D7C" w:rsidRDefault="00C24D7C">
            <w:pPr>
              <w:spacing w:before="100" w:beforeAutospacing="1" w:after="100" w:afterAutospacing="1"/>
            </w:pPr>
            <w:r>
              <w:t>Der Wegfall des Standortvorteils Steuern wird die Schweiz empfindlich treffen. Von jedem Franken an Gewinnsteuern, die ein Kanton einnimmt, gehen durchschnittlich 50 Prozent direkt an den Bund (bei einigen Kantonen wie Zug und Basel-Stadt liegt dieser Prozentsatz indessen deutlich höher).</w:t>
            </w:r>
            <w:r>
              <w:br/>
              <w:t>- Ist es nicht im Interesse des Bundes sicherzustellen, dass die Kantone auch künftig ein hohes Steuersubstrat generieren können?</w:t>
            </w:r>
            <w:r>
              <w:br/>
              <w:t xml:space="preserve">- Plant der Bund vor diesem Hintergrund die Kantone bei der Definition neuer Massnahmen zur Sicherung der Standortattraktivität zu unterstützen? </w:t>
            </w:r>
          </w:p>
        </w:tc>
      </w:tr>
    </w:tbl>
    <w:p w14:paraId="2AFC139B" w14:textId="77777777" w:rsidR="00C24D7C" w:rsidRDefault="00C24D7C"/>
    <w:p w14:paraId="2388F7A1"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395F19D0" w14:textId="77777777" w:rsidTr="00C24D7C">
        <w:trPr>
          <w:cantSplit/>
        </w:trPr>
        <w:tc>
          <w:tcPr>
            <w:tcW w:w="1204" w:type="dxa"/>
            <w:hideMark/>
          </w:tcPr>
          <w:p w14:paraId="5890988E" w14:textId="2CAB118B" w:rsidR="00C24D7C" w:rsidRDefault="00942835">
            <w:pPr>
              <w:spacing w:before="100" w:beforeAutospacing="1" w:after="100" w:afterAutospacing="1"/>
              <w:rPr>
                <w:rFonts w:ascii="Times New Roman" w:hAnsi="Times New Roman"/>
                <w:lang w:eastAsia="de-CH"/>
              </w:rPr>
            </w:pPr>
            <w:hyperlink r:id="rId34" w:history="1">
              <w:r w:rsidR="00C24D7C" w:rsidRPr="002249A3">
                <w:rPr>
                  <w:rStyle w:val="Hyperlink"/>
                  <w:b/>
                </w:rPr>
                <w:t>23.7844</w:t>
              </w:r>
            </w:hyperlink>
          </w:p>
        </w:tc>
        <w:tc>
          <w:tcPr>
            <w:tcW w:w="8143" w:type="dxa"/>
            <w:hideMark/>
          </w:tcPr>
          <w:p w14:paraId="3E395AD9" w14:textId="77777777" w:rsidR="00C24D7C" w:rsidRDefault="00C24D7C">
            <w:pPr>
              <w:spacing w:before="100" w:beforeAutospacing="1" w:after="100" w:afterAutospacing="1"/>
            </w:pPr>
            <w:r>
              <w:rPr>
                <w:b/>
              </w:rPr>
              <w:t>Roduit. Macht die Schweizer Nationalbank wirklich keinen Gewinn?</w:t>
            </w:r>
          </w:p>
        </w:tc>
      </w:tr>
      <w:tr w:rsidR="00C24D7C" w14:paraId="1A3127B3" w14:textId="77777777" w:rsidTr="00C24D7C">
        <w:trPr>
          <w:cantSplit/>
        </w:trPr>
        <w:tc>
          <w:tcPr>
            <w:tcW w:w="1204" w:type="dxa"/>
            <w:hideMark/>
          </w:tcPr>
          <w:p w14:paraId="106E1862" w14:textId="77777777" w:rsidR="00C24D7C" w:rsidRDefault="00C24D7C">
            <w:pPr>
              <w:spacing w:before="100" w:beforeAutospacing="1" w:after="100" w:afterAutospacing="1"/>
            </w:pPr>
            <w:r>
              <w:t> </w:t>
            </w:r>
          </w:p>
        </w:tc>
        <w:tc>
          <w:tcPr>
            <w:tcW w:w="8143" w:type="dxa"/>
            <w:hideMark/>
          </w:tcPr>
          <w:p w14:paraId="6AAA1694" w14:textId="77777777" w:rsidR="00C24D7C" w:rsidRDefault="00C24D7C">
            <w:pPr>
              <w:spacing w:before="100" w:beforeAutospacing="1" w:after="100" w:afterAutospacing="1"/>
            </w:pPr>
            <w:r>
              <w:t> </w:t>
            </w:r>
          </w:p>
        </w:tc>
      </w:tr>
      <w:tr w:rsidR="00C24D7C" w14:paraId="64E6FBE2" w14:textId="77777777" w:rsidTr="00C24D7C">
        <w:trPr>
          <w:cantSplit/>
        </w:trPr>
        <w:tc>
          <w:tcPr>
            <w:tcW w:w="1204" w:type="dxa"/>
            <w:hideMark/>
          </w:tcPr>
          <w:p w14:paraId="6ACCC223" w14:textId="77777777" w:rsidR="00C24D7C" w:rsidRDefault="00C24D7C">
            <w:pPr>
              <w:spacing w:before="100" w:beforeAutospacing="1" w:after="100" w:afterAutospacing="1"/>
            </w:pPr>
            <w:r>
              <w:t> </w:t>
            </w:r>
          </w:p>
        </w:tc>
        <w:tc>
          <w:tcPr>
            <w:tcW w:w="8143" w:type="dxa"/>
            <w:hideMark/>
          </w:tcPr>
          <w:p w14:paraId="4C4096D3" w14:textId="77777777" w:rsidR="00C24D7C" w:rsidRDefault="00C24D7C">
            <w:pPr>
              <w:spacing w:before="100" w:beforeAutospacing="1" w:after="100" w:afterAutospacing="1"/>
            </w:pPr>
            <w:r>
              <w:t>Seit zwei Jahren kann man sich fragen, ob die Schweizer Nationalbank wirklich keinen Gewinn macht.</w:t>
            </w:r>
            <w:r>
              <w:br/>
              <w:t>- Handelt es sich um einen buchhalterischen Trick, damit den Kantonen kein Geld zurückgezahlt werden muss?</w:t>
            </w:r>
            <w:r>
              <w:br/>
              <w:t>- Bildet die Nationalbank darüber hinaus Reserven, was langfristig schwerwiegende Folgen für die kantonalen Budgets hätte?</w:t>
            </w:r>
            <w:r>
              <w:br/>
              <w:t xml:space="preserve">- Blickt der Bundesrat bei diesen Fragen durch? </w:t>
            </w:r>
          </w:p>
        </w:tc>
      </w:tr>
    </w:tbl>
    <w:p w14:paraId="0C5A0823" w14:textId="77777777" w:rsidR="00C24D7C" w:rsidRDefault="00C24D7C"/>
    <w:p w14:paraId="74F6E3EE" w14:textId="77777777" w:rsidR="00C24D7C" w:rsidRDefault="00C24D7C"/>
    <w:p w14:paraId="3E930AA9" w14:textId="77777777" w:rsidR="00C24D7C" w:rsidRDefault="00C24D7C"/>
    <w:p w14:paraId="2A0CD022" w14:textId="77777777" w:rsidR="00C24D7C" w:rsidRDefault="00C24D7C">
      <w:pPr>
        <w:rPr>
          <w:b/>
        </w:rPr>
      </w:pPr>
      <w:r w:rsidRPr="00C24D7C">
        <w:rPr>
          <w:b/>
        </w:rPr>
        <w:t>Departement für Verteidigung, Bevölkerungsschutz und Sport</w:t>
      </w:r>
    </w:p>
    <w:p w14:paraId="705BEA34"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6E9BE6D4" w14:textId="77777777" w:rsidTr="00C24D7C">
        <w:trPr>
          <w:cantSplit/>
        </w:trPr>
        <w:tc>
          <w:tcPr>
            <w:tcW w:w="1204" w:type="dxa"/>
            <w:hideMark/>
          </w:tcPr>
          <w:p w14:paraId="1134BB1D" w14:textId="22618434" w:rsidR="00C24D7C" w:rsidRDefault="00942835">
            <w:pPr>
              <w:spacing w:before="100" w:beforeAutospacing="1" w:after="100" w:afterAutospacing="1"/>
              <w:rPr>
                <w:rFonts w:ascii="Times New Roman" w:hAnsi="Times New Roman"/>
                <w:lang w:eastAsia="de-CH"/>
              </w:rPr>
            </w:pPr>
            <w:hyperlink r:id="rId35" w:history="1">
              <w:r w:rsidR="00C24D7C" w:rsidRPr="002249A3">
                <w:rPr>
                  <w:rStyle w:val="Hyperlink"/>
                  <w:b/>
                </w:rPr>
                <w:t>23.7803</w:t>
              </w:r>
            </w:hyperlink>
          </w:p>
        </w:tc>
        <w:tc>
          <w:tcPr>
            <w:tcW w:w="8143" w:type="dxa"/>
            <w:hideMark/>
          </w:tcPr>
          <w:p w14:paraId="2EFB0281" w14:textId="77777777" w:rsidR="00C24D7C" w:rsidRDefault="00C24D7C">
            <w:pPr>
              <w:spacing w:before="100" w:beforeAutospacing="1" w:after="100" w:afterAutospacing="1"/>
            </w:pPr>
            <w:r>
              <w:rPr>
                <w:b/>
              </w:rPr>
              <w:t>Heimgartner. Zu welchem Betrag verkauft die Schweiz die Leopard-Panzer an Deutschland?</w:t>
            </w:r>
          </w:p>
        </w:tc>
      </w:tr>
      <w:tr w:rsidR="00C24D7C" w14:paraId="36F071FE" w14:textId="77777777" w:rsidTr="00C24D7C">
        <w:trPr>
          <w:cantSplit/>
        </w:trPr>
        <w:tc>
          <w:tcPr>
            <w:tcW w:w="1204" w:type="dxa"/>
            <w:hideMark/>
          </w:tcPr>
          <w:p w14:paraId="6DF3364B" w14:textId="77777777" w:rsidR="00C24D7C" w:rsidRDefault="00C24D7C">
            <w:pPr>
              <w:spacing w:before="100" w:beforeAutospacing="1" w:after="100" w:afterAutospacing="1"/>
            </w:pPr>
            <w:r>
              <w:t> </w:t>
            </w:r>
          </w:p>
        </w:tc>
        <w:tc>
          <w:tcPr>
            <w:tcW w:w="8143" w:type="dxa"/>
            <w:hideMark/>
          </w:tcPr>
          <w:p w14:paraId="2676CF03" w14:textId="77777777" w:rsidR="00C24D7C" w:rsidRDefault="00C24D7C">
            <w:pPr>
              <w:spacing w:before="100" w:beforeAutospacing="1" w:after="100" w:afterAutospacing="1"/>
            </w:pPr>
            <w:r>
              <w:t> </w:t>
            </w:r>
          </w:p>
        </w:tc>
      </w:tr>
      <w:tr w:rsidR="00C24D7C" w14:paraId="0089658A" w14:textId="77777777" w:rsidTr="00C24D7C">
        <w:trPr>
          <w:cantSplit/>
        </w:trPr>
        <w:tc>
          <w:tcPr>
            <w:tcW w:w="1204" w:type="dxa"/>
            <w:hideMark/>
          </w:tcPr>
          <w:p w14:paraId="4151F730" w14:textId="77777777" w:rsidR="00C24D7C" w:rsidRDefault="00C24D7C">
            <w:pPr>
              <w:spacing w:before="100" w:beforeAutospacing="1" w:after="100" w:afterAutospacing="1"/>
            </w:pPr>
            <w:r>
              <w:t> </w:t>
            </w:r>
          </w:p>
        </w:tc>
        <w:tc>
          <w:tcPr>
            <w:tcW w:w="8143" w:type="dxa"/>
            <w:hideMark/>
          </w:tcPr>
          <w:p w14:paraId="0084C515" w14:textId="39DA82E5" w:rsidR="00C24D7C" w:rsidRDefault="00C24D7C">
            <w:pPr>
              <w:spacing w:before="100" w:beforeAutospacing="1" w:after="100" w:afterAutospacing="1"/>
            </w:pPr>
            <w:r>
              <w:t xml:space="preserve">Der Bundesrat hat grünes Licht für den Verkauf von 25 Leopard-Panzer an Deutschland gegeben. Deutschland hat die Schweiz um diese Panzer ersucht, weil sie ihrerseits Panzer an die Ukraine geliefert hat. </w:t>
            </w:r>
            <w:r w:rsidR="003378E7">
              <w:br/>
            </w:r>
            <w:r>
              <w:t xml:space="preserve">Zu welchem Betrag verkauft die Schweiz diese Panzer an Deutschland?  </w:t>
            </w:r>
          </w:p>
        </w:tc>
      </w:tr>
    </w:tbl>
    <w:p w14:paraId="3209075F" w14:textId="77777777" w:rsidR="00C24D7C" w:rsidRDefault="00C24D7C"/>
    <w:p w14:paraId="1F6C9B3E"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7B4C2D65" w14:textId="77777777" w:rsidTr="00C24D7C">
        <w:trPr>
          <w:cantSplit/>
        </w:trPr>
        <w:tc>
          <w:tcPr>
            <w:tcW w:w="1204" w:type="dxa"/>
            <w:hideMark/>
          </w:tcPr>
          <w:p w14:paraId="248C6EE8" w14:textId="1D0F3878" w:rsidR="00C24D7C" w:rsidRDefault="00942835">
            <w:pPr>
              <w:spacing w:before="100" w:beforeAutospacing="1" w:after="100" w:afterAutospacing="1"/>
              <w:rPr>
                <w:rFonts w:ascii="Times New Roman" w:hAnsi="Times New Roman"/>
                <w:lang w:eastAsia="de-CH"/>
              </w:rPr>
            </w:pPr>
            <w:hyperlink r:id="rId36" w:history="1">
              <w:r w:rsidR="00C24D7C" w:rsidRPr="002249A3">
                <w:rPr>
                  <w:rStyle w:val="Hyperlink"/>
                  <w:b/>
                </w:rPr>
                <w:t>23.7842</w:t>
              </w:r>
            </w:hyperlink>
          </w:p>
        </w:tc>
        <w:tc>
          <w:tcPr>
            <w:tcW w:w="8143" w:type="dxa"/>
            <w:hideMark/>
          </w:tcPr>
          <w:p w14:paraId="3A878027" w14:textId="77777777" w:rsidR="00C24D7C" w:rsidRDefault="00C24D7C">
            <w:pPr>
              <w:spacing w:before="100" w:beforeAutospacing="1" w:after="100" w:afterAutospacing="1"/>
            </w:pPr>
            <w:r>
              <w:rPr>
                <w:b/>
              </w:rPr>
              <w:t>Seiler Graf. Staatssekretariat mit Anlaufschwierigkeiten</w:t>
            </w:r>
          </w:p>
        </w:tc>
      </w:tr>
      <w:tr w:rsidR="00C24D7C" w14:paraId="536F0BF7" w14:textId="77777777" w:rsidTr="00C24D7C">
        <w:trPr>
          <w:cantSplit/>
        </w:trPr>
        <w:tc>
          <w:tcPr>
            <w:tcW w:w="1204" w:type="dxa"/>
            <w:hideMark/>
          </w:tcPr>
          <w:p w14:paraId="34768051" w14:textId="77777777" w:rsidR="00C24D7C" w:rsidRDefault="00C24D7C">
            <w:pPr>
              <w:spacing w:before="100" w:beforeAutospacing="1" w:after="100" w:afterAutospacing="1"/>
            </w:pPr>
            <w:r>
              <w:t> </w:t>
            </w:r>
          </w:p>
        </w:tc>
        <w:tc>
          <w:tcPr>
            <w:tcW w:w="8143" w:type="dxa"/>
            <w:hideMark/>
          </w:tcPr>
          <w:p w14:paraId="41256A62" w14:textId="77777777" w:rsidR="00C24D7C" w:rsidRDefault="00C24D7C">
            <w:pPr>
              <w:spacing w:before="100" w:beforeAutospacing="1" w:after="100" w:afterAutospacing="1"/>
            </w:pPr>
            <w:r>
              <w:t> </w:t>
            </w:r>
          </w:p>
        </w:tc>
      </w:tr>
      <w:tr w:rsidR="00C24D7C" w14:paraId="0981EE3B" w14:textId="77777777" w:rsidTr="00C24D7C">
        <w:trPr>
          <w:cantSplit/>
        </w:trPr>
        <w:tc>
          <w:tcPr>
            <w:tcW w:w="1204" w:type="dxa"/>
            <w:hideMark/>
          </w:tcPr>
          <w:p w14:paraId="662ADED1" w14:textId="77777777" w:rsidR="00C24D7C" w:rsidRDefault="00C24D7C">
            <w:pPr>
              <w:spacing w:before="100" w:beforeAutospacing="1" w:after="100" w:afterAutospacing="1"/>
            </w:pPr>
            <w:r>
              <w:t> </w:t>
            </w:r>
          </w:p>
        </w:tc>
        <w:tc>
          <w:tcPr>
            <w:tcW w:w="8143" w:type="dxa"/>
            <w:hideMark/>
          </w:tcPr>
          <w:p w14:paraId="15B2DAD6" w14:textId="77777777" w:rsidR="00C24D7C" w:rsidRDefault="00C24D7C">
            <w:pPr>
              <w:spacing w:before="100" w:beforeAutospacing="1" w:after="100" w:afterAutospacing="1"/>
            </w:pPr>
            <w:r>
              <w:t>Das neu geschaffene Staatssekretariat für Sicherheit, das im Januar 2024 seine Arbeit aufnehmen sollte, hat nach zwei Kandidaten-Rückzügen immer noch keine/n Staatssekretär/in:</w:t>
            </w:r>
            <w:r>
              <w:br/>
              <w:t xml:space="preserve">- </w:t>
            </w:r>
            <w:r>
              <w:rPr>
                <w:color w:val="000000"/>
                <w:shd w:val="clear" w:color="auto" w:fill="FFFFFF"/>
              </w:rPr>
              <w:t>Was unternimmt das VBS, damit diese Stelle bis im Januar besetzt werden kann?</w:t>
            </w:r>
            <w:r>
              <w:br/>
              <w:t xml:space="preserve">- Falls dies nicht gelingen sollte, wie wird das Staatssekretariat seine Arbeit aufnehmen? </w:t>
            </w:r>
          </w:p>
        </w:tc>
      </w:tr>
    </w:tbl>
    <w:p w14:paraId="59A4E81A" w14:textId="77777777" w:rsidR="00B62910" w:rsidRDefault="00B62910">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6C5B9713" w14:textId="77777777" w:rsidTr="00B62910">
        <w:trPr>
          <w:cantSplit/>
        </w:trPr>
        <w:tc>
          <w:tcPr>
            <w:tcW w:w="1204" w:type="dxa"/>
            <w:hideMark/>
          </w:tcPr>
          <w:p w14:paraId="663D375C" w14:textId="3664F201" w:rsidR="00C24D7C" w:rsidRDefault="00942835">
            <w:pPr>
              <w:spacing w:before="100" w:beforeAutospacing="1" w:after="100" w:afterAutospacing="1"/>
              <w:rPr>
                <w:rFonts w:ascii="Times New Roman" w:hAnsi="Times New Roman"/>
                <w:lang w:eastAsia="de-CH"/>
              </w:rPr>
            </w:pPr>
            <w:hyperlink r:id="rId37" w:history="1">
              <w:r w:rsidR="00C24D7C" w:rsidRPr="002249A3">
                <w:rPr>
                  <w:rStyle w:val="Hyperlink"/>
                  <w:b/>
                </w:rPr>
                <w:t>23.7846</w:t>
              </w:r>
            </w:hyperlink>
          </w:p>
        </w:tc>
        <w:tc>
          <w:tcPr>
            <w:tcW w:w="8143" w:type="dxa"/>
            <w:hideMark/>
          </w:tcPr>
          <w:p w14:paraId="5581B723" w14:textId="77777777" w:rsidR="00C24D7C" w:rsidRDefault="00C24D7C">
            <w:pPr>
              <w:spacing w:before="100" w:beforeAutospacing="1" w:after="100" w:afterAutospacing="1"/>
            </w:pPr>
            <w:r>
              <w:rPr>
                <w:b/>
              </w:rPr>
              <w:t>Fivaz Fabien. FIS-Kalender an den Klimawandel anpassen</w:t>
            </w:r>
          </w:p>
        </w:tc>
      </w:tr>
      <w:tr w:rsidR="00C24D7C" w14:paraId="604DA6C6" w14:textId="77777777" w:rsidTr="00B62910">
        <w:trPr>
          <w:cantSplit/>
        </w:trPr>
        <w:tc>
          <w:tcPr>
            <w:tcW w:w="1204" w:type="dxa"/>
            <w:hideMark/>
          </w:tcPr>
          <w:p w14:paraId="10BF9A2F" w14:textId="77777777" w:rsidR="00C24D7C" w:rsidRDefault="00C24D7C">
            <w:pPr>
              <w:spacing w:before="100" w:beforeAutospacing="1" w:after="100" w:afterAutospacing="1"/>
            </w:pPr>
            <w:r>
              <w:t> </w:t>
            </w:r>
          </w:p>
        </w:tc>
        <w:tc>
          <w:tcPr>
            <w:tcW w:w="8143" w:type="dxa"/>
            <w:hideMark/>
          </w:tcPr>
          <w:p w14:paraId="218AAE4E" w14:textId="77777777" w:rsidR="00C24D7C" w:rsidRDefault="00C24D7C">
            <w:pPr>
              <w:spacing w:before="100" w:beforeAutospacing="1" w:after="100" w:afterAutospacing="1"/>
            </w:pPr>
            <w:r>
              <w:t> </w:t>
            </w:r>
          </w:p>
        </w:tc>
      </w:tr>
      <w:tr w:rsidR="00C24D7C" w14:paraId="18DDEFBE" w14:textId="77777777" w:rsidTr="00B62910">
        <w:trPr>
          <w:cantSplit/>
        </w:trPr>
        <w:tc>
          <w:tcPr>
            <w:tcW w:w="1204" w:type="dxa"/>
            <w:hideMark/>
          </w:tcPr>
          <w:p w14:paraId="1E03DBDD" w14:textId="77777777" w:rsidR="00C24D7C" w:rsidRDefault="00C24D7C">
            <w:pPr>
              <w:spacing w:before="100" w:beforeAutospacing="1" w:after="100" w:afterAutospacing="1"/>
            </w:pPr>
            <w:r>
              <w:t> </w:t>
            </w:r>
          </w:p>
        </w:tc>
        <w:tc>
          <w:tcPr>
            <w:tcW w:w="8143" w:type="dxa"/>
            <w:hideMark/>
          </w:tcPr>
          <w:p w14:paraId="15167046" w14:textId="77777777" w:rsidR="00C24D7C" w:rsidRDefault="00C24D7C">
            <w:pPr>
              <w:spacing w:before="100" w:beforeAutospacing="1" w:after="100" w:afterAutospacing="1"/>
            </w:pPr>
            <w:r>
              <w:t>Mitte Oktober baggerte das Organisationskomitee der Ski-Weltcuprennen in Zermatt/Cervinia illegal auf dem Theodulgletscher herum, in der Hoffnung, trotz des Schneemangels die ersten Wettkämpfe austragen zu können. Am Ende wurden alle Rennen abgesagt, mit einem enormen Imageschaden für die Schweiz.</w:t>
            </w:r>
            <w:r>
              <w:br/>
              <w:t>- Wie schätzt der Bundesrat den FIS-Kalender und seine Entwicklung in Bezug auf den Klimawandel ein?</w:t>
            </w:r>
            <w:r>
              <w:br/>
              <w:t xml:space="preserve">- Wie kann ein solcher Imageschaden in Zukunft vermieden werden? </w:t>
            </w:r>
          </w:p>
        </w:tc>
      </w:tr>
    </w:tbl>
    <w:p w14:paraId="15431C59" w14:textId="77777777" w:rsidR="00C24D7C" w:rsidRDefault="00C24D7C"/>
    <w:p w14:paraId="4AA35162"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18B74B57" w14:textId="77777777" w:rsidTr="00C24D7C">
        <w:trPr>
          <w:cantSplit/>
        </w:trPr>
        <w:tc>
          <w:tcPr>
            <w:tcW w:w="1204" w:type="dxa"/>
            <w:hideMark/>
          </w:tcPr>
          <w:p w14:paraId="7675E847" w14:textId="31DE4CB7" w:rsidR="00C24D7C" w:rsidRDefault="00942835">
            <w:pPr>
              <w:spacing w:before="100" w:beforeAutospacing="1" w:after="100" w:afterAutospacing="1"/>
              <w:rPr>
                <w:rFonts w:ascii="Times New Roman" w:hAnsi="Times New Roman"/>
                <w:lang w:eastAsia="de-CH"/>
              </w:rPr>
            </w:pPr>
            <w:hyperlink r:id="rId38" w:history="1">
              <w:r w:rsidR="00C24D7C" w:rsidRPr="002249A3">
                <w:rPr>
                  <w:rStyle w:val="Hyperlink"/>
                  <w:b/>
                </w:rPr>
                <w:t>23.7856</w:t>
              </w:r>
            </w:hyperlink>
          </w:p>
        </w:tc>
        <w:tc>
          <w:tcPr>
            <w:tcW w:w="8143" w:type="dxa"/>
            <w:hideMark/>
          </w:tcPr>
          <w:p w14:paraId="245CD72B" w14:textId="0EA2ED1C" w:rsidR="00C24D7C" w:rsidRDefault="00C24D7C">
            <w:pPr>
              <w:spacing w:before="100" w:beforeAutospacing="1" w:after="100" w:afterAutospacing="1"/>
            </w:pPr>
            <w:r>
              <w:rPr>
                <w:b/>
              </w:rPr>
              <w:t xml:space="preserve">Addor. </w:t>
            </w:r>
            <w:r w:rsidR="002249A3" w:rsidRPr="002249A3">
              <w:rPr>
                <w:b/>
              </w:rPr>
              <w:t>KFOR: Ist am Ende die Schweiz die Dumme?</w:t>
            </w:r>
          </w:p>
        </w:tc>
      </w:tr>
      <w:tr w:rsidR="00C24D7C" w14:paraId="6B270280" w14:textId="77777777" w:rsidTr="00C24D7C">
        <w:trPr>
          <w:cantSplit/>
        </w:trPr>
        <w:tc>
          <w:tcPr>
            <w:tcW w:w="1204" w:type="dxa"/>
            <w:hideMark/>
          </w:tcPr>
          <w:p w14:paraId="4AD1FD5B" w14:textId="77777777" w:rsidR="00C24D7C" w:rsidRDefault="00C24D7C">
            <w:pPr>
              <w:spacing w:before="100" w:beforeAutospacing="1" w:after="100" w:afterAutospacing="1"/>
            </w:pPr>
            <w:r>
              <w:t> </w:t>
            </w:r>
          </w:p>
        </w:tc>
        <w:tc>
          <w:tcPr>
            <w:tcW w:w="8143" w:type="dxa"/>
            <w:hideMark/>
          </w:tcPr>
          <w:p w14:paraId="74F16119" w14:textId="77777777" w:rsidR="00C24D7C" w:rsidRDefault="00C24D7C">
            <w:pPr>
              <w:spacing w:before="100" w:beforeAutospacing="1" w:after="100" w:afterAutospacing="1"/>
            </w:pPr>
            <w:r>
              <w:t> </w:t>
            </w:r>
          </w:p>
        </w:tc>
      </w:tr>
      <w:tr w:rsidR="00C24D7C" w14:paraId="2D81E582" w14:textId="77777777" w:rsidTr="00C24D7C">
        <w:trPr>
          <w:cantSplit/>
        </w:trPr>
        <w:tc>
          <w:tcPr>
            <w:tcW w:w="1204" w:type="dxa"/>
            <w:hideMark/>
          </w:tcPr>
          <w:p w14:paraId="5297E39B" w14:textId="77777777" w:rsidR="00C24D7C" w:rsidRDefault="00C24D7C">
            <w:pPr>
              <w:spacing w:before="100" w:beforeAutospacing="1" w:after="100" w:afterAutospacing="1"/>
            </w:pPr>
            <w:r>
              <w:t> </w:t>
            </w:r>
          </w:p>
        </w:tc>
        <w:tc>
          <w:tcPr>
            <w:tcW w:w="8143" w:type="dxa"/>
            <w:hideMark/>
          </w:tcPr>
          <w:p w14:paraId="28039BEF" w14:textId="65554325" w:rsidR="00C24D7C" w:rsidRDefault="002249A3">
            <w:r>
              <w:t>Der Bundesrat hat beschlossen, den Bestand der Swisscoy um 20 Angehörige der Armee zu erhöhen.</w:t>
            </w:r>
            <w:r>
              <w:br/>
              <w:t>- Der Grund dafür?</w:t>
            </w:r>
            <w:r>
              <w:br/>
              <w:t>Eine starke Reduktion des österreichischen Kontingents.</w:t>
            </w:r>
            <w:r>
              <w:br/>
              <w:t>- Wie kommt es, dass die Schweiz die Kosten für den österreichischen Rückzug tragen muss?</w:t>
            </w:r>
            <w:r>
              <w:br/>
              <w:t>- Hat sich die Schweiz die Erhöhung ihres Kontingents von der NATO aufzwingen lassen?</w:t>
            </w:r>
            <w:r>
              <w:br/>
              <w:t>Und wenn ja, ist dies mit Blick auf das jeweilige Engagement der verschiedenen Länder gerechtfertigt, die der KFOR Kontingente zur Verfügung stellen?</w:t>
            </w:r>
          </w:p>
        </w:tc>
      </w:tr>
    </w:tbl>
    <w:p w14:paraId="6B4E8337" w14:textId="77777777" w:rsidR="00C24D7C" w:rsidRDefault="00C24D7C"/>
    <w:p w14:paraId="3E0CD0C3" w14:textId="77777777" w:rsidR="00C24D7C" w:rsidRDefault="00C24D7C"/>
    <w:p w14:paraId="0CB1A561" w14:textId="77777777" w:rsidR="00C24D7C" w:rsidRDefault="00C24D7C"/>
    <w:p w14:paraId="16223A3B" w14:textId="77777777" w:rsidR="00C24D7C" w:rsidRDefault="00C24D7C">
      <w:pPr>
        <w:rPr>
          <w:b/>
        </w:rPr>
      </w:pPr>
      <w:r w:rsidRPr="00C24D7C">
        <w:rPr>
          <w:b/>
        </w:rPr>
        <w:t>Justiz- und Polizeidepartement</w:t>
      </w:r>
    </w:p>
    <w:p w14:paraId="612C6A09"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78EA88FC" w14:textId="77777777" w:rsidTr="00C24D7C">
        <w:trPr>
          <w:cantSplit/>
        </w:trPr>
        <w:tc>
          <w:tcPr>
            <w:tcW w:w="1204" w:type="dxa"/>
            <w:hideMark/>
          </w:tcPr>
          <w:p w14:paraId="7FECC0B8" w14:textId="43DB3201" w:rsidR="00C24D7C" w:rsidRDefault="00942835">
            <w:pPr>
              <w:spacing w:before="100" w:beforeAutospacing="1" w:after="100" w:afterAutospacing="1"/>
              <w:rPr>
                <w:rFonts w:ascii="Times New Roman" w:hAnsi="Times New Roman"/>
                <w:lang w:eastAsia="de-CH"/>
              </w:rPr>
            </w:pPr>
            <w:hyperlink r:id="rId39" w:history="1">
              <w:r w:rsidR="00C24D7C" w:rsidRPr="002249A3">
                <w:rPr>
                  <w:rStyle w:val="Hyperlink"/>
                  <w:b/>
                </w:rPr>
                <w:t>23.7792</w:t>
              </w:r>
            </w:hyperlink>
          </w:p>
        </w:tc>
        <w:tc>
          <w:tcPr>
            <w:tcW w:w="8143" w:type="dxa"/>
            <w:hideMark/>
          </w:tcPr>
          <w:p w14:paraId="38AA50CD" w14:textId="77777777" w:rsidR="00C24D7C" w:rsidRDefault="00C24D7C">
            <w:pPr>
              <w:spacing w:before="100" w:beforeAutospacing="1" w:after="100" w:afterAutospacing="1"/>
            </w:pPr>
            <w:r>
              <w:rPr>
                <w:b/>
              </w:rPr>
              <w:t>Zuberbühler. Weichen Israel-Hasser jetzt in die Schweiz aus?</w:t>
            </w:r>
          </w:p>
        </w:tc>
      </w:tr>
      <w:tr w:rsidR="00C24D7C" w14:paraId="2EBF02A1" w14:textId="77777777" w:rsidTr="00C24D7C">
        <w:trPr>
          <w:cantSplit/>
        </w:trPr>
        <w:tc>
          <w:tcPr>
            <w:tcW w:w="1204" w:type="dxa"/>
            <w:hideMark/>
          </w:tcPr>
          <w:p w14:paraId="58961472" w14:textId="77777777" w:rsidR="00C24D7C" w:rsidRDefault="00C24D7C">
            <w:pPr>
              <w:spacing w:before="100" w:beforeAutospacing="1" w:after="100" w:afterAutospacing="1"/>
            </w:pPr>
            <w:r>
              <w:t> </w:t>
            </w:r>
          </w:p>
        </w:tc>
        <w:tc>
          <w:tcPr>
            <w:tcW w:w="8143" w:type="dxa"/>
            <w:hideMark/>
          </w:tcPr>
          <w:p w14:paraId="109B3EA5" w14:textId="77777777" w:rsidR="00C24D7C" w:rsidRDefault="00C24D7C">
            <w:pPr>
              <w:spacing w:before="100" w:beforeAutospacing="1" w:after="100" w:afterAutospacing="1"/>
            </w:pPr>
            <w:r>
              <w:t> </w:t>
            </w:r>
          </w:p>
        </w:tc>
      </w:tr>
      <w:tr w:rsidR="00C24D7C" w14:paraId="30C82DDA" w14:textId="77777777" w:rsidTr="00C24D7C">
        <w:trPr>
          <w:cantSplit/>
        </w:trPr>
        <w:tc>
          <w:tcPr>
            <w:tcW w:w="1204" w:type="dxa"/>
            <w:hideMark/>
          </w:tcPr>
          <w:p w14:paraId="70D4A74A" w14:textId="77777777" w:rsidR="00C24D7C" w:rsidRDefault="00C24D7C">
            <w:pPr>
              <w:spacing w:before="100" w:beforeAutospacing="1" w:after="100" w:afterAutospacing="1"/>
            </w:pPr>
            <w:r>
              <w:t> </w:t>
            </w:r>
          </w:p>
        </w:tc>
        <w:tc>
          <w:tcPr>
            <w:tcW w:w="8143" w:type="dxa"/>
            <w:hideMark/>
          </w:tcPr>
          <w:p w14:paraId="2922A2B1" w14:textId="77777777" w:rsidR="00C24D7C" w:rsidRDefault="00C24D7C">
            <w:pPr>
              <w:spacing w:before="100" w:beforeAutospacing="1" w:after="100" w:afterAutospacing="1"/>
            </w:pPr>
            <w:r>
              <w:t>In Deutschland wurde das pro-palästinensische Netzwerk "Samidoun" verboten. Die extremistische und antisemitische Terror-Helfer-Gruppe könnte sich nun in der Schweiz breit machen.</w:t>
            </w:r>
            <w:r>
              <w:br/>
              <w:t>1. Wie bewertet der Bundesrat die Berichte über die mögliche Ausbreitung des judenfeindlichen Netzwerks Samidoun in der Schweiz?</w:t>
            </w:r>
            <w:r>
              <w:br/>
              <w:t xml:space="preserve">2. Welche Massnahmen ergreift der Bundesrat, um die Verbreitung von antisemitischen Aktivitäten und Organisationen in der Schweiz zu überwachen und zu bekämpfen? </w:t>
            </w:r>
          </w:p>
        </w:tc>
      </w:tr>
    </w:tbl>
    <w:p w14:paraId="0A93DDF7" w14:textId="77777777" w:rsidR="00C24D7C" w:rsidRDefault="00C24D7C"/>
    <w:p w14:paraId="65B6F112"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58615BAD" w14:textId="77777777" w:rsidTr="00C24D7C">
        <w:trPr>
          <w:cantSplit/>
        </w:trPr>
        <w:tc>
          <w:tcPr>
            <w:tcW w:w="1204" w:type="dxa"/>
            <w:hideMark/>
          </w:tcPr>
          <w:p w14:paraId="364B1D0D" w14:textId="57A81023" w:rsidR="00C24D7C" w:rsidRDefault="00942835">
            <w:pPr>
              <w:spacing w:before="100" w:beforeAutospacing="1" w:after="100" w:afterAutospacing="1"/>
              <w:rPr>
                <w:rFonts w:ascii="Times New Roman" w:hAnsi="Times New Roman"/>
                <w:lang w:eastAsia="de-CH"/>
              </w:rPr>
            </w:pPr>
            <w:hyperlink r:id="rId40" w:history="1">
              <w:r w:rsidR="00C24D7C" w:rsidRPr="002249A3">
                <w:rPr>
                  <w:rStyle w:val="Hyperlink"/>
                  <w:b/>
                </w:rPr>
                <w:t>23.7816</w:t>
              </w:r>
            </w:hyperlink>
          </w:p>
        </w:tc>
        <w:tc>
          <w:tcPr>
            <w:tcW w:w="8143" w:type="dxa"/>
            <w:hideMark/>
          </w:tcPr>
          <w:p w14:paraId="7AA64992" w14:textId="77777777" w:rsidR="00C24D7C" w:rsidRDefault="00C24D7C">
            <w:pPr>
              <w:spacing w:before="100" w:beforeAutospacing="1" w:after="100" w:afterAutospacing="1"/>
            </w:pPr>
            <w:r>
              <w:rPr>
                <w:b/>
              </w:rPr>
              <w:t>Rüegger. Bundesasylzentrum Glaubenberg (5): Strafverfolgungskosten</w:t>
            </w:r>
          </w:p>
        </w:tc>
      </w:tr>
      <w:tr w:rsidR="00C24D7C" w14:paraId="60935200" w14:textId="77777777" w:rsidTr="00C24D7C">
        <w:trPr>
          <w:cantSplit/>
        </w:trPr>
        <w:tc>
          <w:tcPr>
            <w:tcW w:w="1204" w:type="dxa"/>
            <w:hideMark/>
          </w:tcPr>
          <w:p w14:paraId="2A06DC95" w14:textId="77777777" w:rsidR="00C24D7C" w:rsidRDefault="00C24D7C">
            <w:pPr>
              <w:spacing w:before="100" w:beforeAutospacing="1" w:after="100" w:afterAutospacing="1"/>
            </w:pPr>
            <w:r>
              <w:t> </w:t>
            </w:r>
          </w:p>
        </w:tc>
        <w:tc>
          <w:tcPr>
            <w:tcW w:w="8143" w:type="dxa"/>
            <w:hideMark/>
          </w:tcPr>
          <w:p w14:paraId="644906B6" w14:textId="77777777" w:rsidR="00C24D7C" w:rsidRDefault="00C24D7C">
            <w:pPr>
              <w:spacing w:before="100" w:beforeAutospacing="1" w:after="100" w:afterAutospacing="1"/>
            </w:pPr>
            <w:r>
              <w:t> </w:t>
            </w:r>
          </w:p>
        </w:tc>
      </w:tr>
      <w:tr w:rsidR="00C24D7C" w14:paraId="3CFD1456" w14:textId="77777777" w:rsidTr="00C24D7C">
        <w:trPr>
          <w:cantSplit/>
        </w:trPr>
        <w:tc>
          <w:tcPr>
            <w:tcW w:w="1204" w:type="dxa"/>
            <w:hideMark/>
          </w:tcPr>
          <w:p w14:paraId="0EBDBAB2" w14:textId="77777777" w:rsidR="00C24D7C" w:rsidRDefault="00C24D7C">
            <w:pPr>
              <w:spacing w:before="100" w:beforeAutospacing="1" w:after="100" w:afterAutospacing="1"/>
            </w:pPr>
            <w:r>
              <w:t> </w:t>
            </w:r>
          </w:p>
        </w:tc>
        <w:tc>
          <w:tcPr>
            <w:tcW w:w="8143" w:type="dxa"/>
            <w:hideMark/>
          </w:tcPr>
          <w:p w14:paraId="1FAFF956" w14:textId="77777777" w:rsidR="00C24D7C" w:rsidRDefault="00C24D7C">
            <w:pPr>
              <w:spacing w:before="100" w:beforeAutospacing="1" w:after="100" w:afterAutospacing="1"/>
            </w:pPr>
            <w:r>
              <w:t>1. Wer übernimmt bei kriminellen Asylanten, die im Glaubenberg untergebracht sind, die Strafverfolgungskosten und Aufwendungen der kantonalen Behörden (insbesondere Staatsanwaltschaft)?</w:t>
            </w:r>
            <w:r>
              <w:br/>
              <w:t xml:space="preserve">2. Wie hoch sind diese Kosten? </w:t>
            </w:r>
          </w:p>
        </w:tc>
      </w:tr>
    </w:tbl>
    <w:p w14:paraId="5401F4A4" w14:textId="77777777" w:rsidR="00C24D7C" w:rsidRDefault="00C24D7C"/>
    <w:p w14:paraId="6A1329C4"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5D3AFCBD" w14:textId="77777777" w:rsidTr="00C24D7C">
        <w:trPr>
          <w:cantSplit/>
        </w:trPr>
        <w:tc>
          <w:tcPr>
            <w:tcW w:w="1204" w:type="dxa"/>
            <w:hideMark/>
          </w:tcPr>
          <w:p w14:paraId="7C363D82" w14:textId="699E5937" w:rsidR="00C24D7C" w:rsidRDefault="00942835">
            <w:pPr>
              <w:spacing w:before="100" w:beforeAutospacing="1" w:after="100" w:afterAutospacing="1"/>
              <w:rPr>
                <w:rFonts w:ascii="Times New Roman" w:hAnsi="Times New Roman"/>
                <w:lang w:eastAsia="de-CH"/>
              </w:rPr>
            </w:pPr>
            <w:hyperlink r:id="rId41" w:history="1">
              <w:r w:rsidR="00C24D7C" w:rsidRPr="002249A3">
                <w:rPr>
                  <w:rStyle w:val="Hyperlink"/>
                  <w:b/>
                </w:rPr>
                <w:t>23.7817</w:t>
              </w:r>
            </w:hyperlink>
          </w:p>
        </w:tc>
        <w:tc>
          <w:tcPr>
            <w:tcW w:w="8143" w:type="dxa"/>
            <w:hideMark/>
          </w:tcPr>
          <w:p w14:paraId="47E2A75A" w14:textId="77777777" w:rsidR="00C24D7C" w:rsidRDefault="00C24D7C">
            <w:pPr>
              <w:spacing w:before="100" w:beforeAutospacing="1" w:after="100" w:afterAutospacing="1"/>
            </w:pPr>
            <w:r>
              <w:rPr>
                <w:b/>
              </w:rPr>
              <w:t>Rüegger. Bundeasylzentrum Glaubenberg (4): Personentransport in den Glaubenberg</w:t>
            </w:r>
          </w:p>
        </w:tc>
      </w:tr>
      <w:tr w:rsidR="00C24D7C" w14:paraId="1E5E3E4D" w14:textId="77777777" w:rsidTr="00C24D7C">
        <w:trPr>
          <w:cantSplit/>
        </w:trPr>
        <w:tc>
          <w:tcPr>
            <w:tcW w:w="1204" w:type="dxa"/>
            <w:hideMark/>
          </w:tcPr>
          <w:p w14:paraId="3AFEBEB8" w14:textId="77777777" w:rsidR="00C24D7C" w:rsidRDefault="00C24D7C">
            <w:pPr>
              <w:spacing w:before="100" w:beforeAutospacing="1" w:after="100" w:afterAutospacing="1"/>
            </w:pPr>
            <w:r>
              <w:t> </w:t>
            </w:r>
          </w:p>
        </w:tc>
        <w:tc>
          <w:tcPr>
            <w:tcW w:w="8143" w:type="dxa"/>
            <w:hideMark/>
          </w:tcPr>
          <w:p w14:paraId="59E76D70" w14:textId="77777777" w:rsidR="00C24D7C" w:rsidRDefault="00C24D7C">
            <w:pPr>
              <w:spacing w:before="100" w:beforeAutospacing="1" w:after="100" w:afterAutospacing="1"/>
            </w:pPr>
            <w:r>
              <w:t> </w:t>
            </w:r>
          </w:p>
        </w:tc>
      </w:tr>
      <w:tr w:rsidR="00C24D7C" w14:paraId="6AD274BD" w14:textId="77777777" w:rsidTr="00C24D7C">
        <w:trPr>
          <w:cantSplit/>
        </w:trPr>
        <w:tc>
          <w:tcPr>
            <w:tcW w:w="1204" w:type="dxa"/>
            <w:hideMark/>
          </w:tcPr>
          <w:p w14:paraId="2088D6EF" w14:textId="77777777" w:rsidR="00C24D7C" w:rsidRDefault="00C24D7C">
            <w:pPr>
              <w:spacing w:before="100" w:beforeAutospacing="1" w:after="100" w:afterAutospacing="1"/>
            </w:pPr>
            <w:r>
              <w:t> </w:t>
            </w:r>
          </w:p>
        </w:tc>
        <w:tc>
          <w:tcPr>
            <w:tcW w:w="8143" w:type="dxa"/>
            <w:hideMark/>
          </w:tcPr>
          <w:p w14:paraId="3CAA42D3" w14:textId="445BAD64" w:rsidR="00C24D7C" w:rsidRDefault="00C24D7C">
            <w:pPr>
              <w:spacing w:before="100" w:beforeAutospacing="1" w:after="100" w:afterAutospacing="1"/>
            </w:pPr>
            <w:r>
              <w:t>Für den Transport der Asylsuchenden zwischen dem Bahnhof Sarnen und dem Glaubenberg wurde ein eigner Busbetrieb eingerichtet. Trotzdem lassen sich Asylsuchende mit dem Taxi in den Glaubenberg fahren - kostenlos, das heisst auf Kosten der Steuerzahler. </w:t>
            </w:r>
            <w:r>
              <w:br/>
              <w:t>1. Kann das SEM dies aufgrund von Abrechnungen von Taxifahrten bestätigen?</w:t>
            </w:r>
            <w:r>
              <w:br/>
              <w:t>2. Wenn ja, wie viele Taxifahrten sind das monatlich/jährlich?</w:t>
            </w:r>
            <w:r>
              <w:br/>
              <w:t xml:space="preserve">3. Wer bezahlt diese Taxifahrten? </w:t>
            </w:r>
            <w:r w:rsidR="003378E7">
              <w:br/>
            </w:r>
            <w:r>
              <w:t xml:space="preserve">4. Müssen Asylsuchende im öffentlichen Verkehr keine Tickets lösen und nichts bezahlen? </w:t>
            </w:r>
          </w:p>
        </w:tc>
      </w:tr>
    </w:tbl>
    <w:p w14:paraId="26D55991" w14:textId="77777777" w:rsidR="00C24D7C" w:rsidRDefault="00C24D7C"/>
    <w:p w14:paraId="61D9E086" w14:textId="77777777" w:rsidR="00C24D7C" w:rsidRDefault="00C24D7C"/>
    <w:p w14:paraId="7E5FF0C8" w14:textId="77777777" w:rsidR="00B62910" w:rsidRDefault="00B62910">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19E452ED" w14:textId="77777777" w:rsidTr="00B62910">
        <w:trPr>
          <w:cantSplit/>
        </w:trPr>
        <w:tc>
          <w:tcPr>
            <w:tcW w:w="1204" w:type="dxa"/>
            <w:hideMark/>
          </w:tcPr>
          <w:p w14:paraId="7E874E24" w14:textId="18368383" w:rsidR="00C24D7C" w:rsidRDefault="00942835">
            <w:pPr>
              <w:spacing w:before="100" w:beforeAutospacing="1" w:after="100" w:afterAutospacing="1"/>
              <w:rPr>
                <w:rFonts w:ascii="Times New Roman" w:hAnsi="Times New Roman"/>
                <w:lang w:eastAsia="de-CH"/>
              </w:rPr>
            </w:pPr>
            <w:hyperlink r:id="rId42" w:history="1">
              <w:r w:rsidR="00C24D7C" w:rsidRPr="002249A3">
                <w:rPr>
                  <w:rStyle w:val="Hyperlink"/>
                  <w:b/>
                </w:rPr>
                <w:t>23.7818</w:t>
              </w:r>
            </w:hyperlink>
          </w:p>
        </w:tc>
        <w:tc>
          <w:tcPr>
            <w:tcW w:w="8143" w:type="dxa"/>
            <w:hideMark/>
          </w:tcPr>
          <w:p w14:paraId="27CDB6A3" w14:textId="77777777" w:rsidR="00C24D7C" w:rsidRDefault="00C24D7C">
            <w:pPr>
              <w:spacing w:before="100" w:beforeAutospacing="1" w:after="100" w:afterAutospacing="1"/>
            </w:pPr>
            <w:r>
              <w:rPr>
                <w:b/>
              </w:rPr>
              <w:t>Rüegger. Bundesasylzentrum Glaubenberg (3): Strafverfolgung</w:t>
            </w:r>
          </w:p>
        </w:tc>
      </w:tr>
      <w:tr w:rsidR="00C24D7C" w14:paraId="1AFC53CF" w14:textId="77777777" w:rsidTr="00B62910">
        <w:trPr>
          <w:cantSplit/>
        </w:trPr>
        <w:tc>
          <w:tcPr>
            <w:tcW w:w="1204" w:type="dxa"/>
            <w:hideMark/>
          </w:tcPr>
          <w:p w14:paraId="674DFB0D" w14:textId="77777777" w:rsidR="00C24D7C" w:rsidRDefault="00C24D7C">
            <w:pPr>
              <w:spacing w:before="100" w:beforeAutospacing="1" w:after="100" w:afterAutospacing="1"/>
            </w:pPr>
            <w:r>
              <w:t> </w:t>
            </w:r>
          </w:p>
        </w:tc>
        <w:tc>
          <w:tcPr>
            <w:tcW w:w="8143" w:type="dxa"/>
            <w:hideMark/>
          </w:tcPr>
          <w:p w14:paraId="35A52154" w14:textId="77777777" w:rsidR="00C24D7C" w:rsidRDefault="00C24D7C">
            <w:pPr>
              <w:spacing w:before="100" w:beforeAutospacing="1" w:after="100" w:afterAutospacing="1"/>
            </w:pPr>
            <w:r>
              <w:t> </w:t>
            </w:r>
          </w:p>
        </w:tc>
      </w:tr>
      <w:tr w:rsidR="00C24D7C" w14:paraId="13E4A13D" w14:textId="77777777" w:rsidTr="00B62910">
        <w:trPr>
          <w:cantSplit/>
        </w:trPr>
        <w:tc>
          <w:tcPr>
            <w:tcW w:w="1204" w:type="dxa"/>
            <w:hideMark/>
          </w:tcPr>
          <w:p w14:paraId="5D27D9D4" w14:textId="77777777" w:rsidR="00C24D7C" w:rsidRDefault="00C24D7C">
            <w:pPr>
              <w:spacing w:before="100" w:beforeAutospacing="1" w:after="100" w:afterAutospacing="1"/>
            </w:pPr>
            <w:r>
              <w:t> </w:t>
            </w:r>
          </w:p>
        </w:tc>
        <w:tc>
          <w:tcPr>
            <w:tcW w:w="8143" w:type="dxa"/>
            <w:hideMark/>
          </w:tcPr>
          <w:p w14:paraId="5CDC8B9B" w14:textId="77777777" w:rsidR="00C24D7C" w:rsidRDefault="00C24D7C">
            <w:pPr>
              <w:spacing w:before="100" w:beforeAutospacing="1" w:after="100" w:afterAutospacing="1"/>
            </w:pPr>
            <w:r>
              <w:t>Bei Deliktfällen im Asylzentrum Glaubenberg:</w:t>
            </w:r>
            <w:r>
              <w:br/>
              <w:t>1. Wer ist für die Strafverfolgung und den Vollzug zuständig? </w:t>
            </w:r>
            <w:r>
              <w:br/>
              <w:t>2. Wie viel Stellenprozente an den Gerichten sind involviert und beschäftigt mit der Strafverfolgung?</w:t>
            </w:r>
            <w:r>
              <w:br/>
              <w:t>3. Wer bezahlt diese Aufwendungen?</w:t>
            </w:r>
            <w:r>
              <w:br/>
              <w:t>4. Wie sieht die Aufteilung auf Vermögens-, Gewalt-, Sachbeschädigungs-, Sexual-, Betäubungsmittel- und übrige Delikte aus?</w:t>
            </w:r>
            <w:r>
              <w:br/>
              <w:t>5. Wie viele Fälle beschäftigen die Jugendstaatsanwaltschaft? </w:t>
            </w:r>
            <w:r>
              <w:br/>
              <w:t xml:space="preserve">6. Wie hoch oder tief ist die Aufklärungsquote der Straftaten? </w:t>
            </w:r>
          </w:p>
        </w:tc>
      </w:tr>
    </w:tbl>
    <w:p w14:paraId="450A522A" w14:textId="77777777" w:rsidR="00C24D7C" w:rsidRDefault="00C24D7C"/>
    <w:p w14:paraId="37FEE728"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78F53998" w14:textId="77777777" w:rsidTr="00C24D7C">
        <w:trPr>
          <w:cantSplit/>
        </w:trPr>
        <w:tc>
          <w:tcPr>
            <w:tcW w:w="1204" w:type="dxa"/>
            <w:hideMark/>
          </w:tcPr>
          <w:p w14:paraId="48F6B176" w14:textId="43CCFA6E" w:rsidR="00C24D7C" w:rsidRDefault="00942835">
            <w:pPr>
              <w:spacing w:before="100" w:beforeAutospacing="1" w:after="100" w:afterAutospacing="1"/>
              <w:rPr>
                <w:rFonts w:ascii="Times New Roman" w:hAnsi="Times New Roman"/>
                <w:lang w:eastAsia="de-CH"/>
              </w:rPr>
            </w:pPr>
            <w:hyperlink r:id="rId43" w:history="1">
              <w:r w:rsidR="00C24D7C" w:rsidRPr="002249A3">
                <w:rPr>
                  <w:rStyle w:val="Hyperlink"/>
                  <w:b/>
                </w:rPr>
                <w:t>23.7819</w:t>
              </w:r>
            </w:hyperlink>
          </w:p>
        </w:tc>
        <w:tc>
          <w:tcPr>
            <w:tcW w:w="8143" w:type="dxa"/>
            <w:hideMark/>
          </w:tcPr>
          <w:p w14:paraId="3B02E418" w14:textId="77777777" w:rsidR="00C24D7C" w:rsidRDefault="00C24D7C">
            <w:pPr>
              <w:spacing w:before="100" w:beforeAutospacing="1" w:after="100" w:afterAutospacing="1"/>
            </w:pPr>
            <w:r>
              <w:rPr>
                <w:b/>
              </w:rPr>
              <w:t>Rüegger. Bundesasylzentrum Glaubenberg (2): Wer verantwortet die Sicherheit der Bevölkerung?</w:t>
            </w:r>
          </w:p>
        </w:tc>
      </w:tr>
      <w:tr w:rsidR="00C24D7C" w14:paraId="73650142" w14:textId="77777777" w:rsidTr="00C24D7C">
        <w:trPr>
          <w:cantSplit/>
        </w:trPr>
        <w:tc>
          <w:tcPr>
            <w:tcW w:w="1204" w:type="dxa"/>
            <w:hideMark/>
          </w:tcPr>
          <w:p w14:paraId="72AF63FE" w14:textId="77777777" w:rsidR="00C24D7C" w:rsidRDefault="00C24D7C">
            <w:pPr>
              <w:spacing w:before="100" w:beforeAutospacing="1" w:after="100" w:afterAutospacing="1"/>
            </w:pPr>
            <w:r>
              <w:t> </w:t>
            </w:r>
          </w:p>
        </w:tc>
        <w:tc>
          <w:tcPr>
            <w:tcW w:w="8143" w:type="dxa"/>
            <w:hideMark/>
          </w:tcPr>
          <w:p w14:paraId="4D9BF724" w14:textId="77777777" w:rsidR="00C24D7C" w:rsidRDefault="00C24D7C">
            <w:pPr>
              <w:spacing w:before="100" w:beforeAutospacing="1" w:after="100" w:afterAutospacing="1"/>
            </w:pPr>
            <w:r>
              <w:t> </w:t>
            </w:r>
          </w:p>
        </w:tc>
      </w:tr>
      <w:tr w:rsidR="00C24D7C" w14:paraId="3E4D6910" w14:textId="77777777" w:rsidTr="00C24D7C">
        <w:trPr>
          <w:cantSplit/>
        </w:trPr>
        <w:tc>
          <w:tcPr>
            <w:tcW w:w="1204" w:type="dxa"/>
            <w:hideMark/>
          </w:tcPr>
          <w:p w14:paraId="04EE315F" w14:textId="77777777" w:rsidR="00C24D7C" w:rsidRDefault="00C24D7C">
            <w:pPr>
              <w:spacing w:before="100" w:beforeAutospacing="1" w:after="100" w:afterAutospacing="1"/>
            </w:pPr>
            <w:r>
              <w:t> </w:t>
            </w:r>
          </w:p>
        </w:tc>
        <w:tc>
          <w:tcPr>
            <w:tcW w:w="8143" w:type="dxa"/>
            <w:hideMark/>
          </w:tcPr>
          <w:p w14:paraId="40E8CEAC" w14:textId="77777777" w:rsidR="00C24D7C" w:rsidRDefault="00C24D7C">
            <w:pPr>
              <w:spacing w:before="100" w:beforeAutospacing="1" w:after="100" w:afterAutospacing="1"/>
            </w:pPr>
            <w:r>
              <w:t>Schon ohne Kapazitätserhöhung gehören Polizeieinsätze im Asylzentrum Glaubenberg zum Alltag, Diebstähle in Fachgeschäften und in privaten Liegenschaften sind angestiegen, Belästigungen gegenüber der Bevölkerung, allem voran gegenüber Frauen, nehmen zu.</w:t>
            </w:r>
            <w:r>
              <w:br/>
              <w:t>1. Wie gewährleistet das SEM die Sicherheit der Bevölkerung?</w:t>
            </w:r>
            <w:r>
              <w:br/>
              <w:t>2. Welche Kosten und wieviel Stellenprozente an Sicherheitspersonal (Polizei und Aufsicht) verursacht das Asylzentrum Glaubenberg monatlich/jährlich?</w:t>
            </w:r>
            <w:r>
              <w:br/>
              <w:t xml:space="preserve">3. Wer übernimmt diese Kosten? </w:t>
            </w:r>
          </w:p>
        </w:tc>
      </w:tr>
    </w:tbl>
    <w:p w14:paraId="3AC456B7" w14:textId="77777777" w:rsidR="00C24D7C" w:rsidRDefault="00C24D7C"/>
    <w:p w14:paraId="193F8466"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5EAD3167" w14:textId="77777777" w:rsidTr="00C24D7C">
        <w:trPr>
          <w:cantSplit/>
        </w:trPr>
        <w:tc>
          <w:tcPr>
            <w:tcW w:w="1204" w:type="dxa"/>
            <w:hideMark/>
          </w:tcPr>
          <w:p w14:paraId="34C6EF55" w14:textId="76DC504B" w:rsidR="00C24D7C" w:rsidRDefault="00942835">
            <w:pPr>
              <w:spacing w:before="100" w:beforeAutospacing="1" w:after="100" w:afterAutospacing="1"/>
              <w:rPr>
                <w:rFonts w:ascii="Times New Roman" w:hAnsi="Times New Roman"/>
                <w:lang w:eastAsia="de-CH"/>
              </w:rPr>
            </w:pPr>
            <w:hyperlink r:id="rId44" w:history="1">
              <w:r w:rsidR="00C24D7C" w:rsidRPr="002249A3">
                <w:rPr>
                  <w:rStyle w:val="Hyperlink"/>
                  <w:b/>
                </w:rPr>
                <w:t>23.7820</w:t>
              </w:r>
            </w:hyperlink>
          </w:p>
        </w:tc>
        <w:tc>
          <w:tcPr>
            <w:tcW w:w="8143" w:type="dxa"/>
            <w:hideMark/>
          </w:tcPr>
          <w:p w14:paraId="4ED86526" w14:textId="77777777" w:rsidR="00C24D7C" w:rsidRDefault="00C24D7C">
            <w:pPr>
              <w:spacing w:before="100" w:beforeAutospacing="1" w:after="100" w:afterAutospacing="1"/>
            </w:pPr>
            <w:r>
              <w:rPr>
                <w:b/>
              </w:rPr>
              <w:t>Rüegger. Bundesasylzentrum Glaubenberg (1): Kapazität beinahe verdoppelt!</w:t>
            </w:r>
          </w:p>
        </w:tc>
      </w:tr>
      <w:tr w:rsidR="00C24D7C" w14:paraId="50385468" w14:textId="77777777" w:rsidTr="00C24D7C">
        <w:trPr>
          <w:cantSplit/>
        </w:trPr>
        <w:tc>
          <w:tcPr>
            <w:tcW w:w="1204" w:type="dxa"/>
            <w:hideMark/>
          </w:tcPr>
          <w:p w14:paraId="354D2B03" w14:textId="77777777" w:rsidR="00C24D7C" w:rsidRDefault="00C24D7C">
            <w:pPr>
              <w:spacing w:before="100" w:beforeAutospacing="1" w:after="100" w:afterAutospacing="1"/>
            </w:pPr>
            <w:r>
              <w:t> </w:t>
            </w:r>
          </w:p>
        </w:tc>
        <w:tc>
          <w:tcPr>
            <w:tcW w:w="8143" w:type="dxa"/>
            <w:hideMark/>
          </w:tcPr>
          <w:p w14:paraId="6C77EFD3" w14:textId="77777777" w:rsidR="00C24D7C" w:rsidRDefault="00C24D7C">
            <w:pPr>
              <w:spacing w:before="100" w:beforeAutospacing="1" w:after="100" w:afterAutospacing="1"/>
            </w:pPr>
            <w:r>
              <w:t> </w:t>
            </w:r>
          </w:p>
        </w:tc>
      </w:tr>
      <w:tr w:rsidR="00C24D7C" w14:paraId="682140F8" w14:textId="77777777" w:rsidTr="00C24D7C">
        <w:trPr>
          <w:cantSplit/>
        </w:trPr>
        <w:tc>
          <w:tcPr>
            <w:tcW w:w="1204" w:type="dxa"/>
            <w:hideMark/>
          </w:tcPr>
          <w:p w14:paraId="1C0B0335" w14:textId="77777777" w:rsidR="00C24D7C" w:rsidRDefault="00C24D7C">
            <w:pPr>
              <w:spacing w:before="100" w:beforeAutospacing="1" w:after="100" w:afterAutospacing="1"/>
            </w:pPr>
            <w:r>
              <w:t> </w:t>
            </w:r>
          </w:p>
        </w:tc>
        <w:tc>
          <w:tcPr>
            <w:tcW w:w="8143" w:type="dxa"/>
            <w:hideMark/>
          </w:tcPr>
          <w:p w14:paraId="6D86D188" w14:textId="77777777" w:rsidR="00C24D7C" w:rsidRDefault="00C24D7C">
            <w:pPr>
              <w:spacing w:before="100" w:beforeAutospacing="1" w:after="100" w:afterAutospacing="1"/>
            </w:pPr>
            <w:r>
              <w:t>Medienberichten zufolge hat das SEM die Unterbringungskapazität für Geflüchtete im Bundesasylzentrum Glaubenberg von bisher 340 auf 640 aufgestockt.</w:t>
            </w:r>
            <w:r>
              <w:br/>
              <w:t>1. Inwiefern wurden der Kanton und die Gemeinde in den Entscheidungsprozess miteinbezogen?</w:t>
            </w:r>
            <w:r>
              <w:br/>
              <w:t>2. Wieviel Mitspracherecht hatte der Kanton?</w:t>
            </w:r>
            <w:r>
              <w:br/>
              <w:t>3. Warum wurde die Obwaldner Bevölkerung nicht proaktiv darüber informiert?</w:t>
            </w:r>
            <w:r>
              <w:br/>
              <w:t xml:space="preserve">4. Warum herrscht über Geschehnisse wie körperliche Gewalt, Schlägereien etc. im Glaubenberg ein «Kartell des Schweigens» und wer hat das zu verantworten? </w:t>
            </w:r>
          </w:p>
        </w:tc>
      </w:tr>
    </w:tbl>
    <w:p w14:paraId="5EC65FF4" w14:textId="77777777" w:rsidR="00C24D7C" w:rsidRDefault="00C24D7C"/>
    <w:p w14:paraId="7B5C0920"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51E471B1" w14:textId="77777777" w:rsidTr="00C24D7C">
        <w:trPr>
          <w:cantSplit/>
        </w:trPr>
        <w:tc>
          <w:tcPr>
            <w:tcW w:w="1204" w:type="dxa"/>
            <w:hideMark/>
          </w:tcPr>
          <w:p w14:paraId="14D709A3" w14:textId="29526DC5" w:rsidR="00C24D7C" w:rsidRDefault="00942835">
            <w:pPr>
              <w:spacing w:before="100" w:beforeAutospacing="1" w:after="100" w:afterAutospacing="1"/>
              <w:rPr>
                <w:rFonts w:ascii="Times New Roman" w:hAnsi="Times New Roman"/>
                <w:lang w:eastAsia="de-CH"/>
              </w:rPr>
            </w:pPr>
            <w:hyperlink r:id="rId45" w:history="1">
              <w:r w:rsidR="00C24D7C" w:rsidRPr="002249A3">
                <w:rPr>
                  <w:rStyle w:val="Hyperlink"/>
                  <w:b/>
                </w:rPr>
                <w:t>23.7823</w:t>
              </w:r>
            </w:hyperlink>
          </w:p>
        </w:tc>
        <w:tc>
          <w:tcPr>
            <w:tcW w:w="8143" w:type="dxa"/>
            <w:hideMark/>
          </w:tcPr>
          <w:p w14:paraId="1899732E" w14:textId="77777777" w:rsidR="00C24D7C" w:rsidRDefault="00C24D7C">
            <w:pPr>
              <w:spacing w:before="100" w:beforeAutospacing="1" w:after="100" w:afterAutospacing="1"/>
            </w:pPr>
            <w:r>
              <w:rPr>
                <w:b/>
              </w:rPr>
              <w:t>Lohr. Kinder ohne Straftaten in Schweizer Gefängnissen: was denkt der Bundesrat?</w:t>
            </w:r>
          </w:p>
        </w:tc>
      </w:tr>
      <w:tr w:rsidR="00C24D7C" w14:paraId="3D31F99F" w14:textId="77777777" w:rsidTr="00C24D7C">
        <w:trPr>
          <w:cantSplit/>
        </w:trPr>
        <w:tc>
          <w:tcPr>
            <w:tcW w:w="1204" w:type="dxa"/>
            <w:hideMark/>
          </w:tcPr>
          <w:p w14:paraId="43EA862A" w14:textId="77777777" w:rsidR="00C24D7C" w:rsidRDefault="00C24D7C">
            <w:pPr>
              <w:spacing w:before="100" w:beforeAutospacing="1" w:after="100" w:afterAutospacing="1"/>
            </w:pPr>
            <w:r>
              <w:t> </w:t>
            </w:r>
          </w:p>
        </w:tc>
        <w:tc>
          <w:tcPr>
            <w:tcW w:w="8143" w:type="dxa"/>
            <w:hideMark/>
          </w:tcPr>
          <w:p w14:paraId="1729E48F" w14:textId="77777777" w:rsidR="00C24D7C" w:rsidRDefault="00C24D7C">
            <w:pPr>
              <w:spacing w:before="100" w:beforeAutospacing="1" w:after="100" w:afterAutospacing="1"/>
            </w:pPr>
            <w:r>
              <w:t> </w:t>
            </w:r>
          </w:p>
        </w:tc>
      </w:tr>
      <w:tr w:rsidR="00C24D7C" w14:paraId="2D6CBA16" w14:textId="77777777" w:rsidTr="00C24D7C">
        <w:trPr>
          <w:cantSplit/>
        </w:trPr>
        <w:tc>
          <w:tcPr>
            <w:tcW w:w="1204" w:type="dxa"/>
            <w:hideMark/>
          </w:tcPr>
          <w:p w14:paraId="41422107" w14:textId="77777777" w:rsidR="00C24D7C" w:rsidRDefault="00C24D7C">
            <w:pPr>
              <w:spacing w:before="100" w:beforeAutospacing="1" w:after="100" w:afterAutospacing="1"/>
            </w:pPr>
            <w:r>
              <w:t> </w:t>
            </w:r>
          </w:p>
        </w:tc>
        <w:tc>
          <w:tcPr>
            <w:tcW w:w="8143" w:type="dxa"/>
            <w:hideMark/>
          </w:tcPr>
          <w:p w14:paraId="20F9E256" w14:textId="77777777" w:rsidR="00C24D7C" w:rsidRDefault="00C24D7C">
            <w:pPr>
              <w:spacing w:before="100" w:beforeAutospacing="1" w:after="100" w:afterAutospacing="1"/>
            </w:pPr>
            <w:r>
              <w:t>1. Wie stellt sich der Bundesrat zum SRF-Bericht, dass auf der Strasse aufgegriffene Kinder aus diversen Kantonen bei Platzmangel in Heimen ins Gefängnis gesperrt werden?</w:t>
            </w:r>
            <w:r>
              <w:br/>
              <w:t>2. Was hält er davon, dass darunter besonders viele Mädchen sind, weil für sie weniger geeignete Plätze verfügbar sind?</w:t>
            </w:r>
            <w:r>
              <w:br/>
              <w:t>3. Würde in den Fällen, wo eine Behinderung vorliegt, das IFEG greifen?</w:t>
            </w:r>
            <w:r>
              <w:br/>
              <w:t>Mit welchen Konsequenzen?</w:t>
            </w:r>
            <w:r>
              <w:br/>
              <w:t xml:space="preserve">4. Wie stellt sich der Bundesrat zur Kritik der Antifolterkonvention? </w:t>
            </w:r>
          </w:p>
        </w:tc>
      </w:tr>
    </w:tbl>
    <w:p w14:paraId="3F2BA45A" w14:textId="1080B488" w:rsidR="00C24D7C" w:rsidRDefault="00C24D7C"/>
    <w:p w14:paraId="328BFFC0" w14:textId="47E9B8DD" w:rsidR="00353055" w:rsidRDefault="00353055" w:rsidP="00353055"/>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53055" w14:paraId="27BAA44C" w14:textId="77777777" w:rsidTr="00942835">
        <w:trPr>
          <w:cantSplit/>
        </w:trPr>
        <w:tc>
          <w:tcPr>
            <w:tcW w:w="1204" w:type="dxa"/>
            <w:hideMark/>
          </w:tcPr>
          <w:p w14:paraId="3FDF2A03" w14:textId="77777777" w:rsidR="00353055" w:rsidRDefault="00353055" w:rsidP="00942835">
            <w:pPr>
              <w:spacing w:before="100" w:beforeAutospacing="1" w:after="100" w:afterAutospacing="1"/>
              <w:rPr>
                <w:rFonts w:ascii="Times New Roman" w:hAnsi="Times New Roman"/>
                <w:lang w:eastAsia="de-CH"/>
              </w:rPr>
            </w:pPr>
            <w:hyperlink r:id="rId46" w:history="1">
              <w:r w:rsidRPr="002249A3">
                <w:rPr>
                  <w:rStyle w:val="Hyperlink"/>
                  <w:b/>
                </w:rPr>
                <w:t>23.7849</w:t>
              </w:r>
            </w:hyperlink>
          </w:p>
        </w:tc>
        <w:tc>
          <w:tcPr>
            <w:tcW w:w="8143" w:type="dxa"/>
            <w:hideMark/>
          </w:tcPr>
          <w:p w14:paraId="6F5B96F2" w14:textId="77777777" w:rsidR="00353055" w:rsidRDefault="00353055" w:rsidP="00942835">
            <w:pPr>
              <w:spacing w:before="100" w:beforeAutospacing="1" w:after="100" w:afterAutospacing="1"/>
            </w:pPr>
            <w:r>
              <w:rPr>
                <w:b/>
              </w:rPr>
              <w:t>Bertschy. Platzierung im Gefängnis als Kindesschutzmassnahme? 1/3</w:t>
            </w:r>
          </w:p>
        </w:tc>
      </w:tr>
      <w:tr w:rsidR="00353055" w14:paraId="38D62F60" w14:textId="77777777" w:rsidTr="00942835">
        <w:trPr>
          <w:cantSplit/>
        </w:trPr>
        <w:tc>
          <w:tcPr>
            <w:tcW w:w="1204" w:type="dxa"/>
            <w:hideMark/>
          </w:tcPr>
          <w:p w14:paraId="3E3DBE1E" w14:textId="77777777" w:rsidR="00353055" w:rsidRDefault="00353055" w:rsidP="00942835">
            <w:pPr>
              <w:spacing w:before="100" w:beforeAutospacing="1" w:after="100" w:afterAutospacing="1"/>
            </w:pPr>
            <w:r>
              <w:t> </w:t>
            </w:r>
          </w:p>
        </w:tc>
        <w:tc>
          <w:tcPr>
            <w:tcW w:w="8143" w:type="dxa"/>
            <w:hideMark/>
          </w:tcPr>
          <w:p w14:paraId="61B35BD0" w14:textId="77777777" w:rsidR="00353055" w:rsidRDefault="00353055" w:rsidP="00942835">
            <w:pPr>
              <w:spacing w:before="100" w:beforeAutospacing="1" w:after="100" w:afterAutospacing="1"/>
            </w:pPr>
            <w:r>
              <w:t> </w:t>
            </w:r>
          </w:p>
        </w:tc>
      </w:tr>
      <w:tr w:rsidR="00353055" w14:paraId="7A81E29B" w14:textId="77777777" w:rsidTr="00942835">
        <w:trPr>
          <w:cantSplit/>
        </w:trPr>
        <w:tc>
          <w:tcPr>
            <w:tcW w:w="1204" w:type="dxa"/>
            <w:hideMark/>
          </w:tcPr>
          <w:p w14:paraId="0BE45689" w14:textId="77777777" w:rsidR="00353055" w:rsidRDefault="00353055" w:rsidP="00942835">
            <w:pPr>
              <w:spacing w:before="100" w:beforeAutospacing="1" w:after="100" w:afterAutospacing="1"/>
            </w:pPr>
            <w:r>
              <w:t> </w:t>
            </w:r>
          </w:p>
        </w:tc>
        <w:tc>
          <w:tcPr>
            <w:tcW w:w="8143" w:type="dxa"/>
            <w:hideMark/>
          </w:tcPr>
          <w:p w14:paraId="51D88562" w14:textId="77777777" w:rsidR="00353055" w:rsidRDefault="00353055" w:rsidP="00942835">
            <w:pPr>
              <w:spacing w:before="100" w:beforeAutospacing="1" w:after="100" w:afterAutospacing="1"/>
            </w:pPr>
            <w:r>
              <w:t>Der Platzmangel in Jugendpsychiatrien und Heimen ist eklatant, zahlreiche Betreuungs- und therapiebedürftige Jugendliche werden von der KESB als ordentliche Kindesschutzmassnahme - teils bis zu 7 Monate - ins Gefängnis platziert, so Recherchen von SRF. Sie besuchen dort weder Schule noch Therapie.</w:t>
            </w:r>
            <w:r>
              <w:br/>
              <w:t>- Hat der Bundesrat Kenntnis von diesen Fällen?</w:t>
            </w:r>
            <w:r>
              <w:br/>
              <w:t xml:space="preserve">- Ist er der Ansicht, dass diese Jugendlichen gemäss Bundesrecht Art. 310 ZGB «in angemessener Weise» untergebracht sind? </w:t>
            </w:r>
          </w:p>
        </w:tc>
      </w:tr>
    </w:tbl>
    <w:p w14:paraId="075892C2" w14:textId="77777777" w:rsidR="00353055" w:rsidRDefault="00353055" w:rsidP="00353055"/>
    <w:p w14:paraId="2F17161C" w14:textId="77777777" w:rsidR="00B62910" w:rsidRDefault="00B62910">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53055" w14:paraId="24A2F8B3" w14:textId="77777777" w:rsidTr="00B62910">
        <w:trPr>
          <w:cantSplit/>
        </w:trPr>
        <w:tc>
          <w:tcPr>
            <w:tcW w:w="1204" w:type="dxa"/>
            <w:hideMark/>
          </w:tcPr>
          <w:p w14:paraId="6C02CDC7" w14:textId="5CBBE398" w:rsidR="00353055" w:rsidRDefault="00353055" w:rsidP="00942835">
            <w:pPr>
              <w:spacing w:before="100" w:beforeAutospacing="1" w:after="100" w:afterAutospacing="1"/>
              <w:rPr>
                <w:rFonts w:ascii="Times New Roman" w:hAnsi="Times New Roman"/>
                <w:lang w:eastAsia="de-CH"/>
              </w:rPr>
            </w:pPr>
            <w:hyperlink r:id="rId47" w:history="1">
              <w:r w:rsidRPr="002249A3">
                <w:rPr>
                  <w:rStyle w:val="Hyperlink"/>
                  <w:b/>
                </w:rPr>
                <w:t>23.7850</w:t>
              </w:r>
            </w:hyperlink>
          </w:p>
        </w:tc>
        <w:tc>
          <w:tcPr>
            <w:tcW w:w="8143" w:type="dxa"/>
            <w:hideMark/>
          </w:tcPr>
          <w:p w14:paraId="429D3910" w14:textId="77777777" w:rsidR="00353055" w:rsidRDefault="00353055" w:rsidP="00942835">
            <w:pPr>
              <w:spacing w:before="100" w:beforeAutospacing="1" w:after="100" w:afterAutospacing="1"/>
            </w:pPr>
            <w:r>
              <w:rPr>
                <w:b/>
              </w:rPr>
              <w:t>Bertschy. Platzierung im Gefängnis als Kindesschutzmassnahme? 2/3</w:t>
            </w:r>
          </w:p>
        </w:tc>
      </w:tr>
      <w:tr w:rsidR="00353055" w14:paraId="083C65D1" w14:textId="77777777" w:rsidTr="00B62910">
        <w:trPr>
          <w:cantSplit/>
        </w:trPr>
        <w:tc>
          <w:tcPr>
            <w:tcW w:w="1204" w:type="dxa"/>
            <w:hideMark/>
          </w:tcPr>
          <w:p w14:paraId="1B2BB55C" w14:textId="77777777" w:rsidR="00353055" w:rsidRDefault="00353055" w:rsidP="00942835">
            <w:pPr>
              <w:spacing w:before="100" w:beforeAutospacing="1" w:after="100" w:afterAutospacing="1"/>
            </w:pPr>
            <w:r>
              <w:t> </w:t>
            </w:r>
          </w:p>
        </w:tc>
        <w:tc>
          <w:tcPr>
            <w:tcW w:w="8143" w:type="dxa"/>
            <w:hideMark/>
          </w:tcPr>
          <w:p w14:paraId="76D94516" w14:textId="77777777" w:rsidR="00353055" w:rsidRDefault="00353055" w:rsidP="00942835">
            <w:pPr>
              <w:spacing w:before="100" w:beforeAutospacing="1" w:after="100" w:afterAutospacing="1"/>
            </w:pPr>
            <w:r>
              <w:t> </w:t>
            </w:r>
          </w:p>
        </w:tc>
      </w:tr>
      <w:tr w:rsidR="00353055" w14:paraId="2834F8AE" w14:textId="77777777" w:rsidTr="00B62910">
        <w:trPr>
          <w:cantSplit/>
        </w:trPr>
        <w:tc>
          <w:tcPr>
            <w:tcW w:w="1204" w:type="dxa"/>
            <w:hideMark/>
          </w:tcPr>
          <w:p w14:paraId="101AAA1E" w14:textId="77777777" w:rsidR="00353055" w:rsidRDefault="00353055" w:rsidP="00942835">
            <w:pPr>
              <w:spacing w:before="100" w:beforeAutospacing="1" w:after="100" w:afterAutospacing="1"/>
            </w:pPr>
            <w:r>
              <w:t> </w:t>
            </w:r>
          </w:p>
        </w:tc>
        <w:tc>
          <w:tcPr>
            <w:tcW w:w="8143" w:type="dxa"/>
            <w:hideMark/>
          </w:tcPr>
          <w:p w14:paraId="69FCF44C" w14:textId="77777777" w:rsidR="00353055" w:rsidRDefault="00353055" w:rsidP="00942835">
            <w:pPr>
              <w:spacing w:before="100" w:beforeAutospacing="1" w:after="100" w:afterAutospacing="1"/>
            </w:pPr>
            <w:r>
              <w:t>Der Platzmangel in Jugendpsychiatrie u. Heimen ist eklatant, zahlreiche Betreuungs- u. therapiebedürftige Jugendliche werden von der KESB als ordentliche Kindesschutzmassnahme ins Gefängnis platziert.</w:t>
            </w:r>
            <w:r>
              <w:br/>
              <w:t xml:space="preserve">- Entspricht eine Unterbringung in einem Gefängnis der UNO-Kinderrechtskonvention </w:t>
            </w:r>
            <w:r>
              <w:br/>
              <w:t>(Art. 3 u. Art. 18)?</w:t>
            </w:r>
            <w:r>
              <w:br/>
              <w:t xml:space="preserve">- Was unternimmt der Bundesrat, damit die Kantone Bundesrecht einhalten u. ein angemessenes Angebot für stationäre Kindsschutzmassnahmen zur Verfügung steht? </w:t>
            </w:r>
          </w:p>
        </w:tc>
      </w:tr>
    </w:tbl>
    <w:p w14:paraId="1334E25C" w14:textId="77777777" w:rsidR="00353055" w:rsidRDefault="00353055" w:rsidP="00353055"/>
    <w:p w14:paraId="6EDCB145" w14:textId="77777777" w:rsidR="00353055" w:rsidRDefault="00353055" w:rsidP="00353055"/>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53055" w14:paraId="06E5E536" w14:textId="77777777" w:rsidTr="00942835">
        <w:trPr>
          <w:cantSplit/>
        </w:trPr>
        <w:tc>
          <w:tcPr>
            <w:tcW w:w="1204" w:type="dxa"/>
            <w:hideMark/>
          </w:tcPr>
          <w:p w14:paraId="238999B5" w14:textId="77777777" w:rsidR="00353055" w:rsidRDefault="00353055" w:rsidP="00942835">
            <w:pPr>
              <w:spacing w:before="100" w:beforeAutospacing="1" w:after="100" w:afterAutospacing="1"/>
              <w:rPr>
                <w:rFonts w:ascii="Times New Roman" w:hAnsi="Times New Roman"/>
                <w:lang w:eastAsia="de-CH"/>
              </w:rPr>
            </w:pPr>
            <w:hyperlink r:id="rId48" w:history="1">
              <w:r w:rsidRPr="002249A3">
                <w:rPr>
                  <w:rStyle w:val="Hyperlink"/>
                  <w:b/>
                </w:rPr>
                <w:t>23.7851</w:t>
              </w:r>
            </w:hyperlink>
          </w:p>
        </w:tc>
        <w:tc>
          <w:tcPr>
            <w:tcW w:w="8143" w:type="dxa"/>
            <w:hideMark/>
          </w:tcPr>
          <w:p w14:paraId="70DA6F1F" w14:textId="77777777" w:rsidR="00353055" w:rsidRDefault="00353055" w:rsidP="00942835">
            <w:pPr>
              <w:spacing w:before="100" w:beforeAutospacing="1" w:after="100" w:afterAutospacing="1"/>
            </w:pPr>
            <w:r>
              <w:rPr>
                <w:b/>
              </w:rPr>
              <w:t>Bertschy. Platzierung im Gefängnis als Kindesschutzmassnahme? 3/3</w:t>
            </w:r>
          </w:p>
        </w:tc>
      </w:tr>
      <w:tr w:rsidR="00353055" w14:paraId="0DCD5D99" w14:textId="77777777" w:rsidTr="00942835">
        <w:trPr>
          <w:cantSplit/>
        </w:trPr>
        <w:tc>
          <w:tcPr>
            <w:tcW w:w="1204" w:type="dxa"/>
            <w:hideMark/>
          </w:tcPr>
          <w:p w14:paraId="3C97004A" w14:textId="77777777" w:rsidR="00353055" w:rsidRDefault="00353055" w:rsidP="00942835">
            <w:pPr>
              <w:spacing w:before="100" w:beforeAutospacing="1" w:after="100" w:afterAutospacing="1"/>
            </w:pPr>
            <w:r>
              <w:t> </w:t>
            </w:r>
          </w:p>
        </w:tc>
        <w:tc>
          <w:tcPr>
            <w:tcW w:w="8143" w:type="dxa"/>
            <w:hideMark/>
          </w:tcPr>
          <w:p w14:paraId="07F2EF27" w14:textId="77777777" w:rsidR="00353055" w:rsidRDefault="00353055" w:rsidP="00942835">
            <w:pPr>
              <w:spacing w:before="100" w:beforeAutospacing="1" w:after="100" w:afterAutospacing="1"/>
            </w:pPr>
            <w:r>
              <w:t> </w:t>
            </w:r>
          </w:p>
        </w:tc>
      </w:tr>
      <w:tr w:rsidR="00353055" w14:paraId="1CF399FD" w14:textId="77777777" w:rsidTr="00942835">
        <w:trPr>
          <w:cantSplit/>
        </w:trPr>
        <w:tc>
          <w:tcPr>
            <w:tcW w:w="1204" w:type="dxa"/>
            <w:hideMark/>
          </w:tcPr>
          <w:p w14:paraId="1A8C736D" w14:textId="77777777" w:rsidR="00353055" w:rsidRDefault="00353055" w:rsidP="00942835">
            <w:pPr>
              <w:spacing w:before="100" w:beforeAutospacing="1" w:after="100" w:afterAutospacing="1"/>
            </w:pPr>
            <w:r>
              <w:t> </w:t>
            </w:r>
          </w:p>
        </w:tc>
        <w:tc>
          <w:tcPr>
            <w:tcW w:w="8143" w:type="dxa"/>
            <w:hideMark/>
          </w:tcPr>
          <w:p w14:paraId="1934E2F5" w14:textId="77777777" w:rsidR="00353055" w:rsidRDefault="00353055" w:rsidP="00942835">
            <w:pPr>
              <w:spacing w:before="100" w:beforeAutospacing="1" w:after="100" w:afterAutospacing="1"/>
            </w:pPr>
            <w:r>
              <w:t>Beistände, Anwälte, Behörden sind alarmiert: Offensichtlich sind die Einrichtungen so überlastet, dass auch für Kinder ohne erhöhte Erziehungsanforderungen keine Plätze gefunden werden können.</w:t>
            </w:r>
            <w:r>
              <w:br/>
              <w:t>- Was unternimmt der Bundesrat, um die Unterversorgung in der stationären Kinder- und Jugendhilfe innert nützlicher Frist zu bekämpfen?</w:t>
            </w:r>
            <w:r>
              <w:br/>
              <w:t xml:space="preserve">- Was tut er, damit es mehr Institutionen für Mädchen mit erhöhten Erziehungsanforderungen (welche überdurchschnittlich von Gefängnisunterbringungen betroffen sind) gibt? </w:t>
            </w:r>
          </w:p>
        </w:tc>
      </w:tr>
    </w:tbl>
    <w:p w14:paraId="48672F3D" w14:textId="77777777" w:rsidR="00353055" w:rsidRDefault="00353055" w:rsidP="00353055"/>
    <w:p w14:paraId="084CD9AE"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6BC15AA7" w14:textId="77777777" w:rsidTr="00C24D7C">
        <w:trPr>
          <w:cantSplit/>
        </w:trPr>
        <w:tc>
          <w:tcPr>
            <w:tcW w:w="1204" w:type="dxa"/>
            <w:hideMark/>
          </w:tcPr>
          <w:p w14:paraId="0747988B" w14:textId="3B9841B9" w:rsidR="00C24D7C" w:rsidRDefault="00942835">
            <w:pPr>
              <w:spacing w:before="100" w:beforeAutospacing="1" w:after="100" w:afterAutospacing="1"/>
              <w:rPr>
                <w:rFonts w:ascii="Times New Roman" w:hAnsi="Times New Roman"/>
                <w:lang w:eastAsia="de-CH"/>
              </w:rPr>
            </w:pPr>
            <w:hyperlink r:id="rId49" w:history="1">
              <w:r w:rsidR="00C24D7C" w:rsidRPr="002249A3">
                <w:rPr>
                  <w:rStyle w:val="Hyperlink"/>
                  <w:b/>
                </w:rPr>
                <w:t>23.7835</w:t>
              </w:r>
            </w:hyperlink>
          </w:p>
        </w:tc>
        <w:tc>
          <w:tcPr>
            <w:tcW w:w="8143" w:type="dxa"/>
            <w:hideMark/>
          </w:tcPr>
          <w:p w14:paraId="60B3C60A" w14:textId="77777777" w:rsidR="00C24D7C" w:rsidRDefault="00C24D7C">
            <w:pPr>
              <w:spacing w:before="100" w:beforeAutospacing="1" w:after="100" w:afterAutospacing="1"/>
            </w:pPr>
            <w:r>
              <w:rPr>
                <w:b/>
              </w:rPr>
              <w:t>Fehr Düsel. Sollen sich Flüchtlinge schriftlich verpflichten unsere Rechtsordnung zu respektieren?</w:t>
            </w:r>
          </w:p>
        </w:tc>
      </w:tr>
      <w:tr w:rsidR="00C24D7C" w14:paraId="51DB1CB0" w14:textId="77777777" w:rsidTr="00C24D7C">
        <w:trPr>
          <w:cantSplit/>
        </w:trPr>
        <w:tc>
          <w:tcPr>
            <w:tcW w:w="1204" w:type="dxa"/>
            <w:hideMark/>
          </w:tcPr>
          <w:p w14:paraId="73BF9D85" w14:textId="77777777" w:rsidR="00C24D7C" w:rsidRDefault="00C24D7C">
            <w:pPr>
              <w:spacing w:before="100" w:beforeAutospacing="1" w:after="100" w:afterAutospacing="1"/>
            </w:pPr>
            <w:r>
              <w:t> </w:t>
            </w:r>
          </w:p>
        </w:tc>
        <w:tc>
          <w:tcPr>
            <w:tcW w:w="8143" w:type="dxa"/>
            <w:hideMark/>
          </w:tcPr>
          <w:p w14:paraId="190AE40A" w14:textId="77777777" w:rsidR="00C24D7C" w:rsidRDefault="00C24D7C">
            <w:pPr>
              <w:spacing w:before="100" w:beforeAutospacing="1" w:after="100" w:afterAutospacing="1"/>
            </w:pPr>
            <w:r>
              <w:t> </w:t>
            </w:r>
          </w:p>
        </w:tc>
      </w:tr>
      <w:tr w:rsidR="00C24D7C" w14:paraId="6EF0798B" w14:textId="77777777" w:rsidTr="00C24D7C">
        <w:trPr>
          <w:cantSplit/>
        </w:trPr>
        <w:tc>
          <w:tcPr>
            <w:tcW w:w="1204" w:type="dxa"/>
            <w:hideMark/>
          </w:tcPr>
          <w:p w14:paraId="5DE86999" w14:textId="77777777" w:rsidR="00C24D7C" w:rsidRDefault="00C24D7C">
            <w:pPr>
              <w:spacing w:before="100" w:beforeAutospacing="1" w:after="100" w:afterAutospacing="1"/>
            </w:pPr>
            <w:r>
              <w:t> </w:t>
            </w:r>
          </w:p>
        </w:tc>
        <w:tc>
          <w:tcPr>
            <w:tcW w:w="8143" w:type="dxa"/>
            <w:hideMark/>
          </w:tcPr>
          <w:p w14:paraId="3827EE5F" w14:textId="77777777" w:rsidR="00C24D7C" w:rsidRDefault="00C24D7C">
            <w:pPr>
              <w:spacing w:before="100" w:beforeAutospacing="1" w:after="100" w:afterAutospacing="1"/>
            </w:pPr>
            <w:r>
              <w:t>Wenn Asylanten in die Schweiz kommen, besteht vor allem von Flüchtlingen aus islamischen Ländern die Gefahr, dass sie sich nicht integrieren lassen und in ihrer fundamentalistischen Weltordnung weiterleben.</w:t>
            </w:r>
            <w:r>
              <w:br/>
              <w:t>1. Ist der Bundesrat bereit, nur Flüchtlinge aufzunehmen, die sich schriftlich verpflichten, die Werte unserer Gesellschaft und unsere Rechtsordnung zu respektieren?</w:t>
            </w:r>
            <w:r>
              <w:br/>
              <w:t xml:space="preserve">2. Teilt der Bundesrat meine Auffassung, dass sie andernfalls die Schweiz wieder verlassen müssen? </w:t>
            </w:r>
          </w:p>
        </w:tc>
      </w:tr>
    </w:tbl>
    <w:p w14:paraId="1A73AAD5" w14:textId="77777777" w:rsidR="00C24D7C" w:rsidRDefault="00C24D7C"/>
    <w:p w14:paraId="3BBD04ED"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2E1BFA6F" w14:textId="77777777" w:rsidTr="00C24D7C">
        <w:trPr>
          <w:cantSplit/>
        </w:trPr>
        <w:tc>
          <w:tcPr>
            <w:tcW w:w="1204" w:type="dxa"/>
            <w:hideMark/>
          </w:tcPr>
          <w:p w14:paraId="5D72D77B" w14:textId="316D5A33" w:rsidR="00C24D7C" w:rsidRDefault="00942835">
            <w:pPr>
              <w:spacing w:before="100" w:beforeAutospacing="1" w:after="100" w:afterAutospacing="1"/>
              <w:rPr>
                <w:rFonts w:ascii="Times New Roman" w:hAnsi="Times New Roman"/>
                <w:lang w:eastAsia="de-CH"/>
              </w:rPr>
            </w:pPr>
            <w:hyperlink r:id="rId50" w:history="1">
              <w:r w:rsidR="00C24D7C" w:rsidRPr="002249A3">
                <w:rPr>
                  <w:rStyle w:val="Hyperlink"/>
                  <w:b/>
                </w:rPr>
                <w:t>23.7854</w:t>
              </w:r>
            </w:hyperlink>
          </w:p>
        </w:tc>
        <w:tc>
          <w:tcPr>
            <w:tcW w:w="8143" w:type="dxa"/>
            <w:hideMark/>
          </w:tcPr>
          <w:p w14:paraId="19C177C2" w14:textId="77777777" w:rsidR="00C24D7C" w:rsidRDefault="00C24D7C">
            <w:pPr>
              <w:spacing w:before="100" w:beforeAutospacing="1" w:after="100" w:afterAutospacing="1"/>
            </w:pPr>
            <w:r>
              <w:rPr>
                <w:b/>
              </w:rPr>
              <w:t>Addor. Das SEM als Akteur einer staatlichen Kampagne gegen die SVP?</w:t>
            </w:r>
          </w:p>
        </w:tc>
      </w:tr>
      <w:tr w:rsidR="00C24D7C" w14:paraId="37A49EBA" w14:textId="77777777" w:rsidTr="00C24D7C">
        <w:trPr>
          <w:cantSplit/>
        </w:trPr>
        <w:tc>
          <w:tcPr>
            <w:tcW w:w="1204" w:type="dxa"/>
            <w:hideMark/>
          </w:tcPr>
          <w:p w14:paraId="02634D91" w14:textId="77777777" w:rsidR="00C24D7C" w:rsidRDefault="00C24D7C">
            <w:pPr>
              <w:spacing w:before="100" w:beforeAutospacing="1" w:after="100" w:afterAutospacing="1"/>
            </w:pPr>
            <w:r>
              <w:t> </w:t>
            </w:r>
          </w:p>
        </w:tc>
        <w:tc>
          <w:tcPr>
            <w:tcW w:w="8143" w:type="dxa"/>
            <w:hideMark/>
          </w:tcPr>
          <w:p w14:paraId="36A373F7" w14:textId="77777777" w:rsidR="00C24D7C" w:rsidRDefault="00C24D7C">
            <w:pPr>
              <w:spacing w:before="100" w:beforeAutospacing="1" w:after="100" w:afterAutospacing="1"/>
            </w:pPr>
            <w:r>
              <w:t> </w:t>
            </w:r>
          </w:p>
        </w:tc>
      </w:tr>
      <w:tr w:rsidR="00C24D7C" w14:paraId="467D0F12" w14:textId="77777777" w:rsidTr="00C24D7C">
        <w:trPr>
          <w:cantSplit/>
        </w:trPr>
        <w:tc>
          <w:tcPr>
            <w:tcW w:w="1204" w:type="dxa"/>
            <w:hideMark/>
          </w:tcPr>
          <w:p w14:paraId="416A27CD" w14:textId="77777777" w:rsidR="00C24D7C" w:rsidRDefault="00C24D7C">
            <w:pPr>
              <w:spacing w:before="100" w:beforeAutospacing="1" w:after="100" w:afterAutospacing="1"/>
            </w:pPr>
            <w:r>
              <w:t> </w:t>
            </w:r>
          </w:p>
        </w:tc>
        <w:tc>
          <w:tcPr>
            <w:tcW w:w="8143" w:type="dxa"/>
            <w:hideMark/>
          </w:tcPr>
          <w:p w14:paraId="2085C256" w14:textId="77777777" w:rsidR="00C24D7C" w:rsidRDefault="00C24D7C">
            <w:pPr>
              <w:spacing w:before="100" w:beforeAutospacing="1" w:after="100" w:afterAutospacing="1"/>
            </w:pPr>
            <w:r>
              <w:t>Nur gerade zwei Tage nach den eidgenössischen Wahlen hat das SEM die Asylgesuchszahlen bekannt gegeben. Und das aus gutem Grund: Sie enthüllten eine Explosion der Gesuchszahlen im September!</w:t>
            </w:r>
            <w:r>
              <w:br/>
              <w:t>Selbst einige Journalisten und Journalistinnen bezweifelten, dass die Zahlen «zufällig» an diesem Datum veröffentlicht wurden.</w:t>
            </w:r>
            <w:r>
              <w:br/>
              <w:t xml:space="preserve">Hat das SEM die Veröffentlichung also wissentlich verschoben, um zu versuchen, die Auswirkungen der Migrationsfrage auf die Wähler und Wählerinnen zu begrenzen? </w:t>
            </w:r>
          </w:p>
        </w:tc>
      </w:tr>
    </w:tbl>
    <w:p w14:paraId="46B7F75C" w14:textId="77777777" w:rsidR="00C24D7C" w:rsidRDefault="00C24D7C"/>
    <w:p w14:paraId="1A996BC0" w14:textId="77777777" w:rsidR="00C24D7C" w:rsidRDefault="00C24D7C"/>
    <w:p w14:paraId="0AC76ABD" w14:textId="77777777" w:rsidR="00C24D7C" w:rsidRDefault="00C24D7C"/>
    <w:p w14:paraId="1F567ACD" w14:textId="77777777" w:rsidR="00C24D7C" w:rsidRDefault="00C24D7C">
      <w:pPr>
        <w:rPr>
          <w:b/>
        </w:rPr>
      </w:pPr>
      <w:r w:rsidRPr="00C24D7C">
        <w:rPr>
          <w:b/>
        </w:rPr>
        <w:t>Departement für Wirtschaft, Bildung und Forschung</w:t>
      </w:r>
    </w:p>
    <w:p w14:paraId="1B027832"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13A4282C" w14:textId="77777777" w:rsidTr="00C24D7C">
        <w:trPr>
          <w:cantSplit/>
        </w:trPr>
        <w:tc>
          <w:tcPr>
            <w:tcW w:w="1204" w:type="dxa"/>
            <w:hideMark/>
          </w:tcPr>
          <w:p w14:paraId="48C9C897" w14:textId="416B8BF4" w:rsidR="00C24D7C" w:rsidRDefault="00942835">
            <w:pPr>
              <w:spacing w:before="100" w:beforeAutospacing="1" w:after="100" w:afterAutospacing="1"/>
              <w:rPr>
                <w:rFonts w:ascii="Times New Roman" w:hAnsi="Times New Roman"/>
                <w:lang w:eastAsia="de-CH"/>
              </w:rPr>
            </w:pPr>
            <w:hyperlink r:id="rId51" w:history="1">
              <w:r w:rsidR="00C24D7C" w:rsidRPr="002249A3">
                <w:rPr>
                  <w:rStyle w:val="Hyperlink"/>
                  <w:b/>
                </w:rPr>
                <w:t>23.7837</w:t>
              </w:r>
            </w:hyperlink>
          </w:p>
        </w:tc>
        <w:tc>
          <w:tcPr>
            <w:tcW w:w="8143" w:type="dxa"/>
            <w:hideMark/>
          </w:tcPr>
          <w:p w14:paraId="00212C11" w14:textId="77777777" w:rsidR="00C24D7C" w:rsidRDefault="00C24D7C">
            <w:pPr>
              <w:spacing w:before="100" w:beforeAutospacing="1" w:after="100" w:afterAutospacing="1"/>
            </w:pPr>
            <w:r>
              <w:rPr>
                <w:b/>
              </w:rPr>
              <w:t>Haab. Anrechenbarkeit von 6 Kg N pro ha schleppschlauchpflichtiger Fläche in der Suisse Bilanz</w:t>
            </w:r>
          </w:p>
        </w:tc>
      </w:tr>
      <w:tr w:rsidR="00C24D7C" w14:paraId="2E47985D" w14:textId="77777777" w:rsidTr="00C24D7C">
        <w:trPr>
          <w:cantSplit/>
        </w:trPr>
        <w:tc>
          <w:tcPr>
            <w:tcW w:w="1204" w:type="dxa"/>
            <w:hideMark/>
          </w:tcPr>
          <w:p w14:paraId="1BA5E8F8" w14:textId="77777777" w:rsidR="00C24D7C" w:rsidRDefault="00C24D7C">
            <w:pPr>
              <w:spacing w:before="100" w:beforeAutospacing="1" w:after="100" w:afterAutospacing="1"/>
            </w:pPr>
            <w:r>
              <w:t> </w:t>
            </w:r>
          </w:p>
        </w:tc>
        <w:tc>
          <w:tcPr>
            <w:tcW w:w="8143" w:type="dxa"/>
            <w:hideMark/>
          </w:tcPr>
          <w:p w14:paraId="46E730CA" w14:textId="77777777" w:rsidR="00C24D7C" w:rsidRDefault="00C24D7C">
            <w:pPr>
              <w:spacing w:before="100" w:beforeAutospacing="1" w:after="100" w:afterAutospacing="1"/>
            </w:pPr>
            <w:r>
              <w:t> </w:t>
            </w:r>
          </w:p>
        </w:tc>
      </w:tr>
      <w:tr w:rsidR="00C24D7C" w14:paraId="6FD0C873" w14:textId="77777777" w:rsidTr="00C24D7C">
        <w:trPr>
          <w:cantSplit/>
        </w:trPr>
        <w:tc>
          <w:tcPr>
            <w:tcW w:w="1204" w:type="dxa"/>
            <w:hideMark/>
          </w:tcPr>
          <w:p w14:paraId="0BACFF9B" w14:textId="77777777" w:rsidR="00C24D7C" w:rsidRDefault="00C24D7C">
            <w:pPr>
              <w:spacing w:before="100" w:beforeAutospacing="1" w:after="100" w:afterAutospacing="1"/>
            </w:pPr>
            <w:r>
              <w:t> </w:t>
            </w:r>
          </w:p>
        </w:tc>
        <w:tc>
          <w:tcPr>
            <w:tcW w:w="8143" w:type="dxa"/>
            <w:hideMark/>
          </w:tcPr>
          <w:p w14:paraId="06D68C4B" w14:textId="01A9CF7E" w:rsidR="00C24D7C" w:rsidRDefault="00C24D7C">
            <w:pPr>
              <w:spacing w:before="100" w:beforeAutospacing="1" w:after="100" w:afterAutospacing="1"/>
            </w:pPr>
            <w:r>
              <w:t>Gemäss der Wegleitung 1.18 zur Suisse Bilanz ist vorgesehen, dass pro ha schleppschlauchpflichtiger Fläche 6 kg N angerechnet werden.</w:t>
            </w:r>
            <w:r>
              <w:br/>
              <w:t xml:space="preserve">1. Wie gedenkt das BLW diese Regelung administrativ umzusetzen, insbesondere auf Betrieben, die nicht die gesamte Fläche begüllen oder einen Teil ihrer Flächen nur einmal begüllen? </w:t>
            </w:r>
            <w:r w:rsidR="003378E7">
              <w:br/>
            </w:r>
            <w:r>
              <w:t xml:space="preserve">2. Warum wird die Einsparung von N-Verlusten durch die Anwendung des Schleppschlauchs nicht durch eine entsprechende Erhöhung des N-Ausnutzungsgrades der Gülle in der Suisse Bilanz aufgefangen? </w:t>
            </w:r>
          </w:p>
        </w:tc>
      </w:tr>
    </w:tbl>
    <w:p w14:paraId="050240B8" w14:textId="77777777" w:rsidR="00B62910" w:rsidRDefault="00B62910">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3B46C2CF" w14:textId="77777777" w:rsidTr="00B62910">
        <w:trPr>
          <w:cantSplit/>
        </w:trPr>
        <w:tc>
          <w:tcPr>
            <w:tcW w:w="1204" w:type="dxa"/>
            <w:hideMark/>
          </w:tcPr>
          <w:p w14:paraId="51B1C787" w14:textId="2509D377" w:rsidR="00C24D7C" w:rsidRDefault="00942835">
            <w:pPr>
              <w:spacing w:before="100" w:beforeAutospacing="1" w:after="100" w:afterAutospacing="1"/>
              <w:rPr>
                <w:rFonts w:ascii="Times New Roman" w:hAnsi="Times New Roman"/>
                <w:lang w:eastAsia="de-CH"/>
              </w:rPr>
            </w:pPr>
            <w:hyperlink r:id="rId52" w:history="1">
              <w:r w:rsidR="00C24D7C" w:rsidRPr="002249A3">
                <w:rPr>
                  <w:rStyle w:val="Hyperlink"/>
                  <w:b/>
                </w:rPr>
                <w:t>23.7839</w:t>
              </w:r>
            </w:hyperlink>
          </w:p>
        </w:tc>
        <w:tc>
          <w:tcPr>
            <w:tcW w:w="8143" w:type="dxa"/>
            <w:hideMark/>
          </w:tcPr>
          <w:p w14:paraId="2C405698" w14:textId="77777777" w:rsidR="00C24D7C" w:rsidRDefault="00C24D7C">
            <w:pPr>
              <w:spacing w:before="100" w:beforeAutospacing="1" w:after="100" w:afterAutospacing="1"/>
            </w:pPr>
            <w:r>
              <w:rPr>
                <w:b/>
              </w:rPr>
              <w:t>Molina. Valcambi: Woher kommt das importierte Gold?</w:t>
            </w:r>
          </w:p>
        </w:tc>
      </w:tr>
      <w:tr w:rsidR="00C24D7C" w14:paraId="0ECE3274" w14:textId="77777777" w:rsidTr="00B62910">
        <w:trPr>
          <w:cantSplit/>
        </w:trPr>
        <w:tc>
          <w:tcPr>
            <w:tcW w:w="1204" w:type="dxa"/>
            <w:hideMark/>
          </w:tcPr>
          <w:p w14:paraId="24AC64E1" w14:textId="77777777" w:rsidR="00C24D7C" w:rsidRDefault="00C24D7C">
            <w:pPr>
              <w:spacing w:before="100" w:beforeAutospacing="1" w:after="100" w:afterAutospacing="1"/>
            </w:pPr>
            <w:r>
              <w:t> </w:t>
            </w:r>
          </w:p>
        </w:tc>
        <w:tc>
          <w:tcPr>
            <w:tcW w:w="8143" w:type="dxa"/>
            <w:hideMark/>
          </w:tcPr>
          <w:p w14:paraId="04A6D1E0" w14:textId="77777777" w:rsidR="00C24D7C" w:rsidRDefault="00C24D7C">
            <w:pPr>
              <w:spacing w:before="100" w:beforeAutospacing="1" w:after="100" w:afterAutospacing="1"/>
            </w:pPr>
            <w:r>
              <w:t> </w:t>
            </w:r>
          </w:p>
        </w:tc>
      </w:tr>
      <w:tr w:rsidR="00C24D7C" w14:paraId="2037067B" w14:textId="77777777" w:rsidTr="00B62910">
        <w:trPr>
          <w:cantSplit/>
        </w:trPr>
        <w:tc>
          <w:tcPr>
            <w:tcW w:w="1204" w:type="dxa"/>
            <w:hideMark/>
          </w:tcPr>
          <w:p w14:paraId="177248D6" w14:textId="77777777" w:rsidR="00C24D7C" w:rsidRDefault="00C24D7C">
            <w:pPr>
              <w:spacing w:before="100" w:beforeAutospacing="1" w:after="100" w:afterAutospacing="1"/>
            </w:pPr>
            <w:r>
              <w:t> </w:t>
            </w:r>
          </w:p>
        </w:tc>
        <w:tc>
          <w:tcPr>
            <w:tcW w:w="8143" w:type="dxa"/>
            <w:hideMark/>
          </w:tcPr>
          <w:p w14:paraId="1660F22B" w14:textId="77777777" w:rsidR="00C24D7C" w:rsidRDefault="00C24D7C">
            <w:pPr>
              <w:spacing w:before="100" w:beforeAutospacing="1" w:after="100" w:afterAutospacing="1"/>
            </w:pPr>
            <w:r>
              <w:t>Die Raffinerie Valcambi hat im Dezember 2022 und im Januar 2023 im Unterschied zu anderen Raffinerien Gold aus den Vereinigten Arabischen Emiraten importiert.</w:t>
            </w:r>
            <w:r>
              <w:br/>
              <w:t>- Welche Kontrollen werden vom Zentralamt für Edelmetallkontrolle und vom SECO in Erwägung gezogen, um sicherzustellen, dass das importierte Gold keine Verletzung der Sanktionen gegen Russland darstellt?</w:t>
            </w:r>
            <w:r>
              <w:br/>
              <w:t>- Ist das Amt in der Lage, den tatsächlichen Ursprung des Goldes gemäss OECD-Leitfaden rückzuverfolgen?</w:t>
            </w:r>
            <w:r>
              <w:br/>
              <w:t xml:space="preserve">- Kennt es den tatsächlichen Ursprung? </w:t>
            </w:r>
          </w:p>
        </w:tc>
      </w:tr>
    </w:tbl>
    <w:p w14:paraId="7A0072A0" w14:textId="77777777" w:rsidR="00C24D7C" w:rsidRDefault="00C24D7C"/>
    <w:p w14:paraId="7E3A4B13"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1208F090" w14:textId="77777777" w:rsidTr="00C24D7C">
        <w:trPr>
          <w:cantSplit/>
        </w:trPr>
        <w:tc>
          <w:tcPr>
            <w:tcW w:w="1204" w:type="dxa"/>
            <w:hideMark/>
          </w:tcPr>
          <w:p w14:paraId="1D5F07EC" w14:textId="4278E5AE" w:rsidR="00C24D7C" w:rsidRDefault="00942835">
            <w:pPr>
              <w:spacing w:before="100" w:beforeAutospacing="1" w:after="100" w:afterAutospacing="1"/>
              <w:rPr>
                <w:rFonts w:ascii="Times New Roman" w:hAnsi="Times New Roman"/>
                <w:lang w:eastAsia="de-CH"/>
              </w:rPr>
            </w:pPr>
            <w:hyperlink r:id="rId53" w:history="1">
              <w:r w:rsidR="00C24D7C" w:rsidRPr="002249A3">
                <w:rPr>
                  <w:rStyle w:val="Hyperlink"/>
                  <w:b/>
                </w:rPr>
                <w:t>23.7848</w:t>
              </w:r>
            </w:hyperlink>
          </w:p>
        </w:tc>
        <w:tc>
          <w:tcPr>
            <w:tcW w:w="8143" w:type="dxa"/>
            <w:hideMark/>
          </w:tcPr>
          <w:p w14:paraId="61BFB17D" w14:textId="77777777" w:rsidR="00C24D7C" w:rsidRDefault="00C24D7C">
            <w:pPr>
              <w:spacing w:before="100" w:beforeAutospacing="1" w:after="100" w:afterAutospacing="1"/>
            </w:pPr>
            <w:r>
              <w:rPr>
                <w:b/>
              </w:rPr>
              <w:t>Roduit. Wenn Tankstellen und Tankstellenshops dem Gewerbe und dem Detailhandel auf ungehörige Weise Konkurrenz machen</w:t>
            </w:r>
          </w:p>
        </w:tc>
      </w:tr>
      <w:tr w:rsidR="00C24D7C" w14:paraId="11CB7D95" w14:textId="77777777" w:rsidTr="00C24D7C">
        <w:trPr>
          <w:cantSplit/>
        </w:trPr>
        <w:tc>
          <w:tcPr>
            <w:tcW w:w="1204" w:type="dxa"/>
            <w:hideMark/>
          </w:tcPr>
          <w:p w14:paraId="7C018A38" w14:textId="77777777" w:rsidR="00C24D7C" w:rsidRDefault="00C24D7C">
            <w:pPr>
              <w:spacing w:before="100" w:beforeAutospacing="1" w:after="100" w:afterAutospacing="1"/>
            </w:pPr>
            <w:r>
              <w:t> </w:t>
            </w:r>
          </w:p>
        </w:tc>
        <w:tc>
          <w:tcPr>
            <w:tcW w:w="8143" w:type="dxa"/>
            <w:hideMark/>
          </w:tcPr>
          <w:p w14:paraId="6220723D" w14:textId="77777777" w:rsidR="00C24D7C" w:rsidRDefault="00C24D7C">
            <w:pPr>
              <w:spacing w:before="100" w:beforeAutospacing="1" w:after="100" w:afterAutospacing="1"/>
            </w:pPr>
            <w:r>
              <w:t> </w:t>
            </w:r>
          </w:p>
        </w:tc>
      </w:tr>
      <w:tr w:rsidR="00C24D7C" w14:paraId="06407E00" w14:textId="77777777" w:rsidTr="00C24D7C">
        <w:trPr>
          <w:cantSplit/>
        </w:trPr>
        <w:tc>
          <w:tcPr>
            <w:tcW w:w="1204" w:type="dxa"/>
            <w:hideMark/>
          </w:tcPr>
          <w:p w14:paraId="469D746D" w14:textId="77777777" w:rsidR="00C24D7C" w:rsidRDefault="00C24D7C">
            <w:pPr>
              <w:spacing w:before="100" w:beforeAutospacing="1" w:after="100" w:afterAutospacing="1"/>
            </w:pPr>
            <w:r>
              <w:t> </w:t>
            </w:r>
          </w:p>
        </w:tc>
        <w:tc>
          <w:tcPr>
            <w:tcW w:w="8143" w:type="dxa"/>
            <w:hideMark/>
          </w:tcPr>
          <w:p w14:paraId="21885563" w14:textId="77777777" w:rsidR="00C24D7C" w:rsidRDefault="00C24D7C">
            <w:pPr>
              <w:spacing w:before="100" w:beforeAutospacing="1" w:after="100" w:afterAutospacing="1"/>
            </w:pPr>
            <w:r>
              <w:t>Während die Betriebe des Lebensmittelgewerbes wie die Bäckereien, Konditoreien, Confiserien und Chocolaterien in ihren Öffnungszeiten stark eingeschränkt sind, ist das bei Tankstellen und Tankstellenshops, die meistens von Grossverteilern oder Ölkonzernen abhängen, nicht der Fall.</w:t>
            </w:r>
            <w:r>
              <w:br/>
              <w:t xml:space="preserve">Ist sich der Bundesrat dieser Ungleichbehandlung bewusst und wie beabsichtigt er auf verschiedenen Stufen einzugreifen? </w:t>
            </w:r>
          </w:p>
        </w:tc>
      </w:tr>
    </w:tbl>
    <w:p w14:paraId="732E80F7" w14:textId="77777777" w:rsidR="00C24D7C" w:rsidRDefault="00C24D7C"/>
    <w:p w14:paraId="5A16820F" w14:textId="77777777" w:rsidR="00C24D7C" w:rsidRDefault="00C24D7C"/>
    <w:p w14:paraId="2C885CE1" w14:textId="77777777" w:rsidR="00C24D7C" w:rsidRDefault="00C24D7C"/>
    <w:p w14:paraId="065FFF01" w14:textId="77777777" w:rsidR="00C24D7C" w:rsidRDefault="00C24D7C">
      <w:pPr>
        <w:rPr>
          <w:b/>
        </w:rPr>
      </w:pPr>
      <w:r w:rsidRPr="00C24D7C">
        <w:rPr>
          <w:b/>
        </w:rPr>
        <w:t>Departement des Innern</w:t>
      </w:r>
    </w:p>
    <w:p w14:paraId="23CEC358"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07EFB887" w14:textId="77777777" w:rsidTr="00C24D7C">
        <w:trPr>
          <w:cantSplit/>
        </w:trPr>
        <w:tc>
          <w:tcPr>
            <w:tcW w:w="1204" w:type="dxa"/>
            <w:hideMark/>
          </w:tcPr>
          <w:p w14:paraId="4E28DC9C" w14:textId="01EB8161" w:rsidR="00C24D7C" w:rsidRDefault="00942835">
            <w:pPr>
              <w:spacing w:before="100" w:beforeAutospacing="1" w:after="100" w:afterAutospacing="1"/>
              <w:rPr>
                <w:rFonts w:ascii="Times New Roman" w:hAnsi="Times New Roman"/>
                <w:lang w:eastAsia="de-CH"/>
              </w:rPr>
            </w:pPr>
            <w:hyperlink r:id="rId54" w:history="1">
              <w:r w:rsidR="00C24D7C" w:rsidRPr="002249A3">
                <w:rPr>
                  <w:rStyle w:val="Hyperlink"/>
                  <w:b/>
                </w:rPr>
                <w:t>23.7791</w:t>
              </w:r>
            </w:hyperlink>
          </w:p>
        </w:tc>
        <w:tc>
          <w:tcPr>
            <w:tcW w:w="8143" w:type="dxa"/>
            <w:hideMark/>
          </w:tcPr>
          <w:p w14:paraId="10A43E1E" w14:textId="77777777" w:rsidR="00C24D7C" w:rsidRDefault="00C24D7C">
            <w:pPr>
              <w:spacing w:before="100" w:beforeAutospacing="1" w:after="100" w:afterAutospacing="1"/>
            </w:pPr>
            <w:r>
              <w:rPr>
                <w:b/>
              </w:rPr>
              <w:t>Zuberbühler. Inwiefern trägt die Zuwanderung zum Anstieg der Krankenkassenprämien bei?</w:t>
            </w:r>
          </w:p>
        </w:tc>
      </w:tr>
      <w:tr w:rsidR="00C24D7C" w14:paraId="439F75E1" w14:textId="77777777" w:rsidTr="00C24D7C">
        <w:trPr>
          <w:cantSplit/>
        </w:trPr>
        <w:tc>
          <w:tcPr>
            <w:tcW w:w="1204" w:type="dxa"/>
            <w:hideMark/>
          </w:tcPr>
          <w:p w14:paraId="1286CC4B" w14:textId="77777777" w:rsidR="00C24D7C" w:rsidRDefault="00C24D7C">
            <w:pPr>
              <w:spacing w:before="100" w:beforeAutospacing="1" w:after="100" w:afterAutospacing="1"/>
            </w:pPr>
            <w:r>
              <w:t> </w:t>
            </w:r>
          </w:p>
        </w:tc>
        <w:tc>
          <w:tcPr>
            <w:tcW w:w="8143" w:type="dxa"/>
            <w:hideMark/>
          </w:tcPr>
          <w:p w14:paraId="58580407" w14:textId="77777777" w:rsidR="00C24D7C" w:rsidRDefault="00C24D7C">
            <w:pPr>
              <w:spacing w:before="100" w:beforeAutospacing="1" w:after="100" w:afterAutospacing="1"/>
            </w:pPr>
            <w:r>
              <w:t> </w:t>
            </w:r>
          </w:p>
        </w:tc>
      </w:tr>
      <w:tr w:rsidR="00C24D7C" w14:paraId="781389ED" w14:textId="77777777" w:rsidTr="00C24D7C">
        <w:trPr>
          <w:cantSplit/>
        </w:trPr>
        <w:tc>
          <w:tcPr>
            <w:tcW w:w="1204" w:type="dxa"/>
            <w:hideMark/>
          </w:tcPr>
          <w:p w14:paraId="577A23CF" w14:textId="77777777" w:rsidR="00C24D7C" w:rsidRDefault="00C24D7C">
            <w:pPr>
              <w:spacing w:before="100" w:beforeAutospacing="1" w:after="100" w:afterAutospacing="1"/>
            </w:pPr>
            <w:r>
              <w:t> </w:t>
            </w:r>
          </w:p>
        </w:tc>
        <w:tc>
          <w:tcPr>
            <w:tcW w:w="8143" w:type="dxa"/>
            <w:hideMark/>
          </w:tcPr>
          <w:p w14:paraId="03BCABB2" w14:textId="77777777" w:rsidR="00C24D7C" w:rsidRDefault="00C24D7C">
            <w:pPr>
              <w:spacing w:before="100" w:beforeAutospacing="1" w:after="100" w:afterAutospacing="1"/>
            </w:pPr>
            <w:r>
              <w:t>Angesichts der Besorgnis in der Bevölkerung bezüglich der gestiegenen Krankenkassenprämien bitte ich den Bundesrat um die Beantwortung der folgenden Fragen:</w:t>
            </w:r>
            <w:r>
              <w:br/>
              <w:t>1. Inwieweit trägt die Zuwanderung zur allgemeinen Erhöhung der Prämien bei?</w:t>
            </w:r>
            <w:r>
              <w:br/>
              <w:t>2. Inwieweit trägt die Zuwanderung im Asylbereich zur allgemeinen Erhöhung der Prämien bei?</w:t>
            </w:r>
            <w:r>
              <w:br/>
              <w:t xml:space="preserve">3. Inwieweit trug die Bereitstellung von gratis Covid-Impfungen zur allgemeinen Erhöhung der Prämien bei? </w:t>
            </w:r>
          </w:p>
        </w:tc>
      </w:tr>
    </w:tbl>
    <w:p w14:paraId="209F4721" w14:textId="77777777" w:rsidR="00C24D7C" w:rsidRDefault="00C24D7C"/>
    <w:p w14:paraId="1978848C"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275D5C45" w14:textId="77777777" w:rsidTr="00C24D7C">
        <w:trPr>
          <w:cantSplit/>
        </w:trPr>
        <w:tc>
          <w:tcPr>
            <w:tcW w:w="1204" w:type="dxa"/>
            <w:hideMark/>
          </w:tcPr>
          <w:p w14:paraId="3F81B43E" w14:textId="2180B81D" w:rsidR="00C24D7C" w:rsidRDefault="00942835">
            <w:pPr>
              <w:spacing w:before="100" w:beforeAutospacing="1" w:after="100" w:afterAutospacing="1"/>
              <w:rPr>
                <w:rFonts w:ascii="Times New Roman" w:hAnsi="Times New Roman"/>
                <w:lang w:eastAsia="de-CH"/>
              </w:rPr>
            </w:pPr>
            <w:hyperlink r:id="rId55" w:history="1">
              <w:r w:rsidR="00C24D7C" w:rsidRPr="002249A3">
                <w:rPr>
                  <w:rStyle w:val="Hyperlink"/>
                  <w:b/>
                </w:rPr>
                <w:t>23.7797</w:t>
              </w:r>
            </w:hyperlink>
          </w:p>
        </w:tc>
        <w:tc>
          <w:tcPr>
            <w:tcW w:w="8143" w:type="dxa"/>
            <w:hideMark/>
          </w:tcPr>
          <w:p w14:paraId="6DEC9001" w14:textId="77777777" w:rsidR="00C24D7C" w:rsidRDefault="00C24D7C">
            <w:pPr>
              <w:spacing w:before="100" w:beforeAutospacing="1" w:after="100" w:afterAutospacing="1"/>
            </w:pPr>
            <w:r>
              <w:rPr>
                <w:b/>
              </w:rPr>
              <w:t>Walder. Nationale Strategie und zugehöriger Aktionsplan gegen Antisemitismus</w:t>
            </w:r>
          </w:p>
        </w:tc>
      </w:tr>
      <w:tr w:rsidR="00C24D7C" w14:paraId="1F82DD43" w14:textId="77777777" w:rsidTr="00C24D7C">
        <w:trPr>
          <w:cantSplit/>
        </w:trPr>
        <w:tc>
          <w:tcPr>
            <w:tcW w:w="1204" w:type="dxa"/>
            <w:hideMark/>
          </w:tcPr>
          <w:p w14:paraId="43A977BE" w14:textId="77777777" w:rsidR="00C24D7C" w:rsidRDefault="00C24D7C">
            <w:pPr>
              <w:spacing w:before="100" w:beforeAutospacing="1" w:after="100" w:afterAutospacing="1"/>
            </w:pPr>
            <w:r>
              <w:t> </w:t>
            </w:r>
          </w:p>
        </w:tc>
        <w:tc>
          <w:tcPr>
            <w:tcW w:w="8143" w:type="dxa"/>
            <w:hideMark/>
          </w:tcPr>
          <w:p w14:paraId="57638219" w14:textId="77777777" w:rsidR="00C24D7C" w:rsidRDefault="00C24D7C">
            <w:pPr>
              <w:spacing w:before="100" w:beforeAutospacing="1" w:after="100" w:afterAutospacing="1"/>
            </w:pPr>
            <w:r>
              <w:t> </w:t>
            </w:r>
          </w:p>
        </w:tc>
      </w:tr>
      <w:tr w:rsidR="00C24D7C" w14:paraId="582AF644" w14:textId="77777777" w:rsidTr="00C24D7C">
        <w:trPr>
          <w:cantSplit/>
        </w:trPr>
        <w:tc>
          <w:tcPr>
            <w:tcW w:w="1204" w:type="dxa"/>
            <w:hideMark/>
          </w:tcPr>
          <w:p w14:paraId="7A6F278E" w14:textId="77777777" w:rsidR="00C24D7C" w:rsidRDefault="00C24D7C">
            <w:pPr>
              <w:spacing w:before="100" w:beforeAutospacing="1" w:after="100" w:afterAutospacing="1"/>
            </w:pPr>
            <w:r>
              <w:t> </w:t>
            </w:r>
          </w:p>
        </w:tc>
        <w:tc>
          <w:tcPr>
            <w:tcW w:w="8143" w:type="dxa"/>
            <w:hideMark/>
          </w:tcPr>
          <w:p w14:paraId="154D7916" w14:textId="77777777" w:rsidR="00C24D7C" w:rsidRDefault="00C24D7C">
            <w:pPr>
              <w:spacing w:before="100" w:beforeAutospacing="1" w:after="100" w:afterAutospacing="1"/>
            </w:pPr>
            <w:r>
              <w:t>Seit Oktober werden vermehrt antisemitische Vorfälle verzeichnet, was zeigt, dass dieses Übel in der Schweiz leider nach wie vor sehr präsent ist. Die Kantone haben mit mehr oder weniger Schärfe reagiert, doch es müsste noch sehr viel mehr unternommen werden, um dieses nicht hinnehmbare Verhalten wirksam zu bekämpfen.</w:t>
            </w:r>
            <w:r>
              <w:br/>
              <w:t xml:space="preserve">Wird der Bundesrat angesichts der jüngsten Ereignisse nun den Vorstoss 22.3307 von Kollegin Sibel Arslan für eine nationale Strategie und einen Aktionsplan gegen Antisemitismus unterstützen? </w:t>
            </w:r>
          </w:p>
        </w:tc>
      </w:tr>
    </w:tbl>
    <w:p w14:paraId="03366E2A" w14:textId="77777777" w:rsidR="00C24D7C" w:rsidRDefault="00C24D7C"/>
    <w:p w14:paraId="5A2D0478"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77412626" w14:textId="77777777" w:rsidTr="00C24D7C">
        <w:trPr>
          <w:cantSplit/>
        </w:trPr>
        <w:tc>
          <w:tcPr>
            <w:tcW w:w="1204" w:type="dxa"/>
            <w:hideMark/>
          </w:tcPr>
          <w:p w14:paraId="0C1146D1" w14:textId="4D0ABC1F" w:rsidR="00C24D7C" w:rsidRDefault="00942835">
            <w:pPr>
              <w:spacing w:before="100" w:beforeAutospacing="1" w:after="100" w:afterAutospacing="1"/>
              <w:rPr>
                <w:rFonts w:ascii="Times New Roman" w:hAnsi="Times New Roman"/>
                <w:lang w:eastAsia="de-CH"/>
              </w:rPr>
            </w:pPr>
            <w:hyperlink r:id="rId56" w:history="1">
              <w:r w:rsidR="00C24D7C" w:rsidRPr="002249A3">
                <w:rPr>
                  <w:rStyle w:val="Hyperlink"/>
                  <w:b/>
                </w:rPr>
                <w:t>23.7798</w:t>
              </w:r>
            </w:hyperlink>
          </w:p>
        </w:tc>
        <w:tc>
          <w:tcPr>
            <w:tcW w:w="8143" w:type="dxa"/>
            <w:hideMark/>
          </w:tcPr>
          <w:p w14:paraId="0DD67487" w14:textId="77777777" w:rsidR="00C24D7C" w:rsidRDefault="00C24D7C">
            <w:pPr>
              <w:spacing w:before="100" w:beforeAutospacing="1" w:after="100" w:afterAutospacing="1"/>
            </w:pPr>
            <w:r>
              <w:rPr>
                <w:b/>
              </w:rPr>
              <w:t>Grüter. Vollständige Transparenz bei Verträgen mit Impfstoffherstellern</w:t>
            </w:r>
          </w:p>
        </w:tc>
      </w:tr>
      <w:tr w:rsidR="00C24D7C" w14:paraId="60A39552" w14:textId="77777777" w:rsidTr="00C24D7C">
        <w:trPr>
          <w:cantSplit/>
        </w:trPr>
        <w:tc>
          <w:tcPr>
            <w:tcW w:w="1204" w:type="dxa"/>
            <w:hideMark/>
          </w:tcPr>
          <w:p w14:paraId="1961681C" w14:textId="77777777" w:rsidR="00C24D7C" w:rsidRDefault="00C24D7C">
            <w:pPr>
              <w:spacing w:before="100" w:beforeAutospacing="1" w:after="100" w:afterAutospacing="1"/>
            </w:pPr>
            <w:r>
              <w:t> </w:t>
            </w:r>
          </w:p>
        </w:tc>
        <w:tc>
          <w:tcPr>
            <w:tcW w:w="8143" w:type="dxa"/>
            <w:hideMark/>
          </w:tcPr>
          <w:p w14:paraId="48E3A7A7" w14:textId="77777777" w:rsidR="00C24D7C" w:rsidRDefault="00C24D7C">
            <w:pPr>
              <w:spacing w:before="100" w:beforeAutospacing="1" w:after="100" w:afterAutospacing="1"/>
            </w:pPr>
            <w:r>
              <w:t> </w:t>
            </w:r>
          </w:p>
        </w:tc>
      </w:tr>
      <w:tr w:rsidR="00C24D7C" w14:paraId="428F8FB4" w14:textId="77777777" w:rsidTr="00C24D7C">
        <w:trPr>
          <w:cantSplit/>
        </w:trPr>
        <w:tc>
          <w:tcPr>
            <w:tcW w:w="1204" w:type="dxa"/>
            <w:hideMark/>
          </w:tcPr>
          <w:p w14:paraId="7EA45AF4" w14:textId="77777777" w:rsidR="00C24D7C" w:rsidRDefault="00C24D7C">
            <w:pPr>
              <w:spacing w:before="100" w:beforeAutospacing="1" w:after="100" w:afterAutospacing="1"/>
            </w:pPr>
            <w:r>
              <w:t> </w:t>
            </w:r>
          </w:p>
        </w:tc>
        <w:tc>
          <w:tcPr>
            <w:tcW w:w="8143" w:type="dxa"/>
            <w:hideMark/>
          </w:tcPr>
          <w:p w14:paraId="02423FA0" w14:textId="77777777" w:rsidR="00C24D7C" w:rsidRDefault="00C24D7C">
            <w:pPr>
              <w:spacing w:before="100" w:beforeAutospacing="1" w:after="100" w:afterAutospacing="1"/>
            </w:pPr>
            <w:r>
              <w:t xml:space="preserve">Ist der Bundesrat bereit die im Rahmen der COVID-Pandemie unterzeichneten Verträge mit Impfherstellern sofort und ungeschwärzt offenzulegen, da für eine Geheimhaltung keine triftigen Gründe bestehen? </w:t>
            </w:r>
          </w:p>
        </w:tc>
      </w:tr>
    </w:tbl>
    <w:p w14:paraId="1888B72D" w14:textId="77777777" w:rsidR="00C24D7C" w:rsidRDefault="00C24D7C"/>
    <w:p w14:paraId="4FE7E81A" w14:textId="77777777" w:rsidR="00C24D7C" w:rsidRDefault="00C24D7C"/>
    <w:p w14:paraId="6BF457B8" w14:textId="77777777" w:rsidR="00B62910" w:rsidRDefault="00B62910">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5CDAF6F2" w14:textId="77777777" w:rsidTr="00B62910">
        <w:trPr>
          <w:cantSplit/>
        </w:trPr>
        <w:tc>
          <w:tcPr>
            <w:tcW w:w="1204" w:type="dxa"/>
            <w:hideMark/>
          </w:tcPr>
          <w:p w14:paraId="0EC0147A" w14:textId="1B822C90" w:rsidR="00C24D7C" w:rsidRDefault="00942835">
            <w:pPr>
              <w:spacing w:before="100" w:beforeAutospacing="1" w:after="100" w:afterAutospacing="1"/>
              <w:rPr>
                <w:rFonts w:ascii="Times New Roman" w:hAnsi="Times New Roman"/>
                <w:lang w:eastAsia="de-CH"/>
              </w:rPr>
            </w:pPr>
            <w:hyperlink r:id="rId57" w:history="1">
              <w:r w:rsidR="00C24D7C" w:rsidRPr="002249A3">
                <w:rPr>
                  <w:rStyle w:val="Hyperlink"/>
                  <w:b/>
                </w:rPr>
                <w:t>23.7799</w:t>
              </w:r>
            </w:hyperlink>
          </w:p>
        </w:tc>
        <w:tc>
          <w:tcPr>
            <w:tcW w:w="8143" w:type="dxa"/>
            <w:hideMark/>
          </w:tcPr>
          <w:p w14:paraId="79DE366D" w14:textId="77777777" w:rsidR="00C24D7C" w:rsidRDefault="00C24D7C">
            <w:pPr>
              <w:spacing w:before="100" w:beforeAutospacing="1" w:after="100" w:afterAutospacing="1"/>
            </w:pPr>
            <w:r>
              <w:rPr>
                <w:b/>
              </w:rPr>
              <w:t>Rechsteiner Thomas. Sex auf Kosten der Krankenkasse, wie weit treiben wir es noch?</w:t>
            </w:r>
          </w:p>
        </w:tc>
      </w:tr>
      <w:tr w:rsidR="00C24D7C" w14:paraId="3BAEB903" w14:textId="77777777" w:rsidTr="00B62910">
        <w:trPr>
          <w:cantSplit/>
        </w:trPr>
        <w:tc>
          <w:tcPr>
            <w:tcW w:w="1204" w:type="dxa"/>
            <w:hideMark/>
          </w:tcPr>
          <w:p w14:paraId="57408BC9" w14:textId="77777777" w:rsidR="00C24D7C" w:rsidRDefault="00C24D7C">
            <w:pPr>
              <w:spacing w:before="100" w:beforeAutospacing="1" w:after="100" w:afterAutospacing="1"/>
            </w:pPr>
            <w:r>
              <w:t> </w:t>
            </w:r>
          </w:p>
        </w:tc>
        <w:tc>
          <w:tcPr>
            <w:tcW w:w="8143" w:type="dxa"/>
            <w:hideMark/>
          </w:tcPr>
          <w:p w14:paraId="623F911C" w14:textId="77777777" w:rsidR="00C24D7C" w:rsidRDefault="00C24D7C">
            <w:pPr>
              <w:spacing w:before="100" w:beforeAutospacing="1" w:after="100" w:afterAutospacing="1"/>
            </w:pPr>
            <w:r>
              <w:t> </w:t>
            </w:r>
          </w:p>
        </w:tc>
      </w:tr>
      <w:tr w:rsidR="00C24D7C" w14:paraId="229A30A9" w14:textId="77777777" w:rsidTr="00B62910">
        <w:trPr>
          <w:cantSplit/>
        </w:trPr>
        <w:tc>
          <w:tcPr>
            <w:tcW w:w="1204" w:type="dxa"/>
            <w:hideMark/>
          </w:tcPr>
          <w:p w14:paraId="38FC79C3" w14:textId="77777777" w:rsidR="00C24D7C" w:rsidRDefault="00C24D7C">
            <w:pPr>
              <w:spacing w:before="100" w:beforeAutospacing="1" w:after="100" w:afterAutospacing="1"/>
            </w:pPr>
            <w:r>
              <w:t> </w:t>
            </w:r>
          </w:p>
        </w:tc>
        <w:tc>
          <w:tcPr>
            <w:tcW w:w="8143" w:type="dxa"/>
            <w:hideMark/>
          </w:tcPr>
          <w:p w14:paraId="48D8073B" w14:textId="77777777" w:rsidR="00C24D7C" w:rsidRDefault="00C24D7C">
            <w:pPr>
              <w:spacing w:before="100" w:beforeAutospacing="1" w:after="100" w:afterAutospacing="1"/>
            </w:pPr>
            <w:r>
              <w:t>Der Bundesrat hat kürzlich beschlossen, dass ab dem 1. Juli 2024 die Krankenkasse als Alternative zum Kondom neu ein Medikament für Freier und Homosexuelle bezahlen muss, das vor HIV schützt.</w:t>
            </w:r>
            <w:r>
              <w:br/>
              <w:t>1. Wie kommt der Bundesrat dazu, in Zeiten stark steigender Krankenkassenprämien die Kosten für Sex ohne Kondom der Allgemeinheit aufzubürden?</w:t>
            </w:r>
            <w:r>
              <w:br/>
              <w:t xml:space="preserve">2. Wird dadurch die erwiesenermassen wirkungsvolle Prävention mittels Kondom nicht erheblich geschwächt? </w:t>
            </w:r>
          </w:p>
        </w:tc>
      </w:tr>
    </w:tbl>
    <w:p w14:paraId="10498F26" w14:textId="77777777" w:rsidR="00C24D7C" w:rsidRDefault="00C24D7C"/>
    <w:p w14:paraId="710570C8"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12158742" w14:textId="77777777" w:rsidTr="00C24D7C">
        <w:trPr>
          <w:cantSplit/>
        </w:trPr>
        <w:tc>
          <w:tcPr>
            <w:tcW w:w="1204" w:type="dxa"/>
            <w:hideMark/>
          </w:tcPr>
          <w:p w14:paraId="78C48989" w14:textId="5A8B5A67" w:rsidR="00C24D7C" w:rsidRDefault="00942835">
            <w:pPr>
              <w:spacing w:before="100" w:beforeAutospacing="1" w:after="100" w:afterAutospacing="1"/>
              <w:rPr>
                <w:rFonts w:ascii="Times New Roman" w:hAnsi="Times New Roman"/>
                <w:lang w:eastAsia="de-CH"/>
              </w:rPr>
            </w:pPr>
            <w:hyperlink r:id="rId58" w:history="1">
              <w:r w:rsidR="00C24D7C" w:rsidRPr="002249A3">
                <w:rPr>
                  <w:rStyle w:val="Hyperlink"/>
                  <w:b/>
                </w:rPr>
                <w:t>23.7801</w:t>
              </w:r>
            </w:hyperlink>
          </w:p>
        </w:tc>
        <w:tc>
          <w:tcPr>
            <w:tcW w:w="8143" w:type="dxa"/>
            <w:hideMark/>
          </w:tcPr>
          <w:p w14:paraId="26DD47BB" w14:textId="77777777" w:rsidR="00C24D7C" w:rsidRDefault="00C24D7C">
            <w:pPr>
              <w:spacing w:before="100" w:beforeAutospacing="1" w:after="100" w:afterAutospacing="1"/>
            </w:pPr>
            <w:r>
              <w:rPr>
                <w:b/>
              </w:rPr>
              <w:t>Wyssmann. Tabellenlöhne und abgeschlossene Ausbildungen</w:t>
            </w:r>
          </w:p>
        </w:tc>
      </w:tr>
      <w:tr w:rsidR="00C24D7C" w14:paraId="0BE9C15C" w14:textId="77777777" w:rsidTr="00C24D7C">
        <w:trPr>
          <w:cantSplit/>
        </w:trPr>
        <w:tc>
          <w:tcPr>
            <w:tcW w:w="1204" w:type="dxa"/>
            <w:hideMark/>
          </w:tcPr>
          <w:p w14:paraId="5EF2BCE7" w14:textId="77777777" w:rsidR="00C24D7C" w:rsidRDefault="00C24D7C">
            <w:pPr>
              <w:spacing w:before="100" w:beforeAutospacing="1" w:after="100" w:afterAutospacing="1"/>
            </w:pPr>
            <w:r>
              <w:t> </w:t>
            </w:r>
          </w:p>
        </w:tc>
        <w:tc>
          <w:tcPr>
            <w:tcW w:w="8143" w:type="dxa"/>
            <w:hideMark/>
          </w:tcPr>
          <w:p w14:paraId="2145C02A" w14:textId="77777777" w:rsidR="00C24D7C" w:rsidRDefault="00C24D7C">
            <w:pPr>
              <w:spacing w:before="100" w:beforeAutospacing="1" w:after="100" w:afterAutospacing="1"/>
            </w:pPr>
            <w:r>
              <w:t> </w:t>
            </w:r>
          </w:p>
        </w:tc>
      </w:tr>
      <w:tr w:rsidR="00C24D7C" w14:paraId="2723CC5F" w14:textId="77777777" w:rsidTr="00C24D7C">
        <w:trPr>
          <w:cantSplit/>
        </w:trPr>
        <w:tc>
          <w:tcPr>
            <w:tcW w:w="1204" w:type="dxa"/>
            <w:hideMark/>
          </w:tcPr>
          <w:p w14:paraId="21AB9F72" w14:textId="77777777" w:rsidR="00C24D7C" w:rsidRDefault="00C24D7C">
            <w:pPr>
              <w:spacing w:before="100" w:beforeAutospacing="1" w:after="100" w:afterAutospacing="1"/>
            </w:pPr>
            <w:r>
              <w:t> </w:t>
            </w:r>
          </w:p>
        </w:tc>
        <w:tc>
          <w:tcPr>
            <w:tcW w:w="8143" w:type="dxa"/>
            <w:hideMark/>
          </w:tcPr>
          <w:p w14:paraId="501094A8" w14:textId="0799B23B" w:rsidR="00C24D7C" w:rsidRDefault="003378E7">
            <w:pPr>
              <w:spacing w:before="100" w:beforeAutospacing="1" w:after="100" w:afterAutospacing="1"/>
            </w:pPr>
            <w:r>
              <w:t xml:space="preserve">- </w:t>
            </w:r>
            <w:r w:rsidR="00C24D7C">
              <w:t xml:space="preserve">Wie hoch ist der Anteil der Personen bei den Tabellenlöhnen 2020 des Bundesamts für Statistik (TA1), die im tiefsten Kompetenzniveau (KN1) über eine abgeschlossene Ausbildung verfügen? </w:t>
            </w:r>
            <w:r>
              <w:br/>
              <w:t xml:space="preserve">- </w:t>
            </w:r>
            <w:r w:rsidR="00C24D7C">
              <w:t xml:space="preserve">Welche Branche hat den tiefsten und welche den höchsten Anteil an Ausbildungen auf KN1 - mit jeweils welcher Ausbildungsquote? </w:t>
            </w:r>
          </w:p>
        </w:tc>
      </w:tr>
    </w:tbl>
    <w:p w14:paraId="23641C19" w14:textId="77777777" w:rsidR="00C24D7C" w:rsidRDefault="00C24D7C"/>
    <w:p w14:paraId="5296BEC7"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0D09C3A9" w14:textId="77777777" w:rsidTr="00C24D7C">
        <w:trPr>
          <w:cantSplit/>
        </w:trPr>
        <w:tc>
          <w:tcPr>
            <w:tcW w:w="1204" w:type="dxa"/>
            <w:hideMark/>
          </w:tcPr>
          <w:p w14:paraId="7C21AE02" w14:textId="5B545182" w:rsidR="00C24D7C" w:rsidRDefault="00942835">
            <w:pPr>
              <w:spacing w:before="100" w:beforeAutospacing="1" w:after="100" w:afterAutospacing="1"/>
              <w:rPr>
                <w:rFonts w:ascii="Times New Roman" w:hAnsi="Times New Roman"/>
                <w:lang w:eastAsia="de-CH"/>
              </w:rPr>
            </w:pPr>
            <w:hyperlink r:id="rId59" w:history="1">
              <w:r w:rsidR="00C24D7C" w:rsidRPr="002249A3">
                <w:rPr>
                  <w:rStyle w:val="Hyperlink"/>
                  <w:b/>
                </w:rPr>
                <w:t>23.7802</w:t>
              </w:r>
            </w:hyperlink>
          </w:p>
        </w:tc>
        <w:tc>
          <w:tcPr>
            <w:tcW w:w="8143" w:type="dxa"/>
            <w:hideMark/>
          </w:tcPr>
          <w:p w14:paraId="331D7B23" w14:textId="77777777" w:rsidR="00C24D7C" w:rsidRDefault="00C24D7C">
            <w:pPr>
              <w:spacing w:before="100" w:beforeAutospacing="1" w:after="100" w:afterAutospacing="1"/>
            </w:pPr>
            <w:r>
              <w:rPr>
                <w:b/>
              </w:rPr>
              <w:t>Wyssmann. PMEDA-Bericht: Sind darunter auch abgeschlossene Fälle?</w:t>
            </w:r>
          </w:p>
        </w:tc>
      </w:tr>
      <w:tr w:rsidR="00C24D7C" w14:paraId="31CEC6D5" w14:textId="77777777" w:rsidTr="00C24D7C">
        <w:trPr>
          <w:cantSplit/>
        </w:trPr>
        <w:tc>
          <w:tcPr>
            <w:tcW w:w="1204" w:type="dxa"/>
            <w:hideMark/>
          </w:tcPr>
          <w:p w14:paraId="4AA3EAFB" w14:textId="77777777" w:rsidR="00C24D7C" w:rsidRDefault="00C24D7C">
            <w:pPr>
              <w:spacing w:before="100" w:beforeAutospacing="1" w:after="100" w:afterAutospacing="1"/>
            </w:pPr>
            <w:r>
              <w:t> </w:t>
            </w:r>
          </w:p>
        </w:tc>
        <w:tc>
          <w:tcPr>
            <w:tcW w:w="8143" w:type="dxa"/>
            <w:hideMark/>
          </w:tcPr>
          <w:p w14:paraId="0D7A8F0E" w14:textId="77777777" w:rsidR="00C24D7C" w:rsidRDefault="00C24D7C">
            <w:pPr>
              <w:spacing w:before="100" w:beforeAutospacing="1" w:after="100" w:afterAutospacing="1"/>
            </w:pPr>
            <w:r>
              <w:t> </w:t>
            </w:r>
          </w:p>
        </w:tc>
      </w:tr>
      <w:tr w:rsidR="00C24D7C" w14:paraId="3879DD15" w14:textId="77777777" w:rsidTr="00C24D7C">
        <w:trPr>
          <w:cantSplit/>
        </w:trPr>
        <w:tc>
          <w:tcPr>
            <w:tcW w:w="1204" w:type="dxa"/>
            <w:hideMark/>
          </w:tcPr>
          <w:p w14:paraId="64AE9C70" w14:textId="77777777" w:rsidR="00C24D7C" w:rsidRDefault="00C24D7C">
            <w:pPr>
              <w:spacing w:before="100" w:beforeAutospacing="1" w:after="100" w:afterAutospacing="1"/>
            </w:pPr>
            <w:r>
              <w:t> </w:t>
            </w:r>
          </w:p>
        </w:tc>
        <w:tc>
          <w:tcPr>
            <w:tcW w:w="8143" w:type="dxa"/>
            <w:hideMark/>
          </w:tcPr>
          <w:p w14:paraId="19B46455" w14:textId="2E573ECD" w:rsidR="00C24D7C" w:rsidRDefault="00C24D7C">
            <w:pPr>
              <w:spacing w:before="100" w:beforeAutospacing="1" w:after="100" w:afterAutospacing="1"/>
            </w:pPr>
            <w:r>
              <w:t xml:space="preserve">Der Bericht der </w:t>
            </w:r>
            <w:r>
              <w:rPr>
                <w:color w:val="000000"/>
              </w:rPr>
              <w:t>Eidgenössischen Kommission für Qualitätssicherung in der medizinischen Begutachtung </w:t>
            </w:r>
            <w:r>
              <w:t xml:space="preserve">EKQMB kommt zum Schluss, dass PMEDA-Gutachten systematische Qualitätsmängel aufweisen. </w:t>
            </w:r>
            <w:r w:rsidR="003378E7">
              <w:br/>
            </w:r>
            <w:r>
              <w:t xml:space="preserve">Wie viele der untersuchten Fälle sind rechtskräftig abgeschlossen und in wie vielen dieser Fälle wurde der Sachverhalt von einem Gericht beurteilt? </w:t>
            </w:r>
          </w:p>
        </w:tc>
      </w:tr>
    </w:tbl>
    <w:p w14:paraId="36233E0E" w14:textId="77777777" w:rsidR="00C24D7C" w:rsidRDefault="00C24D7C"/>
    <w:p w14:paraId="0110673F"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76F5DBFD" w14:textId="77777777" w:rsidTr="00C24D7C">
        <w:trPr>
          <w:cantSplit/>
        </w:trPr>
        <w:tc>
          <w:tcPr>
            <w:tcW w:w="1204" w:type="dxa"/>
            <w:hideMark/>
          </w:tcPr>
          <w:p w14:paraId="6D558C4A" w14:textId="1A79C2A7" w:rsidR="00C24D7C" w:rsidRDefault="00942835">
            <w:pPr>
              <w:spacing w:before="100" w:beforeAutospacing="1" w:after="100" w:afterAutospacing="1"/>
              <w:rPr>
                <w:rFonts w:ascii="Times New Roman" w:hAnsi="Times New Roman"/>
                <w:lang w:eastAsia="de-CH"/>
              </w:rPr>
            </w:pPr>
            <w:hyperlink r:id="rId60" w:history="1">
              <w:r w:rsidR="00C24D7C" w:rsidRPr="002249A3">
                <w:rPr>
                  <w:rStyle w:val="Hyperlink"/>
                  <w:b/>
                </w:rPr>
                <w:t>23.7810</w:t>
              </w:r>
            </w:hyperlink>
          </w:p>
        </w:tc>
        <w:tc>
          <w:tcPr>
            <w:tcW w:w="8143" w:type="dxa"/>
            <w:hideMark/>
          </w:tcPr>
          <w:p w14:paraId="05F3D9C4" w14:textId="77777777" w:rsidR="00C24D7C" w:rsidRDefault="00C24D7C">
            <w:pPr>
              <w:spacing w:before="100" w:beforeAutospacing="1" w:after="100" w:afterAutospacing="1"/>
            </w:pPr>
            <w:r>
              <w:rPr>
                <w:b/>
              </w:rPr>
              <w:t>Weber. Waren die Apothekerinnen und Apotheker nur der Notnagel des Gesundheitswesens während der Covid-19-Krise?</w:t>
            </w:r>
          </w:p>
        </w:tc>
      </w:tr>
      <w:tr w:rsidR="00C24D7C" w14:paraId="5FE9921B" w14:textId="77777777" w:rsidTr="00C24D7C">
        <w:trPr>
          <w:cantSplit/>
        </w:trPr>
        <w:tc>
          <w:tcPr>
            <w:tcW w:w="1204" w:type="dxa"/>
            <w:hideMark/>
          </w:tcPr>
          <w:p w14:paraId="5105640F" w14:textId="77777777" w:rsidR="00C24D7C" w:rsidRDefault="00C24D7C">
            <w:pPr>
              <w:spacing w:before="100" w:beforeAutospacing="1" w:after="100" w:afterAutospacing="1"/>
            </w:pPr>
            <w:r>
              <w:t> </w:t>
            </w:r>
          </w:p>
        </w:tc>
        <w:tc>
          <w:tcPr>
            <w:tcW w:w="8143" w:type="dxa"/>
            <w:hideMark/>
          </w:tcPr>
          <w:p w14:paraId="56DC63B2" w14:textId="77777777" w:rsidR="00C24D7C" w:rsidRDefault="00C24D7C">
            <w:pPr>
              <w:spacing w:before="100" w:beforeAutospacing="1" w:after="100" w:afterAutospacing="1"/>
            </w:pPr>
            <w:r>
              <w:t> </w:t>
            </w:r>
          </w:p>
        </w:tc>
      </w:tr>
      <w:tr w:rsidR="00C24D7C" w14:paraId="28169EE2" w14:textId="77777777" w:rsidTr="00C24D7C">
        <w:trPr>
          <w:cantSplit/>
        </w:trPr>
        <w:tc>
          <w:tcPr>
            <w:tcW w:w="1204" w:type="dxa"/>
            <w:hideMark/>
          </w:tcPr>
          <w:p w14:paraId="1E970BF9" w14:textId="77777777" w:rsidR="00C24D7C" w:rsidRDefault="00C24D7C">
            <w:pPr>
              <w:spacing w:before="100" w:beforeAutospacing="1" w:after="100" w:afterAutospacing="1"/>
            </w:pPr>
            <w:r>
              <w:t> </w:t>
            </w:r>
          </w:p>
        </w:tc>
        <w:tc>
          <w:tcPr>
            <w:tcW w:w="8143" w:type="dxa"/>
            <w:hideMark/>
          </w:tcPr>
          <w:p w14:paraId="23B31418" w14:textId="77777777" w:rsidR="00C24D7C" w:rsidRDefault="00C24D7C">
            <w:pPr>
              <w:spacing w:before="100" w:beforeAutospacing="1" w:after="100" w:afterAutospacing="1"/>
            </w:pPr>
            <w:r>
              <w:t>Am 29. November entschied der Bundesrat, Covid-Impfungen in Apotheken nicht mehr zu vergüten. In einer Apotheke ist es jedoch am einfachsten und billigsten, sich impfen zu lassen, im Gegensatz zu den Spitälern, die überlastet sind und zu wenig Personal haben, oder zu den Arztpraxen, bei denen es schwierig ist, einen Termin zu bekommen.</w:t>
            </w:r>
            <w:r>
              <w:br/>
              <w:t xml:space="preserve">Was ist der Grund für diese Massnahme, die für die Patientinnen und Patienten mühsam und für das Gesundheitswesen teuer ist? </w:t>
            </w:r>
          </w:p>
        </w:tc>
      </w:tr>
    </w:tbl>
    <w:p w14:paraId="06DA067E" w14:textId="77777777" w:rsidR="00C24D7C" w:rsidRDefault="00C24D7C"/>
    <w:p w14:paraId="7537C0B3"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2E6B6508" w14:textId="77777777" w:rsidTr="00C24D7C">
        <w:trPr>
          <w:cantSplit/>
        </w:trPr>
        <w:tc>
          <w:tcPr>
            <w:tcW w:w="1204" w:type="dxa"/>
            <w:hideMark/>
          </w:tcPr>
          <w:p w14:paraId="76E88451" w14:textId="3351D50F" w:rsidR="00C24D7C" w:rsidRDefault="00942835">
            <w:pPr>
              <w:spacing w:before="100" w:beforeAutospacing="1" w:after="100" w:afterAutospacing="1"/>
              <w:rPr>
                <w:rFonts w:ascii="Times New Roman" w:hAnsi="Times New Roman"/>
                <w:lang w:eastAsia="de-CH"/>
              </w:rPr>
            </w:pPr>
            <w:hyperlink r:id="rId61" w:history="1">
              <w:r w:rsidR="00C24D7C" w:rsidRPr="002249A3">
                <w:rPr>
                  <w:rStyle w:val="Hyperlink"/>
                  <w:b/>
                </w:rPr>
                <w:t>23.7812</w:t>
              </w:r>
            </w:hyperlink>
          </w:p>
        </w:tc>
        <w:tc>
          <w:tcPr>
            <w:tcW w:w="8143" w:type="dxa"/>
            <w:hideMark/>
          </w:tcPr>
          <w:p w14:paraId="512909D7" w14:textId="77777777" w:rsidR="00C24D7C" w:rsidRDefault="00C24D7C">
            <w:pPr>
              <w:spacing w:before="100" w:beforeAutospacing="1" w:after="100" w:afterAutospacing="1"/>
            </w:pPr>
            <w:r>
              <w:rPr>
                <w:b/>
              </w:rPr>
              <w:t>Wyssmann. Liquidation von PMEDA: Was passiert mit hängigen Gutachten?</w:t>
            </w:r>
          </w:p>
        </w:tc>
      </w:tr>
      <w:tr w:rsidR="00C24D7C" w14:paraId="07B3E473" w14:textId="77777777" w:rsidTr="00C24D7C">
        <w:trPr>
          <w:cantSplit/>
        </w:trPr>
        <w:tc>
          <w:tcPr>
            <w:tcW w:w="1204" w:type="dxa"/>
            <w:hideMark/>
          </w:tcPr>
          <w:p w14:paraId="690FBB45" w14:textId="77777777" w:rsidR="00C24D7C" w:rsidRDefault="00C24D7C">
            <w:pPr>
              <w:spacing w:before="100" w:beforeAutospacing="1" w:after="100" w:afterAutospacing="1"/>
            </w:pPr>
            <w:r>
              <w:t> </w:t>
            </w:r>
          </w:p>
        </w:tc>
        <w:tc>
          <w:tcPr>
            <w:tcW w:w="8143" w:type="dxa"/>
            <w:hideMark/>
          </w:tcPr>
          <w:p w14:paraId="1B903E54" w14:textId="77777777" w:rsidR="00C24D7C" w:rsidRDefault="00C24D7C">
            <w:pPr>
              <w:spacing w:before="100" w:beforeAutospacing="1" w:after="100" w:afterAutospacing="1"/>
            </w:pPr>
            <w:r>
              <w:t> </w:t>
            </w:r>
          </w:p>
        </w:tc>
      </w:tr>
      <w:tr w:rsidR="00C24D7C" w14:paraId="51EA42EA" w14:textId="77777777" w:rsidTr="00C24D7C">
        <w:trPr>
          <w:cantSplit/>
        </w:trPr>
        <w:tc>
          <w:tcPr>
            <w:tcW w:w="1204" w:type="dxa"/>
            <w:hideMark/>
          </w:tcPr>
          <w:p w14:paraId="1B4FD1A4" w14:textId="77777777" w:rsidR="00C24D7C" w:rsidRDefault="00C24D7C">
            <w:pPr>
              <w:spacing w:before="100" w:beforeAutospacing="1" w:after="100" w:afterAutospacing="1"/>
            </w:pPr>
            <w:r>
              <w:t> </w:t>
            </w:r>
          </w:p>
        </w:tc>
        <w:tc>
          <w:tcPr>
            <w:tcW w:w="8143" w:type="dxa"/>
            <w:hideMark/>
          </w:tcPr>
          <w:p w14:paraId="602A4D74" w14:textId="1A9BA6EB" w:rsidR="00C24D7C" w:rsidRDefault="00C24D7C">
            <w:pPr>
              <w:spacing w:before="100" w:beforeAutospacing="1" w:after="100" w:afterAutospacing="1"/>
            </w:pPr>
            <w:r>
              <w:t xml:space="preserve">Gemäss Medienmitteilung des BSV vom 4. Oktober 2023 zu den von der Fachkommission EKQMB festgestellten massiven Qualitätsmängeln bei der PMEDA liefen zu diesem Zeitpunkt noch 16 bi- und 55 polydisziplinäre Gutachten, die vor dem 1. Juli 2023 vergeben wurden. Gemäss Handelsregister befindet sich die PMEDA aktuell in Liquidation (vgl. auch Blick vom 3. Dezember 2023). </w:t>
            </w:r>
            <w:r w:rsidR="003378E7">
              <w:br/>
            </w:r>
            <w:r>
              <w:t xml:space="preserve">Was passiert nun mit den hängigen Gutachten? </w:t>
            </w:r>
          </w:p>
        </w:tc>
      </w:tr>
    </w:tbl>
    <w:p w14:paraId="2315FACE" w14:textId="77777777" w:rsidR="00C24D7C" w:rsidRDefault="00C24D7C"/>
    <w:p w14:paraId="1D43649D"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09FDF1FA" w14:textId="77777777" w:rsidTr="00C24D7C">
        <w:trPr>
          <w:cantSplit/>
        </w:trPr>
        <w:tc>
          <w:tcPr>
            <w:tcW w:w="1204" w:type="dxa"/>
            <w:hideMark/>
          </w:tcPr>
          <w:p w14:paraId="3D77A238" w14:textId="073C6A63" w:rsidR="00C24D7C" w:rsidRDefault="00942835">
            <w:pPr>
              <w:spacing w:before="100" w:beforeAutospacing="1" w:after="100" w:afterAutospacing="1"/>
              <w:rPr>
                <w:rFonts w:ascii="Times New Roman" w:hAnsi="Times New Roman"/>
                <w:lang w:eastAsia="de-CH"/>
              </w:rPr>
            </w:pPr>
            <w:hyperlink r:id="rId62" w:history="1">
              <w:r w:rsidR="00C24D7C" w:rsidRPr="002249A3">
                <w:rPr>
                  <w:rStyle w:val="Hyperlink"/>
                  <w:b/>
                </w:rPr>
                <w:t>23.7814</w:t>
              </w:r>
            </w:hyperlink>
          </w:p>
        </w:tc>
        <w:tc>
          <w:tcPr>
            <w:tcW w:w="8143" w:type="dxa"/>
            <w:hideMark/>
          </w:tcPr>
          <w:p w14:paraId="31970740" w14:textId="77777777" w:rsidR="00C24D7C" w:rsidRDefault="00C24D7C">
            <w:pPr>
              <w:spacing w:before="100" w:beforeAutospacing="1" w:after="100" w:afterAutospacing="1"/>
            </w:pPr>
            <w:r>
              <w:rPr>
                <w:b/>
              </w:rPr>
              <w:t>Prelicz-Huber. Bidisziplinäre IV-Gutachten: Kann dem Zufall nachgeholfen werden?</w:t>
            </w:r>
          </w:p>
        </w:tc>
      </w:tr>
      <w:tr w:rsidR="00C24D7C" w14:paraId="12CBD4D4" w14:textId="77777777" w:rsidTr="00C24D7C">
        <w:trPr>
          <w:cantSplit/>
        </w:trPr>
        <w:tc>
          <w:tcPr>
            <w:tcW w:w="1204" w:type="dxa"/>
            <w:hideMark/>
          </w:tcPr>
          <w:p w14:paraId="6E38C17C" w14:textId="77777777" w:rsidR="00C24D7C" w:rsidRDefault="00C24D7C">
            <w:pPr>
              <w:spacing w:before="100" w:beforeAutospacing="1" w:after="100" w:afterAutospacing="1"/>
            </w:pPr>
            <w:r>
              <w:t> </w:t>
            </w:r>
          </w:p>
        </w:tc>
        <w:tc>
          <w:tcPr>
            <w:tcW w:w="8143" w:type="dxa"/>
            <w:hideMark/>
          </w:tcPr>
          <w:p w14:paraId="12639EB2" w14:textId="77777777" w:rsidR="00C24D7C" w:rsidRDefault="00C24D7C">
            <w:pPr>
              <w:spacing w:before="100" w:beforeAutospacing="1" w:after="100" w:afterAutospacing="1"/>
            </w:pPr>
            <w:r>
              <w:t> </w:t>
            </w:r>
          </w:p>
        </w:tc>
      </w:tr>
      <w:tr w:rsidR="00C24D7C" w14:paraId="6D0DA20B" w14:textId="77777777" w:rsidTr="00C24D7C">
        <w:trPr>
          <w:cantSplit/>
        </w:trPr>
        <w:tc>
          <w:tcPr>
            <w:tcW w:w="1204" w:type="dxa"/>
            <w:hideMark/>
          </w:tcPr>
          <w:p w14:paraId="30B08B67" w14:textId="77777777" w:rsidR="00C24D7C" w:rsidRDefault="00C24D7C">
            <w:pPr>
              <w:spacing w:before="100" w:beforeAutospacing="1" w:after="100" w:afterAutospacing="1"/>
            </w:pPr>
            <w:r>
              <w:t> </w:t>
            </w:r>
          </w:p>
        </w:tc>
        <w:tc>
          <w:tcPr>
            <w:tcW w:w="8143" w:type="dxa"/>
            <w:hideMark/>
          </w:tcPr>
          <w:p w14:paraId="7FE0C5B5" w14:textId="77777777" w:rsidR="00C24D7C" w:rsidRDefault="00C24D7C">
            <w:pPr>
              <w:spacing w:before="100" w:beforeAutospacing="1" w:after="100" w:afterAutospacing="1"/>
            </w:pPr>
            <w:r>
              <w:t>Bidisziplinäre Gutachten werden nach dem Zufallsprinzip vergeben.</w:t>
            </w:r>
            <w:r>
              <w:br/>
              <w:t>Dazu stellen sich folgende Fragen an den Bundesrat:</w:t>
            </w:r>
            <w:r>
              <w:br/>
              <w:t>Kann die Wahrscheinlichkeit, ausgewählt zu werden, dadurch erhöht werden, dass</w:t>
            </w:r>
            <w:r>
              <w:br/>
              <w:t>- Entweder sich 2 Personen gleichzeitig als Tandem und als Gutachtenfirma anbieten und damit die Wahrscheinlichkeit verdoppeln?</w:t>
            </w:r>
            <w:r>
              <w:br/>
              <w:t xml:space="preserve">- Oder dadurch, dass sich eine Person einer Disziplin mit verschiedenen Personen derselben anderen Disziplin anbietet und dadurch diese Wahrscheinlichkeit vervielfacht? </w:t>
            </w:r>
          </w:p>
        </w:tc>
      </w:tr>
    </w:tbl>
    <w:p w14:paraId="6C5793C2" w14:textId="77777777" w:rsidR="00B62910" w:rsidRDefault="00B62910">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185101B8" w14:textId="77777777" w:rsidTr="00B62910">
        <w:trPr>
          <w:cantSplit/>
        </w:trPr>
        <w:tc>
          <w:tcPr>
            <w:tcW w:w="1204" w:type="dxa"/>
            <w:hideMark/>
          </w:tcPr>
          <w:p w14:paraId="6F509FE7" w14:textId="70F46F1D" w:rsidR="00C24D7C" w:rsidRDefault="00942835">
            <w:pPr>
              <w:spacing w:before="100" w:beforeAutospacing="1" w:after="100" w:afterAutospacing="1"/>
              <w:rPr>
                <w:rFonts w:ascii="Times New Roman" w:hAnsi="Times New Roman"/>
                <w:lang w:eastAsia="de-CH"/>
              </w:rPr>
            </w:pPr>
            <w:hyperlink r:id="rId63" w:history="1">
              <w:r w:rsidR="00C24D7C" w:rsidRPr="002249A3">
                <w:rPr>
                  <w:rStyle w:val="Hyperlink"/>
                  <w:b/>
                </w:rPr>
                <w:t>23.7815</w:t>
              </w:r>
            </w:hyperlink>
          </w:p>
        </w:tc>
        <w:tc>
          <w:tcPr>
            <w:tcW w:w="8143" w:type="dxa"/>
            <w:hideMark/>
          </w:tcPr>
          <w:p w14:paraId="0313592F" w14:textId="77777777" w:rsidR="00C24D7C" w:rsidRDefault="00C24D7C">
            <w:pPr>
              <w:spacing w:before="100" w:beforeAutospacing="1" w:after="100" w:afterAutospacing="1"/>
            </w:pPr>
            <w:r>
              <w:rPr>
                <w:b/>
              </w:rPr>
              <w:t>Munz. Die EU verbietet fünf hormonschädliche Pestizide. Wann werden diese Pestizide auch in der Schweiz verboten?</w:t>
            </w:r>
          </w:p>
        </w:tc>
      </w:tr>
      <w:tr w:rsidR="00C24D7C" w14:paraId="52BFAD8B" w14:textId="77777777" w:rsidTr="00B62910">
        <w:trPr>
          <w:cantSplit/>
        </w:trPr>
        <w:tc>
          <w:tcPr>
            <w:tcW w:w="1204" w:type="dxa"/>
            <w:hideMark/>
          </w:tcPr>
          <w:p w14:paraId="76BBB8AC" w14:textId="77777777" w:rsidR="00C24D7C" w:rsidRDefault="00C24D7C">
            <w:pPr>
              <w:spacing w:before="100" w:beforeAutospacing="1" w:after="100" w:afterAutospacing="1"/>
            </w:pPr>
            <w:r>
              <w:t> </w:t>
            </w:r>
          </w:p>
        </w:tc>
        <w:tc>
          <w:tcPr>
            <w:tcW w:w="8143" w:type="dxa"/>
            <w:hideMark/>
          </w:tcPr>
          <w:p w14:paraId="1AA8A49C" w14:textId="77777777" w:rsidR="00C24D7C" w:rsidRDefault="00C24D7C">
            <w:pPr>
              <w:spacing w:before="100" w:beforeAutospacing="1" w:after="100" w:afterAutospacing="1"/>
            </w:pPr>
            <w:r>
              <w:t> </w:t>
            </w:r>
          </w:p>
        </w:tc>
      </w:tr>
      <w:tr w:rsidR="00C24D7C" w14:paraId="7C11C2F0" w14:textId="77777777" w:rsidTr="00B62910">
        <w:trPr>
          <w:cantSplit/>
        </w:trPr>
        <w:tc>
          <w:tcPr>
            <w:tcW w:w="1204" w:type="dxa"/>
            <w:hideMark/>
          </w:tcPr>
          <w:p w14:paraId="1E71822B" w14:textId="77777777" w:rsidR="00C24D7C" w:rsidRDefault="00C24D7C">
            <w:pPr>
              <w:spacing w:before="100" w:beforeAutospacing="1" w:after="100" w:afterAutospacing="1"/>
            </w:pPr>
            <w:r>
              <w:t> </w:t>
            </w:r>
          </w:p>
        </w:tc>
        <w:tc>
          <w:tcPr>
            <w:tcW w:w="8143" w:type="dxa"/>
            <w:hideMark/>
          </w:tcPr>
          <w:p w14:paraId="039B68D7" w14:textId="77777777" w:rsidR="00C24D7C" w:rsidRDefault="00C24D7C">
            <w:pPr>
              <w:spacing w:before="100" w:beforeAutospacing="1" w:after="100" w:afterAutospacing="1"/>
            </w:pPr>
            <w:r>
              <w:t>In der EU werden auf Grundlage des Pestizidrechts und des Ausschlussverfahrens für Pestizide mit hormonschädlichen Eigenschaften fünf endokrinschädliche Pestizidwirkstoffe (Asulam-Natrium, Benthiavalicarb, Clofentezin, Metiram and Triflusulfuron-methyl) vom Markt genommen.</w:t>
            </w:r>
            <w:r>
              <w:br/>
              <w:t>- Werden diese Stoffe auch in der Schweiz eingesetzt?</w:t>
            </w:r>
            <w:r>
              <w:br/>
              <w:t>- Wenn ja, in welchen Mengen?</w:t>
            </w:r>
            <w:r>
              <w:br/>
              <w:t>- Übernimmt der Bund dieses Verbot? </w:t>
            </w:r>
            <w:r>
              <w:br/>
              <w:t>- Wenn ja, ab wann und mit welcher Übergangsfrist?</w:t>
            </w:r>
            <w:r>
              <w:br/>
              <w:t xml:space="preserve">- Wenn nein, warum nicht? </w:t>
            </w:r>
          </w:p>
        </w:tc>
      </w:tr>
    </w:tbl>
    <w:p w14:paraId="5070724A" w14:textId="77777777" w:rsidR="00C24D7C" w:rsidRDefault="00C24D7C"/>
    <w:p w14:paraId="04DD5987"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1B1685F9" w14:textId="77777777" w:rsidTr="00C24D7C">
        <w:trPr>
          <w:cantSplit/>
        </w:trPr>
        <w:tc>
          <w:tcPr>
            <w:tcW w:w="1204" w:type="dxa"/>
            <w:hideMark/>
          </w:tcPr>
          <w:p w14:paraId="3AC03EF3" w14:textId="29495740" w:rsidR="00C24D7C" w:rsidRDefault="00942835">
            <w:pPr>
              <w:spacing w:before="100" w:beforeAutospacing="1" w:after="100" w:afterAutospacing="1"/>
              <w:rPr>
                <w:rFonts w:ascii="Times New Roman" w:hAnsi="Times New Roman"/>
                <w:lang w:eastAsia="de-CH"/>
              </w:rPr>
            </w:pPr>
            <w:hyperlink r:id="rId64" w:history="1">
              <w:r w:rsidR="00C24D7C" w:rsidRPr="002249A3">
                <w:rPr>
                  <w:rStyle w:val="Hyperlink"/>
                  <w:b/>
                </w:rPr>
                <w:t>23.7821</w:t>
              </w:r>
            </w:hyperlink>
          </w:p>
        </w:tc>
        <w:tc>
          <w:tcPr>
            <w:tcW w:w="8143" w:type="dxa"/>
            <w:hideMark/>
          </w:tcPr>
          <w:p w14:paraId="7C3BBEE0" w14:textId="77777777" w:rsidR="00C24D7C" w:rsidRDefault="00C24D7C">
            <w:pPr>
              <w:spacing w:before="100" w:beforeAutospacing="1" w:after="100" w:afterAutospacing="1"/>
            </w:pPr>
            <w:r>
              <w:rPr>
                <w:b/>
              </w:rPr>
              <w:t>Gysi Barbara. Finanzielle Mittel für das neue nationale Programm "Stopp HIV, Hepatitis B-, Hepatitis C-Virus und sexuell übertragene Infektionen (NAPS)"</w:t>
            </w:r>
          </w:p>
        </w:tc>
      </w:tr>
      <w:tr w:rsidR="00C24D7C" w14:paraId="5BF831D7" w14:textId="77777777" w:rsidTr="00C24D7C">
        <w:trPr>
          <w:cantSplit/>
        </w:trPr>
        <w:tc>
          <w:tcPr>
            <w:tcW w:w="1204" w:type="dxa"/>
            <w:hideMark/>
          </w:tcPr>
          <w:p w14:paraId="4A1E58D4" w14:textId="77777777" w:rsidR="00C24D7C" w:rsidRDefault="00C24D7C">
            <w:pPr>
              <w:spacing w:before="100" w:beforeAutospacing="1" w:after="100" w:afterAutospacing="1"/>
            </w:pPr>
            <w:r>
              <w:t> </w:t>
            </w:r>
          </w:p>
        </w:tc>
        <w:tc>
          <w:tcPr>
            <w:tcW w:w="8143" w:type="dxa"/>
            <w:hideMark/>
          </w:tcPr>
          <w:p w14:paraId="09429FC6" w14:textId="77777777" w:rsidR="00C24D7C" w:rsidRDefault="00C24D7C">
            <w:pPr>
              <w:spacing w:before="100" w:beforeAutospacing="1" w:after="100" w:afterAutospacing="1"/>
            </w:pPr>
            <w:r>
              <w:t> </w:t>
            </w:r>
          </w:p>
        </w:tc>
      </w:tr>
      <w:tr w:rsidR="00C24D7C" w14:paraId="6007B166" w14:textId="77777777" w:rsidTr="00C24D7C">
        <w:trPr>
          <w:cantSplit/>
        </w:trPr>
        <w:tc>
          <w:tcPr>
            <w:tcW w:w="1204" w:type="dxa"/>
            <w:hideMark/>
          </w:tcPr>
          <w:p w14:paraId="5B9CE6D0" w14:textId="77777777" w:rsidR="00C24D7C" w:rsidRDefault="00C24D7C">
            <w:pPr>
              <w:spacing w:before="100" w:beforeAutospacing="1" w:after="100" w:afterAutospacing="1"/>
            </w:pPr>
            <w:r>
              <w:t> </w:t>
            </w:r>
          </w:p>
        </w:tc>
        <w:tc>
          <w:tcPr>
            <w:tcW w:w="8143" w:type="dxa"/>
            <w:hideMark/>
          </w:tcPr>
          <w:p w14:paraId="2D4F8E02" w14:textId="77777777" w:rsidR="00C24D7C" w:rsidRDefault="00C24D7C">
            <w:pPr>
              <w:spacing w:before="100" w:beforeAutospacing="1" w:after="100" w:afterAutospacing="1"/>
            </w:pPr>
            <w:r>
              <w:t>Das neue Nationale Programm «NAPS» will HIV, virale Hepatitiden und STIs ab 2024 erstmals gemeinsam bekämpfen.</w:t>
            </w:r>
            <w:r>
              <w:br/>
              <w:t>- Wie viel Geld wurde im Rahmen des NAPS für Projekte und Massnahmen des BAG und von Dritten zur Prävention von HIV, STIs und viralen Hepatitiden für das Jahr 2024 gesprochen, wie sind von den Querschnittskürzungen des Bundesrats betroffen und wird der Budgetrahmen ausgeschöpft?</w:t>
            </w:r>
            <w:r>
              <w:br/>
              <w:t xml:space="preserve">- Wie verteilt sich dieses Geld auf die drei Bereiche HIV, virale Hepatitiden und STIs in absoluten Zahlen? </w:t>
            </w:r>
          </w:p>
        </w:tc>
      </w:tr>
    </w:tbl>
    <w:p w14:paraId="222D8B9F" w14:textId="77777777" w:rsidR="00C24D7C" w:rsidRDefault="00C24D7C"/>
    <w:p w14:paraId="48520603"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4B09122F" w14:textId="77777777" w:rsidTr="00C24D7C">
        <w:trPr>
          <w:cantSplit/>
        </w:trPr>
        <w:tc>
          <w:tcPr>
            <w:tcW w:w="1204" w:type="dxa"/>
            <w:hideMark/>
          </w:tcPr>
          <w:p w14:paraId="0DBD8439" w14:textId="7EB0B926" w:rsidR="00C24D7C" w:rsidRDefault="00942835">
            <w:pPr>
              <w:spacing w:before="100" w:beforeAutospacing="1" w:after="100" w:afterAutospacing="1"/>
              <w:rPr>
                <w:rFonts w:ascii="Times New Roman" w:hAnsi="Times New Roman"/>
                <w:lang w:eastAsia="de-CH"/>
              </w:rPr>
            </w:pPr>
            <w:hyperlink r:id="rId65" w:history="1">
              <w:r w:rsidR="00C24D7C" w:rsidRPr="002249A3">
                <w:rPr>
                  <w:rStyle w:val="Hyperlink"/>
                  <w:b/>
                </w:rPr>
                <w:t>23.7824</w:t>
              </w:r>
            </w:hyperlink>
          </w:p>
        </w:tc>
        <w:tc>
          <w:tcPr>
            <w:tcW w:w="8143" w:type="dxa"/>
            <w:hideMark/>
          </w:tcPr>
          <w:p w14:paraId="3A863E19" w14:textId="77777777" w:rsidR="00C24D7C" w:rsidRDefault="00C24D7C">
            <w:pPr>
              <w:spacing w:before="100" w:beforeAutospacing="1" w:after="100" w:afterAutospacing="1"/>
            </w:pPr>
            <w:r>
              <w:rPr>
                <w:b/>
              </w:rPr>
              <w:t>Lohr. PMEDA: Ändert sich die Arbeitsqualität derselben Person je nach Arbeitsvertrag?</w:t>
            </w:r>
          </w:p>
        </w:tc>
      </w:tr>
      <w:tr w:rsidR="00C24D7C" w14:paraId="4959F3BD" w14:textId="77777777" w:rsidTr="00C24D7C">
        <w:trPr>
          <w:cantSplit/>
        </w:trPr>
        <w:tc>
          <w:tcPr>
            <w:tcW w:w="1204" w:type="dxa"/>
            <w:hideMark/>
          </w:tcPr>
          <w:p w14:paraId="360B6B64" w14:textId="77777777" w:rsidR="00C24D7C" w:rsidRDefault="00C24D7C">
            <w:pPr>
              <w:spacing w:before="100" w:beforeAutospacing="1" w:after="100" w:afterAutospacing="1"/>
            </w:pPr>
            <w:r>
              <w:t> </w:t>
            </w:r>
          </w:p>
        </w:tc>
        <w:tc>
          <w:tcPr>
            <w:tcW w:w="8143" w:type="dxa"/>
            <w:hideMark/>
          </w:tcPr>
          <w:p w14:paraId="6F23BEC1" w14:textId="77777777" w:rsidR="00C24D7C" w:rsidRDefault="00C24D7C">
            <w:pPr>
              <w:spacing w:before="100" w:beforeAutospacing="1" w:after="100" w:afterAutospacing="1"/>
            </w:pPr>
            <w:r>
              <w:t> </w:t>
            </w:r>
          </w:p>
        </w:tc>
      </w:tr>
      <w:tr w:rsidR="00C24D7C" w14:paraId="2A3806D1" w14:textId="77777777" w:rsidTr="00C24D7C">
        <w:trPr>
          <w:cantSplit/>
        </w:trPr>
        <w:tc>
          <w:tcPr>
            <w:tcW w:w="1204" w:type="dxa"/>
            <w:hideMark/>
          </w:tcPr>
          <w:p w14:paraId="1AE87CCB" w14:textId="77777777" w:rsidR="00C24D7C" w:rsidRDefault="00C24D7C">
            <w:pPr>
              <w:spacing w:before="100" w:beforeAutospacing="1" w:after="100" w:afterAutospacing="1"/>
            </w:pPr>
            <w:r>
              <w:t> </w:t>
            </w:r>
          </w:p>
        </w:tc>
        <w:tc>
          <w:tcPr>
            <w:tcW w:w="8143" w:type="dxa"/>
            <w:hideMark/>
          </w:tcPr>
          <w:p w14:paraId="64083722" w14:textId="77777777" w:rsidR="00C24D7C" w:rsidRDefault="00C24D7C">
            <w:pPr>
              <w:spacing w:before="100" w:beforeAutospacing="1" w:after="100" w:afterAutospacing="1"/>
            </w:pPr>
            <w:r>
              <w:t>Wegen schweren Qualitätsmängel darf PMEDA für die IV keine bi- und polydisziplinären Gutachten mehr machen. Die PMEDA-Ärzteschaft ist in bidisziplinären und monodisziplinären Gutachten aber unter eigenem Namen weiterhin aktiv.</w:t>
            </w:r>
            <w:r>
              <w:br/>
              <w:t xml:space="preserve">Geht der Bundesrat davon aus, dass deren Gutachten nur dann gravierende Qualitätsmängel aufweisen, wenn sie diese im Auftrag von PMEDA durchführen? </w:t>
            </w:r>
          </w:p>
        </w:tc>
      </w:tr>
    </w:tbl>
    <w:p w14:paraId="426A563E" w14:textId="77777777" w:rsidR="00C24D7C" w:rsidRDefault="00C24D7C"/>
    <w:p w14:paraId="047B6BF5"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663DE95E" w14:textId="77777777" w:rsidTr="00C24D7C">
        <w:trPr>
          <w:cantSplit/>
        </w:trPr>
        <w:tc>
          <w:tcPr>
            <w:tcW w:w="1204" w:type="dxa"/>
            <w:hideMark/>
          </w:tcPr>
          <w:p w14:paraId="0DE94AE8" w14:textId="1B5B4147" w:rsidR="00C24D7C" w:rsidRDefault="00942835">
            <w:pPr>
              <w:spacing w:before="100" w:beforeAutospacing="1" w:after="100" w:afterAutospacing="1"/>
              <w:rPr>
                <w:rFonts w:ascii="Times New Roman" w:hAnsi="Times New Roman"/>
                <w:lang w:eastAsia="de-CH"/>
              </w:rPr>
            </w:pPr>
            <w:hyperlink r:id="rId66" w:history="1">
              <w:r w:rsidR="00C24D7C" w:rsidRPr="002249A3">
                <w:rPr>
                  <w:rStyle w:val="Hyperlink"/>
                  <w:b/>
                </w:rPr>
                <w:t>23.7825</w:t>
              </w:r>
            </w:hyperlink>
          </w:p>
        </w:tc>
        <w:tc>
          <w:tcPr>
            <w:tcW w:w="8143" w:type="dxa"/>
            <w:hideMark/>
          </w:tcPr>
          <w:p w14:paraId="49EB62E6" w14:textId="77777777" w:rsidR="00C24D7C" w:rsidRDefault="00C24D7C">
            <w:pPr>
              <w:spacing w:before="100" w:beforeAutospacing="1" w:after="100" w:afterAutospacing="1"/>
            </w:pPr>
            <w:r>
              <w:rPr>
                <w:b/>
              </w:rPr>
              <w:t>Lohr. UVG: Warum fehlt die Perspektive der Versicherten in der Vernehmlassung?</w:t>
            </w:r>
          </w:p>
        </w:tc>
      </w:tr>
      <w:tr w:rsidR="00C24D7C" w14:paraId="1C7C4740" w14:textId="77777777" w:rsidTr="00C24D7C">
        <w:trPr>
          <w:cantSplit/>
        </w:trPr>
        <w:tc>
          <w:tcPr>
            <w:tcW w:w="1204" w:type="dxa"/>
            <w:hideMark/>
          </w:tcPr>
          <w:p w14:paraId="702EB6DA" w14:textId="77777777" w:rsidR="00C24D7C" w:rsidRDefault="00C24D7C">
            <w:pPr>
              <w:spacing w:before="100" w:beforeAutospacing="1" w:after="100" w:afterAutospacing="1"/>
            </w:pPr>
            <w:r>
              <w:t> </w:t>
            </w:r>
          </w:p>
        </w:tc>
        <w:tc>
          <w:tcPr>
            <w:tcW w:w="8143" w:type="dxa"/>
            <w:hideMark/>
          </w:tcPr>
          <w:p w14:paraId="4B29C520" w14:textId="77777777" w:rsidR="00C24D7C" w:rsidRDefault="00C24D7C">
            <w:pPr>
              <w:spacing w:before="100" w:beforeAutospacing="1" w:after="100" w:afterAutospacing="1"/>
            </w:pPr>
            <w:r>
              <w:t> </w:t>
            </w:r>
          </w:p>
        </w:tc>
      </w:tr>
      <w:tr w:rsidR="00C24D7C" w14:paraId="4A027158" w14:textId="77777777" w:rsidTr="00C24D7C">
        <w:trPr>
          <w:cantSplit/>
        </w:trPr>
        <w:tc>
          <w:tcPr>
            <w:tcW w:w="1204" w:type="dxa"/>
            <w:hideMark/>
          </w:tcPr>
          <w:p w14:paraId="66C627EE" w14:textId="77777777" w:rsidR="00C24D7C" w:rsidRDefault="00C24D7C">
            <w:pPr>
              <w:spacing w:before="100" w:beforeAutospacing="1" w:after="100" w:afterAutospacing="1"/>
            </w:pPr>
            <w:r>
              <w:t> </w:t>
            </w:r>
          </w:p>
        </w:tc>
        <w:tc>
          <w:tcPr>
            <w:tcW w:w="8143" w:type="dxa"/>
            <w:hideMark/>
          </w:tcPr>
          <w:p w14:paraId="5AF6D2D1" w14:textId="77777777" w:rsidR="00C24D7C" w:rsidRDefault="00C24D7C">
            <w:pPr>
              <w:spacing w:before="100" w:beforeAutospacing="1" w:after="100" w:afterAutospacing="1"/>
            </w:pPr>
            <w:r>
              <w:t>Nachdem das Parlament den Bundesrat gegen dessen Willen gezwungen hat, die überwiesene Motion Darbellay 11.3811 doch noch umzusetzen, liegt nun eine Vernehmlassungsvorlage vor. Eingeladen sind neben dem Obligatorium nach VlG Art. 4 ganze 5 Vertretungen der Versicherungswirtschaft aber keine der Versicherten.</w:t>
            </w:r>
            <w:r>
              <w:br/>
              <w:t xml:space="preserve">Wie sollen die Ziele gemäss VlG Art. 2 erreicht werden können, wenn die Einladung derart einseitig erfolgt? </w:t>
            </w:r>
          </w:p>
        </w:tc>
      </w:tr>
    </w:tbl>
    <w:p w14:paraId="5AC31981" w14:textId="77777777" w:rsidR="00C24D7C" w:rsidRDefault="00C24D7C"/>
    <w:p w14:paraId="09B65038"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4FC57FFA" w14:textId="77777777" w:rsidTr="00C24D7C">
        <w:trPr>
          <w:cantSplit/>
        </w:trPr>
        <w:tc>
          <w:tcPr>
            <w:tcW w:w="1204" w:type="dxa"/>
            <w:hideMark/>
          </w:tcPr>
          <w:p w14:paraId="32302C77" w14:textId="35CA8E61" w:rsidR="00C24D7C" w:rsidRDefault="00942835">
            <w:pPr>
              <w:spacing w:before="100" w:beforeAutospacing="1" w:after="100" w:afterAutospacing="1"/>
              <w:rPr>
                <w:rFonts w:ascii="Times New Roman" w:hAnsi="Times New Roman"/>
                <w:lang w:eastAsia="de-CH"/>
              </w:rPr>
            </w:pPr>
            <w:hyperlink r:id="rId67" w:history="1">
              <w:r w:rsidR="00C24D7C" w:rsidRPr="002249A3">
                <w:rPr>
                  <w:rStyle w:val="Hyperlink"/>
                  <w:b/>
                </w:rPr>
                <w:t>23.7826</w:t>
              </w:r>
            </w:hyperlink>
          </w:p>
        </w:tc>
        <w:tc>
          <w:tcPr>
            <w:tcW w:w="8143" w:type="dxa"/>
            <w:hideMark/>
          </w:tcPr>
          <w:p w14:paraId="7D26ACF0" w14:textId="77777777" w:rsidR="00C24D7C" w:rsidRDefault="00C24D7C">
            <w:pPr>
              <w:spacing w:before="100" w:beforeAutospacing="1" w:after="100" w:afterAutospacing="1"/>
            </w:pPr>
            <w:r>
              <w:rPr>
                <w:b/>
              </w:rPr>
              <w:t>Lohr. Menschen mit Behinderungen: Übernimmt die Schweiz die europäischen Ausweise?</w:t>
            </w:r>
          </w:p>
        </w:tc>
      </w:tr>
      <w:tr w:rsidR="00C24D7C" w14:paraId="0AF5A883" w14:textId="77777777" w:rsidTr="00C24D7C">
        <w:trPr>
          <w:cantSplit/>
        </w:trPr>
        <w:tc>
          <w:tcPr>
            <w:tcW w:w="1204" w:type="dxa"/>
            <w:hideMark/>
          </w:tcPr>
          <w:p w14:paraId="66CB7F59" w14:textId="77777777" w:rsidR="00C24D7C" w:rsidRDefault="00C24D7C">
            <w:pPr>
              <w:spacing w:before="100" w:beforeAutospacing="1" w:after="100" w:afterAutospacing="1"/>
            </w:pPr>
            <w:r>
              <w:t> </w:t>
            </w:r>
          </w:p>
        </w:tc>
        <w:tc>
          <w:tcPr>
            <w:tcW w:w="8143" w:type="dxa"/>
            <w:hideMark/>
          </w:tcPr>
          <w:p w14:paraId="27E157E5" w14:textId="77777777" w:rsidR="00C24D7C" w:rsidRDefault="00C24D7C">
            <w:pPr>
              <w:spacing w:before="100" w:beforeAutospacing="1" w:after="100" w:afterAutospacing="1"/>
            </w:pPr>
            <w:r>
              <w:t> </w:t>
            </w:r>
          </w:p>
        </w:tc>
      </w:tr>
      <w:tr w:rsidR="00C24D7C" w14:paraId="14D4E9DF" w14:textId="77777777" w:rsidTr="00C24D7C">
        <w:trPr>
          <w:cantSplit/>
        </w:trPr>
        <w:tc>
          <w:tcPr>
            <w:tcW w:w="1204" w:type="dxa"/>
            <w:hideMark/>
          </w:tcPr>
          <w:p w14:paraId="0D4E6589" w14:textId="77777777" w:rsidR="00C24D7C" w:rsidRDefault="00C24D7C">
            <w:pPr>
              <w:spacing w:before="100" w:beforeAutospacing="1" w:after="100" w:afterAutospacing="1"/>
            </w:pPr>
            <w:r>
              <w:t> </w:t>
            </w:r>
          </w:p>
        </w:tc>
        <w:tc>
          <w:tcPr>
            <w:tcW w:w="8143" w:type="dxa"/>
            <w:hideMark/>
          </w:tcPr>
          <w:p w14:paraId="1399F83D" w14:textId="77777777" w:rsidR="00C24D7C" w:rsidRDefault="00C24D7C">
            <w:pPr>
              <w:spacing w:before="100" w:beforeAutospacing="1" w:after="100" w:afterAutospacing="1"/>
            </w:pPr>
            <w:r>
              <w:t>Die EU-Kommission plant einen gemeinsamen Behindertenausweis und einen Parkausweis. Ziel ist es, das Leben von Menschen mit Behinderungen im grenzüberschreitenden Verkehr zu erleichtern.</w:t>
            </w:r>
            <w:r>
              <w:br/>
              <w:t xml:space="preserve">Plant der Bundesrat hier mitzuziehen oder wird die Schweiz für Menschen mit Behinderungen eine Insel bleiben und ein Besuch in den Nachbarstaaten dadurch erschwert? </w:t>
            </w:r>
          </w:p>
        </w:tc>
      </w:tr>
    </w:tbl>
    <w:p w14:paraId="471CBBD8" w14:textId="77777777" w:rsidR="00C24D7C" w:rsidRDefault="00C24D7C"/>
    <w:p w14:paraId="345F3146" w14:textId="77777777" w:rsidR="00C24D7C" w:rsidRDefault="00C24D7C"/>
    <w:p w14:paraId="39488122" w14:textId="77777777" w:rsidR="00B62910" w:rsidRDefault="00B62910">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0381631D" w14:textId="77777777" w:rsidTr="00B62910">
        <w:trPr>
          <w:cantSplit/>
        </w:trPr>
        <w:tc>
          <w:tcPr>
            <w:tcW w:w="1204" w:type="dxa"/>
            <w:hideMark/>
          </w:tcPr>
          <w:p w14:paraId="42F2222C" w14:textId="0D3805F0" w:rsidR="00C24D7C" w:rsidRDefault="00942835">
            <w:pPr>
              <w:spacing w:before="100" w:beforeAutospacing="1" w:after="100" w:afterAutospacing="1"/>
              <w:rPr>
                <w:rFonts w:ascii="Times New Roman" w:hAnsi="Times New Roman"/>
                <w:lang w:eastAsia="de-CH"/>
              </w:rPr>
            </w:pPr>
            <w:hyperlink r:id="rId68" w:history="1">
              <w:r w:rsidR="00C24D7C" w:rsidRPr="002249A3">
                <w:rPr>
                  <w:rStyle w:val="Hyperlink"/>
                  <w:b/>
                </w:rPr>
                <w:t>23.7827</w:t>
              </w:r>
            </w:hyperlink>
          </w:p>
        </w:tc>
        <w:tc>
          <w:tcPr>
            <w:tcW w:w="8143" w:type="dxa"/>
            <w:hideMark/>
          </w:tcPr>
          <w:p w14:paraId="5E15C05C" w14:textId="77777777" w:rsidR="00C24D7C" w:rsidRDefault="00C24D7C">
            <w:pPr>
              <w:spacing w:before="100" w:beforeAutospacing="1" w:after="100" w:afterAutospacing="1"/>
            </w:pPr>
            <w:r>
              <w:rPr>
                <w:b/>
              </w:rPr>
              <w:t>Lohr. Umgang mit fehlenden Krankentaggeldversicherungen (KTV)</w:t>
            </w:r>
          </w:p>
        </w:tc>
      </w:tr>
      <w:tr w:rsidR="00C24D7C" w14:paraId="6AE0E380" w14:textId="77777777" w:rsidTr="00B62910">
        <w:trPr>
          <w:cantSplit/>
        </w:trPr>
        <w:tc>
          <w:tcPr>
            <w:tcW w:w="1204" w:type="dxa"/>
            <w:hideMark/>
          </w:tcPr>
          <w:p w14:paraId="15C41346" w14:textId="77777777" w:rsidR="00C24D7C" w:rsidRDefault="00C24D7C">
            <w:pPr>
              <w:spacing w:before="100" w:beforeAutospacing="1" w:after="100" w:afterAutospacing="1"/>
            </w:pPr>
            <w:r>
              <w:t> </w:t>
            </w:r>
          </w:p>
        </w:tc>
        <w:tc>
          <w:tcPr>
            <w:tcW w:w="8143" w:type="dxa"/>
            <w:hideMark/>
          </w:tcPr>
          <w:p w14:paraId="1E241FB3" w14:textId="77777777" w:rsidR="00C24D7C" w:rsidRDefault="00C24D7C">
            <w:pPr>
              <w:spacing w:before="100" w:beforeAutospacing="1" w:after="100" w:afterAutospacing="1"/>
            </w:pPr>
            <w:r>
              <w:t> </w:t>
            </w:r>
          </w:p>
        </w:tc>
      </w:tr>
      <w:tr w:rsidR="00C24D7C" w14:paraId="23C4895A" w14:textId="77777777" w:rsidTr="00B62910">
        <w:trPr>
          <w:cantSplit/>
        </w:trPr>
        <w:tc>
          <w:tcPr>
            <w:tcW w:w="1204" w:type="dxa"/>
            <w:hideMark/>
          </w:tcPr>
          <w:p w14:paraId="50849EA9" w14:textId="77777777" w:rsidR="00C24D7C" w:rsidRDefault="00C24D7C">
            <w:pPr>
              <w:spacing w:before="100" w:beforeAutospacing="1" w:after="100" w:afterAutospacing="1"/>
            </w:pPr>
            <w:r>
              <w:t> </w:t>
            </w:r>
          </w:p>
        </w:tc>
        <w:tc>
          <w:tcPr>
            <w:tcW w:w="8143" w:type="dxa"/>
            <w:hideMark/>
          </w:tcPr>
          <w:p w14:paraId="0AC7884C" w14:textId="77777777" w:rsidR="00C24D7C" w:rsidRDefault="00C24D7C">
            <w:pPr>
              <w:spacing w:before="100" w:beforeAutospacing="1" w:after="100" w:afterAutospacing="1"/>
            </w:pPr>
            <w:r>
              <w:t>Gemäss Kassensturz vom 14.11.23 haben diverse Firmen keine Chancen, eine KTV abzuschliessen oder sind nach einem Krankheitsfall mit Prämienerhöhungen in einem prohibitiven Umfang konfrontiert.</w:t>
            </w:r>
            <w:r>
              <w:br/>
              <w:t>1. Was hält der Bundesrat vom Verhalten dieser KTV?</w:t>
            </w:r>
            <w:r>
              <w:br/>
              <w:t xml:space="preserve">2. Wie sollen sich v.a. KMU verhalten, die über allgemeinverbindliche GAV zum Abschluss einer KTV verpflichtet sind und sich längere Krankheitsfälle ohne KTV gar nicht leisten können? </w:t>
            </w:r>
          </w:p>
        </w:tc>
      </w:tr>
    </w:tbl>
    <w:p w14:paraId="45D60EF2" w14:textId="77777777" w:rsidR="00C24D7C" w:rsidRDefault="00C24D7C"/>
    <w:p w14:paraId="40083E2B"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7D47928D" w14:textId="77777777" w:rsidTr="00C24D7C">
        <w:trPr>
          <w:cantSplit/>
        </w:trPr>
        <w:tc>
          <w:tcPr>
            <w:tcW w:w="1204" w:type="dxa"/>
            <w:hideMark/>
          </w:tcPr>
          <w:p w14:paraId="1745D2D0" w14:textId="1691C018" w:rsidR="00C24D7C" w:rsidRDefault="00942835">
            <w:pPr>
              <w:spacing w:before="100" w:beforeAutospacing="1" w:after="100" w:afterAutospacing="1"/>
              <w:rPr>
                <w:rFonts w:ascii="Times New Roman" w:hAnsi="Times New Roman"/>
                <w:lang w:eastAsia="de-CH"/>
              </w:rPr>
            </w:pPr>
            <w:hyperlink r:id="rId69" w:history="1">
              <w:r w:rsidR="00C24D7C" w:rsidRPr="002249A3">
                <w:rPr>
                  <w:rStyle w:val="Hyperlink"/>
                  <w:b/>
                </w:rPr>
                <w:t>23.7828</w:t>
              </w:r>
            </w:hyperlink>
          </w:p>
        </w:tc>
        <w:tc>
          <w:tcPr>
            <w:tcW w:w="8143" w:type="dxa"/>
            <w:hideMark/>
          </w:tcPr>
          <w:p w14:paraId="6CB52B35" w14:textId="77777777" w:rsidR="00C24D7C" w:rsidRDefault="00C24D7C">
            <w:pPr>
              <w:spacing w:before="100" w:beforeAutospacing="1" w:after="100" w:afterAutospacing="1"/>
            </w:pPr>
            <w:r>
              <w:rPr>
                <w:b/>
              </w:rPr>
              <w:t>Wyss. Sind PMEDA-Mitarbeitende auch bidisziplinär federführend?</w:t>
            </w:r>
          </w:p>
        </w:tc>
      </w:tr>
      <w:tr w:rsidR="00C24D7C" w14:paraId="087F8554" w14:textId="77777777" w:rsidTr="00C24D7C">
        <w:trPr>
          <w:cantSplit/>
        </w:trPr>
        <w:tc>
          <w:tcPr>
            <w:tcW w:w="1204" w:type="dxa"/>
            <w:hideMark/>
          </w:tcPr>
          <w:p w14:paraId="3DCE26A1" w14:textId="77777777" w:rsidR="00C24D7C" w:rsidRDefault="00C24D7C">
            <w:pPr>
              <w:spacing w:before="100" w:beforeAutospacing="1" w:after="100" w:afterAutospacing="1"/>
            </w:pPr>
            <w:r>
              <w:t> </w:t>
            </w:r>
          </w:p>
        </w:tc>
        <w:tc>
          <w:tcPr>
            <w:tcW w:w="8143" w:type="dxa"/>
            <w:hideMark/>
          </w:tcPr>
          <w:p w14:paraId="28ACCE9F" w14:textId="77777777" w:rsidR="00C24D7C" w:rsidRDefault="00C24D7C">
            <w:pPr>
              <w:spacing w:before="100" w:beforeAutospacing="1" w:after="100" w:afterAutospacing="1"/>
            </w:pPr>
            <w:r>
              <w:t> </w:t>
            </w:r>
          </w:p>
        </w:tc>
      </w:tr>
      <w:tr w:rsidR="00C24D7C" w14:paraId="1B445246" w14:textId="77777777" w:rsidTr="00C24D7C">
        <w:trPr>
          <w:cantSplit/>
        </w:trPr>
        <w:tc>
          <w:tcPr>
            <w:tcW w:w="1204" w:type="dxa"/>
            <w:hideMark/>
          </w:tcPr>
          <w:p w14:paraId="1F2A99A5" w14:textId="77777777" w:rsidR="00C24D7C" w:rsidRDefault="00C24D7C">
            <w:pPr>
              <w:spacing w:before="100" w:beforeAutospacing="1" w:after="100" w:afterAutospacing="1"/>
            </w:pPr>
            <w:r>
              <w:t> </w:t>
            </w:r>
          </w:p>
        </w:tc>
        <w:tc>
          <w:tcPr>
            <w:tcW w:w="8143" w:type="dxa"/>
            <w:hideMark/>
          </w:tcPr>
          <w:p w14:paraId="40551646" w14:textId="77777777" w:rsidR="00C24D7C" w:rsidRDefault="00C24D7C">
            <w:pPr>
              <w:spacing w:before="100" w:beforeAutospacing="1" w:after="100" w:afterAutospacing="1"/>
            </w:pPr>
            <w:r>
              <w:t>1. Seit wann sind Mitarbeitende der sich in Liquidation befindenden PMEDA (die für polydisziplinäre Gutachten gesperrt wurde) zusätzlich zur bidisziplinären Zulassung des Unternehmens in sachverständigen 2er-Teams vom BSV für bidisziplinäre Gutachten zugelassen?</w:t>
            </w:r>
            <w:r>
              <w:br/>
              <w:t xml:space="preserve">2. Ist es korrekt, dass gemäss Liste BSV Stand 3.11.23 von 111 bidisziplinären Zweierteams in der Deutschschweiz 33 Teams PMEDA-Mitarbeitende enthielten? </w:t>
            </w:r>
          </w:p>
        </w:tc>
      </w:tr>
    </w:tbl>
    <w:p w14:paraId="27150EEA" w14:textId="77777777" w:rsidR="00C24D7C" w:rsidRDefault="00C24D7C"/>
    <w:p w14:paraId="6DE9E56C"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74291DA0" w14:textId="77777777" w:rsidTr="00C24D7C">
        <w:trPr>
          <w:cantSplit/>
        </w:trPr>
        <w:tc>
          <w:tcPr>
            <w:tcW w:w="1204" w:type="dxa"/>
            <w:hideMark/>
          </w:tcPr>
          <w:p w14:paraId="411345D6" w14:textId="3F75A4F4" w:rsidR="00C24D7C" w:rsidRDefault="00942835">
            <w:pPr>
              <w:spacing w:before="100" w:beforeAutospacing="1" w:after="100" w:afterAutospacing="1"/>
              <w:rPr>
                <w:rFonts w:ascii="Times New Roman" w:hAnsi="Times New Roman"/>
                <w:lang w:eastAsia="de-CH"/>
              </w:rPr>
            </w:pPr>
            <w:hyperlink r:id="rId70" w:history="1">
              <w:r w:rsidR="00C24D7C" w:rsidRPr="002249A3">
                <w:rPr>
                  <w:rStyle w:val="Hyperlink"/>
                  <w:b/>
                </w:rPr>
                <w:t>23.7829</w:t>
              </w:r>
            </w:hyperlink>
          </w:p>
        </w:tc>
        <w:tc>
          <w:tcPr>
            <w:tcW w:w="8143" w:type="dxa"/>
            <w:hideMark/>
          </w:tcPr>
          <w:p w14:paraId="1B6B0846" w14:textId="77777777" w:rsidR="00C24D7C" w:rsidRDefault="00C24D7C">
            <w:pPr>
              <w:spacing w:before="100" w:beforeAutospacing="1" w:after="100" w:afterAutospacing="1"/>
            </w:pPr>
            <w:r>
              <w:rPr>
                <w:b/>
              </w:rPr>
              <w:t>Wyss. Monodisziplinäre Gutachten von PMEDA-Mitarbeitenden</w:t>
            </w:r>
          </w:p>
        </w:tc>
      </w:tr>
      <w:tr w:rsidR="00C24D7C" w14:paraId="6D7294C6" w14:textId="77777777" w:rsidTr="00C24D7C">
        <w:trPr>
          <w:cantSplit/>
        </w:trPr>
        <w:tc>
          <w:tcPr>
            <w:tcW w:w="1204" w:type="dxa"/>
            <w:hideMark/>
          </w:tcPr>
          <w:p w14:paraId="686265CE" w14:textId="77777777" w:rsidR="00C24D7C" w:rsidRDefault="00C24D7C">
            <w:pPr>
              <w:spacing w:before="100" w:beforeAutospacing="1" w:after="100" w:afterAutospacing="1"/>
            </w:pPr>
            <w:r>
              <w:t> </w:t>
            </w:r>
          </w:p>
        </w:tc>
        <w:tc>
          <w:tcPr>
            <w:tcW w:w="8143" w:type="dxa"/>
            <w:hideMark/>
          </w:tcPr>
          <w:p w14:paraId="21E87238" w14:textId="77777777" w:rsidR="00C24D7C" w:rsidRDefault="00C24D7C">
            <w:pPr>
              <w:spacing w:before="100" w:beforeAutospacing="1" w:after="100" w:afterAutospacing="1"/>
            </w:pPr>
            <w:r>
              <w:t> </w:t>
            </w:r>
          </w:p>
        </w:tc>
      </w:tr>
      <w:tr w:rsidR="00C24D7C" w14:paraId="0959F7E0" w14:textId="77777777" w:rsidTr="00C24D7C">
        <w:trPr>
          <w:cantSplit/>
        </w:trPr>
        <w:tc>
          <w:tcPr>
            <w:tcW w:w="1204" w:type="dxa"/>
            <w:hideMark/>
          </w:tcPr>
          <w:p w14:paraId="5FC2663D" w14:textId="77777777" w:rsidR="00C24D7C" w:rsidRDefault="00C24D7C">
            <w:pPr>
              <w:spacing w:before="100" w:beforeAutospacing="1" w:after="100" w:afterAutospacing="1"/>
            </w:pPr>
            <w:r>
              <w:t> </w:t>
            </w:r>
          </w:p>
        </w:tc>
        <w:tc>
          <w:tcPr>
            <w:tcW w:w="8143" w:type="dxa"/>
            <w:hideMark/>
          </w:tcPr>
          <w:p w14:paraId="3FD92B2B" w14:textId="77777777" w:rsidR="00C24D7C" w:rsidRDefault="00C24D7C">
            <w:pPr>
              <w:spacing w:before="100" w:beforeAutospacing="1" w:after="100" w:afterAutospacing="1"/>
            </w:pPr>
            <w:r>
              <w:t>- Wie viele Listen von kantonalen IV-Stellen für monodisziplinäre Gutachten enthalten noch Mitarbeitende von PMEDA?</w:t>
            </w:r>
            <w:r>
              <w:br/>
              <w:t>- Ist dies aus Sicht des Bundesrats nach der Empfehlung der EKQMB und nach der bundesrätlichen Medienmitteilung vom 4.10.23 noch haltbar?</w:t>
            </w:r>
            <w:r>
              <w:br/>
              <w:t xml:space="preserve">- Falls ja: Würde der Bundesrat auch einer allfälligen expliziten Empfehlung der EKQMB, diese Ärztinnen und Ärzte nicht mehr zu listen, Folge leisten? </w:t>
            </w:r>
          </w:p>
        </w:tc>
      </w:tr>
    </w:tbl>
    <w:p w14:paraId="5B870B63" w14:textId="77777777" w:rsidR="00C24D7C" w:rsidRDefault="00C24D7C"/>
    <w:p w14:paraId="66CCCBF3"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7F7D747F" w14:textId="77777777" w:rsidTr="00C24D7C">
        <w:trPr>
          <w:cantSplit/>
        </w:trPr>
        <w:tc>
          <w:tcPr>
            <w:tcW w:w="1204" w:type="dxa"/>
            <w:hideMark/>
          </w:tcPr>
          <w:p w14:paraId="59B91433" w14:textId="41633469" w:rsidR="00C24D7C" w:rsidRDefault="00942835">
            <w:pPr>
              <w:spacing w:before="100" w:beforeAutospacing="1" w:after="100" w:afterAutospacing="1"/>
              <w:rPr>
                <w:rFonts w:ascii="Times New Roman" w:hAnsi="Times New Roman"/>
                <w:lang w:eastAsia="de-CH"/>
              </w:rPr>
            </w:pPr>
            <w:hyperlink r:id="rId71" w:history="1">
              <w:r w:rsidR="00C24D7C" w:rsidRPr="002249A3">
                <w:rPr>
                  <w:rStyle w:val="Hyperlink"/>
                  <w:b/>
                </w:rPr>
                <w:t>23.7831</w:t>
              </w:r>
            </w:hyperlink>
          </w:p>
        </w:tc>
        <w:tc>
          <w:tcPr>
            <w:tcW w:w="8143" w:type="dxa"/>
            <w:hideMark/>
          </w:tcPr>
          <w:p w14:paraId="2C48CA16" w14:textId="77777777" w:rsidR="00C24D7C" w:rsidRDefault="00C24D7C">
            <w:pPr>
              <w:spacing w:before="100" w:beforeAutospacing="1" w:after="100" w:afterAutospacing="1"/>
            </w:pPr>
            <w:r>
              <w:rPr>
                <w:b/>
              </w:rPr>
              <w:t>Weichelt. Tabellenlöhne: Rechnet der Bundesrat korrekt?</w:t>
            </w:r>
          </w:p>
        </w:tc>
      </w:tr>
      <w:tr w:rsidR="00C24D7C" w14:paraId="03657673" w14:textId="77777777" w:rsidTr="00C24D7C">
        <w:trPr>
          <w:cantSplit/>
        </w:trPr>
        <w:tc>
          <w:tcPr>
            <w:tcW w:w="1204" w:type="dxa"/>
            <w:hideMark/>
          </w:tcPr>
          <w:p w14:paraId="0AEB296C" w14:textId="77777777" w:rsidR="00C24D7C" w:rsidRDefault="00C24D7C">
            <w:pPr>
              <w:spacing w:before="100" w:beforeAutospacing="1" w:after="100" w:afterAutospacing="1"/>
            </w:pPr>
            <w:r>
              <w:t> </w:t>
            </w:r>
          </w:p>
        </w:tc>
        <w:tc>
          <w:tcPr>
            <w:tcW w:w="8143" w:type="dxa"/>
            <w:hideMark/>
          </w:tcPr>
          <w:p w14:paraId="7AA0BC51" w14:textId="77777777" w:rsidR="00C24D7C" w:rsidRDefault="00C24D7C">
            <w:pPr>
              <w:spacing w:before="100" w:beforeAutospacing="1" w:after="100" w:afterAutospacing="1"/>
            </w:pPr>
            <w:r>
              <w:t> </w:t>
            </w:r>
          </w:p>
        </w:tc>
      </w:tr>
      <w:tr w:rsidR="00C24D7C" w14:paraId="3CBE87FA" w14:textId="77777777" w:rsidTr="00C24D7C">
        <w:trPr>
          <w:cantSplit/>
        </w:trPr>
        <w:tc>
          <w:tcPr>
            <w:tcW w:w="1204" w:type="dxa"/>
            <w:hideMark/>
          </w:tcPr>
          <w:p w14:paraId="667DD98A" w14:textId="77777777" w:rsidR="00C24D7C" w:rsidRDefault="00C24D7C">
            <w:pPr>
              <w:spacing w:before="100" w:beforeAutospacing="1" w:after="100" w:afterAutospacing="1"/>
            </w:pPr>
            <w:r>
              <w:t> </w:t>
            </w:r>
          </w:p>
        </w:tc>
        <w:tc>
          <w:tcPr>
            <w:tcW w:w="8143" w:type="dxa"/>
            <w:hideMark/>
          </w:tcPr>
          <w:p w14:paraId="050F7314" w14:textId="77777777" w:rsidR="00C24D7C" w:rsidRDefault="00C24D7C">
            <w:pPr>
              <w:spacing w:before="100" w:beforeAutospacing="1" w:after="100" w:afterAutospacing="1"/>
            </w:pPr>
            <w:r>
              <w:t>Bei der Umsetzung der Motion 22.3377 stützt sich der Bundesrat auf eine Bass-Studie.</w:t>
            </w:r>
            <w:r>
              <w:br/>
              <w:t xml:space="preserve">Teilt der Bundesrat die Ansicht, dass dort im Résumé vom 7.11.2022 von einem Abzug von 17% plus zusätzlich (und nicht abzüglich) individuellen Faktoren wie Teilzeit die Rede ist («Neben einem Fixabzug bei den Tabellenmedianlöhnen von 17% sollten daher zum Ausgleich dieser strukturellen Faktoren noch individuelle Abzüge möglich sein. - (..) z.B. Alter, Teilzeit, Branchenerfahrung, Ausbildungsniveau»)? </w:t>
            </w:r>
          </w:p>
        </w:tc>
      </w:tr>
    </w:tbl>
    <w:p w14:paraId="7473671F" w14:textId="77777777" w:rsidR="00C24D7C" w:rsidRDefault="00C24D7C"/>
    <w:p w14:paraId="0A480048"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226A4405" w14:textId="77777777" w:rsidTr="00C24D7C">
        <w:trPr>
          <w:cantSplit/>
        </w:trPr>
        <w:tc>
          <w:tcPr>
            <w:tcW w:w="1204" w:type="dxa"/>
            <w:hideMark/>
          </w:tcPr>
          <w:p w14:paraId="073F92EA" w14:textId="4856F37A" w:rsidR="00C24D7C" w:rsidRDefault="00942835">
            <w:pPr>
              <w:spacing w:before="100" w:beforeAutospacing="1" w:after="100" w:afterAutospacing="1"/>
              <w:rPr>
                <w:rFonts w:ascii="Times New Roman" w:hAnsi="Times New Roman"/>
                <w:lang w:eastAsia="de-CH"/>
              </w:rPr>
            </w:pPr>
            <w:hyperlink r:id="rId72" w:history="1">
              <w:r w:rsidR="00C24D7C" w:rsidRPr="002249A3">
                <w:rPr>
                  <w:rStyle w:val="Hyperlink"/>
                  <w:b/>
                </w:rPr>
                <w:t>23.7832</w:t>
              </w:r>
            </w:hyperlink>
          </w:p>
        </w:tc>
        <w:tc>
          <w:tcPr>
            <w:tcW w:w="8143" w:type="dxa"/>
            <w:hideMark/>
          </w:tcPr>
          <w:p w14:paraId="2CF3DCCC" w14:textId="77777777" w:rsidR="00C24D7C" w:rsidRDefault="00C24D7C">
            <w:pPr>
              <w:spacing w:before="100" w:beforeAutospacing="1" w:after="100" w:afterAutospacing="1"/>
            </w:pPr>
            <w:r>
              <w:rPr>
                <w:b/>
              </w:rPr>
              <w:t>Prelicz-Huber. Gutachtende von PMEDA: Wie viele sind betroffen, wie viele nicht?</w:t>
            </w:r>
          </w:p>
        </w:tc>
      </w:tr>
      <w:tr w:rsidR="00C24D7C" w14:paraId="0AF4756A" w14:textId="77777777" w:rsidTr="00C24D7C">
        <w:trPr>
          <w:cantSplit/>
        </w:trPr>
        <w:tc>
          <w:tcPr>
            <w:tcW w:w="1204" w:type="dxa"/>
            <w:hideMark/>
          </w:tcPr>
          <w:p w14:paraId="61C03959" w14:textId="77777777" w:rsidR="00C24D7C" w:rsidRDefault="00C24D7C">
            <w:pPr>
              <w:spacing w:before="100" w:beforeAutospacing="1" w:after="100" w:afterAutospacing="1"/>
            </w:pPr>
            <w:r>
              <w:t> </w:t>
            </w:r>
          </w:p>
        </w:tc>
        <w:tc>
          <w:tcPr>
            <w:tcW w:w="8143" w:type="dxa"/>
            <w:hideMark/>
          </w:tcPr>
          <w:p w14:paraId="2664FAC1" w14:textId="77777777" w:rsidR="00C24D7C" w:rsidRDefault="00C24D7C">
            <w:pPr>
              <w:spacing w:before="100" w:beforeAutospacing="1" w:after="100" w:afterAutospacing="1"/>
            </w:pPr>
            <w:r>
              <w:t> </w:t>
            </w:r>
          </w:p>
        </w:tc>
      </w:tr>
      <w:tr w:rsidR="00C24D7C" w14:paraId="615A65E4" w14:textId="77777777" w:rsidTr="00C24D7C">
        <w:trPr>
          <w:cantSplit/>
        </w:trPr>
        <w:tc>
          <w:tcPr>
            <w:tcW w:w="1204" w:type="dxa"/>
            <w:hideMark/>
          </w:tcPr>
          <w:p w14:paraId="5F4918EE" w14:textId="77777777" w:rsidR="00C24D7C" w:rsidRDefault="00C24D7C">
            <w:pPr>
              <w:spacing w:before="100" w:beforeAutospacing="1" w:after="100" w:afterAutospacing="1"/>
            </w:pPr>
            <w:r>
              <w:t> </w:t>
            </w:r>
          </w:p>
        </w:tc>
        <w:tc>
          <w:tcPr>
            <w:tcW w:w="8143" w:type="dxa"/>
            <w:hideMark/>
          </w:tcPr>
          <w:p w14:paraId="124E4FDC" w14:textId="55730E36" w:rsidR="00C24D7C" w:rsidRDefault="00C24D7C" w:rsidP="003378E7">
            <w:pPr>
              <w:spacing w:before="100" w:beforeAutospacing="1" w:after="100" w:afterAutospacing="1"/>
            </w:pPr>
            <w:r>
              <w:t xml:space="preserve">Der Bericht der eidgenössischen Kommission für Qualitätssicherung in der medizinischen Begutachtung sieht bei PMEDA schwere Mängel in sämtlichen untersuchten neuropsychologischen und psychiatrischen Gutachten. </w:t>
            </w:r>
            <w:r w:rsidR="003378E7">
              <w:br/>
            </w:r>
            <w:r>
              <w:t xml:space="preserve">Es stellt sich in diesem Zusammenhang folgende Frage an den Bundesrat: </w:t>
            </w:r>
            <w:r w:rsidR="003378E7">
              <w:br/>
            </w:r>
            <w:r>
              <w:t xml:space="preserve">Umfasst diese Stichprobe Gutachten von allen neuropsychologischen und psychiatrischen Gutachtenden von PMEDA oder gibt es einzelne PMEDA-Gutachtende dieser Fachdisziplinen, deren Arbeit nicht Teil der Stichprobe war? </w:t>
            </w:r>
          </w:p>
        </w:tc>
      </w:tr>
    </w:tbl>
    <w:p w14:paraId="6403B3CB" w14:textId="77777777" w:rsidR="00C24D7C" w:rsidRDefault="00C24D7C"/>
    <w:p w14:paraId="7D155606" w14:textId="77777777" w:rsidR="00C24D7C" w:rsidRDefault="00C24D7C"/>
    <w:p w14:paraId="7F19822B" w14:textId="77777777" w:rsidR="00B62910" w:rsidRDefault="00B62910">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329E6414" w14:textId="77777777" w:rsidTr="00B62910">
        <w:trPr>
          <w:cantSplit/>
        </w:trPr>
        <w:tc>
          <w:tcPr>
            <w:tcW w:w="1204" w:type="dxa"/>
            <w:hideMark/>
          </w:tcPr>
          <w:p w14:paraId="369217DF" w14:textId="551AC58C" w:rsidR="00C24D7C" w:rsidRDefault="00942835">
            <w:pPr>
              <w:spacing w:before="100" w:beforeAutospacing="1" w:after="100" w:afterAutospacing="1"/>
              <w:rPr>
                <w:rFonts w:ascii="Times New Roman" w:hAnsi="Times New Roman"/>
                <w:lang w:eastAsia="de-CH"/>
              </w:rPr>
            </w:pPr>
            <w:hyperlink r:id="rId73" w:history="1">
              <w:r w:rsidR="00C24D7C" w:rsidRPr="002249A3">
                <w:rPr>
                  <w:rStyle w:val="Hyperlink"/>
                  <w:b/>
                </w:rPr>
                <w:t>23.7836</w:t>
              </w:r>
            </w:hyperlink>
          </w:p>
        </w:tc>
        <w:tc>
          <w:tcPr>
            <w:tcW w:w="8143" w:type="dxa"/>
            <w:hideMark/>
          </w:tcPr>
          <w:p w14:paraId="1DAA8AE0" w14:textId="77777777" w:rsidR="00C24D7C" w:rsidRDefault="00C24D7C">
            <w:pPr>
              <w:spacing w:before="100" w:beforeAutospacing="1" w:after="100" w:afterAutospacing="1"/>
            </w:pPr>
            <w:r>
              <w:rPr>
                <w:b/>
              </w:rPr>
              <w:t>Fehr Düsel. Warum tut sich die EKR mit Islamkritik schwer?</w:t>
            </w:r>
          </w:p>
        </w:tc>
      </w:tr>
      <w:tr w:rsidR="00C24D7C" w14:paraId="1745F65C" w14:textId="77777777" w:rsidTr="00B62910">
        <w:trPr>
          <w:cantSplit/>
        </w:trPr>
        <w:tc>
          <w:tcPr>
            <w:tcW w:w="1204" w:type="dxa"/>
            <w:hideMark/>
          </w:tcPr>
          <w:p w14:paraId="01722FA8" w14:textId="77777777" w:rsidR="00C24D7C" w:rsidRDefault="00C24D7C">
            <w:pPr>
              <w:spacing w:before="100" w:beforeAutospacing="1" w:after="100" w:afterAutospacing="1"/>
            </w:pPr>
            <w:r>
              <w:t> </w:t>
            </w:r>
          </w:p>
        </w:tc>
        <w:tc>
          <w:tcPr>
            <w:tcW w:w="8143" w:type="dxa"/>
            <w:hideMark/>
          </w:tcPr>
          <w:p w14:paraId="149AF216" w14:textId="77777777" w:rsidR="00C24D7C" w:rsidRDefault="00C24D7C">
            <w:pPr>
              <w:spacing w:before="100" w:beforeAutospacing="1" w:after="100" w:afterAutospacing="1"/>
            </w:pPr>
            <w:r>
              <w:t> </w:t>
            </w:r>
          </w:p>
        </w:tc>
      </w:tr>
      <w:tr w:rsidR="00C24D7C" w14:paraId="4D56EC26" w14:textId="77777777" w:rsidTr="00B62910">
        <w:trPr>
          <w:cantSplit/>
        </w:trPr>
        <w:tc>
          <w:tcPr>
            <w:tcW w:w="1204" w:type="dxa"/>
            <w:hideMark/>
          </w:tcPr>
          <w:p w14:paraId="7208E785" w14:textId="77777777" w:rsidR="00C24D7C" w:rsidRDefault="00C24D7C">
            <w:pPr>
              <w:spacing w:before="100" w:beforeAutospacing="1" w:after="100" w:afterAutospacing="1"/>
            </w:pPr>
            <w:r>
              <w:t> </w:t>
            </w:r>
          </w:p>
        </w:tc>
        <w:tc>
          <w:tcPr>
            <w:tcW w:w="8143" w:type="dxa"/>
            <w:hideMark/>
          </w:tcPr>
          <w:p w14:paraId="5AA6D56F" w14:textId="77777777" w:rsidR="00C24D7C" w:rsidRDefault="00C24D7C">
            <w:pPr>
              <w:spacing w:before="100" w:beforeAutospacing="1" w:after="100" w:afterAutospacing="1"/>
            </w:pPr>
            <w:r>
              <w:t>Die Eidgenössische Kommission gegen Rassismus (EKR) nimmt vor allem den Rassismus von rechter Seite ins Visier, schweigt aber zum Rassismus von links und vor allem von islamistischer Seite.</w:t>
            </w:r>
            <w:r>
              <w:br/>
              <w:t>1. Warum tut sich die EKR mit Islamkritik dermassen schwer und hat sich zum verbreiteten Antisemitismus von islamistischer Seite bisher nicht geäussert?</w:t>
            </w:r>
            <w:r>
              <w:br/>
              <w:t xml:space="preserve">2. Ist der Bundesrat bereit, die einseitige Zusammensetzung der EKR zu ändern und auch eine angemessene liberal-bürgerliche Vertretung sicherzustellen?  </w:t>
            </w:r>
          </w:p>
        </w:tc>
      </w:tr>
    </w:tbl>
    <w:p w14:paraId="1AAE4C11" w14:textId="77777777" w:rsidR="00C24D7C" w:rsidRDefault="00C24D7C"/>
    <w:p w14:paraId="2BA8EEFC"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4DA1D22D" w14:textId="77777777" w:rsidTr="00C24D7C">
        <w:trPr>
          <w:cantSplit/>
        </w:trPr>
        <w:tc>
          <w:tcPr>
            <w:tcW w:w="1204" w:type="dxa"/>
            <w:hideMark/>
          </w:tcPr>
          <w:p w14:paraId="0AE505FA" w14:textId="04FCDF46" w:rsidR="00C24D7C" w:rsidRDefault="00942835">
            <w:pPr>
              <w:spacing w:before="100" w:beforeAutospacing="1" w:after="100" w:afterAutospacing="1"/>
              <w:rPr>
                <w:rFonts w:ascii="Times New Roman" w:hAnsi="Times New Roman"/>
                <w:lang w:eastAsia="de-CH"/>
              </w:rPr>
            </w:pPr>
            <w:hyperlink r:id="rId74" w:history="1">
              <w:r w:rsidR="00C24D7C" w:rsidRPr="002249A3">
                <w:rPr>
                  <w:rStyle w:val="Hyperlink"/>
                  <w:b/>
                </w:rPr>
                <w:t>23.7840</w:t>
              </w:r>
            </w:hyperlink>
          </w:p>
        </w:tc>
        <w:tc>
          <w:tcPr>
            <w:tcW w:w="8143" w:type="dxa"/>
            <w:hideMark/>
          </w:tcPr>
          <w:p w14:paraId="0F2305CA" w14:textId="77777777" w:rsidR="00C24D7C" w:rsidRDefault="00C24D7C">
            <w:pPr>
              <w:spacing w:before="100" w:beforeAutospacing="1" w:after="100" w:afterAutospacing="1"/>
            </w:pPr>
            <w:r>
              <w:rPr>
                <w:b/>
              </w:rPr>
              <w:t>Fehlmann Rielle. Organspende: Eine rasche Inkraftsetzung gewährleisten!</w:t>
            </w:r>
          </w:p>
        </w:tc>
      </w:tr>
      <w:tr w:rsidR="00C24D7C" w14:paraId="5E74D367" w14:textId="77777777" w:rsidTr="00C24D7C">
        <w:trPr>
          <w:cantSplit/>
        </w:trPr>
        <w:tc>
          <w:tcPr>
            <w:tcW w:w="1204" w:type="dxa"/>
            <w:hideMark/>
          </w:tcPr>
          <w:p w14:paraId="5408E03D" w14:textId="77777777" w:rsidR="00C24D7C" w:rsidRDefault="00C24D7C">
            <w:pPr>
              <w:spacing w:before="100" w:beforeAutospacing="1" w:after="100" w:afterAutospacing="1"/>
            </w:pPr>
            <w:r>
              <w:t> </w:t>
            </w:r>
          </w:p>
        </w:tc>
        <w:tc>
          <w:tcPr>
            <w:tcW w:w="8143" w:type="dxa"/>
            <w:hideMark/>
          </w:tcPr>
          <w:p w14:paraId="738F6078" w14:textId="77777777" w:rsidR="00C24D7C" w:rsidRDefault="00C24D7C">
            <w:pPr>
              <w:spacing w:before="100" w:beforeAutospacing="1" w:after="100" w:afterAutospacing="1"/>
            </w:pPr>
            <w:r>
              <w:t> </w:t>
            </w:r>
          </w:p>
        </w:tc>
      </w:tr>
      <w:tr w:rsidR="00C24D7C" w14:paraId="303439C4" w14:textId="77777777" w:rsidTr="00C24D7C">
        <w:trPr>
          <w:cantSplit/>
        </w:trPr>
        <w:tc>
          <w:tcPr>
            <w:tcW w:w="1204" w:type="dxa"/>
            <w:hideMark/>
          </w:tcPr>
          <w:p w14:paraId="42DF0157" w14:textId="77777777" w:rsidR="00C24D7C" w:rsidRDefault="00C24D7C">
            <w:pPr>
              <w:spacing w:before="100" w:beforeAutospacing="1" w:after="100" w:afterAutospacing="1"/>
            </w:pPr>
            <w:r>
              <w:t> </w:t>
            </w:r>
          </w:p>
        </w:tc>
        <w:tc>
          <w:tcPr>
            <w:tcW w:w="8143" w:type="dxa"/>
            <w:hideMark/>
          </w:tcPr>
          <w:p w14:paraId="0043482B" w14:textId="77777777" w:rsidR="00C24D7C" w:rsidRDefault="00C24D7C">
            <w:pPr>
              <w:spacing w:before="100" w:beforeAutospacing="1" w:after="100" w:afterAutospacing="1"/>
            </w:pPr>
            <w:r>
              <w:t>Es wurde angekündigt, dass die E-ID ab 2026 verfügbar sei.</w:t>
            </w:r>
            <w:r>
              <w:br/>
              <w:t>- Kann der Bundesrat bestätigen, dass das neue Register ab Mitte 2025 zur Verfügung stehen wird und die Widerspruchslösung 2026 in Kraft treten wird?</w:t>
            </w:r>
            <w:r>
              <w:br/>
              <w:t xml:space="preserve">- In seiner Stellungnahme zu meiner Interpellation 23.3530 sicherte der Bundesrat im Falle einer Verzögerung der Inkraftsetzung der E-ID eine alternative Identifikation zu. Eine Übergangslösung scheint notwendig, da die E-ID nicht rechtzeitig zur Verfügung stehen wird. Ist eine Alternative garantiert? </w:t>
            </w:r>
          </w:p>
        </w:tc>
      </w:tr>
    </w:tbl>
    <w:p w14:paraId="5E98EB1F" w14:textId="77777777" w:rsidR="00C24D7C" w:rsidRDefault="00C24D7C"/>
    <w:p w14:paraId="2B80E119"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28906A38" w14:textId="77777777" w:rsidTr="00C24D7C">
        <w:trPr>
          <w:cantSplit/>
        </w:trPr>
        <w:tc>
          <w:tcPr>
            <w:tcW w:w="1204" w:type="dxa"/>
            <w:hideMark/>
          </w:tcPr>
          <w:p w14:paraId="0A4857F3" w14:textId="1DD2EFA1" w:rsidR="00C24D7C" w:rsidRDefault="00942835">
            <w:pPr>
              <w:spacing w:before="100" w:beforeAutospacing="1" w:after="100" w:afterAutospacing="1"/>
              <w:rPr>
                <w:rFonts w:ascii="Times New Roman" w:hAnsi="Times New Roman"/>
                <w:lang w:eastAsia="de-CH"/>
              </w:rPr>
            </w:pPr>
            <w:hyperlink r:id="rId75" w:history="1">
              <w:r w:rsidR="00C24D7C" w:rsidRPr="002249A3">
                <w:rPr>
                  <w:rStyle w:val="Hyperlink"/>
                  <w:b/>
                </w:rPr>
                <w:t>23.7841</w:t>
              </w:r>
            </w:hyperlink>
          </w:p>
        </w:tc>
        <w:tc>
          <w:tcPr>
            <w:tcW w:w="8143" w:type="dxa"/>
            <w:hideMark/>
          </w:tcPr>
          <w:p w14:paraId="1462ACEB" w14:textId="77777777" w:rsidR="00C24D7C" w:rsidRDefault="00C24D7C">
            <w:pPr>
              <w:spacing w:before="100" w:beforeAutospacing="1" w:after="100" w:afterAutospacing="1"/>
            </w:pPr>
            <w:r>
              <w:rPr>
                <w:b/>
              </w:rPr>
              <w:t>Prelicz-Huber. Gutachtende der Firma PMEDA</w:t>
            </w:r>
          </w:p>
        </w:tc>
      </w:tr>
      <w:tr w:rsidR="00C24D7C" w14:paraId="769DDEF6" w14:textId="77777777" w:rsidTr="00C24D7C">
        <w:trPr>
          <w:cantSplit/>
        </w:trPr>
        <w:tc>
          <w:tcPr>
            <w:tcW w:w="1204" w:type="dxa"/>
            <w:hideMark/>
          </w:tcPr>
          <w:p w14:paraId="4747BEAF" w14:textId="77777777" w:rsidR="00C24D7C" w:rsidRDefault="00C24D7C">
            <w:pPr>
              <w:spacing w:before="100" w:beforeAutospacing="1" w:after="100" w:afterAutospacing="1"/>
            </w:pPr>
            <w:r>
              <w:t> </w:t>
            </w:r>
          </w:p>
        </w:tc>
        <w:tc>
          <w:tcPr>
            <w:tcW w:w="8143" w:type="dxa"/>
            <w:hideMark/>
          </w:tcPr>
          <w:p w14:paraId="266B1F56" w14:textId="77777777" w:rsidR="00C24D7C" w:rsidRDefault="00C24D7C">
            <w:pPr>
              <w:spacing w:before="100" w:beforeAutospacing="1" w:after="100" w:afterAutospacing="1"/>
            </w:pPr>
            <w:r>
              <w:t> </w:t>
            </w:r>
          </w:p>
        </w:tc>
      </w:tr>
      <w:tr w:rsidR="00C24D7C" w14:paraId="72E02A62" w14:textId="77777777" w:rsidTr="00C24D7C">
        <w:trPr>
          <w:cantSplit/>
        </w:trPr>
        <w:tc>
          <w:tcPr>
            <w:tcW w:w="1204" w:type="dxa"/>
            <w:hideMark/>
          </w:tcPr>
          <w:p w14:paraId="217F7077" w14:textId="77777777" w:rsidR="00C24D7C" w:rsidRDefault="00C24D7C">
            <w:pPr>
              <w:spacing w:before="100" w:beforeAutospacing="1" w:after="100" w:afterAutospacing="1"/>
            </w:pPr>
            <w:r>
              <w:t> </w:t>
            </w:r>
          </w:p>
        </w:tc>
        <w:tc>
          <w:tcPr>
            <w:tcW w:w="8143" w:type="dxa"/>
            <w:hideMark/>
          </w:tcPr>
          <w:p w14:paraId="310A4AB1" w14:textId="77777777" w:rsidR="00C24D7C" w:rsidRDefault="00C24D7C">
            <w:pPr>
              <w:spacing w:before="100" w:beforeAutospacing="1" w:after="100" w:afterAutospacing="1"/>
            </w:pPr>
            <w:r>
              <w:rPr>
                <w:color w:val="000000"/>
              </w:rPr>
              <w:t>Der Bericht der eidg. Kommission für Qualitätssicherung in der medizinischen Begutachtung sieht bei PMEDA schwere Mängel in allen untersuchten neuropsychologischen und psychiatrischen Gutachten. Die Firma erhält deshalb keine Zuweisungen mehr durch die IV.</w:t>
            </w:r>
            <w:r>
              <w:br/>
            </w:r>
            <w:r>
              <w:rPr>
                <w:color w:val="000000"/>
              </w:rPr>
              <w:t>Dazu stellt sich folgende Frage an den Bundesrat:</w:t>
            </w:r>
            <w:r>
              <w:br/>
            </w:r>
            <w:r>
              <w:rPr>
                <w:color w:val="000000"/>
              </w:rPr>
              <w:t>Anscheinend arbeiten ehemalige Gutachtende der Firma PMEDA weiterhin für Sozial- und Krankenversicherungen.</w:t>
            </w:r>
            <w:r>
              <w:br/>
            </w:r>
            <w:r>
              <w:rPr>
                <w:color w:val="000000"/>
              </w:rPr>
              <w:t>Stimmt das und wenn ja, warum ist die Qualität ihrer Gutachten plötzlich genügend?</w:t>
            </w:r>
            <w:r>
              <w:t xml:space="preserve"> </w:t>
            </w:r>
          </w:p>
        </w:tc>
      </w:tr>
    </w:tbl>
    <w:p w14:paraId="1CC6F9C0" w14:textId="77777777" w:rsidR="00C24D7C" w:rsidRDefault="00C24D7C"/>
    <w:p w14:paraId="1867EFE0"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5CAF1731" w14:textId="77777777" w:rsidTr="00C24D7C">
        <w:trPr>
          <w:cantSplit/>
        </w:trPr>
        <w:tc>
          <w:tcPr>
            <w:tcW w:w="1204" w:type="dxa"/>
            <w:hideMark/>
          </w:tcPr>
          <w:p w14:paraId="666A35E5" w14:textId="72667DED" w:rsidR="00C24D7C" w:rsidRDefault="00942835">
            <w:pPr>
              <w:spacing w:before="100" w:beforeAutospacing="1" w:after="100" w:afterAutospacing="1"/>
              <w:rPr>
                <w:rFonts w:ascii="Times New Roman" w:hAnsi="Times New Roman"/>
                <w:lang w:eastAsia="de-CH"/>
              </w:rPr>
            </w:pPr>
            <w:hyperlink r:id="rId76" w:history="1">
              <w:r w:rsidR="00C24D7C" w:rsidRPr="002249A3">
                <w:rPr>
                  <w:rStyle w:val="Hyperlink"/>
                  <w:b/>
                </w:rPr>
                <w:t>23.7843</w:t>
              </w:r>
            </w:hyperlink>
          </w:p>
        </w:tc>
        <w:tc>
          <w:tcPr>
            <w:tcW w:w="8143" w:type="dxa"/>
            <w:hideMark/>
          </w:tcPr>
          <w:p w14:paraId="13A28403" w14:textId="77777777" w:rsidR="00C24D7C" w:rsidRDefault="00C24D7C">
            <w:pPr>
              <w:spacing w:before="100" w:beforeAutospacing="1" w:after="100" w:afterAutospacing="1"/>
            </w:pPr>
            <w:r>
              <w:rPr>
                <w:b/>
              </w:rPr>
              <w:t>Roduit. Mangel an Plätzen für Menschen mit schweren Behinderungen</w:t>
            </w:r>
          </w:p>
        </w:tc>
      </w:tr>
      <w:tr w:rsidR="00C24D7C" w14:paraId="0F72EF50" w14:textId="77777777" w:rsidTr="00C24D7C">
        <w:trPr>
          <w:cantSplit/>
        </w:trPr>
        <w:tc>
          <w:tcPr>
            <w:tcW w:w="1204" w:type="dxa"/>
            <w:hideMark/>
          </w:tcPr>
          <w:p w14:paraId="4419A42B" w14:textId="77777777" w:rsidR="00C24D7C" w:rsidRDefault="00C24D7C">
            <w:pPr>
              <w:spacing w:before="100" w:beforeAutospacing="1" w:after="100" w:afterAutospacing="1"/>
            </w:pPr>
            <w:r>
              <w:t> </w:t>
            </w:r>
          </w:p>
        </w:tc>
        <w:tc>
          <w:tcPr>
            <w:tcW w:w="8143" w:type="dxa"/>
            <w:hideMark/>
          </w:tcPr>
          <w:p w14:paraId="26BBD8A5" w14:textId="77777777" w:rsidR="00C24D7C" w:rsidRDefault="00C24D7C">
            <w:pPr>
              <w:spacing w:before="100" w:beforeAutospacing="1" w:after="100" w:afterAutospacing="1"/>
            </w:pPr>
            <w:r>
              <w:t> </w:t>
            </w:r>
          </w:p>
        </w:tc>
      </w:tr>
      <w:tr w:rsidR="00C24D7C" w14:paraId="3531A975" w14:textId="77777777" w:rsidTr="00C24D7C">
        <w:trPr>
          <w:cantSplit/>
        </w:trPr>
        <w:tc>
          <w:tcPr>
            <w:tcW w:w="1204" w:type="dxa"/>
            <w:hideMark/>
          </w:tcPr>
          <w:p w14:paraId="47537A79" w14:textId="77777777" w:rsidR="00C24D7C" w:rsidRDefault="00C24D7C">
            <w:pPr>
              <w:spacing w:before="100" w:beforeAutospacing="1" w:after="100" w:afterAutospacing="1"/>
            </w:pPr>
            <w:r>
              <w:t> </w:t>
            </w:r>
          </w:p>
        </w:tc>
        <w:tc>
          <w:tcPr>
            <w:tcW w:w="8143" w:type="dxa"/>
            <w:hideMark/>
          </w:tcPr>
          <w:p w14:paraId="688E4673" w14:textId="77777777" w:rsidR="00C24D7C" w:rsidRDefault="00C24D7C">
            <w:pPr>
              <w:spacing w:before="100" w:beforeAutospacing="1" w:after="100" w:afterAutospacing="1"/>
            </w:pPr>
            <w:r>
              <w:t>Gemäss dem Bundesgesetz über die Institutionen zur Förderung der Eingliederung von invaliden Personen müssen die Kantone genügend geeignete Plätze insbesondere für Menschen mit schweren Behinderungen schaffen. Doch das ist nicht in der ganzen Schweiz erfüllt.</w:t>
            </w:r>
            <w:r>
              <w:br/>
              <w:t>1. Ist sich der Bund dieser Situation bewusst?</w:t>
            </w:r>
            <w:r>
              <w:br/>
              <w:t>2. Welche rechtlichen Möglichkeiten haben die direkt betroffenen Personen und ihre Angehörigen? </w:t>
            </w:r>
            <w:r>
              <w:br/>
              <w:t xml:space="preserve">3. Falls nicht genügend geeignete Plätze vorhanden sind: Können die Kosten für die ambulante Betreuung in Rechnung gestellt werden? </w:t>
            </w:r>
          </w:p>
        </w:tc>
      </w:tr>
    </w:tbl>
    <w:p w14:paraId="4D3EB4C3" w14:textId="77777777" w:rsidR="00C24D7C" w:rsidRDefault="00C24D7C"/>
    <w:p w14:paraId="79A96CB6" w14:textId="77777777" w:rsidR="00C24D7C" w:rsidRDefault="00C24D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5DFBB1FA" w14:textId="77777777" w:rsidTr="00C24D7C">
        <w:trPr>
          <w:cantSplit/>
        </w:trPr>
        <w:tc>
          <w:tcPr>
            <w:tcW w:w="1204" w:type="dxa"/>
            <w:hideMark/>
          </w:tcPr>
          <w:p w14:paraId="73BC7415" w14:textId="08833973" w:rsidR="00C24D7C" w:rsidRDefault="00942835">
            <w:pPr>
              <w:spacing w:before="100" w:beforeAutospacing="1" w:after="100" w:afterAutospacing="1"/>
              <w:rPr>
                <w:rFonts w:ascii="Times New Roman" w:hAnsi="Times New Roman"/>
                <w:lang w:eastAsia="de-CH"/>
              </w:rPr>
            </w:pPr>
            <w:hyperlink r:id="rId77" w:history="1">
              <w:r w:rsidR="00C24D7C" w:rsidRPr="002249A3">
                <w:rPr>
                  <w:rStyle w:val="Hyperlink"/>
                  <w:b/>
                </w:rPr>
                <w:t>23.7853</w:t>
              </w:r>
            </w:hyperlink>
          </w:p>
        </w:tc>
        <w:tc>
          <w:tcPr>
            <w:tcW w:w="8143" w:type="dxa"/>
            <w:hideMark/>
          </w:tcPr>
          <w:p w14:paraId="1FBE2E1C" w14:textId="77777777" w:rsidR="00C24D7C" w:rsidRDefault="00C24D7C">
            <w:pPr>
              <w:spacing w:before="100" w:beforeAutospacing="1" w:after="100" w:afterAutospacing="1"/>
            </w:pPr>
            <w:r>
              <w:rPr>
                <w:b/>
              </w:rPr>
              <w:t>Addor. Die Eidgenössische Kommission gegen Rassismus: eine Kommission zur Zensur politischer Kampagnen?</w:t>
            </w:r>
          </w:p>
        </w:tc>
      </w:tr>
      <w:tr w:rsidR="00C24D7C" w14:paraId="26585245" w14:textId="77777777" w:rsidTr="00C24D7C">
        <w:trPr>
          <w:cantSplit/>
        </w:trPr>
        <w:tc>
          <w:tcPr>
            <w:tcW w:w="1204" w:type="dxa"/>
            <w:hideMark/>
          </w:tcPr>
          <w:p w14:paraId="1BE79A71" w14:textId="77777777" w:rsidR="00C24D7C" w:rsidRDefault="00C24D7C">
            <w:pPr>
              <w:spacing w:before="100" w:beforeAutospacing="1" w:after="100" w:afterAutospacing="1"/>
            </w:pPr>
            <w:r>
              <w:t> </w:t>
            </w:r>
          </w:p>
        </w:tc>
        <w:tc>
          <w:tcPr>
            <w:tcW w:w="8143" w:type="dxa"/>
            <w:hideMark/>
          </w:tcPr>
          <w:p w14:paraId="1F1C93A1" w14:textId="77777777" w:rsidR="00C24D7C" w:rsidRDefault="00C24D7C">
            <w:pPr>
              <w:spacing w:before="100" w:beforeAutospacing="1" w:after="100" w:afterAutospacing="1"/>
            </w:pPr>
            <w:r>
              <w:t> </w:t>
            </w:r>
          </w:p>
        </w:tc>
      </w:tr>
      <w:tr w:rsidR="00C24D7C" w14:paraId="3341C97C" w14:textId="77777777" w:rsidTr="00C24D7C">
        <w:trPr>
          <w:cantSplit/>
        </w:trPr>
        <w:tc>
          <w:tcPr>
            <w:tcW w:w="1204" w:type="dxa"/>
            <w:hideMark/>
          </w:tcPr>
          <w:p w14:paraId="2558DF2F" w14:textId="77777777" w:rsidR="00C24D7C" w:rsidRDefault="00C24D7C">
            <w:pPr>
              <w:spacing w:before="100" w:beforeAutospacing="1" w:after="100" w:afterAutospacing="1"/>
            </w:pPr>
            <w:r>
              <w:t> </w:t>
            </w:r>
          </w:p>
        </w:tc>
        <w:tc>
          <w:tcPr>
            <w:tcW w:w="8143" w:type="dxa"/>
            <w:hideMark/>
          </w:tcPr>
          <w:p w14:paraId="5D76D7CD" w14:textId="77777777" w:rsidR="00C24D7C" w:rsidRDefault="00C24D7C">
            <w:pPr>
              <w:spacing w:before="100" w:beforeAutospacing="1" w:after="100" w:afterAutospacing="1"/>
            </w:pPr>
            <w:r>
              <w:t>Die Eidgenössische Kommission gegen Rassismus (EKR) hat sich mit einer bemerkenswerten Anprangerung der SVP-Kampagne hervorgetan. Mit dieser groben Einmischung in einen demokratischen Prozess versuchte dieser erlauchte Kreis ohne jegliche demokratische Legitimation, eine Regierungspartei daran zu hindern, objektive und dokumentierte Informationen üb</w:t>
            </w:r>
            <w:bookmarkStart w:id="0" w:name="_GoBack"/>
            <w:bookmarkEnd w:id="0"/>
            <w:r>
              <w:t>er die importierte Kriminalität zu liefern, die manche mit der Unterstützung solcher Gremien mehr schlecht als recht zu kaschieren versuchen.</w:t>
            </w:r>
            <w:r>
              <w:br/>
              <w:t xml:space="preserve">Entsprach dies dem Mandat der EKR? </w:t>
            </w:r>
          </w:p>
        </w:tc>
      </w:tr>
    </w:tbl>
    <w:p w14:paraId="7DDB771B" w14:textId="77777777" w:rsidR="00C24D7C" w:rsidRDefault="00C24D7C"/>
    <w:p w14:paraId="67753793" w14:textId="77777777" w:rsidR="00C24D7C" w:rsidRDefault="00C24D7C"/>
    <w:p w14:paraId="73D7E740" w14:textId="77777777" w:rsidR="00B62910" w:rsidRDefault="00B62910">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24D7C" w14:paraId="6D48D6C7" w14:textId="77777777" w:rsidTr="00B62910">
        <w:trPr>
          <w:cantSplit/>
        </w:trPr>
        <w:tc>
          <w:tcPr>
            <w:tcW w:w="1204" w:type="dxa"/>
            <w:hideMark/>
          </w:tcPr>
          <w:p w14:paraId="16E1EA7B" w14:textId="361C3988" w:rsidR="00C24D7C" w:rsidRDefault="00942835">
            <w:pPr>
              <w:spacing w:before="100" w:beforeAutospacing="1" w:after="100" w:afterAutospacing="1"/>
              <w:rPr>
                <w:rFonts w:ascii="Times New Roman" w:hAnsi="Times New Roman"/>
                <w:lang w:eastAsia="de-CH"/>
              </w:rPr>
            </w:pPr>
            <w:hyperlink r:id="rId78" w:history="1">
              <w:r w:rsidR="00C24D7C" w:rsidRPr="002249A3">
                <w:rPr>
                  <w:rStyle w:val="Hyperlink"/>
                  <w:b/>
                </w:rPr>
                <w:t>23.7855</w:t>
              </w:r>
            </w:hyperlink>
          </w:p>
        </w:tc>
        <w:tc>
          <w:tcPr>
            <w:tcW w:w="8143" w:type="dxa"/>
            <w:hideMark/>
          </w:tcPr>
          <w:p w14:paraId="73ED2F9F" w14:textId="77777777" w:rsidR="00C24D7C" w:rsidRDefault="00C24D7C">
            <w:pPr>
              <w:spacing w:before="100" w:beforeAutospacing="1" w:after="100" w:afterAutospacing="1"/>
            </w:pPr>
            <w:r>
              <w:rPr>
                <w:b/>
              </w:rPr>
              <w:t>Addor. Stellungspflichtige sind weniger fit: Liegt es an Covid-19... oder an der Impfung?</w:t>
            </w:r>
          </w:p>
        </w:tc>
      </w:tr>
      <w:tr w:rsidR="00C24D7C" w14:paraId="04855464" w14:textId="77777777" w:rsidTr="00B62910">
        <w:trPr>
          <w:cantSplit/>
        </w:trPr>
        <w:tc>
          <w:tcPr>
            <w:tcW w:w="1204" w:type="dxa"/>
            <w:hideMark/>
          </w:tcPr>
          <w:p w14:paraId="1E647F6A" w14:textId="77777777" w:rsidR="00C24D7C" w:rsidRDefault="00C24D7C">
            <w:pPr>
              <w:spacing w:before="100" w:beforeAutospacing="1" w:after="100" w:afterAutospacing="1"/>
            </w:pPr>
            <w:r>
              <w:t> </w:t>
            </w:r>
          </w:p>
        </w:tc>
        <w:tc>
          <w:tcPr>
            <w:tcW w:w="8143" w:type="dxa"/>
            <w:hideMark/>
          </w:tcPr>
          <w:p w14:paraId="1078C75F" w14:textId="77777777" w:rsidR="00C24D7C" w:rsidRDefault="00C24D7C">
            <w:pPr>
              <w:spacing w:before="100" w:beforeAutospacing="1" w:after="100" w:afterAutospacing="1"/>
            </w:pPr>
            <w:r>
              <w:t> </w:t>
            </w:r>
          </w:p>
        </w:tc>
      </w:tr>
      <w:tr w:rsidR="00C24D7C" w14:paraId="5B723F47" w14:textId="77777777" w:rsidTr="00B62910">
        <w:trPr>
          <w:cantSplit/>
        </w:trPr>
        <w:tc>
          <w:tcPr>
            <w:tcW w:w="1204" w:type="dxa"/>
            <w:hideMark/>
          </w:tcPr>
          <w:p w14:paraId="0A0341BF" w14:textId="77777777" w:rsidR="00C24D7C" w:rsidRDefault="00C24D7C">
            <w:pPr>
              <w:spacing w:before="100" w:beforeAutospacing="1" w:after="100" w:afterAutospacing="1"/>
            </w:pPr>
            <w:r>
              <w:t> </w:t>
            </w:r>
          </w:p>
        </w:tc>
        <w:tc>
          <w:tcPr>
            <w:tcW w:w="8143" w:type="dxa"/>
            <w:hideMark/>
          </w:tcPr>
          <w:p w14:paraId="39FDDF74" w14:textId="77777777" w:rsidR="00C24D7C" w:rsidRDefault="00C24D7C">
            <w:pPr>
              <w:spacing w:before="100" w:beforeAutospacing="1" w:after="100" w:afterAutospacing="1"/>
            </w:pPr>
            <w:r>
              <w:t>Die geringere physische Leistungsfähigkeit der Stellungspflichtigen bei der Rekrutierung wurde unter anderem mit möglichen Auswirkungen von Covid-19 erklärt.</w:t>
            </w:r>
            <w:r>
              <w:br/>
              <w:t>- Wurde denn auch eine Ursache bei der Impfung ins Auge gefasst und vertieft geprüft?</w:t>
            </w:r>
            <w:r>
              <w:br/>
              <w:t xml:space="preserve">- Werden dazu offizielle Studien durchgeführt oder sind solche geplant? </w:t>
            </w:r>
          </w:p>
        </w:tc>
      </w:tr>
    </w:tbl>
    <w:p w14:paraId="48F27457" w14:textId="77777777" w:rsidR="00C24D7C" w:rsidRDefault="00C24D7C"/>
    <w:p w14:paraId="1AAECF51" w14:textId="77777777" w:rsidR="00C24D7C" w:rsidRPr="00C24D7C" w:rsidRDefault="00C24D7C"/>
    <w:sectPr w:rsidR="00C24D7C" w:rsidRPr="00C24D7C" w:rsidSect="003378E7">
      <w:footerReference w:type="default" r:id="rId7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FFEE0" w14:textId="77777777" w:rsidR="00942835" w:rsidRDefault="00942835" w:rsidP="003378E7">
      <w:r>
        <w:separator/>
      </w:r>
    </w:p>
  </w:endnote>
  <w:endnote w:type="continuationSeparator" w:id="0">
    <w:p w14:paraId="7017F011" w14:textId="77777777" w:rsidR="00942835" w:rsidRDefault="00942835" w:rsidP="00337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098000"/>
      <w:docPartObj>
        <w:docPartGallery w:val="Page Numbers (Bottom of Page)"/>
        <w:docPartUnique/>
      </w:docPartObj>
    </w:sdtPr>
    <w:sdtContent>
      <w:p w14:paraId="0F245123" w14:textId="6F78C807" w:rsidR="00942835" w:rsidRDefault="00942835">
        <w:pPr>
          <w:pStyle w:val="Fuzeile"/>
          <w:jc w:val="right"/>
        </w:pPr>
        <w:r>
          <w:fldChar w:fldCharType="begin"/>
        </w:r>
        <w:r>
          <w:instrText>PAGE   \* MERGEFORMAT</w:instrText>
        </w:r>
        <w:r>
          <w:fldChar w:fldCharType="separate"/>
        </w:r>
        <w:r w:rsidR="00B62910" w:rsidRPr="00B62910">
          <w:rPr>
            <w:noProof/>
            <w:lang w:val="de-DE"/>
          </w:rPr>
          <w:t>15</w:t>
        </w:r>
        <w:r>
          <w:fldChar w:fldCharType="end"/>
        </w:r>
      </w:p>
    </w:sdtContent>
  </w:sdt>
  <w:p w14:paraId="449EC469" w14:textId="77777777" w:rsidR="00942835" w:rsidRDefault="009428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F80E2" w14:textId="77777777" w:rsidR="00942835" w:rsidRDefault="00942835" w:rsidP="003378E7">
      <w:r>
        <w:separator/>
      </w:r>
    </w:p>
  </w:footnote>
  <w:footnote w:type="continuationSeparator" w:id="0">
    <w:p w14:paraId="42B7CE63" w14:textId="77777777" w:rsidR="00942835" w:rsidRDefault="00942835" w:rsidP="003378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D7C"/>
    <w:rsid w:val="000975E7"/>
    <w:rsid w:val="002249A3"/>
    <w:rsid w:val="0029711E"/>
    <w:rsid w:val="003378E7"/>
    <w:rsid w:val="00353055"/>
    <w:rsid w:val="0037676A"/>
    <w:rsid w:val="003D3C58"/>
    <w:rsid w:val="00431A47"/>
    <w:rsid w:val="004328D1"/>
    <w:rsid w:val="006C1625"/>
    <w:rsid w:val="006E32E2"/>
    <w:rsid w:val="0074251D"/>
    <w:rsid w:val="00766E53"/>
    <w:rsid w:val="007B6CC4"/>
    <w:rsid w:val="00870B4E"/>
    <w:rsid w:val="008B370A"/>
    <w:rsid w:val="008D181E"/>
    <w:rsid w:val="00942835"/>
    <w:rsid w:val="00A01BCE"/>
    <w:rsid w:val="00A107B2"/>
    <w:rsid w:val="00B62910"/>
    <w:rsid w:val="00B84BDF"/>
    <w:rsid w:val="00B91A40"/>
    <w:rsid w:val="00C10319"/>
    <w:rsid w:val="00C24D7C"/>
    <w:rsid w:val="00CC78FC"/>
    <w:rsid w:val="00D22D6F"/>
    <w:rsid w:val="00D96968"/>
    <w:rsid w:val="00EA6B0D"/>
    <w:rsid w:val="00EF0E3E"/>
    <w:rsid w:val="00EF57E2"/>
    <w:rsid w:val="00FB740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36C5B"/>
  <w15:docId w15:val="{50329423-8A05-40B1-A67F-0089718F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eastAsia="de-DE"/>
    </w:rPr>
  </w:style>
  <w:style w:type="paragraph" w:styleId="berschrift1">
    <w:name w:val="heading 1"/>
    <w:basedOn w:val="Standard"/>
    <w:next w:val="Standard"/>
    <w:qFormat/>
    <w:pPr>
      <w:keepNext/>
      <w:outlineLvl w:val="0"/>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249A3"/>
    <w:rPr>
      <w:color w:val="0000FF" w:themeColor="hyperlink"/>
      <w:u w:val="single"/>
    </w:rPr>
  </w:style>
  <w:style w:type="character" w:styleId="BesuchterLink">
    <w:name w:val="FollowedHyperlink"/>
    <w:basedOn w:val="Absatz-Standardschriftart"/>
    <w:uiPriority w:val="99"/>
    <w:semiHidden/>
    <w:unhideWhenUsed/>
    <w:rsid w:val="002249A3"/>
    <w:rPr>
      <w:color w:val="800080" w:themeColor="followedHyperlink"/>
      <w:u w:val="single"/>
    </w:rPr>
  </w:style>
  <w:style w:type="paragraph" w:styleId="Kopfzeile">
    <w:name w:val="header"/>
    <w:basedOn w:val="Standard"/>
    <w:link w:val="KopfzeileZchn"/>
    <w:uiPriority w:val="99"/>
    <w:unhideWhenUsed/>
    <w:rsid w:val="003378E7"/>
    <w:pPr>
      <w:tabs>
        <w:tab w:val="center" w:pos="4536"/>
        <w:tab w:val="right" w:pos="9072"/>
      </w:tabs>
    </w:pPr>
  </w:style>
  <w:style w:type="character" w:customStyle="1" w:styleId="KopfzeileZchn">
    <w:name w:val="Kopfzeile Zchn"/>
    <w:basedOn w:val="Absatz-Standardschriftart"/>
    <w:link w:val="Kopfzeile"/>
    <w:uiPriority w:val="99"/>
    <w:rsid w:val="003378E7"/>
    <w:rPr>
      <w:rFonts w:ascii="Arial" w:hAnsi="Arial"/>
      <w:lang w:eastAsia="de-DE"/>
    </w:rPr>
  </w:style>
  <w:style w:type="paragraph" w:styleId="Fuzeile">
    <w:name w:val="footer"/>
    <w:basedOn w:val="Standard"/>
    <w:link w:val="FuzeileZchn"/>
    <w:uiPriority w:val="99"/>
    <w:unhideWhenUsed/>
    <w:rsid w:val="003378E7"/>
    <w:pPr>
      <w:tabs>
        <w:tab w:val="center" w:pos="4536"/>
        <w:tab w:val="right" w:pos="9072"/>
      </w:tabs>
    </w:pPr>
  </w:style>
  <w:style w:type="character" w:customStyle="1" w:styleId="FuzeileZchn">
    <w:name w:val="Fußzeile Zchn"/>
    <w:basedOn w:val="Absatz-Standardschriftart"/>
    <w:link w:val="Fuzeile"/>
    <w:uiPriority w:val="99"/>
    <w:rsid w:val="003378E7"/>
    <w:rPr>
      <w:rFonts w:ascii="Arial" w:hAnsi="Arial"/>
      <w:lang w:eastAsia="de-DE"/>
    </w:rPr>
  </w:style>
  <w:style w:type="paragraph" w:styleId="Sprechblasentext">
    <w:name w:val="Balloon Text"/>
    <w:basedOn w:val="Standard"/>
    <w:link w:val="SprechblasentextZchn"/>
    <w:uiPriority w:val="99"/>
    <w:semiHidden/>
    <w:unhideWhenUsed/>
    <w:rsid w:val="0035305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53055"/>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648">
      <w:bodyDiv w:val="1"/>
      <w:marLeft w:val="0"/>
      <w:marRight w:val="0"/>
      <w:marTop w:val="0"/>
      <w:marBottom w:val="0"/>
      <w:divBdr>
        <w:top w:val="none" w:sz="0" w:space="0" w:color="auto"/>
        <w:left w:val="none" w:sz="0" w:space="0" w:color="auto"/>
        <w:bottom w:val="none" w:sz="0" w:space="0" w:color="auto"/>
        <w:right w:val="none" w:sz="0" w:space="0" w:color="auto"/>
      </w:divBdr>
    </w:div>
    <w:div w:id="120921727">
      <w:bodyDiv w:val="1"/>
      <w:marLeft w:val="0"/>
      <w:marRight w:val="0"/>
      <w:marTop w:val="0"/>
      <w:marBottom w:val="0"/>
      <w:divBdr>
        <w:top w:val="none" w:sz="0" w:space="0" w:color="auto"/>
        <w:left w:val="none" w:sz="0" w:space="0" w:color="auto"/>
        <w:bottom w:val="none" w:sz="0" w:space="0" w:color="auto"/>
        <w:right w:val="none" w:sz="0" w:space="0" w:color="auto"/>
      </w:divBdr>
    </w:div>
    <w:div w:id="128475594">
      <w:bodyDiv w:val="1"/>
      <w:marLeft w:val="0"/>
      <w:marRight w:val="0"/>
      <w:marTop w:val="0"/>
      <w:marBottom w:val="0"/>
      <w:divBdr>
        <w:top w:val="none" w:sz="0" w:space="0" w:color="auto"/>
        <w:left w:val="none" w:sz="0" w:space="0" w:color="auto"/>
        <w:bottom w:val="none" w:sz="0" w:space="0" w:color="auto"/>
        <w:right w:val="none" w:sz="0" w:space="0" w:color="auto"/>
      </w:divBdr>
    </w:div>
    <w:div w:id="139423719">
      <w:bodyDiv w:val="1"/>
      <w:marLeft w:val="0"/>
      <w:marRight w:val="0"/>
      <w:marTop w:val="0"/>
      <w:marBottom w:val="0"/>
      <w:divBdr>
        <w:top w:val="none" w:sz="0" w:space="0" w:color="auto"/>
        <w:left w:val="none" w:sz="0" w:space="0" w:color="auto"/>
        <w:bottom w:val="none" w:sz="0" w:space="0" w:color="auto"/>
        <w:right w:val="none" w:sz="0" w:space="0" w:color="auto"/>
      </w:divBdr>
    </w:div>
    <w:div w:id="177475272">
      <w:bodyDiv w:val="1"/>
      <w:marLeft w:val="0"/>
      <w:marRight w:val="0"/>
      <w:marTop w:val="0"/>
      <w:marBottom w:val="0"/>
      <w:divBdr>
        <w:top w:val="none" w:sz="0" w:space="0" w:color="auto"/>
        <w:left w:val="none" w:sz="0" w:space="0" w:color="auto"/>
        <w:bottom w:val="none" w:sz="0" w:space="0" w:color="auto"/>
        <w:right w:val="none" w:sz="0" w:space="0" w:color="auto"/>
      </w:divBdr>
    </w:div>
    <w:div w:id="194778852">
      <w:bodyDiv w:val="1"/>
      <w:marLeft w:val="0"/>
      <w:marRight w:val="0"/>
      <w:marTop w:val="0"/>
      <w:marBottom w:val="0"/>
      <w:divBdr>
        <w:top w:val="none" w:sz="0" w:space="0" w:color="auto"/>
        <w:left w:val="none" w:sz="0" w:space="0" w:color="auto"/>
        <w:bottom w:val="none" w:sz="0" w:space="0" w:color="auto"/>
        <w:right w:val="none" w:sz="0" w:space="0" w:color="auto"/>
      </w:divBdr>
    </w:div>
    <w:div w:id="210384376">
      <w:bodyDiv w:val="1"/>
      <w:marLeft w:val="0"/>
      <w:marRight w:val="0"/>
      <w:marTop w:val="0"/>
      <w:marBottom w:val="0"/>
      <w:divBdr>
        <w:top w:val="none" w:sz="0" w:space="0" w:color="auto"/>
        <w:left w:val="none" w:sz="0" w:space="0" w:color="auto"/>
        <w:bottom w:val="none" w:sz="0" w:space="0" w:color="auto"/>
        <w:right w:val="none" w:sz="0" w:space="0" w:color="auto"/>
      </w:divBdr>
    </w:div>
    <w:div w:id="267202035">
      <w:bodyDiv w:val="1"/>
      <w:marLeft w:val="0"/>
      <w:marRight w:val="0"/>
      <w:marTop w:val="0"/>
      <w:marBottom w:val="0"/>
      <w:divBdr>
        <w:top w:val="none" w:sz="0" w:space="0" w:color="auto"/>
        <w:left w:val="none" w:sz="0" w:space="0" w:color="auto"/>
        <w:bottom w:val="none" w:sz="0" w:space="0" w:color="auto"/>
        <w:right w:val="none" w:sz="0" w:space="0" w:color="auto"/>
      </w:divBdr>
    </w:div>
    <w:div w:id="314992901">
      <w:bodyDiv w:val="1"/>
      <w:marLeft w:val="0"/>
      <w:marRight w:val="0"/>
      <w:marTop w:val="0"/>
      <w:marBottom w:val="0"/>
      <w:divBdr>
        <w:top w:val="none" w:sz="0" w:space="0" w:color="auto"/>
        <w:left w:val="none" w:sz="0" w:space="0" w:color="auto"/>
        <w:bottom w:val="none" w:sz="0" w:space="0" w:color="auto"/>
        <w:right w:val="none" w:sz="0" w:space="0" w:color="auto"/>
      </w:divBdr>
    </w:div>
    <w:div w:id="355883595">
      <w:bodyDiv w:val="1"/>
      <w:marLeft w:val="0"/>
      <w:marRight w:val="0"/>
      <w:marTop w:val="0"/>
      <w:marBottom w:val="0"/>
      <w:divBdr>
        <w:top w:val="none" w:sz="0" w:space="0" w:color="auto"/>
        <w:left w:val="none" w:sz="0" w:space="0" w:color="auto"/>
        <w:bottom w:val="none" w:sz="0" w:space="0" w:color="auto"/>
        <w:right w:val="none" w:sz="0" w:space="0" w:color="auto"/>
      </w:divBdr>
    </w:div>
    <w:div w:id="368184974">
      <w:bodyDiv w:val="1"/>
      <w:marLeft w:val="0"/>
      <w:marRight w:val="0"/>
      <w:marTop w:val="0"/>
      <w:marBottom w:val="0"/>
      <w:divBdr>
        <w:top w:val="none" w:sz="0" w:space="0" w:color="auto"/>
        <w:left w:val="none" w:sz="0" w:space="0" w:color="auto"/>
        <w:bottom w:val="none" w:sz="0" w:space="0" w:color="auto"/>
        <w:right w:val="none" w:sz="0" w:space="0" w:color="auto"/>
      </w:divBdr>
    </w:div>
    <w:div w:id="516388053">
      <w:bodyDiv w:val="1"/>
      <w:marLeft w:val="0"/>
      <w:marRight w:val="0"/>
      <w:marTop w:val="0"/>
      <w:marBottom w:val="0"/>
      <w:divBdr>
        <w:top w:val="none" w:sz="0" w:space="0" w:color="auto"/>
        <w:left w:val="none" w:sz="0" w:space="0" w:color="auto"/>
        <w:bottom w:val="none" w:sz="0" w:space="0" w:color="auto"/>
        <w:right w:val="none" w:sz="0" w:space="0" w:color="auto"/>
      </w:divBdr>
    </w:div>
    <w:div w:id="555625151">
      <w:bodyDiv w:val="1"/>
      <w:marLeft w:val="0"/>
      <w:marRight w:val="0"/>
      <w:marTop w:val="0"/>
      <w:marBottom w:val="0"/>
      <w:divBdr>
        <w:top w:val="none" w:sz="0" w:space="0" w:color="auto"/>
        <w:left w:val="none" w:sz="0" w:space="0" w:color="auto"/>
        <w:bottom w:val="none" w:sz="0" w:space="0" w:color="auto"/>
        <w:right w:val="none" w:sz="0" w:space="0" w:color="auto"/>
      </w:divBdr>
    </w:div>
    <w:div w:id="586154874">
      <w:bodyDiv w:val="1"/>
      <w:marLeft w:val="0"/>
      <w:marRight w:val="0"/>
      <w:marTop w:val="0"/>
      <w:marBottom w:val="0"/>
      <w:divBdr>
        <w:top w:val="none" w:sz="0" w:space="0" w:color="auto"/>
        <w:left w:val="none" w:sz="0" w:space="0" w:color="auto"/>
        <w:bottom w:val="none" w:sz="0" w:space="0" w:color="auto"/>
        <w:right w:val="none" w:sz="0" w:space="0" w:color="auto"/>
      </w:divBdr>
    </w:div>
    <w:div w:id="599604307">
      <w:bodyDiv w:val="1"/>
      <w:marLeft w:val="0"/>
      <w:marRight w:val="0"/>
      <w:marTop w:val="0"/>
      <w:marBottom w:val="0"/>
      <w:divBdr>
        <w:top w:val="none" w:sz="0" w:space="0" w:color="auto"/>
        <w:left w:val="none" w:sz="0" w:space="0" w:color="auto"/>
        <w:bottom w:val="none" w:sz="0" w:space="0" w:color="auto"/>
        <w:right w:val="none" w:sz="0" w:space="0" w:color="auto"/>
      </w:divBdr>
    </w:div>
    <w:div w:id="613825326">
      <w:bodyDiv w:val="1"/>
      <w:marLeft w:val="0"/>
      <w:marRight w:val="0"/>
      <w:marTop w:val="0"/>
      <w:marBottom w:val="0"/>
      <w:divBdr>
        <w:top w:val="none" w:sz="0" w:space="0" w:color="auto"/>
        <w:left w:val="none" w:sz="0" w:space="0" w:color="auto"/>
        <w:bottom w:val="none" w:sz="0" w:space="0" w:color="auto"/>
        <w:right w:val="none" w:sz="0" w:space="0" w:color="auto"/>
      </w:divBdr>
    </w:div>
    <w:div w:id="621769561">
      <w:bodyDiv w:val="1"/>
      <w:marLeft w:val="0"/>
      <w:marRight w:val="0"/>
      <w:marTop w:val="0"/>
      <w:marBottom w:val="0"/>
      <w:divBdr>
        <w:top w:val="none" w:sz="0" w:space="0" w:color="auto"/>
        <w:left w:val="none" w:sz="0" w:space="0" w:color="auto"/>
        <w:bottom w:val="none" w:sz="0" w:space="0" w:color="auto"/>
        <w:right w:val="none" w:sz="0" w:space="0" w:color="auto"/>
      </w:divBdr>
    </w:div>
    <w:div w:id="648554997">
      <w:bodyDiv w:val="1"/>
      <w:marLeft w:val="0"/>
      <w:marRight w:val="0"/>
      <w:marTop w:val="0"/>
      <w:marBottom w:val="0"/>
      <w:divBdr>
        <w:top w:val="none" w:sz="0" w:space="0" w:color="auto"/>
        <w:left w:val="none" w:sz="0" w:space="0" w:color="auto"/>
        <w:bottom w:val="none" w:sz="0" w:space="0" w:color="auto"/>
        <w:right w:val="none" w:sz="0" w:space="0" w:color="auto"/>
      </w:divBdr>
    </w:div>
    <w:div w:id="655652355">
      <w:bodyDiv w:val="1"/>
      <w:marLeft w:val="0"/>
      <w:marRight w:val="0"/>
      <w:marTop w:val="0"/>
      <w:marBottom w:val="0"/>
      <w:divBdr>
        <w:top w:val="none" w:sz="0" w:space="0" w:color="auto"/>
        <w:left w:val="none" w:sz="0" w:space="0" w:color="auto"/>
        <w:bottom w:val="none" w:sz="0" w:space="0" w:color="auto"/>
        <w:right w:val="none" w:sz="0" w:space="0" w:color="auto"/>
      </w:divBdr>
    </w:div>
    <w:div w:id="685594492">
      <w:bodyDiv w:val="1"/>
      <w:marLeft w:val="0"/>
      <w:marRight w:val="0"/>
      <w:marTop w:val="0"/>
      <w:marBottom w:val="0"/>
      <w:divBdr>
        <w:top w:val="none" w:sz="0" w:space="0" w:color="auto"/>
        <w:left w:val="none" w:sz="0" w:space="0" w:color="auto"/>
        <w:bottom w:val="none" w:sz="0" w:space="0" w:color="auto"/>
        <w:right w:val="none" w:sz="0" w:space="0" w:color="auto"/>
      </w:divBdr>
    </w:div>
    <w:div w:id="702945864">
      <w:bodyDiv w:val="1"/>
      <w:marLeft w:val="0"/>
      <w:marRight w:val="0"/>
      <w:marTop w:val="0"/>
      <w:marBottom w:val="0"/>
      <w:divBdr>
        <w:top w:val="none" w:sz="0" w:space="0" w:color="auto"/>
        <w:left w:val="none" w:sz="0" w:space="0" w:color="auto"/>
        <w:bottom w:val="none" w:sz="0" w:space="0" w:color="auto"/>
        <w:right w:val="none" w:sz="0" w:space="0" w:color="auto"/>
      </w:divBdr>
    </w:div>
    <w:div w:id="731272982">
      <w:bodyDiv w:val="1"/>
      <w:marLeft w:val="0"/>
      <w:marRight w:val="0"/>
      <w:marTop w:val="0"/>
      <w:marBottom w:val="0"/>
      <w:divBdr>
        <w:top w:val="none" w:sz="0" w:space="0" w:color="auto"/>
        <w:left w:val="none" w:sz="0" w:space="0" w:color="auto"/>
        <w:bottom w:val="none" w:sz="0" w:space="0" w:color="auto"/>
        <w:right w:val="none" w:sz="0" w:space="0" w:color="auto"/>
      </w:divBdr>
    </w:div>
    <w:div w:id="744648417">
      <w:bodyDiv w:val="1"/>
      <w:marLeft w:val="0"/>
      <w:marRight w:val="0"/>
      <w:marTop w:val="0"/>
      <w:marBottom w:val="0"/>
      <w:divBdr>
        <w:top w:val="none" w:sz="0" w:space="0" w:color="auto"/>
        <w:left w:val="none" w:sz="0" w:space="0" w:color="auto"/>
        <w:bottom w:val="none" w:sz="0" w:space="0" w:color="auto"/>
        <w:right w:val="none" w:sz="0" w:space="0" w:color="auto"/>
      </w:divBdr>
    </w:div>
    <w:div w:id="745613133">
      <w:bodyDiv w:val="1"/>
      <w:marLeft w:val="0"/>
      <w:marRight w:val="0"/>
      <w:marTop w:val="0"/>
      <w:marBottom w:val="0"/>
      <w:divBdr>
        <w:top w:val="none" w:sz="0" w:space="0" w:color="auto"/>
        <w:left w:val="none" w:sz="0" w:space="0" w:color="auto"/>
        <w:bottom w:val="none" w:sz="0" w:space="0" w:color="auto"/>
        <w:right w:val="none" w:sz="0" w:space="0" w:color="auto"/>
      </w:divBdr>
    </w:div>
    <w:div w:id="748114379">
      <w:bodyDiv w:val="1"/>
      <w:marLeft w:val="0"/>
      <w:marRight w:val="0"/>
      <w:marTop w:val="0"/>
      <w:marBottom w:val="0"/>
      <w:divBdr>
        <w:top w:val="none" w:sz="0" w:space="0" w:color="auto"/>
        <w:left w:val="none" w:sz="0" w:space="0" w:color="auto"/>
        <w:bottom w:val="none" w:sz="0" w:space="0" w:color="auto"/>
        <w:right w:val="none" w:sz="0" w:space="0" w:color="auto"/>
      </w:divBdr>
    </w:div>
    <w:div w:id="760418077">
      <w:bodyDiv w:val="1"/>
      <w:marLeft w:val="0"/>
      <w:marRight w:val="0"/>
      <w:marTop w:val="0"/>
      <w:marBottom w:val="0"/>
      <w:divBdr>
        <w:top w:val="none" w:sz="0" w:space="0" w:color="auto"/>
        <w:left w:val="none" w:sz="0" w:space="0" w:color="auto"/>
        <w:bottom w:val="none" w:sz="0" w:space="0" w:color="auto"/>
        <w:right w:val="none" w:sz="0" w:space="0" w:color="auto"/>
      </w:divBdr>
    </w:div>
    <w:div w:id="927152022">
      <w:bodyDiv w:val="1"/>
      <w:marLeft w:val="0"/>
      <w:marRight w:val="0"/>
      <w:marTop w:val="0"/>
      <w:marBottom w:val="0"/>
      <w:divBdr>
        <w:top w:val="none" w:sz="0" w:space="0" w:color="auto"/>
        <w:left w:val="none" w:sz="0" w:space="0" w:color="auto"/>
        <w:bottom w:val="none" w:sz="0" w:space="0" w:color="auto"/>
        <w:right w:val="none" w:sz="0" w:space="0" w:color="auto"/>
      </w:divBdr>
    </w:div>
    <w:div w:id="944001498">
      <w:bodyDiv w:val="1"/>
      <w:marLeft w:val="0"/>
      <w:marRight w:val="0"/>
      <w:marTop w:val="0"/>
      <w:marBottom w:val="0"/>
      <w:divBdr>
        <w:top w:val="none" w:sz="0" w:space="0" w:color="auto"/>
        <w:left w:val="none" w:sz="0" w:space="0" w:color="auto"/>
        <w:bottom w:val="none" w:sz="0" w:space="0" w:color="auto"/>
        <w:right w:val="none" w:sz="0" w:space="0" w:color="auto"/>
      </w:divBdr>
    </w:div>
    <w:div w:id="951866943">
      <w:bodyDiv w:val="1"/>
      <w:marLeft w:val="0"/>
      <w:marRight w:val="0"/>
      <w:marTop w:val="0"/>
      <w:marBottom w:val="0"/>
      <w:divBdr>
        <w:top w:val="none" w:sz="0" w:space="0" w:color="auto"/>
        <w:left w:val="none" w:sz="0" w:space="0" w:color="auto"/>
        <w:bottom w:val="none" w:sz="0" w:space="0" w:color="auto"/>
        <w:right w:val="none" w:sz="0" w:space="0" w:color="auto"/>
      </w:divBdr>
    </w:div>
    <w:div w:id="954405961">
      <w:bodyDiv w:val="1"/>
      <w:marLeft w:val="0"/>
      <w:marRight w:val="0"/>
      <w:marTop w:val="0"/>
      <w:marBottom w:val="0"/>
      <w:divBdr>
        <w:top w:val="none" w:sz="0" w:space="0" w:color="auto"/>
        <w:left w:val="none" w:sz="0" w:space="0" w:color="auto"/>
        <w:bottom w:val="none" w:sz="0" w:space="0" w:color="auto"/>
        <w:right w:val="none" w:sz="0" w:space="0" w:color="auto"/>
      </w:divBdr>
    </w:div>
    <w:div w:id="1021514633">
      <w:bodyDiv w:val="1"/>
      <w:marLeft w:val="0"/>
      <w:marRight w:val="0"/>
      <w:marTop w:val="0"/>
      <w:marBottom w:val="0"/>
      <w:divBdr>
        <w:top w:val="none" w:sz="0" w:space="0" w:color="auto"/>
        <w:left w:val="none" w:sz="0" w:space="0" w:color="auto"/>
        <w:bottom w:val="none" w:sz="0" w:space="0" w:color="auto"/>
        <w:right w:val="none" w:sz="0" w:space="0" w:color="auto"/>
      </w:divBdr>
    </w:div>
    <w:div w:id="1101224661">
      <w:bodyDiv w:val="1"/>
      <w:marLeft w:val="0"/>
      <w:marRight w:val="0"/>
      <w:marTop w:val="0"/>
      <w:marBottom w:val="0"/>
      <w:divBdr>
        <w:top w:val="none" w:sz="0" w:space="0" w:color="auto"/>
        <w:left w:val="none" w:sz="0" w:space="0" w:color="auto"/>
        <w:bottom w:val="none" w:sz="0" w:space="0" w:color="auto"/>
        <w:right w:val="none" w:sz="0" w:space="0" w:color="auto"/>
      </w:divBdr>
    </w:div>
    <w:div w:id="1140000455">
      <w:bodyDiv w:val="1"/>
      <w:marLeft w:val="0"/>
      <w:marRight w:val="0"/>
      <w:marTop w:val="0"/>
      <w:marBottom w:val="0"/>
      <w:divBdr>
        <w:top w:val="none" w:sz="0" w:space="0" w:color="auto"/>
        <w:left w:val="none" w:sz="0" w:space="0" w:color="auto"/>
        <w:bottom w:val="none" w:sz="0" w:space="0" w:color="auto"/>
        <w:right w:val="none" w:sz="0" w:space="0" w:color="auto"/>
      </w:divBdr>
    </w:div>
    <w:div w:id="1160461052">
      <w:bodyDiv w:val="1"/>
      <w:marLeft w:val="0"/>
      <w:marRight w:val="0"/>
      <w:marTop w:val="0"/>
      <w:marBottom w:val="0"/>
      <w:divBdr>
        <w:top w:val="none" w:sz="0" w:space="0" w:color="auto"/>
        <w:left w:val="none" w:sz="0" w:space="0" w:color="auto"/>
        <w:bottom w:val="none" w:sz="0" w:space="0" w:color="auto"/>
        <w:right w:val="none" w:sz="0" w:space="0" w:color="auto"/>
      </w:divBdr>
    </w:div>
    <w:div w:id="1184590608">
      <w:bodyDiv w:val="1"/>
      <w:marLeft w:val="0"/>
      <w:marRight w:val="0"/>
      <w:marTop w:val="0"/>
      <w:marBottom w:val="0"/>
      <w:divBdr>
        <w:top w:val="none" w:sz="0" w:space="0" w:color="auto"/>
        <w:left w:val="none" w:sz="0" w:space="0" w:color="auto"/>
        <w:bottom w:val="none" w:sz="0" w:space="0" w:color="auto"/>
        <w:right w:val="none" w:sz="0" w:space="0" w:color="auto"/>
      </w:divBdr>
    </w:div>
    <w:div w:id="1186603521">
      <w:bodyDiv w:val="1"/>
      <w:marLeft w:val="0"/>
      <w:marRight w:val="0"/>
      <w:marTop w:val="0"/>
      <w:marBottom w:val="0"/>
      <w:divBdr>
        <w:top w:val="none" w:sz="0" w:space="0" w:color="auto"/>
        <w:left w:val="none" w:sz="0" w:space="0" w:color="auto"/>
        <w:bottom w:val="none" w:sz="0" w:space="0" w:color="auto"/>
        <w:right w:val="none" w:sz="0" w:space="0" w:color="auto"/>
      </w:divBdr>
    </w:div>
    <w:div w:id="1197620137">
      <w:bodyDiv w:val="1"/>
      <w:marLeft w:val="0"/>
      <w:marRight w:val="0"/>
      <w:marTop w:val="0"/>
      <w:marBottom w:val="0"/>
      <w:divBdr>
        <w:top w:val="none" w:sz="0" w:space="0" w:color="auto"/>
        <w:left w:val="none" w:sz="0" w:space="0" w:color="auto"/>
        <w:bottom w:val="none" w:sz="0" w:space="0" w:color="auto"/>
        <w:right w:val="none" w:sz="0" w:space="0" w:color="auto"/>
      </w:divBdr>
    </w:div>
    <w:div w:id="1211576245">
      <w:bodyDiv w:val="1"/>
      <w:marLeft w:val="0"/>
      <w:marRight w:val="0"/>
      <w:marTop w:val="0"/>
      <w:marBottom w:val="0"/>
      <w:divBdr>
        <w:top w:val="none" w:sz="0" w:space="0" w:color="auto"/>
        <w:left w:val="none" w:sz="0" w:space="0" w:color="auto"/>
        <w:bottom w:val="none" w:sz="0" w:space="0" w:color="auto"/>
        <w:right w:val="none" w:sz="0" w:space="0" w:color="auto"/>
      </w:divBdr>
    </w:div>
    <w:div w:id="1241449212">
      <w:bodyDiv w:val="1"/>
      <w:marLeft w:val="0"/>
      <w:marRight w:val="0"/>
      <w:marTop w:val="0"/>
      <w:marBottom w:val="0"/>
      <w:divBdr>
        <w:top w:val="none" w:sz="0" w:space="0" w:color="auto"/>
        <w:left w:val="none" w:sz="0" w:space="0" w:color="auto"/>
        <w:bottom w:val="none" w:sz="0" w:space="0" w:color="auto"/>
        <w:right w:val="none" w:sz="0" w:space="0" w:color="auto"/>
      </w:divBdr>
    </w:div>
    <w:div w:id="1247423996">
      <w:bodyDiv w:val="1"/>
      <w:marLeft w:val="0"/>
      <w:marRight w:val="0"/>
      <w:marTop w:val="0"/>
      <w:marBottom w:val="0"/>
      <w:divBdr>
        <w:top w:val="none" w:sz="0" w:space="0" w:color="auto"/>
        <w:left w:val="none" w:sz="0" w:space="0" w:color="auto"/>
        <w:bottom w:val="none" w:sz="0" w:space="0" w:color="auto"/>
        <w:right w:val="none" w:sz="0" w:space="0" w:color="auto"/>
      </w:divBdr>
    </w:div>
    <w:div w:id="1255046707">
      <w:bodyDiv w:val="1"/>
      <w:marLeft w:val="0"/>
      <w:marRight w:val="0"/>
      <w:marTop w:val="0"/>
      <w:marBottom w:val="0"/>
      <w:divBdr>
        <w:top w:val="none" w:sz="0" w:space="0" w:color="auto"/>
        <w:left w:val="none" w:sz="0" w:space="0" w:color="auto"/>
        <w:bottom w:val="none" w:sz="0" w:space="0" w:color="auto"/>
        <w:right w:val="none" w:sz="0" w:space="0" w:color="auto"/>
      </w:divBdr>
    </w:div>
    <w:div w:id="1271206387">
      <w:bodyDiv w:val="1"/>
      <w:marLeft w:val="0"/>
      <w:marRight w:val="0"/>
      <w:marTop w:val="0"/>
      <w:marBottom w:val="0"/>
      <w:divBdr>
        <w:top w:val="none" w:sz="0" w:space="0" w:color="auto"/>
        <w:left w:val="none" w:sz="0" w:space="0" w:color="auto"/>
        <w:bottom w:val="none" w:sz="0" w:space="0" w:color="auto"/>
        <w:right w:val="none" w:sz="0" w:space="0" w:color="auto"/>
      </w:divBdr>
    </w:div>
    <w:div w:id="1364283094">
      <w:bodyDiv w:val="1"/>
      <w:marLeft w:val="0"/>
      <w:marRight w:val="0"/>
      <w:marTop w:val="0"/>
      <w:marBottom w:val="0"/>
      <w:divBdr>
        <w:top w:val="none" w:sz="0" w:space="0" w:color="auto"/>
        <w:left w:val="none" w:sz="0" w:space="0" w:color="auto"/>
        <w:bottom w:val="none" w:sz="0" w:space="0" w:color="auto"/>
        <w:right w:val="none" w:sz="0" w:space="0" w:color="auto"/>
      </w:divBdr>
    </w:div>
    <w:div w:id="1366056608">
      <w:bodyDiv w:val="1"/>
      <w:marLeft w:val="0"/>
      <w:marRight w:val="0"/>
      <w:marTop w:val="0"/>
      <w:marBottom w:val="0"/>
      <w:divBdr>
        <w:top w:val="none" w:sz="0" w:space="0" w:color="auto"/>
        <w:left w:val="none" w:sz="0" w:space="0" w:color="auto"/>
        <w:bottom w:val="none" w:sz="0" w:space="0" w:color="auto"/>
        <w:right w:val="none" w:sz="0" w:space="0" w:color="auto"/>
      </w:divBdr>
    </w:div>
    <w:div w:id="1428040011">
      <w:bodyDiv w:val="1"/>
      <w:marLeft w:val="0"/>
      <w:marRight w:val="0"/>
      <w:marTop w:val="0"/>
      <w:marBottom w:val="0"/>
      <w:divBdr>
        <w:top w:val="none" w:sz="0" w:space="0" w:color="auto"/>
        <w:left w:val="none" w:sz="0" w:space="0" w:color="auto"/>
        <w:bottom w:val="none" w:sz="0" w:space="0" w:color="auto"/>
        <w:right w:val="none" w:sz="0" w:space="0" w:color="auto"/>
      </w:divBdr>
    </w:div>
    <w:div w:id="1430002566">
      <w:bodyDiv w:val="1"/>
      <w:marLeft w:val="0"/>
      <w:marRight w:val="0"/>
      <w:marTop w:val="0"/>
      <w:marBottom w:val="0"/>
      <w:divBdr>
        <w:top w:val="none" w:sz="0" w:space="0" w:color="auto"/>
        <w:left w:val="none" w:sz="0" w:space="0" w:color="auto"/>
        <w:bottom w:val="none" w:sz="0" w:space="0" w:color="auto"/>
        <w:right w:val="none" w:sz="0" w:space="0" w:color="auto"/>
      </w:divBdr>
    </w:div>
    <w:div w:id="1444569292">
      <w:bodyDiv w:val="1"/>
      <w:marLeft w:val="0"/>
      <w:marRight w:val="0"/>
      <w:marTop w:val="0"/>
      <w:marBottom w:val="0"/>
      <w:divBdr>
        <w:top w:val="none" w:sz="0" w:space="0" w:color="auto"/>
        <w:left w:val="none" w:sz="0" w:space="0" w:color="auto"/>
        <w:bottom w:val="none" w:sz="0" w:space="0" w:color="auto"/>
        <w:right w:val="none" w:sz="0" w:space="0" w:color="auto"/>
      </w:divBdr>
    </w:div>
    <w:div w:id="1517772030">
      <w:bodyDiv w:val="1"/>
      <w:marLeft w:val="0"/>
      <w:marRight w:val="0"/>
      <w:marTop w:val="0"/>
      <w:marBottom w:val="0"/>
      <w:divBdr>
        <w:top w:val="none" w:sz="0" w:space="0" w:color="auto"/>
        <w:left w:val="none" w:sz="0" w:space="0" w:color="auto"/>
        <w:bottom w:val="none" w:sz="0" w:space="0" w:color="auto"/>
        <w:right w:val="none" w:sz="0" w:space="0" w:color="auto"/>
      </w:divBdr>
    </w:div>
    <w:div w:id="1532066322">
      <w:bodyDiv w:val="1"/>
      <w:marLeft w:val="0"/>
      <w:marRight w:val="0"/>
      <w:marTop w:val="0"/>
      <w:marBottom w:val="0"/>
      <w:divBdr>
        <w:top w:val="none" w:sz="0" w:space="0" w:color="auto"/>
        <w:left w:val="none" w:sz="0" w:space="0" w:color="auto"/>
        <w:bottom w:val="none" w:sz="0" w:space="0" w:color="auto"/>
        <w:right w:val="none" w:sz="0" w:space="0" w:color="auto"/>
      </w:divBdr>
    </w:div>
    <w:div w:id="1559317622">
      <w:bodyDiv w:val="1"/>
      <w:marLeft w:val="0"/>
      <w:marRight w:val="0"/>
      <w:marTop w:val="0"/>
      <w:marBottom w:val="0"/>
      <w:divBdr>
        <w:top w:val="none" w:sz="0" w:space="0" w:color="auto"/>
        <w:left w:val="none" w:sz="0" w:space="0" w:color="auto"/>
        <w:bottom w:val="none" w:sz="0" w:space="0" w:color="auto"/>
        <w:right w:val="none" w:sz="0" w:space="0" w:color="auto"/>
      </w:divBdr>
    </w:div>
    <w:div w:id="1621567171">
      <w:bodyDiv w:val="1"/>
      <w:marLeft w:val="0"/>
      <w:marRight w:val="0"/>
      <w:marTop w:val="0"/>
      <w:marBottom w:val="0"/>
      <w:divBdr>
        <w:top w:val="none" w:sz="0" w:space="0" w:color="auto"/>
        <w:left w:val="none" w:sz="0" w:space="0" w:color="auto"/>
        <w:bottom w:val="none" w:sz="0" w:space="0" w:color="auto"/>
        <w:right w:val="none" w:sz="0" w:space="0" w:color="auto"/>
      </w:divBdr>
    </w:div>
    <w:div w:id="1628703450">
      <w:bodyDiv w:val="1"/>
      <w:marLeft w:val="0"/>
      <w:marRight w:val="0"/>
      <w:marTop w:val="0"/>
      <w:marBottom w:val="0"/>
      <w:divBdr>
        <w:top w:val="none" w:sz="0" w:space="0" w:color="auto"/>
        <w:left w:val="none" w:sz="0" w:space="0" w:color="auto"/>
        <w:bottom w:val="none" w:sz="0" w:space="0" w:color="auto"/>
        <w:right w:val="none" w:sz="0" w:space="0" w:color="auto"/>
      </w:divBdr>
    </w:div>
    <w:div w:id="1631863017">
      <w:bodyDiv w:val="1"/>
      <w:marLeft w:val="0"/>
      <w:marRight w:val="0"/>
      <w:marTop w:val="0"/>
      <w:marBottom w:val="0"/>
      <w:divBdr>
        <w:top w:val="none" w:sz="0" w:space="0" w:color="auto"/>
        <w:left w:val="none" w:sz="0" w:space="0" w:color="auto"/>
        <w:bottom w:val="none" w:sz="0" w:space="0" w:color="auto"/>
        <w:right w:val="none" w:sz="0" w:space="0" w:color="auto"/>
      </w:divBdr>
    </w:div>
    <w:div w:id="1672559041">
      <w:bodyDiv w:val="1"/>
      <w:marLeft w:val="0"/>
      <w:marRight w:val="0"/>
      <w:marTop w:val="0"/>
      <w:marBottom w:val="0"/>
      <w:divBdr>
        <w:top w:val="none" w:sz="0" w:space="0" w:color="auto"/>
        <w:left w:val="none" w:sz="0" w:space="0" w:color="auto"/>
        <w:bottom w:val="none" w:sz="0" w:space="0" w:color="auto"/>
        <w:right w:val="none" w:sz="0" w:space="0" w:color="auto"/>
      </w:divBdr>
    </w:div>
    <w:div w:id="1681734594">
      <w:bodyDiv w:val="1"/>
      <w:marLeft w:val="0"/>
      <w:marRight w:val="0"/>
      <w:marTop w:val="0"/>
      <w:marBottom w:val="0"/>
      <w:divBdr>
        <w:top w:val="none" w:sz="0" w:space="0" w:color="auto"/>
        <w:left w:val="none" w:sz="0" w:space="0" w:color="auto"/>
        <w:bottom w:val="none" w:sz="0" w:space="0" w:color="auto"/>
        <w:right w:val="none" w:sz="0" w:space="0" w:color="auto"/>
      </w:divBdr>
    </w:div>
    <w:div w:id="1718317083">
      <w:bodyDiv w:val="1"/>
      <w:marLeft w:val="0"/>
      <w:marRight w:val="0"/>
      <w:marTop w:val="0"/>
      <w:marBottom w:val="0"/>
      <w:divBdr>
        <w:top w:val="none" w:sz="0" w:space="0" w:color="auto"/>
        <w:left w:val="none" w:sz="0" w:space="0" w:color="auto"/>
        <w:bottom w:val="none" w:sz="0" w:space="0" w:color="auto"/>
        <w:right w:val="none" w:sz="0" w:space="0" w:color="auto"/>
      </w:divBdr>
    </w:div>
    <w:div w:id="1727099187">
      <w:bodyDiv w:val="1"/>
      <w:marLeft w:val="0"/>
      <w:marRight w:val="0"/>
      <w:marTop w:val="0"/>
      <w:marBottom w:val="0"/>
      <w:divBdr>
        <w:top w:val="none" w:sz="0" w:space="0" w:color="auto"/>
        <w:left w:val="none" w:sz="0" w:space="0" w:color="auto"/>
        <w:bottom w:val="none" w:sz="0" w:space="0" w:color="auto"/>
        <w:right w:val="none" w:sz="0" w:space="0" w:color="auto"/>
      </w:divBdr>
    </w:div>
    <w:div w:id="1750882442">
      <w:bodyDiv w:val="1"/>
      <w:marLeft w:val="0"/>
      <w:marRight w:val="0"/>
      <w:marTop w:val="0"/>
      <w:marBottom w:val="0"/>
      <w:divBdr>
        <w:top w:val="none" w:sz="0" w:space="0" w:color="auto"/>
        <w:left w:val="none" w:sz="0" w:space="0" w:color="auto"/>
        <w:bottom w:val="none" w:sz="0" w:space="0" w:color="auto"/>
        <w:right w:val="none" w:sz="0" w:space="0" w:color="auto"/>
      </w:divBdr>
    </w:div>
    <w:div w:id="1774740457">
      <w:bodyDiv w:val="1"/>
      <w:marLeft w:val="0"/>
      <w:marRight w:val="0"/>
      <w:marTop w:val="0"/>
      <w:marBottom w:val="0"/>
      <w:divBdr>
        <w:top w:val="none" w:sz="0" w:space="0" w:color="auto"/>
        <w:left w:val="none" w:sz="0" w:space="0" w:color="auto"/>
        <w:bottom w:val="none" w:sz="0" w:space="0" w:color="auto"/>
        <w:right w:val="none" w:sz="0" w:space="0" w:color="auto"/>
      </w:divBdr>
    </w:div>
    <w:div w:id="1789739264">
      <w:bodyDiv w:val="1"/>
      <w:marLeft w:val="0"/>
      <w:marRight w:val="0"/>
      <w:marTop w:val="0"/>
      <w:marBottom w:val="0"/>
      <w:divBdr>
        <w:top w:val="none" w:sz="0" w:space="0" w:color="auto"/>
        <w:left w:val="none" w:sz="0" w:space="0" w:color="auto"/>
        <w:bottom w:val="none" w:sz="0" w:space="0" w:color="auto"/>
        <w:right w:val="none" w:sz="0" w:space="0" w:color="auto"/>
      </w:divBdr>
    </w:div>
    <w:div w:id="1827013827">
      <w:bodyDiv w:val="1"/>
      <w:marLeft w:val="0"/>
      <w:marRight w:val="0"/>
      <w:marTop w:val="0"/>
      <w:marBottom w:val="0"/>
      <w:divBdr>
        <w:top w:val="none" w:sz="0" w:space="0" w:color="auto"/>
        <w:left w:val="none" w:sz="0" w:space="0" w:color="auto"/>
        <w:bottom w:val="none" w:sz="0" w:space="0" w:color="auto"/>
        <w:right w:val="none" w:sz="0" w:space="0" w:color="auto"/>
      </w:divBdr>
    </w:div>
    <w:div w:id="1829899894">
      <w:bodyDiv w:val="1"/>
      <w:marLeft w:val="0"/>
      <w:marRight w:val="0"/>
      <w:marTop w:val="0"/>
      <w:marBottom w:val="0"/>
      <w:divBdr>
        <w:top w:val="none" w:sz="0" w:space="0" w:color="auto"/>
        <w:left w:val="none" w:sz="0" w:space="0" w:color="auto"/>
        <w:bottom w:val="none" w:sz="0" w:space="0" w:color="auto"/>
        <w:right w:val="none" w:sz="0" w:space="0" w:color="auto"/>
      </w:divBdr>
    </w:div>
    <w:div w:id="1906453364">
      <w:bodyDiv w:val="1"/>
      <w:marLeft w:val="0"/>
      <w:marRight w:val="0"/>
      <w:marTop w:val="0"/>
      <w:marBottom w:val="0"/>
      <w:divBdr>
        <w:top w:val="none" w:sz="0" w:space="0" w:color="auto"/>
        <w:left w:val="none" w:sz="0" w:space="0" w:color="auto"/>
        <w:bottom w:val="none" w:sz="0" w:space="0" w:color="auto"/>
        <w:right w:val="none" w:sz="0" w:space="0" w:color="auto"/>
      </w:divBdr>
    </w:div>
    <w:div w:id="1997109479">
      <w:bodyDiv w:val="1"/>
      <w:marLeft w:val="0"/>
      <w:marRight w:val="0"/>
      <w:marTop w:val="0"/>
      <w:marBottom w:val="0"/>
      <w:divBdr>
        <w:top w:val="none" w:sz="0" w:space="0" w:color="auto"/>
        <w:left w:val="none" w:sz="0" w:space="0" w:color="auto"/>
        <w:bottom w:val="none" w:sz="0" w:space="0" w:color="auto"/>
        <w:right w:val="none" w:sz="0" w:space="0" w:color="auto"/>
      </w:divBdr>
    </w:div>
    <w:div w:id="2018456536">
      <w:bodyDiv w:val="1"/>
      <w:marLeft w:val="0"/>
      <w:marRight w:val="0"/>
      <w:marTop w:val="0"/>
      <w:marBottom w:val="0"/>
      <w:divBdr>
        <w:top w:val="none" w:sz="0" w:space="0" w:color="auto"/>
        <w:left w:val="none" w:sz="0" w:space="0" w:color="auto"/>
        <w:bottom w:val="none" w:sz="0" w:space="0" w:color="auto"/>
        <w:right w:val="none" w:sz="0" w:space="0" w:color="auto"/>
      </w:divBdr>
    </w:div>
    <w:div w:id="2029793666">
      <w:bodyDiv w:val="1"/>
      <w:marLeft w:val="0"/>
      <w:marRight w:val="0"/>
      <w:marTop w:val="0"/>
      <w:marBottom w:val="0"/>
      <w:divBdr>
        <w:top w:val="none" w:sz="0" w:space="0" w:color="auto"/>
        <w:left w:val="none" w:sz="0" w:space="0" w:color="auto"/>
        <w:bottom w:val="none" w:sz="0" w:space="0" w:color="auto"/>
        <w:right w:val="none" w:sz="0" w:space="0" w:color="auto"/>
      </w:divBdr>
    </w:div>
    <w:div w:id="2050959108">
      <w:bodyDiv w:val="1"/>
      <w:marLeft w:val="0"/>
      <w:marRight w:val="0"/>
      <w:marTop w:val="0"/>
      <w:marBottom w:val="0"/>
      <w:divBdr>
        <w:top w:val="none" w:sz="0" w:space="0" w:color="auto"/>
        <w:left w:val="none" w:sz="0" w:space="0" w:color="auto"/>
        <w:bottom w:val="none" w:sz="0" w:space="0" w:color="auto"/>
        <w:right w:val="none" w:sz="0" w:space="0" w:color="auto"/>
      </w:divBdr>
    </w:div>
    <w:div w:id="2116905188">
      <w:bodyDiv w:val="1"/>
      <w:marLeft w:val="0"/>
      <w:marRight w:val="0"/>
      <w:marTop w:val="0"/>
      <w:marBottom w:val="0"/>
      <w:divBdr>
        <w:top w:val="none" w:sz="0" w:space="0" w:color="auto"/>
        <w:left w:val="none" w:sz="0" w:space="0" w:color="auto"/>
        <w:bottom w:val="none" w:sz="0" w:space="0" w:color="auto"/>
        <w:right w:val="none" w:sz="0" w:space="0" w:color="auto"/>
      </w:divBdr>
    </w:div>
    <w:div w:id="214619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arlament.ch/de/ratsbetrieb/suche-curia-vista/geschaeft?AffairId=20237822" TargetMode="External"/><Relationship Id="rId18" Type="http://schemas.openxmlformats.org/officeDocument/2006/relationships/hyperlink" Target="https://www.parlament.ch/de/ratsbetrieb/suche-curia-vista/geschaeft?AffairId=20237813" TargetMode="External"/><Relationship Id="rId26" Type="http://schemas.openxmlformats.org/officeDocument/2006/relationships/hyperlink" Target="https://www.parlament.ch/de/ratsbetrieb/suche-curia-vista/geschaeft?AffairId=20237858" TargetMode="External"/><Relationship Id="rId39" Type="http://schemas.openxmlformats.org/officeDocument/2006/relationships/hyperlink" Target="https://www.parlament.ch/de/ratsbetrieb/suche-curia-vista/geschaeft?AffairId=20237792" TargetMode="External"/><Relationship Id="rId21" Type="http://schemas.openxmlformats.org/officeDocument/2006/relationships/hyperlink" Target="https://www.parlament.ch/de/ratsbetrieb/suche-curia-vista/geschaeft?AffairId=20237834" TargetMode="External"/><Relationship Id="rId34" Type="http://schemas.openxmlformats.org/officeDocument/2006/relationships/hyperlink" Target="https://www.parlament.ch/de/ratsbetrieb/suche-curia-vista/geschaeft?AffairId=20237844" TargetMode="External"/><Relationship Id="rId42" Type="http://schemas.openxmlformats.org/officeDocument/2006/relationships/hyperlink" Target="https://www.parlament.ch/de/ratsbetrieb/suche-curia-vista/geschaeft?AffairId=20237818" TargetMode="External"/><Relationship Id="rId47" Type="http://schemas.openxmlformats.org/officeDocument/2006/relationships/hyperlink" Target="https://www.parlament.ch/de/ratsbetrieb/suche-curia-vista/geschaeft?AffairId=20237850" TargetMode="External"/><Relationship Id="rId50" Type="http://schemas.openxmlformats.org/officeDocument/2006/relationships/hyperlink" Target="https://www.parlament.ch/de/ratsbetrieb/suche-curia-vista/geschaeft?AffairId=20237854" TargetMode="External"/><Relationship Id="rId55" Type="http://schemas.openxmlformats.org/officeDocument/2006/relationships/hyperlink" Target="https://www.parlament.ch/de/ratsbetrieb/suche-curia-vista/geschaeft?AffairId=20237797" TargetMode="External"/><Relationship Id="rId63" Type="http://schemas.openxmlformats.org/officeDocument/2006/relationships/hyperlink" Target="https://www.parlament.ch/de/ratsbetrieb/suche-curia-vista/geschaeft?AffairId=20237815" TargetMode="External"/><Relationship Id="rId68" Type="http://schemas.openxmlformats.org/officeDocument/2006/relationships/hyperlink" Target="https://www.parlament.ch/de/ratsbetrieb/suche-curia-vista/geschaeft?AffairId=20237827" TargetMode="External"/><Relationship Id="rId76" Type="http://schemas.openxmlformats.org/officeDocument/2006/relationships/hyperlink" Target="https://www.parlament.ch/de/ratsbetrieb/suche-curia-vista/geschaeft?AffairId=20237843" TargetMode="External"/><Relationship Id="rId7" Type="http://schemas.openxmlformats.org/officeDocument/2006/relationships/webSettings" Target="webSettings.xml"/><Relationship Id="rId71" Type="http://schemas.openxmlformats.org/officeDocument/2006/relationships/hyperlink" Target="https://www.parlament.ch/de/ratsbetrieb/suche-curia-vista/geschaeft?AffairId=20237831" TargetMode="External"/><Relationship Id="rId2" Type="http://schemas.openxmlformats.org/officeDocument/2006/relationships/customXml" Target="../customXml/item2.xml"/><Relationship Id="rId16" Type="http://schemas.openxmlformats.org/officeDocument/2006/relationships/hyperlink" Target="https://www.parlament.ch/de/ratsbetrieb/suche-curia-vista/geschaeft?AffairId=20237796" TargetMode="External"/><Relationship Id="rId29" Type="http://schemas.openxmlformats.org/officeDocument/2006/relationships/hyperlink" Target="https://www.parlament.ch/de/ratsbetrieb/suche-curia-vista/geschaeft?AffairId=20237804" TargetMode="External"/><Relationship Id="rId11" Type="http://schemas.openxmlformats.org/officeDocument/2006/relationships/hyperlink" Target="https://www.parlament.ch/de/ratsbetrieb/suche-curia-vista/geschaeft?AffairId=20237795" TargetMode="External"/><Relationship Id="rId24" Type="http://schemas.openxmlformats.org/officeDocument/2006/relationships/hyperlink" Target="https://www.parlament.ch/de/ratsbetrieb/suche-curia-vista/geschaeft?AffairId=20237852" TargetMode="External"/><Relationship Id="rId32" Type="http://schemas.openxmlformats.org/officeDocument/2006/relationships/hyperlink" Target="https://www.parlament.ch/de/ratsbetrieb/suche-curia-vista/geschaeft?AffairId=20237807" TargetMode="External"/><Relationship Id="rId37" Type="http://schemas.openxmlformats.org/officeDocument/2006/relationships/hyperlink" Target="https://www.parlament.ch/de/ratsbetrieb/suche-curia-vista/geschaeft?AffairId=20237846" TargetMode="External"/><Relationship Id="rId40" Type="http://schemas.openxmlformats.org/officeDocument/2006/relationships/hyperlink" Target="https://www.parlament.ch/de/ratsbetrieb/suche-curia-vista/geschaeft?AffairId=20237816" TargetMode="External"/><Relationship Id="rId45" Type="http://schemas.openxmlformats.org/officeDocument/2006/relationships/hyperlink" Target="https://www.parlament.ch/de/ratsbetrieb/suche-curia-vista/geschaeft?AffairId=20237823" TargetMode="External"/><Relationship Id="rId53" Type="http://schemas.openxmlformats.org/officeDocument/2006/relationships/hyperlink" Target="https://www.parlament.ch/de/ratsbetrieb/suche-curia-vista/geschaeft?AffairId=20237848" TargetMode="External"/><Relationship Id="rId58" Type="http://schemas.openxmlformats.org/officeDocument/2006/relationships/hyperlink" Target="https://www.parlament.ch/de/ratsbetrieb/suche-curia-vista/geschaeft?AffairId=20237801" TargetMode="External"/><Relationship Id="rId66" Type="http://schemas.openxmlformats.org/officeDocument/2006/relationships/hyperlink" Target="https://www.parlament.ch/de/ratsbetrieb/suche-curia-vista/geschaeft?AffairId=20237825" TargetMode="External"/><Relationship Id="rId74" Type="http://schemas.openxmlformats.org/officeDocument/2006/relationships/hyperlink" Target="https://www.parlament.ch/de/ratsbetrieb/suche-curia-vista/geschaeft?AffairId=20237840" TargetMode="External"/><Relationship Id="rId79" Type="http://schemas.openxmlformats.org/officeDocument/2006/relationships/footer" Target="footer1.xml"/><Relationship Id="rId5" Type="http://schemas.openxmlformats.org/officeDocument/2006/relationships/styles" Target="styles.xml"/><Relationship Id="rId61" Type="http://schemas.openxmlformats.org/officeDocument/2006/relationships/hyperlink" Target="https://www.parlament.ch/de/ratsbetrieb/suche-curia-vista/geschaeft?AffairId=20237812" TargetMode="External"/><Relationship Id="rId10" Type="http://schemas.openxmlformats.org/officeDocument/2006/relationships/hyperlink" Target="https://www.parlament.ch/de/ratsbetrieb/suche-curia-vista/geschaeft?AffairId=20237794" TargetMode="External"/><Relationship Id="rId19" Type="http://schemas.openxmlformats.org/officeDocument/2006/relationships/hyperlink" Target="https://www.parlament.ch/de/ratsbetrieb/suche-curia-vista/geschaeft?AffairId=20237830" TargetMode="External"/><Relationship Id="rId31" Type="http://schemas.openxmlformats.org/officeDocument/2006/relationships/hyperlink" Target="https://www.parlament.ch/de/ratsbetrieb/suche-curia-vista/geschaeft?AffairId=20237806" TargetMode="External"/><Relationship Id="rId44" Type="http://schemas.openxmlformats.org/officeDocument/2006/relationships/hyperlink" Target="https://www.parlament.ch/de/ratsbetrieb/suche-curia-vista/geschaeft?AffairId=20237820" TargetMode="External"/><Relationship Id="rId52" Type="http://schemas.openxmlformats.org/officeDocument/2006/relationships/hyperlink" Target="https://www.parlament.ch/de/ratsbetrieb/suche-curia-vista/geschaeft?AffairId=20237839" TargetMode="External"/><Relationship Id="rId60" Type="http://schemas.openxmlformats.org/officeDocument/2006/relationships/hyperlink" Target="https://www.parlament.ch/de/ratsbetrieb/suche-curia-vista/geschaeft?AffairId=20237810" TargetMode="External"/><Relationship Id="rId65" Type="http://schemas.openxmlformats.org/officeDocument/2006/relationships/hyperlink" Target="https://www.parlament.ch/de/ratsbetrieb/suche-curia-vista/geschaeft?AffairId=20237824" TargetMode="External"/><Relationship Id="rId73" Type="http://schemas.openxmlformats.org/officeDocument/2006/relationships/hyperlink" Target="https://www.parlament.ch/de/ratsbetrieb/suche-curia-vista/geschaeft?AffairId=20237836" TargetMode="External"/><Relationship Id="rId78" Type="http://schemas.openxmlformats.org/officeDocument/2006/relationships/hyperlink" Target="https://www.parlament.ch/de/ratsbetrieb/suche-curia-vista/geschaeft?AffairId=20237855"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parlament.ch/de/ratsbetrieb/suche-curia-vista/geschaeft?AffairId=20237838" TargetMode="External"/><Relationship Id="rId22" Type="http://schemas.openxmlformats.org/officeDocument/2006/relationships/hyperlink" Target="https://www.parlament.ch/de/ratsbetrieb/suche-curia-vista/geschaeft?AffairId=20237845" TargetMode="External"/><Relationship Id="rId27" Type="http://schemas.openxmlformats.org/officeDocument/2006/relationships/hyperlink" Target="https://www.parlament.ch/de/ratsbetrieb/suche-curia-vista/geschaeft?AffairId=20237859" TargetMode="External"/><Relationship Id="rId30" Type="http://schemas.openxmlformats.org/officeDocument/2006/relationships/hyperlink" Target="https://www.parlament.ch/de/ratsbetrieb/suche-curia-vista/geschaeft?AffairId=20237805" TargetMode="External"/><Relationship Id="rId35" Type="http://schemas.openxmlformats.org/officeDocument/2006/relationships/hyperlink" Target="https://www.parlament.ch/de/ratsbetrieb/suche-curia-vista/geschaeft?AffairId=20237803" TargetMode="External"/><Relationship Id="rId43" Type="http://schemas.openxmlformats.org/officeDocument/2006/relationships/hyperlink" Target="https://www.parlament.ch/de/ratsbetrieb/suche-curia-vista/geschaeft?AffairId=20237819" TargetMode="External"/><Relationship Id="rId48" Type="http://schemas.openxmlformats.org/officeDocument/2006/relationships/hyperlink" Target="https://www.parlament.ch/de/ratsbetrieb/suche-curia-vista/geschaeft?AffairId=20237851" TargetMode="External"/><Relationship Id="rId56" Type="http://schemas.openxmlformats.org/officeDocument/2006/relationships/hyperlink" Target="https://www.parlament.ch/de/ratsbetrieb/suche-curia-vista/geschaeft?AffairId=20237798" TargetMode="External"/><Relationship Id="rId64" Type="http://schemas.openxmlformats.org/officeDocument/2006/relationships/hyperlink" Target="https://www.parlament.ch/de/ratsbetrieb/suche-curia-vista/geschaeft?AffairId=20237821" TargetMode="External"/><Relationship Id="rId69" Type="http://schemas.openxmlformats.org/officeDocument/2006/relationships/hyperlink" Target="https://www.parlament.ch/de/ratsbetrieb/suche-curia-vista/geschaeft?AffairId=20237828" TargetMode="External"/><Relationship Id="rId77" Type="http://schemas.openxmlformats.org/officeDocument/2006/relationships/hyperlink" Target="https://www.parlament.ch/de/ratsbetrieb/suche-curia-vista/geschaeft?AffairId=20237853" TargetMode="External"/><Relationship Id="rId8" Type="http://schemas.openxmlformats.org/officeDocument/2006/relationships/footnotes" Target="footnotes.xml"/><Relationship Id="rId51" Type="http://schemas.openxmlformats.org/officeDocument/2006/relationships/hyperlink" Target="https://www.parlament.ch/de/ratsbetrieb/suche-curia-vista/geschaeft?AffairId=20237837" TargetMode="External"/><Relationship Id="rId72" Type="http://schemas.openxmlformats.org/officeDocument/2006/relationships/hyperlink" Target="https://www.parlament.ch/de/ratsbetrieb/suche-curia-vista/geschaeft?AffairId=20237832"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parlament.ch/de/ratsbetrieb/suche-curia-vista/geschaeft?AffairId=20237809" TargetMode="External"/><Relationship Id="rId17" Type="http://schemas.openxmlformats.org/officeDocument/2006/relationships/hyperlink" Target="https://www.parlament.ch/de/ratsbetrieb/suche-curia-vista/geschaeft?AffairId=20237811" TargetMode="External"/><Relationship Id="rId25" Type="http://schemas.openxmlformats.org/officeDocument/2006/relationships/hyperlink" Target="https://www.parlament.ch/de/ratsbetrieb/suche-curia-vista/geschaeft?AffairId=20237857" TargetMode="External"/><Relationship Id="rId33" Type="http://schemas.openxmlformats.org/officeDocument/2006/relationships/hyperlink" Target="https://www.parlament.ch/de/ratsbetrieb/suche-curia-vista/geschaeft?AffairId=20237808" TargetMode="External"/><Relationship Id="rId38" Type="http://schemas.openxmlformats.org/officeDocument/2006/relationships/hyperlink" Target="https://www.parlament.ch/de/ratsbetrieb/suche-curia-vista/geschaeft?AffairId=20237856" TargetMode="External"/><Relationship Id="rId46" Type="http://schemas.openxmlformats.org/officeDocument/2006/relationships/hyperlink" Target="https://www.parlament.ch/de/ratsbetrieb/suche-curia-vista/geschaeft?AffairId=20237849" TargetMode="External"/><Relationship Id="rId59" Type="http://schemas.openxmlformats.org/officeDocument/2006/relationships/hyperlink" Target="https://www.parlament.ch/de/ratsbetrieb/suche-curia-vista/geschaeft?AffairId=20237802" TargetMode="External"/><Relationship Id="rId67" Type="http://schemas.openxmlformats.org/officeDocument/2006/relationships/hyperlink" Target="https://www.parlament.ch/de/ratsbetrieb/suche-curia-vista/geschaeft?AffairId=20237826" TargetMode="External"/><Relationship Id="rId20" Type="http://schemas.openxmlformats.org/officeDocument/2006/relationships/hyperlink" Target="https://www.parlament.ch/de/ratsbetrieb/suche-curia-vista/geschaeft?AffairId=20237833" TargetMode="External"/><Relationship Id="rId41" Type="http://schemas.openxmlformats.org/officeDocument/2006/relationships/hyperlink" Target="https://www.parlament.ch/de/ratsbetrieb/suche-curia-vista/geschaeft?AffairId=20237817" TargetMode="External"/><Relationship Id="rId54" Type="http://schemas.openxmlformats.org/officeDocument/2006/relationships/hyperlink" Target="https://www.parlament.ch/de/ratsbetrieb/suche-curia-vista/geschaeft?AffairId=20237791" TargetMode="External"/><Relationship Id="rId62" Type="http://schemas.openxmlformats.org/officeDocument/2006/relationships/hyperlink" Target="https://www.parlament.ch/de/ratsbetrieb/suche-curia-vista/geschaeft?AffairId=20237814" TargetMode="External"/><Relationship Id="rId70" Type="http://schemas.openxmlformats.org/officeDocument/2006/relationships/hyperlink" Target="https://www.parlament.ch/de/ratsbetrieb/suche-curia-vista/geschaeft?AffairId=20237829" TargetMode="External"/><Relationship Id="rId75" Type="http://schemas.openxmlformats.org/officeDocument/2006/relationships/hyperlink" Target="https://www.parlament.ch/de/ratsbetrieb/suche-curia-vista/geschaeft?AffairId=20237841"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parlament.ch/de/ratsbetrieb/suche-curia-vista/geschaeft?AffairId=20237793" TargetMode="External"/><Relationship Id="rId23" Type="http://schemas.openxmlformats.org/officeDocument/2006/relationships/hyperlink" Target="https://www.parlament.ch/de/ratsbetrieb/suche-curia-vista/geschaeft?AffairId=20237847" TargetMode="External"/><Relationship Id="rId28" Type="http://schemas.openxmlformats.org/officeDocument/2006/relationships/hyperlink" Target="https://www.parlament.ch/de/ratsbetrieb/suche-curia-vista/geschaeft?AffairId=20237800" TargetMode="External"/><Relationship Id="rId36" Type="http://schemas.openxmlformats.org/officeDocument/2006/relationships/hyperlink" Target="https://www.parlament.ch/de/ratsbetrieb/suche-curia-vista/geschaeft?AffairId=20237842" TargetMode="External"/><Relationship Id="rId49" Type="http://schemas.openxmlformats.org/officeDocument/2006/relationships/hyperlink" Target="https://www.parlament.ch/de/ratsbetrieb/suche-curia-vista/geschaeft?AffairId=20237835" TargetMode="External"/><Relationship Id="rId57" Type="http://schemas.openxmlformats.org/officeDocument/2006/relationships/hyperlink" Target="https://www.parlament.ch/de/ratsbetrieb/suche-curia-vista/geschaeft?AffairId=202377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ddoku1\doc_Client\Templates\ListeFragestd_de.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EE5CDE42F483584AAAC9D0A5CB6D33A6" ma:contentTypeVersion="11" ma:contentTypeDescription="Create a new document." ma:contentTypeScope="" ma:versionID="4a31cbc3b9e439c0865f9b33baf3cb8d">
  <xsd:schema xmlns:xsd="http://www.w3.org/2001/XMLSchema" xmlns:xs="http://www.w3.org/2001/XMLSchema" xmlns:p="http://schemas.microsoft.com/office/2006/metadata/properties" xmlns:ns2="673932bc-7c50-4e93-afe1-7c692330eb19" targetNamespace="http://schemas.microsoft.com/office/2006/metadata/properties" ma:root="true" ma:fieldsID="b628d0a22a20b5a39a985be5bf3e08fe"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Teildossier xmlns="673932bc-7c50-4e93-afe1-7c692330eb19">2023 IV N</Teildossier>
    <e-parl xmlns="673932bc-7c50-4e93-afe1-7c692330eb19">true</e-parl>
    <Autor xmlns="673932bc-7c50-4e93-afe1-7c692330eb19">Brügger Karin PARL INT</Autor>
    <Dokumentendatum xmlns="673932bc-7c50-4e93-afe1-7c692330eb19">2023-12-07T23:00:00+00:00</Dokumentendatum>
    <TeildossierZusatz xmlns="673932bc-7c50-4e93-afe1-7c692330eb19" xsi:nil="true"/>
    <Anzeigesprachen xmlns="673932bc-7c50-4e93-afe1-7c692330eb19"/>
    <Entklassifizierungsvermerk xmlns="673932bc-7c50-4e93-afe1-7c692330eb19" xsi:nil="true"/>
  </documentManagement>
</p:properties>
</file>

<file path=customXml/itemProps1.xml><?xml version="1.0" encoding="utf-8"?>
<ds:datastoreItem xmlns:ds="http://schemas.openxmlformats.org/officeDocument/2006/customXml" ds:itemID="{212E268B-F51E-43C1-B407-29AB969F9D14}"/>
</file>

<file path=customXml/itemProps2.xml><?xml version="1.0" encoding="utf-8"?>
<ds:datastoreItem xmlns:ds="http://schemas.openxmlformats.org/officeDocument/2006/customXml" ds:itemID="{487659B3-26B9-4D18-93F3-E3C1CCF4DE12}">
  <ds:schemaRefs>
    <ds:schemaRef ds:uri="http://schemas.microsoft.com/sharepoint/v3/contenttype/forms"/>
  </ds:schemaRefs>
</ds:datastoreItem>
</file>

<file path=customXml/itemProps3.xml><?xml version="1.0" encoding="utf-8"?>
<ds:datastoreItem xmlns:ds="http://schemas.openxmlformats.org/officeDocument/2006/customXml" ds:itemID="{CF26F88F-AB1A-4D01-8D57-97850794A694}">
  <ds:schemaRefs>
    <ds:schemaRef ds:uri="http://schemas.microsoft.com/sharepoint/events"/>
  </ds:schemaRefs>
</ds:datastoreItem>
</file>

<file path=customXml/itemProps4.xml><?xml version="1.0" encoding="utf-8"?>
<ds:datastoreItem xmlns:ds="http://schemas.openxmlformats.org/officeDocument/2006/customXml" ds:itemID="{B84B03CA-3FFE-48A8-A4B7-D492B92DA63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673932bc-7c50-4e93-afe1-7c692330eb1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ListeFragestd_de.dotm</Template>
  <TotalTime>0</TotalTime>
  <Pages>15</Pages>
  <Words>6083</Words>
  <Characters>40637</Characters>
  <Application>Microsoft Office Word</Application>
  <DocSecurity>0</DocSecurity>
  <Lines>3386</Lines>
  <Paragraphs>2031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Parlamentsdienste</Company>
  <LinksUpToDate>false</LinksUpToDate>
  <CharactersWithSpaces>44689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creator>Brügger Karin PARL INT</dc:creator>
  <cp:lastModifiedBy>Brügger Karin PARL INT</cp:lastModifiedBy>
  <cp:revision>8</cp:revision>
  <cp:lastPrinted>2023-12-08T10:31:00Z</cp:lastPrinted>
  <dcterms:created xsi:type="dcterms:W3CDTF">2023-12-08T08:26:00Z</dcterms:created>
  <dcterms:modified xsi:type="dcterms:W3CDTF">2023-12-08T10:55:00Z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doctype">
    <vt:lpwstr>Fragestunde--Heure des questions</vt:lpwstr>
  </property>
  <property fmtid="{D5CDD505-2E9C-101B-9397-08002B2CF9AE}" pid="3" name="_PD_lang">
    <vt:lpwstr>de</vt:lpwstr>
  </property>
  <property fmtid="{D5CDD505-2E9C-101B-9397-08002B2CF9AE}" pid="4" name="ContentTypeId">
    <vt:lpwstr>0x0101006F7700D8DF1953488F58F32AB4E7CBB30100EE5CDE42F483584AAAC9D0A5CB6D33A6</vt:lpwstr>
  </property>
</Properties>
</file>