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F8DC6" w14:textId="77777777" w:rsidR="00976B30" w:rsidRPr="003A77EA" w:rsidRDefault="00976B30" w:rsidP="003A77EA">
      <w:bookmarkStart w:id="0" w:name="0215f342-e574-4df3-b151-afb200860371"/>
      <w:bookmarkEnd w:id="0"/>
    </w:p>
    <w:p w14:paraId="145EBE19" w14:textId="77777777" w:rsidR="00E2494A" w:rsidRDefault="00371965">
      <w:r>
        <w:rPr>
          <w:rFonts w:eastAsia="Arial" w:cs="Arial"/>
          <w:b/>
          <w:sz w:val="20"/>
        </w:rPr>
        <w:t>Parlamentarische Vorstösse in Kategorie IV</w:t>
      </w:r>
    </w:p>
    <w:p w14:paraId="11AF7E68" w14:textId="77777777" w:rsidR="00E2494A" w:rsidRDefault="00371965">
      <w:r>
        <w:rPr>
          <w:rFonts w:eastAsia="Arial" w:cs="Arial"/>
          <w:b/>
          <w:sz w:val="20"/>
        </w:rPr>
        <w:t>Interventions parlementaires de catégorie IV</w:t>
      </w:r>
      <w:bookmarkStart w:id="1" w:name="_GoBack"/>
      <w:bookmarkEnd w:id="1"/>
    </w:p>
    <w:p w14:paraId="14910D89" w14:textId="77777777" w:rsidR="00E2494A" w:rsidRPr="00F92EFC" w:rsidRDefault="00371965">
      <w:pPr>
        <w:rPr>
          <w:lang w:val="de-CH"/>
        </w:rPr>
      </w:pPr>
      <w:r w:rsidRPr="00F92EFC">
        <w:rPr>
          <w:rFonts w:eastAsia="Arial" w:cs="Arial"/>
          <w:b/>
          <w:sz w:val="20"/>
          <w:lang w:val="de-CH"/>
        </w:rPr>
        <w:t>Interventi della categoria IV</w:t>
      </w:r>
    </w:p>
    <w:p w14:paraId="1BC10BA0" w14:textId="77777777" w:rsidR="00E2494A" w:rsidRPr="00F92EFC" w:rsidRDefault="00E2494A">
      <w:pPr>
        <w:rPr>
          <w:lang w:val="de-CH"/>
        </w:rPr>
      </w:pPr>
    </w:p>
    <w:p w14:paraId="57E7BE35" w14:textId="77777777" w:rsidR="00E2494A" w:rsidRPr="00F92EFC" w:rsidRDefault="00E2494A">
      <w:pPr>
        <w:rPr>
          <w:lang w:val="de-CH"/>
        </w:rPr>
      </w:pPr>
    </w:p>
    <w:p w14:paraId="7078E339" w14:textId="77777777" w:rsidR="00E2494A" w:rsidRPr="00F92EFC" w:rsidRDefault="00371965">
      <w:pPr>
        <w:rPr>
          <w:lang w:val="de-CH"/>
        </w:rPr>
      </w:pPr>
      <w:r w:rsidRPr="00F92EFC">
        <w:rPr>
          <w:rFonts w:eastAsia="Arial" w:cs="Arial"/>
          <w:b/>
          <w:sz w:val="20"/>
          <w:lang w:val="de-CH"/>
        </w:rPr>
        <w:t>Departement für Verteidigung, Bevölkerungsschutz und Sport</w:t>
      </w:r>
    </w:p>
    <w:p w14:paraId="68B1F817" w14:textId="77777777" w:rsidR="00E2494A" w:rsidRDefault="00371965">
      <w:r>
        <w:rPr>
          <w:rFonts w:eastAsia="Arial" w:cs="Arial"/>
          <w:b/>
          <w:sz w:val="20"/>
        </w:rPr>
        <w:t>Département de la défense, de la protection de la population et des sports</w:t>
      </w:r>
    </w:p>
    <w:p w14:paraId="0E878A43" w14:textId="77777777" w:rsidR="00E2494A" w:rsidRPr="00F92EFC" w:rsidRDefault="00371965">
      <w:pPr>
        <w:rPr>
          <w:lang w:val="it-IT"/>
        </w:rPr>
      </w:pPr>
      <w:r w:rsidRPr="00F92EFC">
        <w:rPr>
          <w:rFonts w:eastAsia="Arial" w:cs="Arial"/>
          <w:b/>
          <w:sz w:val="20"/>
          <w:lang w:val="it-IT"/>
        </w:rPr>
        <w:t>Dipartimento della difesa, della protezione della popolazione e dello sport</w:t>
      </w:r>
    </w:p>
    <w:p w14:paraId="00CFE224" w14:textId="77777777" w:rsidR="00E2494A" w:rsidRPr="00F92EFC" w:rsidRDefault="00E2494A">
      <w:pPr>
        <w:rPr>
          <w:lang w:val="it-IT"/>
        </w:rPr>
      </w:pPr>
    </w:p>
    <w:tbl>
      <w:tblPr>
        <w:tblW w:w="9210" w:type="dxa"/>
        <w:tblInd w:w="8" w:type="dxa"/>
        <w:shd w:val="clear" w:color="auto" w:fill="D9D9D9" w:themeFill="background1" w:themeFillShade="D9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BF33CD" w14:paraId="681C1E11" w14:textId="77777777" w:rsidTr="00012424"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01F33BC" w14:textId="1B17031D" w:rsidR="00BF33CD" w:rsidRPr="00531A57" w:rsidRDefault="00BF33CD" w:rsidP="0060528A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81072B0" w14:textId="5FC9CE64" w:rsidR="00BF33CD" w:rsidRPr="009A3C13" w:rsidRDefault="00012424" w:rsidP="0060528A">
            <w:pPr>
              <w:spacing w:beforeAutospacing="1" w:afterAutospacing="1"/>
              <w:rPr>
                <w:b/>
                <w:sz w:val="24"/>
                <w:szCs w:val="24"/>
              </w:rPr>
            </w:pPr>
            <w:hyperlink r:id="rId13" w:history="1">
              <w:r w:rsidR="009A3C13" w:rsidRPr="009A3C13">
                <w:rPr>
                  <w:rStyle w:val="Lienhypertexte"/>
                  <w:b/>
                </w:rPr>
                <w:t>23.3027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A0C9709" w14:textId="77777777" w:rsidR="00BF33CD" w:rsidRDefault="00BF33CD" w:rsidP="0060528A">
            <w:pPr>
              <w:spacing w:beforeAutospacing="1" w:afterAutospacing="1"/>
            </w:pPr>
            <w:r>
              <w:rPr>
                <w:b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000B30F4" w14:textId="3E97281B" w:rsidR="00BF33CD" w:rsidRPr="009A3C13" w:rsidRDefault="009A3C13" w:rsidP="0060528A">
            <w:pPr>
              <w:spacing w:beforeAutospacing="1" w:afterAutospacing="1"/>
            </w:pPr>
            <w:r w:rsidRPr="0027325F">
              <w:rPr>
                <w:lang w:val="de-CH"/>
              </w:rPr>
              <w:t xml:space="preserve">Mo. Fraktion S. Vorbereitung und Unterstützung der humanitären Minenräumung in der Ukraine </w:t>
            </w:r>
            <w:r w:rsidRPr="0027325F">
              <w:rPr>
                <w:lang w:val="de-CH"/>
              </w:rPr>
              <w:br/>
              <w:t xml:space="preserve">Mo. </w:t>
            </w:r>
            <w:r>
              <w:t xml:space="preserve">Groupe S. </w:t>
            </w:r>
            <w:r w:rsidRPr="009A3C13">
              <w:t xml:space="preserve">Travaux de déminage humanitaire en Ukraine. Préparation et soutien </w:t>
            </w:r>
            <w:r w:rsidRPr="009A3C13">
              <w:br/>
              <w:t xml:space="preserve">Mo. </w:t>
            </w:r>
            <w:r w:rsidRPr="009A3C13">
              <w:rPr>
                <w:lang w:val="it-CH"/>
              </w:rPr>
              <w:t xml:space="preserve">Gruppo </w:t>
            </w:r>
            <w:r>
              <w:rPr>
                <w:lang w:val="it-CH"/>
              </w:rPr>
              <w:t xml:space="preserve">S. </w:t>
            </w:r>
            <w:r w:rsidRPr="009A3C13">
              <w:rPr>
                <w:lang w:val="it-CH"/>
              </w:rPr>
              <w:t xml:space="preserve">Preparazione e sostegno allo sminamento umanitario in Ucraina </w:t>
            </w:r>
            <w:r w:rsidRPr="009A3C13">
              <w:rPr>
                <w:lang w:val="it-CH"/>
              </w:rPr>
              <w:br/>
              <w:t xml:space="preserve">(Bek./Opp. </w:t>
            </w:r>
            <w:r w:rsidRPr="009A3C13">
              <w:t>Estermann)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6149377" w14:textId="77777777" w:rsidR="009A3C13" w:rsidRPr="009A3C13" w:rsidRDefault="009A3C13" w:rsidP="009A3C13">
            <w:r w:rsidRPr="009A3C13">
              <w:rPr>
                <w:b/>
                <w:bCs/>
              </w:rPr>
              <w:t>Bekämpft</w:t>
            </w:r>
          </w:p>
          <w:p w14:paraId="4E6A1B64" w14:textId="77777777" w:rsidR="009A3C13" w:rsidRPr="009A3C13" w:rsidRDefault="009A3C13" w:rsidP="009A3C13">
            <w:r w:rsidRPr="009A3C13">
              <w:rPr>
                <w:b/>
                <w:bCs/>
              </w:rPr>
              <w:t>Combattu</w:t>
            </w:r>
          </w:p>
          <w:p w14:paraId="4861BDB5" w14:textId="57A99907" w:rsidR="00BF33CD" w:rsidRPr="009A3C13" w:rsidRDefault="009A3C13" w:rsidP="009A3C13">
            <w:r w:rsidRPr="009A3C13">
              <w:rPr>
                <w:b/>
                <w:bCs/>
              </w:rPr>
              <w:t>Opposizione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8B7A404" w14:textId="49A5F5F7" w:rsidR="00BF33CD" w:rsidRDefault="009A3C13" w:rsidP="0060528A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</w:tr>
      <w:tr w:rsidR="00BF33CD" w14:paraId="559A442E" w14:textId="77777777" w:rsidTr="00012424"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BA729B" w14:textId="77777777" w:rsidR="00BF33CD" w:rsidRPr="009A3C13" w:rsidRDefault="00BF33CD" w:rsidP="0060528A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CB6486" w14:textId="312E4449" w:rsidR="00BF33CD" w:rsidRPr="009A3C13" w:rsidRDefault="00012424" w:rsidP="0060528A">
            <w:pPr>
              <w:spacing w:beforeAutospacing="1" w:afterAutospacing="1"/>
              <w:rPr>
                <w:b/>
              </w:rPr>
            </w:pPr>
            <w:hyperlink r:id="rId14" w:history="1">
              <w:r w:rsidR="009A3C13" w:rsidRPr="009A3C13">
                <w:rPr>
                  <w:rStyle w:val="Lienhypertexte"/>
                  <w:b/>
                </w:rPr>
                <w:t>23.3136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DC35B5" w14:textId="2611495A" w:rsidR="00BF33CD" w:rsidRDefault="009A3C13" w:rsidP="0060528A">
            <w:pPr>
              <w:spacing w:beforeAutospacing="1" w:afterAutospacing="1"/>
            </w:pPr>
            <w:r>
              <w:t>n</w:t>
            </w:r>
          </w:p>
        </w:tc>
        <w:tc>
          <w:tcPr>
            <w:tcW w:w="5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05301A" w14:textId="16269C83" w:rsidR="00BF33CD" w:rsidRDefault="009A3C13" w:rsidP="0060528A">
            <w:pPr>
              <w:spacing w:beforeAutospacing="1" w:afterAutospacing="1"/>
            </w:pPr>
            <w:r w:rsidRPr="009A3C13">
              <w:rPr>
                <w:lang w:val="de-CH"/>
              </w:rPr>
              <w:t xml:space="preserve">Po. Molina. Gewalttätiger Extremismus in der Schweiz </w:t>
            </w:r>
            <w:r w:rsidRPr="009A3C13">
              <w:rPr>
                <w:lang w:val="de-CH"/>
              </w:rPr>
              <w:br/>
              <w:t xml:space="preserve">Po. </w:t>
            </w:r>
            <w:r w:rsidRPr="009A3C13">
              <w:t xml:space="preserve">Molina. Extrémisme violent en Suisse </w:t>
            </w:r>
            <w:r w:rsidRPr="009A3C13">
              <w:br/>
              <w:t>Po. Molina. Estremismo violento in Svizzera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133CFF" w14:textId="77777777" w:rsidR="00BF33CD" w:rsidRDefault="00BF33CD" w:rsidP="0060528A"/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17DD86" w14:textId="3ED60248" w:rsidR="00BF33CD" w:rsidRDefault="009A3C13" w:rsidP="0060528A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33CD" w:rsidRPr="009A3C13" w14:paraId="1391EE53" w14:textId="77777777" w:rsidTr="00012424"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368523" w14:textId="77777777" w:rsidR="00BF33CD" w:rsidRDefault="00BF33CD" w:rsidP="0060528A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9E3CD3" w14:textId="0BE7E667" w:rsidR="00BF33CD" w:rsidRPr="009A3C13" w:rsidRDefault="00012424" w:rsidP="0060528A">
            <w:pPr>
              <w:spacing w:beforeAutospacing="1" w:afterAutospacing="1"/>
              <w:rPr>
                <w:b/>
              </w:rPr>
            </w:pPr>
            <w:hyperlink r:id="rId15" w:history="1">
              <w:r w:rsidR="009A3C13" w:rsidRPr="009A3C13">
                <w:rPr>
                  <w:rStyle w:val="Lienhypertexte"/>
                  <w:b/>
                </w:rPr>
                <w:t>23.3284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902B78" w14:textId="10151595" w:rsidR="00BF33CD" w:rsidRDefault="009A3C13" w:rsidP="0060528A">
            <w:pPr>
              <w:spacing w:beforeAutospacing="1" w:afterAutospacing="1"/>
            </w:pPr>
            <w:r>
              <w:t>n</w:t>
            </w:r>
          </w:p>
        </w:tc>
        <w:tc>
          <w:tcPr>
            <w:tcW w:w="5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E052A5" w14:textId="0319B17B" w:rsidR="00BF33CD" w:rsidRPr="007D2DF6" w:rsidRDefault="009A3C13" w:rsidP="0060528A">
            <w:pPr>
              <w:spacing w:beforeAutospacing="1" w:afterAutospacing="1"/>
              <w:rPr>
                <w:lang w:val="it-CH"/>
              </w:rPr>
            </w:pPr>
            <w:r w:rsidRPr="009A3C13">
              <w:rPr>
                <w:lang w:val="de-CH"/>
              </w:rPr>
              <w:t xml:space="preserve">Mo. Fischer Roland. Intensivierung und Ausbau der sicherheitspolitischen Kooperation mit der EU und der Nato </w:t>
            </w:r>
            <w:r w:rsidRPr="009A3C13">
              <w:rPr>
                <w:lang w:val="de-CH"/>
              </w:rPr>
              <w:br/>
              <w:t xml:space="preserve">Mo. </w:t>
            </w:r>
            <w:r w:rsidRPr="009A3C13">
              <w:t xml:space="preserve">Fischer Roland. Intensifier et développer la coopération en matière de sécurité avec l'UE et l'Otan </w:t>
            </w:r>
            <w:r w:rsidRPr="009A3C13">
              <w:br/>
              <w:t xml:space="preserve">Mo. </w:t>
            </w:r>
            <w:r w:rsidRPr="009A3C13">
              <w:rPr>
                <w:lang w:val="it-CH"/>
              </w:rPr>
              <w:t>Fischer Roland. Intensificare e ampliare la cooperazione in materia di sicurezza con l'UE e la Nato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CF3253" w14:textId="77777777" w:rsidR="00BF33CD" w:rsidRPr="007D2DF6" w:rsidRDefault="00BF33CD" w:rsidP="0060528A">
            <w:pPr>
              <w:rPr>
                <w:lang w:val="it-CH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CA5E56" w14:textId="6FB9C8FA" w:rsidR="00BF33CD" w:rsidRPr="009A3C13" w:rsidRDefault="009A3C13" w:rsidP="0060528A">
            <w:pPr>
              <w:spacing w:beforeAutospacing="1" w:afterAutospacing="1"/>
              <w:jc w:val="center"/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-</w:t>
            </w:r>
          </w:p>
        </w:tc>
      </w:tr>
      <w:tr w:rsidR="00BF33CD" w:rsidRPr="009A3C13" w14:paraId="5CAA9B98" w14:textId="77777777" w:rsidTr="00012424"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709AE6" w14:textId="77777777" w:rsidR="00BF33CD" w:rsidRPr="009A3C13" w:rsidRDefault="00BF33CD" w:rsidP="0060528A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F364F6" w14:textId="32DC1F84" w:rsidR="00BF33CD" w:rsidRPr="009A3C13" w:rsidRDefault="00012424" w:rsidP="0060528A">
            <w:pPr>
              <w:spacing w:beforeAutospacing="1" w:afterAutospacing="1"/>
              <w:rPr>
                <w:b/>
                <w:lang w:val="it-CH"/>
              </w:rPr>
            </w:pPr>
            <w:hyperlink r:id="rId16" w:history="1">
              <w:r w:rsidR="009A3C13" w:rsidRPr="009A3C13">
                <w:rPr>
                  <w:rStyle w:val="Lienhypertexte"/>
                  <w:b/>
                </w:rPr>
                <w:t>23.3558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75116D" w14:textId="23043747" w:rsidR="00BF33CD" w:rsidRPr="009A3C13" w:rsidRDefault="009A3C13" w:rsidP="0060528A">
            <w:pPr>
              <w:spacing w:beforeAutospacing="1" w:afterAutospacing="1"/>
              <w:rPr>
                <w:lang w:val="it-CH"/>
              </w:rPr>
            </w:pPr>
            <w:r>
              <w:rPr>
                <w:lang w:val="it-CH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2A5732" w14:textId="69FB1C5D" w:rsidR="00BF33CD" w:rsidRPr="007D2DF6" w:rsidRDefault="009A3C13" w:rsidP="0060528A">
            <w:pPr>
              <w:spacing w:beforeAutospacing="1" w:afterAutospacing="1"/>
              <w:rPr>
                <w:lang w:val="it-CH"/>
              </w:rPr>
            </w:pPr>
            <w:r w:rsidRPr="009A3C13">
              <w:rPr>
                <w:lang w:val="de-CH"/>
              </w:rPr>
              <w:t xml:space="preserve">Po. Seiler Graf. Ressourcenausstattung der Armee mit einer Kosten-Fähigkeiten-Planung sicherstellen </w:t>
            </w:r>
            <w:r w:rsidRPr="009A3C13">
              <w:rPr>
                <w:lang w:val="de-CH"/>
              </w:rPr>
              <w:br/>
              <w:t xml:space="preserve">Po. </w:t>
            </w:r>
            <w:r w:rsidRPr="009A3C13">
              <w:t xml:space="preserve">Seiler Graf. Assurer la dotation en ressources de l'armée avec une planification des coûts et des capacités </w:t>
            </w:r>
            <w:r w:rsidRPr="009A3C13">
              <w:br/>
              <w:t xml:space="preserve">Po. </w:t>
            </w:r>
            <w:r w:rsidRPr="009A3C13">
              <w:rPr>
                <w:lang w:val="it-CH"/>
              </w:rPr>
              <w:t>Seiler Graf. Garantire le risorse a disposizione dell'esercito mediante una pianificazione del rapporto costi-capacità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5FCF6A" w14:textId="77777777" w:rsidR="00BF33CD" w:rsidRPr="007D2DF6" w:rsidRDefault="00BF33CD" w:rsidP="0060528A">
            <w:pPr>
              <w:rPr>
                <w:lang w:val="it-CH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A4DC76" w14:textId="7E56137D" w:rsidR="00BF33CD" w:rsidRPr="009A3C13" w:rsidRDefault="009A3C13" w:rsidP="0060528A">
            <w:pPr>
              <w:spacing w:beforeAutospacing="1" w:afterAutospacing="1"/>
              <w:jc w:val="center"/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-</w:t>
            </w:r>
          </w:p>
        </w:tc>
      </w:tr>
      <w:tr w:rsidR="009A3C13" w:rsidRPr="009A3C13" w14:paraId="61AF5891" w14:textId="77777777" w:rsidTr="00012424"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23EB4A" w14:textId="77777777" w:rsidR="009A3C13" w:rsidRPr="009A3C13" w:rsidRDefault="009A3C13" w:rsidP="0060528A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06563F" w14:textId="3B9BE55C" w:rsidR="009A3C13" w:rsidRPr="009A3C13" w:rsidRDefault="00012424" w:rsidP="0060528A">
            <w:pPr>
              <w:spacing w:beforeAutospacing="1" w:afterAutospacing="1"/>
              <w:rPr>
                <w:b/>
                <w:lang w:val="it-CH"/>
              </w:rPr>
            </w:pPr>
            <w:hyperlink r:id="rId17" w:history="1">
              <w:r w:rsidR="009A3C13" w:rsidRPr="009A3C13">
                <w:rPr>
                  <w:rStyle w:val="Lienhypertexte"/>
                  <w:b/>
                </w:rPr>
                <w:t>23.3562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2752A1" w14:textId="60999975" w:rsidR="009A3C13" w:rsidRPr="009A3C13" w:rsidRDefault="009A3C13" w:rsidP="0060528A">
            <w:pPr>
              <w:spacing w:beforeAutospacing="1" w:afterAutospacing="1"/>
              <w:rPr>
                <w:lang w:val="it-CH"/>
              </w:rPr>
            </w:pPr>
            <w:r>
              <w:rPr>
                <w:lang w:val="it-CH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99B69F" w14:textId="30F12EA3" w:rsidR="009A3C13" w:rsidRPr="007D2DF6" w:rsidRDefault="009A3C13" w:rsidP="0060528A">
            <w:pPr>
              <w:spacing w:beforeAutospacing="1" w:afterAutospacing="1"/>
              <w:rPr>
                <w:lang w:val="it-CH"/>
              </w:rPr>
            </w:pPr>
            <w:r w:rsidRPr="009A3C13">
              <w:rPr>
                <w:lang w:val="de-CH"/>
              </w:rPr>
              <w:t xml:space="preserve">Po. Roth Franziska. Die IKT-Gesamtarchitektur der Armee nachhaltig und kohärent steuern </w:t>
            </w:r>
            <w:r w:rsidRPr="009A3C13">
              <w:rPr>
                <w:lang w:val="de-CH"/>
              </w:rPr>
              <w:br/>
              <w:t xml:space="preserve">Po. </w:t>
            </w:r>
            <w:r w:rsidRPr="009A3C13">
              <w:t xml:space="preserve">Roth Franziska. Pour un pilotage durable et cohérent de l'architecture informatique globale de l'armée </w:t>
            </w:r>
            <w:r w:rsidRPr="009A3C13">
              <w:br/>
              <w:t xml:space="preserve">Po. </w:t>
            </w:r>
            <w:r w:rsidRPr="009A3C13">
              <w:rPr>
                <w:lang w:val="it-CH"/>
              </w:rPr>
              <w:t>Roth Franziska. Gestire in maniera duratura e coerente l'architettura TIC complessiva dell'esercito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FFAADB" w14:textId="77777777" w:rsidR="009A3C13" w:rsidRPr="007D2DF6" w:rsidRDefault="009A3C13" w:rsidP="0060528A">
            <w:pPr>
              <w:rPr>
                <w:lang w:val="it-CH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4A7D22" w14:textId="66B5A307" w:rsidR="009A3C13" w:rsidRPr="009A3C13" w:rsidRDefault="009A3C13" w:rsidP="0060528A">
            <w:pPr>
              <w:spacing w:beforeAutospacing="1" w:afterAutospacing="1"/>
              <w:jc w:val="center"/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-</w:t>
            </w:r>
          </w:p>
        </w:tc>
      </w:tr>
      <w:tr w:rsidR="009A3C13" w:rsidRPr="009A3C13" w14:paraId="7CAD6181" w14:textId="77777777" w:rsidTr="00012424"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8355E9" w14:textId="77777777" w:rsidR="009A3C13" w:rsidRPr="009A3C13" w:rsidRDefault="009A3C13" w:rsidP="0060528A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83A269" w14:textId="55F7847C" w:rsidR="009A3C13" w:rsidRPr="009A3C13" w:rsidRDefault="00012424" w:rsidP="0060528A">
            <w:pPr>
              <w:spacing w:beforeAutospacing="1" w:afterAutospacing="1"/>
              <w:rPr>
                <w:b/>
                <w:lang w:val="it-CH"/>
              </w:rPr>
            </w:pPr>
            <w:hyperlink r:id="rId18" w:history="1">
              <w:r w:rsidR="009A3C13" w:rsidRPr="009A3C13">
                <w:rPr>
                  <w:rStyle w:val="Lienhypertexte"/>
                  <w:b/>
                </w:rPr>
                <w:t>23.3741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FA7D05" w14:textId="4B21482C" w:rsidR="009A3C13" w:rsidRPr="009A3C13" w:rsidRDefault="009A3C13" w:rsidP="0060528A">
            <w:pPr>
              <w:spacing w:beforeAutospacing="1" w:afterAutospacing="1"/>
              <w:rPr>
                <w:lang w:val="it-CH"/>
              </w:rPr>
            </w:pPr>
            <w:r>
              <w:rPr>
                <w:lang w:val="it-CH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9B11B6" w14:textId="402CB471" w:rsidR="009A3C13" w:rsidRPr="007D2DF6" w:rsidRDefault="009A3C13" w:rsidP="0060528A">
            <w:pPr>
              <w:spacing w:beforeAutospacing="1" w:afterAutospacing="1"/>
              <w:rPr>
                <w:lang w:val="it-CH"/>
              </w:rPr>
            </w:pPr>
            <w:r w:rsidRPr="009A3C13">
              <w:rPr>
                <w:lang w:val="de-CH"/>
              </w:rPr>
              <w:t xml:space="preserve">Po. Riniker. Mehr Schutz von Kulturgütern in der Schweiz </w:t>
            </w:r>
            <w:r w:rsidRPr="009A3C13">
              <w:rPr>
                <w:lang w:val="de-CH"/>
              </w:rPr>
              <w:br/>
              <w:t xml:space="preserve">Po. </w:t>
            </w:r>
            <w:r w:rsidRPr="009A3C13">
              <w:t xml:space="preserve">Riniker. Pour une meilleure protection des biens culturels en Suisse </w:t>
            </w:r>
            <w:r w:rsidRPr="009A3C13">
              <w:br/>
              <w:t>Po. Riniker. Maggiore protezione dei beni culturali in Svizzera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037EB6" w14:textId="77777777" w:rsidR="009A3C13" w:rsidRPr="007D2DF6" w:rsidRDefault="009A3C13" w:rsidP="0060528A">
            <w:pPr>
              <w:rPr>
                <w:lang w:val="it-CH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20CEE0" w14:textId="3DEAFF55" w:rsidR="009A3C13" w:rsidRPr="009A3C13" w:rsidRDefault="009A3C13" w:rsidP="0060528A">
            <w:pPr>
              <w:spacing w:beforeAutospacing="1" w:afterAutospacing="1"/>
              <w:jc w:val="center"/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-</w:t>
            </w:r>
          </w:p>
        </w:tc>
      </w:tr>
    </w:tbl>
    <w:p w14:paraId="0D161D44" w14:textId="64686F6E" w:rsidR="00BF33CD" w:rsidRDefault="00BF33CD">
      <w:pPr>
        <w:rPr>
          <w:lang w:val="it-CH"/>
        </w:rPr>
      </w:pPr>
    </w:p>
    <w:p w14:paraId="0540FB76" w14:textId="77777777" w:rsidR="00012424" w:rsidRDefault="00012424" w:rsidP="00012424">
      <w:pPr>
        <w:pStyle w:val="Pieddepage"/>
        <w:shd w:val="clear" w:color="auto" w:fill="D9D9D9" w:themeFill="background1" w:themeFillShade="D9"/>
        <w:rPr>
          <w:bCs/>
        </w:rPr>
      </w:pPr>
      <w:r>
        <w:t xml:space="preserve">schon behandelt – </w:t>
      </w:r>
      <w:r>
        <w:rPr>
          <w:bCs/>
        </w:rPr>
        <w:t>déjà traité - già trattato</w:t>
      </w:r>
    </w:p>
    <w:p w14:paraId="1587AE0C" w14:textId="77777777" w:rsidR="00012424" w:rsidRPr="009A3C13" w:rsidRDefault="00012424">
      <w:pPr>
        <w:rPr>
          <w:lang w:val="it-CH"/>
        </w:rPr>
      </w:pPr>
    </w:p>
    <w:p w14:paraId="37121A54" w14:textId="77777777" w:rsidR="00E2494A" w:rsidRPr="009A3C13" w:rsidRDefault="00371965">
      <w:pPr>
        <w:rPr>
          <w:lang w:val="it-CH"/>
        </w:rPr>
      </w:pPr>
      <w:r w:rsidRPr="009A3C13">
        <w:rPr>
          <w:rFonts w:eastAsia="Arial" w:cs="Arial"/>
          <w:sz w:val="14"/>
          <w:lang w:val="it-CH"/>
        </w:rPr>
        <w:t>*     Annahme/Adoption/Adozione +</w:t>
      </w:r>
    </w:p>
    <w:p w14:paraId="4C88D850" w14:textId="77777777" w:rsidR="00E2494A" w:rsidRPr="009A3C13" w:rsidRDefault="00371965">
      <w:pPr>
        <w:rPr>
          <w:lang w:val="it-CH"/>
        </w:rPr>
      </w:pPr>
      <w:r w:rsidRPr="009A3C13">
        <w:rPr>
          <w:rFonts w:eastAsia="Arial" w:cs="Arial"/>
          <w:sz w:val="14"/>
          <w:lang w:val="it-CH"/>
        </w:rPr>
        <w:t xml:space="preserve">      Ablehnung/Rejet/Reiezione -</w:t>
      </w:r>
    </w:p>
    <w:sectPr w:rsidR="00E2494A" w:rsidRPr="009A3C13" w:rsidSect="00A011C3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24D7D" w14:textId="77777777" w:rsidR="00AF4006" w:rsidRDefault="00371965">
      <w:r>
        <w:separator/>
      </w:r>
    </w:p>
  </w:endnote>
  <w:endnote w:type="continuationSeparator" w:id="0">
    <w:p w14:paraId="13F56CA6" w14:textId="77777777" w:rsidR="00AF4006" w:rsidRDefault="0037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F436" w14:textId="797942B1" w:rsidR="00B12E56" w:rsidRPr="00F05DDF" w:rsidRDefault="00371965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A3C13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7325F" w:rsidRPr="0027325F">
      <w:rPr>
        <w:bCs/>
        <w:noProof/>
        <w:lang w:val="de-DE"/>
      </w:rPr>
      <w:t>1</w:t>
    </w:r>
    <w:r w:rsidRPr="00F05DDF">
      <w:rPr>
        <w:bCs/>
      </w:rPr>
      <w:fldChar w:fldCharType="end"/>
    </w:r>
  </w:p>
  <w:p w14:paraId="0E6886B3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FCBFD" w14:textId="4C8678BA" w:rsidR="003A77EA" w:rsidRPr="00F05DDF" w:rsidRDefault="00371965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12424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12424" w:rsidRPr="00012424">
      <w:rPr>
        <w:bCs/>
        <w:noProof/>
        <w:lang w:val="de-DE"/>
      </w:rPr>
      <w:t>1</w:t>
    </w:r>
    <w:r w:rsidRPr="00F05DDF">
      <w:rPr>
        <w:bCs/>
      </w:rPr>
      <w:fldChar w:fldCharType="end"/>
    </w:r>
  </w:p>
  <w:p w14:paraId="666179AE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6FCB2" w14:textId="77777777" w:rsidR="00AF4006" w:rsidRDefault="00371965">
      <w:r>
        <w:separator/>
      </w:r>
    </w:p>
  </w:footnote>
  <w:footnote w:type="continuationSeparator" w:id="0">
    <w:p w14:paraId="6A125237" w14:textId="77777777" w:rsidR="00AF4006" w:rsidRDefault="0037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8B8FC" w14:textId="77777777" w:rsidR="00294471" w:rsidRDefault="00371965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E1D942F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E8F68" w14:textId="77777777" w:rsidR="00485287" w:rsidRDefault="00485287">
    <w:pPr>
      <w:pStyle w:val="En-tte"/>
    </w:pPr>
  </w:p>
  <w:p w14:paraId="1D2075A8" w14:textId="77777777" w:rsidR="00485287" w:rsidRDefault="00485287">
    <w:pPr>
      <w:pStyle w:val="En-tte"/>
    </w:pPr>
  </w:p>
  <w:p w14:paraId="014E5E97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E2494A" w:rsidRPr="00012424" w14:paraId="3F32AA87" w14:textId="77777777" w:rsidTr="00A011C3">
      <w:tc>
        <w:tcPr>
          <w:tcW w:w="6096" w:type="dxa"/>
          <w:gridSpan w:val="3"/>
        </w:tcPr>
        <w:p w14:paraId="4B64CA47" w14:textId="77777777" w:rsidR="00294471" w:rsidRPr="007610F2" w:rsidRDefault="00371965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74B0D6F0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E2494A" w:rsidRPr="00012424" w14:paraId="575B7911" w14:textId="77777777" w:rsidTr="00A011C3">
      <w:tc>
        <w:tcPr>
          <w:tcW w:w="993" w:type="dxa"/>
        </w:tcPr>
        <w:p w14:paraId="15C4C1E8" w14:textId="77777777" w:rsidR="00294471" w:rsidRDefault="00371965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3968E0D1" wp14:editId="078581CE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981529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84F91FC" w14:textId="77777777" w:rsidR="00294471" w:rsidRDefault="00371965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27D16114" wp14:editId="2685FA4F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578630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A04CEF" w14:textId="65EE56AA" w:rsidR="00294471" w:rsidRPr="002F71A0" w:rsidRDefault="00371965" w:rsidP="00012424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012424">
            <w:rPr>
              <w:noProof/>
              <w:lang w:val="en-US"/>
            </w:rPr>
            <w:t>12.12</w:t>
          </w:r>
          <w:r w:rsidRPr="002F71A0">
            <w:rPr>
              <w:noProof/>
              <w:lang w:val="en-US"/>
            </w:rPr>
            <w:t>.2023</w:t>
          </w:r>
        </w:p>
      </w:tc>
      <w:tc>
        <w:tcPr>
          <w:tcW w:w="7228" w:type="dxa"/>
          <w:gridSpan w:val="2"/>
        </w:tcPr>
        <w:p w14:paraId="23B4453E" w14:textId="77777777" w:rsidR="002F71A0" w:rsidRPr="00F92EFC" w:rsidRDefault="00371965" w:rsidP="006A3A42">
          <w:pPr>
            <w:pStyle w:val="Empfaenger"/>
            <w:rPr>
              <w:sz w:val="22"/>
              <w:lang w:val="fr-CH"/>
            </w:rPr>
          </w:pPr>
          <w:r w:rsidRPr="00F92EFC">
            <w:rPr>
              <w:noProof/>
              <w:sz w:val="22"/>
              <w:lang w:val="fr-CH"/>
            </w:rPr>
            <w:t>Ergänzung zur Tagesordnung</w:t>
          </w:r>
        </w:p>
        <w:p w14:paraId="55D11BE3" w14:textId="77777777" w:rsidR="00294471" w:rsidRPr="00F92EFC" w:rsidRDefault="00371965" w:rsidP="006A3A42">
          <w:pPr>
            <w:pStyle w:val="Empfaenger"/>
            <w:rPr>
              <w:sz w:val="22"/>
              <w:lang w:val="fr-CH"/>
            </w:rPr>
          </w:pPr>
          <w:r w:rsidRPr="00F92EFC">
            <w:rPr>
              <w:noProof/>
              <w:sz w:val="22"/>
              <w:lang w:val="fr-CH"/>
            </w:rPr>
            <w:t>Complément à l'ordre du jour</w:t>
          </w:r>
        </w:p>
        <w:p w14:paraId="5227AE6D" w14:textId="7FAC6E67" w:rsidR="00C74678" w:rsidRPr="00371965" w:rsidRDefault="00371965" w:rsidP="00BF33CD">
          <w:pPr>
            <w:pStyle w:val="Empfaenger"/>
            <w:rPr>
              <w:sz w:val="22"/>
              <w:lang w:val="it-IT"/>
            </w:rPr>
          </w:pPr>
          <w:r w:rsidRPr="00371965">
            <w:rPr>
              <w:noProof/>
              <w:sz w:val="22"/>
              <w:lang w:val="it-IT"/>
            </w:rPr>
            <w:t>Complemento all'ordine del giorno</w:t>
          </w:r>
          <w:r w:rsidR="00294471" w:rsidRPr="00371965">
            <w:rPr>
              <w:sz w:val="22"/>
              <w:lang w:val="it-IT"/>
            </w:rPr>
            <w:br/>
          </w:r>
          <w:r w:rsidR="00BF33CD">
            <w:rPr>
              <w:noProof/>
              <w:sz w:val="22"/>
              <w:lang w:val="it-IT"/>
            </w:rPr>
            <w:t>Winter</w:t>
          </w:r>
          <w:r w:rsidRPr="00371965">
            <w:rPr>
              <w:noProof/>
              <w:sz w:val="22"/>
              <w:lang w:val="it-IT"/>
            </w:rPr>
            <w:t>session 2023</w:t>
          </w:r>
          <w:r w:rsidR="00294471" w:rsidRPr="00371965">
            <w:rPr>
              <w:sz w:val="22"/>
              <w:lang w:val="it-IT"/>
            </w:rPr>
            <w:br/>
          </w:r>
          <w:r w:rsidRPr="00371965">
            <w:rPr>
              <w:noProof/>
              <w:sz w:val="22"/>
              <w:lang w:val="it-IT"/>
            </w:rPr>
            <w:t xml:space="preserve">Session </w:t>
          </w:r>
          <w:r w:rsidR="00BF33CD">
            <w:rPr>
              <w:noProof/>
              <w:sz w:val="22"/>
              <w:lang w:val="it-IT"/>
            </w:rPr>
            <w:t>d'hiver</w:t>
          </w:r>
          <w:r w:rsidRPr="00371965">
            <w:rPr>
              <w:noProof/>
              <w:sz w:val="22"/>
              <w:lang w:val="it-IT"/>
            </w:rPr>
            <w:t xml:space="preserve"> 2023</w:t>
          </w:r>
          <w:r w:rsidR="00294471" w:rsidRPr="00371965">
            <w:rPr>
              <w:sz w:val="22"/>
              <w:lang w:val="it-IT"/>
            </w:rPr>
            <w:br/>
          </w:r>
          <w:r w:rsidRPr="00371965">
            <w:rPr>
              <w:noProof/>
              <w:sz w:val="22"/>
              <w:lang w:val="it-IT"/>
            </w:rPr>
            <w:t xml:space="preserve">Sessione </w:t>
          </w:r>
          <w:r w:rsidR="00BF33CD">
            <w:rPr>
              <w:noProof/>
              <w:sz w:val="22"/>
              <w:lang w:val="it-IT"/>
            </w:rPr>
            <w:t>invernale</w:t>
          </w:r>
          <w:r w:rsidRPr="00371965">
            <w:rPr>
              <w:noProof/>
              <w:sz w:val="22"/>
              <w:lang w:val="it-IT"/>
            </w:rPr>
            <w:t xml:space="preserve">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6B406979" w14:textId="77777777" w:rsidR="00294471" w:rsidRPr="00371965" w:rsidRDefault="00294471">
    <w:pPr>
      <w:pStyle w:val="En-tt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5BECDC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19AF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27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262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A4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0A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EA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E5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82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D9E232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14AB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52E2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CA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22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C66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07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C9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62F9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697AFA4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8E82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4FF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E1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28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69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CE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02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C3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756892E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2C4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20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27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63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CA2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A7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C3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C5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9E3CE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86C01A" w:tentative="1">
      <w:start w:val="1"/>
      <w:numFmt w:val="lowerLetter"/>
      <w:lvlText w:val="%2."/>
      <w:lvlJc w:val="left"/>
      <w:pPr>
        <w:ind w:left="1080" w:hanging="360"/>
      </w:pPr>
    </w:lvl>
    <w:lvl w:ilvl="2" w:tplc="5566A500" w:tentative="1">
      <w:start w:val="1"/>
      <w:numFmt w:val="lowerRoman"/>
      <w:lvlText w:val="%3."/>
      <w:lvlJc w:val="right"/>
      <w:pPr>
        <w:ind w:left="1800" w:hanging="180"/>
      </w:pPr>
    </w:lvl>
    <w:lvl w:ilvl="3" w:tplc="8DEAAC8C" w:tentative="1">
      <w:start w:val="1"/>
      <w:numFmt w:val="decimal"/>
      <w:lvlText w:val="%4."/>
      <w:lvlJc w:val="left"/>
      <w:pPr>
        <w:ind w:left="2520" w:hanging="360"/>
      </w:pPr>
    </w:lvl>
    <w:lvl w:ilvl="4" w:tplc="F1387D0E" w:tentative="1">
      <w:start w:val="1"/>
      <w:numFmt w:val="lowerLetter"/>
      <w:lvlText w:val="%5."/>
      <w:lvlJc w:val="left"/>
      <w:pPr>
        <w:ind w:left="3240" w:hanging="360"/>
      </w:pPr>
    </w:lvl>
    <w:lvl w:ilvl="5" w:tplc="F4DC21EE" w:tentative="1">
      <w:start w:val="1"/>
      <w:numFmt w:val="lowerRoman"/>
      <w:lvlText w:val="%6."/>
      <w:lvlJc w:val="right"/>
      <w:pPr>
        <w:ind w:left="3960" w:hanging="180"/>
      </w:pPr>
    </w:lvl>
    <w:lvl w:ilvl="6" w:tplc="02D29BC2" w:tentative="1">
      <w:start w:val="1"/>
      <w:numFmt w:val="decimal"/>
      <w:lvlText w:val="%7."/>
      <w:lvlJc w:val="left"/>
      <w:pPr>
        <w:ind w:left="4680" w:hanging="360"/>
      </w:pPr>
    </w:lvl>
    <w:lvl w:ilvl="7" w:tplc="CC2C4132" w:tentative="1">
      <w:start w:val="1"/>
      <w:numFmt w:val="lowerLetter"/>
      <w:lvlText w:val="%8."/>
      <w:lvlJc w:val="left"/>
      <w:pPr>
        <w:ind w:left="5400" w:hanging="360"/>
      </w:pPr>
    </w:lvl>
    <w:lvl w:ilvl="8" w:tplc="7B468E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37E6CC6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69A1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E8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C8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6B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EF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C4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01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1CD2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2424"/>
    <w:rsid w:val="00013FC8"/>
    <w:rsid w:val="000162AF"/>
    <w:rsid w:val="0001651C"/>
    <w:rsid w:val="00017161"/>
    <w:rsid w:val="00020A07"/>
    <w:rsid w:val="00022EF4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25F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1965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3C13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0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3CD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4A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2EFC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761A3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012424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33027" TargetMode="External"/><Relationship Id="rId18" Type="http://schemas.openxmlformats.org/officeDocument/2006/relationships/hyperlink" Target="https://www.parlament.ch/de/ratsbetrieb/suche-curia-vista/geschaeft?AffairId=2023374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3356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355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3284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233136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2023 IV N</Teildossier>
    <e-parl xmlns="673932bc-7c50-4e93-afe1-7c692330eb19">true</e-parl>
    <Autor xmlns="673932bc-7c50-4e93-afe1-7c692330eb19">Brügger Karin</Autor>
    <Dokumentendatum xmlns="673932bc-7c50-4e93-afe1-7c692330eb19">2023-11-22T23:00:00+00:00</Dokumentendatum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8C338B1CB3A2C4E9EE00016A3463B6B" ma:contentTypeVersion="11" ma:contentTypeDescription="Create a new document." ma:contentTypeScope="" ma:versionID="1ebdc9997416b90db6cbf809c83746e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b59b2b28319ca748746c897ce923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F786-006A-434E-8987-BD3D44C7DF3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C5AE7B7-B961-423D-8C1A-F112EEFD17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753FA3-6941-4F9D-AA61-6BF582715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4B4DCF-E3B3-4730-8723-2B88A7DCC722}"/>
</file>

<file path=customXml/itemProps6.xml><?xml version="1.0" encoding="utf-8"?>
<ds:datastoreItem xmlns:ds="http://schemas.openxmlformats.org/officeDocument/2006/customXml" ds:itemID="{98B7ABF1-92C6-4DCB-BA21-9DD62F7F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Vorstösse aus dem VBS -- Interventions parlementaires relevant du DDPS -- Interventi parlamentari del DDPS</vt:lpstr>
      <vt:lpstr>Sessionsplanung - Vorlage Ergänzung zur Tagesordnung</vt:lpstr>
      <vt:lpstr>1</vt:lpstr>
    </vt:vector>
  </TitlesOfParts>
  <Company>Parlamentsdienste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VBS -- Interventions parlementaires relevant du DDPS -- Interventi parlamentari del DDPS</dc:title>
  <dc:subject/>
  <dc:creator>Zülli Margaret</dc:creator>
  <cp:keywords/>
  <dc:description/>
  <cp:lastModifiedBy>Kohler Laetitia PARL INT</cp:lastModifiedBy>
  <cp:revision>5</cp:revision>
  <cp:lastPrinted>2023-11-30T14:09:00Z</cp:lastPrinted>
  <dcterms:created xsi:type="dcterms:W3CDTF">2023-11-23T16:08:00Z</dcterms:created>
  <dcterms:modified xsi:type="dcterms:W3CDTF">2023-12-12T11:32:00Z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0x0101006F7700D8DF1953488F58F32AB4E7CBB3010048C338B1CB3A2C4E9EE00016A3463B6B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