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722412" w14:paraId="2A87065C" w14:textId="77777777" w:rsidTr="00805EFB">
        <w:trPr>
          <w:cantSplit/>
          <w:trHeight w:val="204"/>
          <w:tblHeader/>
        </w:trPr>
        <w:tc>
          <w:tcPr>
            <w:tcW w:w="993" w:type="dxa"/>
            <w:gridSpan w:val="2"/>
            <w:tcBorders>
              <w:top w:val="nil"/>
              <w:left w:val="nil"/>
              <w:bottom w:val="nil"/>
              <w:right w:val="nil"/>
            </w:tcBorders>
          </w:tcPr>
          <w:p w14:paraId="31FF4635" w14:textId="77777777" w:rsidR="00845E8C" w:rsidRPr="00845E8C" w:rsidRDefault="00DF5381"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29352071" w14:textId="77777777" w:rsidR="00845E8C" w:rsidRDefault="00DF5381"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3. Mai 2023, 08:00-13:00, 15:00-21:45</w:t>
            </w:r>
          </w:p>
        </w:tc>
        <w:tc>
          <w:tcPr>
            <w:tcW w:w="5103" w:type="dxa"/>
            <w:gridSpan w:val="6"/>
            <w:tcBorders>
              <w:top w:val="nil"/>
              <w:left w:val="nil"/>
              <w:bottom w:val="nil"/>
              <w:right w:val="nil"/>
            </w:tcBorders>
          </w:tcPr>
          <w:p w14:paraId="762A69F0" w14:textId="7CD6CEE0"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bookmarkStart w:id="0" w:name="_GoBack"/>
            <w:bookmarkEnd w:id="0"/>
          </w:p>
        </w:tc>
        <w:tc>
          <w:tcPr>
            <w:tcW w:w="2977" w:type="dxa"/>
            <w:gridSpan w:val="3"/>
            <w:tcBorders>
              <w:top w:val="nil"/>
              <w:left w:val="nil"/>
              <w:bottom w:val="nil"/>
              <w:right w:val="nil"/>
            </w:tcBorders>
          </w:tcPr>
          <w:p w14:paraId="542F02B0" w14:textId="77777777" w:rsidR="00845E8C" w:rsidRDefault="00DF5381"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722412" w14:paraId="32A49909" w14:textId="77777777" w:rsidTr="00805EFB">
        <w:trPr>
          <w:cantSplit/>
          <w:trHeight w:val="204"/>
          <w:tblHeader/>
        </w:trPr>
        <w:tc>
          <w:tcPr>
            <w:tcW w:w="993" w:type="dxa"/>
            <w:gridSpan w:val="2"/>
            <w:tcBorders>
              <w:top w:val="nil"/>
              <w:left w:val="nil"/>
              <w:bottom w:val="nil"/>
              <w:right w:val="nil"/>
            </w:tcBorders>
          </w:tcPr>
          <w:p w14:paraId="190BCAE5" w14:textId="77777777" w:rsidR="00845E8C" w:rsidRPr="00845E8C" w:rsidRDefault="00DF5381"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74737400" w14:textId="77777777" w:rsidR="00845E8C" w:rsidRPr="008117B0" w:rsidRDefault="00DF5381"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3 mai 2023, 08:00-13:00, 15:00-21:45</w:t>
            </w:r>
          </w:p>
        </w:tc>
        <w:tc>
          <w:tcPr>
            <w:tcW w:w="5103" w:type="dxa"/>
            <w:gridSpan w:val="6"/>
            <w:tcBorders>
              <w:top w:val="nil"/>
              <w:left w:val="nil"/>
              <w:bottom w:val="nil"/>
              <w:right w:val="nil"/>
            </w:tcBorders>
          </w:tcPr>
          <w:p w14:paraId="0C3628C7"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14C708AD" w14:textId="77777777" w:rsidR="00845E8C" w:rsidRPr="008117B0" w:rsidRDefault="00DF5381"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722412" w14:paraId="604C45ED" w14:textId="77777777" w:rsidTr="00805EFB">
        <w:trPr>
          <w:cantSplit/>
          <w:trHeight w:val="204"/>
          <w:tblHeader/>
        </w:trPr>
        <w:tc>
          <w:tcPr>
            <w:tcW w:w="993" w:type="dxa"/>
            <w:gridSpan w:val="2"/>
            <w:tcBorders>
              <w:top w:val="nil"/>
              <w:left w:val="nil"/>
              <w:bottom w:val="nil"/>
              <w:right w:val="nil"/>
            </w:tcBorders>
          </w:tcPr>
          <w:p w14:paraId="6F8FACFB" w14:textId="77777777" w:rsidR="00845E8C" w:rsidRPr="00845E8C" w:rsidRDefault="00DF5381"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75EC1AA8" w14:textId="77777777" w:rsidR="00845E8C" w:rsidRDefault="00DF5381"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3 maggio 2023, 08:00-13:00, 15:00-21:45</w:t>
            </w:r>
          </w:p>
        </w:tc>
        <w:tc>
          <w:tcPr>
            <w:tcW w:w="5103" w:type="dxa"/>
            <w:gridSpan w:val="6"/>
            <w:tcBorders>
              <w:top w:val="nil"/>
              <w:left w:val="nil"/>
              <w:bottom w:val="nil"/>
              <w:right w:val="nil"/>
            </w:tcBorders>
          </w:tcPr>
          <w:p w14:paraId="7DC79A6F"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D7C9AD1" w14:textId="77777777" w:rsidR="00845E8C" w:rsidRDefault="00DF5381"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722412" w14:paraId="05A460AF" w14:textId="77777777" w:rsidTr="00805EFB">
        <w:trPr>
          <w:cantSplit/>
          <w:trHeight w:val="204"/>
          <w:tblHeader/>
        </w:trPr>
        <w:tc>
          <w:tcPr>
            <w:tcW w:w="993" w:type="dxa"/>
            <w:gridSpan w:val="2"/>
            <w:tcBorders>
              <w:top w:val="nil"/>
              <w:left w:val="nil"/>
              <w:bottom w:val="single" w:sz="4" w:space="0" w:color="auto"/>
              <w:right w:val="nil"/>
            </w:tcBorders>
          </w:tcPr>
          <w:p w14:paraId="692374A1"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03E3509"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3D854701"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D01B5B3"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722412" w14:paraId="6D3BCE2C"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0E1DC616"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744E96C" w14:textId="77777777" w:rsidR="00845E8C" w:rsidRPr="00C655F0" w:rsidRDefault="00DF5381"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19BBAD40" w14:textId="77777777" w:rsidR="00845E8C" w:rsidRPr="00C655F0" w:rsidRDefault="00DF5381"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4FF241FF" w14:textId="77777777" w:rsidR="00845E8C" w:rsidRDefault="00DF5381"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BDAB3FF"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303807BE"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708DD026" w14:textId="77777777" w:rsidR="00845E8C" w:rsidRPr="00DF5381" w:rsidRDefault="00DF5381" w:rsidP="00B207C5">
            <w:pPr>
              <w:overflowPunct w:val="0"/>
              <w:autoSpaceDE w:val="0"/>
              <w:autoSpaceDN w:val="0"/>
              <w:adjustRightInd w:val="0"/>
              <w:spacing w:before="60" w:after="60"/>
              <w:ind w:left="-113" w:right="-113"/>
              <w:textAlignment w:val="baseline"/>
              <w:rPr>
                <w:b/>
                <w:bCs/>
                <w:noProof/>
                <w:sz w:val="12"/>
                <w:szCs w:val="12"/>
                <w:lang w:val="it-IT"/>
              </w:rPr>
            </w:pPr>
            <w:r w:rsidRPr="00DF5381">
              <w:rPr>
                <w:b/>
                <w:bCs/>
                <w:noProof/>
                <w:sz w:val="12"/>
                <w:szCs w:val="12"/>
                <w:lang w:val="it-IT"/>
              </w:rPr>
              <w:t>Geschäftstitel</w:t>
            </w:r>
            <w:r w:rsidRPr="00DF5381">
              <w:rPr>
                <w:b/>
                <w:bCs/>
                <w:noProof/>
                <w:sz w:val="12"/>
                <w:szCs w:val="12"/>
                <w:lang w:val="it-IT"/>
              </w:rPr>
              <w:br/>
              <w:t>Titre de l'objet</w:t>
            </w:r>
            <w:r w:rsidRPr="00DF5381">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0B7730A1" w14:textId="77777777" w:rsidR="00845E8C" w:rsidRPr="00A15E92" w:rsidRDefault="00DF5381"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76913679" w14:textId="77777777" w:rsidR="00845E8C" w:rsidRPr="00A15E92" w:rsidRDefault="00DF5381"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3BE3C3AE" w14:textId="77777777" w:rsidR="00845E8C" w:rsidRPr="003268EC" w:rsidRDefault="00DF5381"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2BD6D0A4" w14:textId="77777777" w:rsidR="00845E8C" w:rsidRPr="00C655F0" w:rsidRDefault="00DF5381"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6B0EE2AA" w14:textId="77777777" w:rsidR="00845E8C" w:rsidRPr="003268EC" w:rsidRDefault="00DF5381"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351A91B7" w14:textId="77777777" w:rsidR="00845E8C" w:rsidRPr="00230BCC" w:rsidRDefault="00DF5381"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5754D9FE" w14:textId="77777777" w:rsidR="00845E8C" w:rsidRDefault="00DF5381"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722412" w14:paraId="5CB3F36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A615337"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2C227BD" w14:textId="77777777" w:rsidR="00845E8C" w:rsidRPr="004C13D5" w:rsidRDefault="00DF5381" w:rsidP="00B207C5">
            <w:pPr>
              <w:spacing w:beforeAutospacing="1" w:afterAutospacing="1"/>
              <w:rPr>
                <w:rStyle w:val="Lienhypertexte"/>
                <w:b/>
                <w:lang w:val="de-CH"/>
              </w:rPr>
            </w:pPr>
            <w:r>
              <w:rPr>
                <w:b/>
                <w:noProof/>
                <w:lang w:val="de-DE"/>
              </w:rPr>
              <w:t>20.433</w:t>
            </w:r>
          </w:p>
        </w:tc>
        <w:tc>
          <w:tcPr>
            <w:tcW w:w="426" w:type="dxa"/>
            <w:tcBorders>
              <w:top w:val="single" w:sz="4" w:space="0" w:color="auto"/>
              <w:left w:val="nil"/>
              <w:bottom w:val="single" w:sz="4" w:space="0" w:color="auto"/>
              <w:right w:val="nil"/>
            </w:tcBorders>
            <w:hideMark/>
          </w:tcPr>
          <w:p w14:paraId="1D7B77CC"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4AF8396" w14:textId="77777777" w:rsidR="00845E8C" w:rsidRPr="00C655F0" w:rsidRDefault="002A58FF" w:rsidP="00A15E92">
            <w:pPr>
              <w:rPr>
                <w:rStyle w:val="Lienhypertexte"/>
                <w:b/>
                <w:lang w:val="it-IT"/>
              </w:rPr>
            </w:pPr>
            <w:hyperlink r:id="rId11" w:history="1">
              <w:r w:rsidR="00DF5381">
                <w:rPr>
                  <w:rStyle w:val="Lienhypertexte"/>
                  <w:b/>
                </w:rPr>
                <w:t>DE</w:t>
              </w:r>
            </w:hyperlink>
          </w:p>
          <w:p w14:paraId="7C57C6FD" w14:textId="77777777" w:rsidR="00845E8C" w:rsidRPr="00C655F0" w:rsidRDefault="002A58FF" w:rsidP="00A15E92">
            <w:pPr>
              <w:rPr>
                <w:rStyle w:val="Lienhypertexte"/>
                <w:b/>
                <w:lang w:val="it-IT"/>
              </w:rPr>
            </w:pPr>
            <w:hyperlink r:id="rId12" w:history="1">
              <w:r w:rsidR="00DF5381">
                <w:rPr>
                  <w:rStyle w:val="Lienhypertexte"/>
                  <w:b/>
                </w:rPr>
                <w:t>FR</w:t>
              </w:r>
            </w:hyperlink>
          </w:p>
          <w:p w14:paraId="4E79CC46" w14:textId="77777777" w:rsidR="00845E8C" w:rsidRPr="00C655F0" w:rsidRDefault="002A58FF" w:rsidP="00A15E92">
            <w:pPr>
              <w:rPr>
                <w:sz w:val="16"/>
                <w:szCs w:val="16"/>
                <w:highlight w:val="yellow"/>
                <w:lang w:val="it-IT"/>
              </w:rPr>
            </w:pPr>
            <w:hyperlink r:id="rId13"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319E76B7" w14:textId="77777777" w:rsidR="00845E8C" w:rsidRPr="00DF5381" w:rsidRDefault="00DF5381" w:rsidP="00B207C5">
            <w:pPr>
              <w:rPr>
                <w:lang w:val="de-CH"/>
              </w:rPr>
            </w:pPr>
            <w:r>
              <w:rPr>
                <w:noProof/>
                <w:lang w:val="de-DE"/>
              </w:rPr>
              <w:t>Pa. Iv. UREK-NR. Schweizer Kreislaufwirtschaft stärken</w:t>
            </w:r>
          </w:p>
          <w:p w14:paraId="273D29CB" w14:textId="77777777" w:rsidR="00722412" w:rsidRPr="00DF5381" w:rsidRDefault="00DF5381" w:rsidP="00B207C5">
            <w:pPr>
              <w:rPr>
                <w:lang w:val="fr-CH"/>
              </w:rPr>
            </w:pPr>
            <w:r w:rsidRPr="00DF5381">
              <w:rPr>
                <w:noProof/>
                <w:lang w:val="fr-CH"/>
              </w:rPr>
              <w:t>Iv. pa. CEATE-CN. Développer l'économie circulaire en Suisse</w:t>
            </w:r>
          </w:p>
          <w:p w14:paraId="70790604" w14:textId="77777777" w:rsidR="00845E8C" w:rsidRPr="003C6844" w:rsidRDefault="00DF5381" w:rsidP="00B207C5">
            <w:pPr>
              <w:rPr>
                <w:lang w:val="it-CH"/>
              </w:rPr>
            </w:pPr>
            <w:r w:rsidRPr="00DF5381">
              <w:rPr>
                <w:noProof/>
                <w:lang w:val="it-IT"/>
              </w:rPr>
              <w:t>Iv. pa. CAPTE-CN. Rafforzare l'economia circolare svizzera</w:t>
            </w:r>
          </w:p>
        </w:tc>
        <w:tc>
          <w:tcPr>
            <w:tcW w:w="567" w:type="dxa"/>
            <w:tcBorders>
              <w:top w:val="single" w:sz="4" w:space="0" w:color="auto"/>
              <w:left w:val="nil"/>
              <w:bottom w:val="single" w:sz="4" w:space="0" w:color="auto"/>
              <w:right w:val="nil"/>
            </w:tcBorders>
            <w:hideMark/>
          </w:tcPr>
          <w:p w14:paraId="6DE8CD46"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1717E028" w14:textId="77777777" w:rsidR="00845E8C" w:rsidRPr="00DF5381" w:rsidRDefault="00DF5381" w:rsidP="00B207C5">
            <w:pPr>
              <w:rPr>
                <w:lang w:val="it-IT"/>
              </w:rPr>
            </w:pPr>
            <w:r w:rsidRPr="00DF5381">
              <w:rPr>
                <w:noProof/>
                <w:lang w:val="it-IT"/>
              </w:rPr>
              <w:t>Pa. Iv. 2. Phase</w:t>
            </w:r>
          </w:p>
          <w:p w14:paraId="09FF1D66" w14:textId="77777777" w:rsidR="00722412" w:rsidRPr="00DF5381" w:rsidRDefault="00DF5381" w:rsidP="00B207C5">
            <w:pPr>
              <w:rPr>
                <w:lang w:val="it-IT"/>
              </w:rPr>
            </w:pPr>
            <w:r w:rsidRPr="00DF5381">
              <w:rPr>
                <w:noProof/>
                <w:lang w:val="it-IT"/>
              </w:rPr>
              <w:t>Iv. pa. 2e phase</w:t>
            </w:r>
          </w:p>
          <w:p w14:paraId="1B1794BE" w14:textId="77777777" w:rsidR="00845E8C" w:rsidRPr="00DF5381" w:rsidRDefault="00DF5381" w:rsidP="00B207C5">
            <w:pPr>
              <w:rPr>
                <w:lang w:val="it-IT"/>
              </w:rPr>
            </w:pPr>
            <w:r w:rsidRPr="00DF5381">
              <w:rPr>
                <w:noProof/>
                <w:lang w:val="it-IT"/>
              </w:rPr>
              <w:t>Iv. pa. 2a fase</w:t>
            </w:r>
          </w:p>
        </w:tc>
        <w:tc>
          <w:tcPr>
            <w:tcW w:w="850" w:type="dxa"/>
            <w:tcBorders>
              <w:top w:val="single" w:sz="4" w:space="0" w:color="auto"/>
              <w:left w:val="nil"/>
              <w:bottom w:val="single" w:sz="4" w:space="0" w:color="auto"/>
              <w:right w:val="nil"/>
            </w:tcBorders>
            <w:hideMark/>
          </w:tcPr>
          <w:p w14:paraId="72B209D2" w14:textId="77777777" w:rsidR="00722412" w:rsidRPr="003C6844" w:rsidRDefault="00DF5381" w:rsidP="00B207C5">
            <w:pPr>
              <w:rPr>
                <w:noProof/>
                <w:lang w:val="de-CH"/>
              </w:rPr>
            </w:pPr>
            <w:r w:rsidRPr="003C6844">
              <w:rPr>
                <w:noProof/>
                <w:lang w:val="de-CH"/>
              </w:rPr>
              <w:t>UREK</w:t>
            </w:r>
          </w:p>
          <w:p w14:paraId="332FC476" w14:textId="77777777" w:rsidR="00722412" w:rsidRPr="003C6844" w:rsidRDefault="00DF5381" w:rsidP="00B207C5">
            <w:pPr>
              <w:rPr>
                <w:lang w:val="de-CH"/>
              </w:rPr>
            </w:pPr>
            <w:r w:rsidRPr="003C6844">
              <w:rPr>
                <w:noProof/>
                <w:lang w:val="de-CH"/>
              </w:rPr>
              <w:t>CEATE</w:t>
            </w:r>
          </w:p>
          <w:p w14:paraId="4A90B06B" w14:textId="77777777" w:rsidR="00845E8C" w:rsidRPr="003C6844" w:rsidRDefault="00DF5381"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2BCCD2A3" w14:textId="77777777" w:rsidR="00722412" w:rsidRPr="003C6844" w:rsidRDefault="00DF5381" w:rsidP="00B207C5">
            <w:pPr>
              <w:rPr>
                <w:noProof/>
                <w:lang w:val="de-CH"/>
              </w:rPr>
            </w:pPr>
            <w:r w:rsidRPr="003C6844">
              <w:rPr>
                <w:noProof/>
                <w:lang w:val="de-CH"/>
              </w:rPr>
              <w:t>UVEK</w:t>
            </w:r>
          </w:p>
          <w:p w14:paraId="6BB981EA" w14:textId="77777777" w:rsidR="00722412" w:rsidRPr="003C6844" w:rsidRDefault="00DF5381" w:rsidP="00B207C5">
            <w:pPr>
              <w:rPr>
                <w:lang w:val="de-CH"/>
              </w:rPr>
            </w:pPr>
            <w:r w:rsidRPr="003C6844">
              <w:rPr>
                <w:noProof/>
                <w:lang w:val="de-CH"/>
              </w:rPr>
              <w:t>DETEC</w:t>
            </w:r>
          </w:p>
          <w:p w14:paraId="46B9F1E2" w14:textId="77777777" w:rsidR="00845E8C" w:rsidRPr="003C6844" w:rsidRDefault="00DF5381"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668138F3" w14:textId="77777777" w:rsidR="00845E8C" w:rsidRPr="003C6844" w:rsidRDefault="00DF5381" w:rsidP="00B207C5">
            <w:pPr>
              <w:rPr>
                <w:lang w:val="de-CH"/>
              </w:rPr>
            </w:pPr>
            <w:r w:rsidRPr="003C6844">
              <w:rPr>
                <w:noProof/>
                <w:lang w:val="de-CH"/>
              </w:rPr>
              <w:t>Clivaz Christophe</w:t>
            </w:r>
          </w:p>
          <w:p w14:paraId="0672B7EB" w14:textId="77777777" w:rsidR="00845E8C" w:rsidRPr="003C6844" w:rsidRDefault="00DF5381" w:rsidP="00B207C5">
            <w:pPr>
              <w:rPr>
                <w:lang w:val="de-CH"/>
              </w:rPr>
            </w:pPr>
            <w:r w:rsidRPr="003C6844">
              <w:rPr>
                <w:noProof/>
                <w:lang w:val="de-CH"/>
              </w:rPr>
              <w:t>Jauslin</w:t>
            </w:r>
          </w:p>
        </w:tc>
        <w:tc>
          <w:tcPr>
            <w:tcW w:w="1134" w:type="dxa"/>
            <w:tcBorders>
              <w:top w:val="single" w:sz="4" w:space="0" w:color="auto"/>
              <w:left w:val="nil"/>
              <w:bottom w:val="single" w:sz="4" w:space="0" w:color="auto"/>
              <w:right w:val="nil"/>
            </w:tcBorders>
            <w:hideMark/>
          </w:tcPr>
          <w:p w14:paraId="7A066C9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380BBDD" w14:textId="77777777" w:rsidR="00845E8C" w:rsidRPr="003C6844" w:rsidRDefault="00DF5381" w:rsidP="00B207C5">
            <w:pPr>
              <w:rPr>
                <w:lang w:val="de-CH"/>
              </w:rPr>
            </w:pPr>
            <w:r w:rsidRPr="003C6844">
              <w:rPr>
                <w:noProof/>
                <w:lang w:val="de-CH"/>
              </w:rPr>
              <w:t>IIIb/IV</w:t>
            </w:r>
          </w:p>
        </w:tc>
      </w:tr>
      <w:tr w:rsidR="00722412" w14:paraId="66BDE3D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E8DF315"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6B37B12" w14:textId="77777777" w:rsidR="00845E8C" w:rsidRPr="004C13D5" w:rsidRDefault="00DF5381" w:rsidP="00B207C5">
            <w:pPr>
              <w:spacing w:beforeAutospacing="1" w:afterAutospacing="1"/>
              <w:rPr>
                <w:rStyle w:val="Lienhypertexte"/>
                <w:b/>
                <w:lang w:val="de-CH"/>
              </w:rPr>
            </w:pPr>
            <w:r>
              <w:rPr>
                <w:b/>
                <w:noProof/>
                <w:lang w:val="de-DE"/>
              </w:rPr>
              <w:t>23.3019</w:t>
            </w:r>
          </w:p>
        </w:tc>
        <w:tc>
          <w:tcPr>
            <w:tcW w:w="426" w:type="dxa"/>
            <w:tcBorders>
              <w:top w:val="single" w:sz="4" w:space="0" w:color="auto"/>
              <w:left w:val="nil"/>
              <w:bottom w:val="single" w:sz="4" w:space="0" w:color="auto"/>
              <w:right w:val="nil"/>
            </w:tcBorders>
            <w:hideMark/>
          </w:tcPr>
          <w:p w14:paraId="4E85208E"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43EB835" w14:textId="77777777" w:rsidR="00845E8C" w:rsidRPr="00C655F0" w:rsidRDefault="002A58FF" w:rsidP="00A15E92">
            <w:pPr>
              <w:rPr>
                <w:rStyle w:val="Lienhypertexte"/>
                <w:b/>
                <w:lang w:val="it-IT"/>
              </w:rPr>
            </w:pPr>
            <w:hyperlink r:id="rId14" w:history="1">
              <w:r w:rsidR="00DF5381">
                <w:rPr>
                  <w:rStyle w:val="Lienhypertexte"/>
                  <w:b/>
                </w:rPr>
                <w:t>DE</w:t>
              </w:r>
            </w:hyperlink>
          </w:p>
          <w:p w14:paraId="552DB42D" w14:textId="77777777" w:rsidR="00845E8C" w:rsidRPr="00C655F0" w:rsidRDefault="002A58FF" w:rsidP="00A15E92">
            <w:pPr>
              <w:rPr>
                <w:rStyle w:val="Lienhypertexte"/>
                <w:b/>
                <w:lang w:val="it-IT"/>
              </w:rPr>
            </w:pPr>
            <w:hyperlink r:id="rId15" w:history="1">
              <w:r w:rsidR="00DF5381">
                <w:rPr>
                  <w:rStyle w:val="Lienhypertexte"/>
                  <w:b/>
                </w:rPr>
                <w:t>FR</w:t>
              </w:r>
            </w:hyperlink>
          </w:p>
          <w:p w14:paraId="556603E7" w14:textId="77777777" w:rsidR="00845E8C" w:rsidRPr="00C655F0" w:rsidRDefault="002A58FF" w:rsidP="00A15E92">
            <w:pPr>
              <w:rPr>
                <w:sz w:val="16"/>
                <w:szCs w:val="16"/>
                <w:highlight w:val="yellow"/>
                <w:lang w:val="it-IT"/>
              </w:rPr>
            </w:pPr>
            <w:hyperlink r:id="rId16"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45B0A1CA" w14:textId="77777777" w:rsidR="00845E8C" w:rsidRPr="00DF5381" w:rsidRDefault="00DF5381" w:rsidP="00B207C5">
            <w:pPr>
              <w:rPr>
                <w:lang w:val="de-CH"/>
              </w:rPr>
            </w:pPr>
            <w:r>
              <w:rPr>
                <w:noProof/>
                <w:lang w:val="de-DE"/>
              </w:rPr>
              <w:t>Mo. UREK-NR. Rahmenbedingungen für eine erneuerbare Gasversorgung schaffen</w:t>
            </w:r>
          </w:p>
          <w:p w14:paraId="243B994D" w14:textId="77777777" w:rsidR="00722412" w:rsidRPr="00DF5381" w:rsidRDefault="00DF5381" w:rsidP="00B207C5">
            <w:pPr>
              <w:rPr>
                <w:lang w:val="fr-CH"/>
              </w:rPr>
            </w:pPr>
            <w:r w:rsidRPr="00DF5381">
              <w:rPr>
                <w:noProof/>
                <w:lang w:val="fr-CH"/>
              </w:rPr>
              <w:t>Mo. CEATE-CN. Créer les conditions d'un approvisionnement en gaz renouvelable</w:t>
            </w:r>
          </w:p>
          <w:p w14:paraId="1D74ED6D" w14:textId="77777777" w:rsidR="00845E8C" w:rsidRPr="003C6844" w:rsidRDefault="00DF5381" w:rsidP="00B207C5">
            <w:pPr>
              <w:rPr>
                <w:lang w:val="it-CH"/>
              </w:rPr>
            </w:pPr>
            <w:r w:rsidRPr="00DF5381">
              <w:rPr>
                <w:noProof/>
                <w:lang w:val="it-IT"/>
              </w:rPr>
              <w:t>Mo. CAPTE-CN. Creare le condizioni per un approvvigionamento con gas rinnovabile</w:t>
            </w:r>
          </w:p>
        </w:tc>
        <w:tc>
          <w:tcPr>
            <w:tcW w:w="567" w:type="dxa"/>
            <w:tcBorders>
              <w:top w:val="single" w:sz="4" w:space="0" w:color="auto"/>
              <w:left w:val="nil"/>
              <w:bottom w:val="single" w:sz="4" w:space="0" w:color="auto"/>
              <w:right w:val="nil"/>
            </w:tcBorders>
            <w:hideMark/>
          </w:tcPr>
          <w:p w14:paraId="29C528E5"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0BBE98CF"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29F8F8D8" w14:textId="77777777" w:rsidR="00722412" w:rsidRPr="003C6844" w:rsidRDefault="00DF5381" w:rsidP="00B207C5">
            <w:pPr>
              <w:rPr>
                <w:noProof/>
                <w:lang w:val="de-CH"/>
              </w:rPr>
            </w:pPr>
            <w:r w:rsidRPr="003C6844">
              <w:rPr>
                <w:noProof/>
                <w:lang w:val="de-CH"/>
              </w:rPr>
              <w:t>UREK</w:t>
            </w:r>
          </w:p>
          <w:p w14:paraId="4F6F406C" w14:textId="77777777" w:rsidR="00722412" w:rsidRPr="003C6844" w:rsidRDefault="00DF5381" w:rsidP="00B207C5">
            <w:pPr>
              <w:rPr>
                <w:lang w:val="de-CH"/>
              </w:rPr>
            </w:pPr>
            <w:r w:rsidRPr="003C6844">
              <w:rPr>
                <w:noProof/>
                <w:lang w:val="de-CH"/>
              </w:rPr>
              <w:t>CEATE</w:t>
            </w:r>
          </w:p>
          <w:p w14:paraId="7A0753C9" w14:textId="77777777" w:rsidR="00845E8C" w:rsidRPr="003C6844" w:rsidRDefault="00DF5381"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06263D16" w14:textId="77777777" w:rsidR="00722412" w:rsidRPr="003C6844" w:rsidRDefault="00DF5381" w:rsidP="00B207C5">
            <w:pPr>
              <w:rPr>
                <w:noProof/>
                <w:lang w:val="de-CH"/>
              </w:rPr>
            </w:pPr>
            <w:r w:rsidRPr="003C6844">
              <w:rPr>
                <w:noProof/>
                <w:lang w:val="de-CH"/>
              </w:rPr>
              <w:t>UVEK</w:t>
            </w:r>
          </w:p>
          <w:p w14:paraId="04021A3C" w14:textId="77777777" w:rsidR="00722412" w:rsidRPr="003C6844" w:rsidRDefault="00DF5381" w:rsidP="00B207C5">
            <w:pPr>
              <w:rPr>
                <w:lang w:val="de-CH"/>
              </w:rPr>
            </w:pPr>
            <w:r w:rsidRPr="003C6844">
              <w:rPr>
                <w:noProof/>
                <w:lang w:val="de-CH"/>
              </w:rPr>
              <w:t>DETEC</w:t>
            </w:r>
          </w:p>
          <w:p w14:paraId="5FB52DD6" w14:textId="77777777" w:rsidR="00845E8C" w:rsidRPr="003C6844" w:rsidRDefault="00DF5381"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44AC53D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21A3F6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3FFC88E" w14:textId="77777777" w:rsidR="00845E8C" w:rsidRPr="003C6844" w:rsidRDefault="00DF5381" w:rsidP="00B207C5">
            <w:pPr>
              <w:rPr>
                <w:lang w:val="de-CH"/>
              </w:rPr>
            </w:pPr>
            <w:r w:rsidRPr="003C6844">
              <w:rPr>
                <w:noProof/>
                <w:lang w:val="de-CH"/>
              </w:rPr>
              <w:t>V</w:t>
            </w:r>
          </w:p>
        </w:tc>
      </w:tr>
      <w:tr w:rsidR="00722412" w14:paraId="121A242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DDBDE9F"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6F82FDD" w14:textId="77777777" w:rsidR="00845E8C" w:rsidRPr="004C13D5" w:rsidRDefault="00DF5381" w:rsidP="00B207C5">
            <w:pPr>
              <w:spacing w:beforeAutospacing="1" w:afterAutospacing="1"/>
              <w:rPr>
                <w:rStyle w:val="Lienhypertexte"/>
                <w:b/>
                <w:lang w:val="de-CH"/>
              </w:rPr>
            </w:pPr>
            <w:r>
              <w:rPr>
                <w:b/>
                <w:noProof/>
                <w:lang w:val="de-DE"/>
              </w:rPr>
              <w:t>23.3020</w:t>
            </w:r>
          </w:p>
        </w:tc>
        <w:tc>
          <w:tcPr>
            <w:tcW w:w="426" w:type="dxa"/>
            <w:tcBorders>
              <w:top w:val="single" w:sz="4" w:space="0" w:color="auto"/>
              <w:left w:val="nil"/>
              <w:bottom w:val="single" w:sz="4" w:space="0" w:color="auto"/>
              <w:right w:val="nil"/>
            </w:tcBorders>
            <w:hideMark/>
          </w:tcPr>
          <w:p w14:paraId="4A50EA4E"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D3994F2" w14:textId="77777777" w:rsidR="00845E8C" w:rsidRPr="00C655F0" w:rsidRDefault="002A58FF" w:rsidP="00A15E92">
            <w:pPr>
              <w:rPr>
                <w:rStyle w:val="Lienhypertexte"/>
                <w:b/>
                <w:lang w:val="it-IT"/>
              </w:rPr>
            </w:pPr>
            <w:hyperlink r:id="rId17" w:history="1">
              <w:r w:rsidR="00DF5381">
                <w:rPr>
                  <w:rStyle w:val="Lienhypertexte"/>
                  <w:b/>
                </w:rPr>
                <w:t>DE</w:t>
              </w:r>
            </w:hyperlink>
          </w:p>
          <w:p w14:paraId="4513BCE3" w14:textId="77777777" w:rsidR="00845E8C" w:rsidRPr="00C655F0" w:rsidRDefault="002A58FF" w:rsidP="00A15E92">
            <w:pPr>
              <w:rPr>
                <w:rStyle w:val="Lienhypertexte"/>
                <w:b/>
                <w:lang w:val="it-IT"/>
              </w:rPr>
            </w:pPr>
            <w:hyperlink r:id="rId18" w:history="1">
              <w:r w:rsidR="00DF5381">
                <w:rPr>
                  <w:rStyle w:val="Lienhypertexte"/>
                  <w:b/>
                </w:rPr>
                <w:t>FR</w:t>
              </w:r>
            </w:hyperlink>
          </w:p>
          <w:p w14:paraId="21423A6A" w14:textId="77777777" w:rsidR="00845E8C" w:rsidRPr="00C655F0" w:rsidRDefault="002A58FF" w:rsidP="00A15E92">
            <w:pPr>
              <w:rPr>
                <w:sz w:val="16"/>
                <w:szCs w:val="16"/>
                <w:highlight w:val="yellow"/>
                <w:lang w:val="it-IT"/>
              </w:rPr>
            </w:pPr>
            <w:hyperlink r:id="rId19"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04C7C835" w14:textId="77777777" w:rsidR="00845E8C" w:rsidRPr="00DF5381" w:rsidRDefault="00DF5381" w:rsidP="00B207C5">
            <w:pPr>
              <w:rPr>
                <w:lang w:val="de-CH"/>
              </w:rPr>
            </w:pPr>
            <w:r>
              <w:rPr>
                <w:noProof/>
                <w:lang w:val="de-DE"/>
              </w:rPr>
              <w:t>Po. UREK-NR. Abwärme in grossen Mengen soll genutzt werden</w:t>
            </w:r>
          </w:p>
          <w:p w14:paraId="7F58489B" w14:textId="77777777" w:rsidR="00722412" w:rsidRPr="00DF5381" w:rsidRDefault="00DF5381" w:rsidP="00B207C5">
            <w:pPr>
              <w:rPr>
                <w:lang w:val="fr-CH"/>
              </w:rPr>
            </w:pPr>
            <w:r w:rsidRPr="00DF5381">
              <w:rPr>
                <w:noProof/>
                <w:lang w:val="fr-CH"/>
              </w:rPr>
              <w:t>Po. CEATE-CN. Utiliser les grandes quantités de chaleur résiduelle</w:t>
            </w:r>
          </w:p>
          <w:p w14:paraId="78E65AB7" w14:textId="77777777" w:rsidR="00845E8C" w:rsidRPr="003C6844" w:rsidRDefault="00DF5381" w:rsidP="00B207C5">
            <w:pPr>
              <w:rPr>
                <w:lang w:val="it-CH"/>
              </w:rPr>
            </w:pPr>
            <w:r w:rsidRPr="00DF5381">
              <w:rPr>
                <w:noProof/>
                <w:lang w:val="it-IT"/>
              </w:rPr>
              <w:t>Po. CAPTE-CN. Sfruttare le grandi quantità di calore residuo</w:t>
            </w:r>
          </w:p>
        </w:tc>
        <w:tc>
          <w:tcPr>
            <w:tcW w:w="567" w:type="dxa"/>
            <w:tcBorders>
              <w:top w:val="single" w:sz="4" w:space="0" w:color="auto"/>
              <w:left w:val="nil"/>
              <w:bottom w:val="single" w:sz="4" w:space="0" w:color="auto"/>
              <w:right w:val="nil"/>
            </w:tcBorders>
            <w:hideMark/>
          </w:tcPr>
          <w:p w14:paraId="38331ACA"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1B97780C"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1CE534D6" w14:textId="77777777" w:rsidR="00722412" w:rsidRPr="003C6844" w:rsidRDefault="00DF5381" w:rsidP="00B207C5">
            <w:pPr>
              <w:rPr>
                <w:noProof/>
                <w:lang w:val="de-CH"/>
              </w:rPr>
            </w:pPr>
            <w:r w:rsidRPr="003C6844">
              <w:rPr>
                <w:noProof/>
                <w:lang w:val="de-CH"/>
              </w:rPr>
              <w:t>UREK</w:t>
            </w:r>
          </w:p>
          <w:p w14:paraId="2028AC5E" w14:textId="77777777" w:rsidR="00722412" w:rsidRPr="003C6844" w:rsidRDefault="00DF5381" w:rsidP="00B207C5">
            <w:pPr>
              <w:rPr>
                <w:lang w:val="de-CH"/>
              </w:rPr>
            </w:pPr>
            <w:r w:rsidRPr="003C6844">
              <w:rPr>
                <w:noProof/>
                <w:lang w:val="de-CH"/>
              </w:rPr>
              <w:t>CEATE</w:t>
            </w:r>
          </w:p>
          <w:p w14:paraId="53695595" w14:textId="77777777" w:rsidR="00845E8C" w:rsidRPr="003C6844" w:rsidRDefault="00DF5381"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0B052141" w14:textId="77777777" w:rsidR="00722412" w:rsidRPr="003C6844" w:rsidRDefault="00DF5381" w:rsidP="00B207C5">
            <w:pPr>
              <w:rPr>
                <w:noProof/>
                <w:lang w:val="de-CH"/>
              </w:rPr>
            </w:pPr>
            <w:r w:rsidRPr="003C6844">
              <w:rPr>
                <w:noProof/>
                <w:lang w:val="de-CH"/>
              </w:rPr>
              <w:t>UVEK</w:t>
            </w:r>
          </w:p>
          <w:p w14:paraId="5ED97235" w14:textId="77777777" w:rsidR="00722412" w:rsidRPr="003C6844" w:rsidRDefault="00DF5381" w:rsidP="00B207C5">
            <w:pPr>
              <w:rPr>
                <w:lang w:val="de-CH"/>
              </w:rPr>
            </w:pPr>
            <w:r w:rsidRPr="003C6844">
              <w:rPr>
                <w:noProof/>
                <w:lang w:val="de-CH"/>
              </w:rPr>
              <w:t>DETEC</w:t>
            </w:r>
          </w:p>
          <w:p w14:paraId="56FF52EA" w14:textId="77777777" w:rsidR="00845E8C" w:rsidRPr="003C6844" w:rsidRDefault="00DF5381"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1C1CB7E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4C8953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E10B5C4" w14:textId="77777777" w:rsidR="00845E8C" w:rsidRPr="003C6844" w:rsidRDefault="00DF5381" w:rsidP="00B207C5">
            <w:pPr>
              <w:rPr>
                <w:lang w:val="de-CH"/>
              </w:rPr>
            </w:pPr>
            <w:r w:rsidRPr="003C6844">
              <w:rPr>
                <w:noProof/>
                <w:lang w:val="de-CH"/>
              </w:rPr>
              <w:t>V</w:t>
            </w:r>
          </w:p>
        </w:tc>
      </w:tr>
      <w:tr w:rsidR="00722412" w14:paraId="5F9028F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FE9C111"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5A054F0" w14:textId="77777777" w:rsidR="00845E8C" w:rsidRPr="004C13D5" w:rsidRDefault="00DF5381" w:rsidP="00B207C5">
            <w:pPr>
              <w:spacing w:beforeAutospacing="1" w:afterAutospacing="1"/>
              <w:rPr>
                <w:rStyle w:val="Lienhypertexte"/>
                <w:b/>
                <w:lang w:val="de-CH"/>
              </w:rPr>
            </w:pPr>
            <w:r>
              <w:rPr>
                <w:b/>
                <w:noProof/>
                <w:lang w:val="de-DE"/>
              </w:rPr>
              <w:t>23.3021</w:t>
            </w:r>
          </w:p>
        </w:tc>
        <w:tc>
          <w:tcPr>
            <w:tcW w:w="426" w:type="dxa"/>
            <w:tcBorders>
              <w:top w:val="single" w:sz="4" w:space="0" w:color="auto"/>
              <w:left w:val="nil"/>
              <w:bottom w:val="single" w:sz="4" w:space="0" w:color="auto"/>
              <w:right w:val="nil"/>
            </w:tcBorders>
            <w:hideMark/>
          </w:tcPr>
          <w:p w14:paraId="42E731A9"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A68FC42" w14:textId="77777777" w:rsidR="00845E8C" w:rsidRPr="00C655F0" w:rsidRDefault="002A58FF" w:rsidP="00A15E92">
            <w:pPr>
              <w:rPr>
                <w:rStyle w:val="Lienhypertexte"/>
                <w:b/>
                <w:lang w:val="it-IT"/>
              </w:rPr>
            </w:pPr>
            <w:hyperlink r:id="rId20" w:history="1">
              <w:r w:rsidR="00DF5381">
                <w:rPr>
                  <w:rStyle w:val="Lienhypertexte"/>
                  <w:b/>
                </w:rPr>
                <w:t>DE</w:t>
              </w:r>
            </w:hyperlink>
          </w:p>
          <w:p w14:paraId="68A23DFA" w14:textId="77777777" w:rsidR="00845E8C" w:rsidRPr="00C655F0" w:rsidRDefault="002A58FF" w:rsidP="00A15E92">
            <w:pPr>
              <w:rPr>
                <w:rStyle w:val="Lienhypertexte"/>
                <w:b/>
                <w:lang w:val="it-IT"/>
              </w:rPr>
            </w:pPr>
            <w:hyperlink r:id="rId21" w:history="1">
              <w:r w:rsidR="00DF5381">
                <w:rPr>
                  <w:rStyle w:val="Lienhypertexte"/>
                  <w:b/>
                </w:rPr>
                <w:t>FR</w:t>
              </w:r>
            </w:hyperlink>
          </w:p>
          <w:p w14:paraId="33307D08" w14:textId="77777777" w:rsidR="00845E8C" w:rsidRPr="00C655F0" w:rsidRDefault="002A58FF" w:rsidP="00A15E92">
            <w:pPr>
              <w:rPr>
                <w:sz w:val="16"/>
                <w:szCs w:val="16"/>
                <w:highlight w:val="yellow"/>
                <w:lang w:val="it-IT"/>
              </w:rPr>
            </w:pPr>
            <w:hyperlink r:id="rId22"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6639743F" w14:textId="77777777" w:rsidR="00845E8C" w:rsidRPr="00DF5381" w:rsidRDefault="00DF5381" w:rsidP="00B207C5">
            <w:pPr>
              <w:rPr>
                <w:lang w:val="de-CH"/>
              </w:rPr>
            </w:pPr>
            <w:r>
              <w:rPr>
                <w:noProof/>
                <w:lang w:val="de-DE"/>
              </w:rPr>
              <w:t>Mo. UREK-NR. Erweiterungs- und Modernisierungsinvestitionen bei Wasserkraftanlagen sicherstellen</w:t>
            </w:r>
          </w:p>
          <w:p w14:paraId="452D74A5" w14:textId="77777777" w:rsidR="00722412" w:rsidRPr="00DF5381" w:rsidRDefault="00DF5381" w:rsidP="00B207C5">
            <w:pPr>
              <w:rPr>
                <w:lang w:val="fr-CH"/>
              </w:rPr>
            </w:pPr>
            <w:r w:rsidRPr="00DF5381">
              <w:rPr>
                <w:noProof/>
                <w:lang w:val="fr-CH"/>
              </w:rPr>
              <w:t>Mo. CEATE-CN. Garantir les investissements d'agrandissement et de modernisation des installations hydroélectriques</w:t>
            </w:r>
          </w:p>
          <w:p w14:paraId="7BE0BD06" w14:textId="77777777" w:rsidR="00845E8C" w:rsidRPr="003C6844" w:rsidRDefault="00DF5381" w:rsidP="00B207C5">
            <w:pPr>
              <w:rPr>
                <w:lang w:val="it-CH"/>
              </w:rPr>
            </w:pPr>
            <w:r w:rsidRPr="00DF5381">
              <w:rPr>
                <w:noProof/>
                <w:lang w:val="it-IT"/>
              </w:rPr>
              <w:t>Mo. CAPTE-CN. Garantire gli investimenti mirati ad ampliare e modernizzare gli impianti idroelettrici</w:t>
            </w:r>
          </w:p>
        </w:tc>
        <w:tc>
          <w:tcPr>
            <w:tcW w:w="567" w:type="dxa"/>
            <w:tcBorders>
              <w:top w:val="single" w:sz="4" w:space="0" w:color="auto"/>
              <w:left w:val="nil"/>
              <w:bottom w:val="single" w:sz="4" w:space="0" w:color="auto"/>
              <w:right w:val="nil"/>
            </w:tcBorders>
            <w:hideMark/>
          </w:tcPr>
          <w:p w14:paraId="77C07C46"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2E6C7541"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11DB00C7" w14:textId="77777777" w:rsidR="00722412" w:rsidRPr="003C6844" w:rsidRDefault="00DF5381" w:rsidP="00B207C5">
            <w:pPr>
              <w:rPr>
                <w:noProof/>
                <w:lang w:val="de-CH"/>
              </w:rPr>
            </w:pPr>
            <w:r w:rsidRPr="003C6844">
              <w:rPr>
                <w:noProof/>
                <w:lang w:val="de-CH"/>
              </w:rPr>
              <w:t>UREK</w:t>
            </w:r>
          </w:p>
          <w:p w14:paraId="19B994AF" w14:textId="77777777" w:rsidR="00722412" w:rsidRPr="003C6844" w:rsidRDefault="00DF5381" w:rsidP="00B207C5">
            <w:pPr>
              <w:rPr>
                <w:lang w:val="de-CH"/>
              </w:rPr>
            </w:pPr>
            <w:r w:rsidRPr="003C6844">
              <w:rPr>
                <w:noProof/>
                <w:lang w:val="de-CH"/>
              </w:rPr>
              <w:t>CEATE</w:t>
            </w:r>
          </w:p>
          <w:p w14:paraId="7F89AE80" w14:textId="77777777" w:rsidR="00845E8C" w:rsidRPr="003C6844" w:rsidRDefault="00DF5381"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5FF855CA" w14:textId="77777777" w:rsidR="00722412" w:rsidRPr="003C6844" w:rsidRDefault="00DF5381" w:rsidP="00B207C5">
            <w:pPr>
              <w:rPr>
                <w:noProof/>
                <w:lang w:val="de-CH"/>
              </w:rPr>
            </w:pPr>
            <w:r w:rsidRPr="003C6844">
              <w:rPr>
                <w:noProof/>
                <w:lang w:val="de-CH"/>
              </w:rPr>
              <w:t>UVEK</w:t>
            </w:r>
          </w:p>
          <w:p w14:paraId="550018CC" w14:textId="77777777" w:rsidR="00722412" w:rsidRPr="003C6844" w:rsidRDefault="00DF5381" w:rsidP="00B207C5">
            <w:pPr>
              <w:rPr>
                <w:lang w:val="de-CH"/>
              </w:rPr>
            </w:pPr>
            <w:r w:rsidRPr="003C6844">
              <w:rPr>
                <w:noProof/>
                <w:lang w:val="de-CH"/>
              </w:rPr>
              <w:t>DETEC</w:t>
            </w:r>
          </w:p>
          <w:p w14:paraId="7FC431F5" w14:textId="77777777" w:rsidR="00845E8C" w:rsidRPr="003C6844" w:rsidRDefault="00DF5381"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24BD7AC4"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41B874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F223D21" w14:textId="77777777" w:rsidR="00845E8C" w:rsidRPr="003C6844" w:rsidRDefault="00DF5381" w:rsidP="00B207C5">
            <w:pPr>
              <w:rPr>
                <w:lang w:val="de-CH"/>
              </w:rPr>
            </w:pPr>
            <w:r w:rsidRPr="003C6844">
              <w:rPr>
                <w:noProof/>
                <w:lang w:val="de-CH"/>
              </w:rPr>
              <w:t>V</w:t>
            </w:r>
          </w:p>
        </w:tc>
      </w:tr>
      <w:tr w:rsidR="00722412" w14:paraId="01AB179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880E0C1"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33B0F19" w14:textId="77777777" w:rsidR="00845E8C" w:rsidRPr="004C13D5" w:rsidRDefault="00DF5381" w:rsidP="00B207C5">
            <w:pPr>
              <w:spacing w:beforeAutospacing="1" w:afterAutospacing="1"/>
              <w:rPr>
                <w:rStyle w:val="Lienhypertexte"/>
                <w:b/>
                <w:lang w:val="de-CH"/>
              </w:rPr>
            </w:pPr>
            <w:r>
              <w:rPr>
                <w:b/>
                <w:noProof/>
                <w:lang w:val="de-DE"/>
              </w:rPr>
              <w:t>23.3022</w:t>
            </w:r>
          </w:p>
        </w:tc>
        <w:tc>
          <w:tcPr>
            <w:tcW w:w="426" w:type="dxa"/>
            <w:tcBorders>
              <w:top w:val="single" w:sz="4" w:space="0" w:color="auto"/>
              <w:left w:val="nil"/>
              <w:bottom w:val="single" w:sz="4" w:space="0" w:color="auto"/>
              <w:right w:val="nil"/>
            </w:tcBorders>
            <w:hideMark/>
          </w:tcPr>
          <w:p w14:paraId="4BBF1AC2"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D7254CC" w14:textId="77777777" w:rsidR="00845E8C" w:rsidRPr="00C655F0" w:rsidRDefault="002A58FF" w:rsidP="00A15E92">
            <w:pPr>
              <w:rPr>
                <w:rStyle w:val="Lienhypertexte"/>
                <w:b/>
                <w:lang w:val="it-IT"/>
              </w:rPr>
            </w:pPr>
            <w:hyperlink r:id="rId23" w:history="1">
              <w:r w:rsidR="00DF5381">
                <w:rPr>
                  <w:rStyle w:val="Lienhypertexte"/>
                  <w:b/>
                </w:rPr>
                <w:t>DE</w:t>
              </w:r>
            </w:hyperlink>
          </w:p>
          <w:p w14:paraId="262C0B86" w14:textId="77777777" w:rsidR="00845E8C" w:rsidRPr="00C655F0" w:rsidRDefault="002A58FF" w:rsidP="00A15E92">
            <w:pPr>
              <w:rPr>
                <w:rStyle w:val="Lienhypertexte"/>
                <w:b/>
                <w:lang w:val="it-IT"/>
              </w:rPr>
            </w:pPr>
            <w:hyperlink r:id="rId24" w:history="1">
              <w:r w:rsidR="00DF5381">
                <w:rPr>
                  <w:rStyle w:val="Lienhypertexte"/>
                  <w:b/>
                </w:rPr>
                <w:t>FR</w:t>
              </w:r>
            </w:hyperlink>
          </w:p>
          <w:p w14:paraId="02C2DF70" w14:textId="77777777" w:rsidR="00845E8C" w:rsidRPr="00C655F0" w:rsidRDefault="002A58FF" w:rsidP="00A15E92">
            <w:pPr>
              <w:rPr>
                <w:sz w:val="16"/>
                <w:szCs w:val="16"/>
                <w:highlight w:val="yellow"/>
                <w:lang w:val="it-IT"/>
              </w:rPr>
            </w:pPr>
            <w:hyperlink r:id="rId25"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0902714E" w14:textId="77777777" w:rsidR="00845E8C" w:rsidRPr="00DF5381" w:rsidRDefault="00DF5381" w:rsidP="00B207C5">
            <w:pPr>
              <w:rPr>
                <w:lang w:val="de-CH"/>
              </w:rPr>
            </w:pPr>
            <w:r>
              <w:rPr>
                <w:noProof/>
                <w:lang w:val="de-DE"/>
              </w:rPr>
              <w:t>Mo. UREK-NR. Sicherung der Winterstromversorgung durch WKK-Anlagen</w:t>
            </w:r>
          </w:p>
          <w:p w14:paraId="3DC177DC" w14:textId="77777777" w:rsidR="00722412" w:rsidRPr="00DF5381" w:rsidRDefault="00DF5381" w:rsidP="00B207C5">
            <w:pPr>
              <w:rPr>
                <w:lang w:val="fr-CH"/>
              </w:rPr>
            </w:pPr>
            <w:r w:rsidRPr="00DF5381">
              <w:rPr>
                <w:noProof/>
                <w:lang w:val="fr-CH"/>
              </w:rPr>
              <w:t>Mo. CEATE-CN. Garantie de l'approvisionnement en électricité en hiver grâce à des installations CCF</w:t>
            </w:r>
          </w:p>
          <w:p w14:paraId="421FF812" w14:textId="77777777" w:rsidR="00845E8C" w:rsidRPr="003C6844" w:rsidRDefault="00DF5381" w:rsidP="00B207C5">
            <w:pPr>
              <w:rPr>
                <w:lang w:val="it-CH"/>
              </w:rPr>
            </w:pPr>
            <w:r w:rsidRPr="00DF5381">
              <w:rPr>
                <w:noProof/>
                <w:lang w:val="it-IT"/>
              </w:rPr>
              <w:t>Mo. CAPTE-CN. Garantire l'approvvigionamento elettrico in inverno con impianti di cogenerazione forza-calore</w:t>
            </w:r>
          </w:p>
        </w:tc>
        <w:tc>
          <w:tcPr>
            <w:tcW w:w="567" w:type="dxa"/>
            <w:tcBorders>
              <w:top w:val="single" w:sz="4" w:space="0" w:color="auto"/>
              <w:left w:val="nil"/>
              <w:bottom w:val="single" w:sz="4" w:space="0" w:color="auto"/>
              <w:right w:val="nil"/>
            </w:tcBorders>
            <w:hideMark/>
          </w:tcPr>
          <w:p w14:paraId="5F7CAE31"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4D337DF8"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4B7469B6" w14:textId="77777777" w:rsidR="00722412" w:rsidRPr="003C6844" w:rsidRDefault="00DF5381" w:rsidP="00B207C5">
            <w:pPr>
              <w:rPr>
                <w:noProof/>
                <w:lang w:val="de-CH"/>
              </w:rPr>
            </w:pPr>
            <w:r w:rsidRPr="003C6844">
              <w:rPr>
                <w:noProof/>
                <w:lang w:val="de-CH"/>
              </w:rPr>
              <w:t>UREK</w:t>
            </w:r>
          </w:p>
          <w:p w14:paraId="4C08440F" w14:textId="77777777" w:rsidR="00722412" w:rsidRPr="003C6844" w:rsidRDefault="00DF5381" w:rsidP="00B207C5">
            <w:pPr>
              <w:rPr>
                <w:lang w:val="de-CH"/>
              </w:rPr>
            </w:pPr>
            <w:r w:rsidRPr="003C6844">
              <w:rPr>
                <w:noProof/>
                <w:lang w:val="de-CH"/>
              </w:rPr>
              <w:t>CEATE</w:t>
            </w:r>
          </w:p>
          <w:p w14:paraId="7427BE3A" w14:textId="77777777" w:rsidR="00845E8C" w:rsidRPr="003C6844" w:rsidRDefault="00DF5381"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33B99B8D" w14:textId="77777777" w:rsidR="00722412" w:rsidRPr="003C6844" w:rsidRDefault="00DF5381" w:rsidP="00B207C5">
            <w:pPr>
              <w:rPr>
                <w:noProof/>
                <w:lang w:val="de-CH"/>
              </w:rPr>
            </w:pPr>
            <w:r w:rsidRPr="003C6844">
              <w:rPr>
                <w:noProof/>
                <w:lang w:val="de-CH"/>
              </w:rPr>
              <w:t>UVEK</w:t>
            </w:r>
          </w:p>
          <w:p w14:paraId="72913A06" w14:textId="77777777" w:rsidR="00722412" w:rsidRPr="003C6844" w:rsidRDefault="00DF5381" w:rsidP="00B207C5">
            <w:pPr>
              <w:rPr>
                <w:lang w:val="de-CH"/>
              </w:rPr>
            </w:pPr>
            <w:r w:rsidRPr="003C6844">
              <w:rPr>
                <w:noProof/>
                <w:lang w:val="de-CH"/>
              </w:rPr>
              <w:t>DETEC</w:t>
            </w:r>
          </w:p>
          <w:p w14:paraId="486BF529" w14:textId="77777777" w:rsidR="00845E8C" w:rsidRPr="003C6844" w:rsidRDefault="00DF5381"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70A8FED5"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E45228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D4A2CF2" w14:textId="77777777" w:rsidR="00845E8C" w:rsidRPr="003C6844" w:rsidRDefault="00DF5381" w:rsidP="00B207C5">
            <w:pPr>
              <w:rPr>
                <w:lang w:val="de-CH"/>
              </w:rPr>
            </w:pPr>
            <w:r w:rsidRPr="003C6844">
              <w:rPr>
                <w:noProof/>
                <w:lang w:val="de-CH"/>
              </w:rPr>
              <w:t>V</w:t>
            </w:r>
          </w:p>
        </w:tc>
      </w:tr>
      <w:tr w:rsidR="00722412" w14:paraId="6AA34D2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BB4768A"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5344394" w14:textId="77777777" w:rsidR="00845E8C" w:rsidRPr="004C13D5" w:rsidRDefault="00DF5381" w:rsidP="00B207C5">
            <w:pPr>
              <w:spacing w:beforeAutospacing="1" w:afterAutospacing="1"/>
              <w:rPr>
                <w:rStyle w:val="Lienhypertexte"/>
                <w:b/>
                <w:lang w:val="de-CH"/>
              </w:rPr>
            </w:pPr>
            <w:r>
              <w:rPr>
                <w:b/>
                <w:noProof/>
                <w:lang w:val="de-DE"/>
              </w:rPr>
              <w:t>23.3023</w:t>
            </w:r>
          </w:p>
        </w:tc>
        <w:tc>
          <w:tcPr>
            <w:tcW w:w="426" w:type="dxa"/>
            <w:tcBorders>
              <w:top w:val="single" w:sz="4" w:space="0" w:color="auto"/>
              <w:left w:val="nil"/>
              <w:bottom w:val="single" w:sz="4" w:space="0" w:color="auto"/>
              <w:right w:val="nil"/>
            </w:tcBorders>
            <w:hideMark/>
          </w:tcPr>
          <w:p w14:paraId="7111857D"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83B0F03" w14:textId="77777777" w:rsidR="00845E8C" w:rsidRPr="00C655F0" w:rsidRDefault="002A58FF" w:rsidP="00A15E92">
            <w:pPr>
              <w:rPr>
                <w:rStyle w:val="Lienhypertexte"/>
                <w:b/>
                <w:lang w:val="it-IT"/>
              </w:rPr>
            </w:pPr>
            <w:hyperlink r:id="rId26" w:history="1">
              <w:r w:rsidR="00DF5381">
                <w:rPr>
                  <w:rStyle w:val="Lienhypertexte"/>
                  <w:b/>
                </w:rPr>
                <w:t>DE</w:t>
              </w:r>
            </w:hyperlink>
          </w:p>
          <w:p w14:paraId="1CBBB0A5" w14:textId="77777777" w:rsidR="00845E8C" w:rsidRPr="00C655F0" w:rsidRDefault="002A58FF" w:rsidP="00A15E92">
            <w:pPr>
              <w:rPr>
                <w:rStyle w:val="Lienhypertexte"/>
                <w:b/>
                <w:lang w:val="it-IT"/>
              </w:rPr>
            </w:pPr>
            <w:hyperlink r:id="rId27" w:history="1">
              <w:r w:rsidR="00DF5381">
                <w:rPr>
                  <w:rStyle w:val="Lienhypertexte"/>
                  <w:b/>
                </w:rPr>
                <w:t>FR</w:t>
              </w:r>
            </w:hyperlink>
          </w:p>
          <w:p w14:paraId="67747983" w14:textId="77777777" w:rsidR="00845E8C" w:rsidRPr="00C655F0" w:rsidRDefault="002A58FF" w:rsidP="00A15E92">
            <w:pPr>
              <w:rPr>
                <w:sz w:val="16"/>
                <w:szCs w:val="16"/>
                <w:highlight w:val="yellow"/>
                <w:lang w:val="it-IT"/>
              </w:rPr>
            </w:pPr>
            <w:hyperlink r:id="rId28"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7A66930B" w14:textId="77777777" w:rsidR="00845E8C" w:rsidRPr="00DF5381" w:rsidRDefault="00DF5381" w:rsidP="00B207C5">
            <w:pPr>
              <w:rPr>
                <w:lang w:val="de-CH"/>
              </w:rPr>
            </w:pPr>
            <w:r>
              <w:rPr>
                <w:noProof/>
                <w:lang w:val="de-DE"/>
              </w:rPr>
              <w:t>Po. UREK-NR. Synthetische Energieträger und saisonale Energiespeicher zur Stärkung der Versorgungssicherheit und insbesondere der Stromversorgungssicherheit im Winter. Auslegeordnung und Ausarbeitung einer Grundlage mit Handlungsoptionen insbesondere für die Schweiz</w:t>
            </w:r>
          </w:p>
          <w:p w14:paraId="4C2401E2" w14:textId="77777777" w:rsidR="00722412" w:rsidRPr="00DF5381" w:rsidRDefault="00DF5381" w:rsidP="00B207C5">
            <w:pPr>
              <w:rPr>
                <w:lang w:val="fr-CH"/>
              </w:rPr>
            </w:pPr>
            <w:r w:rsidRPr="00DF5381">
              <w:rPr>
                <w:noProof/>
                <w:lang w:val="fr-CH"/>
              </w:rPr>
              <w:t>Po. CEATE-CN. Agents énergétiques synthétiques et stockage d'énergie saisonnier pour renforcer la sécurité de l'approvisionnement, notamment en électricité, en hiver. État des lieux et élaboration d'une base contenant des possibilités d'action en particulier pour la Suisse</w:t>
            </w:r>
          </w:p>
          <w:p w14:paraId="1C6922BB" w14:textId="77777777" w:rsidR="00845E8C" w:rsidRPr="003C6844" w:rsidRDefault="00DF5381" w:rsidP="00B207C5">
            <w:pPr>
              <w:rPr>
                <w:lang w:val="it-CH"/>
              </w:rPr>
            </w:pPr>
            <w:r w:rsidRPr="00DF5381">
              <w:rPr>
                <w:noProof/>
                <w:lang w:val="it-IT"/>
              </w:rPr>
              <w:t>Po. CAPTE-CN. Sfruttamento di vettori energetici sintetici e stoccaggio stagionale per rafforzare la sicurezza dell'approvvigionamento e in particolare l'approvvigionamento di elettricità in inverno. Disamina del tema e definizione dei fondamenti, comprensivi delle opzioni a disposizione in particolare della Svizzera</w:t>
            </w:r>
          </w:p>
        </w:tc>
        <w:tc>
          <w:tcPr>
            <w:tcW w:w="567" w:type="dxa"/>
            <w:tcBorders>
              <w:top w:val="single" w:sz="4" w:space="0" w:color="auto"/>
              <w:left w:val="nil"/>
              <w:bottom w:val="single" w:sz="4" w:space="0" w:color="auto"/>
              <w:right w:val="nil"/>
            </w:tcBorders>
            <w:hideMark/>
          </w:tcPr>
          <w:p w14:paraId="08661B6E"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503706FA"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6A13919D" w14:textId="77777777" w:rsidR="00722412" w:rsidRPr="003C6844" w:rsidRDefault="00DF5381" w:rsidP="00B207C5">
            <w:pPr>
              <w:rPr>
                <w:noProof/>
                <w:lang w:val="de-CH"/>
              </w:rPr>
            </w:pPr>
            <w:r w:rsidRPr="003C6844">
              <w:rPr>
                <w:noProof/>
                <w:lang w:val="de-CH"/>
              </w:rPr>
              <w:t>UREK</w:t>
            </w:r>
          </w:p>
          <w:p w14:paraId="0BC62A5A" w14:textId="77777777" w:rsidR="00722412" w:rsidRPr="003C6844" w:rsidRDefault="00DF5381" w:rsidP="00B207C5">
            <w:pPr>
              <w:rPr>
                <w:lang w:val="de-CH"/>
              </w:rPr>
            </w:pPr>
            <w:r w:rsidRPr="003C6844">
              <w:rPr>
                <w:noProof/>
                <w:lang w:val="de-CH"/>
              </w:rPr>
              <w:t>CEATE</w:t>
            </w:r>
          </w:p>
          <w:p w14:paraId="4C536AE7" w14:textId="77777777" w:rsidR="00845E8C" w:rsidRPr="003C6844" w:rsidRDefault="00DF5381"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37390034" w14:textId="77777777" w:rsidR="00722412" w:rsidRPr="003C6844" w:rsidRDefault="00DF5381" w:rsidP="00B207C5">
            <w:pPr>
              <w:rPr>
                <w:noProof/>
                <w:lang w:val="de-CH"/>
              </w:rPr>
            </w:pPr>
            <w:r w:rsidRPr="003C6844">
              <w:rPr>
                <w:noProof/>
                <w:lang w:val="de-CH"/>
              </w:rPr>
              <w:t>UVEK</w:t>
            </w:r>
          </w:p>
          <w:p w14:paraId="20C98E07" w14:textId="77777777" w:rsidR="00722412" w:rsidRPr="003C6844" w:rsidRDefault="00DF5381" w:rsidP="00B207C5">
            <w:pPr>
              <w:rPr>
                <w:lang w:val="de-CH"/>
              </w:rPr>
            </w:pPr>
            <w:r w:rsidRPr="003C6844">
              <w:rPr>
                <w:noProof/>
                <w:lang w:val="de-CH"/>
              </w:rPr>
              <w:t>DETEC</w:t>
            </w:r>
          </w:p>
          <w:p w14:paraId="6F5A72CA" w14:textId="77777777" w:rsidR="00845E8C" w:rsidRPr="003C6844" w:rsidRDefault="00DF5381"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7BF29DD3"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59D9DF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AC1DF61" w14:textId="77777777" w:rsidR="00845E8C" w:rsidRPr="003C6844" w:rsidRDefault="00DF5381" w:rsidP="00B207C5">
            <w:pPr>
              <w:rPr>
                <w:lang w:val="de-CH"/>
              </w:rPr>
            </w:pPr>
            <w:r w:rsidRPr="003C6844">
              <w:rPr>
                <w:noProof/>
                <w:lang w:val="de-CH"/>
              </w:rPr>
              <w:t>V</w:t>
            </w:r>
          </w:p>
        </w:tc>
      </w:tr>
      <w:tr w:rsidR="00722412" w14:paraId="12B375D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5D2AA02" w14:textId="77777777" w:rsidR="00845E8C" w:rsidRPr="00230BCC" w:rsidRDefault="00DF5381"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DD0B8FC" w14:textId="77777777" w:rsidR="00845E8C" w:rsidRPr="004C13D5" w:rsidRDefault="00DF5381" w:rsidP="00B207C5">
            <w:pPr>
              <w:spacing w:beforeAutospacing="1" w:afterAutospacing="1"/>
              <w:rPr>
                <w:rStyle w:val="Lienhypertexte"/>
                <w:b/>
                <w:lang w:val="de-CH"/>
              </w:rPr>
            </w:pPr>
            <w:r>
              <w:rPr>
                <w:b/>
                <w:noProof/>
                <w:lang w:val="de-DE"/>
              </w:rPr>
              <w:t>22.3229</w:t>
            </w:r>
          </w:p>
        </w:tc>
        <w:tc>
          <w:tcPr>
            <w:tcW w:w="426" w:type="dxa"/>
            <w:tcBorders>
              <w:top w:val="single" w:sz="4" w:space="0" w:color="auto"/>
              <w:left w:val="nil"/>
              <w:bottom w:val="single" w:sz="4" w:space="0" w:color="auto"/>
              <w:right w:val="nil"/>
            </w:tcBorders>
            <w:hideMark/>
          </w:tcPr>
          <w:p w14:paraId="5B558678" w14:textId="77777777" w:rsidR="00845E8C" w:rsidRPr="00A026A1" w:rsidRDefault="00DF5381"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B148B26" w14:textId="77777777" w:rsidR="00845E8C" w:rsidRPr="00C655F0" w:rsidRDefault="002A58FF" w:rsidP="00A15E92">
            <w:pPr>
              <w:rPr>
                <w:rStyle w:val="Lienhypertexte"/>
                <w:b/>
                <w:lang w:val="it-IT"/>
              </w:rPr>
            </w:pPr>
            <w:hyperlink r:id="rId29" w:history="1">
              <w:r w:rsidR="00DF5381">
                <w:rPr>
                  <w:rStyle w:val="Lienhypertexte"/>
                  <w:b/>
                </w:rPr>
                <w:t>DE</w:t>
              </w:r>
            </w:hyperlink>
          </w:p>
          <w:p w14:paraId="5E2B1DAD" w14:textId="77777777" w:rsidR="00845E8C" w:rsidRPr="00C655F0" w:rsidRDefault="002A58FF" w:rsidP="00A15E92">
            <w:pPr>
              <w:rPr>
                <w:rStyle w:val="Lienhypertexte"/>
                <w:b/>
                <w:lang w:val="it-IT"/>
              </w:rPr>
            </w:pPr>
            <w:hyperlink r:id="rId30" w:history="1">
              <w:r w:rsidR="00DF5381">
                <w:rPr>
                  <w:rStyle w:val="Lienhypertexte"/>
                  <w:b/>
                </w:rPr>
                <w:t>FR</w:t>
              </w:r>
            </w:hyperlink>
          </w:p>
          <w:p w14:paraId="371E4CD7" w14:textId="77777777" w:rsidR="00845E8C" w:rsidRPr="00C655F0" w:rsidRDefault="002A58FF" w:rsidP="00A15E92">
            <w:pPr>
              <w:rPr>
                <w:sz w:val="16"/>
                <w:szCs w:val="16"/>
                <w:highlight w:val="yellow"/>
                <w:lang w:val="it-IT"/>
              </w:rPr>
            </w:pPr>
            <w:hyperlink r:id="rId31"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2076A987" w14:textId="77777777" w:rsidR="00845E8C" w:rsidRPr="00DF5381" w:rsidRDefault="00DF5381" w:rsidP="00B207C5">
            <w:pPr>
              <w:rPr>
                <w:lang w:val="de-CH"/>
              </w:rPr>
            </w:pPr>
            <w:r>
              <w:rPr>
                <w:noProof/>
                <w:lang w:val="de-DE"/>
              </w:rPr>
              <w:t>Mo. Ständerat (Maret Marianne). Touristischer Verkehr. Ein vernachlässigter Bereich im öffentlichen Verkehr?</w:t>
            </w:r>
          </w:p>
          <w:p w14:paraId="03525638" w14:textId="77777777" w:rsidR="00722412" w:rsidRPr="00DF5381" w:rsidRDefault="00DF5381" w:rsidP="00B207C5">
            <w:pPr>
              <w:rPr>
                <w:lang w:val="fr-CH"/>
              </w:rPr>
            </w:pPr>
            <w:r w:rsidRPr="00DF5381">
              <w:rPr>
                <w:noProof/>
                <w:lang w:val="fr-CH"/>
              </w:rPr>
              <w:t>Mo. Conseil des Etats (Maret Marianne). Le transport des touristes. Parent pauvre des transports publics?</w:t>
            </w:r>
          </w:p>
          <w:p w14:paraId="08C26256" w14:textId="77777777" w:rsidR="00845E8C" w:rsidRPr="003C6844" w:rsidRDefault="00DF5381" w:rsidP="00B207C5">
            <w:pPr>
              <w:rPr>
                <w:lang w:val="it-CH"/>
              </w:rPr>
            </w:pPr>
            <w:r w:rsidRPr="00DF5381">
              <w:rPr>
                <w:noProof/>
                <w:lang w:val="it-IT"/>
              </w:rPr>
              <w:t>Mo. Consiglio degli Stati (Maret Marianne). Il trasporto turistico è il parente povero dei trasporti pubblici?</w:t>
            </w:r>
          </w:p>
        </w:tc>
        <w:tc>
          <w:tcPr>
            <w:tcW w:w="567" w:type="dxa"/>
            <w:tcBorders>
              <w:top w:val="single" w:sz="4" w:space="0" w:color="auto"/>
              <w:left w:val="nil"/>
              <w:bottom w:val="single" w:sz="4" w:space="0" w:color="auto"/>
              <w:right w:val="nil"/>
            </w:tcBorders>
            <w:hideMark/>
          </w:tcPr>
          <w:p w14:paraId="2443355E"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4163237E"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135566E4" w14:textId="77777777" w:rsidR="00722412" w:rsidRPr="003C6844" w:rsidRDefault="00DF5381" w:rsidP="00B207C5">
            <w:pPr>
              <w:rPr>
                <w:noProof/>
                <w:lang w:val="de-CH"/>
              </w:rPr>
            </w:pPr>
            <w:r w:rsidRPr="003C6844">
              <w:rPr>
                <w:noProof/>
                <w:lang w:val="de-CH"/>
              </w:rPr>
              <w:t>KVF</w:t>
            </w:r>
          </w:p>
          <w:p w14:paraId="4E58E6FC" w14:textId="77777777" w:rsidR="00722412" w:rsidRPr="003C6844" w:rsidRDefault="00DF5381" w:rsidP="00B207C5">
            <w:pPr>
              <w:rPr>
                <w:lang w:val="de-CH"/>
              </w:rPr>
            </w:pPr>
            <w:r w:rsidRPr="003C6844">
              <w:rPr>
                <w:noProof/>
                <w:lang w:val="de-CH"/>
              </w:rPr>
              <w:t>CTT</w:t>
            </w:r>
          </w:p>
          <w:p w14:paraId="43A22731" w14:textId="77777777" w:rsidR="00845E8C" w:rsidRPr="003C6844" w:rsidRDefault="00DF5381"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3EC64DE1" w14:textId="77777777" w:rsidR="00722412" w:rsidRPr="003C6844" w:rsidRDefault="00DF5381" w:rsidP="00B207C5">
            <w:pPr>
              <w:rPr>
                <w:noProof/>
                <w:lang w:val="de-CH"/>
              </w:rPr>
            </w:pPr>
            <w:r w:rsidRPr="003C6844">
              <w:rPr>
                <w:noProof/>
                <w:lang w:val="de-CH"/>
              </w:rPr>
              <w:t>UVEK</w:t>
            </w:r>
          </w:p>
          <w:p w14:paraId="58A68ABA" w14:textId="77777777" w:rsidR="00722412" w:rsidRPr="003C6844" w:rsidRDefault="00DF5381" w:rsidP="00B207C5">
            <w:pPr>
              <w:rPr>
                <w:lang w:val="de-CH"/>
              </w:rPr>
            </w:pPr>
            <w:r w:rsidRPr="003C6844">
              <w:rPr>
                <w:noProof/>
                <w:lang w:val="de-CH"/>
              </w:rPr>
              <w:t>DETEC</w:t>
            </w:r>
          </w:p>
          <w:p w14:paraId="0824E12F" w14:textId="77777777" w:rsidR="00845E8C" w:rsidRPr="003C6844" w:rsidRDefault="00DF5381"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09DF72DD" w14:textId="77777777" w:rsidR="00845E8C" w:rsidRPr="003C6844" w:rsidRDefault="00DF5381" w:rsidP="00B207C5">
            <w:pPr>
              <w:rPr>
                <w:lang w:val="de-CH"/>
              </w:rPr>
            </w:pPr>
            <w:r w:rsidRPr="003C6844">
              <w:rPr>
                <w:noProof/>
                <w:lang w:val="de-CH"/>
              </w:rPr>
              <w:t>Fluri</w:t>
            </w:r>
          </w:p>
        </w:tc>
        <w:tc>
          <w:tcPr>
            <w:tcW w:w="1134" w:type="dxa"/>
            <w:tcBorders>
              <w:top w:val="single" w:sz="4" w:space="0" w:color="auto"/>
              <w:left w:val="nil"/>
              <w:bottom w:val="single" w:sz="4" w:space="0" w:color="auto"/>
              <w:right w:val="nil"/>
            </w:tcBorders>
            <w:hideMark/>
          </w:tcPr>
          <w:p w14:paraId="5C4630E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BCEAC44" w14:textId="77777777" w:rsidR="00845E8C" w:rsidRPr="003C6844" w:rsidRDefault="00DF5381" w:rsidP="00B207C5">
            <w:pPr>
              <w:rPr>
                <w:lang w:val="de-CH"/>
              </w:rPr>
            </w:pPr>
            <w:r w:rsidRPr="003C6844">
              <w:rPr>
                <w:noProof/>
                <w:lang w:val="de-CH"/>
              </w:rPr>
              <w:t>IV</w:t>
            </w:r>
          </w:p>
        </w:tc>
      </w:tr>
      <w:tr w:rsidR="00722412" w14:paraId="7669319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9BC5103"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87C9165" w14:textId="77777777" w:rsidR="00845E8C" w:rsidRPr="004C13D5" w:rsidRDefault="00DF5381" w:rsidP="00B207C5">
            <w:pPr>
              <w:spacing w:beforeAutospacing="1" w:afterAutospacing="1"/>
              <w:rPr>
                <w:rStyle w:val="Lienhypertexte"/>
                <w:b/>
                <w:lang w:val="de-CH"/>
              </w:rPr>
            </w:pPr>
            <w:r>
              <w:rPr>
                <w:b/>
                <w:noProof/>
                <w:lang w:val="de-DE"/>
              </w:rPr>
              <w:t>23.3010</w:t>
            </w:r>
          </w:p>
        </w:tc>
        <w:tc>
          <w:tcPr>
            <w:tcW w:w="426" w:type="dxa"/>
            <w:tcBorders>
              <w:top w:val="single" w:sz="4" w:space="0" w:color="auto"/>
              <w:left w:val="nil"/>
              <w:bottom w:val="single" w:sz="4" w:space="0" w:color="auto"/>
              <w:right w:val="nil"/>
            </w:tcBorders>
            <w:hideMark/>
          </w:tcPr>
          <w:p w14:paraId="7DE29718" w14:textId="77777777" w:rsidR="00845E8C" w:rsidRPr="00A026A1" w:rsidRDefault="00DF5381"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8CB77E4" w14:textId="77777777" w:rsidR="00845E8C" w:rsidRPr="00C655F0" w:rsidRDefault="002A58FF" w:rsidP="00A15E92">
            <w:pPr>
              <w:rPr>
                <w:rStyle w:val="Lienhypertexte"/>
                <w:b/>
                <w:lang w:val="it-IT"/>
              </w:rPr>
            </w:pPr>
            <w:hyperlink r:id="rId32" w:history="1">
              <w:r w:rsidR="00DF5381">
                <w:rPr>
                  <w:rStyle w:val="Lienhypertexte"/>
                  <w:b/>
                </w:rPr>
                <w:t>DE</w:t>
              </w:r>
            </w:hyperlink>
          </w:p>
          <w:p w14:paraId="30C34F8E" w14:textId="77777777" w:rsidR="00845E8C" w:rsidRPr="00C655F0" w:rsidRDefault="002A58FF" w:rsidP="00A15E92">
            <w:pPr>
              <w:rPr>
                <w:rStyle w:val="Lienhypertexte"/>
                <w:b/>
                <w:lang w:val="it-IT"/>
              </w:rPr>
            </w:pPr>
            <w:hyperlink r:id="rId33" w:history="1">
              <w:r w:rsidR="00DF5381">
                <w:rPr>
                  <w:rStyle w:val="Lienhypertexte"/>
                  <w:b/>
                </w:rPr>
                <w:t>FR</w:t>
              </w:r>
            </w:hyperlink>
          </w:p>
          <w:p w14:paraId="4FCFB973" w14:textId="77777777" w:rsidR="00845E8C" w:rsidRPr="00C655F0" w:rsidRDefault="002A58FF" w:rsidP="00A15E92">
            <w:pPr>
              <w:rPr>
                <w:sz w:val="16"/>
                <w:szCs w:val="16"/>
                <w:highlight w:val="yellow"/>
                <w:lang w:val="it-IT"/>
              </w:rPr>
            </w:pPr>
            <w:hyperlink r:id="rId34"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6F0A59D3" w14:textId="77777777" w:rsidR="00845E8C" w:rsidRPr="00DF5381" w:rsidRDefault="00DF5381" w:rsidP="00B207C5">
            <w:pPr>
              <w:rPr>
                <w:lang w:val="de-CH"/>
              </w:rPr>
            </w:pPr>
            <w:r>
              <w:rPr>
                <w:noProof/>
                <w:lang w:val="de-DE"/>
              </w:rPr>
              <w:t>Mo. Ständerat (KVF-SR). Die Chance der Realisierung des multifunktionalen Grimseltunnels erhalten</w:t>
            </w:r>
          </w:p>
          <w:p w14:paraId="7B24E6D0" w14:textId="77777777" w:rsidR="00722412" w:rsidRPr="00DF5381" w:rsidRDefault="00DF5381" w:rsidP="00B207C5">
            <w:pPr>
              <w:rPr>
                <w:lang w:val="fr-CH"/>
              </w:rPr>
            </w:pPr>
            <w:r w:rsidRPr="00DF5381">
              <w:rPr>
                <w:noProof/>
                <w:lang w:val="fr-CH"/>
              </w:rPr>
              <w:t>Mo. Conseil des Etats (CTT-CE). Exploiter l'opportunité que représente la réalisation du tunnel multifonctionnel du Grimsel</w:t>
            </w:r>
          </w:p>
          <w:p w14:paraId="51B7C0CF" w14:textId="77777777" w:rsidR="00845E8C" w:rsidRPr="003C6844" w:rsidRDefault="00DF5381" w:rsidP="00B207C5">
            <w:pPr>
              <w:rPr>
                <w:lang w:val="it-CH"/>
              </w:rPr>
            </w:pPr>
            <w:r w:rsidRPr="00DF5381">
              <w:rPr>
                <w:noProof/>
                <w:lang w:val="it-IT"/>
              </w:rPr>
              <w:t>Mo. Consiglio degli Stati (CTT-CS). Preservare l'opportunità di realizzare la galleria multifunzionale del Grimsel</w:t>
            </w:r>
          </w:p>
        </w:tc>
        <w:tc>
          <w:tcPr>
            <w:tcW w:w="567" w:type="dxa"/>
            <w:tcBorders>
              <w:top w:val="single" w:sz="4" w:space="0" w:color="auto"/>
              <w:left w:val="nil"/>
              <w:bottom w:val="single" w:sz="4" w:space="0" w:color="auto"/>
              <w:right w:val="nil"/>
            </w:tcBorders>
            <w:hideMark/>
          </w:tcPr>
          <w:p w14:paraId="116C99CC"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0E54DD5C"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68BCD960" w14:textId="77777777" w:rsidR="00722412" w:rsidRPr="003C6844" w:rsidRDefault="00DF5381" w:rsidP="00B207C5">
            <w:pPr>
              <w:rPr>
                <w:noProof/>
                <w:lang w:val="de-CH"/>
              </w:rPr>
            </w:pPr>
            <w:r w:rsidRPr="003C6844">
              <w:rPr>
                <w:noProof/>
                <w:lang w:val="de-CH"/>
              </w:rPr>
              <w:t>KVF</w:t>
            </w:r>
          </w:p>
          <w:p w14:paraId="2FEC389A" w14:textId="77777777" w:rsidR="00722412" w:rsidRPr="003C6844" w:rsidRDefault="00DF5381" w:rsidP="00B207C5">
            <w:pPr>
              <w:rPr>
                <w:lang w:val="de-CH"/>
              </w:rPr>
            </w:pPr>
            <w:r w:rsidRPr="003C6844">
              <w:rPr>
                <w:noProof/>
                <w:lang w:val="de-CH"/>
              </w:rPr>
              <w:t>CTT</w:t>
            </w:r>
          </w:p>
          <w:p w14:paraId="14444809" w14:textId="77777777" w:rsidR="00845E8C" w:rsidRPr="003C6844" w:rsidRDefault="00DF5381"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1A8C3DD0" w14:textId="77777777" w:rsidR="00722412" w:rsidRPr="003C6844" w:rsidRDefault="00DF5381" w:rsidP="00B207C5">
            <w:pPr>
              <w:rPr>
                <w:noProof/>
                <w:lang w:val="de-CH"/>
              </w:rPr>
            </w:pPr>
            <w:r w:rsidRPr="003C6844">
              <w:rPr>
                <w:noProof/>
                <w:lang w:val="de-CH"/>
              </w:rPr>
              <w:t>UVEK</w:t>
            </w:r>
          </w:p>
          <w:p w14:paraId="112C256A" w14:textId="77777777" w:rsidR="00722412" w:rsidRPr="003C6844" w:rsidRDefault="00DF5381" w:rsidP="00B207C5">
            <w:pPr>
              <w:rPr>
                <w:lang w:val="de-CH"/>
              </w:rPr>
            </w:pPr>
            <w:r w:rsidRPr="003C6844">
              <w:rPr>
                <w:noProof/>
                <w:lang w:val="de-CH"/>
              </w:rPr>
              <w:t>DETEC</w:t>
            </w:r>
          </w:p>
          <w:p w14:paraId="65A4069B" w14:textId="77777777" w:rsidR="00845E8C" w:rsidRPr="003C6844" w:rsidRDefault="00DF5381"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609E63DD"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76A034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90CAD81" w14:textId="77777777" w:rsidR="00845E8C" w:rsidRPr="003C6844" w:rsidRDefault="00DF5381" w:rsidP="00B207C5">
            <w:pPr>
              <w:rPr>
                <w:lang w:val="de-CH"/>
              </w:rPr>
            </w:pPr>
            <w:r w:rsidRPr="003C6844">
              <w:rPr>
                <w:noProof/>
                <w:lang w:val="de-CH"/>
              </w:rPr>
              <w:t>V</w:t>
            </w:r>
          </w:p>
        </w:tc>
      </w:tr>
      <w:tr w:rsidR="00722412" w14:paraId="58BD9F9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A02DEB" w14:textId="6459ED82" w:rsidR="00845E8C" w:rsidRPr="00DF5381" w:rsidRDefault="00DF5381" w:rsidP="00B207C5">
            <w:pPr>
              <w:rPr>
                <w:rFonts w:cs="Arial"/>
                <w:vertAlign w:val="superscript"/>
                <w:lang w:val="de-CH" w:eastAsia="de-CH"/>
              </w:rPr>
            </w:pPr>
            <w:r w:rsidRPr="00DF5381">
              <w:rPr>
                <w:rFonts w:cs="Arial"/>
                <w:vertAlign w:val="superscript"/>
                <w:lang w:val="de-CH" w:eastAsia="de-CH"/>
              </w:rPr>
              <w:t>1</w:t>
            </w:r>
            <w:r w:rsidRPr="00DF5381">
              <w:rPr>
                <w:rFonts w:cs="Arial"/>
                <w:vertAlign w:val="superscript"/>
                <w:lang w:val="de-CH" w:eastAsia="de-CH"/>
              </w:rPr>
              <w:fldChar w:fldCharType="begin"/>
            </w:r>
            <w:r w:rsidRPr="00DF5381">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680E75E6"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0DCDD71E"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2CC25638" w14:textId="77777777" w:rsidR="00845E8C" w:rsidRPr="00C655F0" w:rsidRDefault="00845E8C" w:rsidP="00A15E92">
            <w:pPr>
              <w:rPr>
                <w:rStyle w:val="Lienhypertexte"/>
                <w:b/>
                <w:lang w:val="it-IT"/>
              </w:rPr>
            </w:pPr>
          </w:p>
          <w:p w14:paraId="36725E4A" w14:textId="77777777" w:rsidR="00845E8C" w:rsidRPr="00C655F0" w:rsidRDefault="00845E8C" w:rsidP="00A15E92">
            <w:pPr>
              <w:rPr>
                <w:rStyle w:val="Lienhypertexte"/>
                <w:b/>
                <w:lang w:val="it-IT"/>
              </w:rPr>
            </w:pPr>
          </w:p>
          <w:p w14:paraId="5C97FC58"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4DB8B667" w14:textId="44039A40" w:rsidR="00845E8C" w:rsidRPr="00EF3DA3" w:rsidRDefault="00EF3DA3" w:rsidP="00B207C5">
            <w:pPr>
              <w:rPr>
                <w:rStyle w:val="Lienhypertexte"/>
                <w:lang w:val="fr-CH"/>
              </w:rPr>
            </w:pPr>
            <w:r>
              <w:rPr>
                <w:noProof/>
                <w:lang w:val="fr-CH"/>
              </w:rPr>
              <w:fldChar w:fldCharType="begin"/>
            </w:r>
            <w:r>
              <w:rPr>
                <w:noProof/>
                <w:lang w:val="fr-CH"/>
              </w:rPr>
              <w:instrText xml:space="preserve"> HYPERLINK "https://www.parlament.ch/centers/eparl/_layouts/15/DocIdRedir.aspx?ID=MAUWFQFXFMCR-1-17147" </w:instrText>
            </w:r>
            <w:r>
              <w:rPr>
                <w:noProof/>
                <w:lang w:val="fr-CH"/>
              </w:rPr>
              <w:fldChar w:fldCharType="separate"/>
            </w:r>
            <w:r w:rsidR="00DF5381" w:rsidRPr="00EF3DA3">
              <w:rPr>
                <w:rStyle w:val="Lienhypertexte"/>
                <w:noProof/>
                <w:lang w:val="fr-CH"/>
              </w:rPr>
              <w:t>Parlamentarische Vorstösse in Kategorie IV</w:t>
            </w:r>
          </w:p>
          <w:p w14:paraId="423A5F9D" w14:textId="77777777" w:rsidR="00722412" w:rsidRPr="00EF3DA3" w:rsidRDefault="00DF5381" w:rsidP="00B207C5">
            <w:pPr>
              <w:rPr>
                <w:rStyle w:val="Lienhypertexte"/>
                <w:lang w:val="fr-CH"/>
              </w:rPr>
            </w:pPr>
            <w:r w:rsidRPr="00EF3DA3">
              <w:rPr>
                <w:rStyle w:val="Lienhypertexte"/>
                <w:noProof/>
                <w:lang w:val="fr-CH"/>
              </w:rPr>
              <w:t>Interventions parlementaires de catégorie IV</w:t>
            </w:r>
          </w:p>
          <w:p w14:paraId="5472EDD7" w14:textId="02138496" w:rsidR="00845E8C" w:rsidRPr="003C6844" w:rsidRDefault="00DF5381" w:rsidP="00B207C5">
            <w:pPr>
              <w:rPr>
                <w:lang w:val="it-CH"/>
              </w:rPr>
            </w:pPr>
            <w:r w:rsidRPr="00EF3DA3">
              <w:rPr>
                <w:rStyle w:val="Lienhypertexte"/>
                <w:noProof/>
                <w:lang w:val="de-DE"/>
              </w:rPr>
              <w:t>Interventi della categoria IV</w:t>
            </w:r>
            <w:r w:rsidR="00EF3DA3">
              <w:rPr>
                <w:noProof/>
                <w:lang w:val="fr-CH"/>
              </w:rPr>
              <w:fldChar w:fldCharType="end"/>
            </w:r>
          </w:p>
        </w:tc>
        <w:tc>
          <w:tcPr>
            <w:tcW w:w="567" w:type="dxa"/>
            <w:tcBorders>
              <w:top w:val="single" w:sz="4" w:space="0" w:color="auto"/>
              <w:left w:val="nil"/>
              <w:bottom w:val="single" w:sz="4" w:space="0" w:color="auto"/>
              <w:right w:val="nil"/>
            </w:tcBorders>
            <w:hideMark/>
          </w:tcPr>
          <w:p w14:paraId="581B28D8"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4FADB36"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6B859F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295F5CA7" w14:textId="77777777" w:rsidR="00722412" w:rsidRPr="003C6844" w:rsidRDefault="00DF5381" w:rsidP="00B207C5">
            <w:pPr>
              <w:rPr>
                <w:noProof/>
                <w:lang w:val="de-CH"/>
              </w:rPr>
            </w:pPr>
            <w:r w:rsidRPr="003C6844">
              <w:rPr>
                <w:noProof/>
                <w:lang w:val="de-CH"/>
              </w:rPr>
              <w:t>UVEK</w:t>
            </w:r>
          </w:p>
          <w:p w14:paraId="4A722DF0" w14:textId="77777777" w:rsidR="00722412" w:rsidRPr="003C6844" w:rsidRDefault="00DF5381" w:rsidP="00B207C5">
            <w:pPr>
              <w:rPr>
                <w:lang w:val="de-CH"/>
              </w:rPr>
            </w:pPr>
            <w:r w:rsidRPr="003C6844">
              <w:rPr>
                <w:noProof/>
                <w:lang w:val="de-CH"/>
              </w:rPr>
              <w:t>DETEC</w:t>
            </w:r>
          </w:p>
          <w:p w14:paraId="19591DAB" w14:textId="77777777" w:rsidR="00845E8C" w:rsidRPr="003C6844" w:rsidRDefault="00DF5381"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0AD3D58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BB4776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555D448" w14:textId="77777777" w:rsidR="00845E8C" w:rsidRPr="003C6844" w:rsidRDefault="00845E8C" w:rsidP="00B207C5">
            <w:pPr>
              <w:rPr>
                <w:lang w:val="de-CH"/>
              </w:rPr>
            </w:pPr>
          </w:p>
        </w:tc>
      </w:tr>
      <w:tr w:rsidR="00722412" w14:paraId="51FC34D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DA0C1CA"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B376356" w14:textId="77777777" w:rsidR="00845E8C" w:rsidRPr="004C13D5" w:rsidRDefault="00DF5381" w:rsidP="00B207C5">
            <w:pPr>
              <w:spacing w:beforeAutospacing="1" w:afterAutospacing="1"/>
              <w:rPr>
                <w:rStyle w:val="Lienhypertexte"/>
                <w:b/>
                <w:lang w:val="de-CH"/>
              </w:rPr>
            </w:pPr>
            <w:r>
              <w:rPr>
                <w:b/>
                <w:noProof/>
                <w:lang w:val="de-DE"/>
              </w:rPr>
              <w:t>16.504</w:t>
            </w:r>
          </w:p>
        </w:tc>
        <w:tc>
          <w:tcPr>
            <w:tcW w:w="426" w:type="dxa"/>
            <w:tcBorders>
              <w:top w:val="single" w:sz="4" w:space="0" w:color="auto"/>
              <w:left w:val="nil"/>
              <w:bottom w:val="single" w:sz="4" w:space="0" w:color="auto"/>
              <w:right w:val="nil"/>
            </w:tcBorders>
            <w:hideMark/>
          </w:tcPr>
          <w:p w14:paraId="36EAA4F2"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2C6B56C" w14:textId="77777777" w:rsidR="00845E8C" w:rsidRPr="00C655F0" w:rsidRDefault="002A58FF" w:rsidP="00A15E92">
            <w:pPr>
              <w:rPr>
                <w:rStyle w:val="Lienhypertexte"/>
                <w:b/>
                <w:lang w:val="it-IT"/>
              </w:rPr>
            </w:pPr>
            <w:hyperlink r:id="rId35" w:history="1">
              <w:r w:rsidR="00DF5381">
                <w:rPr>
                  <w:rStyle w:val="Lienhypertexte"/>
                  <w:b/>
                </w:rPr>
                <w:t>DE</w:t>
              </w:r>
            </w:hyperlink>
          </w:p>
          <w:p w14:paraId="7C2AE472" w14:textId="77777777" w:rsidR="00845E8C" w:rsidRPr="00C655F0" w:rsidRDefault="002A58FF" w:rsidP="00A15E92">
            <w:pPr>
              <w:rPr>
                <w:rStyle w:val="Lienhypertexte"/>
                <w:b/>
                <w:lang w:val="it-IT"/>
              </w:rPr>
            </w:pPr>
            <w:hyperlink r:id="rId36" w:history="1">
              <w:r w:rsidR="00DF5381">
                <w:rPr>
                  <w:rStyle w:val="Lienhypertexte"/>
                  <w:b/>
                </w:rPr>
                <w:t>FR</w:t>
              </w:r>
            </w:hyperlink>
          </w:p>
          <w:p w14:paraId="148ADF0E" w14:textId="77777777" w:rsidR="00845E8C" w:rsidRPr="00C655F0" w:rsidRDefault="002A58FF" w:rsidP="00A15E92">
            <w:pPr>
              <w:rPr>
                <w:sz w:val="16"/>
                <w:szCs w:val="16"/>
                <w:highlight w:val="yellow"/>
                <w:lang w:val="it-IT"/>
              </w:rPr>
            </w:pPr>
            <w:hyperlink r:id="rId37"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2E9BD675" w14:textId="77777777" w:rsidR="00845E8C" w:rsidRPr="00DF5381" w:rsidRDefault="00DF5381" w:rsidP="00B207C5">
            <w:pPr>
              <w:rPr>
                <w:lang w:val="de-CH"/>
              </w:rPr>
            </w:pPr>
            <w:r>
              <w:rPr>
                <w:noProof/>
                <w:lang w:val="de-DE"/>
              </w:rPr>
              <w:t>Pa. Iv. Giezendanner. Sicherstellung der Blutversorgung und Unentgeltlichkeit der Blutspende</w:t>
            </w:r>
          </w:p>
          <w:p w14:paraId="2B7F0D17" w14:textId="77777777" w:rsidR="00722412" w:rsidRPr="00DF5381" w:rsidRDefault="00DF5381" w:rsidP="00B207C5">
            <w:pPr>
              <w:rPr>
                <w:lang w:val="fr-CH"/>
              </w:rPr>
            </w:pPr>
            <w:r w:rsidRPr="00DF5381">
              <w:rPr>
                <w:noProof/>
                <w:lang w:val="fr-CH"/>
              </w:rPr>
              <w:t>Iv. pa. Giezendanner. Garantie de l'approvisionnement en sang et gratuité du don de sang</w:t>
            </w:r>
          </w:p>
          <w:p w14:paraId="4425E2E1" w14:textId="77777777" w:rsidR="00845E8C" w:rsidRPr="003C6844" w:rsidRDefault="00DF5381" w:rsidP="00B207C5">
            <w:pPr>
              <w:rPr>
                <w:lang w:val="it-CH"/>
              </w:rPr>
            </w:pPr>
            <w:r w:rsidRPr="00DF5381">
              <w:rPr>
                <w:noProof/>
                <w:lang w:val="it-IT"/>
              </w:rPr>
              <w:t>Iv. pa. Giezendanner. Garantire l'approvvigionamento di sangue e la gratuità della donazione</w:t>
            </w:r>
          </w:p>
        </w:tc>
        <w:tc>
          <w:tcPr>
            <w:tcW w:w="567" w:type="dxa"/>
            <w:tcBorders>
              <w:top w:val="single" w:sz="4" w:space="0" w:color="auto"/>
              <w:left w:val="nil"/>
              <w:bottom w:val="single" w:sz="4" w:space="0" w:color="auto"/>
              <w:right w:val="nil"/>
            </w:tcBorders>
            <w:hideMark/>
          </w:tcPr>
          <w:p w14:paraId="7C7D9C10"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79D91934" w14:textId="77777777" w:rsidR="00845E8C" w:rsidRPr="00DF5381" w:rsidRDefault="00DF5381" w:rsidP="00B207C5">
            <w:pPr>
              <w:rPr>
                <w:lang w:val="it-IT"/>
              </w:rPr>
            </w:pPr>
            <w:r w:rsidRPr="00DF5381">
              <w:rPr>
                <w:noProof/>
                <w:lang w:val="it-IT"/>
              </w:rPr>
              <w:t>Pa. Iv. 2. Phase</w:t>
            </w:r>
          </w:p>
          <w:p w14:paraId="18A8E8CA" w14:textId="77777777" w:rsidR="00722412" w:rsidRPr="00DF5381" w:rsidRDefault="00DF5381" w:rsidP="00B207C5">
            <w:pPr>
              <w:rPr>
                <w:lang w:val="it-IT"/>
              </w:rPr>
            </w:pPr>
            <w:r w:rsidRPr="00DF5381">
              <w:rPr>
                <w:noProof/>
                <w:lang w:val="it-IT"/>
              </w:rPr>
              <w:t>Iv. pa. 2e phase</w:t>
            </w:r>
          </w:p>
          <w:p w14:paraId="22F73B77" w14:textId="77777777" w:rsidR="00845E8C" w:rsidRPr="00DF5381" w:rsidRDefault="00DF5381" w:rsidP="00B207C5">
            <w:pPr>
              <w:rPr>
                <w:lang w:val="it-IT"/>
              </w:rPr>
            </w:pPr>
            <w:r w:rsidRPr="00DF5381">
              <w:rPr>
                <w:noProof/>
                <w:lang w:val="it-IT"/>
              </w:rPr>
              <w:t>Iv. pa. 2a fase</w:t>
            </w:r>
          </w:p>
        </w:tc>
        <w:tc>
          <w:tcPr>
            <w:tcW w:w="850" w:type="dxa"/>
            <w:tcBorders>
              <w:top w:val="single" w:sz="4" w:space="0" w:color="auto"/>
              <w:left w:val="nil"/>
              <w:bottom w:val="single" w:sz="4" w:space="0" w:color="auto"/>
              <w:right w:val="nil"/>
            </w:tcBorders>
            <w:hideMark/>
          </w:tcPr>
          <w:p w14:paraId="01B112E9" w14:textId="77777777" w:rsidR="00722412" w:rsidRPr="003C6844" w:rsidRDefault="00DF5381" w:rsidP="00B207C5">
            <w:pPr>
              <w:rPr>
                <w:noProof/>
                <w:lang w:val="de-CH"/>
              </w:rPr>
            </w:pPr>
            <w:r w:rsidRPr="003C6844">
              <w:rPr>
                <w:noProof/>
                <w:lang w:val="de-CH"/>
              </w:rPr>
              <w:t>SGK</w:t>
            </w:r>
          </w:p>
          <w:p w14:paraId="012F1D7C" w14:textId="77777777" w:rsidR="00722412" w:rsidRPr="003C6844" w:rsidRDefault="00DF5381" w:rsidP="00B207C5">
            <w:pPr>
              <w:rPr>
                <w:lang w:val="de-CH"/>
              </w:rPr>
            </w:pPr>
            <w:r w:rsidRPr="003C6844">
              <w:rPr>
                <w:noProof/>
                <w:lang w:val="de-CH"/>
              </w:rPr>
              <w:t>CSSS</w:t>
            </w:r>
          </w:p>
          <w:p w14:paraId="078AD14E" w14:textId="77777777" w:rsidR="00845E8C" w:rsidRPr="003C6844" w:rsidRDefault="00DF5381"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738C4ABC" w14:textId="77777777" w:rsidR="00722412" w:rsidRPr="003C6844" w:rsidRDefault="00DF5381" w:rsidP="00B207C5">
            <w:pPr>
              <w:rPr>
                <w:noProof/>
                <w:lang w:val="de-CH"/>
              </w:rPr>
            </w:pPr>
            <w:r w:rsidRPr="003C6844">
              <w:rPr>
                <w:noProof/>
                <w:lang w:val="de-CH"/>
              </w:rPr>
              <w:t>EDI</w:t>
            </w:r>
          </w:p>
          <w:p w14:paraId="681BFE38" w14:textId="77777777" w:rsidR="00722412" w:rsidRPr="003C6844" w:rsidRDefault="00DF5381" w:rsidP="00B207C5">
            <w:pPr>
              <w:rPr>
                <w:lang w:val="de-CH"/>
              </w:rPr>
            </w:pPr>
            <w:r w:rsidRPr="003C6844">
              <w:rPr>
                <w:noProof/>
                <w:lang w:val="de-CH"/>
              </w:rPr>
              <w:t>DFI</w:t>
            </w:r>
          </w:p>
          <w:p w14:paraId="14F49A5D" w14:textId="77777777" w:rsidR="00845E8C" w:rsidRPr="003C6844" w:rsidRDefault="00DF5381"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06D2AA78" w14:textId="77777777" w:rsidR="00722412" w:rsidRPr="003C6844" w:rsidRDefault="00DF5381" w:rsidP="00B207C5">
            <w:pPr>
              <w:rPr>
                <w:noProof/>
                <w:lang w:val="de-CH"/>
              </w:rPr>
            </w:pPr>
            <w:r w:rsidRPr="003C6844">
              <w:rPr>
                <w:noProof/>
                <w:lang w:val="de-CH"/>
              </w:rPr>
              <w:t>Amaudruz</w:t>
            </w:r>
          </w:p>
          <w:p w14:paraId="5AE27869" w14:textId="77777777" w:rsidR="00845E8C" w:rsidRPr="003C6844" w:rsidRDefault="00DF5381" w:rsidP="00B207C5">
            <w:pPr>
              <w:rPr>
                <w:lang w:val="de-CH"/>
              </w:rPr>
            </w:pPr>
            <w:r w:rsidRPr="003C6844">
              <w:rPr>
                <w:noProof/>
                <w:lang w:val="de-CH"/>
              </w:rPr>
              <w:t>Wasserfallen Flavia</w:t>
            </w:r>
          </w:p>
        </w:tc>
        <w:tc>
          <w:tcPr>
            <w:tcW w:w="1134" w:type="dxa"/>
            <w:tcBorders>
              <w:top w:val="single" w:sz="4" w:space="0" w:color="auto"/>
              <w:left w:val="nil"/>
              <w:bottom w:val="single" w:sz="4" w:space="0" w:color="auto"/>
              <w:right w:val="nil"/>
            </w:tcBorders>
            <w:hideMark/>
          </w:tcPr>
          <w:p w14:paraId="3D32448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C7C274B" w14:textId="77777777" w:rsidR="00845E8C" w:rsidRPr="003C6844" w:rsidRDefault="00DF5381" w:rsidP="00B207C5">
            <w:pPr>
              <w:rPr>
                <w:lang w:val="de-CH"/>
              </w:rPr>
            </w:pPr>
            <w:r w:rsidRPr="003C6844">
              <w:rPr>
                <w:noProof/>
                <w:lang w:val="de-CH"/>
              </w:rPr>
              <w:t>IIIb/IV</w:t>
            </w:r>
          </w:p>
        </w:tc>
      </w:tr>
      <w:tr w:rsidR="00722412" w14:paraId="2A44631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3834E8E"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69777F" w14:textId="77777777" w:rsidR="00845E8C" w:rsidRPr="004C13D5" w:rsidRDefault="00DF5381" w:rsidP="00B207C5">
            <w:pPr>
              <w:spacing w:beforeAutospacing="1" w:afterAutospacing="1"/>
              <w:rPr>
                <w:rStyle w:val="Lienhypertexte"/>
                <w:b/>
                <w:lang w:val="de-CH"/>
              </w:rPr>
            </w:pPr>
            <w:r>
              <w:rPr>
                <w:b/>
                <w:noProof/>
                <w:lang w:val="de-DE"/>
              </w:rPr>
              <w:t>22.3859</w:t>
            </w:r>
          </w:p>
        </w:tc>
        <w:tc>
          <w:tcPr>
            <w:tcW w:w="426" w:type="dxa"/>
            <w:tcBorders>
              <w:top w:val="single" w:sz="4" w:space="0" w:color="auto"/>
              <w:left w:val="nil"/>
              <w:bottom w:val="single" w:sz="4" w:space="0" w:color="auto"/>
              <w:right w:val="nil"/>
            </w:tcBorders>
            <w:hideMark/>
          </w:tcPr>
          <w:p w14:paraId="3C1A4224" w14:textId="77777777" w:rsidR="00845E8C" w:rsidRPr="00A026A1" w:rsidRDefault="00DF5381"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668346C" w14:textId="77777777" w:rsidR="00845E8C" w:rsidRPr="00C655F0" w:rsidRDefault="002A58FF" w:rsidP="00A15E92">
            <w:pPr>
              <w:rPr>
                <w:rStyle w:val="Lienhypertexte"/>
                <w:b/>
                <w:lang w:val="it-IT"/>
              </w:rPr>
            </w:pPr>
            <w:hyperlink r:id="rId38" w:history="1">
              <w:r w:rsidR="00DF5381">
                <w:rPr>
                  <w:rStyle w:val="Lienhypertexte"/>
                  <w:b/>
                </w:rPr>
                <w:t>DE</w:t>
              </w:r>
            </w:hyperlink>
          </w:p>
          <w:p w14:paraId="76AFE8CD" w14:textId="77777777" w:rsidR="00845E8C" w:rsidRPr="00C655F0" w:rsidRDefault="002A58FF" w:rsidP="00A15E92">
            <w:pPr>
              <w:rPr>
                <w:rStyle w:val="Lienhypertexte"/>
                <w:b/>
                <w:lang w:val="it-IT"/>
              </w:rPr>
            </w:pPr>
            <w:hyperlink r:id="rId39" w:history="1">
              <w:r w:rsidR="00DF5381">
                <w:rPr>
                  <w:rStyle w:val="Lienhypertexte"/>
                  <w:b/>
                </w:rPr>
                <w:t>FR</w:t>
              </w:r>
            </w:hyperlink>
          </w:p>
          <w:p w14:paraId="5582EAF2" w14:textId="77777777" w:rsidR="00845E8C" w:rsidRPr="00C655F0" w:rsidRDefault="002A58FF" w:rsidP="00A15E92">
            <w:pPr>
              <w:rPr>
                <w:sz w:val="16"/>
                <w:szCs w:val="16"/>
                <w:highlight w:val="yellow"/>
                <w:lang w:val="it-IT"/>
              </w:rPr>
            </w:pPr>
            <w:hyperlink r:id="rId40"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1A7C241A" w14:textId="77777777" w:rsidR="00845E8C" w:rsidRPr="00DF5381" w:rsidRDefault="00DF5381" w:rsidP="00B207C5">
            <w:pPr>
              <w:rPr>
                <w:lang w:val="de-CH"/>
              </w:rPr>
            </w:pPr>
            <w:r>
              <w:rPr>
                <w:noProof/>
                <w:lang w:val="de-DE"/>
              </w:rPr>
              <w:t>Mo. Ständerat (Ettlin Erich). Masterplan zur digitalen Transformation im Gesundheitswesen. Nutzung von gesetzlichen Standards und bestehenden Daten</w:t>
            </w:r>
          </w:p>
          <w:p w14:paraId="2781B949" w14:textId="77777777" w:rsidR="00722412" w:rsidRPr="00DF5381" w:rsidRDefault="00DF5381" w:rsidP="00B207C5">
            <w:pPr>
              <w:rPr>
                <w:lang w:val="fr-CH"/>
              </w:rPr>
            </w:pPr>
            <w:r>
              <w:rPr>
                <w:noProof/>
                <w:lang w:val="de-DE"/>
              </w:rPr>
              <w:t xml:space="preserve">Mo. Conseil des Etats (Ettlin Erich). </w:t>
            </w:r>
            <w:r w:rsidRPr="00DF5381">
              <w:rPr>
                <w:noProof/>
                <w:lang w:val="fr-CH"/>
              </w:rPr>
              <w:t>Plan directeur de la transformation numérique dans le système de santé. Utilisation des standards légaux et des données existantes</w:t>
            </w:r>
          </w:p>
          <w:p w14:paraId="36ADF611" w14:textId="77777777" w:rsidR="00845E8C" w:rsidRPr="003C6844" w:rsidRDefault="00DF5381" w:rsidP="00B207C5">
            <w:pPr>
              <w:rPr>
                <w:lang w:val="it-CH"/>
              </w:rPr>
            </w:pPr>
            <w:r w:rsidRPr="00DF5381">
              <w:rPr>
                <w:noProof/>
                <w:lang w:val="fr-CH"/>
              </w:rPr>
              <w:t xml:space="preserve">Mo. Consiglio degli Stati (Ettlin Erich). </w:t>
            </w:r>
            <w:r w:rsidRPr="00DF5381">
              <w:rPr>
                <w:noProof/>
                <w:lang w:val="it-IT"/>
              </w:rPr>
              <w:t xml:space="preserve">Masterplan per la trasformazione digitale nel settore sanitario. </w:t>
            </w:r>
            <w:r>
              <w:rPr>
                <w:noProof/>
                <w:lang w:val="de-DE"/>
              </w:rPr>
              <w:t>Utilizzare standard legali e dati disponibili</w:t>
            </w:r>
          </w:p>
        </w:tc>
        <w:tc>
          <w:tcPr>
            <w:tcW w:w="567" w:type="dxa"/>
            <w:tcBorders>
              <w:top w:val="single" w:sz="4" w:space="0" w:color="auto"/>
              <w:left w:val="nil"/>
              <w:bottom w:val="single" w:sz="4" w:space="0" w:color="auto"/>
              <w:right w:val="nil"/>
            </w:tcBorders>
            <w:hideMark/>
          </w:tcPr>
          <w:p w14:paraId="4AC5CE21"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181ADA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6F03F42" w14:textId="77777777" w:rsidR="00722412" w:rsidRPr="003C6844" w:rsidRDefault="00DF5381" w:rsidP="00B207C5">
            <w:pPr>
              <w:rPr>
                <w:noProof/>
                <w:lang w:val="de-CH"/>
              </w:rPr>
            </w:pPr>
            <w:r w:rsidRPr="003C6844">
              <w:rPr>
                <w:noProof/>
                <w:lang w:val="de-CH"/>
              </w:rPr>
              <w:t>SGK</w:t>
            </w:r>
          </w:p>
          <w:p w14:paraId="49B77B0D" w14:textId="77777777" w:rsidR="00722412" w:rsidRPr="003C6844" w:rsidRDefault="00DF5381" w:rsidP="00B207C5">
            <w:pPr>
              <w:rPr>
                <w:lang w:val="de-CH"/>
              </w:rPr>
            </w:pPr>
            <w:r w:rsidRPr="003C6844">
              <w:rPr>
                <w:noProof/>
                <w:lang w:val="de-CH"/>
              </w:rPr>
              <w:t>CSSS</w:t>
            </w:r>
          </w:p>
          <w:p w14:paraId="1EF884C8" w14:textId="77777777" w:rsidR="00845E8C" w:rsidRPr="003C6844" w:rsidRDefault="00DF5381"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3F0AA514" w14:textId="77777777" w:rsidR="00722412" w:rsidRPr="003C6844" w:rsidRDefault="00DF5381" w:rsidP="00B207C5">
            <w:pPr>
              <w:rPr>
                <w:noProof/>
                <w:lang w:val="de-CH"/>
              </w:rPr>
            </w:pPr>
            <w:r w:rsidRPr="003C6844">
              <w:rPr>
                <w:noProof/>
                <w:lang w:val="de-CH"/>
              </w:rPr>
              <w:t>EDI</w:t>
            </w:r>
          </w:p>
          <w:p w14:paraId="166BC17E" w14:textId="77777777" w:rsidR="00722412" w:rsidRPr="003C6844" w:rsidRDefault="00DF5381" w:rsidP="00B207C5">
            <w:pPr>
              <w:rPr>
                <w:lang w:val="de-CH"/>
              </w:rPr>
            </w:pPr>
            <w:r w:rsidRPr="003C6844">
              <w:rPr>
                <w:noProof/>
                <w:lang w:val="de-CH"/>
              </w:rPr>
              <w:t>DFI</w:t>
            </w:r>
          </w:p>
          <w:p w14:paraId="3EEAAE5A" w14:textId="77777777" w:rsidR="00845E8C" w:rsidRPr="003C6844" w:rsidRDefault="00DF5381"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4C2F99A5" w14:textId="77777777" w:rsidR="00722412" w:rsidRPr="003C6844" w:rsidRDefault="00DF5381" w:rsidP="00B207C5">
            <w:pPr>
              <w:rPr>
                <w:noProof/>
                <w:lang w:val="de-CH"/>
              </w:rPr>
            </w:pPr>
            <w:r w:rsidRPr="003C6844">
              <w:rPr>
                <w:noProof/>
                <w:lang w:val="de-CH"/>
              </w:rPr>
              <w:t>Dobler</w:t>
            </w:r>
          </w:p>
          <w:p w14:paraId="59263ECF" w14:textId="77777777" w:rsidR="00845E8C" w:rsidRPr="003C6844" w:rsidRDefault="00DF5381" w:rsidP="00B207C5">
            <w:pPr>
              <w:rPr>
                <w:lang w:val="de-CH"/>
              </w:rPr>
            </w:pPr>
            <w:r w:rsidRPr="003C6844">
              <w:rPr>
                <w:noProof/>
                <w:lang w:val="de-CH"/>
              </w:rPr>
              <w:t>Porchet</w:t>
            </w:r>
          </w:p>
        </w:tc>
        <w:tc>
          <w:tcPr>
            <w:tcW w:w="1134" w:type="dxa"/>
            <w:tcBorders>
              <w:top w:val="single" w:sz="4" w:space="0" w:color="auto"/>
              <w:left w:val="nil"/>
              <w:bottom w:val="single" w:sz="4" w:space="0" w:color="auto"/>
              <w:right w:val="nil"/>
            </w:tcBorders>
            <w:hideMark/>
          </w:tcPr>
          <w:p w14:paraId="2B446C4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AFBD5C2" w14:textId="77777777" w:rsidR="00845E8C" w:rsidRPr="003C6844" w:rsidRDefault="00DF5381" w:rsidP="00B207C5">
            <w:pPr>
              <w:rPr>
                <w:lang w:val="de-CH"/>
              </w:rPr>
            </w:pPr>
            <w:r w:rsidRPr="003C6844">
              <w:rPr>
                <w:noProof/>
                <w:lang w:val="de-CH"/>
              </w:rPr>
              <w:t>IV</w:t>
            </w:r>
          </w:p>
        </w:tc>
      </w:tr>
      <w:tr w:rsidR="00722412" w14:paraId="5C72D84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9B689E"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1092C66" w14:textId="77777777" w:rsidR="00845E8C" w:rsidRPr="004C13D5" w:rsidRDefault="00DF5381" w:rsidP="00B207C5">
            <w:pPr>
              <w:spacing w:beforeAutospacing="1" w:afterAutospacing="1"/>
              <w:rPr>
                <w:rStyle w:val="Lienhypertexte"/>
                <w:b/>
                <w:lang w:val="de-CH"/>
              </w:rPr>
            </w:pPr>
            <w:r>
              <w:rPr>
                <w:b/>
                <w:noProof/>
                <w:lang w:val="de-DE"/>
              </w:rPr>
              <w:t>22.4019</w:t>
            </w:r>
          </w:p>
        </w:tc>
        <w:tc>
          <w:tcPr>
            <w:tcW w:w="426" w:type="dxa"/>
            <w:tcBorders>
              <w:top w:val="single" w:sz="4" w:space="0" w:color="auto"/>
              <w:left w:val="nil"/>
              <w:bottom w:val="single" w:sz="4" w:space="0" w:color="auto"/>
              <w:right w:val="nil"/>
            </w:tcBorders>
            <w:hideMark/>
          </w:tcPr>
          <w:p w14:paraId="27F904F8" w14:textId="77777777" w:rsidR="00845E8C" w:rsidRPr="00A026A1" w:rsidRDefault="00DF5381"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740759D" w14:textId="77777777" w:rsidR="00845E8C" w:rsidRPr="00C655F0" w:rsidRDefault="002A58FF" w:rsidP="00A15E92">
            <w:pPr>
              <w:rPr>
                <w:rStyle w:val="Lienhypertexte"/>
                <w:b/>
                <w:lang w:val="it-IT"/>
              </w:rPr>
            </w:pPr>
            <w:hyperlink r:id="rId41" w:history="1">
              <w:r w:rsidR="00DF5381">
                <w:rPr>
                  <w:rStyle w:val="Lienhypertexte"/>
                  <w:b/>
                </w:rPr>
                <w:t>DE</w:t>
              </w:r>
            </w:hyperlink>
          </w:p>
          <w:p w14:paraId="1EECC182" w14:textId="77777777" w:rsidR="00845E8C" w:rsidRPr="00C655F0" w:rsidRDefault="002A58FF" w:rsidP="00A15E92">
            <w:pPr>
              <w:rPr>
                <w:rStyle w:val="Lienhypertexte"/>
                <w:b/>
                <w:lang w:val="it-IT"/>
              </w:rPr>
            </w:pPr>
            <w:hyperlink r:id="rId42" w:history="1">
              <w:r w:rsidR="00DF5381">
                <w:rPr>
                  <w:rStyle w:val="Lienhypertexte"/>
                  <w:b/>
                </w:rPr>
                <w:t>FR</w:t>
              </w:r>
            </w:hyperlink>
          </w:p>
          <w:p w14:paraId="7BC857EA" w14:textId="77777777" w:rsidR="00845E8C" w:rsidRPr="00C655F0" w:rsidRDefault="002A58FF" w:rsidP="00A15E92">
            <w:pPr>
              <w:rPr>
                <w:sz w:val="16"/>
                <w:szCs w:val="16"/>
                <w:highlight w:val="yellow"/>
                <w:lang w:val="it-IT"/>
              </w:rPr>
            </w:pPr>
            <w:hyperlink r:id="rId43"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4FE194FB" w14:textId="77777777" w:rsidR="00845E8C" w:rsidRPr="00DF5381" w:rsidRDefault="00DF5381" w:rsidP="00B207C5">
            <w:pPr>
              <w:rPr>
                <w:lang w:val="de-CH"/>
              </w:rPr>
            </w:pPr>
            <w:r>
              <w:rPr>
                <w:noProof/>
                <w:lang w:val="de-DE"/>
              </w:rPr>
              <w:t>Mo. Ständerat (Herzog Eva). EO-Entschädigungen. Gleiche maximale Tagessätze bei Militärdienst und Mutterschaft</w:t>
            </w:r>
          </w:p>
          <w:p w14:paraId="1C1D4D75" w14:textId="77777777" w:rsidR="00722412" w:rsidRPr="00DF5381" w:rsidRDefault="00DF5381" w:rsidP="00B207C5">
            <w:pPr>
              <w:rPr>
                <w:lang w:val="fr-CH"/>
              </w:rPr>
            </w:pPr>
            <w:r w:rsidRPr="00DF5381">
              <w:rPr>
                <w:noProof/>
                <w:lang w:val="fr-CH"/>
              </w:rPr>
              <w:t>Mo. Conseil des Etats (Herzog Eva). Allocations pour perte de gain. Pour un montant maximal journalier identique en cas de service militaire et de maternité</w:t>
            </w:r>
          </w:p>
          <w:p w14:paraId="2B31470A" w14:textId="77777777" w:rsidR="00845E8C" w:rsidRPr="003C6844" w:rsidRDefault="00DF5381" w:rsidP="00B207C5">
            <w:pPr>
              <w:rPr>
                <w:lang w:val="it-CH"/>
              </w:rPr>
            </w:pPr>
            <w:r w:rsidRPr="00DF5381">
              <w:rPr>
                <w:noProof/>
                <w:lang w:val="it-IT"/>
              </w:rPr>
              <w:t>Mo. Consiglio degli Stati (Herzog Eva). IPG. Importi giornalieri massimi uguali per il servizio militare e la maternità</w:t>
            </w:r>
          </w:p>
        </w:tc>
        <w:tc>
          <w:tcPr>
            <w:tcW w:w="567" w:type="dxa"/>
            <w:tcBorders>
              <w:top w:val="single" w:sz="4" w:space="0" w:color="auto"/>
              <w:left w:val="nil"/>
              <w:bottom w:val="single" w:sz="4" w:space="0" w:color="auto"/>
              <w:right w:val="nil"/>
            </w:tcBorders>
            <w:hideMark/>
          </w:tcPr>
          <w:p w14:paraId="1C7F13B1"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52232499"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293FDD5F" w14:textId="77777777" w:rsidR="00722412" w:rsidRPr="003C6844" w:rsidRDefault="00DF5381" w:rsidP="00B207C5">
            <w:pPr>
              <w:rPr>
                <w:noProof/>
                <w:lang w:val="de-CH"/>
              </w:rPr>
            </w:pPr>
            <w:r w:rsidRPr="003C6844">
              <w:rPr>
                <w:noProof/>
                <w:lang w:val="de-CH"/>
              </w:rPr>
              <w:t>SGK</w:t>
            </w:r>
          </w:p>
          <w:p w14:paraId="121C4C8C" w14:textId="77777777" w:rsidR="00722412" w:rsidRPr="003C6844" w:rsidRDefault="00DF5381" w:rsidP="00B207C5">
            <w:pPr>
              <w:rPr>
                <w:lang w:val="de-CH"/>
              </w:rPr>
            </w:pPr>
            <w:r w:rsidRPr="003C6844">
              <w:rPr>
                <w:noProof/>
                <w:lang w:val="de-CH"/>
              </w:rPr>
              <w:t>CSSS</w:t>
            </w:r>
          </w:p>
          <w:p w14:paraId="62B151D3" w14:textId="77777777" w:rsidR="00845E8C" w:rsidRPr="003C6844" w:rsidRDefault="00DF5381"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479D09FB" w14:textId="77777777" w:rsidR="00722412" w:rsidRPr="003C6844" w:rsidRDefault="00DF5381" w:rsidP="00B207C5">
            <w:pPr>
              <w:rPr>
                <w:noProof/>
                <w:lang w:val="de-CH"/>
              </w:rPr>
            </w:pPr>
            <w:r w:rsidRPr="003C6844">
              <w:rPr>
                <w:noProof/>
                <w:lang w:val="de-CH"/>
              </w:rPr>
              <w:t>EDI</w:t>
            </w:r>
          </w:p>
          <w:p w14:paraId="6E94C576" w14:textId="77777777" w:rsidR="00722412" w:rsidRPr="003C6844" w:rsidRDefault="00DF5381" w:rsidP="00B207C5">
            <w:pPr>
              <w:rPr>
                <w:lang w:val="de-CH"/>
              </w:rPr>
            </w:pPr>
            <w:r w:rsidRPr="003C6844">
              <w:rPr>
                <w:noProof/>
                <w:lang w:val="de-CH"/>
              </w:rPr>
              <w:t>DFI</w:t>
            </w:r>
          </w:p>
          <w:p w14:paraId="5C68338E" w14:textId="77777777" w:rsidR="00845E8C" w:rsidRPr="003C6844" w:rsidRDefault="00DF5381"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248EB9CF" w14:textId="77777777" w:rsidR="00722412" w:rsidRPr="003C6844" w:rsidRDefault="00DF5381" w:rsidP="00B207C5">
            <w:pPr>
              <w:rPr>
                <w:noProof/>
                <w:lang w:val="de-CH"/>
              </w:rPr>
            </w:pPr>
            <w:r w:rsidRPr="003C6844">
              <w:rPr>
                <w:noProof/>
                <w:lang w:val="de-CH"/>
              </w:rPr>
              <w:t>Roduit</w:t>
            </w:r>
          </w:p>
          <w:p w14:paraId="127B1145" w14:textId="77777777" w:rsidR="00845E8C" w:rsidRPr="003C6844" w:rsidRDefault="00DF5381" w:rsidP="00B207C5">
            <w:pPr>
              <w:rPr>
                <w:lang w:val="de-CH"/>
              </w:rPr>
            </w:pPr>
            <w:r w:rsidRPr="003C6844">
              <w:rPr>
                <w:noProof/>
                <w:lang w:val="de-CH"/>
              </w:rPr>
              <w:t>Wyss</w:t>
            </w:r>
          </w:p>
        </w:tc>
        <w:tc>
          <w:tcPr>
            <w:tcW w:w="1134" w:type="dxa"/>
            <w:tcBorders>
              <w:top w:val="single" w:sz="4" w:space="0" w:color="auto"/>
              <w:left w:val="nil"/>
              <w:bottom w:val="single" w:sz="4" w:space="0" w:color="auto"/>
              <w:right w:val="nil"/>
            </w:tcBorders>
            <w:hideMark/>
          </w:tcPr>
          <w:p w14:paraId="16523A1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B8B5CC5" w14:textId="77777777" w:rsidR="00845E8C" w:rsidRPr="003C6844" w:rsidRDefault="00DF5381" w:rsidP="00B207C5">
            <w:pPr>
              <w:rPr>
                <w:lang w:val="de-CH"/>
              </w:rPr>
            </w:pPr>
            <w:r w:rsidRPr="003C6844">
              <w:rPr>
                <w:noProof/>
                <w:lang w:val="de-CH"/>
              </w:rPr>
              <w:t>IV</w:t>
            </w:r>
          </w:p>
        </w:tc>
      </w:tr>
      <w:tr w:rsidR="00722412" w14:paraId="37BE26A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E09049" w14:textId="77777777" w:rsidR="00845E8C" w:rsidRPr="00230BCC" w:rsidRDefault="00DF5381"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E0C0E99" w14:textId="77777777" w:rsidR="00845E8C" w:rsidRPr="004C13D5" w:rsidRDefault="00DF5381" w:rsidP="00B207C5">
            <w:pPr>
              <w:spacing w:beforeAutospacing="1" w:afterAutospacing="1"/>
              <w:rPr>
                <w:rStyle w:val="Lienhypertexte"/>
                <w:b/>
                <w:lang w:val="de-CH"/>
              </w:rPr>
            </w:pPr>
            <w:r>
              <w:rPr>
                <w:b/>
                <w:noProof/>
                <w:lang w:val="de-DE"/>
              </w:rPr>
              <w:t>22.4256</w:t>
            </w:r>
          </w:p>
        </w:tc>
        <w:tc>
          <w:tcPr>
            <w:tcW w:w="426" w:type="dxa"/>
            <w:tcBorders>
              <w:top w:val="single" w:sz="4" w:space="0" w:color="auto"/>
              <w:left w:val="nil"/>
              <w:bottom w:val="single" w:sz="4" w:space="0" w:color="auto"/>
              <w:right w:val="nil"/>
            </w:tcBorders>
            <w:hideMark/>
          </w:tcPr>
          <w:p w14:paraId="7F98C165" w14:textId="77777777" w:rsidR="00845E8C" w:rsidRPr="00A026A1" w:rsidRDefault="00DF5381"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22403A47" w14:textId="77777777" w:rsidR="00845E8C" w:rsidRPr="00C655F0" w:rsidRDefault="002A58FF" w:rsidP="00A15E92">
            <w:pPr>
              <w:rPr>
                <w:rStyle w:val="Lienhypertexte"/>
                <w:b/>
                <w:lang w:val="it-IT"/>
              </w:rPr>
            </w:pPr>
            <w:hyperlink r:id="rId44" w:history="1">
              <w:r w:rsidR="00DF5381">
                <w:rPr>
                  <w:rStyle w:val="Lienhypertexte"/>
                  <w:b/>
                </w:rPr>
                <w:t>DE</w:t>
              </w:r>
            </w:hyperlink>
          </w:p>
          <w:p w14:paraId="15086F91" w14:textId="77777777" w:rsidR="00845E8C" w:rsidRPr="00C655F0" w:rsidRDefault="002A58FF" w:rsidP="00A15E92">
            <w:pPr>
              <w:rPr>
                <w:rStyle w:val="Lienhypertexte"/>
                <w:b/>
                <w:lang w:val="it-IT"/>
              </w:rPr>
            </w:pPr>
            <w:hyperlink r:id="rId45" w:history="1">
              <w:r w:rsidR="00DF5381">
                <w:rPr>
                  <w:rStyle w:val="Lienhypertexte"/>
                  <w:b/>
                </w:rPr>
                <w:t>FR</w:t>
              </w:r>
            </w:hyperlink>
          </w:p>
          <w:p w14:paraId="7FACC2DF" w14:textId="77777777" w:rsidR="00845E8C" w:rsidRPr="00C655F0" w:rsidRDefault="002A58FF" w:rsidP="00A15E92">
            <w:pPr>
              <w:rPr>
                <w:sz w:val="16"/>
                <w:szCs w:val="16"/>
                <w:highlight w:val="yellow"/>
                <w:lang w:val="it-IT"/>
              </w:rPr>
            </w:pPr>
            <w:hyperlink r:id="rId46"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21BCE3DE" w14:textId="77777777" w:rsidR="00845E8C" w:rsidRPr="00DF5381" w:rsidRDefault="00DF5381" w:rsidP="00B207C5">
            <w:pPr>
              <w:rPr>
                <w:lang w:val="de-CH"/>
              </w:rPr>
            </w:pPr>
            <w:r>
              <w:rPr>
                <w:noProof/>
                <w:lang w:val="de-DE"/>
              </w:rPr>
              <w:t>Mo. Ständerat (SGK-SR). Entschuldung der Invalidenversicherung. Rückzahlung des Darlehens an die AHV</w:t>
            </w:r>
          </w:p>
          <w:p w14:paraId="667E830E" w14:textId="77777777" w:rsidR="00722412" w:rsidRPr="00DF5381" w:rsidRDefault="00DF5381" w:rsidP="00B207C5">
            <w:pPr>
              <w:rPr>
                <w:lang w:val="fr-CH"/>
              </w:rPr>
            </w:pPr>
            <w:r w:rsidRPr="00DF5381">
              <w:rPr>
                <w:noProof/>
                <w:lang w:val="fr-CH"/>
              </w:rPr>
              <w:t>Mo. Conseil des Etats (CSSS-CE). Désendettement de l'assurance-invalidité. Remboursement du prêt à l'AVS</w:t>
            </w:r>
          </w:p>
          <w:p w14:paraId="1E768DE6" w14:textId="77777777" w:rsidR="00845E8C" w:rsidRPr="003C6844" w:rsidRDefault="00DF5381" w:rsidP="00B207C5">
            <w:pPr>
              <w:rPr>
                <w:lang w:val="it-CH"/>
              </w:rPr>
            </w:pPr>
            <w:r w:rsidRPr="00DF5381">
              <w:rPr>
                <w:noProof/>
                <w:lang w:val="it-IT"/>
              </w:rPr>
              <w:t xml:space="preserve">Mo. Consiglio degli Stati (CSSS-CS). Estinzione del debito dell'assicurazione invalidità. </w:t>
            </w:r>
            <w:r>
              <w:rPr>
                <w:noProof/>
                <w:lang w:val="de-DE"/>
              </w:rPr>
              <w:t>Rimborso del mutuo all'AVS</w:t>
            </w:r>
          </w:p>
        </w:tc>
        <w:tc>
          <w:tcPr>
            <w:tcW w:w="567" w:type="dxa"/>
            <w:tcBorders>
              <w:top w:val="single" w:sz="4" w:space="0" w:color="auto"/>
              <w:left w:val="nil"/>
              <w:bottom w:val="single" w:sz="4" w:space="0" w:color="auto"/>
              <w:right w:val="nil"/>
            </w:tcBorders>
            <w:hideMark/>
          </w:tcPr>
          <w:p w14:paraId="452E73E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221BD2A"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362AFFB" w14:textId="77777777" w:rsidR="00722412" w:rsidRPr="003C6844" w:rsidRDefault="00DF5381" w:rsidP="00B207C5">
            <w:pPr>
              <w:rPr>
                <w:noProof/>
                <w:lang w:val="de-CH"/>
              </w:rPr>
            </w:pPr>
            <w:r w:rsidRPr="003C6844">
              <w:rPr>
                <w:noProof/>
                <w:lang w:val="de-CH"/>
              </w:rPr>
              <w:t>SGK</w:t>
            </w:r>
          </w:p>
          <w:p w14:paraId="7C05DABD" w14:textId="77777777" w:rsidR="00722412" w:rsidRPr="003C6844" w:rsidRDefault="00DF5381" w:rsidP="00B207C5">
            <w:pPr>
              <w:rPr>
                <w:lang w:val="de-CH"/>
              </w:rPr>
            </w:pPr>
            <w:r w:rsidRPr="003C6844">
              <w:rPr>
                <w:noProof/>
                <w:lang w:val="de-CH"/>
              </w:rPr>
              <w:t>CSSS</w:t>
            </w:r>
          </w:p>
          <w:p w14:paraId="07A58B76" w14:textId="77777777" w:rsidR="00845E8C" w:rsidRPr="003C6844" w:rsidRDefault="00DF5381"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74E3D8A6" w14:textId="77777777" w:rsidR="00722412" w:rsidRPr="003C6844" w:rsidRDefault="00DF5381" w:rsidP="00B207C5">
            <w:pPr>
              <w:rPr>
                <w:noProof/>
                <w:lang w:val="de-CH"/>
              </w:rPr>
            </w:pPr>
            <w:r w:rsidRPr="003C6844">
              <w:rPr>
                <w:noProof/>
                <w:lang w:val="de-CH"/>
              </w:rPr>
              <w:t>EDI</w:t>
            </w:r>
          </w:p>
          <w:p w14:paraId="63FB4DA4" w14:textId="77777777" w:rsidR="00722412" w:rsidRPr="003C6844" w:rsidRDefault="00DF5381" w:rsidP="00B207C5">
            <w:pPr>
              <w:rPr>
                <w:lang w:val="de-CH"/>
              </w:rPr>
            </w:pPr>
            <w:r w:rsidRPr="003C6844">
              <w:rPr>
                <w:noProof/>
                <w:lang w:val="de-CH"/>
              </w:rPr>
              <w:t>DFI</w:t>
            </w:r>
          </w:p>
          <w:p w14:paraId="3ADE77CD" w14:textId="77777777" w:rsidR="00845E8C" w:rsidRPr="003C6844" w:rsidRDefault="00DF5381"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03A6CA8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0B4EC8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7E282BC" w14:textId="77777777" w:rsidR="00845E8C" w:rsidRPr="003C6844" w:rsidRDefault="00DF5381" w:rsidP="00B207C5">
            <w:pPr>
              <w:rPr>
                <w:lang w:val="de-CH"/>
              </w:rPr>
            </w:pPr>
            <w:r w:rsidRPr="003C6844">
              <w:rPr>
                <w:noProof/>
                <w:lang w:val="de-CH"/>
              </w:rPr>
              <w:t>V</w:t>
            </w:r>
          </w:p>
        </w:tc>
      </w:tr>
      <w:tr w:rsidR="00722412" w14:paraId="0BE1F8E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4DDFC5C"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3271C88" w14:textId="77777777" w:rsidR="00845E8C" w:rsidRPr="004C13D5" w:rsidRDefault="00DF5381" w:rsidP="00B207C5">
            <w:pPr>
              <w:spacing w:beforeAutospacing="1" w:afterAutospacing="1"/>
              <w:rPr>
                <w:rStyle w:val="Lienhypertexte"/>
                <w:b/>
                <w:lang w:val="de-CH"/>
              </w:rPr>
            </w:pPr>
            <w:r>
              <w:rPr>
                <w:b/>
                <w:noProof/>
                <w:lang w:val="de-DE"/>
              </w:rPr>
              <w:t>22.4276</w:t>
            </w:r>
          </w:p>
        </w:tc>
        <w:tc>
          <w:tcPr>
            <w:tcW w:w="426" w:type="dxa"/>
            <w:tcBorders>
              <w:top w:val="single" w:sz="4" w:space="0" w:color="auto"/>
              <w:left w:val="nil"/>
              <w:bottom w:val="single" w:sz="4" w:space="0" w:color="auto"/>
              <w:right w:val="nil"/>
            </w:tcBorders>
            <w:hideMark/>
          </w:tcPr>
          <w:p w14:paraId="2E7E4F58"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EB6B6D0" w14:textId="77777777" w:rsidR="00845E8C" w:rsidRPr="00C655F0" w:rsidRDefault="002A58FF" w:rsidP="00A15E92">
            <w:pPr>
              <w:rPr>
                <w:rStyle w:val="Lienhypertexte"/>
                <w:b/>
                <w:lang w:val="it-IT"/>
              </w:rPr>
            </w:pPr>
            <w:hyperlink r:id="rId47" w:history="1">
              <w:r w:rsidR="00DF5381">
                <w:rPr>
                  <w:rStyle w:val="Lienhypertexte"/>
                  <w:b/>
                </w:rPr>
                <w:t>DE</w:t>
              </w:r>
            </w:hyperlink>
          </w:p>
          <w:p w14:paraId="02902D39" w14:textId="77777777" w:rsidR="00845E8C" w:rsidRPr="00C655F0" w:rsidRDefault="002A58FF" w:rsidP="00A15E92">
            <w:pPr>
              <w:rPr>
                <w:rStyle w:val="Lienhypertexte"/>
                <w:b/>
                <w:lang w:val="it-IT"/>
              </w:rPr>
            </w:pPr>
            <w:hyperlink r:id="rId48" w:history="1">
              <w:r w:rsidR="00DF5381">
                <w:rPr>
                  <w:rStyle w:val="Lienhypertexte"/>
                  <w:b/>
                </w:rPr>
                <w:t>FR</w:t>
              </w:r>
            </w:hyperlink>
          </w:p>
          <w:p w14:paraId="70238725" w14:textId="77777777" w:rsidR="00845E8C" w:rsidRPr="00C655F0" w:rsidRDefault="002A58FF" w:rsidP="00A15E92">
            <w:pPr>
              <w:rPr>
                <w:sz w:val="16"/>
                <w:szCs w:val="16"/>
                <w:highlight w:val="yellow"/>
                <w:lang w:val="it-IT"/>
              </w:rPr>
            </w:pPr>
            <w:hyperlink r:id="rId49"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1E04936D" w14:textId="77777777" w:rsidR="00845E8C" w:rsidRPr="00DF5381" w:rsidRDefault="00DF5381" w:rsidP="00B207C5">
            <w:pPr>
              <w:rPr>
                <w:lang w:val="de-CH"/>
              </w:rPr>
            </w:pPr>
            <w:r>
              <w:rPr>
                <w:noProof/>
                <w:lang w:val="de-DE"/>
              </w:rPr>
              <w:t>Mo. WBK-NR. Schweizer Ernährungsstrategie. Mitverantwortung von Lebensmittelzusatzstoffen und Umweltschadstoffen am Auftreten von nichtübertragbaren Krankheiten</w:t>
            </w:r>
          </w:p>
          <w:p w14:paraId="30988641" w14:textId="77777777" w:rsidR="00722412" w:rsidRPr="00DF5381" w:rsidRDefault="00DF5381" w:rsidP="00B207C5">
            <w:pPr>
              <w:rPr>
                <w:lang w:val="fr-CH"/>
              </w:rPr>
            </w:pPr>
            <w:r w:rsidRPr="00DF5381">
              <w:rPr>
                <w:noProof/>
                <w:lang w:val="fr-CH"/>
              </w:rPr>
              <w:t>Mo. CSEC-CN. Stratégie nutrition suisse. Prise en compte des additifs alimentaires et des polluants environnementaux dans l'épidémie de maladies non transmissibles</w:t>
            </w:r>
          </w:p>
          <w:p w14:paraId="6663344B" w14:textId="77777777" w:rsidR="00845E8C" w:rsidRPr="003C6844" w:rsidRDefault="00DF5381" w:rsidP="00B207C5">
            <w:pPr>
              <w:rPr>
                <w:lang w:val="it-CH"/>
              </w:rPr>
            </w:pPr>
            <w:r w:rsidRPr="00DF5381">
              <w:rPr>
                <w:noProof/>
                <w:lang w:val="it-IT"/>
              </w:rPr>
              <w:t>Mo. CSEC-CN. Strategia nutrizionale svizzera. Corresponsabilità degli additivi alimentari e degli inquinanti ambientali nell'insorgenza di malattie non trasmissibili</w:t>
            </w:r>
          </w:p>
        </w:tc>
        <w:tc>
          <w:tcPr>
            <w:tcW w:w="567" w:type="dxa"/>
            <w:tcBorders>
              <w:top w:val="single" w:sz="4" w:space="0" w:color="auto"/>
              <w:left w:val="nil"/>
              <w:bottom w:val="single" w:sz="4" w:space="0" w:color="auto"/>
              <w:right w:val="nil"/>
            </w:tcBorders>
            <w:hideMark/>
          </w:tcPr>
          <w:p w14:paraId="06DA026F"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749BFFFD"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1FB8786F" w14:textId="77777777" w:rsidR="00722412" w:rsidRPr="003C6844" w:rsidRDefault="00DF5381" w:rsidP="00B207C5">
            <w:pPr>
              <w:rPr>
                <w:noProof/>
                <w:lang w:val="de-CH"/>
              </w:rPr>
            </w:pPr>
            <w:r w:rsidRPr="003C6844">
              <w:rPr>
                <w:noProof/>
                <w:lang w:val="de-CH"/>
              </w:rPr>
              <w:t>WBK</w:t>
            </w:r>
          </w:p>
          <w:p w14:paraId="02F106FB" w14:textId="77777777" w:rsidR="00722412" w:rsidRPr="003C6844" w:rsidRDefault="00DF5381" w:rsidP="00B207C5">
            <w:pPr>
              <w:rPr>
                <w:lang w:val="de-CH"/>
              </w:rPr>
            </w:pPr>
            <w:r w:rsidRPr="003C6844">
              <w:rPr>
                <w:noProof/>
                <w:lang w:val="de-CH"/>
              </w:rPr>
              <w:t>CSEC</w:t>
            </w:r>
          </w:p>
          <w:p w14:paraId="73A577B0" w14:textId="77777777" w:rsidR="00845E8C" w:rsidRPr="003C6844" w:rsidRDefault="00DF5381"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2DED9719" w14:textId="77777777" w:rsidR="00722412" w:rsidRPr="003C6844" w:rsidRDefault="00DF5381" w:rsidP="00B207C5">
            <w:pPr>
              <w:rPr>
                <w:noProof/>
                <w:lang w:val="de-CH"/>
              </w:rPr>
            </w:pPr>
            <w:r w:rsidRPr="003C6844">
              <w:rPr>
                <w:noProof/>
                <w:lang w:val="de-CH"/>
              </w:rPr>
              <w:t>EDI</w:t>
            </w:r>
          </w:p>
          <w:p w14:paraId="0ECA63BD" w14:textId="77777777" w:rsidR="00722412" w:rsidRPr="003C6844" w:rsidRDefault="00DF5381" w:rsidP="00B207C5">
            <w:pPr>
              <w:rPr>
                <w:lang w:val="de-CH"/>
              </w:rPr>
            </w:pPr>
            <w:r w:rsidRPr="003C6844">
              <w:rPr>
                <w:noProof/>
                <w:lang w:val="de-CH"/>
              </w:rPr>
              <w:t>DFI</w:t>
            </w:r>
          </w:p>
          <w:p w14:paraId="05611258" w14:textId="77777777" w:rsidR="00845E8C" w:rsidRPr="003C6844" w:rsidRDefault="00DF5381"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780974C9" w14:textId="77777777" w:rsidR="00722412" w:rsidRPr="003C6844" w:rsidRDefault="00DF5381" w:rsidP="00B207C5">
            <w:pPr>
              <w:rPr>
                <w:noProof/>
                <w:lang w:val="de-CH"/>
              </w:rPr>
            </w:pPr>
            <w:r w:rsidRPr="003C6844">
              <w:rPr>
                <w:noProof/>
                <w:lang w:val="de-CH"/>
              </w:rPr>
              <w:t>Brunner</w:t>
            </w:r>
          </w:p>
          <w:p w14:paraId="1DD2336A" w14:textId="77777777" w:rsidR="00845E8C" w:rsidRPr="003C6844" w:rsidRDefault="00DF5381" w:rsidP="00B207C5">
            <w:pPr>
              <w:rPr>
                <w:lang w:val="de-CH"/>
              </w:rPr>
            </w:pPr>
            <w:r w:rsidRPr="003C6844">
              <w:rPr>
                <w:noProof/>
                <w:lang w:val="de-CH"/>
              </w:rPr>
              <w:t>Python</w:t>
            </w:r>
          </w:p>
        </w:tc>
        <w:tc>
          <w:tcPr>
            <w:tcW w:w="1134" w:type="dxa"/>
            <w:tcBorders>
              <w:top w:val="single" w:sz="4" w:space="0" w:color="auto"/>
              <w:left w:val="nil"/>
              <w:bottom w:val="single" w:sz="4" w:space="0" w:color="auto"/>
              <w:right w:val="nil"/>
            </w:tcBorders>
            <w:hideMark/>
          </w:tcPr>
          <w:p w14:paraId="240B2EA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C0A22B2" w14:textId="77777777" w:rsidR="00845E8C" w:rsidRPr="003C6844" w:rsidRDefault="00DF5381" w:rsidP="00B207C5">
            <w:pPr>
              <w:rPr>
                <w:lang w:val="de-CH"/>
              </w:rPr>
            </w:pPr>
            <w:r w:rsidRPr="003C6844">
              <w:rPr>
                <w:noProof/>
                <w:lang w:val="de-CH"/>
              </w:rPr>
              <w:t>IV</w:t>
            </w:r>
          </w:p>
        </w:tc>
      </w:tr>
      <w:tr w:rsidR="00722412" w14:paraId="7C95D98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7179C5F"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FD6E783" w14:textId="77777777" w:rsidR="00845E8C" w:rsidRPr="004C13D5" w:rsidRDefault="00DF5381" w:rsidP="00B207C5">
            <w:pPr>
              <w:spacing w:beforeAutospacing="1" w:afterAutospacing="1"/>
              <w:rPr>
                <w:rStyle w:val="Lienhypertexte"/>
                <w:b/>
                <w:lang w:val="de-CH"/>
              </w:rPr>
            </w:pPr>
            <w:r>
              <w:rPr>
                <w:b/>
                <w:noProof/>
                <w:lang w:val="de-DE"/>
              </w:rPr>
              <w:t>22.4271</w:t>
            </w:r>
          </w:p>
        </w:tc>
        <w:tc>
          <w:tcPr>
            <w:tcW w:w="426" w:type="dxa"/>
            <w:tcBorders>
              <w:top w:val="single" w:sz="4" w:space="0" w:color="auto"/>
              <w:left w:val="nil"/>
              <w:bottom w:val="single" w:sz="4" w:space="0" w:color="auto"/>
              <w:right w:val="nil"/>
            </w:tcBorders>
            <w:hideMark/>
          </w:tcPr>
          <w:p w14:paraId="527C884C"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E85A12E" w14:textId="77777777" w:rsidR="00845E8C" w:rsidRPr="00C655F0" w:rsidRDefault="002A58FF" w:rsidP="00A15E92">
            <w:pPr>
              <w:rPr>
                <w:rStyle w:val="Lienhypertexte"/>
                <w:b/>
                <w:lang w:val="it-IT"/>
              </w:rPr>
            </w:pPr>
            <w:hyperlink r:id="rId50" w:history="1">
              <w:r w:rsidR="00DF5381">
                <w:rPr>
                  <w:rStyle w:val="Lienhypertexte"/>
                  <w:b/>
                </w:rPr>
                <w:t>DE</w:t>
              </w:r>
            </w:hyperlink>
          </w:p>
          <w:p w14:paraId="378525D2" w14:textId="77777777" w:rsidR="00845E8C" w:rsidRPr="00C655F0" w:rsidRDefault="002A58FF" w:rsidP="00A15E92">
            <w:pPr>
              <w:rPr>
                <w:rStyle w:val="Lienhypertexte"/>
                <w:b/>
                <w:lang w:val="it-IT"/>
              </w:rPr>
            </w:pPr>
            <w:hyperlink r:id="rId51" w:history="1">
              <w:r w:rsidR="00DF5381">
                <w:rPr>
                  <w:rStyle w:val="Lienhypertexte"/>
                  <w:b/>
                </w:rPr>
                <w:t>FR</w:t>
              </w:r>
            </w:hyperlink>
          </w:p>
          <w:p w14:paraId="0A08C767" w14:textId="77777777" w:rsidR="00845E8C" w:rsidRPr="00C655F0" w:rsidRDefault="002A58FF" w:rsidP="00A15E92">
            <w:pPr>
              <w:rPr>
                <w:sz w:val="16"/>
                <w:szCs w:val="16"/>
                <w:highlight w:val="yellow"/>
                <w:lang w:val="it-IT"/>
              </w:rPr>
            </w:pPr>
            <w:hyperlink r:id="rId52"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0DD6734B" w14:textId="77777777" w:rsidR="00845E8C" w:rsidRPr="00DF5381" w:rsidRDefault="00DF5381" w:rsidP="00B207C5">
            <w:pPr>
              <w:rPr>
                <w:lang w:val="de-CH"/>
              </w:rPr>
            </w:pPr>
            <w:r>
              <w:rPr>
                <w:noProof/>
                <w:lang w:val="de-DE"/>
              </w:rPr>
              <w:t>Po. SGK-NR. Institutionalisierung des Abwassermonitorings und der Sequenzierung der Krankheitserreger für eine sichere Schweiz</w:t>
            </w:r>
          </w:p>
          <w:p w14:paraId="7711B28C" w14:textId="77777777" w:rsidR="00722412" w:rsidRPr="00DF5381" w:rsidRDefault="00DF5381" w:rsidP="00B207C5">
            <w:pPr>
              <w:rPr>
                <w:lang w:val="fr-CH"/>
              </w:rPr>
            </w:pPr>
            <w:r w:rsidRPr="00DF5381">
              <w:rPr>
                <w:noProof/>
                <w:lang w:val="fr-CH"/>
              </w:rPr>
              <w:t>Po. CSSS-CN. Institutionnaliser le monitoring des eaux usées et le séquençage des pathogènes pour une Suisse sûre</w:t>
            </w:r>
          </w:p>
          <w:p w14:paraId="7CFBAECD" w14:textId="77777777" w:rsidR="00845E8C" w:rsidRPr="003C6844" w:rsidRDefault="00DF5381" w:rsidP="00B207C5">
            <w:pPr>
              <w:rPr>
                <w:lang w:val="it-CH"/>
              </w:rPr>
            </w:pPr>
            <w:r w:rsidRPr="00DF5381">
              <w:rPr>
                <w:noProof/>
                <w:lang w:val="it-IT"/>
              </w:rPr>
              <w:t>Po. CSSS-CN. Per una Svizzera sicura. Istituzionalizzare il monitoraggio delle acque reflue e il sequenziamento degli agenti patogeni</w:t>
            </w:r>
          </w:p>
        </w:tc>
        <w:tc>
          <w:tcPr>
            <w:tcW w:w="567" w:type="dxa"/>
            <w:tcBorders>
              <w:top w:val="single" w:sz="4" w:space="0" w:color="auto"/>
              <w:left w:val="nil"/>
              <w:bottom w:val="single" w:sz="4" w:space="0" w:color="auto"/>
              <w:right w:val="nil"/>
            </w:tcBorders>
            <w:hideMark/>
          </w:tcPr>
          <w:p w14:paraId="5E6DD7BF"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36FA9C2B"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4745F909" w14:textId="77777777" w:rsidR="00722412" w:rsidRPr="003C6844" w:rsidRDefault="00DF5381" w:rsidP="00B207C5">
            <w:pPr>
              <w:rPr>
                <w:noProof/>
                <w:lang w:val="de-CH"/>
              </w:rPr>
            </w:pPr>
            <w:r w:rsidRPr="003C6844">
              <w:rPr>
                <w:noProof/>
                <w:lang w:val="de-CH"/>
              </w:rPr>
              <w:t>SGK</w:t>
            </w:r>
          </w:p>
          <w:p w14:paraId="626F98D2" w14:textId="77777777" w:rsidR="00722412" w:rsidRPr="003C6844" w:rsidRDefault="00DF5381" w:rsidP="00B207C5">
            <w:pPr>
              <w:rPr>
                <w:lang w:val="de-CH"/>
              </w:rPr>
            </w:pPr>
            <w:r w:rsidRPr="003C6844">
              <w:rPr>
                <w:noProof/>
                <w:lang w:val="de-CH"/>
              </w:rPr>
              <w:t>CSSS</w:t>
            </w:r>
          </w:p>
          <w:p w14:paraId="6E46A639" w14:textId="77777777" w:rsidR="00845E8C" w:rsidRPr="003C6844" w:rsidRDefault="00DF5381"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2763D52A" w14:textId="77777777" w:rsidR="00722412" w:rsidRPr="003C6844" w:rsidRDefault="00DF5381" w:rsidP="00B207C5">
            <w:pPr>
              <w:rPr>
                <w:noProof/>
                <w:lang w:val="de-CH"/>
              </w:rPr>
            </w:pPr>
            <w:r w:rsidRPr="003C6844">
              <w:rPr>
                <w:noProof/>
                <w:lang w:val="de-CH"/>
              </w:rPr>
              <w:t>EDI</w:t>
            </w:r>
          </w:p>
          <w:p w14:paraId="3BF57ADC" w14:textId="77777777" w:rsidR="00722412" w:rsidRPr="003C6844" w:rsidRDefault="00DF5381" w:rsidP="00B207C5">
            <w:pPr>
              <w:rPr>
                <w:lang w:val="de-CH"/>
              </w:rPr>
            </w:pPr>
            <w:r w:rsidRPr="003C6844">
              <w:rPr>
                <w:noProof/>
                <w:lang w:val="de-CH"/>
              </w:rPr>
              <w:t>DFI</w:t>
            </w:r>
          </w:p>
          <w:p w14:paraId="53771227" w14:textId="77777777" w:rsidR="00845E8C" w:rsidRPr="003C6844" w:rsidRDefault="00DF5381"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1A003FE8" w14:textId="77777777" w:rsidR="00722412" w:rsidRPr="003C6844" w:rsidRDefault="00DF5381" w:rsidP="00B207C5">
            <w:pPr>
              <w:rPr>
                <w:noProof/>
                <w:lang w:val="de-CH"/>
              </w:rPr>
            </w:pPr>
            <w:r w:rsidRPr="003C6844">
              <w:rPr>
                <w:noProof/>
                <w:lang w:val="de-CH"/>
              </w:rPr>
              <w:t>Mäder</w:t>
            </w:r>
          </w:p>
          <w:p w14:paraId="16A063AD" w14:textId="77777777" w:rsidR="00845E8C" w:rsidRPr="003C6844" w:rsidRDefault="00DF5381" w:rsidP="00B207C5">
            <w:pPr>
              <w:rPr>
                <w:lang w:val="de-CH"/>
              </w:rPr>
            </w:pPr>
            <w:r w:rsidRPr="003C6844">
              <w:rPr>
                <w:noProof/>
                <w:lang w:val="de-CH"/>
              </w:rPr>
              <w:t>Nantermod</w:t>
            </w:r>
          </w:p>
        </w:tc>
        <w:tc>
          <w:tcPr>
            <w:tcW w:w="1134" w:type="dxa"/>
            <w:tcBorders>
              <w:top w:val="single" w:sz="4" w:space="0" w:color="auto"/>
              <w:left w:val="nil"/>
              <w:bottom w:val="single" w:sz="4" w:space="0" w:color="auto"/>
              <w:right w:val="nil"/>
            </w:tcBorders>
            <w:hideMark/>
          </w:tcPr>
          <w:p w14:paraId="221CA6C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036422F" w14:textId="77777777" w:rsidR="00845E8C" w:rsidRPr="003C6844" w:rsidRDefault="00DF5381" w:rsidP="00B207C5">
            <w:pPr>
              <w:rPr>
                <w:lang w:val="de-CH"/>
              </w:rPr>
            </w:pPr>
            <w:r w:rsidRPr="003C6844">
              <w:rPr>
                <w:noProof/>
                <w:lang w:val="de-CH"/>
              </w:rPr>
              <w:t>IV</w:t>
            </w:r>
          </w:p>
        </w:tc>
      </w:tr>
      <w:tr w:rsidR="00722412" w14:paraId="62AB9D3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BC691FE"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DB8CA0" w14:textId="77777777" w:rsidR="00845E8C" w:rsidRPr="004C13D5" w:rsidRDefault="00DF5381" w:rsidP="00B207C5">
            <w:pPr>
              <w:spacing w:beforeAutospacing="1" w:afterAutospacing="1"/>
              <w:rPr>
                <w:rStyle w:val="Lienhypertexte"/>
                <w:b/>
                <w:lang w:val="de-CH"/>
              </w:rPr>
            </w:pPr>
            <w:r>
              <w:rPr>
                <w:b/>
                <w:noProof/>
                <w:lang w:val="de-DE"/>
              </w:rPr>
              <w:t>22.4275</w:t>
            </w:r>
          </w:p>
        </w:tc>
        <w:tc>
          <w:tcPr>
            <w:tcW w:w="426" w:type="dxa"/>
            <w:tcBorders>
              <w:top w:val="single" w:sz="4" w:space="0" w:color="auto"/>
              <w:left w:val="nil"/>
              <w:bottom w:val="single" w:sz="4" w:space="0" w:color="auto"/>
              <w:right w:val="nil"/>
            </w:tcBorders>
            <w:hideMark/>
          </w:tcPr>
          <w:p w14:paraId="20AE9751"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4EFB2F3" w14:textId="77777777" w:rsidR="00845E8C" w:rsidRPr="00C655F0" w:rsidRDefault="002A58FF" w:rsidP="00A15E92">
            <w:pPr>
              <w:rPr>
                <w:rStyle w:val="Lienhypertexte"/>
                <w:b/>
                <w:lang w:val="it-IT"/>
              </w:rPr>
            </w:pPr>
            <w:hyperlink r:id="rId53" w:history="1">
              <w:r w:rsidR="00DF5381">
                <w:rPr>
                  <w:rStyle w:val="Lienhypertexte"/>
                  <w:b/>
                </w:rPr>
                <w:t>DE</w:t>
              </w:r>
            </w:hyperlink>
          </w:p>
          <w:p w14:paraId="5AB0FAC7" w14:textId="77777777" w:rsidR="00845E8C" w:rsidRPr="00C655F0" w:rsidRDefault="002A58FF" w:rsidP="00A15E92">
            <w:pPr>
              <w:rPr>
                <w:rStyle w:val="Lienhypertexte"/>
                <w:b/>
                <w:lang w:val="it-IT"/>
              </w:rPr>
            </w:pPr>
            <w:hyperlink r:id="rId54" w:history="1">
              <w:r w:rsidR="00DF5381">
                <w:rPr>
                  <w:rStyle w:val="Lienhypertexte"/>
                  <w:b/>
                </w:rPr>
                <w:t>FR</w:t>
              </w:r>
            </w:hyperlink>
          </w:p>
          <w:p w14:paraId="529190B7" w14:textId="77777777" w:rsidR="00845E8C" w:rsidRPr="00C655F0" w:rsidRDefault="002A58FF" w:rsidP="00A15E92">
            <w:pPr>
              <w:rPr>
                <w:sz w:val="16"/>
                <w:szCs w:val="16"/>
                <w:highlight w:val="yellow"/>
                <w:lang w:val="it-IT"/>
              </w:rPr>
            </w:pPr>
            <w:hyperlink r:id="rId55"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35698FF4" w14:textId="77777777" w:rsidR="00845E8C" w:rsidRPr="00DF5381" w:rsidRDefault="00DF5381" w:rsidP="00B207C5">
            <w:pPr>
              <w:rPr>
                <w:lang w:val="de-CH"/>
              </w:rPr>
            </w:pPr>
            <w:r>
              <w:rPr>
                <w:noProof/>
                <w:lang w:val="de-DE"/>
              </w:rPr>
              <w:t>Po. WBK-NR. Eine CO2-Etikette für unverarbeitete Lebensmittel</w:t>
            </w:r>
          </w:p>
          <w:p w14:paraId="2DC44474" w14:textId="77777777" w:rsidR="00722412" w:rsidRPr="00DF5381" w:rsidRDefault="00DF5381" w:rsidP="00B207C5">
            <w:pPr>
              <w:rPr>
                <w:lang w:val="fr-CH"/>
              </w:rPr>
            </w:pPr>
            <w:r w:rsidRPr="00DF5381">
              <w:rPr>
                <w:noProof/>
                <w:lang w:val="fr-CH"/>
              </w:rPr>
              <w:t>Po. CSEC-CN. Un label CO2 pour les denrées alimentaires non transformées</w:t>
            </w:r>
          </w:p>
          <w:p w14:paraId="5D82F48C" w14:textId="77777777" w:rsidR="00845E8C" w:rsidRPr="003C6844" w:rsidRDefault="00DF5381" w:rsidP="00B207C5">
            <w:pPr>
              <w:rPr>
                <w:lang w:val="it-CH"/>
              </w:rPr>
            </w:pPr>
            <w:r w:rsidRPr="00DF5381">
              <w:rPr>
                <w:noProof/>
                <w:lang w:val="it-IT"/>
              </w:rPr>
              <w:t>Po. CSEC-CN. Un'etichetta CO2 per le derrate alimentari non trasformate</w:t>
            </w:r>
          </w:p>
        </w:tc>
        <w:tc>
          <w:tcPr>
            <w:tcW w:w="567" w:type="dxa"/>
            <w:tcBorders>
              <w:top w:val="single" w:sz="4" w:space="0" w:color="auto"/>
              <w:left w:val="nil"/>
              <w:bottom w:val="single" w:sz="4" w:space="0" w:color="auto"/>
              <w:right w:val="nil"/>
            </w:tcBorders>
            <w:hideMark/>
          </w:tcPr>
          <w:p w14:paraId="03EC99F8"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26DB8348"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4E481FDF" w14:textId="77777777" w:rsidR="00722412" w:rsidRPr="003C6844" w:rsidRDefault="00DF5381" w:rsidP="00B207C5">
            <w:pPr>
              <w:rPr>
                <w:noProof/>
                <w:lang w:val="de-CH"/>
              </w:rPr>
            </w:pPr>
            <w:r w:rsidRPr="003C6844">
              <w:rPr>
                <w:noProof/>
                <w:lang w:val="de-CH"/>
              </w:rPr>
              <w:t>WBK</w:t>
            </w:r>
          </w:p>
          <w:p w14:paraId="3FFB8920" w14:textId="77777777" w:rsidR="00722412" w:rsidRPr="003C6844" w:rsidRDefault="00DF5381" w:rsidP="00B207C5">
            <w:pPr>
              <w:rPr>
                <w:lang w:val="de-CH"/>
              </w:rPr>
            </w:pPr>
            <w:r w:rsidRPr="003C6844">
              <w:rPr>
                <w:noProof/>
                <w:lang w:val="de-CH"/>
              </w:rPr>
              <w:t>CSEC</w:t>
            </w:r>
          </w:p>
          <w:p w14:paraId="2FC865AC" w14:textId="77777777" w:rsidR="00845E8C" w:rsidRPr="003C6844" w:rsidRDefault="00DF5381"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35F1312E" w14:textId="77777777" w:rsidR="00722412" w:rsidRPr="003C6844" w:rsidRDefault="00DF5381" w:rsidP="00B207C5">
            <w:pPr>
              <w:rPr>
                <w:noProof/>
                <w:lang w:val="de-CH"/>
              </w:rPr>
            </w:pPr>
            <w:r w:rsidRPr="003C6844">
              <w:rPr>
                <w:noProof/>
                <w:lang w:val="de-CH"/>
              </w:rPr>
              <w:t>EDI</w:t>
            </w:r>
          </w:p>
          <w:p w14:paraId="00F8864F" w14:textId="77777777" w:rsidR="00722412" w:rsidRPr="003C6844" w:rsidRDefault="00DF5381" w:rsidP="00B207C5">
            <w:pPr>
              <w:rPr>
                <w:lang w:val="de-CH"/>
              </w:rPr>
            </w:pPr>
            <w:r w:rsidRPr="003C6844">
              <w:rPr>
                <w:noProof/>
                <w:lang w:val="de-CH"/>
              </w:rPr>
              <w:t>DFI</w:t>
            </w:r>
          </w:p>
          <w:p w14:paraId="59453AF2" w14:textId="77777777" w:rsidR="00845E8C" w:rsidRPr="003C6844" w:rsidRDefault="00DF5381"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4FF3433C" w14:textId="77777777" w:rsidR="00722412" w:rsidRPr="003C6844" w:rsidRDefault="00DF5381" w:rsidP="00B207C5">
            <w:pPr>
              <w:rPr>
                <w:noProof/>
                <w:lang w:val="de-CH"/>
              </w:rPr>
            </w:pPr>
            <w:r w:rsidRPr="003C6844">
              <w:rPr>
                <w:noProof/>
                <w:lang w:val="de-CH"/>
              </w:rPr>
              <w:t>Atici</w:t>
            </w:r>
          </w:p>
          <w:p w14:paraId="42673AA0" w14:textId="77777777" w:rsidR="00845E8C" w:rsidRPr="003C6844" w:rsidRDefault="00DF5381" w:rsidP="00B207C5">
            <w:pPr>
              <w:rPr>
                <w:lang w:val="de-CH"/>
              </w:rPr>
            </w:pPr>
            <w:r w:rsidRPr="003C6844">
              <w:rPr>
                <w:noProof/>
                <w:lang w:val="de-CH"/>
              </w:rPr>
              <w:t>Weber</w:t>
            </w:r>
          </w:p>
        </w:tc>
        <w:tc>
          <w:tcPr>
            <w:tcW w:w="1134" w:type="dxa"/>
            <w:tcBorders>
              <w:top w:val="single" w:sz="4" w:space="0" w:color="auto"/>
              <w:left w:val="nil"/>
              <w:bottom w:val="single" w:sz="4" w:space="0" w:color="auto"/>
              <w:right w:val="nil"/>
            </w:tcBorders>
            <w:hideMark/>
          </w:tcPr>
          <w:p w14:paraId="0D40E03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CE5B05D" w14:textId="77777777" w:rsidR="00845E8C" w:rsidRPr="003C6844" w:rsidRDefault="00DF5381" w:rsidP="00B207C5">
            <w:pPr>
              <w:rPr>
                <w:lang w:val="de-CH"/>
              </w:rPr>
            </w:pPr>
            <w:r w:rsidRPr="003C6844">
              <w:rPr>
                <w:noProof/>
                <w:lang w:val="de-CH"/>
              </w:rPr>
              <w:t>IV</w:t>
            </w:r>
          </w:p>
        </w:tc>
      </w:tr>
      <w:tr w:rsidR="00722412" w14:paraId="384DF5F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BB91CF"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2D5A6EF" w14:textId="77777777" w:rsidR="00845E8C" w:rsidRPr="004C13D5" w:rsidRDefault="00DF5381" w:rsidP="00B207C5">
            <w:pPr>
              <w:spacing w:beforeAutospacing="1" w:afterAutospacing="1"/>
              <w:rPr>
                <w:rStyle w:val="Lienhypertexte"/>
                <w:b/>
                <w:lang w:val="de-CH"/>
              </w:rPr>
            </w:pPr>
            <w:r>
              <w:rPr>
                <w:b/>
                <w:noProof/>
                <w:lang w:val="de-DE"/>
              </w:rPr>
              <w:t>23.3004</w:t>
            </w:r>
          </w:p>
        </w:tc>
        <w:tc>
          <w:tcPr>
            <w:tcW w:w="426" w:type="dxa"/>
            <w:tcBorders>
              <w:top w:val="single" w:sz="4" w:space="0" w:color="auto"/>
              <w:left w:val="nil"/>
              <w:bottom w:val="single" w:sz="4" w:space="0" w:color="auto"/>
              <w:right w:val="nil"/>
            </w:tcBorders>
            <w:hideMark/>
          </w:tcPr>
          <w:p w14:paraId="09721F08"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A1D2149" w14:textId="77777777" w:rsidR="00845E8C" w:rsidRPr="00C655F0" w:rsidRDefault="002A58FF" w:rsidP="00A15E92">
            <w:pPr>
              <w:rPr>
                <w:rStyle w:val="Lienhypertexte"/>
                <w:b/>
                <w:lang w:val="it-IT"/>
              </w:rPr>
            </w:pPr>
            <w:hyperlink r:id="rId56" w:history="1">
              <w:r w:rsidR="00DF5381">
                <w:rPr>
                  <w:rStyle w:val="Lienhypertexte"/>
                  <w:b/>
                </w:rPr>
                <w:t>DE</w:t>
              </w:r>
            </w:hyperlink>
          </w:p>
          <w:p w14:paraId="4A92F43E" w14:textId="77777777" w:rsidR="00845E8C" w:rsidRPr="00C655F0" w:rsidRDefault="002A58FF" w:rsidP="00A15E92">
            <w:pPr>
              <w:rPr>
                <w:rStyle w:val="Lienhypertexte"/>
                <w:b/>
                <w:lang w:val="it-IT"/>
              </w:rPr>
            </w:pPr>
            <w:hyperlink r:id="rId57" w:history="1">
              <w:r w:rsidR="00DF5381">
                <w:rPr>
                  <w:rStyle w:val="Lienhypertexte"/>
                  <w:b/>
                </w:rPr>
                <w:t>FR</w:t>
              </w:r>
            </w:hyperlink>
          </w:p>
          <w:p w14:paraId="02B0B8C8" w14:textId="77777777" w:rsidR="00845E8C" w:rsidRPr="00C655F0" w:rsidRDefault="002A58FF" w:rsidP="00A15E92">
            <w:pPr>
              <w:rPr>
                <w:sz w:val="16"/>
                <w:szCs w:val="16"/>
                <w:highlight w:val="yellow"/>
                <w:lang w:val="it-IT"/>
              </w:rPr>
            </w:pPr>
            <w:hyperlink r:id="rId58"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50AD845B" w14:textId="77777777" w:rsidR="00845E8C" w:rsidRPr="00DF5381" w:rsidRDefault="00DF5381" w:rsidP="00B207C5">
            <w:pPr>
              <w:rPr>
                <w:lang w:val="de-CH"/>
              </w:rPr>
            </w:pPr>
            <w:r>
              <w:rPr>
                <w:noProof/>
                <w:lang w:val="de-DE"/>
              </w:rPr>
              <w:t>Po. WBK-NR. Schutz vor Zusatzfunktionen in Videospielen (Mikrotransaktionen)</w:t>
            </w:r>
          </w:p>
          <w:p w14:paraId="2BBB7DA4" w14:textId="77777777" w:rsidR="00722412" w:rsidRPr="00DF5381" w:rsidRDefault="00DF5381" w:rsidP="00B207C5">
            <w:pPr>
              <w:rPr>
                <w:lang w:val="fr-CH"/>
              </w:rPr>
            </w:pPr>
            <w:r w:rsidRPr="00DF5381">
              <w:rPr>
                <w:noProof/>
                <w:lang w:val="fr-CH"/>
              </w:rPr>
              <w:t>Po. CSEC-CN. Protection face aux fonctionnalités supplémentaires des jeux vidéo (microtransactions)</w:t>
            </w:r>
          </w:p>
          <w:p w14:paraId="52CFBA3E" w14:textId="77777777" w:rsidR="00845E8C" w:rsidRPr="003C6844" w:rsidRDefault="00DF5381" w:rsidP="00B207C5">
            <w:pPr>
              <w:rPr>
                <w:lang w:val="it-CH"/>
              </w:rPr>
            </w:pPr>
            <w:r w:rsidRPr="00DF5381">
              <w:rPr>
                <w:noProof/>
                <w:lang w:val="it-IT"/>
              </w:rPr>
              <w:t>Po. CSEC-CN. Protezione dalle funzionalità aggiuntive dei videogiochi (microtransazioni)</w:t>
            </w:r>
          </w:p>
        </w:tc>
        <w:tc>
          <w:tcPr>
            <w:tcW w:w="567" w:type="dxa"/>
            <w:tcBorders>
              <w:top w:val="single" w:sz="4" w:space="0" w:color="auto"/>
              <w:left w:val="nil"/>
              <w:bottom w:val="single" w:sz="4" w:space="0" w:color="auto"/>
              <w:right w:val="nil"/>
            </w:tcBorders>
            <w:hideMark/>
          </w:tcPr>
          <w:p w14:paraId="0628C92C"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65BA5EFF"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39DB3773" w14:textId="77777777" w:rsidR="00722412" w:rsidRPr="003C6844" w:rsidRDefault="00DF5381" w:rsidP="00B207C5">
            <w:pPr>
              <w:rPr>
                <w:noProof/>
                <w:lang w:val="de-CH"/>
              </w:rPr>
            </w:pPr>
            <w:r w:rsidRPr="003C6844">
              <w:rPr>
                <w:noProof/>
                <w:lang w:val="de-CH"/>
              </w:rPr>
              <w:t>WBK</w:t>
            </w:r>
          </w:p>
          <w:p w14:paraId="29EB1650" w14:textId="77777777" w:rsidR="00722412" w:rsidRPr="003C6844" w:rsidRDefault="00DF5381" w:rsidP="00B207C5">
            <w:pPr>
              <w:rPr>
                <w:lang w:val="de-CH"/>
              </w:rPr>
            </w:pPr>
            <w:r w:rsidRPr="003C6844">
              <w:rPr>
                <w:noProof/>
                <w:lang w:val="de-CH"/>
              </w:rPr>
              <w:t>CSEC</w:t>
            </w:r>
          </w:p>
          <w:p w14:paraId="3AC3C53E" w14:textId="77777777" w:rsidR="00845E8C" w:rsidRPr="003C6844" w:rsidRDefault="00DF5381"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0372AE9F" w14:textId="77777777" w:rsidR="00722412" w:rsidRPr="003C6844" w:rsidRDefault="00DF5381" w:rsidP="00B207C5">
            <w:pPr>
              <w:rPr>
                <w:noProof/>
                <w:lang w:val="de-CH"/>
              </w:rPr>
            </w:pPr>
            <w:r w:rsidRPr="003C6844">
              <w:rPr>
                <w:noProof/>
                <w:lang w:val="de-CH"/>
              </w:rPr>
              <w:t>EDI</w:t>
            </w:r>
          </w:p>
          <w:p w14:paraId="61A1CE18" w14:textId="77777777" w:rsidR="00722412" w:rsidRPr="003C6844" w:rsidRDefault="00DF5381" w:rsidP="00B207C5">
            <w:pPr>
              <w:rPr>
                <w:lang w:val="de-CH"/>
              </w:rPr>
            </w:pPr>
            <w:r w:rsidRPr="003C6844">
              <w:rPr>
                <w:noProof/>
                <w:lang w:val="de-CH"/>
              </w:rPr>
              <w:t>DFI</w:t>
            </w:r>
          </w:p>
          <w:p w14:paraId="176C61BD" w14:textId="77777777" w:rsidR="00845E8C" w:rsidRPr="003C6844" w:rsidRDefault="00DF5381"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33EE3C2B" w14:textId="77777777" w:rsidR="00845E8C" w:rsidRPr="003C6844" w:rsidRDefault="00DF5381" w:rsidP="00B207C5">
            <w:pPr>
              <w:rPr>
                <w:lang w:val="de-CH"/>
              </w:rPr>
            </w:pPr>
            <w:r w:rsidRPr="003C6844">
              <w:rPr>
                <w:noProof/>
                <w:lang w:val="de-CH"/>
              </w:rPr>
              <w:t>Schneider Meret</w:t>
            </w:r>
          </w:p>
          <w:p w14:paraId="5587136A" w14:textId="77777777" w:rsidR="00845E8C" w:rsidRPr="003C6844" w:rsidRDefault="00DF5381" w:rsidP="00B207C5">
            <w:pPr>
              <w:rPr>
                <w:lang w:val="de-CH"/>
              </w:rPr>
            </w:pPr>
            <w:r w:rsidRPr="003C6844">
              <w:rPr>
                <w:noProof/>
                <w:lang w:val="de-CH"/>
              </w:rPr>
              <w:t>Weber</w:t>
            </w:r>
          </w:p>
        </w:tc>
        <w:tc>
          <w:tcPr>
            <w:tcW w:w="1134" w:type="dxa"/>
            <w:tcBorders>
              <w:top w:val="single" w:sz="4" w:space="0" w:color="auto"/>
              <w:left w:val="nil"/>
              <w:bottom w:val="single" w:sz="4" w:space="0" w:color="auto"/>
              <w:right w:val="nil"/>
            </w:tcBorders>
            <w:hideMark/>
          </w:tcPr>
          <w:p w14:paraId="3A00A28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567C06D" w14:textId="77777777" w:rsidR="00845E8C" w:rsidRPr="003C6844" w:rsidRDefault="00DF5381" w:rsidP="00B207C5">
            <w:pPr>
              <w:rPr>
                <w:lang w:val="de-CH"/>
              </w:rPr>
            </w:pPr>
            <w:r w:rsidRPr="003C6844">
              <w:rPr>
                <w:noProof/>
                <w:lang w:val="de-CH"/>
              </w:rPr>
              <w:t>IV</w:t>
            </w:r>
          </w:p>
        </w:tc>
      </w:tr>
      <w:tr w:rsidR="00722412" w14:paraId="0B119AF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1E1821C" w14:textId="77777777" w:rsidR="00845E8C" w:rsidRPr="00230BCC" w:rsidRDefault="00DF5381"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349384C" w14:textId="77777777" w:rsidR="00845E8C" w:rsidRPr="004C13D5" w:rsidRDefault="00DF5381" w:rsidP="00B207C5">
            <w:pPr>
              <w:spacing w:beforeAutospacing="1" w:afterAutospacing="1"/>
              <w:rPr>
                <w:rStyle w:val="Lienhypertexte"/>
                <w:b/>
                <w:lang w:val="de-CH"/>
              </w:rPr>
            </w:pPr>
            <w:r>
              <w:rPr>
                <w:b/>
                <w:noProof/>
                <w:lang w:val="de-DE"/>
              </w:rPr>
              <w:t>23.3011</w:t>
            </w:r>
          </w:p>
        </w:tc>
        <w:tc>
          <w:tcPr>
            <w:tcW w:w="426" w:type="dxa"/>
            <w:tcBorders>
              <w:top w:val="single" w:sz="4" w:space="0" w:color="auto"/>
              <w:left w:val="nil"/>
              <w:bottom w:val="single" w:sz="4" w:space="0" w:color="auto"/>
              <w:right w:val="nil"/>
            </w:tcBorders>
            <w:hideMark/>
          </w:tcPr>
          <w:p w14:paraId="0B01AA6F" w14:textId="77777777" w:rsidR="00845E8C" w:rsidRPr="00A026A1" w:rsidRDefault="00DF5381"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9F40A3D" w14:textId="77777777" w:rsidR="00845E8C" w:rsidRPr="00C655F0" w:rsidRDefault="002A58FF" w:rsidP="00A15E92">
            <w:pPr>
              <w:rPr>
                <w:rStyle w:val="Lienhypertexte"/>
                <w:b/>
                <w:lang w:val="it-IT"/>
              </w:rPr>
            </w:pPr>
            <w:hyperlink r:id="rId59" w:history="1">
              <w:r w:rsidR="00DF5381">
                <w:rPr>
                  <w:rStyle w:val="Lienhypertexte"/>
                  <w:b/>
                </w:rPr>
                <w:t>DE</w:t>
              </w:r>
            </w:hyperlink>
          </w:p>
          <w:p w14:paraId="02399C8E" w14:textId="77777777" w:rsidR="00845E8C" w:rsidRPr="00C655F0" w:rsidRDefault="002A58FF" w:rsidP="00A15E92">
            <w:pPr>
              <w:rPr>
                <w:rStyle w:val="Lienhypertexte"/>
                <w:b/>
                <w:lang w:val="it-IT"/>
              </w:rPr>
            </w:pPr>
            <w:hyperlink r:id="rId60" w:history="1">
              <w:r w:rsidR="00DF5381">
                <w:rPr>
                  <w:rStyle w:val="Lienhypertexte"/>
                  <w:b/>
                </w:rPr>
                <w:t>FR</w:t>
              </w:r>
            </w:hyperlink>
          </w:p>
          <w:p w14:paraId="7737B79E" w14:textId="77777777" w:rsidR="00845E8C" w:rsidRPr="00C655F0" w:rsidRDefault="002A58FF" w:rsidP="00A15E92">
            <w:pPr>
              <w:rPr>
                <w:sz w:val="16"/>
                <w:szCs w:val="16"/>
                <w:highlight w:val="yellow"/>
                <w:lang w:val="it-IT"/>
              </w:rPr>
            </w:pPr>
            <w:hyperlink r:id="rId61" w:history="1">
              <w:r w:rsidR="00DF5381">
                <w:rPr>
                  <w:rStyle w:val="Lienhypertexte"/>
                  <w:b/>
                </w:rPr>
                <w:t>IT</w:t>
              </w:r>
            </w:hyperlink>
          </w:p>
        </w:tc>
        <w:tc>
          <w:tcPr>
            <w:tcW w:w="6096" w:type="dxa"/>
            <w:gridSpan w:val="2"/>
            <w:tcBorders>
              <w:top w:val="single" w:sz="4" w:space="0" w:color="auto"/>
              <w:left w:val="nil"/>
              <w:bottom w:val="single" w:sz="4" w:space="0" w:color="auto"/>
              <w:right w:val="nil"/>
            </w:tcBorders>
          </w:tcPr>
          <w:p w14:paraId="2F8C25E8" w14:textId="77777777" w:rsidR="00845E8C" w:rsidRPr="00DF5381" w:rsidRDefault="00DF5381" w:rsidP="00B207C5">
            <w:pPr>
              <w:rPr>
                <w:lang w:val="de-CH"/>
              </w:rPr>
            </w:pPr>
            <w:r>
              <w:rPr>
                <w:noProof/>
                <w:lang w:val="de-DE"/>
              </w:rPr>
              <w:t>Po. SGK-NR. BVG. Splitting der erworbenen Altersguthaben für Eltern</w:t>
            </w:r>
          </w:p>
          <w:p w14:paraId="2E970947" w14:textId="77777777" w:rsidR="00722412" w:rsidRPr="00DF5381" w:rsidRDefault="00DF5381" w:rsidP="00B207C5">
            <w:pPr>
              <w:rPr>
                <w:lang w:val="fr-CH"/>
              </w:rPr>
            </w:pPr>
            <w:r w:rsidRPr="00DF5381">
              <w:rPr>
                <w:noProof/>
                <w:lang w:val="fr-CH"/>
              </w:rPr>
              <w:t>Po. CSSS-CN. LPP. Division de l'avoir de vieillesse des parents</w:t>
            </w:r>
          </w:p>
          <w:p w14:paraId="734BB405" w14:textId="77777777" w:rsidR="00845E8C" w:rsidRPr="003C6844" w:rsidRDefault="00DF5381" w:rsidP="00B207C5">
            <w:pPr>
              <w:rPr>
                <w:lang w:val="it-CH"/>
              </w:rPr>
            </w:pPr>
            <w:r w:rsidRPr="00DF5381">
              <w:rPr>
                <w:noProof/>
                <w:lang w:val="it-IT"/>
              </w:rPr>
              <w:t>Po. CSSS-CN. LPP. Splitting dell'avere di vecchiaia dei genitori</w:t>
            </w:r>
          </w:p>
        </w:tc>
        <w:tc>
          <w:tcPr>
            <w:tcW w:w="567" w:type="dxa"/>
            <w:tcBorders>
              <w:top w:val="single" w:sz="4" w:space="0" w:color="auto"/>
              <w:left w:val="nil"/>
              <w:bottom w:val="single" w:sz="4" w:space="0" w:color="auto"/>
              <w:right w:val="nil"/>
            </w:tcBorders>
            <w:hideMark/>
          </w:tcPr>
          <w:p w14:paraId="3A460BBE" w14:textId="77777777" w:rsidR="00845E8C" w:rsidRPr="00DF5381" w:rsidRDefault="00845E8C" w:rsidP="00642EDF">
            <w:pPr>
              <w:rPr>
                <w:lang w:val="it-IT"/>
              </w:rPr>
            </w:pPr>
          </w:p>
        </w:tc>
        <w:tc>
          <w:tcPr>
            <w:tcW w:w="2126" w:type="dxa"/>
            <w:tcBorders>
              <w:top w:val="single" w:sz="4" w:space="0" w:color="auto"/>
              <w:left w:val="nil"/>
              <w:bottom w:val="single" w:sz="4" w:space="0" w:color="auto"/>
              <w:right w:val="nil"/>
            </w:tcBorders>
            <w:hideMark/>
          </w:tcPr>
          <w:p w14:paraId="2C3D4F77" w14:textId="77777777" w:rsidR="00845E8C" w:rsidRPr="00DF5381" w:rsidRDefault="00845E8C" w:rsidP="00B207C5">
            <w:pPr>
              <w:rPr>
                <w:lang w:val="it-IT"/>
              </w:rPr>
            </w:pPr>
          </w:p>
        </w:tc>
        <w:tc>
          <w:tcPr>
            <w:tcW w:w="850" w:type="dxa"/>
            <w:tcBorders>
              <w:top w:val="single" w:sz="4" w:space="0" w:color="auto"/>
              <w:left w:val="nil"/>
              <w:bottom w:val="single" w:sz="4" w:space="0" w:color="auto"/>
              <w:right w:val="nil"/>
            </w:tcBorders>
            <w:hideMark/>
          </w:tcPr>
          <w:p w14:paraId="471E6118" w14:textId="77777777" w:rsidR="00722412" w:rsidRPr="003C6844" w:rsidRDefault="00DF5381" w:rsidP="00B207C5">
            <w:pPr>
              <w:rPr>
                <w:noProof/>
                <w:lang w:val="de-CH"/>
              </w:rPr>
            </w:pPr>
            <w:r w:rsidRPr="003C6844">
              <w:rPr>
                <w:noProof/>
                <w:lang w:val="de-CH"/>
              </w:rPr>
              <w:t>SGK</w:t>
            </w:r>
          </w:p>
          <w:p w14:paraId="737FBFE4" w14:textId="77777777" w:rsidR="00722412" w:rsidRPr="003C6844" w:rsidRDefault="00DF5381" w:rsidP="00B207C5">
            <w:pPr>
              <w:rPr>
                <w:lang w:val="de-CH"/>
              </w:rPr>
            </w:pPr>
            <w:r w:rsidRPr="003C6844">
              <w:rPr>
                <w:noProof/>
                <w:lang w:val="de-CH"/>
              </w:rPr>
              <w:t>CSSS</w:t>
            </w:r>
          </w:p>
          <w:p w14:paraId="06F1766F" w14:textId="77777777" w:rsidR="00845E8C" w:rsidRPr="003C6844" w:rsidRDefault="00DF5381"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78592350" w14:textId="77777777" w:rsidR="00722412" w:rsidRPr="003C6844" w:rsidRDefault="00DF5381" w:rsidP="00B207C5">
            <w:pPr>
              <w:rPr>
                <w:noProof/>
                <w:lang w:val="de-CH"/>
              </w:rPr>
            </w:pPr>
            <w:r w:rsidRPr="003C6844">
              <w:rPr>
                <w:noProof/>
                <w:lang w:val="de-CH"/>
              </w:rPr>
              <w:t>EDI</w:t>
            </w:r>
          </w:p>
          <w:p w14:paraId="0EACAD99" w14:textId="77777777" w:rsidR="00722412" w:rsidRPr="003C6844" w:rsidRDefault="00DF5381" w:rsidP="00B207C5">
            <w:pPr>
              <w:rPr>
                <w:lang w:val="de-CH"/>
              </w:rPr>
            </w:pPr>
            <w:r w:rsidRPr="003C6844">
              <w:rPr>
                <w:noProof/>
                <w:lang w:val="de-CH"/>
              </w:rPr>
              <w:t>DFI</w:t>
            </w:r>
          </w:p>
          <w:p w14:paraId="118C920A" w14:textId="77777777" w:rsidR="00845E8C" w:rsidRPr="003C6844" w:rsidRDefault="00DF5381"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58CB39BC" w14:textId="77777777" w:rsidR="00722412" w:rsidRPr="003C6844" w:rsidRDefault="00DF5381" w:rsidP="00B207C5">
            <w:pPr>
              <w:rPr>
                <w:noProof/>
                <w:lang w:val="de-CH"/>
              </w:rPr>
            </w:pPr>
            <w:r w:rsidRPr="003C6844">
              <w:rPr>
                <w:noProof/>
                <w:lang w:val="de-CH"/>
              </w:rPr>
              <w:t>Crottaz</w:t>
            </w:r>
          </w:p>
          <w:p w14:paraId="0772D2AB" w14:textId="77777777" w:rsidR="00845E8C" w:rsidRPr="003C6844" w:rsidRDefault="00DF5381" w:rsidP="00B207C5">
            <w:pPr>
              <w:rPr>
                <w:lang w:val="de-CH"/>
              </w:rPr>
            </w:pPr>
            <w:r w:rsidRPr="003C6844">
              <w:rPr>
                <w:noProof/>
                <w:lang w:val="de-CH"/>
              </w:rPr>
              <w:t>Lohr</w:t>
            </w:r>
          </w:p>
        </w:tc>
        <w:tc>
          <w:tcPr>
            <w:tcW w:w="1134" w:type="dxa"/>
            <w:tcBorders>
              <w:top w:val="single" w:sz="4" w:space="0" w:color="auto"/>
              <w:left w:val="nil"/>
              <w:bottom w:val="single" w:sz="4" w:space="0" w:color="auto"/>
              <w:right w:val="nil"/>
            </w:tcBorders>
            <w:hideMark/>
          </w:tcPr>
          <w:p w14:paraId="5B0896C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38D3405" w14:textId="77777777" w:rsidR="00845E8C" w:rsidRPr="003C6844" w:rsidRDefault="00DF5381" w:rsidP="00B207C5">
            <w:pPr>
              <w:rPr>
                <w:lang w:val="de-CH"/>
              </w:rPr>
            </w:pPr>
            <w:r w:rsidRPr="003C6844">
              <w:rPr>
                <w:noProof/>
                <w:lang w:val="de-CH"/>
              </w:rPr>
              <w:t>IV</w:t>
            </w:r>
          </w:p>
        </w:tc>
      </w:tr>
      <w:tr w:rsidR="00722412" w14:paraId="75E790E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D725549" w14:textId="02F4E658" w:rsidR="00845E8C" w:rsidRPr="00DF5381" w:rsidRDefault="00DF5381" w:rsidP="00B207C5">
            <w:pPr>
              <w:rPr>
                <w:rFonts w:cs="Arial"/>
                <w:vertAlign w:val="superscript"/>
                <w:lang w:val="de-CH" w:eastAsia="de-CH"/>
              </w:rPr>
            </w:pPr>
            <w:r w:rsidRPr="00DF5381">
              <w:rPr>
                <w:rFonts w:cs="Arial"/>
                <w:vertAlign w:val="superscript"/>
                <w:lang w:val="de-CH" w:eastAsia="de-CH"/>
              </w:rPr>
              <w:t>2</w:t>
            </w:r>
            <w:r w:rsidRPr="00DF5381">
              <w:rPr>
                <w:rFonts w:cs="Arial"/>
                <w:vertAlign w:val="superscript"/>
                <w:lang w:val="de-CH" w:eastAsia="de-CH"/>
              </w:rPr>
              <w:fldChar w:fldCharType="begin"/>
            </w:r>
            <w:r w:rsidRPr="00DF5381">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663EB8C5"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0F4342F3"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226C0E8A" w14:textId="77777777" w:rsidR="00845E8C" w:rsidRPr="00C655F0" w:rsidRDefault="00845E8C" w:rsidP="00A15E92">
            <w:pPr>
              <w:rPr>
                <w:rStyle w:val="Lienhypertexte"/>
                <w:b/>
                <w:lang w:val="it-IT"/>
              </w:rPr>
            </w:pPr>
          </w:p>
          <w:p w14:paraId="267688B2" w14:textId="77777777" w:rsidR="00845E8C" w:rsidRPr="00C655F0" w:rsidRDefault="00845E8C" w:rsidP="00A15E92">
            <w:pPr>
              <w:rPr>
                <w:rStyle w:val="Lienhypertexte"/>
                <w:b/>
                <w:lang w:val="it-IT"/>
              </w:rPr>
            </w:pPr>
          </w:p>
          <w:p w14:paraId="2C66CFDC"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F40F16D" w14:textId="3F08151E" w:rsidR="00845E8C" w:rsidRPr="00EF3DA3" w:rsidRDefault="00EF3DA3" w:rsidP="00B207C5">
            <w:pPr>
              <w:rPr>
                <w:rStyle w:val="Lienhypertexte"/>
                <w:lang w:val="fr-CH"/>
              </w:rPr>
            </w:pPr>
            <w:r>
              <w:rPr>
                <w:noProof/>
                <w:lang w:val="fr-CH"/>
              </w:rPr>
              <w:fldChar w:fldCharType="begin"/>
            </w:r>
            <w:r>
              <w:rPr>
                <w:noProof/>
                <w:lang w:val="fr-CH"/>
              </w:rPr>
              <w:instrText xml:space="preserve"> HYPERLINK "https://www.parlament.ch/centers/eparl/_layouts/15/DocIdRedir.aspx?ID=MAUWFQFXFMCR-1-17130" </w:instrText>
            </w:r>
            <w:r>
              <w:rPr>
                <w:noProof/>
                <w:lang w:val="fr-CH"/>
              </w:rPr>
              <w:fldChar w:fldCharType="separate"/>
            </w:r>
            <w:r w:rsidR="00DF5381" w:rsidRPr="00EF3DA3">
              <w:rPr>
                <w:rStyle w:val="Lienhypertexte"/>
                <w:noProof/>
                <w:lang w:val="fr-CH"/>
              </w:rPr>
              <w:t>Parlamentarische Vorstösse in Kategorie IV</w:t>
            </w:r>
          </w:p>
          <w:p w14:paraId="797ADFE0" w14:textId="77777777" w:rsidR="00722412" w:rsidRPr="00EF3DA3" w:rsidRDefault="00DF5381" w:rsidP="00B207C5">
            <w:pPr>
              <w:rPr>
                <w:rStyle w:val="Lienhypertexte"/>
                <w:lang w:val="fr-CH"/>
              </w:rPr>
            </w:pPr>
            <w:r w:rsidRPr="00EF3DA3">
              <w:rPr>
                <w:rStyle w:val="Lienhypertexte"/>
                <w:noProof/>
                <w:lang w:val="fr-CH"/>
              </w:rPr>
              <w:t>Interventions parlementaires de catégorie IV</w:t>
            </w:r>
          </w:p>
          <w:p w14:paraId="79EB892F" w14:textId="692F0336" w:rsidR="00845E8C" w:rsidRPr="003C6844" w:rsidRDefault="00DF5381" w:rsidP="00B207C5">
            <w:pPr>
              <w:rPr>
                <w:lang w:val="it-CH"/>
              </w:rPr>
            </w:pPr>
            <w:r w:rsidRPr="00EF3DA3">
              <w:rPr>
                <w:rStyle w:val="Lienhypertexte"/>
                <w:noProof/>
                <w:lang w:val="de-DE"/>
              </w:rPr>
              <w:t>Interventi della categoria IV</w:t>
            </w:r>
            <w:r w:rsidR="00EF3DA3">
              <w:rPr>
                <w:noProof/>
                <w:lang w:val="fr-CH"/>
              </w:rPr>
              <w:fldChar w:fldCharType="end"/>
            </w:r>
          </w:p>
        </w:tc>
        <w:tc>
          <w:tcPr>
            <w:tcW w:w="567" w:type="dxa"/>
            <w:tcBorders>
              <w:top w:val="single" w:sz="4" w:space="0" w:color="auto"/>
              <w:left w:val="nil"/>
              <w:bottom w:val="single" w:sz="4" w:space="0" w:color="auto"/>
              <w:right w:val="nil"/>
            </w:tcBorders>
            <w:hideMark/>
          </w:tcPr>
          <w:p w14:paraId="5BFAD72B"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11D79A4"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2D06D6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1030189" w14:textId="77777777" w:rsidR="00722412" w:rsidRPr="003C6844" w:rsidRDefault="00DF5381" w:rsidP="00B207C5">
            <w:pPr>
              <w:rPr>
                <w:noProof/>
                <w:lang w:val="de-CH"/>
              </w:rPr>
            </w:pPr>
            <w:r w:rsidRPr="003C6844">
              <w:rPr>
                <w:noProof/>
                <w:lang w:val="de-CH"/>
              </w:rPr>
              <w:t>EDI</w:t>
            </w:r>
          </w:p>
          <w:p w14:paraId="5B5E9FD0" w14:textId="77777777" w:rsidR="00722412" w:rsidRPr="003C6844" w:rsidRDefault="00DF5381" w:rsidP="00B207C5">
            <w:pPr>
              <w:rPr>
                <w:lang w:val="de-CH"/>
              </w:rPr>
            </w:pPr>
            <w:r w:rsidRPr="003C6844">
              <w:rPr>
                <w:noProof/>
                <w:lang w:val="de-CH"/>
              </w:rPr>
              <w:t>DFI</w:t>
            </w:r>
          </w:p>
          <w:p w14:paraId="5825CD7F" w14:textId="77777777" w:rsidR="00845E8C" w:rsidRPr="003C6844" w:rsidRDefault="00DF5381"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3D49604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300114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4A4EB66" w14:textId="77777777" w:rsidR="00845E8C" w:rsidRPr="003C6844" w:rsidRDefault="00845E8C" w:rsidP="00B207C5">
            <w:pPr>
              <w:rPr>
                <w:lang w:val="de-CH"/>
              </w:rPr>
            </w:pPr>
          </w:p>
        </w:tc>
      </w:tr>
      <w:tr w:rsidR="00722412" w14:paraId="0E599E4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FADE613" w14:textId="6940F059" w:rsidR="00845E8C" w:rsidRPr="00DF5381" w:rsidRDefault="00DF5381" w:rsidP="00B207C5">
            <w:pPr>
              <w:rPr>
                <w:rFonts w:cs="Arial"/>
                <w:vertAlign w:val="superscript"/>
                <w:lang w:val="de-CH" w:eastAsia="de-CH"/>
              </w:rPr>
            </w:pPr>
            <w:r w:rsidRPr="00DF5381">
              <w:rPr>
                <w:rFonts w:cs="Arial"/>
                <w:vertAlign w:val="superscript"/>
                <w:lang w:val="de-CH" w:eastAsia="de-CH"/>
              </w:rPr>
              <w:lastRenderedPageBreak/>
              <w:t>3</w:t>
            </w:r>
            <w:r w:rsidRPr="00DF5381">
              <w:rPr>
                <w:rFonts w:cs="Arial"/>
                <w:vertAlign w:val="superscript"/>
                <w:lang w:val="de-CH" w:eastAsia="de-CH"/>
              </w:rPr>
              <w:fldChar w:fldCharType="begin"/>
            </w:r>
            <w:r w:rsidRPr="00DF5381">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5D6034C0"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4ED49F63"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DF3798C" w14:textId="77777777" w:rsidR="00845E8C" w:rsidRPr="00C655F0" w:rsidRDefault="00845E8C" w:rsidP="00A15E92">
            <w:pPr>
              <w:rPr>
                <w:rStyle w:val="Lienhypertexte"/>
                <w:b/>
                <w:lang w:val="it-IT"/>
              </w:rPr>
            </w:pPr>
          </w:p>
          <w:p w14:paraId="108ACEDF" w14:textId="77777777" w:rsidR="00845E8C" w:rsidRPr="00C655F0" w:rsidRDefault="00845E8C" w:rsidP="00A15E92">
            <w:pPr>
              <w:rPr>
                <w:rStyle w:val="Lienhypertexte"/>
                <w:b/>
                <w:lang w:val="it-IT"/>
              </w:rPr>
            </w:pPr>
          </w:p>
          <w:p w14:paraId="382F00C7"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E3D9BDE" w14:textId="0D3F430E" w:rsidR="00845E8C" w:rsidRPr="006F2101" w:rsidRDefault="006F2101" w:rsidP="00B207C5">
            <w:pPr>
              <w:rPr>
                <w:rStyle w:val="Lienhypertexte"/>
                <w:lang w:val="fr-CH"/>
              </w:rPr>
            </w:pPr>
            <w:r>
              <w:rPr>
                <w:noProof/>
                <w:lang w:val="fr-CH"/>
              </w:rPr>
              <w:fldChar w:fldCharType="begin"/>
            </w:r>
            <w:r w:rsidR="00A80BCB">
              <w:rPr>
                <w:noProof/>
                <w:lang w:val="fr-CH"/>
              </w:rPr>
              <w:instrText>HYPERLINK "https://www.parlament.ch/centers/eparl/_layouts/15/DocIdRedir.aspx?ID=MAUWFQFXFMCR-1-17125"</w:instrText>
            </w:r>
            <w:r>
              <w:rPr>
                <w:noProof/>
                <w:lang w:val="fr-CH"/>
              </w:rPr>
              <w:fldChar w:fldCharType="separate"/>
            </w:r>
            <w:r w:rsidR="00DF5381" w:rsidRPr="006F2101">
              <w:rPr>
                <w:rStyle w:val="Lienhypertexte"/>
                <w:noProof/>
                <w:lang w:val="fr-CH"/>
              </w:rPr>
              <w:t>Parlamentarische Initiativen 1. Phase</w:t>
            </w:r>
          </w:p>
          <w:p w14:paraId="1C91A217" w14:textId="77777777" w:rsidR="00722412" w:rsidRPr="006F2101" w:rsidRDefault="00DF5381" w:rsidP="00B207C5">
            <w:pPr>
              <w:rPr>
                <w:rStyle w:val="Lienhypertexte"/>
                <w:lang w:val="fr-CH"/>
              </w:rPr>
            </w:pPr>
            <w:r w:rsidRPr="006F2101">
              <w:rPr>
                <w:rStyle w:val="Lienhypertexte"/>
                <w:noProof/>
                <w:lang w:val="fr-CH"/>
              </w:rPr>
              <w:t>Initiatives parlementaires 1re phase</w:t>
            </w:r>
          </w:p>
          <w:p w14:paraId="1A040B5F" w14:textId="318F9310" w:rsidR="00845E8C" w:rsidRPr="003C6844" w:rsidRDefault="00DF5381" w:rsidP="00B207C5">
            <w:pPr>
              <w:rPr>
                <w:lang w:val="it-CH"/>
              </w:rPr>
            </w:pPr>
            <w:r w:rsidRPr="006F2101">
              <w:rPr>
                <w:rStyle w:val="Lienhypertexte"/>
                <w:noProof/>
                <w:lang w:val="de-DE"/>
              </w:rPr>
              <w:t>Iniziative parlamentari, prima fase</w:t>
            </w:r>
            <w:r w:rsidR="006F2101">
              <w:rPr>
                <w:noProof/>
                <w:lang w:val="fr-CH"/>
              </w:rPr>
              <w:fldChar w:fldCharType="end"/>
            </w:r>
          </w:p>
        </w:tc>
        <w:tc>
          <w:tcPr>
            <w:tcW w:w="567" w:type="dxa"/>
            <w:tcBorders>
              <w:top w:val="single" w:sz="4" w:space="0" w:color="auto"/>
              <w:left w:val="nil"/>
              <w:bottom w:val="single" w:sz="4" w:space="0" w:color="auto"/>
              <w:right w:val="nil"/>
            </w:tcBorders>
            <w:hideMark/>
          </w:tcPr>
          <w:p w14:paraId="28350C23"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61F5F47"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C96E1F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53686D6B"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83A78C9"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638ABD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724EB09" w14:textId="77777777" w:rsidR="00845E8C" w:rsidRPr="003C6844" w:rsidRDefault="00845E8C" w:rsidP="00B207C5">
            <w:pPr>
              <w:rPr>
                <w:lang w:val="de-CH"/>
              </w:rPr>
            </w:pPr>
          </w:p>
        </w:tc>
      </w:tr>
      <w:tr w:rsidR="00722412" w:rsidRPr="002A58FF" w14:paraId="1279F326"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78DAAB82" w14:textId="77777777" w:rsidR="00DF5381" w:rsidRPr="00C655F0" w:rsidRDefault="00DF5381" w:rsidP="00DF5381">
            <w:pPr>
              <w:keepLines/>
              <w:rPr>
                <w:lang w:val="de-CH"/>
              </w:rPr>
            </w:pPr>
            <w:r w:rsidRPr="00C655F0">
              <w:rPr>
                <w:noProof/>
                <w:vertAlign w:val="superscript"/>
                <w:lang w:val="de-CH"/>
              </w:rPr>
              <w:t>1</w:t>
            </w:r>
            <w:r>
              <w:rPr>
                <w:noProof/>
                <w:vertAlign w:val="superscript"/>
                <w:lang w:val="de-CH"/>
              </w:rPr>
              <w:t>/2</w:t>
            </w:r>
            <w:r w:rsidRPr="00C655F0">
              <w:rPr>
                <w:rFonts w:cs="Arial"/>
                <w:noProof/>
                <w:lang w:val="de-CH"/>
              </w:rPr>
              <w:t xml:space="preserve">Gebündelte Abstimmungen über alle parlamentarischen Vorstösse </w:t>
            </w:r>
          </w:p>
          <w:p w14:paraId="77F2896B" w14:textId="77777777" w:rsidR="00DF5381" w:rsidRPr="00572A68" w:rsidRDefault="00DF5381" w:rsidP="00DF5381">
            <w:pPr>
              <w:keepLines/>
              <w:rPr>
                <w:lang w:val="fr-CH"/>
              </w:rPr>
            </w:pPr>
            <w:r w:rsidRPr="00572A68">
              <w:rPr>
                <w:noProof/>
                <w:vertAlign w:val="superscript"/>
                <w:lang w:val="fr-CH"/>
              </w:rPr>
              <w:t>1</w:t>
            </w:r>
            <w:r>
              <w:rPr>
                <w:noProof/>
                <w:vertAlign w:val="superscript"/>
                <w:lang w:val="fr-CH"/>
              </w:rPr>
              <w:t>/2</w:t>
            </w:r>
            <w:r w:rsidRPr="00572A68">
              <w:rPr>
                <w:rFonts w:cs="Arial"/>
                <w:noProof/>
                <w:lang w:val="fr-CH"/>
              </w:rPr>
              <w:t xml:space="preserve">Votes groupés sur toutes les interventions parlementaires </w:t>
            </w:r>
          </w:p>
          <w:p w14:paraId="2E8EBCFE" w14:textId="77777777" w:rsidR="00DF5381" w:rsidRDefault="00DF5381" w:rsidP="00DF5381">
            <w:pPr>
              <w:pStyle w:val="En-tte"/>
              <w:rPr>
                <w:rFonts w:cs="Arial"/>
                <w:noProof/>
                <w:lang w:val="it-IT"/>
              </w:rPr>
            </w:pPr>
            <w:r w:rsidRPr="00572A68">
              <w:rPr>
                <w:noProof/>
                <w:vertAlign w:val="superscript"/>
                <w:lang w:val="it-IT"/>
              </w:rPr>
              <w:t>1</w:t>
            </w:r>
            <w:r>
              <w:rPr>
                <w:noProof/>
                <w:vertAlign w:val="superscript"/>
                <w:lang w:val="it-IT"/>
              </w:rPr>
              <w:t>/2</w:t>
            </w:r>
            <w:r w:rsidRPr="00572A68">
              <w:rPr>
                <w:rFonts w:cs="Arial"/>
                <w:noProof/>
                <w:lang w:val="it-IT"/>
              </w:rPr>
              <w:t xml:space="preserve">Voti raggruppati su tutti gli interventi parlamentari </w:t>
            </w:r>
          </w:p>
          <w:p w14:paraId="34F51E23" w14:textId="77777777" w:rsidR="00DF5381" w:rsidRDefault="00DF5381" w:rsidP="00DF5381">
            <w:pPr>
              <w:pStyle w:val="En-tte"/>
              <w:rPr>
                <w:rFonts w:cs="Arial"/>
                <w:b/>
                <w:lang w:val="it-IT"/>
              </w:rPr>
            </w:pPr>
          </w:p>
          <w:p w14:paraId="3A91F198" w14:textId="77777777" w:rsidR="00DF5381" w:rsidRPr="00C655F0" w:rsidRDefault="00DF5381" w:rsidP="00DF5381">
            <w:pPr>
              <w:keepLines/>
              <w:rPr>
                <w:lang w:val="de-CH"/>
              </w:rPr>
            </w:pPr>
            <w:r>
              <w:rPr>
                <w:noProof/>
                <w:vertAlign w:val="superscript"/>
                <w:lang w:val="de-CH"/>
              </w:rPr>
              <w:t>3</w:t>
            </w:r>
            <w:r w:rsidRPr="00C655F0">
              <w:rPr>
                <w:rFonts w:cs="Arial"/>
                <w:noProof/>
                <w:lang w:val="de-CH"/>
              </w:rPr>
              <w:t xml:space="preserve">Gebündelte Abstimmungen über alle parlamentarischen Initiativen zirka </w:t>
            </w:r>
            <w:r>
              <w:rPr>
                <w:rFonts w:cs="Arial"/>
                <w:noProof/>
                <w:lang w:val="de-CH"/>
              </w:rPr>
              <w:t>21.30</w:t>
            </w:r>
            <w:r w:rsidRPr="00C655F0">
              <w:rPr>
                <w:rFonts w:cs="Arial"/>
                <w:noProof/>
                <w:lang w:val="de-CH"/>
              </w:rPr>
              <w:t xml:space="preserve"> Uhr </w:t>
            </w:r>
          </w:p>
          <w:p w14:paraId="0BEE15A2" w14:textId="77777777" w:rsidR="00DF5381" w:rsidRPr="00572A68" w:rsidRDefault="00DF5381" w:rsidP="00DF5381">
            <w:pPr>
              <w:keepLines/>
              <w:rPr>
                <w:lang w:val="fr-CH"/>
              </w:rPr>
            </w:pPr>
            <w:r>
              <w:rPr>
                <w:noProof/>
                <w:vertAlign w:val="superscript"/>
                <w:lang w:val="fr-CH"/>
              </w:rPr>
              <w:t>3</w:t>
            </w:r>
            <w:r w:rsidRPr="00572A68">
              <w:rPr>
                <w:rFonts w:cs="Arial"/>
                <w:noProof/>
                <w:lang w:val="fr-CH"/>
              </w:rPr>
              <w:t xml:space="preserve">Votes groupés sur toutes les initiatives parlementaires vers </w:t>
            </w:r>
            <w:r>
              <w:rPr>
                <w:rFonts w:cs="Arial"/>
                <w:noProof/>
                <w:lang w:val="fr-CH"/>
              </w:rPr>
              <w:t>21h30</w:t>
            </w:r>
          </w:p>
          <w:p w14:paraId="47C0B148" w14:textId="77777777" w:rsidR="00DF5381" w:rsidRDefault="00DF5381" w:rsidP="00DF5381">
            <w:pPr>
              <w:pStyle w:val="En-tte"/>
              <w:rPr>
                <w:rFonts w:cs="Arial"/>
                <w:b/>
                <w:lang w:val="it-IT"/>
              </w:rPr>
            </w:pPr>
            <w:r>
              <w:rPr>
                <w:noProof/>
                <w:vertAlign w:val="superscript"/>
                <w:lang w:val="it-IT"/>
              </w:rPr>
              <w:t>3</w:t>
            </w:r>
            <w:r w:rsidRPr="00572A68">
              <w:rPr>
                <w:rFonts w:cs="Arial"/>
                <w:noProof/>
                <w:lang w:val="it-IT"/>
              </w:rPr>
              <w:t xml:space="preserve">Voti raggruppati su tutte le iniziative parlamentari verso le ore </w:t>
            </w:r>
            <w:r>
              <w:rPr>
                <w:rFonts w:cs="Arial"/>
                <w:noProof/>
                <w:lang w:val="it-IT"/>
              </w:rPr>
              <w:t>21.30</w:t>
            </w:r>
          </w:p>
          <w:p w14:paraId="1F18B8E5" w14:textId="77777777" w:rsidR="00845E8C" w:rsidRPr="00DF5381" w:rsidRDefault="00845E8C" w:rsidP="00133AB0">
            <w:pPr>
              <w:keepLines/>
              <w:rPr>
                <w:rFonts w:cs="Arial"/>
                <w:lang w:val="it-IT"/>
              </w:rPr>
            </w:pPr>
          </w:p>
        </w:tc>
      </w:tr>
    </w:tbl>
    <w:p w14:paraId="0240BA40" w14:textId="5F381118" w:rsidR="00E822EB" w:rsidRPr="00DF5381" w:rsidRDefault="00E822EB" w:rsidP="00DF5381">
      <w:pPr>
        <w:pStyle w:val="En-tte"/>
        <w:rPr>
          <w:b/>
          <w:lang w:val="it-IT"/>
        </w:rPr>
      </w:pPr>
    </w:p>
    <w:sectPr w:rsidR="00E822EB" w:rsidRPr="00DF5381" w:rsidSect="00644F7D">
      <w:footerReference w:type="default" r:id="rId62"/>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6FEE3" w14:textId="77777777" w:rsidR="005E0558" w:rsidRDefault="00DF5381">
      <w:r>
        <w:separator/>
      </w:r>
    </w:p>
  </w:endnote>
  <w:endnote w:type="continuationSeparator" w:id="0">
    <w:p w14:paraId="0C84A347" w14:textId="77777777" w:rsidR="005E0558" w:rsidRDefault="00DF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4AB1" w14:textId="3AA05CBC" w:rsidR="00B207C5" w:rsidRDefault="00DF5381"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2A58FF">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2A58FF" w:rsidRPr="002A58FF">
      <w:rPr>
        <w:bCs/>
        <w:noProof/>
        <w:lang w:val="de-DE"/>
      </w:rPr>
      <w:t>4</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3C4AD" w14:textId="77777777" w:rsidR="005E0558" w:rsidRDefault="00DF5381">
      <w:r>
        <w:separator/>
      </w:r>
    </w:p>
  </w:footnote>
  <w:footnote w:type="continuationSeparator" w:id="0">
    <w:p w14:paraId="2F0F7E15" w14:textId="77777777" w:rsidR="005E0558" w:rsidRDefault="00DF5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90B"/>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567F"/>
    <w:rsid w:val="001459D1"/>
    <w:rsid w:val="00145DA2"/>
    <w:rsid w:val="00146B6F"/>
    <w:rsid w:val="00146EDC"/>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347"/>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8FF"/>
    <w:rsid w:val="002A5EDE"/>
    <w:rsid w:val="002A63CB"/>
    <w:rsid w:val="002A66B3"/>
    <w:rsid w:val="002A6D24"/>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2F93"/>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558"/>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01"/>
    <w:rsid w:val="006F21CE"/>
    <w:rsid w:val="006F2BB2"/>
    <w:rsid w:val="006F375A"/>
    <w:rsid w:val="006F6FB2"/>
    <w:rsid w:val="006F7F59"/>
    <w:rsid w:val="007011A8"/>
    <w:rsid w:val="00701751"/>
    <w:rsid w:val="00701D18"/>
    <w:rsid w:val="007043B3"/>
    <w:rsid w:val="00706491"/>
    <w:rsid w:val="00707122"/>
    <w:rsid w:val="0070775C"/>
    <w:rsid w:val="00707ED8"/>
    <w:rsid w:val="00710BDF"/>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412"/>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6E2C"/>
    <w:rsid w:val="0089760A"/>
    <w:rsid w:val="008A0917"/>
    <w:rsid w:val="008A299A"/>
    <w:rsid w:val="008A33B4"/>
    <w:rsid w:val="008A399F"/>
    <w:rsid w:val="008A3FB5"/>
    <w:rsid w:val="008A4E82"/>
    <w:rsid w:val="008A5246"/>
    <w:rsid w:val="008A56EF"/>
    <w:rsid w:val="008A6605"/>
    <w:rsid w:val="008A690E"/>
    <w:rsid w:val="008B0483"/>
    <w:rsid w:val="008B0D90"/>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A50"/>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5E92"/>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BCB"/>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D18"/>
    <w:rsid w:val="00AC630C"/>
    <w:rsid w:val="00AC6682"/>
    <w:rsid w:val="00AC6B10"/>
    <w:rsid w:val="00AC6EE1"/>
    <w:rsid w:val="00AD0451"/>
    <w:rsid w:val="00AD06A0"/>
    <w:rsid w:val="00AD06E7"/>
    <w:rsid w:val="00AD0795"/>
    <w:rsid w:val="00AD09AB"/>
    <w:rsid w:val="00AD0C81"/>
    <w:rsid w:val="00AD0D6D"/>
    <w:rsid w:val="00AD1FC3"/>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3E57"/>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23BA"/>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0816"/>
    <w:rsid w:val="00C10ACE"/>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27EAF"/>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4995"/>
    <w:rsid w:val="00C45F62"/>
    <w:rsid w:val="00C462D0"/>
    <w:rsid w:val="00C46BDC"/>
    <w:rsid w:val="00C4756F"/>
    <w:rsid w:val="00C50CFE"/>
    <w:rsid w:val="00C51C1E"/>
    <w:rsid w:val="00C52B3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5381"/>
    <w:rsid w:val="00DF608E"/>
    <w:rsid w:val="00DF7825"/>
    <w:rsid w:val="00DF7D89"/>
    <w:rsid w:val="00E0097D"/>
    <w:rsid w:val="00E00D32"/>
    <w:rsid w:val="00E016D6"/>
    <w:rsid w:val="00E01DD6"/>
    <w:rsid w:val="00E0253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401D"/>
    <w:rsid w:val="00E249B3"/>
    <w:rsid w:val="00E24DC2"/>
    <w:rsid w:val="00E27BDA"/>
    <w:rsid w:val="00E27F3B"/>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4A1"/>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3DA3"/>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18A7"/>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3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UnresolvedMention">
    <w:name w:val="Unresolved Mention"/>
    <w:basedOn w:val="Policepardfau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it/ratsbetrieb/suche-curia-vista/geschaeft?AffairId=20200433" TargetMode="External"/><Relationship Id="rId18" Type="http://schemas.openxmlformats.org/officeDocument/2006/relationships/hyperlink" Target="https://www.parlament.ch/fr/ratsbetrieb/suche-curia-vista/geschaeft?AffairId=20233020" TargetMode="External"/><Relationship Id="rId26" Type="http://schemas.openxmlformats.org/officeDocument/2006/relationships/hyperlink" Target="https://www.parlament.ch/de/ratsbetrieb/suche-curia-vista/geschaeft?AffairId=20233023" TargetMode="External"/><Relationship Id="rId39" Type="http://schemas.openxmlformats.org/officeDocument/2006/relationships/hyperlink" Target="https://www.parlament.ch/fr/ratsbetrieb/suche-curia-vista/geschaeft?AffairId=20223859" TargetMode="External"/><Relationship Id="rId21" Type="http://schemas.openxmlformats.org/officeDocument/2006/relationships/hyperlink" Target="https://www.parlament.ch/fr/ratsbetrieb/suche-curia-vista/geschaeft?AffairId=20233021" TargetMode="External"/><Relationship Id="rId34" Type="http://schemas.openxmlformats.org/officeDocument/2006/relationships/hyperlink" Target="https://www.parlament.ch/it/ratsbetrieb/suche-curia-vista/geschaeft?AffairId=20233010" TargetMode="External"/><Relationship Id="rId42" Type="http://schemas.openxmlformats.org/officeDocument/2006/relationships/hyperlink" Target="https://www.parlament.ch/fr/ratsbetrieb/suche-curia-vista/geschaeft?AffairId=20224019" TargetMode="External"/><Relationship Id="rId47" Type="http://schemas.openxmlformats.org/officeDocument/2006/relationships/hyperlink" Target="https://www.parlament.ch/de/ratsbetrieb/suche-curia-vista/geschaeft?AffairId=20224276" TargetMode="External"/><Relationship Id="rId50" Type="http://schemas.openxmlformats.org/officeDocument/2006/relationships/hyperlink" Target="https://www.parlament.ch/de/ratsbetrieb/suche-curia-vista/geschaeft?AffairId=20224271" TargetMode="External"/><Relationship Id="rId55" Type="http://schemas.openxmlformats.org/officeDocument/2006/relationships/hyperlink" Target="https://www.parlament.ch/it/ratsbetrieb/suche-curia-vista/geschaeft?AffairId=20224275"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arlament.ch/it/ratsbetrieb/suche-curia-vista/geschaeft?AffairId=20233019" TargetMode="External"/><Relationship Id="rId20" Type="http://schemas.openxmlformats.org/officeDocument/2006/relationships/hyperlink" Target="https://www.parlament.ch/de/ratsbetrieb/suche-curia-vista/geschaeft?AffairId=20233021" TargetMode="External"/><Relationship Id="rId29" Type="http://schemas.openxmlformats.org/officeDocument/2006/relationships/hyperlink" Target="https://www.parlament.ch/de/ratsbetrieb/suche-curia-vista/geschaeft?AffairId=20223229" TargetMode="External"/><Relationship Id="rId41" Type="http://schemas.openxmlformats.org/officeDocument/2006/relationships/hyperlink" Target="https://www.parlament.ch/de/ratsbetrieb/suche-curia-vista/geschaeft?AffairId=20224019" TargetMode="External"/><Relationship Id="rId54" Type="http://schemas.openxmlformats.org/officeDocument/2006/relationships/hyperlink" Target="https://www.parlament.ch/fr/ratsbetrieb/suche-curia-vista/geschaeft?AffairId=20224275"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de/ratsbetrieb/suche-curia-vista/geschaeft?AffairId=20200433" TargetMode="External"/><Relationship Id="rId24" Type="http://schemas.openxmlformats.org/officeDocument/2006/relationships/hyperlink" Target="https://www.parlament.ch/fr/ratsbetrieb/suche-curia-vista/geschaeft?AffairId=20233022" TargetMode="External"/><Relationship Id="rId32" Type="http://schemas.openxmlformats.org/officeDocument/2006/relationships/hyperlink" Target="https://www.parlament.ch/de/ratsbetrieb/suche-curia-vista/geschaeft?AffairId=20233010" TargetMode="External"/><Relationship Id="rId37" Type="http://schemas.openxmlformats.org/officeDocument/2006/relationships/hyperlink" Target="https://www.parlament.ch/it/ratsbetrieb/suche-curia-vista/geschaeft?AffairId=20160504" TargetMode="External"/><Relationship Id="rId40" Type="http://schemas.openxmlformats.org/officeDocument/2006/relationships/hyperlink" Target="https://www.parlament.ch/it/ratsbetrieb/suche-curia-vista/geschaeft?AffairId=20223859" TargetMode="External"/><Relationship Id="rId45" Type="http://schemas.openxmlformats.org/officeDocument/2006/relationships/hyperlink" Target="https://www.parlament.ch/fr/ratsbetrieb/suche-curia-vista/geschaeft?AffairId=20224256" TargetMode="External"/><Relationship Id="rId53" Type="http://schemas.openxmlformats.org/officeDocument/2006/relationships/hyperlink" Target="https://www.parlament.ch/de/ratsbetrieb/suche-curia-vista/geschaeft?AffairId=20224275" TargetMode="External"/><Relationship Id="rId58" Type="http://schemas.openxmlformats.org/officeDocument/2006/relationships/hyperlink" Target="https://www.parlament.ch/it/ratsbetrieb/suche-curia-vista/geschaeft?AffairId=20233004" TargetMode="External"/><Relationship Id="rId5" Type="http://schemas.openxmlformats.org/officeDocument/2006/relationships/customXml" Target="../customXml/item5.xml"/><Relationship Id="rId15" Type="http://schemas.openxmlformats.org/officeDocument/2006/relationships/hyperlink" Target="https://www.parlament.ch/fr/ratsbetrieb/suche-curia-vista/geschaeft?AffairId=20233019" TargetMode="External"/><Relationship Id="rId23" Type="http://schemas.openxmlformats.org/officeDocument/2006/relationships/hyperlink" Target="https://www.parlament.ch/de/ratsbetrieb/suche-curia-vista/geschaeft?AffairId=20233022" TargetMode="External"/><Relationship Id="rId28" Type="http://schemas.openxmlformats.org/officeDocument/2006/relationships/hyperlink" Target="https://www.parlament.ch/it/ratsbetrieb/suche-curia-vista/geschaeft?AffairId=20233023" TargetMode="External"/><Relationship Id="rId36" Type="http://schemas.openxmlformats.org/officeDocument/2006/relationships/hyperlink" Target="https://www.parlament.ch/fr/ratsbetrieb/suche-curia-vista/geschaeft?AffairId=20160504" TargetMode="External"/><Relationship Id="rId49" Type="http://schemas.openxmlformats.org/officeDocument/2006/relationships/hyperlink" Target="https://www.parlament.ch/it/ratsbetrieb/suche-curia-vista/geschaeft?AffairId=20224276" TargetMode="External"/><Relationship Id="rId57" Type="http://schemas.openxmlformats.org/officeDocument/2006/relationships/hyperlink" Target="https://www.parlament.ch/fr/ratsbetrieb/suche-curia-vista/geschaeft?AffairId=20233004" TargetMode="External"/><Relationship Id="rId61" Type="http://schemas.openxmlformats.org/officeDocument/2006/relationships/hyperlink" Target="https://www.parlament.ch/it/ratsbetrieb/suche-curia-vista/geschaeft?AffairId=20233011" TargetMode="External"/><Relationship Id="rId10" Type="http://schemas.openxmlformats.org/officeDocument/2006/relationships/endnotes" Target="endnotes.xml"/><Relationship Id="rId19" Type="http://schemas.openxmlformats.org/officeDocument/2006/relationships/hyperlink" Target="https://www.parlament.ch/it/ratsbetrieb/suche-curia-vista/geschaeft?AffairId=20233020" TargetMode="External"/><Relationship Id="rId31" Type="http://schemas.openxmlformats.org/officeDocument/2006/relationships/hyperlink" Target="https://www.parlament.ch/it/ratsbetrieb/suche-curia-vista/geschaeft?AffairId=20223229" TargetMode="External"/><Relationship Id="rId44" Type="http://schemas.openxmlformats.org/officeDocument/2006/relationships/hyperlink" Target="https://www.parlament.ch/de/ratsbetrieb/suche-curia-vista/geschaeft?AffairId=20224256" TargetMode="External"/><Relationship Id="rId52" Type="http://schemas.openxmlformats.org/officeDocument/2006/relationships/hyperlink" Target="https://www.parlament.ch/it/ratsbetrieb/suche-curia-vista/geschaeft?AffairId=20224271" TargetMode="External"/><Relationship Id="rId60" Type="http://schemas.openxmlformats.org/officeDocument/2006/relationships/hyperlink" Target="https://www.parlament.ch/fr/ratsbetrieb/suche-curia-vista/geschaeft?AffairId=202330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ament.ch/de/ratsbetrieb/suche-curia-vista/geschaeft?AffairId=20233019" TargetMode="External"/><Relationship Id="rId22" Type="http://schemas.openxmlformats.org/officeDocument/2006/relationships/hyperlink" Target="https://www.parlament.ch/it/ratsbetrieb/suche-curia-vista/geschaeft?AffairId=20233021" TargetMode="External"/><Relationship Id="rId27" Type="http://schemas.openxmlformats.org/officeDocument/2006/relationships/hyperlink" Target="https://www.parlament.ch/fr/ratsbetrieb/suche-curia-vista/geschaeft?AffairId=20233023" TargetMode="External"/><Relationship Id="rId30" Type="http://schemas.openxmlformats.org/officeDocument/2006/relationships/hyperlink" Target="https://www.parlament.ch/fr/ratsbetrieb/suche-curia-vista/geschaeft?AffairId=20223229" TargetMode="External"/><Relationship Id="rId35" Type="http://schemas.openxmlformats.org/officeDocument/2006/relationships/hyperlink" Target="https://www.parlament.ch/de/ratsbetrieb/suche-curia-vista/geschaeft?AffairId=20160504" TargetMode="External"/><Relationship Id="rId43" Type="http://schemas.openxmlformats.org/officeDocument/2006/relationships/hyperlink" Target="https://www.parlament.ch/it/ratsbetrieb/suche-curia-vista/geschaeft?AffairId=20224019" TargetMode="External"/><Relationship Id="rId48" Type="http://schemas.openxmlformats.org/officeDocument/2006/relationships/hyperlink" Target="https://www.parlament.ch/fr/ratsbetrieb/suche-curia-vista/geschaeft?AffairId=20224276" TargetMode="External"/><Relationship Id="rId56" Type="http://schemas.openxmlformats.org/officeDocument/2006/relationships/hyperlink" Target="https://www.parlament.ch/de/ratsbetrieb/suche-curia-vista/geschaeft?AffairId=20233004"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parlament.ch/fr/ratsbetrieb/suche-curia-vista/geschaeft?AffairId=20224271" TargetMode="External"/><Relationship Id="rId3" Type="http://schemas.openxmlformats.org/officeDocument/2006/relationships/customXml" Target="../customXml/item3.xml"/><Relationship Id="rId12" Type="http://schemas.openxmlformats.org/officeDocument/2006/relationships/hyperlink" Target="https://www.parlament.ch/fr/ratsbetrieb/suche-curia-vista/geschaeft?AffairId=20200433" TargetMode="External"/><Relationship Id="rId17" Type="http://schemas.openxmlformats.org/officeDocument/2006/relationships/hyperlink" Target="https://www.parlament.ch/de/ratsbetrieb/suche-curia-vista/geschaeft?AffairId=20233020" TargetMode="External"/><Relationship Id="rId25" Type="http://schemas.openxmlformats.org/officeDocument/2006/relationships/hyperlink" Target="https://www.parlament.ch/it/ratsbetrieb/suche-curia-vista/geschaeft?AffairId=20233022" TargetMode="External"/><Relationship Id="rId33" Type="http://schemas.openxmlformats.org/officeDocument/2006/relationships/hyperlink" Target="https://www.parlament.ch/fr/ratsbetrieb/suche-curia-vista/geschaeft?AffairId=20233010" TargetMode="External"/><Relationship Id="rId38" Type="http://schemas.openxmlformats.org/officeDocument/2006/relationships/hyperlink" Target="https://www.parlament.ch/de/ratsbetrieb/suche-curia-vista/geschaeft?AffairId=20223859" TargetMode="External"/><Relationship Id="rId46" Type="http://schemas.openxmlformats.org/officeDocument/2006/relationships/hyperlink" Target="https://www.parlament.ch/it/ratsbetrieb/suche-curia-vista/geschaeft?AffairId=20224256" TargetMode="External"/><Relationship Id="rId59" Type="http://schemas.openxmlformats.org/officeDocument/2006/relationships/hyperlink" Target="https://www.parlament.ch/de/ratsbetrieb/suche-curia-vista/geschaeft?AffairId=202330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203/2023 Ia/Programme--Programmes</Aktenzeichen>
    <Teildossier xmlns="673932bc-7c50-4e93-afe1-7c692330eb19">2023 Ia N</Teildossier>
    <e-parl xmlns="673932bc-7c50-4e93-afe1-7c692330eb19">true</e-parl>
    <Autor xmlns="673932bc-7c50-4e93-afe1-7c692330eb19">Kohler Laetitia</Autor>
    <Dokumentendatum xmlns="673932bc-7c50-4e93-afe1-7c692330eb19">2023-04-17T22:00:00+00:00</Dokumentendatum>
    <Dokumententyp xmlns="673932bc-7c50-4e93-afe1-7c692330eb19">Programm--Programme</Dokumententyp>
    <Entklassifizierungsvermerk xmlns="673932bc-7c50-4e93-afe1-7c692330e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F9BCFE6E7B6EE3459B7BFCFDA23DBA84" ma:contentTypeVersion="10" ma:contentTypeDescription="Create a new document." ma:contentTypeScope="" ma:versionID="4ebfd93a5d5e54599e50dafeb203ae57">
  <xsd:schema xmlns:xsd="http://www.w3.org/2001/XMLSchema" xmlns:xs="http://www.w3.org/2001/XMLSchema" xmlns:p="http://schemas.microsoft.com/office/2006/metadata/properties" xmlns:ns2="673932bc-7c50-4e93-afe1-7c692330eb19" targetNamespace="http://schemas.microsoft.com/office/2006/metadata/properties" ma:root="true" ma:fieldsID="85a10630ba79698c51412d64311d42f2"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5E793-CBC3-4338-8D56-581CEEE7B139}"/>
</file>

<file path=customXml/itemProps2.xml><?xml version="1.0" encoding="utf-8"?>
<ds:datastoreItem xmlns:ds="http://schemas.openxmlformats.org/officeDocument/2006/customXml" ds:itemID="{55A8E6AB-17E1-4220-B6D8-2568A5C4135F}"/>
</file>

<file path=customXml/itemProps3.xml><?xml version="1.0" encoding="utf-8"?>
<ds:datastoreItem xmlns:ds="http://schemas.openxmlformats.org/officeDocument/2006/customXml" ds:itemID="{36CEEA8D-6F1D-40AF-BDB4-AB98004AF0EB}"/>
</file>

<file path=customXml/itemProps4.xml><?xml version="1.0" encoding="utf-8"?>
<ds:datastoreItem xmlns:ds="http://schemas.openxmlformats.org/officeDocument/2006/customXml" ds:itemID="{EE6E6621-65E0-4212-BD5A-434C4A7F7666}"/>
</file>

<file path=customXml/itemProps5.xml><?xml version="1.0" encoding="utf-8"?>
<ds:datastoreItem xmlns:ds="http://schemas.openxmlformats.org/officeDocument/2006/customXml" ds:itemID="{BAB3B602-E9FB-4A07-914D-0CB6D7432D95}"/>
</file>

<file path=docProps/app.xml><?xml version="1.0" encoding="utf-8"?>
<Properties xmlns="http://schemas.openxmlformats.org/officeDocument/2006/extended-properties" xmlns:vt="http://schemas.openxmlformats.org/officeDocument/2006/docPropsVTypes">
  <Template>Normal.dotm</Template>
  <TotalTime>0</TotalTime>
  <Pages>4</Pages>
  <Words>2128</Words>
  <Characters>11710</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2023-04-17T11:54:00Z</dcterms:created>
  <dcterms:modified xsi:type="dcterms:W3CDTF">2023-05-02T06:00:00Z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0x0101006F7700D8DF1953488F58F32AB4E7CBB30100F9BCFE6E7B6EE3459B7BFCFDA23DBA84</vt:lpwstr>
  </property>
</Properties>
</file>