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484A6D" w14:paraId="0C0A9D48" w14:textId="77777777">
        <w:trPr>
          <w:tblHeader/>
        </w:trPr>
        <w:tc>
          <w:tcPr>
            <w:tcW w:w="1073" w:type="dxa"/>
            <w:gridSpan w:val="2"/>
          </w:tcPr>
          <w:p w14:paraId="070173D2" w14:textId="77777777" w:rsidR="001A5CAD" w:rsidRPr="00014BF5" w:rsidRDefault="00CC40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DC4EA26" w14:textId="77777777" w:rsidR="00484A6D" w:rsidRDefault="00CC40C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März 2024, 08:15 - 13:00</w:t>
            </w:r>
          </w:p>
        </w:tc>
        <w:tc>
          <w:tcPr>
            <w:tcW w:w="4784" w:type="dxa"/>
            <w:gridSpan w:val="5"/>
          </w:tcPr>
          <w:p w14:paraId="665789BF" w14:textId="77777777" w:rsidR="00484A6D" w:rsidRDefault="00484A6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74C4B57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4F3121C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84A6D" w14:paraId="6929ED85" w14:textId="77777777">
        <w:trPr>
          <w:tblHeader/>
        </w:trPr>
        <w:tc>
          <w:tcPr>
            <w:tcW w:w="1073" w:type="dxa"/>
            <w:gridSpan w:val="2"/>
          </w:tcPr>
          <w:p w14:paraId="0E409638" w14:textId="77777777" w:rsidR="00D40207" w:rsidRPr="001C5713" w:rsidRDefault="00CC40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ECFAB9F" w14:textId="77777777" w:rsidR="00484A6D" w:rsidRDefault="00CC40C0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mars 2024, 08h15 - 13h00</w:t>
            </w:r>
          </w:p>
        </w:tc>
        <w:tc>
          <w:tcPr>
            <w:tcW w:w="4784" w:type="dxa"/>
            <w:gridSpan w:val="5"/>
          </w:tcPr>
          <w:p w14:paraId="5FF7E553" w14:textId="77777777" w:rsidR="00484A6D" w:rsidRDefault="00484A6D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42596F1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11C63B4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484A6D" w14:paraId="7DD8C6A4" w14:textId="77777777">
        <w:trPr>
          <w:tblHeader/>
        </w:trPr>
        <w:tc>
          <w:tcPr>
            <w:tcW w:w="1073" w:type="dxa"/>
            <w:gridSpan w:val="2"/>
          </w:tcPr>
          <w:p w14:paraId="0889EE59" w14:textId="77777777" w:rsidR="00D40207" w:rsidRPr="00014BF5" w:rsidRDefault="00CC40C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E897671" w14:textId="77777777" w:rsidR="00484A6D" w:rsidRDefault="00CC40C0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marzo 2024, 08.15 - 13.00</w:t>
            </w:r>
          </w:p>
        </w:tc>
        <w:tc>
          <w:tcPr>
            <w:tcW w:w="4784" w:type="dxa"/>
            <w:gridSpan w:val="5"/>
          </w:tcPr>
          <w:p w14:paraId="6A91AA09" w14:textId="77777777" w:rsidR="00484A6D" w:rsidRDefault="00484A6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1350511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A10494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84A6D" w14:paraId="6C5597D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0498036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1EC84A3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4D32AF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423526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4A1D97CE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84A6D" w14:paraId="317B98EB" w14:textId="77777777" w:rsidTr="00CC40C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B01E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662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8691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786A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5FB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6D7BB8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42071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1761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F93C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757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D952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D1FA21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99B9D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D553B6" w14:paraId="23C3F872" w14:textId="77777777" w:rsidTr="00D553B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5AB9F6" w14:textId="63C8D6C3" w:rsidR="00D553B6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D07A1" w14:textId="77777777" w:rsidR="00D553B6" w:rsidRPr="005F4BF2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3A8F97" w14:textId="77777777" w:rsidR="00D553B6" w:rsidRDefault="00D553B6" w:rsidP="00A248C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A38778" w14:textId="77777777" w:rsidR="00D553B6" w:rsidRPr="005A506D" w:rsidRDefault="003A6851" w:rsidP="00A248CE">
            <w:pPr>
              <w:rPr>
                <w:sz w:val="16"/>
                <w:szCs w:val="16"/>
                <w:lang w:val="de-CH"/>
              </w:rPr>
            </w:pPr>
            <w:hyperlink r:id="rId12">
              <w:r w:rsidR="00D553B6">
                <w:rPr>
                  <w:rStyle w:val="Hyperlink"/>
                </w:rPr>
                <w:t>DE</w:t>
              </w:r>
            </w:hyperlink>
          </w:p>
          <w:p w14:paraId="1690EADA" w14:textId="77777777" w:rsidR="00D553B6" w:rsidRPr="005A506D" w:rsidRDefault="003A6851" w:rsidP="00A248CE">
            <w:pPr>
              <w:rPr>
                <w:sz w:val="16"/>
                <w:szCs w:val="16"/>
                <w:lang w:val="de-CH"/>
              </w:rPr>
            </w:pPr>
            <w:hyperlink r:id="rId13">
              <w:r w:rsidR="00D553B6">
                <w:rPr>
                  <w:rStyle w:val="Hyperlink"/>
                </w:rPr>
                <w:t>FR</w:t>
              </w:r>
            </w:hyperlink>
          </w:p>
          <w:p w14:paraId="508E6205" w14:textId="77777777" w:rsidR="00D553B6" w:rsidRPr="005F4BF2" w:rsidRDefault="003A6851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D553B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335D5" w14:textId="77777777" w:rsidR="00D553B6" w:rsidRPr="00AD2F4E" w:rsidRDefault="00D553B6" w:rsidP="00A248CE">
            <w:pPr>
              <w:rPr>
                <w:noProof/>
              </w:rPr>
            </w:pPr>
            <w:r w:rsidRPr="00AD2F4E">
              <w:rPr>
                <w:noProof/>
              </w:rPr>
              <w:t>BRG. Patentgesetz. Änderung</w:t>
            </w:r>
          </w:p>
          <w:p w14:paraId="7044E1F3" w14:textId="77777777" w:rsidR="00D553B6" w:rsidRPr="00AD2F4E" w:rsidRDefault="00D553B6" w:rsidP="00A248CE">
            <w:pPr>
              <w:rPr>
                <w:noProof/>
              </w:rPr>
            </w:pPr>
            <w:r w:rsidRPr="00AD2F4E">
              <w:rPr>
                <w:noProof/>
              </w:rPr>
              <w:t>OCF. Loi sur les brevets. Modification</w:t>
            </w:r>
          </w:p>
          <w:p w14:paraId="1D9D229D" w14:textId="77777777" w:rsidR="00D553B6" w:rsidRPr="00AD2F4E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2F4E">
              <w:rPr>
                <w:noProof/>
                <w:lang w:val="it-IT"/>
              </w:rPr>
              <w:t>OCF. Legge sui brevetti. 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0459F4D" w14:textId="4A42C67D" w:rsidR="00D553B6" w:rsidRPr="00090740" w:rsidRDefault="00D553B6" w:rsidP="00A248C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FD24A3" w14:textId="77777777" w:rsidR="00D553B6" w:rsidRDefault="00D553B6" w:rsidP="00A248C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F736EFB" w14:textId="77777777" w:rsidR="00D553B6" w:rsidRDefault="00D553B6" w:rsidP="00A248C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A759770" w14:textId="77777777" w:rsidR="00D553B6" w:rsidRDefault="00D553B6" w:rsidP="00A248C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3F47BA" w14:textId="77777777" w:rsidR="00D553B6" w:rsidRDefault="00D553B6" w:rsidP="00A248CE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2AF9293" w14:textId="77777777" w:rsidR="00D553B6" w:rsidRDefault="00D553B6" w:rsidP="00A248CE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496C960" w14:textId="77777777" w:rsidR="00D553B6" w:rsidRPr="005F4BF2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B835A7" w14:textId="77777777" w:rsidR="00D553B6" w:rsidRDefault="00D553B6" w:rsidP="00A248CE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EF26FB" w14:textId="77777777" w:rsidR="00D553B6" w:rsidRDefault="00D553B6" w:rsidP="00A248CE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1B72074" w14:textId="77777777" w:rsidR="00D553B6" w:rsidRPr="005F4BF2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507F7" w14:textId="77777777" w:rsidR="00D553B6" w:rsidRPr="005F4BF2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F5D7B" w14:textId="77777777" w:rsidR="00D553B6" w:rsidRPr="005F4BF2" w:rsidRDefault="00D553B6" w:rsidP="00A248C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0E20DDA" w14:textId="77777777" w:rsidR="00D553B6" w:rsidRPr="005F4BF2" w:rsidRDefault="00D553B6" w:rsidP="00A248C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3A39B1" w14:textId="77777777" w:rsidR="00D553B6" w:rsidRPr="005F4BF2" w:rsidRDefault="00D553B6" w:rsidP="00A248C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84A6D" w14:paraId="3C502027" w14:textId="77777777" w:rsidTr="00CC40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A6362D" w14:textId="040D18D3" w:rsidR="001C0310" w:rsidRDefault="001C0310" w:rsidP="00D553B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94F24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DDD60A" w14:textId="77777777" w:rsidR="00484A6D" w:rsidRDefault="00CC40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694626" w14:textId="77777777" w:rsidR="001C0310" w:rsidRPr="005A506D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CC40C0">
                <w:rPr>
                  <w:rStyle w:val="Hyperlink"/>
                </w:rPr>
                <w:t>DE</w:t>
              </w:r>
            </w:hyperlink>
          </w:p>
          <w:p w14:paraId="4AB51E35" w14:textId="77777777" w:rsidR="001C0310" w:rsidRPr="005A506D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CC40C0">
                <w:rPr>
                  <w:rStyle w:val="Hyperlink"/>
                </w:rPr>
                <w:t>FR</w:t>
              </w:r>
            </w:hyperlink>
          </w:p>
          <w:p w14:paraId="2154C194" w14:textId="77777777" w:rsidR="001C0310" w:rsidRPr="005F4BF2" w:rsidRDefault="003A685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CC40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31AF0" w14:textId="77777777" w:rsidR="001C0310" w:rsidRDefault="00CC40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ZGB. Änderung (Unternehmensnachfolge)</w:t>
            </w:r>
          </w:p>
          <w:p w14:paraId="657D50A9" w14:textId="77777777" w:rsidR="001C0310" w:rsidRPr="00CC40C0" w:rsidRDefault="00CC40C0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OCF. Code civil. </w:t>
            </w:r>
            <w:r w:rsidRPr="00CC40C0">
              <w:rPr>
                <w:noProof/>
              </w:rPr>
              <w:t>Modification (Transmission d'entreprises par succession)</w:t>
            </w:r>
          </w:p>
          <w:p w14:paraId="138C5DAE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C40C0">
              <w:rPr>
                <w:noProof/>
                <w:lang w:val="it-IT"/>
              </w:rPr>
              <w:t>OCF. Codice civile. Modifica (Successione d’imprese)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F2A079" w14:textId="77777777" w:rsidR="00484A6D" w:rsidRPr="00D553B6" w:rsidRDefault="00484A6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0307A5" w14:textId="77777777" w:rsidR="00484A6D" w:rsidRDefault="00CC40C0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2448F592" w14:textId="77777777" w:rsidR="00484A6D" w:rsidRDefault="00CC40C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Refus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1E01B776" w14:textId="77777777" w:rsidR="00484A6D" w:rsidRDefault="00CC40C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</w:t>
            </w:r>
            <w:proofErr w:type="spellStart"/>
            <w:r>
              <w:rPr>
                <w:lang w:val="de-CH"/>
              </w:rPr>
              <w:t>materia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E7E00A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48AC5FC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ADA3307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E4959E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4CB4D4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CC1E81C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22B67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Fässler</w:t>
            </w:r>
            <w:proofErr w:type="spellEnd"/>
            <w:r>
              <w:rPr>
                <w:lang w:val="de-CH"/>
              </w:rPr>
              <w:t xml:space="preserve">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7CE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D47897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7269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84A6D" w14:paraId="4A22B031" w14:textId="77777777" w:rsidTr="00CC40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EE48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FD8D3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0DE255" w14:textId="77777777" w:rsidR="00484A6D" w:rsidRDefault="00CC40C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B09BE4" w14:textId="77777777" w:rsidR="001C0310" w:rsidRPr="005A506D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CC40C0">
                <w:rPr>
                  <w:rStyle w:val="Hyperlink"/>
                </w:rPr>
                <w:t>DE</w:t>
              </w:r>
            </w:hyperlink>
          </w:p>
          <w:p w14:paraId="55593878" w14:textId="77777777" w:rsidR="001C0310" w:rsidRPr="005A506D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CC40C0">
                <w:rPr>
                  <w:rStyle w:val="Hyperlink"/>
                </w:rPr>
                <w:t>FR</w:t>
              </w:r>
            </w:hyperlink>
          </w:p>
          <w:p w14:paraId="5AD827BD" w14:textId="77777777" w:rsidR="001C0310" w:rsidRPr="005F4BF2" w:rsidRDefault="003A685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CC40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956D3" w14:textId="77777777" w:rsidR="001C0310" w:rsidRDefault="00CC40C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ZGB. Änderung (Massnahmen gegen Minderjährigenheiraten)</w:t>
            </w:r>
          </w:p>
          <w:p w14:paraId="1704BC57" w14:textId="77777777" w:rsidR="001C0310" w:rsidRPr="00CC40C0" w:rsidRDefault="00CC40C0" w:rsidP="001C0310">
            <w:pPr>
              <w:rPr>
                <w:noProof/>
              </w:rPr>
            </w:pPr>
            <w:r w:rsidRPr="00CC40C0">
              <w:rPr>
                <w:noProof/>
              </w:rPr>
              <w:t>OCF. CC. Modification (Mesures de lutte contre les mariages avec un mineur)</w:t>
            </w:r>
          </w:p>
          <w:p w14:paraId="2BBA075C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C40C0">
              <w:rPr>
                <w:noProof/>
                <w:lang w:val="it-IT"/>
              </w:rPr>
              <w:t>OCF. CC. Modifica (Misure contro i matrimoni con minorenni)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AB91F47" w14:textId="77777777" w:rsidR="00484A6D" w:rsidRPr="00D553B6" w:rsidRDefault="00484A6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F1ABE0" w14:textId="77777777" w:rsidR="00484A6D" w:rsidRPr="00D553B6" w:rsidRDefault="00484A6D">
            <w:pPr>
              <w:rPr>
                <w:lang w:val="it-IT"/>
              </w:rPr>
            </w:pPr>
          </w:p>
          <w:p w14:paraId="345B9C59" w14:textId="77777777" w:rsidR="00484A6D" w:rsidRPr="00D553B6" w:rsidRDefault="00484A6D">
            <w:pPr>
              <w:rPr>
                <w:lang w:val="it-IT"/>
              </w:rPr>
            </w:pPr>
          </w:p>
          <w:p w14:paraId="3989D25B" w14:textId="77777777" w:rsidR="00484A6D" w:rsidRPr="00D553B6" w:rsidRDefault="00484A6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57C698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D6AB7BE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217DE0D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AE4D18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1D090A7" w14:textId="77777777" w:rsidR="001C0310" w:rsidRDefault="00CC40C0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94A159C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BCB54" w14:textId="77777777" w:rsidR="001C0310" w:rsidRPr="005F4BF2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Jositsch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435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119BD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8D2D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84A6D" w14:paraId="7F5F1327" w14:textId="77777777" w:rsidTr="00CC40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CE33C6" w14:textId="77777777" w:rsidR="001C0310" w:rsidRPr="00CC40C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502F5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C40C0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6F242F" w14:textId="77777777" w:rsidR="00484A6D" w:rsidRPr="00CC40C0" w:rsidRDefault="00CC40C0">
            <w:pPr>
              <w:rPr>
                <w:rFonts w:cs="Arial"/>
                <w:noProof/>
                <w:lang w:val="de-CH"/>
              </w:rPr>
            </w:pPr>
            <w:r w:rsidRPr="00CC40C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CBD4DF" w14:textId="77777777" w:rsidR="001C0310" w:rsidRPr="00CC40C0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CC40C0" w:rsidRPr="00CC40C0">
                <w:rPr>
                  <w:rStyle w:val="Hyperlink"/>
                </w:rPr>
                <w:t>DE</w:t>
              </w:r>
            </w:hyperlink>
          </w:p>
          <w:p w14:paraId="41B258E3" w14:textId="77777777" w:rsidR="001C0310" w:rsidRPr="00CC40C0" w:rsidRDefault="003A6851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CC40C0" w:rsidRPr="00CC40C0">
                <w:rPr>
                  <w:rStyle w:val="Hyperlink"/>
                </w:rPr>
                <w:t>FR</w:t>
              </w:r>
            </w:hyperlink>
          </w:p>
          <w:p w14:paraId="7208C930" w14:textId="77777777" w:rsidR="001C0310" w:rsidRPr="00CC40C0" w:rsidRDefault="003A685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CC40C0" w:rsidRPr="00CC40C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B36A4" w14:textId="77777777" w:rsidR="001C0310" w:rsidRPr="00CC40C0" w:rsidRDefault="00CC40C0" w:rsidP="001C0310">
            <w:pPr>
              <w:rPr>
                <w:noProof/>
                <w:lang w:val="de-DE"/>
              </w:rPr>
            </w:pPr>
            <w:r w:rsidRPr="00CC40C0">
              <w:rPr>
                <w:noProof/>
                <w:lang w:val="de-DE"/>
              </w:rPr>
              <w:t>BRG. Revision EPDG (Übergangsfinanzierung und Einwilligung)</w:t>
            </w:r>
          </w:p>
          <w:p w14:paraId="6D0C0353" w14:textId="77777777" w:rsidR="001C0310" w:rsidRPr="00CC40C0" w:rsidRDefault="00CC40C0" w:rsidP="001C0310">
            <w:pPr>
              <w:rPr>
                <w:noProof/>
              </w:rPr>
            </w:pPr>
            <w:r w:rsidRPr="00CC40C0">
              <w:rPr>
                <w:noProof/>
              </w:rPr>
              <w:t>OCF. Révision LDEP (Financement transitoire et consentement)</w:t>
            </w:r>
          </w:p>
          <w:p w14:paraId="00E86784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C40C0">
              <w:rPr>
                <w:noProof/>
                <w:lang w:val="it-IT"/>
              </w:rPr>
              <w:t>OCF. Revisione LCIP (Finanziamento transitorio e consenso)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D7D6D7" w14:textId="77777777" w:rsidR="00484A6D" w:rsidRPr="00D553B6" w:rsidRDefault="00484A6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59F688" w14:textId="77777777" w:rsidR="00484A6D" w:rsidRPr="00CC40C0" w:rsidRDefault="00CC40C0">
            <w:pPr>
              <w:rPr>
                <w:lang w:val="de-CH"/>
              </w:rPr>
            </w:pPr>
            <w:r w:rsidRPr="00CC40C0">
              <w:rPr>
                <w:lang w:val="de-CH"/>
              </w:rPr>
              <w:t>Differenzen</w:t>
            </w:r>
          </w:p>
          <w:p w14:paraId="3B53B186" w14:textId="77777777" w:rsidR="00484A6D" w:rsidRPr="00CC40C0" w:rsidRDefault="00CC40C0">
            <w:pPr>
              <w:rPr>
                <w:lang w:val="de-CH"/>
              </w:rPr>
            </w:pPr>
            <w:proofErr w:type="spellStart"/>
            <w:r w:rsidRPr="00CC40C0">
              <w:rPr>
                <w:lang w:val="de-CH"/>
              </w:rPr>
              <w:t>Divergences</w:t>
            </w:r>
            <w:proofErr w:type="spellEnd"/>
          </w:p>
          <w:p w14:paraId="14CE2DA9" w14:textId="77777777" w:rsidR="00484A6D" w:rsidRPr="00CC40C0" w:rsidRDefault="00CC40C0">
            <w:pPr>
              <w:rPr>
                <w:rFonts w:cs="Arial"/>
                <w:noProof/>
                <w:lang w:val="de-CH"/>
              </w:rPr>
            </w:pPr>
            <w:proofErr w:type="spellStart"/>
            <w:r w:rsidRPr="00CC40C0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BA66EA" w14:textId="77777777" w:rsidR="001C0310" w:rsidRPr="00CC40C0" w:rsidRDefault="00CC40C0" w:rsidP="001C0310">
            <w:pPr>
              <w:rPr>
                <w:lang w:val="de-CH"/>
              </w:rPr>
            </w:pPr>
            <w:r w:rsidRPr="00CC40C0">
              <w:rPr>
                <w:lang w:val="de-CH"/>
              </w:rPr>
              <w:t>SGK</w:t>
            </w:r>
          </w:p>
          <w:p w14:paraId="3E0AF387" w14:textId="77777777" w:rsidR="001C0310" w:rsidRPr="00CC40C0" w:rsidRDefault="00CC40C0" w:rsidP="001C0310">
            <w:pPr>
              <w:rPr>
                <w:lang w:val="de-CH"/>
              </w:rPr>
            </w:pPr>
            <w:r w:rsidRPr="00CC40C0">
              <w:rPr>
                <w:lang w:val="de-CH"/>
              </w:rPr>
              <w:t>CSSS</w:t>
            </w:r>
          </w:p>
          <w:p w14:paraId="452D57B0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C40C0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89C603" w14:textId="77777777" w:rsidR="001C0310" w:rsidRPr="00CC40C0" w:rsidRDefault="00CC40C0" w:rsidP="001C0310">
            <w:pPr>
              <w:rPr>
                <w:lang w:val="de-CH"/>
              </w:rPr>
            </w:pPr>
            <w:r w:rsidRPr="00CC40C0">
              <w:rPr>
                <w:lang w:val="de-CH"/>
              </w:rPr>
              <w:t>EDI</w:t>
            </w:r>
          </w:p>
          <w:p w14:paraId="7B7E6170" w14:textId="77777777" w:rsidR="001C0310" w:rsidRPr="00CC40C0" w:rsidRDefault="00CC40C0" w:rsidP="001C0310">
            <w:pPr>
              <w:rPr>
                <w:lang w:val="de-CH"/>
              </w:rPr>
            </w:pPr>
            <w:r w:rsidRPr="00CC40C0">
              <w:rPr>
                <w:lang w:val="de-CH"/>
              </w:rPr>
              <w:t>DFI</w:t>
            </w:r>
          </w:p>
          <w:p w14:paraId="3A6D0BBC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C40C0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8037E" w14:textId="77777777" w:rsidR="001C0310" w:rsidRPr="00CC40C0" w:rsidRDefault="00CC40C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C40C0"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AA43C" w14:textId="77777777" w:rsidR="001C0310" w:rsidRPr="00CC40C0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5B52C3" w14:textId="77777777" w:rsidR="001C0310" w:rsidRPr="00CC40C0" w:rsidRDefault="000563F6" w:rsidP="005F4BF2">
            <w:pPr>
              <w:rPr>
                <w:rFonts w:cs="Arial"/>
                <w:noProof/>
                <w:lang w:val="de-CH"/>
              </w:rPr>
            </w:pPr>
            <w:r w:rsidRPr="00CC40C0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82C8D3" w14:textId="77777777" w:rsidR="001C0310" w:rsidRPr="00CC40C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84A6D" w14:paraId="26FAD40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EDDF69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bookmarkStart w:id="0" w:name="_GoBack"/>
            <w:bookmarkEnd w:id="0"/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444AF665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ADB6938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1E604BBC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F461C3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FB5A7FF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FA5DEA5" w14:textId="77777777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22DF" w14:textId="77777777" w:rsidR="00BA628F" w:rsidRDefault="00BA628F">
      <w:r>
        <w:separator/>
      </w:r>
    </w:p>
  </w:endnote>
  <w:endnote w:type="continuationSeparator" w:id="0">
    <w:p w14:paraId="1FC451AF" w14:textId="77777777" w:rsidR="00BA628F" w:rsidRDefault="00BA628F">
      <w:r>
        <w:continuationSeparator/>
      </w:r>
    </w:p>
  </w:endnote>
  <w:endnote w:type="continuationNotice" w:id="1">
    <w:p w14:paraId="14593C76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80B2" w14:textId="4AFC9325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6851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6851" w:rsidRPr="003A6851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9C4E" w14:textId="77777777" w:rsidR="00BA628F" w:rsidRDefault="00BA628F">
      <w:r>
        <w:separator/>
      </w:r>
    </w:p>
  </w:footnote>
  <w:footnote w:type="continuationSeparator" w:id="0">
    <w:p w14:paraId="2AB85565" w14:textId="77777777" w:rsidR="00BA628F" w:rsidRDefault="00BA628F">
      <w:r>
        <w:continuationSeparator/>
      </w:r>
    </w:p>
  </w:footnote>
  <w:footnote w:type="continuationNotice" w:id="1">
    <w:p w14:paraId="231396EC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0740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A6851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4A6D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40C0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3B6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06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78" TargetMode="External"/><Relationship Id="rId18" Type="http://schemas.openxmlformats.org/officeDocument/2006/relationships/hyperlink" Target="https://www.parlament.ch/de/ratsbetrieb/suche-curia-vista/geschaeft?AffairId=2023005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6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78" TargetMode="External"/><Relationship Id="rId17" Type="http://schemas.openxmlformats.org/officeDocument/2006/relationships/hyperlink" Target="https://www.parlament.ch/it/ratsbetrieb/suche-curia-vista/geschaeft?AffairId=2022004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49" TargetMode="External"/><Relationship Id="rId20" Type="http://schemas.openxmlformats.org/officeDocument/2006/relationships/hyperlink" Target="https://www.parlament.ch/it/ratsbetrieb/suche-curia-vista/geschaeft?AffairId=2023005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49" TargetMode="External"/><Relationship Id="rId23" Type="http://schemas.openxmlformats.org/officeDocument/2006/relationships/hyperlink" Target="https://www.parlament.ch/it/ratsbetrieb/suche-curia-vista/geschaeft?AffairId=2023006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5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78" TargetMode="External"/><Relationship Id="rId22" Type="http://schemas.openxmlformats.org/officeDocument/2006/relationships/hyperlink" Target="https://www.parlament.ch/fr/ratsbetrieb/suche-curia-vista/geschaeft?AffairId=2023006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3626B72C-AE0A-4DFA-BA68-DC7DA4354749}"/>
</file>

<file path=customXml/itemProps2.xml><?xml version="1.0" encoding="utf-8"?>
<ds:datastoreItem xmlns:ds="http://schemas.openxmlformats.org/officeDocument/2006/customXml" ds:itemID="{D8D65377-6FEB-47AF-9135-8BFA7A9DD4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1D6A696-325B-41C7-909A-49388ECD5C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4FDBFA-B206-4036-AFEC-E9839FF186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2024-03-11T07:01:00Z</dcterms:created>
  <dcterms:modified xsi:type="dcterms:W3CDTF">2024-03-11T14:33:00Z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