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A406EF" w14:paraId="4050D1F3" w14:textId="77777777">
        <w:trPr>
          <w:tblHeader/>
        </w:trPr>
        <w:tc>
          <w:tcPr>
            <w:tcW w:w="1073" w:type="dxa"/>
            <w:gridSpan w:val="2"/>
          </w:tcPr>
          <w:p w14:paraId="03B482E2" w14:textId="77777777" w:rsidR="001A5CAD" w:rsidRPr="00014BF5" w:rsidRDefault="00DE37F2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F0DD2C5" w14:textId="77777777" w:rsidR="00A406EF" w:rsidRDefault="00DE37F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Juni 2024, 08:00 - 13:00, 15:00 – 19:00</w:t>
            </w:r>
          </w:p>
        </w:tc>
        <w:tc>
          <w:tcPr>
            <w:tcW w:w="4784" w:type="dxa"/>
            <w:gridSpan w:val="5"/>
          </w:tcPr>
          <w:p w14:paraId="105BB207" w14:textId="77777777" w:rsidR="00A406EF" w:rsidRDefault="00A406E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8C95D95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017E8F5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06EF" w14:paraId="33F6F755" w14:textId="77777777">
        <w:trPr>
          <w:tblHeader/>
        </w:trPr>
        <w:tc>
          <w:tcPr>
            <w:tcW w:w="1073" w:type="dxa"/>
            <w:gridSpan w:val="2"/>
          </w:tcPr>
          <w:p w14:paraId="77933409" w14:textId="77777777" w:rsidR="00D40207" w:rsidRPr="001C5713" w:rsidRDefault="00DE37F2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65403886" w14:textId="77777777" w:rsidR="00A406EF" w:rsidRDefault="00DE37F2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juin 2024, 08h00 - 13h00, 15h00 – 19h00</w:t>
            </w:r>
          </w:p>
        </w:tc>
        <w:tc>
          <w:tcPr>
            <w:tcW w:w="4784" w:type="dxa"/>
            <w:gridSpan w:val="5"/>
          </w:tcPr>
          <w:p w14:paraId="6BC5653D" w14:textId="77777777" w:rsidR="00A406EF" w:rsidRDefault="00A406E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EC9B8F8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BC9B378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A406EF" w14:paraId="7699BC58" w14:textId="77777777">
        <w:trPr>
          <w:tblHeader/>
        </w:trPr>
        <w:tc>
          <w:tcPr>
            <w:tcW w:w="1073" w:type="dxa"/>
            <w:gridSpan w:val="2"/>
          </w:tcPr>
          <w:p w14:paraId="247B51B8" w14:textId="77777777" w:rsidR="00D40207" w:rsidRPr="00014BF5" w:rsidRDefault="00DE37F2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9FAD184" w14:textId="77777777" w:rsidR="00A406EF" w:rsidRDefault="00DE37F2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giugno 2024, 08.00 - 13.00, 15:00 – 19:00</w:t>
            </w:r>
          </w:p>
        </w:tc>
        <w:tc>
          <w:tcPr>
            <w:tcW w:w="4784" w:type="dxa"/>
            <w:gridSpan w:val="5"/>
          </w:tcPr>
          <w:p w14:paraId="16448E58" w14:textId="77777777" w:rsidR="00A406EF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F159431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9E30DEA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406EF" w14:paraId="1E449EC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2DB833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3A45A99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1D87490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A08FC6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75C83FCD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406EF" w14:paraId="751E5CBE" w14:textId="77777777" w:rsidTr="0002790B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8AE83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B763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F3464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DC80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CB74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07FDC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30C1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7D99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76E9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8A01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30D7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EC7758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F48E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DE37F2" w14:paraId="242C5067" w14:textId="77777777" w:rsidTr="0002790B">
        <w:trPr>
          <w:cantSplit/>
        </w:trPr>
        <w:tc>
          <w:tcPr>
            <w:tcW w:w="1550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D8E740" w14:textId="77777777" w:rsidR="001C0310" w:rsidRPr="00DE37F2" w:rsidRDefault="00DE37F2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DE37F2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A406EF" w14:paraId="710F495A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154434" w14:textId="77777777" w:rsidR="001C0310" w:rsidRPr="0002790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E64EFC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24.201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71206B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F580EA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DE37F2">
                <w:rPr>
                  <w:rStyle w:val="Hyperlink"/>
                </w:rPr>
                <w:t>DE</w:t>
              </w:r>
            </w:hyperlink>
          </w:p>
          <w:p w14:paraId="3E5F54E5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DE37F2">
                <w:rPr>
                  <w:rStyle w:val="Hyperlink"/>
                </w:rPr>
                <w:t>FR</w:t>
              </w:r>
            </w:hyperlink>
          </w:p>
          <w:p w14:paraId="6A489E65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F17449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von drei ordentlichen Richtern / Richterinnen</w:t>
            </w:r>
          </w:p>
          <w:p w14:paraId="10070E6E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OP. Tribunal fédéral. Election de trois juges ordinaires</w:t>
            </w:r>
          </w:p>
          <w:p w14:paraId="79C159D0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OP. Tribunale federale. Elezione di tre giudici ordinari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9F8830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384439" w14:textId="77777777" w:rsidR="00A406EF" w:rsidRPr="00DE37F2" w:rsidRDefault="00A406EF">
            <w:pPr>
              <w:rPr>
                <w:lang w:val="it-IT"/>
              </w:rPr>
            </w:pPr>
          </w:p>
          <w:p w14:paraId="319E0DAF" w14:textId="77777777" w:rsidR="00A406EF" w:rsidRPr="00DE37F2" w:rsidRDefault="00A406EF">
            <w:pPr>
              <w:rPr>
                <w:lang w:val="it-IT"/>
              </w:rPr>
            </w:pPr>
          </w:p>
          <w:p w14:paraId="177FB749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A734A7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E9BA8EF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4ACB07D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FB992F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12305799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39D52E9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8295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B4F0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73ADB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DCF7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06EF" w14:paraId="37223625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7E04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BC155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84BA02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E0E0A7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DE37F2">
                <w:rPr>
                  <w:rStyle w:val="Hyperlink"/>
                </w:rPr>
                <w:t>DE</w:t>
              </w:r>
            </w:hyperlink>
          </w:p>
          <w:p w14:paraId="03173F50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DE37F2">
                <w:rPr>
                  <w:rStyle w:val="Hyperlink"/>
                </w:rPr>
                <w:t>FR</w:t>
              </w:r>
            </w:hyperlink>
          </w:p>
          <w:p w14:paraId="2DE48EF8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D8EB2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Erklärung des Nationalrates. Urteil des EGMR « Verein KlimaSeniorinnen Schweiz u.a. vs Schweiz»</w:t>
            </w:r>
          </w:p>
          <w:p w14:paraId="1E6821E6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OP. Déclaration du Conseil national. Arrêt de la CEDH « Verein KlimaSeniorinnen Schweiz et autres c. Suisse »</w:t>
            </w:r>
          </w:p>
          <w:p w14:paraId="1BE9493A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OP. Dichiarazione del Consiglio nazionale. Sentenza della Corte EDU «Associazione anziane per il clima Svizzera c. Svizzera»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AAF349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4420B8" w14:textId="77777777" w:rsidR="00A406EF" w:rsidRPr="00DE37F2" w:rsidRDefault="00A406EF">
            <w:pPr>
              <w:rPr>
                <w:lang w:val="it-IT"/>
              </w:rPr>
            </w:pPr>
          </w:p>
          <w:p w14:paraId="1CA80D96" w14:textId="77777777" w:rsidR="00A406EF" w:rsidRPr="00DE37F2" w:rsidRDefault="00A406EF">
            <w:pPr>
              <w:rPr>
                <w:lang w:val="it-IT"/>
              </w:rPr>
            </w:pPr>
          </w:p>
          <w:p w14:paraId="761DE5B1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01ABF6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F2EF586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78E0AF1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46A3BB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4041127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B12E54C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39689" w14:textId="344302BC" w:rsidR="001C0310" w:rsidRPr="005F4BF2" w:rsidRDefault="00477E0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Gianini, </w:t>
            </w:r>
            <w:r w:rsidR="00DE37F2">
              <w:rPr>
                <w:lang w:val="de-CH"/>
              </w:rPr>
              <w:t>Bregy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2DE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77B376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 w:rsidRPr="005B1261">
              <w:rPr>
                <w:lang w:val="de-CH"/>
              </w:rPr>
              <w:t>Flach</w:t>
            </w: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D09AC42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406EF" w14:paraId="1E26F24C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83FE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7FA55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AB4ABE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5F603F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DE37F2">
                <w:rPr>
                  <w:rStyle w:val="Hyperlink"/>
                </w:rPr>
                <w:t>DE</w:t>
              </w:r>
            </w:hyperlink>
          </w:p>
          <w:p w14:paraId="0BFC349F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DE37F2">
                <w:rPr>
                  <w:rStyle w:val="Hyperlink"/>
                </w:rPr>
                <w:t>FR</w:t>
              </w:r>
            </w:hyperlink>
          </w:p>
          <w:p w14:paraId="657B622B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2047B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Aufsicht und Transparenz in den Energiegrosshandelsmärkten (BATE). </w:t>
            </w:r>
            <w:r w:rsidRPr="00DE37F2">
              <w:rPr>
                <w:noProof/>
                <w:lang w:val="fr-CH"/>
              </w:rPr>
              <w:t>Bundesgesetz</w:t>
            </w:r>
          </w:p>
          <w:p w14:paraId="3622BC00" w14:textId="77777777" w:rsidR="001C0310" w:rsidRPr="00DE37F2" w:rsidRDefault="00DE37F2" w:rsidP="001C0310">
            <w:pPr>
              <w:rPr>
                <w:noProof/>
                <w:lang w:val="it-IT"/>
              </w:rPr>
            </w:pPr>
            <w:r w:rsidRPr="00DE37F2">
              <w:rPr>
                <w:noProof/>
                <w:lang w:val="fr-CH"/>
              </w:rPr>
              <w:t xml:space="preserve">OCF. Surveillance et la transparence des marchés de gros de l’énergie (LSTE). </w:t>
            </w:r>
            <w:r w:rsidRPr="00DE37F2">
              <w:rPr>
                <w:noProof/>
                <w:lang w:val="it-IT"/>
              </w:rPr>
              <w:t>Loi fédérale</w:t>
            </w:r>
          </w:p>
          <w:p w14:paraId="6D931341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37F2">
              <w:rPr>
                <w:noProof/>
                <w:lang w:val="it-IT"/>
              </w:rPr>
              <w:t xml:space="preserve">OCF. Vigilanza e la trasparenza nei mercati dell’energia all’ingrosso (LVTE).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E569ADA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7F68F3" w14:textId="77777777" w:rsidR="00A406EF" w:rsidRDefault="00A406EF">
            <w:pPr>
              <w:rPr>
                <w:lang w:val="de-CH"/>
              </w:rPr>
            </w:pPr>
          </w:p>
          <w:p w14:paraId="01E9FE42" w14:textId="77777777" w:rsidR="00A406EF" w:rsidRDefault="00A406EF">
            <w:pPr>
              <w:rPr>
                <w:lang w:val="de-CH"/>
              </w:rPr>
            </w:pPr>
          </w:p>
          <w:p w14:paraId="08CBE480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09B0A9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BCB09AB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73EBE3F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15663B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8FFBC46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5E6B747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1DD5B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Kolly, Pult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5DF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E3FCE0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0CF5CC6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A406EF" w14:paraId="0A091E31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2A0355" w14:textId="77777777" w:rsidR="001C0310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EB6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470DDD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EBD7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A85F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A704D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2EE5B" w14:textId="12663395" w:rsidR="00DE37F2" w:rsidRPr="00C90808" w:rsidRDefault="00C90808" w:rsidP="00DE37F2">
            <w:pPr>
              <w:rPr>
                <w:rStyle w:val="Hyperlink"/>
                <w:noProof/>
              </w:rPr>
            </w:pPr>
            <w:r>
              <w:rPr>
                <w:noProof/>
                <w:lang w:val="de-CH"/>
              </w:rPr>
              <w:fldChar w:fldCharType="begin"/>
            </w:r>
            <w:r w:rsidRPr="00C90808">
              <w:rPr>
                <w:noProof/>
              </w:rPr>
              <w:instrText xml:space="preserve"> HYPERLINK "https://pddokuclu/docs/2/203/2024%20II/VorstosslistenListes%20des%20interventions/Tagesordnung%20UVEK%20N%20DFI.docx" </w:instrText>
            </w:r>
            <w:r>
              <w:rPr>
                <w:noProof/>
                <w:lang w:val="de-CH"/>
              </w:rPr>
            </w:r>
            <w:r>
              <w:rPr>
                <w:noProof/>
                <w:lang w:val="de-CH"/>
              </w:rPr>
              <w:fldChar w:fldCharType="separate"/>
            </w:r>
            <w:r w:rsidR="00DE37F2" w:rsidRPr="00C90808">
              <w:rPr>
                <w:rStyle w:val="Hyperlink"/>
                <w:noProof/>
              </w:rPr>
              <w:t>Parlamentarische Vorstösse in Kategorie IV</w:t>
            </w:r>
          </w:p>
          <w:p w14:paraId="4B5ED05B" w14:textId="77777777" w:rsidR="00DE37F2" w:rsidRPr="00C90808" w:rsidRDefault="00DE37F2" w:rsidP="00DE37F2">
            <w:pPr>
              <w:rPr>
                <w:rStyle w:val="Hyperlink"/>
                <w:noProof/>
                <w:lang w:val="fr-CH"/>
              </w:rPr>
            </w:pPr>
            <w:r w:rsidRPr="00C90808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0F6C0EDA" w14:textId="332B5561" w:rsidR="001C0310" w:rsidRPr="00C90808" w:rsidRDefault="00DE37F2" w:rsidP="00DE37F2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C90808">
              <w:rPr>
                <w:rStyle w:val="Hyperlink"/>
                <w:noProof/>
              </w:rPr>
              <w:t>Interventi della categoria IV</w:t>
            </w:r>
            <w:r w:rsidR="00C90808">
              <w:rPr>
                <w:noProof/>
                <w:lang w:val="de-CH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F826D54" w14:textId="77777777" w:rsidR="00A406EF" w:rsidRPr="00C90808" w:rsidRDefault="00A406EF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A908D5" w14:textId="77777777" w:rsidR="00DE37F2" w:rsidRDefault="00DE37F2" w:rsidP="00DE37F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4C49AA3" w14:textId="77777777" w:rsidR="00DE37F2" w:rsidRDefault="00DE37F2" w:rsidP="00DE37F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56D2F16" w14:textId="77777777" w:rsidR="00A406EF" w:rsidRDefault="00DE37F2" w:rsidP="00DE37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B450F4" w14:textId="77777777" w:rsidR="001C0310" w:rsidRDefault="001C0310" w:rsidP="001C0310">
            <w:pPr>
              <w:rPr>
                <w:lang w:val="de-CH"/>
              </w:rPr>
            </w:pPr>
          </w:p>
          <w:p w14:paraId="3892AB7C" w14:textId="77777777" w:rsidR="001C0310" w:rsidRDefault="001C0310" w:rsidP="001C0310">
            <w:pPr>
              <w:rPr>
                <w:lang w:val="de-CH"/>
              </w:rPr>
            </w:pPr>
          </w:p>
          <w:p w14:paraId="6DC97D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EDEACF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3560680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6444DA4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371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AD5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BED862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3FF0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2790B" w14:paraId="1CD776D0" w14:textId="77777777" w:rsidTr="00E264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F953E7" w14:textId="77777777" w:rsidR="0002790B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49C35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B98E8B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9E5CEA" w14:textId="77777777" w:rsidR="0002790B" w:rsidRPr="005A506D" w:rsidRDefault="0002790B" w:rsidP="00E2648E">
            <w:pPr>
              <w:rPr>
                <w:sz w:val="16"/>
                <w:szCs w:val="16"/>
                <w:lang w:val="de-CH"/>
              </w:rPr>
            </w:pPr>
          </w:p>
          <w:p w14:paraId="245F3E7F" w14:textId="77777777" w:rsidR="0002790B" w:rsidRPr="005A506D" w:rsidRDefault="0002790B" w:rsidP="00E2648E">
            <w:pPr>
              <w:rPr>
                <w:sz w:val="16"/>
                <w:szCs w:val="16"/>
                <w:lang w:val="de-CH"/>
              </w:rPr>
            </w:pPr>
          </w:p>
          <w:p w14:paraId="74ED5E88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083C9" w14:textId="77777777" w:rsidR="0002790B" w:rsidRDefault="0002790B" w:rsidP="00E2648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18DCA3F1" w14:textId="77777777" w:rsidR="0002790B" w:rsidRDefault="0002790B" w:rsidP="00E2648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638A19EF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411C74E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17E13C" w14:textId="77777777" w:rsidR="0002790B" w:rsidRDefault="0002790B" w:rsidP="00E2648E">
            <w:pPr>
              <w:rPr>
                <w:lang w:val="de-CH"/>
              </w:rPr>
            </w:pPr>
          </w:p>
          <w:p w14:paraId="2428BC33" w14:textId="77777777" w:rsidR="0002790B" w:rsidRDefault="0002790B" w:rsidP="00E2648E">
            <w:pPr>
              <w:rPr>
                <w:lang w:val="de-CH"/>
              </w:rPr>
            </w:pPr>
          </w:p>
          <w:p w14:paraId="49C8BEAD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47DDFF" w14:textId="77777777" w:rsidR="0002790B" w:rsidRDefault="0002790B" w:rsidP="00E2648E">
            <w:pPr>
              <w:rPr>
                <w:lang w:val="de-CH"/>
              </w:rPr>
            </w:pPr>
          </w:p>
          <w:p w14:paraId="211C4FBD" w14:textId="77777777" w:rsidR="0002790B" w:rsidRDefault="0002790B" w:rsidP="00E2648E">
            <w:pPr>
              <w:rPr>
                <w:lang w:val="de-CH"/>
              </w:rPr>
            </w:pPr>
          </w:p>
          <w:p w14:paraId="562BBFCE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6A19E0" w14:textId="77777777" w:rsidR="0002790B" w:rsidRDefault="0002790B" w:rsidP="00E2648E">
            <w:pPr>
              <w:rPr>
                <w:lang w:val="de-CH"/>
              </w:rPr>
            </w:pPr>
          </w:p>
          <w:p w14:paraId="6C6F909F" w14:textId="77777777" w:rsidR="0002790B" w:rsidRDefault="0002790B" w:rsidP="00E2648E">
            <w:pPr>
              <w:rPr>
                <w:lang w:val="de-CH"/>
              </w:rPr>
            </w:pPr>
          </w:p>
          <w:p w14:paraId="0F0C1355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E6930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630F4" w14:textId="77777777" w:rsidR="0002790B" w:rsidRPr="005F4BF2" w:rsidRDefault="0002790B" w:rsidP="00E2648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830C44C" w14:textId="77777777" w:rsidR="0002790B" w:rsidRPr="005F4BF2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E798A3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2790B" w14:paraId="4C3139A1" w14:textId="77777777" w:rsidTr="00E264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F5DBFD" w14:textId="77777777" w:rsidR="0002790B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i/>
                <w:lang w:val="de-CH" w:eastAsia="de-CH"/>
              </w:rPr>
              <w:t>Ev.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524E5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i/>
                <w:color w:val="auto"/>
                <w:u w:val="none"/>
                <w:lang w:val="de-CH"/>
              </w:rPr>
              <w:t>22.071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653092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i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05208A" w14:textId="77777777" w:rsidR="0002790B" w:rsidRPr="005A506D" w:rsidRDefault="00C90808" w:rsidP="00E2648E">
            <w:pPr>
              <w:rPr>
                <w:sz w:val="16"/>
                <w:szCs w:val="16"/>
                <w:lang w:val="de-CH"/>
              </w:rPr>
            </w:pPr>
            <w:hyperlink r:id="rId21">
              <w:r w:rsidR="0002790B">
                <w:rPr>
                  <w:rStyle w:val="Hyperlink"/>
                </w:rPr>
                <w:t>DE</w:t>
              </w:r>
            </w:hyperlink>
          </w:p>
          <w:p w14:paraId="1FBE1D42" w14:textId="77777777" w:rsidR="0002790B" w:rsidRPr="005A506D" w:rsidRDefault="00C90808" w:rsidP="00E2648E">
            <w:pPr>
              <w:rPr>
                <w:sz w:val="16"/>
                <w:szCs w:val="16"/>
                <w:lang w:val="de-CH"/>
              </w:rPr>
            </w:pPr>
            <w:hyperlink r:id="rId22">
              <w:r w:rsidR="0002790B">
                <w:rPr>
                  <w:rStyle w:val="Hyperlink"/>
                </w:rPr>
                <w:t>FR</w:t>
              </w:r>
            </w:hyperlink>
          </w:p>
          <w:p w14:paraId="5B753F9F" w14:textId="77777777" w:rsidR="0002790B" w:rsidRPr="005F4BF2" w:rsidRDefault="00C90808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02790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69E03" w14:textId="77777777" w:rsidR="0002790B" w:rsidRDefault="0002790B" w:rsidP="00E2648E">
            <w:pPr>
              <w:rPr>
                <w:noProof/>
                <w:lang w:val="de-DE"/>
              </w:rPr>
            </w:pPr>
            <w:r>
              <w:rPr>
                <w:i/>
                <w:noProof/>
                <w:lang w:val="de-DE"/>
              </w:rPr>
              <w:t>BRG. Strafgesetzbuch und Jugendstrafgesetz. Änderung</w:t>
            </w:r>
          </w:p>
          <w:p w14:paraId="4AB8BE78" w14:textId="77777777" w:rsidR="0002790B" w:rsidRPr="008065F7" w:rsidRDefault="0002790B" w:rsidP="00E2648E">
            <w:pPr>
              <w:rPr>
                <w:noProof/>
                <w:lang w:val="it-IT"/>
              </w:rPr>
            </w:pPr>
            <w:r>
              <w:rPr>
                <w:i/>
                <w:noProof/>
                <w:lang w:val="de-DE"/>
              </w:rPr>
              <w:t xml:space="preserve">OCF. Code pénal et droit pénal des mineurs. </w:t>
            </w:r>
            <w:r w:rsidRPr="008065F7">
              <w:rPr>
                <w:i/>
                <w:noProof/>
                <w:lang w:val="it-IT"/>
              </w:rPr>
              <w:t>Modification</w:t>
            </w:r>
          </w:p>
          <w:p w14:paraId="2C6FD238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065F7">
              <w:rPr>
                <w:i/>
                <w:noProof/>
                <w:lang w:val="it-IT"/>
              </w:rPr>
              <w:t xml:space="preserve">OCF. Codice penale e diritto penale minorile. </w:t>
            </w:r>
            <w:r>
              <w:rPr>
                <w:i/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8E072E7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A4E97A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Differenzen</w:t>
            </w:r>
          </w:p>
          <w:p w14:paraId="129DB3D5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Divergences</w:t>
            </w:r>
          </w:p>
          <w:p w14:paraId="4708A2EF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5F7946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RK</w:t>
            </w:r>
          </w:p>
          <w:p w14:paraId="36BC5317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CAJ</w:t>
            </w:r>
          </w:p>
          <w:p w14:paraId="71CC58F8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7E041A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EJPD</w:t>
            </w:r>
          </w:p>
          <w:p w14:paraId="48702366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DFJP</w:t>
            </w:r>
          </w:p>
          <w:p w14:paraId="110AE49D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1055E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Flach, Maitre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7D90A" w14:textId="77777777" w:rsidR="0002790B" w:rsidRPr="005F4BF2" w:rsidRDefault="0002790B" w:rsidP="00E2648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0FE3211" w14:textId="77777777" w:rsidR="0002790B" w:rsidRPr="005F4BF2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D3A36C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IIIa/IV</w:t>
            </w:r>
          </w:p>
        </w:tc>
      </w:tr>
      <w:tr w:rsidR="0002790B" w14:paraId="36A83676" w14:textId="77777777" w:rsidTr="00E264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7CB5B3" w14:textId="77777777" w:rsidR="0002790B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i/>
                <w:lang w:val="de-CH" w:eastAsia="de-CH"/>
              </w:rPr>
              <w:t>Ev.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35032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i/>
                <w:color w:val="auto"/>
                <w:u w:val="none"/>
                <w:lang w:val="de-CH"/>
              </w:rPr>
              <w:t>23.057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386288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i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28E97A" w14:textId="77777777" w:rsidR="0002790B" w:rsidRPr="005A506D" w:rsidRDefault="00C90808" w:rsidP="00E2648E">
            <w:pPr>
              <w:rPr>
                <w:sz w:val="16"/>
                <w:szCs w:val="16"/>
                <w:lang w:val="de-CH"/>
              </w:rPr>
            </w:pPr>
            <w:hyperlink r:id="rId24">
              <w:r w:rsidR="0002790B">
                <w:rPr>
                  <w:rStyle w:val="Hyperlink"/>
                </w:rPr>
                <w:t>DE</w:t>
              </w:r>
            </w:hyperlink>
          </w:p>
          <w:p w14:paraId="1F91C0A5" w14:textId="77777777" w:rsidR="0002790B" w:rsidRPr="005A506D" w:rsidRDefault="00C90808" w:rsidP="00E2648E">
            <w:pPr>
              <w:rPr>
                <w:sz w:val="16"/>
                <w:szCs w:val="16"/>
                <w:lang w:val="de-CH"/>
              </w:rPr>
            </w:pPr>
            <w:hyperlink r:id="rId25">
              <w:r w:rsidR="0002790B">
                <w:rPr>
                  <w:rStyle w:val="Hyperlink"/>
                </w:rPr>
                <w:t>FR</w:t>
              </w:r>
            </w:hyperlink>
          </w:p>
          <w:p w14:paraId="35982CD2" w14:textId="77777777" w:rsidR="0002790B" w:rsidRPr="005F4BF2" w:rsidRDefault="00C90808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02790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C3494" w14:textId="77777777" w:rsidR="0002790B" w:rsidRDefault="0002790B" w:rsidP="00E2648E">
            <w:pPr>
              <w:rPr>
                <w:noProof/>
                <w:lang w:val="de-DE"/>
              </w:rPr>
            </w:pPr>
            <w:r>
              <w:rPr>
                <w:i/>
                <w:noProof/>
                <w:lang w:val="de-DE"/>
              </w:rPr>
              <w:t>BRG. ZGB. Änderung (Massnahmen gegen Minderjährigenheiraten)</w:t>
            </w:r>
          </w:p>
          <w:p w14:paraId="4B79E5C3" w14:textId="77777777" w:rsidR="0002790B" w:rsidRPr="0002790B" w:rsidRDefault="0002790B" w:rsidP="00E2648E">
            <w:pPr>
              <w:rPr>
                <w:noProof/>
                <w:lang w:val="fr-CH"/>
              </w:rPr>
            </w:pPr>
            <w:r w:rsidRPr="0002790B">
              <w:rPr>
                <w:i/>
                <w:noProof/>
                <w:lang w:val="fr-CH"/>
              </w:rPr>
              <w:t>OCF. CC. Modification (Mesures de lutte contre les mariages avec un mineur)</w:t>
            </w:r>
          </w:p>
          <w:p w14:paraId="1E703512" w14:textId="77777777" w:rsidR="0002790B" w:rsidRPr="0002790B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2790B">
              <w:rPr>
                <w:i/>
                <w:noProof/>
                <w:lang w:val="it-IT"/>
              </w:rPr>
              <w:t>OCF. CC. Modifica (Misure contro i matrimoni con minorenni)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1B0B51A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207DD1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Differenzen</w:t>
            </w:r>
          </w:p>
          <w:p w14:paraId="10876676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Divergences</w:t>
            </w:r>
          </w:p>
          <w:p w14:paraId="357284CD" w14:textId="77777777" w:rsidR="0002790B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5D8557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RK</w:t>
            </w:r>
          </w:p>
          <w:p w14:paraId="6FD11E6A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CAJ</w:t>
            </w:r>
          </w:p>
          <w:p w14:paraId="4488B11C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FF4887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EJPD</w:t>
            </w:r>
          </w:p>
          <w:p w14:paraId="3E8E3637" w14:textId="77777777" w:rsidR="0002790B" w:rsidRDefault="0002790B" w:rsidP="00E2648E">
            <w:pPr>
              <w:rPr>
                <w:lang w:val="de-CH"/>
              </w:rPr>
            </w:pPr>
            <w:r>
              <w:rPr>
                <w:i/>
                <w:lang w:val="de-CH"/>
              </w:rPr>
              <w:t>DFJP</w:t>
            </w:r>
          </w:p>
          <w:p w14:paraId="70C2A748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8640C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Arslan, Addor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319F8" w14:textId="77777777" w:rsidR="0002790B" w:rsidRPr="005F4BF2" w:rsidRDefault="0002790B" w:rsidP="00E2648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481170" w14:textId="77777777" w:rsidR="0002790B" w:rsidRPr="005F4BF2" w:rsidRDefault="0002790B" w:rsidP="00E2648E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D1E76E" w14:textId="77777777" w:rsidR="0002790B" w:rsidRPr="005F4BF2" w:rsidRDefault="0002790B" w:rsidP="00E2648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>IIIa/IV</w:t>
            </w:r>
          </w:p>
        </w:tc>
      </w:tr>
      <w:tr w:rsidR="00A406EF" w14:paraId="13D977BC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5DBB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CBD49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21.3734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266E31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5E0B04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DE37F2">
                <w:rPr>
                  <w:rStyle w:val="Hyperlink"/>
                </w:rPr>
                <w:t>DE</w:t>
              </w:r>
            </w:hyperlink>
          </w:p>
          <w:p w14:paraId="63D981A7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DE37F2">
                <w:rPr>
                  <w:rStyle w:val="Hyperlink"/>
                </w:rPr>
                <w:t>FR</w:t>
              </w:r>
            </w:hyperlink>
          </w:p>
          <w:p w14:paraId="2A4FBE68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87459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Gysin Greta. Vaterschaftsurlaub auch beim Tod des ungeborenen Kindes</w:t>
            </w:r>
          </w:p>
          <w:p w14:paraId="06A448A3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Mo. Gysin Greta. Accorder le congé de paternité même en cas de décès de l'enfant</w:t>
            </w:r>
          </w:p>
          <w:p w14:paraId="67834192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Mo. Gysin Greta. Congedo paternità anche in caso di morte del nascituro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1776C43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81013C" w14:textId="77777777" w:rsidR="00A406EF" w:rsidRPr="00DE37F2" w:rsidRDefault="00A406EF">
            <w:pPr>
              <w:rPr>
                <w:lang w:val="it-IT"/>
              </w:rPr>
            </w:pPr>
          </w:p>
          <w:p w14:paraId="69192BCB" w14:textId="77777777" w:rsidR="00A406EF" w:rsidRPr="00DE37F2" w:rsidRDefault="00A406EF">
            <w:pPr>
              <w:rPr>
                <w:lang w:val="it-IT"/>
              </w:rPr>
            </w:pPr>
          </w:p>
          <w:p w14:paraId="05B1F227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A368C2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5F6A2DC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1D2973B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008CF2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B2C09EF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38616EE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A5ABE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Carrard, Weichelt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7D9E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A04E1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DF840B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406EF" w14:paraId="1D26B25C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D323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D0035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CDF953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E2B999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DE37F2">
                <w:rPr>
                  <w:rStyle w:val="Hyperlink"/>
                </w:rPr>
                <w:t>DE</w:t>
              </w:r>
            </w:hyperlink>
          </w:p>
          <w:p w14:paraId="34F6F142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DE37F2">
                <w:rPr>
                  <w:rStyle w:val="Hyperlink"/>
                </w:rPr>
                <w:t>FR</w:t>
              </w:r>
            </w:hyperlink>
          </w:p>
          <w:p w14:paraId="0092402E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4D7F7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Kuprecht. Sozialversicherung. Umfassende und einheitliche Rechtsgrundlage für das elektronische Verfahren schaffen (eATSG)</w:t>
            </w:r>
          </w:p>
          <w:p w14:paraId="05CDDB81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Mo. Kuprecht. Assurances sociales. Créer une base juridique complète et uniforme pour la procédure électronique (eLPGA)</w:t>
            </w:r>
          </w:p>
          <w:p w14:paraId="456A8863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Mo. Kuprecht. Assicurazioni sociali. Creare una base legale globale e uniforme per la procedura elettronica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2FF1217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65AF62" w14:textId="77777777" w:rsidR="00A406EF" w:rsidRPr="00DE37F2" w:rsidRDefault="00A406EF">
            <w:pPr>
              <w:rPr>
                <w:lang w:val="it-IT"/>
              </w:rPr>
            </w:pPr>
          </w:p>
          <w:p w14:paraId="0E0610D4" w14:textId="77777777" w:rsidR="00A406EF" w:rsidRPr="00DE37F2" w:rsidRDefault="00A406EF">
            <w:pPr>
              <w:rPr>
                <w:lang w:val="it-IT"/>
              </w:rPr>
            </w:pPr>
          </w:p>
          <w:p w14:paraId="19C060C5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4D318C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0728261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40097C1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CAC320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EAC4757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239AE98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BDCD4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Thomas, Aellen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382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825543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de Courten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1D4682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406EF" w14:paraId="61E857C1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9531A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0049B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DD75DD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FF8B08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DE37F2">
                <w:rPr>
                  <w:rStyle w:val="Hyperlink"/>
                </w:rPr>
                <w:t>DE</w:t>
              </w:r>
            </w:hyperlink>
          </w:p>
          <w:p w14:paraId="03859364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DE37F2">
                <w:rPr>
                  <w:rStyle w:val="Hyperlink"/>
                </w:rPr>
                <w:t>FR</w:t>
              </w:r>
            </w:hyperlink>
          </w:p>
          <w:p w14:paraId="367422DE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A79B0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Halbjährliches Monitoring zur Umsetzung des Anordnungsmodells</w:t>
            </w:r>
          </w:p>
          <w:p w14:paraId="2FCB2304" w14:textId="77777777" w:rsidR="001C0310" w:rsidRPr="00DE37F2" w:rsidRDefault="00DE37F2" w:rsidP="001C0310">
            <w:pPr>
              <w:rPr>
                <w:noProof/>
                <w:lang w:val="it-IT"/>
              </w:rPr>
            </w:pPr>
            <w:r w:rsidRPr="00DE37F2">
              <w:rPr>
                <w:noProof/>
                <w:lang w:val="fr-CH"/>
              </w:rPr>
              <w:t xml:space="preserve">Mo. Ettlin Erich. Mise en oeuvre du modèle de la prescription. </w:t>
            </w:r>
            <w:r w:rsidRPr="00DE37F2">
              <w:rPr>
                <w:noProof/>
                <w:lang w:val="it-IT"/>
              </w:rPr>
              <w:t>Suivi semestriel</w:t>
            </w:r>
          </w:p>
          <w:p w14:paraId="1F0B0E45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37F2">
              <w:rPr>
                <w:noProof/>
                <w:lang w:val="it-IT"/>
              </w:rPr>
              <w:t xml:space="preserve">Mo. Ettlin Erich. Attuazione del modello della prescrizione. </w:t>
            </w:r>
            <w:r>
              <w:rPr>
                <w:noProof/>
                <w:lang w:val="de-DE"/>
              </w:rPr>
              <w:t>Monitoraggio semestrale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62F414A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E86DA7" w14:textId="77777777" w:rsidR="00A406EF" w:rsidRDefault="00A406EF">
            <w:pPr>
              <w:rPr>
                <w:lang w:val="de-CH"/>
              </w:rPr>
            </w:pPr>
          </w:p>
          <w:p w14:paraId="38C37B3B" w14:textId="77777777" w:rsidR="00A406EF" w:rsidRDefault="00A406EF">
            <w:pPr>
              <w:rPr>
                <w:lang w:val="de-CH"/>
              </w:rPr>
            </w:pPr>
          </w:p>
          <w:p w14:paraId="3E5B5EED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55716E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2ED5FCE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7812951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1AED35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10AC97E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5E0CC4E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A84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B381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9F386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73F770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406EF" w14:paraId="4940E2E6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7B7FA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DDCD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1967A0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A9338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829A6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0D986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167BD6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D998E26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6EEED45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114304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44A6DA" w14:textId="77777777" w:rsidR="00A406EF" w:rsidRDefault="00A406EF">
            <w:pPr>
              <w:rPr>
                <w:lang w:val="de-CH"/>
              </w:rPr>
            </w:pPr>
          </w:p>
          <w:p w14:paraId="50C1CE17" w14:textId="77777777" w:rsidR="00A406EF" w:rsidRDefault="00A406EF">
            <w:pPr>
              <w:rPr>
                <w:lang w:val="de-CH"/>
              </w:rPr>
            </w:pPr>
          </w:p>
          <w:p w14:paraId="360C1A7A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609729" w14:textId="77777777" w:rsidR="001C0310" w:rsidRDefault="001C0310" w:rsidP="001C0310">
            <w:pPr>
              <w:rPr>
                <w:lang w:val="de-CH"/>
              </w:rPr>
            </w:pPr>
          </w:p>
          <w:p w14:paraId="5993B564" w14:textId="77777777" w:rsidR="001C0310" w:rsidRDefault="001C0310" w:rsidP="001C0310">
            <w:pPr>
              <w:rPr>
                <w:lang w:val="de-CH"/>
              </w:rPr>
            </w:pPr>
          </w:p>
          <w:p w14:paraId="12A2B1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87B084" w14:textId="77777777" w:rsidR="001C0310" w:rsidRDefault="001C0310" w:rsidP="001C0310">
            <w:pPr>
              <w:rPr>
                <w:lang w:val="de-CH"/>
              </w:rPr>
            </w:pPr>
          </w:p>
          <w:p w14:paraId="1E8B69EF" w14:textId="77777777" w:rsidR="001C0310" w:rsidRDefault="001C0310" w:rsidP="001C0310">
            <w:pPr>
              <w:rPr>
                <w:lang w:val="de-CH"/>
              </w:rPr>
            </w:pPr>
          </w:p>
          <w:p w14:paraId="656BAF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2DD6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8800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8F72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19F7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06EF" w14:paraId="126F81D7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D6C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A30A7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091FE1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18D0D5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DE37F2">
                <w:rPr>
                  <w:rStyle w:val="Hyperlink"/>
                </w:rPr>
                <w:t>DE</w:t>
              </w:r>
            </w:hyperlink>
          </w:p>
          <w:p w14:paraId="511049E7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DE37F2">
                <w:rPr>
                  <w:rStyle w:val="Hyperlink"/>
                </w:rPr>
                <w:t>FR</w:t>
              </w:r>
            </w:hyperlink>
          </w:p>
          <w:p w14:paraId="78F00A8A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D1585B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Versorgungssicherheit der Kinder- und Jugendpsychiatrie</w:t>
            </w:r>
          </w:p>
          <w:p w14:paraId="1937573B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Mo. CSSS-N. Sécurité de l'offre de soins en matière de psychiatrie infanto-juvénile</w:t>
            </w:r>
          </w:p>
          <w:p w14:paraId="7B1A2070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Mo. CSSS-N. Garantire l'offerta di assistenza psichiatrica infantile e adolescenziale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B56C2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1C23E0" w14:textId="77777777" w:rsidR="00A406EF" w:rsidRPr="00DE37F2" w:rsidRDefault="00A406EF">
            <w:pPr>
              <w:rPr>
                <w:lang w:val="it-IT"/>
              </w:rPr>
            </w:pPr>
          </w:p>
          <w:p w14:paraId="65990238" w14:textId="77777777" w:rsidR="00A406EF" w:rsidRPr="00DE37F2" w:rsidRDefault="00A406EF">
            <w:pPr>
              <w:rPr>
                <w:lang w:val="it-IT"/>
              </w:rPr>
            </w:pPr>
          </w:p>
          <w:p w14:paraId="39F700E0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E965BE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BF11818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B36240A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116CDF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28A8DAA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86986C1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636557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Sauter,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33A28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F12D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Gutjahr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B2E7B2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406EF" w14:paraId="67A85EA5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4D7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561453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68753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924675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DE37F2">
                <w:rPr>
                  <w:rStyle w:val="Hyperlink"/>
                </w:rPr>
                <w:t>DE</w:t>
              </w:r>
            </w:hyperlink>
          </w:p>
          <w:p w14:paraId="53A5BF09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DE37F2">
                <w:rPr>
                  <w:rStyle w:val="Hyperlink"/>
                </w:rPr>
                <w:t>FR</w:t>
              </w:r>
            </w:hyperlink>
          </w:p>
          <w:p w14:paraId="189E8F85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F48D3A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SO. Versorgungssicherheit der Kinder- und Jugendpsychiatrie</w:t>
            </w:r>
          </w:p>
          <w:p w14:paraId="61DAAE7A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Iv.ct. SO. Sécurité de l'offre de soins en matière de psychiatrie infanto-juvénile</w:t>
            </w:r>
          </w:p>
          <w:p w14:paraId="1D64784E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Iv.ct. SO. Garantire l'offerta di assistenza psichiatrica infantile e adolescenziale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681716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4A7D28" w14:textId="77777777" w:rsidR="00A406EF" w:rsidRPr="00DE37F2" w:rsidRDefault="00A406EF">
            <w:pPr>
              <w:rPr>
                <w:lang w:val="it-IT"/>
              </w:rPr>
            </w:pPr>
          </w:p>
          <w:p w14:paraId="6AB06363" w14:textId="77777777" w:rsidR="00A406EF" w:rsidRPr="00DE37F2" w:rsidRDefault="00A406EF">
            <w:pPr>
              <w:rPr>
                <w:lang w:val="it-IT"/>
              </w:rPr>
            </w:pPr>
          </w:p>
          <w:p w14:paraId="0BE1B079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3BCDD3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D53F683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924D7EF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7CA539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9DB346E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97726B2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44020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Sauter,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ECCDB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9CA0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Rumy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D572F8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406EF" w14:paraId="5E60F72B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43D5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0EED4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872FE8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45988B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DE37F2">
                <w:rPr>
                  <w:rStyle w:val="Hyperlink"/>
                </w:rPr>
                <w:t>DE</w:t>
              </w:r>
            </w:hyperlink>
          </w:p>
          <w:p w14:paraId="3AF9EE5A" w14:textId="77777777" w:rsidR="001C0310" w:rsidRPr="005A506D" w:rsidRDefault="00C90808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DE37F2">
                <w:rPr>
                  <w:rStyle w:val="Hyperlink"/>
                </w:rPr>
                <w:t>FR</w:t>
              </w:r>
            </w:hyperlink>
          </w:p>
          <w:p w14:paraId="2139D514" w14:textId="77777777" w:rsidR="001C0310" w:rsidRPr="005F4BF2" w:rsidRDefault="00C9080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DE37F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026B3" w14:textId="77777777" w:rsidR="001C0310" w:rsidRDefault="00DE37F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Teuerungsausgleich bei Leistungserbringenden der obligatorischen Krankenpflegeversicherung</w:t>
            </w:r>
          </w:p>
          <w:p w14:paraId="7AC970F9" w14:textId="77777777" w:rsidR="001C0310" w:rsidRPr="00DE37F2" w:rsidRDefault="00DE37F2" w:rsidP="001C0310">
            <w:pPr>
              <w:rPr>
                <w:noProof/>
                <w:lang w:val="fr-CH"/>
              </w:rPr>
            </w:pPr>
            <w:r w:rsidRPr="00DE37F2">
              <w:rPr>
                <w:noProof/>
                <w:lang w:val="fr-CH"/>
              </w:rPr>
              <w:t>Po. CSSS-N. Compensation du renchérissement pour les fournisseurs de prestations dans l'assurance obligatoire des soins</w:t>
            </w:r>
          </w:p>
          <w:p w14:paraId="1CFFF965" w14:textId="77777777" w:rsidR="001C0310" w:rsidRPr="00DE37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lang w:val="it-IT"/>
              </w:rPr>
              <w:t>Po. CSSS-N. Compensazione del rincaro per i fornitori di prestazioni che esercitano a carico dell'assicurazione obbligatoria delle cure medico-sanitarie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30F51C3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C076EA" w14:textId="77777777" w:rsidR="00A406EF" w:rsidRPr="00DE37F2" w:rsidRDefault="00A406EF">
            <w:pPr>
              <w:rPr>
                <w:lang w:val="it-IT"/>
              </w:rPr>
            </w:pPr>
          </w:p>
          <w:p w14:paraId="7B9EB703" w14:textId="77777777" w:rsidR="00A406EF" w:rsidRPr="00DE37F2" w:rsidRDefault="00A406EF">
            <w:pPr>
              <w:rPr>
                <w:lang w:val="it-IT"/>
              </w:rPr>
            </w:pPr>
          </w:p>
          <w:p w14:paraId="12DFDD49" w14:textId="77777777" w:rsidR="00A406EF" w:rsidRPr="00DE37F2" w:rsidRDefault="00A406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390247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3191F94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5DD5D0A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470E3E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FA308D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1254466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DD938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2FC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FEB2A4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Bircher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BC20C5B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406EF" w14:paraId="44B48295" w14:textId="77777777" w:rsidTr="0002790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F70D0E" w14:textId="77777777" w:rsidR="001C0310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CA3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CC23E8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8A1D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6A4178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02698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29783" w14:textId="77777777" w:rsidR="00DE37F2" w:rsidRPr="00C73F58" w:rsidRDefault="00DE37F2" w:rsidP="00DE37F2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"https://www.parlament.ch/centers/eparl/_layouts/15/DocIdRedir.aspx?ID=MAUWFQFXFMCR-1-18029"</w:instrText>
            </w:r>
            <w:r>
              <w:rPr>
                <w:noProof/>
                <w:lang w:val="fr-CH"/>
              </w:rPr>
              <w:fldChar w:fldCharType="separate"/>
            </w:r>
            <w:r w:rsidRPr="00C73F58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F9B500E" w14:textId="77777777" w:rsidR="00DE37F2" w:rsidRPr="00C73F58" w:rsidRDefault="00DE37F2" w:rsidP="00DE37F2">
            <w:pPr>
              <w:rPr>
                <w:rStyle w:val="Hyperlink"/>
                <w:noProof/>
                <w:lang w:val="fr-CH"/>
              </w:rPr>
            </w:pPr>
            <w:r w:rsidRPr="00C73F58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045B36A1" w14:textId="77777777" w:rsidR="001C0310" w:rsidRPr="005F4BF2" w:rsidRDefault="00DE37F2" w:rsidP="00DE37F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73F58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4B769C" w14:textId="77777777" w:rsidR="00A406EF" w:rsidRDefault="00A406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121A61" w14:textId="77777777" w:rsidR="00A406EF" w:rsidRDefault="00DE37F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D8B0807" w14:textId="77777777" w:rsidR="00A406EF" w:rsidRDefault="00DE37F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9BFDA12" w14:textId="77777777" w:rsidR="00A406EF" w:rsidRDefault="00DE37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1DC31A" w14:textId="77777777" w:rsidR="001C0310" w:rsidRDefault="001C0310" w:rsidP="001C0310">
            <w:pPr>
              <w:rPr>
                <w:lang w:val="de-CH"/>
              </w:rPr>
            </w:pPr>
          </w:p>
          <w:p w14:paraId="60D278C3" w14:textId="77777777" w:rsidR="001C0310" w:rsidRDefault="001C0310" w:rsidP="001C0310">
            <w:pPr>
              <w:rPr>
                <w:lang w:val="de-CH"/>
              </w:rPr>
            </w:pPr>
          </w:p>
          <w:p w14:paraId="056FB3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387845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6AC322" w14:textId="77777777" w:rsidR="001C0310" w:rsidRDefault="00DE37F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8CCE7E8" w14:textId="77777777" w:rsidR="001C0310" w:rsidRPr="005F4BF2" w:rsidRDefault="00DE37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9B9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F28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5402E7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42EE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06EF" w:rsidRPr="00477E0E" w14:paraId="60663FD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C0257A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2987F8F3" w14:textId="17EC57FE" w:rsidR="001A5CAD" w:rsidRDefault="001A5CAD" w:rsidP="00477E0E">
            <w:pPr>
              <w:keepLines/>
              <w:rPr>
                <w:rFonts w:cs="Arial"/>
                <w:noProof/>
                <w:lang w:val="it-IT"/>
              </w:rPr>
            </w:pPr>
            <w:r w:rsidRPr="00DE37F2">
              <w:rPr>
                <w:noProof/>
                <w:vertAlign w:val="superscript"/>
                <w:lang w:val="de-CH"/>
              </w:rPr>
              <w:t xml:space="preserve"> </w:t>
            </w:r>
          </w:p>
        </w:tc>
      </w:tr>
    </w:tbl>
    <w:p w14:paraId="6293A93C" w14:textId="10A429E7" w:rsidR="00477E0E" w:rsidRPr="00DE37F2" w:rsidRDefault="00477E0E" w:rsidP="00477E0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DE37F2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Vorstösse zirka 12.45 Uhr</w:t>
      </w:r>
    </w:p>
    <w:p w14:paraId="55D05A62" w14:textId="4F65528C" w:rsidR="00477E0E" w:rsidRPr="004E5C86" w:rsidRDefault="00477E0E" w:rsidP="00477E0E">
      <w:pPr>
        <w:keepLines/>
        <w:rPr>
          <w:lang w:val="fr-CH"/>
        </w:rPr>
      </w:pPr>
      <w:r w:rsidRPr="00D326E5">
        <w:rPr>
          <w:noProof/>
          <w:vertAlign w:val="superscript"/>
          <w:lang w:val="de-CH"/>
        </w:rPr>
        <w:t xml:space="preserve"> </w:t>
      </w: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interventions parlementaires vers 12h45</w:t>
      </w:r>
    </w:p>
    <w:p w14:paraId="23D089AC" w14:textId="3E83C4E7" w:rsidR="00477E0E" w:rsidRPr="0084366D" w:rsidRDefault="00477E0E" w:rsidP="00477E0E">
      <w:pPr>
        <w:keepLines/>
        <w:rPr>
          <w:rFonts w:cs="Arial"/>
          <w:noProof/>
          <w:lang w:val="it-CH"/>
        </w:rPr>
      </w:pPr>
      <w:r w:rsidRPr="00D326E5">
        <w:rPr>
          <w:noProof/>
          <w:vertAlign w:val="superscript"/>
          <w:lang w:val="fr-CH"/>
        </w:rPr>
        <w:t xml:space="preserve"> </w:t>
      </w: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tutti gli interventi parlamentari verso le ore 12.45</w:t>
      </w:r>
    </w:p>
    <w:p w14:paraId="123E4735" w14:textId="77777777" w:rsidR="00477E0E" w:rsidRPr="00477E0E" w:rsidRDefault="00477E0E" w:rsidP="00477E0E">
      <w:pPr>
        <w:rPr>
          <w:lang w:val="it-CH"/>
        </w:rPr>
      </w:pPr>
    </w:p>
    <w:p w14:paraId="6E4F2348" w14:textId="77777777" w:rsidR="00477E0E" w:rsidRPr="00DE37F2" w:rsidRDefault="00477E0E" w:rsidP="00477E0E">
      <w:pPr>
        <w:keepLines/>
        <w:rPr>
          <w:lang w:val="de-CH"/>
        </w:rPr>
      </w:pPr>
      <w:r w:rsidRPr="00477E0E">
        <w:rPr>
          <w:noProof/>
          <w:vertAlign w:val="superscript"/>
          <w:lang w:val="it-IT"/>
        </w:rPr>
        <w:t xml:space="preserve"> </w:t>
      </w:r>
      <w:r>
        <w:rPr>
          <w:noProof/>
          <w:vertAlign w:val="superscript"/>
          <w:lang w:val="de-CH"/>
        </w:rPr>
        <w:t>2</w:t>
      </w:r>
      <w:r w:rsidRPr="00DE37F2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Vorstösse zirka 18.45 Uhr</w:t>
      </w:r>
    </w:p>
    <w:p w14:paraId="6D096243" w14:textId="77777777" w:rsidR="00477E0E" w:rsidRPr="004E5C86" w:rsidRDefault="00477E0E" w:rsidP="00477E0E">
      <w:pPr>
        <w:keepLines/>
        <w:rPr>
          <w:lang w:val="fr-CH"/>
        </w:rPr>
      </w:pPr>
      <w:r w:rsidRPr="00DE37F2">
        <w:rPr>
          <w:noProof/>
          <w:vertAlign w:val="superscript"/>
          <w:lang w:val="de-CH"/>
        </w:rPr>
        <w:t xml:space="preserve"> </w:t>
      </w:r>
      <w:r>
        <w:rPr>
          <w:noProof/>
          <w:vertAlign w:val="superscript"/>
          <w:lang w:val="fr-CH"/>
        </w:rPr>
        <w:t>2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interventions parlementaires vers 18h45</w:t>
      </w:r>
    </w:p>
    <w:p w14:paraId="1C0B8DC4" w14:textId="77777777" w:rsidR="00477E0E" w:rsidRPr="0084366D" w:rsidRDefault="00477E0E" w:rsidP="00477E0E">
      <w:pPr>
        <w:keepLines/>
        <w:rPr>
          <w:rFonts w:cs="Arial"/>
          <w:noProof/>
          <w:lang w:val="it-CH"/>
        </w:rPr>
      </w:pPr>
      <w:r w:rsidRPr="005F4BF2">
        <w:rPr>
          <w:noProof/>
          <w:vertAlign w:val="superscript"/>
          <w:lang w:val="fr-CH"/>
        </w:rPr>
        <w:t xml:space="preserve"> </w:t>
      </w:r>
      <w:r>
        <w:rPr>
          <w:noProof/>
          <w:vertAlign w:val="superscript"/>
          <w:lang w:val="it-IT"/>
        </w:rPr>
        <w:t>2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tutti gli interventi parlamentari verso le ore 18.45</w:t>
      </w:r>
    </w:p>
    <w:p w14:paraId="4DAD0D53" w14:textId="77777777" w:rsidR="001C0310" w:rsidRPr="00477E0E" w:rsidRDefault="001C0310" w:rsidP="00DE37F2">
      <w:pPr>
        <w:rPr>
          <w:lang w:val="it-CH"/>
        </w:rPr>
      </w:pPr>
    </w:p>
    <w:sectPr w:rsidR="001C0310" w:rsidRPr="00477E0E" w:rsidSect="009635E2">
      <w:footerReference w:type="default" r:id="rId4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4DAE" w14:textId="77777777" w:rsidR="00BA628F" w:rsidRDefault="00BA628F">
      <w:r>
        <w:separator/>
      </w:r>
    </w:p>
  </w:endnote>
  <w:endnote w:type="continuationSeparator" w:id="0">
    <w:p w14:paraId="6DAAAC84" w14:textId="77777777" w:rsidR="00BA628F" w:rsidRDefault="00BA628F">
      <w:r>
        <w:continuationSeparator/>
      </w:r>
    </w:p>
  </w:endnote>
  <w:endnote w:type="continuationNotice" w:id="1">
    <w:p w14:paraId="41DC98F8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719D4" w14:textId="692EFDCD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9080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90808" w:rsidRPr="00C90808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CEF93" w14:textId="77777777" w:rsidR="00BA628F" w:rsidRDefault="00BA628F">
      <w:r>
        <w:separator/>
      </w:r>
    </w:p>
  </w:footnote>
  <w:footnote w:type="continuationSeparator" w:id="0">
    <w:p w14:paraId="01A85AE6" w14:textId="77777777" w:rsidR="00BA628F" w:rsidRDefault="00BA628F">
      <w:r>
        <w:continuationSeparator/>
      </w:r>
    </w:p>
  </w:footnote>
  <w:footnote w:type="continuationNotice" w:id="1">
    <w:p w14:paraId="36CF0920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2790B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77E0E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1261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06EF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08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6E5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37F2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26A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7E0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201" TargetMode="External"/><Relationship Id="rId18" Type="http://schemas.openxmlformats.org/officeDocument/2006/relationships/hyperlink" Target="https://www.parlament.ch/de/ratsbetrieb/suche-curia-vista/geschaeft?AffairId=20230083" TargetMode="External"/><Relationship Id="rId26" Type="http://schemas.openxmlformats.org/officeDocument/2006/relationships/hyperlink" Target="https://www.parlament.ch/it/ratsbetrieb/suche-curia-vista/geschaeft?AffairId=20230057" TargetMode="External"/><Relationship Id="rId39" Type="http://schemas.openxmlformats.org/officeDocument/2006/relationships/hyperlink" Target="https://www.parlament.ch/de/ratsbetrieb/suche-curia-vista/geschaeft?AffairId=2023030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0071" TargetMode="External"/><Relationship Id="rId34" Type="http://schemas.openxmlformats.org/officeDocument/2006/relationships/hyperlink" Target="https://www.parlament.ch/fr/ratsbetrieb/suche-curia-vista/geschaeft?AffairId=20234153" TargetMode="External"/><Relationship Id="rId42" Type="http://schemas.openxmlformats.org/officeDocument/2006/relationships/hyperlink" Target="https://www.parlament.ch/de/ratsbetrieb/suche-curia-vista/geschaeft?AffairId=20243014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201" TargetMode="External"/><Relationship Id="rId17" Type="http://schemas.openxmlformats.org/officeDocument/2006/relationships/hyperlink" Target="https://www.parlament.ch/it/ratsbetrieb/suche-curia-vista/geschaeft?AffairId=20240054" TargetMode="External"/><Relationship Id="rId25" Type="http://schemas.openxmlformats.org/officeDocument/2006/relationships/hyperlink" Target="https://www.parlament.ch/fr/ratsbetrieb/suche-curia-vista/geschaeft?AffairId=20230057" TargetMode="External"/><Relationship Id="rId33" Type="http://schemas.openxmlformats.org/officeDocument/2006/relationships/hyperlink" Target="https://www.parlament.ch/de/ratsbetrieb/suche-curia-vista/geschaeft?AffairId=20234153" TargetMode="External"/><Relationship Id="rId38" Type="http://schemas.openxmlformats.org/officeDocument/2006/relationships/hyperlink" Target="https://www.parlament.ch/it/ratsbetrieb/suche-curia-vista/geschaeft?AffairId=20243398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54" TargetMode="External"/><Relationship Id="rId20" Type="http://schemas.openxmlformats.org/officeDocument/2006/relationships/hyperlink" Target="https://www.parlament.ch/it/ratsbetrieb/suche-curia-vista/geschaeft?AffairId=20230083" TargetMode="External"/><Relationship Id="rId29" Type="http://schemas.openxmlformats.org/officeDocument/2006/relationships/hyperlink" Target="https://www.parlament.ch/it/ratsbetrieb/suche-curia-vista/geschaeft?AffairId=20213734" TargetMode="External"/><Relationship Id="rId41" Type="http://schemas.openxmlformats.org/officeDocument/2006/relationships/hyperlink" Target="https://www.parlament.ch/it/ratsbetrieb/suche-curia-vista/geschaeft?AffairId=2023030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57" TargetMode="External"/><Relationship Id="rId32" Type="http://schemas.openxmlformats.org/officeDocument/2006/relationships/hyperlink" Target="https://www.parlament.ch/it/ratsbetrieb/suche-curia-vista/geschaeft?AffairId=20234041" TargetMode="External"/><Relationship Id="rId37" Type="http://schemas.openxmlformats.org/officeDocument/2006/relationships/hyperlink" Target="https://www.parlament.ch/fr/ratsbetrieb/suche-curia-vista/geschaeft?AffairId=20243398" TargetMode="External"/><Relationship Id="rId40" Type="http://schemas.openxmlformats.org/officeDocument/2006/relationships/hyperlink" Target="https://www.parlament.ch/fr/ratsbetrieb/suche-curia-vista/geschaeft?AffairId=20230309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54" TargetMode="External"/><Relationship Id="rId23" Type="http://schemas.openxmlformats.org/officeDocument/2006/relationships/hyperlink" Target="https://www.parlament.ch/it/ratsbetrieb/suche-curia-vista/geschaeft?AffairId=20220071" TargetMode="External"/><Relationship Id="rId28" Type="http://schemas.openxmlformats.org/officeDocument/2006/relationships/hyperlink" Target="https://www.parlament.ch/fr/ratsbetrieb/suche-curia-vista/geschaeft?AffairId=20213734" TargetMode="External"/><Relationship Id="rId36" Type="http://schemas.openxmlformats.org/officeDocument/2006/relationships/hyperlink" Target="https://www.parlament.ch/de/ratsbetrieb/suche-curia-vista/geschaeft?AffairId=2024339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83" TargetMode="External"/><Relationship Id="rId31" Type="http://schemas.openxmlformats.org/officeDocument/2006/relationships/hyperlink" Target="https://www.parlament.ch/fr/ratsbetrieb/suche-curia-vista/geschaeft?AffairId=20234041" TargetMode="External"/><Relationship Id="rId44" Type="http://schemas.openxmlformats.org/officeDocument/2006/relationships/hyperlink" Target="https://www.parlament.ch/it/ratsbetrieb/suche-curia-vista/geschaeft?AffairId=202430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201" TargetMode="External"/><Relationship Id="rId22" Type="http://schemas.openxmlformats.org/officeDocument/2006/relationships/hyperlink" Target="https://www.parlament.ch/fr/ratsbetrieb/suche-curia-vista/geschaeft?AffairId=20220071" TargetMode="External"/><Relationship Id="rId27" Type="http://schemas.openxmlformats.org/officeDocument/2006/relationships/hyperlink" Target="https://www.parlament.ch/de/ratsbetrieb/suche-curia-vista/geschaeft?AffairId=20213734" TargetMode="External"/><Relationship Id="rId30" Type="http://schemas.openxmlformats.org/officeDocument/2006/relationships/hyperlink" Target="https://www.parlament.ch/de/ratsbetrieb/suche-curia-vista/geschaeft?AffairId=20234041" TargetMode="External"/><Relationship Id="rId35" Type="http://schemas.openxmlformats.org/officeDocument/2006/relationships/hyperlink" Target="https://www.parlament.ch/it/ratsbetrieb/suche-curia-vista/geschaeft?AffairId=20234153" TargetMode="External"/><Relationship Id="rId43" Type="http://schemas.openxmlformats.org/officeDocument/2006/relationships/hyperlink" Target="https://www.parlament.ch/fr/ratsbetrieb/suche-curia-vista/geschaeft?AffairId=2024301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N</Teildossier>
    <e-parl xmlns="673932bc-7c50-4e93-afe1-7c692330eb19">true</e-parl>
    <Autor xmlns="673932bc-7c50-4e93-afe1-7c692330eb19">Kohler Laetitia</Autor>
    <Dokumentendatum xmlns="673932bc-7c50-4e93-afe1-7c692330eb19">2024-06-04T22:00:00+00:00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C6B55-96E6-4FEF-87B0-A0BAE021B045}">
  <ds:schemaRefs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01B3E72-F33D-4DF6-BE8D-C5006B143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60DA7-22CE-45FF-B030-776CCAC249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564B36-251C-4E0C-93CF-DC28EF414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7822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2024-06-05T06:55:00Z</dcterms:created>
  <dcterms:modified xsi:type="dcterms:W3CDTF">2024-06-11T13:59:00Z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</Properties>
</file>