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305D20" w14:paraId="39EE303D" w14:textId="77777777">
        <w:trPr>
          <w:tblHeader/>
        </w:trPr>
        <w:tc>
          <w:tcPr>
            <w:tcW w:w="1073" w:type="dxa"/>
            <w:gridSpan w:val="2"/>
          </w:tcPr>
          <w:p w14:paraId="6094BD9E" w14:textId="394BAF42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53B4FDC" w14:textId="77777777" w:rsidR="00305D20" w:rsidRDefault="00FE448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Dezember 2024, 15:15 - 21:00</w:t>
            </w:r>
          </w:p>
        </w:tc>
        <w:tc>
          <w:tcPr>
            <w:tcW w:w="5953" w:type="dxa"/>
            <w:gridSpan w:val="7"/>
          </w:tcPr>
          <w:p w14:paraId="0F737AB9" w14:textId="77777777" w:rsidR="00305D20" w:rsidRDefault="00305D2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C37CFD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42D53A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05D20" w14:paraId="7B61C47D" w14:textId="77777777">
        <w:trPr>
          <w:tblHeader/>
        </w:trPr>
        <w:tc>
          <w:tcPr>
            <w:tcW w:w="1073" w:type="dxa"/>
            <w:gridSpan w:val="2"/>
          </w:tcPr>
          <w:p w14:paraId="01BD6B75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AD00C11" w14:textId="77777777" w:rsidR="00305D20" w:rsidRDefault="00FE448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9 décembre 2024, 15h15 - 21h00</w:t>
            </w:r>
          </w:p>
        </w:tc>
        <w:tc>
          <w:tcPr>
            <w:tcW w:w="5953" w:type="dxa"/>
            <w:gridSpan w:val="7"/>
          </w:tcPr>
          <w:p w14:paraId="7A6BDA97" w14:textId="77777777" w:rsidR="00305D20" w:rsidRDefault="00305D2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6ADD1B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552FA87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305D20" w14:paraId="19633EE3" w14:textId="77777777">
        <w:trPr>
          <w:tblHeader/>
        </w:trPr>
        <w:tc>
          <w:tcPr>
            <w:tcW w:w="1073" w:type="dxa"/>
            <w:gridSpan w:val="2"/>
          </w:tcPr>
          <w:p w14:paraId="70BBD92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185D294" w14:textId="77777777" w:rsidR="00305D20" w:rsidRDefault="00FE448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dicembre 2024, 15.15 - 21.00</w:t>
            </w:r>
          </w:p>
        </w:tc>
        <w:tc>
          <w:tcPr>
            <w:tcW w:w="5953" w:type="dxa"/>
            <w:gridSpan w:val="7"/>
          </w:tcPr>
          <w:p w14:paraId="35EC60E4" w14:textId="77777777" w:rsidR="00305D20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84DDEA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E64502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305D20" w14:paraId="7FC94F0B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F703ACC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5F8C5DA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6F1BCB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2E090C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C1F81F5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05D20" w14:paraId="530CADCD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EA5E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042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733D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05894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7042A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912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08781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F318D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0CC2D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9B06E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D637A4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567A1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C959F4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05D20" w14:paraId="6A06390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747C1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990C5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C38632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000195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FE4480">
                <w:rPr>
                  <w:rStyle w:val="Lienhypertexte"/>
                </w:rPr>
                <w:t>DE</w:t>
              </w:r>
            </w:hyperlink>
          </w:p>
          <w:p w14:paraId="5D498DAA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FE4480">
                <w:rPr>
                  <w:rStyle w:val="Lienhypertexte"/>
                </w:rPr>
                <w:t>FR</w:t>
              </w:r>
            </w:hyperlink>
          </w:p>
          <w:p w14:paraId="69CC991C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91AA5A7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 mit integriertem Aufgaben- und Finanzplan 2</w:t>
            </w:r>
            <w:bookmarkStart w:id="0" w:name="_GoBack"/>
            <w:bookmarkEnd w:id="0"/>
            <w:r>
              <w:rPr>
                <w:noProof/>
                <w:lang w:val="de-DE"/>
              </w:rPr>
              <w:t>026-2028</w:t>
            </w:r>
          </w:p>
          <w:p w14:paraId="3E51F9BE" w14:textId="77777777" w:rsidR="001C0310" w:rsidRPr="00072026" w:rsidRDefault="00FE4480" w:rsidP="001C0310">
            <w:pPr>
              <w:rPr>
                <w:noProof/>
              </w:rPr>
            </w:pPr>
            <w:r w:rsidRPr="00072026">
              <w:rPr>
                <w:noProof/>
              </w:rPr>
              <w:t>OCF. Budget 2025 assorti du plan intégré des tâches et des finances 2026-2028</w:t>
            </w:r>
          </w:p>
          <w:p w14:paraId="69E6D473" w14:textId="77777777" w:rsidR="001C0310" w:rsidRPr="00072026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2026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1253B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AE2007" w14:textId="77777777" w:rsidR="00305D20" w:rsidRPr="00072026" w:rsidRDefault="00305D20">
            <w:pPr>
              <w:rPr>
                <w:lang w:val="it-IT"/>
              </w:rPr>
            </w:pPr>
          </w:p>
          <w:p w14:paraId="750F6CFA" w14:textId="77777777" w:rsidR="00305D20" w:rsidRPr="00072026" w:rsidRDefault="00305D20">
            <w:pPr>
              <w:rPr>
                <w:lang w:val="it-IT"/>
              </w:rPr>
            </w:pPr>
          </w:p>
          <w:p w14:paraId="6BD4BB1D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1B30F5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3D3216B9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459E8A61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2F768A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DE37B07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AF38ECB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B9ADA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47CA71" w14:textId="6FEDBD42" w:rsidR="001C0310" w:rsidRPr="005F4BF2" w:rsidRDefault="00F43FEF" w:rsidP="005F4BF2">
            <w:pPr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art. 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2E24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841A93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:rsidRPr="00F43FEF" w14:paraId="187A702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8CFB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82B3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EEC2BB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B17366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FE4480">
                <w:rPr>
                  <w:rStyle w:val="Lienhypertexte"/>
                </w:rPr>
                <w:t>DE</w:t>
              </w:r>
            </w:hyperlink>
          </w:p>
          <w:p w14:paraId="2BA4E660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FE4480">
                <w:rPr>
                  <w:rStyle w:val="Lienhypertexte"/>
                </w:rPr>
                <w:t>FR</w:t>
              </w:r>
            </w:hyperlink>
          </w:p>
          <w:p w14:paraId="7026ADF0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EBD1D1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2024. Nachtrag II</w:t>
            </w:r>
          </w:p>
          <w:p w14:paraId="6FDCFBB1" w14:textId="77777777" w:rsidR="001C0310" w:rsidRPr="00072026" w:rsidRDefault="00FE4480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2024. </w:t>
            </w:r>
            <w:r w:rsidRPr="00072026">
              <w:rPr>
                <w:noProof/>
                <w:lang w:val="it-IT"/>
              </w:rPr>
              <w:t>Supplément II</w:t>
            </w:r>
          </w:p>
          <w:p w14:paraId="0BB09B0F" w14:textId="77777777" w:rsidR="001C0310" w:rsidRPr="00072026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2026">
              <w:rPr>
                <w:noProof/>
                <w:lang w:val="it-IT"/>
              </w:rPr>
              <w:t>OCF. Preventivo 2024. Aggiunta 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93557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C0087F" w14:textId="77777777" w:rsidR="00305D20" w:rsidRPr="00072026" w:rsidRDefault="00305D20">
            <w:pPr>
              <w:rPr>
                <w:lang w:val="it-IT"/>
              </w:rPr>
            </w:pPr>
          </w:p>
          <w:p w14:paraId="1412CB54" w14:textId="77777777" w:rsidR="00305D20" w:rsidRPr="00072026" w:rsidRDefault="00305D20">
            <w:pPr>
              <w:rPr>
                <w:lang w:val="it-IT"/>
              </w:rPr>
            </w:pPr>
          </w:p>
          <w:p w14:paraId="300F0B2A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2C2632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4C22122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367DEE71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313DC5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41B6471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9E90D8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B8E304" w14:textId="09F13EEA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E9C44D" w14:textId="5DDB888F" w:rsidR="001C0310" w:rsidRPr="005F4BF2" w:rsidRDefault="00F43FEF" w:rsidP="005F4BF2">
            <w:pPr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art. 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1CB27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1F82A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:rsidRPr="00F43FEF" w14:paraId="17982F1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2CA4BD" w14:textId="77777777" w:rsidR="001C0310" w:rsidRPr="00F43FE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B8BF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8722A2" w14:textId="77777777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48557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E030A3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5ACFB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30143A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784DB93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EE85C75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2FEE57" w14:textId="77777777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D7406B" w14:textId="77777777" w:rsidR="00305D20" w:rsidRDefault="00305D20">
            <w:pPr>
              <w:rPr>
                <w:lang w:val="de-CH"/>
              </w:rPr>
            </w:pPr>
          </w:p>
          <w:p w14:paraId="4CCF2748" w14:textId="77777777" w:rsidR="00305D20" w:rsidRDefault="00305D20">
            <w:pPr>
              <w:rPr>
                <w:lang w:val="de-CH"/>
              </w:rPr>
            </w:pPr>
          </w:p>
          <w:p w14:paraId="4222C9E6" w14:textId="77777777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A8671A" w14:textId="77777777" w:rsidR="001C0310" w:rsidRDefault="001C0310" w:rsidP="001C0310">
            <w:pPr>
              <w:rPr>
                <w:lang w:val="de-CH"/>
              </w:rPr>
            </w:pPr>
          </w:p>
          <w:p w14:paraId="16883587" w14:textId="77777777" w:rsidR="001C0310" w:rsidRDefault="001C0310" w:rsidP="001C0310">
            <w:pPr>
              <w:rPr>
                <w:lang w:val="de-CH"/>
              </w:rPr>
            </w:pPr>
          </w:p>
          <w:p w14:paraId="027A30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AEB0CB" w14:textId="77777777" w:rsidR="001C0310" w:rsidRDefault="001C0310" w:rsidP="001C0310">
            <w:pPr>
              <w:rPr>
                <w:lang w:val="de-CH"/>
              </w:rPr>
            </w:pPr>
          </w:p>
          <w:p w14:paraId="5CC11571" w14:textId="77777777" w:rsidR="001C0310" w:rsidRDefault="001C0310" w:rsidP="001C0310">
            <w:pPr>
              <w:rPr>
                <w:lang w:val="de-CH"/>
              </w:rPr>
            </w:pPr>
          </w:p>
          <w:p w14:paraId="76607B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7462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010D0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5E8D0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562A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14:paraId="6FA53C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5303DB" w14:textId="77777777" w:rsidR="001C0310" w:rsidRPr="00F43FE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C7D07C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95FC69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014067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FE4480">
                <w:rPr>
                  <w:rStyle w:val="Lienhypertexte"/>
                </w:rPr>
                <w:t>DE</w:t>
              </w:r>
            </w:hyperlink>
          </w:p>
          <w:p w14:paraId="13109DCA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FE4480">
                <w:rPr>
                  <w:rStyle w:val="Lienhypertexte"/>
                </w:rPr>
                <w:t>FR</w:t>
              </w:r>
            </w:hyperlink>
          </w:p>
          <w:p w14:paraId="7F821736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C161BD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Serbien</w:t>
            </w:r>
          </w:p>
          <w:p w14:paraId="61CF5185" w14:textId="77777777" w:rsidR="001C0310" w:rsidRPr="00072026" w:rsidRDefault="00FE4480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Doubles impositions. </w:t>
            </w:r>
            <w:r w:rsidRPr="00072026">
              <w:rPr>
                <w:noProof/>
                <w:lang w:val="it-IT"/>
              </w:rPr>
              <w:t>Convention avec la Serbie</w:t>
            </w:r>
          </w:p>
          <w:p w14:paraId="69774E8E" w14:textId="77777777" w:rsidR="001C0310" w:rsidRPr="00072026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2026">
              <w:rPr>
                <w:noProof/>
                <w:lang w:val="it-IT"/>
              </w:rPr>
              <w:t>OCF. Doppie imposizioni. Convenzione con la Serbia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0D855D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C20A38" w14:textId="77777777" w:rsidR="00305D20" w:rsidRPr="00072026" w:rsidRDefault="00305D20">
            <w:pPr>
              <w:rPr>
                <w:lang w:val="it-IT"/>
              </w:rPr>
            </w:pPr>
          </w:p>
          <w:p w14:paraId="150EBA1F" w14:textId="77777777" w:rsidR="00305D20" w:rsidRPr="00072026" w:rsidRDefault="00305D20">
            <w:pPr>
              <w:rPr>
                <w:lang w:val="it-IT"/>
              </w:rPr>
            </w:pPr>
          </w:p>
          <w:p w14:paraId="7106FE71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C2452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DEA2D96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BE3BE7E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0FA9EF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2F71E94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D5CC4B1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F2AB9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ADC9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0F61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114C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14:paraId="0BC922C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1B9E5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95EC89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A00C74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0A78F6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FE4480">
                <w:rPr>
                  <w:rStyle w:val="Lienhypertexte"/>
                </w:rPr>
                <w:t>DE</w:t>
              </w:r>
            </w:hyperlink>
          </w:p>
          <w:p w14:paraId="60CF3F65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FE4480">
                <w:rPr>
                  <w:rStyle w:val="Lienhypertexte"/>
                </w:rPr>
                <w:t>FR</w:t>
              </w:r>
            </w:hyperlink>
          </w:p>
          <w:p w14:paraId="09BFF138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95978F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Angola</w:t>
            </w:r>
          </w:p>
          <w:p w14:paraId="3CE414DA" w14:textId="77777777" w:rsidR="001C0310" w:rsidRPr="00072026" w:rsidRDefault="00FE4480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Doubles impositions. </w:t>
            </w:r>
            <w:r w:rsidRPr="00072026">
              <w:rPr>
                <w:noProof/>
                <w:lang w:val="it-IT"/>
              </w:rPr>
              <w:t>Convention avec l’Angola</w:t>
            </w:r>
          </w:p>
          <w:p w14:paraId="1500C91D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72026">
              <w:rPr>
                <w:noProof/>
                <w:lang w:val="it-IT"/>
              </w:rPr>
              <w:t xml:space="preserve">OCF. Doppie imposizioni. </w:t>
            </w:r>
            <w:r>
              <w:rPr>
                <w:noProof/>
                <w:lang w:val="de-DE"/>
              </w:rPr>
              <w:t>Convenzione con l’Angola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300FD0" w14:textId="77777777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DB73D6" w14:textId="77777777" w:rsidR="00305D20" w:rsidRDefault="00305D20">
            <w:pPr>
              <w:rPr>
                <w:lang w:val="de-CH"/>
              </w:rPr>
            </w:pPr>
          </w:p>
          <w:p w14:paraId="7DF780FA" w14:textId="77777777" w:rsidR="00305D20" w:rsidRDefault="00305D20">
            <w:pPr>
              <w:rPr>
                <w:lang w:val="de-CH"/>
              </w:rPr>
            </w:pPr>
          </w:p>
          <w:p w14:paraId="1B1BE56B" w14:textId="77777777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3CFCC9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6BA665C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7F5D23A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8EF02F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2A1113D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81F4D05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DA760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EEFA1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FDB88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9DAB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14:paraId="6CD5126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47AE2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F16FDA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5CDBEE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6E1C37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FE4480">
                <w:rPr>
                  <w:rStyle w:val="Lienhypertexte"/>
                </w:rPr>
                <w:t>DE</w:t>
              </w:r>
            </w:hyperlink>
          </w:p>
          <w:p w14:paraId="133D5368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FE4480">
                <w:rPr>
                  <w:rStyle w:val="Lienhypertexte"/>
                </w:rPr>
                <w:t>FR</w:t>
              </w:r>
            </w:hyperlink>
          </w:p>
          <w:p w14:paraId="32B58610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E4E003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Jordanien</w:t>
            </w:r>
          </w:p>
          <w:p w14:paraId="7F72C8E0" w14:textId="77777777" w:rsidR="001C0310" w:rsidRPr="00072026" w:rsidRDefault="00FE4480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Doubles impositions. </w:t>
            </w:r>
            <w:r w:rsidRPr="00072026">
              <w:rPr>
                <w:noProof/>
                <w:lang w:val="it-IT"/>
              </w:rPr>
              <w:t>Convention avec la Jordanie</w:t>
            </w:r>
          </w:p>
          <w:p w14:paraId="719127E4" w14:textId="77777777" w:rsidR="001C0310" w:rsidRPr="00072026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2026">
              <w:rPr>
                <w:noProof/>
                <w:lang w:val="it-IT"/>
              </w:rPr>
              <w:t>OCF. Doppie imposizioni. Convenzione con la Giordania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B45308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E247D3" w14:textId="77777777" w:rsidR="00305D20" w:rsidRPr="00072026" w:rsidRDefault="00305D20">
            <w:pPr>
              <w:rPr>
                <w:lang w:val="it-IT"/>
              </w:rPr>
            </w:pPr>
          </w:p>
          <w:p w14:paraId="4BEA5566" w14:textId="77777777" w:rsidR="00305D20" w:rsidRPr="00072026" w:rsidRDefault="00305D20">
            <w:pPr>
              <w:rPr>
                <w:lang w:val="it-IT"/>
              </w:rPr>
            </w:pPr>
          </w:p>
          <w:p w14:paraId="77DB0B89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566CAC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393DD85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AA62BC2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E96F72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D652435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C2ADD25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72B0C1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F3AD8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5631C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C139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14:paraId="39DEE26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2FA15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4E09C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DA22CE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764147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FE4480">
                <w:rPr>
                  <w:rStyle w:val="Lienhypertexte"/>
                </w:rPr>
                <w:t>DE</w:t>
              </w:r>
            </w:hyperlink>
          </w:p>
          <w:p w14:paraId="49B33827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FE4480">
                <w:rPr>
                  <w:rStyle w:val="Lienhypertexte"/>
                </w:rPr>
                <w:t>FR</w:t>
              </w:r>
            </w:hyperlink>
          </w:p>
          <w:p w14:paraId="7B7E17A4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5DE8DD" w14:textId="77777777" w:rsidR="001C0310" w:rsidRPr="00072026" w:rsidRDefault="00FE4480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Doppelbesteuerung. Abkommen mit Deutschland. </w:t>
            </w:r>
            <w:r w:rsidRPr="00072026">
              <w:rPr>
                <w:noProof/>
              </w:rPr>
              <w:t>Änderung</w:t>
            </w:r>
          </w:p>
          <w:p w14:paraId="40BB2A8C" w14:textId="77777777" w:rsidR="001C0310" w:rsidRPr="00072026" w:rsidRDefault="00FE4480" w:rsidP="001C0310">
            <w:pPr>
              <w:rPr>
                <w:noProof/>
                <w:lang w:val="it-IT"/>
              </w:rPr>
            </w:pPr>
            <w:r w:rsidRPr="00072026">
              <w:rPr>
                <w:noProof/>
              </w:rPr>
              <w:t xml:space="preserve">OCF. Doubles impositions. Convention avec l'Allemagne. </w:t>
            </w:r>
            <w:r w:rsidRPr="00072026">
              <w:rPr>
                <w:noProof/>
                <w:lang w:val="it-IT"/>
              </w:rPr>
              <w:t>Modification</w:t>
            </w:r>
          </w:p>
          <w:p w14:paraId="675C028A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72026">
              <w:rPr>
                <w:noProof/>
                <w:lang w:val="it-IT"/>
              </w:rPr>
              <w:t xml:space="preserve">OCF. Doppie imposizioni. Convenzione con la Germania.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DA657D" w14:textId="77777777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7441D5" w14:textId="77777777" w:rsidR="00305D20" w:rsidRDefault="00305D20">
            <w:pPr>
              <w:rPr>
                <w:lang w:val="de-CH"/>
              </w:rPr>
            </w:pPr>
          </w:p>
          <w:p w14:paraId="6F0E3E8D" w14:textId="77777777" w:rsidR="00305D20" w:rsidRDefault="00305D20">
            <w:pPr>
              <w:rPr>
                <w:lang w:val="de-CH"/>
              </w:rPr>
            </w:pPr>
          </w:p>
          <w:p w14:paraId="10828D94" w14:textId="77777777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7E1F09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07985EB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11366B5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57FB88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A5958B6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0AD22D3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1DB0ED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1937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6E944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3BA9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0275C709" w14:textId="298C8D4A" w:rsidR="00072026" w:rsidRDefault="00072026"/>
    <w:p w14:paraId="10151A84" w14:textId="3AE22D54" w:rsidR="00F43FEF" w:rsidRDefault="00F43FEF"/>
    <w:p w14:paraId="11F1B487" w14:textId="3AD2031C" w:rsidR="00F43FEF" w:rsidRDefault="00F43FEF"/>
    <w:p w14:paraId="25CE1EBE" w14:textId="44E0BF84" w:rsidR="00F43FEF" w:rsidRDefault="00F43FEF"/>
    <w:p w14:paraId="7D1FFAE6" w14:textId="398E1FDA" w:rsidR="00F43FEF" w:rsidRDefault="00F43FEF"/>
    <w:p w14:paraId="1C68BD66" w14:textId="35664717" w:rsidR="00F43FEF" w:rsidRDefault="00F43FEF"/>
    <w:p w14:paraId="2FC20836" w14:textId="4F7978F8" w:rsidR="00F43FEF" w:rsidRDefault="00F43FEF"/>
    <w:p w14:paraId="0222AD78" w14:textId="7ECF8FC1" w:rsidR="00F43FEF" w:rsidRDefault="00F43FEF"/>
    <w:p w14:paraId="7BCAE3CF" w14:textId="6F0694D2" w:rsidR="00F43FEF" w:rsidRDefault="00F43FEF"/>
    <w:p w14:paraId="6A881ED1" w14:textId="77777777" w:rsidR="00F43FEF" w:rsidRDefault="00F43FEF"/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891"/>
        <w:gridCol w:w="538"/>
        <w:gridCol w:w="534"/>
        <w:gridCol w:w="4638"/>
        <w:gridCol w:w="713"/>
        <w:gridCol w:w="1551"/>
        <w:gridCol w:w="943"/>
        <w:gridCol w:w="677"/>
        <w:gridCol w:w="1471"/>
        <w:gridCol w:w="1089"/>
        <w:gridCol w:w="1049"/>
        <w:gridCol w:w="925"/>
      </w:tblGrid>
      <w:tr w:rsidR="00305D20" w14:paraId="5BCBB28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A091A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FFFC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8A4004" w14:textId="77777777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C6A96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15DA6F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0DC18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98F94E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5A0DAB9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6F3AAF0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F16C1A" w14:textId="77777777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2C4156" w14:textId="6E69BABF" w:rsidR="00305D20" w:rsidRDefault="00305D2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378F73" w14:textId="7083E93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36FCC8" w14:textId="40B0EAD6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8C694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AFED2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2B11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5869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14:paraId="2D5B977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8C572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F968C3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18.316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34CDA5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C1ED62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FE4480">
                <w:rPr>
                  <w:rStyle w:val="Lienhypertexte"/>
                </w:rPr>
                <w:t>DE</w:t>
              </w:r>
            </w:hyperlink>
          </w:p>
          <w:p w14:paraId="0BBCBC85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FE4480">
                <w:rPr>
                  <w:rStyle w:val="Lienhypertexte"/>
                </w:rPr>
                <w:t>FR</w:t>
              </w:r>
            </w:hyperlink>
          </w:p>
          <w:p w14:paraId="6298EDB7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E4768D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TG. Beseitigung der Wertfreigrenze im Einkaufstourismus</w:t>
            </w:r>
          </w:p>
          <w:p w14:paraId="1AA4B65F" w14:textId="77777777" w:rsidR="001C0310" w:rsidRPr="00072026" w:rsidRDefault="00FE4480" w:rsidP="001C0310">
            <w:pPr>
              <w:rPr>
                <w:noProof/>
              </w:rPr>
            </w:pPr>
            <w:r w:rsidRPr="00072026">
              <w:rPr>
                <w:noProof/>
              </w:rPr>
              <w:t>Iv.ct. TG. Suppression de la franchise-valeur dans le tourisme d'achat</w:t>
            </w:r>
          </w:p>
          <w:p w14:paraId="3BF5285D" w14:textId="77777777" w:rsidR="001C0310" w:rsidRPr="00072026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2026">
              <w:rPr>
                <w:noProof/>
                <w:lang w:val="it-IT"/>
              </w:rPr>
              <w:t>Iv.ct. TG. Eliminazione del limite di franchigia per il turismo degli acquisti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1A470F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24EB08" w14:textId="77777777" w:rsidR="00305D20" w:rsidRDefault="00FE4480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615970EA" w14:textId="77777777" w:rsidR="00305D20" w:rsidRDefault="00FE4480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3F4DA723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11B34C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F182C52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D692B1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A7015F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FEC888F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03F90C5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A19F99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7475B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D5C69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30CE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14:paraId="389284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CF66C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A7E93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AAD0E7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1CF34E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FE4480">
                <w:rPr>
                  <w:rStyle w:val="Lienhypertexte"/>
                </w:rPr>
                <w:t>DE</w:t>
              </w:r>
            </w:hyperlink>
          </w:p>
          <w:p w14:paraId="61AEB274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FE4480">
                <w:rPr>
                  <w:rStyle w:val="Lienhypertexte"/>
                </w:rPr>
                <w:t>FR</w:t>
              </w:r>
            </w:hyperlink>
          </w:p>
          <w:p w14:paraId="0600F20C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526B08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Keine Subventionierung des Einkaufstourismus</w:t>
            </w:r>
          </w:p>
          <w:p w14:paraId="0DE10659" w14:textId="77777777" w:rsidR="001C0310" w:rsidRPr="00072026" w:rsidRDefault="00FE4480" w:rsidP="001C0310">
            <w:pPr>
              <w:rPr>
                <w:noProof/>
              </w:rPr>
            </w:pPr>
            <w:r w:rsidRPr="00072026">
              <w:rPr>
                <w:noProof/>
              </w:rPr>
              <w:t>Iv.ct. SG. Ne pas subventionner le tourisme d'achat</w:t>
            </w:r>
          </w:p>
          <w:p w14:paraId="0CBD424D" w14:textId="77777777" w:rsidR="001C0310" w:rsidRPr="00072026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2026">
              <w:rPr>
                <w:noProof/>
                <w:lang w:val="it-IT"/>
              </w:rPr>
              <w:t>Iv.ct. SG. Evitiamo di sovvenzionare il turismo degli acquisti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A53FC4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8C1A19" w14:textId="77777777" w:rsidR="00305D20" w:rsidRDefault="00FE4480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6AD1E707" w14:textId="77777777" w:rsidR="00305D20" w:rsidRDefault="00FE4480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1198EF5B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233A9E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98CA0F4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3079D83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328181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A9F26AD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69B9B82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A989D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19DF1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91257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5811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14:paraId="2BF38C5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ED253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0FBAE1F1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7A9E4A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173826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FE4480">
                <w:rPr>
                  <w:rStyle w:val="Lienhypertexte"/>
                </w:rPr>
                <w:t>DE</w:t>
              </w:r>
            </w:hyperlink>
          </w:p>
          <w:p w14:paraId="0BD1FDA6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FE4480">
                <w:rPr>
                  <w:rStyle w:val="Lienhypertexte"/>
                </w:rPr>
                <w:t>FR</w:t>
              </w:r>
            </w:hyperlink>
          </w:p>
          <w:p w14:paraId="11FC75E4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D43623A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Badran Jacqueline. Stehgebot für unbewaffnete Sicherheitsassistenten nur bei hohem Besucheraufkommen</w:t>
            </w:r>
          </w:p>
          <w:p w14:paraId="3D1C1FF7" w14:textId="77777777" w:rsidR="001C0310" w:rsidRPr="00072026" w:rsidRDefault="00FE4480" w:rsidP="001C0310">
            <w:pPr>
              <w:rPr>
                <w:noProof/>
              </w:rPr>
            </w:pPr>
            <w:r w:rsidRPr="00072026">
              <w:rPr>
                <w:noProof/>
              </w:rPr>
              <w:t>Mo. Badran Jacqueline. Les agents de sécurité ne doivent avoir l'obligation de se tenir debout que lorsqu'il y a beaucoup de visiteurs</w:t>
            </w:r>
          </w:p>
          <w:p w14:paraId="7B0318D9" w14:textId="77777777" w:rsidR="001C0310" w:rsidRPr="00072026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2026">
              <w:rPr>
                <w:noProof/>
                <w:lang w:val="it-IT"/>
              </w:rPr>
              <w:t>Mo. Badran Jacqueline. Obbligo di stare in piedi per gli addetti alla sicurezza non armati solo in caso di grande affluenza di visitatori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0DD4008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EE4ED9" w14:textId="77777777" w:rsidR="00305D20" w:rsidRPr="00072026" w:rsidRDefault="00305D20">
            <w:pPr>
              <w:rPr>
                <w:lang w:val="it-IT"/>
              </w:rPr>
            </w:pPr>
          </w:p>
          <w:p w14:paraId="0B538971" w14:textId="77777777" w:rsidR="00305D20" w:rsidRPr="00072026" w:rsidRDefault="00305D20">
            <w:pPr>
              <w:rPr>
                <w:lang w:val="it-IT"/>
              </w:rPr>
            </w:pPr>
          </w:p>
          <w:p w14:paraId="1ECC66C8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8FD001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022B7A4A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58FF2264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D72CAF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FDA2046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E14EA14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64FA7F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EAD64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32BD44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37AE0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14:paraId="67DC7CF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5C22C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EAFDE9A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FB8266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C675B2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FE4480">
                <w:rPr>
                  <w:rStyle w:val="Lienhypertexte"/>
                </w:rPr>
                <w:t>DE</w:t>
              </w:r>
            </w:hyperlink>
          </w:p>
          <w:p w14:paraId="0A9E040F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FE4480">
                <w:rPr>
                  <w:rStyle w:val="Lienhypertexte"/>
                </w:rPr>
                <w:t>FR</w:t>
              </w:r>
            </w:hyperlink>
          </w:p>
          <w:p w14:paraId="6B0E777B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50AA731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Dobler. Die Kosten der ärztlichen Beratungen im Zusammenhang mit einer Patientenverfügung sollen von der Krankenversicherung übernommen werden</w:t>
            </w:r>
          </w:p>
          <w:p w14:paraId="24BCBFDF" w14:textId="77777777" w:rsidR="001C0310" w:rsidRPr="00072026" w:rsidRDefault="00FE4480" w:rsidP="001C0310">
            <w:pPr>
              <w:rPr>
                <w:noProof/>
              </w:rPr>
            </w:pPr>
            <w:r w:rsidRPr="00072026">
              <w:rPr>
                <w:noProof/>
              </w:rPr>
              <w:t>Iv.pa. Dobler. Directives anticipées du patient. Mettre les coûts des conseils médicaux à la charge de l'assurance-maladie</w:t>
            </w:r>
          </w:p>
          <w:p w14:paraId="781982E8" w14:textId="77777777" w:rsidR="001C0310" w:rsidRPr="00072026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2026">
              <w:rPr>
                <w:noProof/>
                <w:lang w:val="it-IT"/>
              </w:rPr>
              <w:t>Iv.pa. Dobler. Direttive anticipate del paziente. Addebitare i costi della consulenza medica all'assicurazione malattie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5C007A1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F15D04" w14:textId="77777777" w:rsidR="00305D20" w:rsidRPr="00072026" w:rsidRDefault="00FE4480">
            <w:pPr>
              <w:rPr>
                <w:lang w:val="en-US"/>
              </w:rPr>
            </w:pPr>
            <w:r w:rsidRPr="00072026">
              <w:rPr>
                <w:lang w:val="en-US"/>
              </w:rPr>
              <w:t>Pa.Iv. 1. Phase</w:t>
            </w:r>
          </w:p>
          <w:p w14:paraId="708A3EC3" w14:textId="77777777" w:rsidR="00305D20" w:rsidRPr="00072026" w:rsidRDefault="00FE4480">
            <w:pPr>
              <w:rPr>
                <w:lang w:val="en-US"/>
              </w:rPr>
            </w:pPr>
            <w:r w:rsidRPr="00072026">
              <w:rPr>
                <w:lang w:val="en-US"/>
              </w:rPr>
              <w:t>Iv. pa 1ère phase</w:t>
            </w:r>
          </w:p>
          <w:p w14:paraId="0296B6A7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E9E93A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AA537A2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F53F913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8722B8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24BDE5D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39E5074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815498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973EF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458157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3BB6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D20" w14:paraId="32BFE35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B1FED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7898CE4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EECF10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8A502F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FE4480">
                <w:rPr>
                  <w:rStyle w:val="Lienhypertexte"/>
                </w:rPr>
                <w:t>DE</w:t>
              </w:r>
            </w:hyperlink>
          </w:p>
          <w:p w14:paraId="4B32FDD4" w14:textId="77777777" w:rsidR="001C0310" w:rsidRPr="005A506D" w:rsidRDefault="00F43FEF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FE4480">
                <w:rPr>
                  <w:rStyle w:val="Lienhypertexte"/>
                </w:rPr>
                <w:t>FR</w:t>
              </w:r>
            </w:hyperlink>
          </w:p>
          <w:p w14:paraId="7E409770" w14:textId="77777777" w:rsidR="001C0310" w:rsidRPr="005F4BF2" w:rsidRDefault="00F43FE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FE44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EFE9356" w14:textId="77777777" w:rsidR="001C0310" w:rsidRDefault="00FE448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öffentliche Einheitskrankenkasse im Kanton Genf</w:t>
            </w:r>
          </w:p>
          <w:p w14:paraId="5766F03B" w14:textId="77777777" w:rsidR="001C0310" w:rsidRPr="00072026" w:rsidRDefault="00FE4480" w:rsidP="001C0310">
            <w:pPr>
              <w:rPr>
                <w:noProof/>
              </w:rPr>
            </w:pPr>
            <w:r w:rsidRPr="00072026">
              <w:rPr>
                <w:noProof/>
              </w:rPr>
              <w:t>Iv.ct. GE. Pour une caisse-maladie publique cantonale unique à Genève</w:t>
            </w:r>
          </w:p>
          <w:p w14:paraId="231AE4CC" w14:textId="77777777" w:rsidR="001C0310" w:rsidRPr="00072026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72026">
              <w:rPr>
                <w:noProof/>
                <w:lang w:val="it-IT"/>
              </w:rPr>
              <w:t>Iv.ct. GE. Per cassa malattia unica e pubblica a Ginevra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9C82606" w14:textId="77777777" w:rsidR="00305D20" w:rsidRPr="00072026" w:rsidRDefault="00305D2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678BB2" w14:textId="77777777" w:rsidR="00305D20" w:rsidRPr="00072026" w:rsidRDefault="00FE4480">
            <w:pPr>
              <w:rPr>
                <w:lang w:val="en-US"/>
              </w:rPr>
            </w:pPr>
            <w:r w:rsidRPr="00072026">
              <w:rPr>
                <w:lang w:val="en-US"/>
              </w:rPr>
              <w:t>Kt. Iv. 1. Phase</w:t>
            </w:r>
          </w:p>
          <w:p w14:paraId="15670B80" w14:textId="77777777" w:rsidR="00305D20" w:rsidRPr="00072026" w:rsidRDefault="00FE4480">
            <w:pPr>
              <w:rPr>
                <w:lang w:val="en-US"/>
              </w:rPr>
            </w:pPr>
            <w:r w:rsidRPr="00072026">
              <w:rPr>
                <w:lang w:val="en-US"/>
              </w:rPr>
              <w:t>Iv. ct. 1ère phase</w:t>
            </w:r>
          </w:p>
          <w:p w14:paraId="2D30ED44" w14:textId="77777777" w:rsidR="00305D20" w:rsidRDefault="00FE448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0B1348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8EF993B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AD651BD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0A8950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E42B11B" w14:textId="77777777" w:rsidR="001C0310" w:rsidRDefault="00FE448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F913A24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1704F0B" w14:textId="77777777" w:rsidR="001C0310" w:rsidRPr="005F4BF2" w:rsidRDefault="00FE448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953C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4363D1E" w14:textId="77777777" w:rsidR="001C0310" w:rsidRPr="005F4BF2" w:rsidRDefault="00FE4480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Hurni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FD393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627D3441" w14:textId="344F8337" w:rsidR="001C0310" w:rsidRDefault="001C0310"/>
    <w:sectPr w:rsidR="001C0310" w:rsidSect="009635E2">
      <w:footerReference w:type="default" r:id="rId4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56171" w14:textId="77777777" w:rsidR="00B31B79" w:rsidRDefault="00B31B79">
      <w:r>
        <w:separator/>
      </w:r>
    </w:p>
  </w:endnote>
  <w:endnote w:type="continuationSeparator" w:id="0">
    <w:p w14:paraId="0D83C846" w14:textId="77777777" w:rsidR="00B31B79" w:rsidRDefault="00B31B79">
      <w:r>
        <w:continuationSeparator/>
      </w:r>
    </w:p>
  </w:endnote>
  <w:endnote w:type="continuationNotice" w:id="1">
    <w:p w14:paraId="04269F16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4BF73" w14:textId="40A1C7A0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43FEF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43FEF" w:rsidRPr="00F43FEF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77C46" w14:textId="77777777" w:rsidR="00B31B79" w:rsidRDefault="00B31B79">
      <w:r>
        <w:separator/>
      </w:r>
    </w:p>
  </w:footnote>
  <w:footnote w:type="continuationSeparator" w:id="0">
    <w:p w14:paraId="6785A14A" w14:textId="77777777" w:rsidR="00B31B79" w:rsidRDefault="00B31B79">
      <w:r>
        <w:continuationSeparator/>
      </w:r>
    </w:p>
  </w:footnote>
  <w:footnote w:type="continuationNotice" w:id="1">
    <w:p w14:paraId="10DB688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026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5D20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CED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3FEF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4480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A3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41" TargetMode="External"/><Relationship Id="rId18" Type="http://schemas.openxmlformats.org/officeDocument/2006/relationships/hyperlink" Target="https://www.parlament.ch/de/ratsbetrieb/suche-curia-vista/geschaeft?AffairId=20240039" TargetMode="External"/><Relationship Id="rId26" Type="http://schemas.openxmlformats.org/officeDocument/2006/relationships/hyperlink" Target="https://www.parlament.ch/it/ratsbetrieb/suche-curia-vista/geschaeft?AffairId=20240062" TargetMode="External"/><Relationship Id="rId39" Type="http://schemas.openxmlformats.org/officeDocument/2006/relationships/hyperlink" Target="https://www.parlament.ch/de/ratsbetrieb/suche-curia-vista/geschaeft?AffairId=202204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57" TargetMode="External"/><Relationship Id="rId34" Type="http://schemas.openxmlformats.org/officeDocument/2006/relationships/hyperlink" Target="https://www.parlament.ch/fr/ratsbetrieb/suche-curia-vista/geschaeft?AffairId=20180300" TargetMode="External"/><Relationship Id="rId42" Type="http://schemas.openxmlformats.org/officeDocument/2006/relationships/hyperlink" Target="https://www.parlament.ch/de/ratsbetrieb/suche-curia-vista/geschaeft?AffairId=20230319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1" TargetMode="External"/><Relationship Id="rId17" Type="http://schemas.openxmlformats.org/officeDocument/2006/relationships/hyperlink" Target="https://www.parlament.ch/it/ratsbetrieb/suche-curia-vista/geschaeft?AffairId=20240042" TargetMode="External"/><Relationship Id="rId25" Type="http://schemas.openxmlformats.org/officeDocument/2006/relationships/hyperlink" Target="https://www.parlament.ch/fr/ratsbetrieb/suche-curia-vista/geschaeft?AffairId=20240062" TargetMode="External"/><Relationship Id="rId33" Type="http://schemas.openxmlformats.org/officeDocument/2006/relationships/hyperlink" Target="https://www.parlament.ch/de/ratsbetrieb/suche-curia-vista/geschaeft?AffairId=20180300" TargetMode="External"/><Relationship Id="rId38" Type="http://schemas.openxmlformats.org/officeDocument/2006/relationships/hyperlink" Target="https://www.parlament.ch/it/ratsbetrieb/suche-curia-vista/geschaeft?AffairId=20243464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42" TargetMode="External"/><Relationship Id="rId20" Type="http://schemas.openxmlformats.org/officeDocument/2006/relationships/hyperlink" Target="https://www.parlament.ch/it/ratsbetrieb/suche-curia-vista/geschaeft?AffairId=20240039" TargetMode="External"/><Relationship Id="rId29" Type="http://schemas.openxmlformats.org/officeDocument/2006/relationships/hyperlink" Target="https://www.parlament.ch/it/ratsbetrieb/suche-curia-vista/geschaeft?AffairId=20240059" TargetMode="External"/><Relationship Id="rId41" Type="http://schemas.openxmlformats.org/officeDocument/2006/relationships/hyperlink" Target="https://www.parlament.ch/it/ratsbetrieb/suche-curia-vista/geschaeft?AffairId=2022042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62" TargetMode="External"/><Relationship Id="rId32" Type="http://schemas.openxmlformats.org/officeDocument/2006/relationships/hyperlink" Target="https://www.parlament.ch/it/ratsbetrieb/suche-curia-vista/geschaeft?AffairId=20180316" TargetMode="External"/><Relationship Id="rId37" Type="http://schemas.openxmlformats.org/officeDocument/2006/relationships/hyperlink" Target="https://www.parlament.ch/fr/ratsbetrieb/suche-curia-vista/geschaeft?AffairId=20243464" TargetMode="External"/><Relationship Id="rId40" Type="http://schemas.openxmlformats.org/officeDocument/2006/relationships/hyperlink" Target="https://www.parlament.ch/fr/ratsbetrieb/suche-curia-vista/geschaeft?AffairId=20220420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42" TargetMode="External"/><Relationship Id="rId23" Type="http://schemas.openxmlformats.org/officeDocument/2006/relationships/hyperlink" Target="https://www.parlament.ch/it/ratsbetrieb/suche-curia-vista/geschaeft?AffairId=20240057" TargetMode="External"/><Relationship Id="rId28" Type="http://schemas.openxmlformats.org/officeDocument/2006/relationships/hyperlink" Target="https://www.parlament.ch/fr/ratsbetrieb/suche-curia-vista/geschaeft?AffairId=20240059" TargetMode="External"/><Relationship Id="rId36" Type="http://schemas.openxmlformats.org/officeDocument/2006/relationships/hyperlink" Target="https://www.parlament.ch/de/ratsbetrieb/suche-curia-vista/geschaeft?AffairId=2024346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39" TargetMode="External"/><Relationship Id="rId31" Type="http://schemas.openxmlformats.org/officeDocument/2006/relationships/hyperlink" Target="https://www.parlament.ch/fr/ratsbetrieb/suche-curia-vista/geschaeft?AffairId=20180316" TargetMode="External"/><Relationship Id="rId44" Type="http://schemas.openxmlformats.org/officeDocument/2006/relationships/hyperlink" Target="https://www.parlament.ch/it/ratsbetrieb/suche-curia-vista/geschaeft?AffairId=2023031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1" TargetMode="External"/><Relationship Id="rId22" Type="http://schemas.openxmlformats.org/officeDocument/2006/relationships/hyperlink" Target="https://www.parlament.ch/fr/ratsbetrieb/suche-curia-vista/geschaeft?AffairId=20240057" TargetMode="External"/><Relationship Id="rId27" Type="http://schemas.openxmlformats.org/officeDocument/2006/relationships/hyperlink" Target="https://www.parlament.ch/de/ratsbetrieb/suche-curia-vista/geschaeft?AffairId=20240059" TargetMode="External"/><Relationship Id="rId30" Type="http://schemas.openxmlformats.org/officeDocument/2006/relationships/hyperlink" Target="https://www.parlament.ch/de/ratsbetrieb/suche-curia-vista/geschaeft?AffairId=20180316" TargetMode="External"/><Relationship Id="rId35" Type="http://schemas.openxmlformats.org/officeDocument/2006/relationships/hyperlink" Target="https://www.parlament.ch/it/ratsbetrieb/suche-curia-vista/geschaeft?AffairId=20180300" TargetMode="External"/><Relationship Id="rId43" Type="http://schemas.openxmlformats.org/officeDocument/2006/relationships/hyperlink" Target="https://www.parlament.ch/fr/ratsbetrieb/suche-curia-vista/geschaeft?AffairId=2023031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S</Teildossier>
    <e-parl xmlns="673932bc-7c50-4e93-afe1-7c692330eb19">true</e-parl>
    <Autor xmlns="673932bc-7c50-4e93-afe1-7c692330eb19">Imhof Corinne</Autor>
    <Dokumentendatum xmlns="673932bc-7c50-4e93-afe1-7c692330eb19">2024-12-03T23:00:00+00:00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035B95C-204E-4CB8-BA60-70CA70C492D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673932bc-7c50-4e93-afe1-7c692330eb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A93630-F379-4469-972E-4DD07D20A0F4}"/>
</file>

<file path=customXml/itemProps4.xml><?xml version="1.0" encoding="utf-8"?>
<ds:datastoreItem xmlns:ds="http://schemas.openxmlformats.org/officeDocument/2006/customXml" ds:itemID="{7EEC00EC-DB43-4411-986F-1B514EC773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A66086-AFB1-4F90-A9DA-DC1E0D819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2024-12-04T13:46:00Z</dcterms:created>
  <dcterms:modified xsi:type="dcterms:W3CDTF">2024-12-05T06:46:00Z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