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226F0B" w14:paraId="431E7242" w14:textId="77777777">
        <w:trPr>
          <w:tblHeader/>
        </w:trPr>
        <w:tc>
          <w:tcPr>
            <w:tcW w:w="1073" w:type="dxa"/>
            <w:gridSpan w:val="2"/>
          </w:tcPr>
          <w:p w14:paraId="1C457A78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NR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07820B1" w14:textId="77777777" w:rsidR="00226F0B" w:rsidRDefault="006663B1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10. Dezember 2024, 08:00 - 13:00</w:t>
            </w:r>
          </w:p>
        </w:tc>
        <w:tc>
          <w:tcPr>
            <w:tcW w:w="5953" w:type="dxa"/>
            <w:gridSpan w:val="7"/>
          </w:tcPr>
          <w:p w14:paraId="0B8AEAA4" w14:textId="77777777" w:rsidR="00226F0B" w:rsidRDefault="00226F0B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6B583BDD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2FD868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226F0B" w14:paraId="7ACF06A0" w14:textId="77777777">
        <w:trPr>
          <w:tblHeader/>
        </w:trPr>
        <w:tc>
          <w:tcPr>
            <w:tcW w:w="1073" w:type="dxa"/>
            <w:gridSpan w:val="2"/>
          </w:tcPr>
          <w:p w14:paraId="021234EF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CN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0F8557F8" w14:textId="77777777" w:rsidR="00226F0B" w:rsidRDefault="006663B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10 décembre 2024, 08h00 - 13h00</w:t>
            </w:r>
          </w:p>
        </w:tc>
        <w:tc>
          <w:tcPr>
            <w:tcW w:w="5953" w:type="dxa"/>
            <w:gridSpan w:val="7"/>
          </w:tcPr>
          <w:p w14:paraId="098C7FD8" w14:textId="77777777" w:rsidR="00226F0B" w:rsidRDefault="00226F0B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6E11352B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25319933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226F0B" w14:paraId="2923025F" w14:textId="77777777">
        <w:trPr>
          <w:tblHeader/>
        </w:trPr>
        <w:tc>
          <w:tcPr>
            <w:tcW w:w="1073" w:type="dxa"/>
            <w:gridSpan w:val="2"/>
          </w:tcPr>
          <w:p w14:paraId="733E24C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CN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216D644" w14:textId="77777777" w:rsidR="00226F0B" w:rsidRDefault="006663B1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10 dicembre 2024, 08.00 - 13.00</w:t>
            </w:r>
          </w:p>
        </w:tc>
        <w:tc>
          <w:tcPr>
            <w:tcW w:w="5953" w:type="dxa"/>
            <w:gridSpan w:val="7"/>
          </w:tcPr>
          <w:p w14:paraId="3126CA0B" w14:textId="77777777" w:rsidR="00226F0B" w:rsidRDefault="00226F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3821CB9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38BE6D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226F0B" w14:paraId="7B85C20D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3F1EC88F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1B00EBD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D6390EA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3FBB0845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05391FCE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226F0B" w14:paraId="2EAD1CC7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57270F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64CA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FC741E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A38D91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EC555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91CCB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E6806A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D379D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F67A7C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28C5BC2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4D07E49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8986F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00C9B4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26F0B" w14:paraId="564EA71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35C40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AF04AF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24.044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C537EE0" w14:textId="77777777" w:rsidR="00226F0B" w:rsidRDefault="006663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A370DEB" w14:textId="77777777" w:rsidR="001C0310" w:rsidRPr="005A506D" w:rsidRDefault="00BE3D6A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6663B1">
                <w:rPr>
                  <w:rStyle w:val="Lienhypertexte"/>
                </w:rPr>
                <w:t>DE</w:t>
              </w:r>
            </w:hyperlink>
          </w:p>
          <w:p w14:paraId="2D1DF991" w14:textId="77777777" w:rsidR="001C0310" w:rsidRPr="005A506D" w:rsidRDefault="00BE3D6A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6663B1">
                <w:rPr>
                  <w:rStyle w:val="Lienhypertexte"/>
                </w:rPr>
                <w:t>FR</w:t>
              </w:r>
            </w:hyperlink>
          </w:p>
          <w:p w14:paraId="71FBF9A1" w14:textId="77777777" w:rsidR="001C0310" w:rsidRPr="005F4BF2" w:rsidRDefault="00BE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6663B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AA47A0A" w14:textId="77777777" w:rsidR="001C0310" w:rsidRPr="006663B1" w:rsidRDefault="006663B1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Hochwasserschutz am Rhein von der Illmündung bis zum Bodensee. </w:t>
            </w:r>
            <w:r w:rsidRPr="006663B1">
              <w:rPr>
                <w:noProof/>
              </w:rPr>
              <w:t>Verbesserung</w:t>
            </w:r>
          </w:p>
          <w:p w14:paraId="42EAC8D8" w14:textId="77777777" w:rsidR="001C0310" w:rsidRPr="006663B1" w:rsidRDefault="006663B1" w:rsidP="001C0310">
            <w:pPr>
              <w:rPr>
                <w:noProof/>
                <w:lang w:val="it-IT"/>
              </w:rPr>
            </w:pPr>
            <w:r w:rsidRPr="006663B1">
              <w:rPr>
                <w:noProof/>
              </w:rPr>
              <w:t xml:space="preserve">OCF. Protection contre les crues du Rhin de l’embouchure de l’Ill au lac de Constance. </w:t>
            </w:r>
            <w:r w:rsidRPr="006663B1">
              <w:rPr>
                <w:noProof/>
                <w:lang w:val="it-IT"/>
              </w:rPr>
              <w:t>Amélioration</w:t>
            </w:r>
          </w:p>
          <w:p w14:paraId="4427DFEF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6663B1">
              <w:rPr>
                <w:noProof/>
                <w:lang w:val="it-IT"/>
              </w:rPr>
              <w:t xml:space="preserve">OCF. Protezione contro le piene del Reno dalla foce dell’Ill al lago di Costanza. </w:t>
            </w:r>
            <w:r>
              <w:rPr>
                <w:noProof/>
                <w:lang w:val="de-DE"/>
              </w:rPr>
              <w:t>Miglioramento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C6A904" w14:textId="77777777" w:rsidR="00226F0B" w:rsidRDefault="006663B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84EEC74" w14:textId="77777777" w:rsidR="00226F0B" w:rsidRDefault="006663B1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56D1C421" w14:textId="77777777" w:rsidR="00226F0B" w:rsidRDefault="006663B1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485E0359" w14:textId="77777777" w:rsidR="00226F0B" w:rsidRDefault="006663B1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9B3539C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4F9B5F30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169F9446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308011F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51FC4DF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0ED08B37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1796C2F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Paganini, Clivaz Christophe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A38318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D1A60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DDBDA32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226F0B" w14:paraId="35A41AE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26C67D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D9223D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03444B" w14:textId="77777777" w:rsidR="00226F0B" w:rsidRDefault="006663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45FCBB0" w14:textId="77777777" w:rsidR="001C0310" w:rsidRPr="005A506D" w:rsidRDefault="00BE3D6A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6663B1">
                <w:rPr>
                  <w:rStyle w:val="Lienhypertexte"/>
                </w:rPr>
                <w:t>DE</w:t>
              </w:r>
            </w:hyperlink>
          </w:p>
          <w:p w14:paraId="3A15DBA1" w14:textId="77777777" w:rsidR="001C0310" w:rsidRPr="005A506D" w:rsidRDefault="00BE3D6A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6663B1">
                <w:rPr>
                  <w:rStyle w:val="Lienhypertexte"/>
                </w:rPr>
                <w:t>FR</w:t>
              </w:r>
            </w:hyperlink>
          </w:p>
          <w:p w14:paraId="73978E45" w14:textId="77777777" w:rsidR="001C0310" w:rsidRPr="005F4BF2" w:rsidRDefault="00BE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6663B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9E4A8" w14:textId="77777777" w:rsidR="001C0310" w:rsidRPr="006663B1" w:rsidRDefault="006663B1" w:rsidP="001C0310">
            <w:pPr>
              <w:rPr>
                <w:noProof/>
              </w:rPr>
            </w:pPr>
            <w:r w:rsidRPr="006663B1">
              <w:rPr>
                <w:noProof/>
              </w:rPr>
              <w:t>BRG. Stromversorgungsgesetz (Stromreserve). Änderung</w:t>
            </w:r>
          </w:p>
          <w:p w14:paraId="0005B09D" w14:textId="77777777" w:rsidR="001C0310" w:rsidRPr="006663B1" w:rsidRDefault="006663B1" w:rsidP="001C0310">
            <w:pPr>
              <w:rPr>
                <w:noProof/>
                <w:lang w:val="it-IT"/>
              </w:rPr>
            </w:pPr>
            <w:r w:rsidRPr="006663B1">
              <w:rPr>
                <w:noProof/>
              </w:rPr>
              <w:t xml:space="preserve">OCF. Loi sur l’approvisionnement en électricité (Réserve d’électricité). </w:t>
            </w:r>
            <w:r w:rsidRPr="006663B1">
              <w:rPr>
                <w:noProof/>
                <w:lang w:val="it-IT"/>
              </w:rPr>
              <w:t>Modification</w:t>
            </w:r>
          </w:p>
          <w:p w14:paraId="7555379F" w14:textId="77777777" w:rsidR="001C0310" w:rsidRPr="006663B1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663B1">
              <w:rPr>
                <w:noProof/>
                <w:lang w:val="it-IT"/>
              </w:rPr>
              <w:t>OCF. Legge sull’approvvigionamento elettrico (Riserva di energia elettrica). Modifica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43BEA1" w14:textId="77777777" w:rsidR="00226F0B" w:rsidRPr="006663B1" w:rsidRDefault="00226F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EF51574" w14:textId="77777777" w:rsidR="00226F0B" w:rsidRPr="006663B1" w:rsidRDefault="00226F0B">
            <w:pPr>
              <w:rPr>
                <w:lang w:val="it-IT"/>
              </w:rPr>
            </w:pPr>
          </w:p>
          <w:p w14:paraId="1B4503B8" w14:textId="77777777" w:rsidR="00226F0B" w:rsidRPr="006663B1" w:rsidRDefault="00226F0B">
            <w:pPr>
              <w:rPr>
                <w:lang w:val="it-IT"/>
              </w:rPr>
            </w:pPr>
          </w:p>
          <w:p w14:paraId="41AC77FF" w14:textId="77777777" w:rsidR="00226F0B" w:rsidRPr="006663B1" w:rsidRDefault="00226F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84366D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3B289D55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2028A664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283FC01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C679C9D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DEFFC3E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AAC9BC3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Müller-Altermatt, Kolly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AE0350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5EEEF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3022DCE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IIIb/IV</w:t>
            </w:r>
          </w:p>
        </w:tc>
      </w:tr>
      <w:tr w:rsidR="00226F0B" w14:paraId="386F5FF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3A87BC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1A0C700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24.3823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FFF18DA" w14:textId="77777777" w:rsidR="00226F0B" w:rsidRDefault="006663B1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693278" w14:textId="77777777" w:rsidR="001C0310" w:rsidRPr="005A506D" w:rsidRDefault="00BE3D6A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6663B1">
                <w:rPr>
                  <w:rStyle w:val="Lienhypertexte"/>
                </w:rPr>
                <w:t>DE</w:t>
              </w:r>
            </w:hyperlink>
          </w:p>
          <w:p w14:paraId="26C2062E" w14:textId="77777777" w:rsidR="001C0310" w:rsidRPr="005A506D" w:rsidRDefault="00BE3D6A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6663B1">
                <w:rPr>
                  <w:rStyle w:val="Lienhypertexte"/>
                </w:rPr>
                <w:t>FR</w:t>
              </w:r>
            </w:hyperlink>
          </w:p>
          <w:p w14:paraId="7C73CB5A" w14:textId="77777777" w:rsidR="001C0310" w:rsidRPr="005F4BF2" w:rsidRDefault="00BE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6663B1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D4831" w14:textId="77777777" w:rsidR="001C0310" w:rsidRDefault="006663B1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KVF-N. Revision der Risikohaftung von Eigentümern von Güterwaggons</w:t>
            </w:r>
          </w:p>
          <w:p w14:paraId="0CD72318" w14:textId="77777777" w:rsidR="001C0310" w:rsidRPr="006663B1" w:rsidRDefault="006663B1" w:rsidP="001C0310">
            <w:pPr>
              <w:rPr>
                <w:noProof/>
                <w:lang w:val="it-IT"/>
              </w:rPr>
            </w:pPr>
            <w:r w:rsidRPr="006663B1">
              <w:rPr>
                <w:noProof/>
              </w:rPr>
              <w:t xml:space="preserve">Mo. CTT-N. Responsabilité en matière de risque des détenteurs de wagons. </w:t>
            </w:r>
            <w:r w:rsidRPr="006663B1">
              <w:rPr>
                <w:noProof/>
                <w:lang w:val="it-IT"/>
              </w:rPr>
              <w:t>Révision</w:t>
            </w:r>
          </w:p>
          <w:p w14:paraId="346A1867" w14:textId="77777777" w:rsidR="001C0310" w:rsidRPr="006663B1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6663B1">
              <w:rPr>
                <w:noProof/>
                <w:lang w:val="it-IT"/>
              </w:rPr>
              <w:t>Mo. CTT-N. Revisione della responsabilità in materia di rischi per i detentori di carri merci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36EDBC" w14:textId="77777777" w:rsidR="00226F0B" w:rsidRPr="006663B1" w:rsidRDefault="00226F0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74B4457" w14:textId="77777777" w:rsidR="00226F0B" w:rsidRPr="006663B1" w:rsidRDefault="00226F0B">
            <w:pPr>
              <w:rPr>
                <w:lang w:val="it-IT"/>
              </w:rPr>
            </w:pPr>
          </w:p>
          <w:p w14:paraId="6D898323" w14:textId="77777777" w:rsidR="00226F0B" w:rsidRPr="006663B1" w:rsidRDefault="00226F0B">
            <w:pPr>
              <w:rPr>
                <w:lang w:val="it-IT"/>
              </w:rPr>
            </w:pPr>
          </w:p>
          <w:p w14:paraId="4F78C522" w14:textId="77777777" w:rsidR="00226F0B" w:rsidRPr="006663B1" w:rsidRDefault="00226F0B">
            <w:pPr>
              <w:rPr>
                <w:rFonts w:cs="Arial"/>
                <w:noProof/>
                <w:lang w:val="it-IT"/>
              </w:rPr>
            </w:pPr>
            <w:bookmarkStart w:id="0" w:name="_GoBack"/>
            <w:bookmarkEnd w:id="0"/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72F8716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255E39C0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ADA3DAA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7C5E1B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B32DFE3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9C3FC81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BAB037" w14:textId="13C552B5" w:rsidR="001C0310" w:rsidRPr="005F4BF2" w:rsidRDefault="00BE3D6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Jauslin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B06EF2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4121F82" w14:textId="77777777" w:rsidR="001C0310" w:rsidRPr="005F4BF2" w:rsidRDefault="006663B1" w:rsidP="005F4BF2">
            <w:pPr>
              <w:rPr>
                <w:rFonts w:cs="Arial"/>
                <w:noProof/>
                <w:lang w:val="de-CH"/>
              </w:rPr>
            </w:pPr>
            <w:r w:rsidRPr="00BE3D6A">
              <w:rPr>
                <w:sz w:val="16"/>
                <w:lang w:val="de-CH"/>
              </w:rPr>
              <w:t>Giezendanner</w:t>
            </w:r>
            <w:r w:rsidR="000563F6" w:rsidRPr="00BE3D6A">
              <w:rPr>
                <w:sz w:val="16"/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64FA4BB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</w:t>
            </w:r>
          </w:p>
        </w:tc>
      </w:tr>
      <w:tr w:rsidR="00226F0B" w14:paraId="043248C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3C266BF" w14:textId="5B345469" w:rsidR="001C0310" w:rsidRPr="00BE3D6A" w:rsidRDefault="006663B1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BE3D6A">
              <w:rPr>
                <w:rFonts w:cs="Arial"/>
                <w:noProof/>
                <w:vertAlign w:val="superscript"/>
                <w:lang w:val="it-IT"/>
              </w:rPr>
              <w:t>1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EC6E3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4C78F0" w14:textId="77777777" w:rsidR="00226F0B" w:rsidRDefault="00226F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C863EF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2AE8C02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3D3E0D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66681C" w14:textId="77777777" w:rsidR="006663B1" w:rsidRPr="002B0D50" w:rsidRDefault="00BE3D6A" w:rsidP="006663B1">
            <w:pPr>
              <w:rPr>
                <w:noProof/>
              </w:rPr>
            </w:pPr>
            <w:hyperlink r:id="rId21" w:history="1">
              <w:r w:rsidR="006663B1" w:rsidRPr="002B0D50">
                <w:rPr>
                  <w:rStyle w:val="Lienhypertexte"/>
                  <w:noProof/>
                </w:rPr>
                <w:t>Parlamentarische Vorstösse in Kategorie IV</w:t>
              </w:r>
            </w:hyperlink>
          </w:p>
          <w:p w14:paraId="61B4E518" w14:textId="77777777" w:rsidR="006663B1" w:rsidRPr="000A37A2" w:rsidRDefault="00BE3D6A" w:rsidP="006663B1">
            <w:pPr>
              <w:rPr>
                <w:noProof/>
                <w:lang w:val="fr-CH"/>
              </w:rPr>
            </w:pPr>
            <w:hyperlink r:id="rId22" w:history="1">
              <w:r w:rsidR="006663B1" w:rsidRPr="002B0D50">
                <w:rPr>
                  <w:rStyle w:val="Lienhypertexte"/>
                  <w:noProof/>
                  <w:lang w:val="fr-CH"/>
                </w:rPr>
                <w:t>Interventions parlementaires de catégorie IV</w:t>
              </w:r>
            </w:hyperlink>
          </w:p>
          <w:p w14:paraId="529E8ED9" w14:textId="73C5B9A9" w:rsidR="001C0310" w:rsidRPr="005F4BF2" w:rsidRDefault="00BE3D6A" w:rsidP="006663B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 w:history="1">
              <w:r w:rsidR="006663B1" w:rsidRPr="00EC6031">
                <w:rPr>
                  <w:rStyle w:val="Lienhypertexte"/>
                  <w:noProof/>
                </w:rPr>
                <w:t>Interventi della categoria IV</w:t>
              </w:r>
            </w:hyperlink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DAEF6E" w14:textId="77777777" w:rsidR="00226F0B" w:rsidRDefault="00226F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5200536" w14:textId="77777777" w:rsidR="00226F0B" w:rsidRDefault="00226F0B">
            <w:pPr>
              <w:rPr>
                <w:lang w:val="de-CH"/>
              </w:rPr>
            </w:pPr>
          </w:p>
          <w:p w14:paraId="0874AF94" w14:textId="77777777" w:rsidR="00226F0B" w:rsidRDefault="00226F0B">
            <w:pPr>
              <w:rPr>
                <w:lang w:val="de-CH"/>
              </w:rPr>
            </w:pPr>
          </w:p>
          <w:p w14:paraId="7F8074C3" w14:textId="77777777" w:rsidR="00226F0B" w:rsidRDefault="00226F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E0C5F49" w14:textId="77777777" w:rsidR="001C0310" w:rsidRDefault="001C0310" w:rsidP="001C0310">
            <w:pPr>
              <w:rPr>
                <w:lang w:val="de-CH"/>
              </w:rPr>
            </w:pPr>
          </w:p>
          <w:p w14:paraId="3BB07CDD" w14:textId="77777777" w:rsidR="001C0310" w:rsidRDefault="001C0310" w:rsidP="001C0310">
            <w:pPr>
              <w:rPr>
                <w:lang w:val="de-CH"/>
              </w:rPr>
            </w:pPr>
          </w:p>
          <w:p w14:paraId="7CB3022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A6754A8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927A8D7" w14:textId="77777777" w:rsidR="001C0310" w:rsidRDefault="006663B1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1852B08" w14:textId="77777777" w:rsidR="001C0310" w:rsidRPr="005F4BF2" w:rsidRDefault="006663B1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CD08D1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7C1E4F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793B8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9EEAB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26F0B" w14:paraId="655C3CCF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81F33F8" w14:textId="0D453F8E" w:rsidR="001C0310" w:rsidRPr="00BE3D6A" w:rsidRDefault="006663B1" w:rsidP="001C0310">
            <w:pPr>
              <w:tabs>
                <w:tab w:val="left" w:pos="6804"/>
              </w:tabs>
              <w:rPr>
                <w:rFonts w:cs="Arial"/>
                <w:noProof/>
                <w:vertAlign w:val="superscript"/>
                <w:lang w:val="it-IT"/>
              </w:rPr>
            </w:pPr>
            <w:r w:rsidRPr="00BE3D6A">
              <w:rPr>
                <w:rFonts w:cs="Arial"/>
                <w:noProof/>
                <w:vertAlign w:val="superscript"/>
                <w:lang w:val="it-IT"/>
              </w:rPr>
              <w:t>2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019689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CF3FBA" w14:textId="77777777" w:rsidR="00226F0B" w:rsidRDefault="00226F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4ECCA39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1BAD3B0A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FBEBE4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EC30F" w14:textId="77777777" w:rsidR="006663B1" w:rsidRPr="003C6848" w:rsidRDefault="006663B1" w:rsidP="006663B1">
            <w:pPr>
              <w:rPr>
                <w:rStyle w:val="Lienhypertexte"/>
                <w:noProof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"https://www.parlament.ch/centers/eparl/sessions/2024%20IV/4-Tagesordnung%20Pa.%20Iv.%20N%20DFI.pdf"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3C6848">
              <w:rPr>
                <w:rStyle w:val="Lienhypertexte"/>
                <w:noProof/>
                <w:lang w:val="fr-CH"/>
              </w:rPr>
              <w:t>Parlamentarische Initiativen 1. Phase</w:t>
            </w:r>
          </w:p>
          <w:p w14:paraId="1F8DFB88" w14:textId="77777777" w:rsidR="006663B1" w:rsidRPr="003C6848" w:rsidRDefault="006663B1" w:rsidP="006663B1">
            <w:pPr>
              <w:rPr>
                <w:rStyle w:val="Lienhypertexte"/>
                <w:noProof/>
                <w:lang w:val="fr-CH"/>
              </w:rPr>
            </w:pPr>
            <w:r w:rsidRPr="003C6848">
              <w:rPr>
                <w:rStyle w:val="Lienhypertexte"/>
                <w:noProof/>
                <w:lang w:val="fr-CH"/>
              </w:rPr>
              <w:t>Initiatives parlementaires 1re phase</w:t>
            </w:r>
          </w:p>
          <w:p w14:paraId="68B61263" w14:textId="24F74528" w:rsidR="001C0310" w:rsidRPr="005F4BF2" w:rsidRDefault="006663B1" w:rsidP="006663B1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3C6848">
              <w:rPr>
                <w:rStyle w:val="Lienhypertexte"/>
                <w:noProof/>
                <w:lang w:val="de-DE"/>
              </w:rPr>
              <w:t>Iniziative parlamentari, prima fase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C3E4D" w14:textId="77777777" w:rsidR="00226F0B" w:rsidRDefault="00226F0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1A018CA" w14:textId="77777777" w:rsidR="00226F0B" w:rsidRDefault="00226F0B" w:rsidP="00BE3D6A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5E3DC05" w14:textId="77777777" w:rsidR="001C0310" w:rsidRDefault="001C0310" w:rsidP="001C0310">
            <w:pPr>
              <w:rPr>
                <w:lang w:val="de-CH"/>
              </w:rPr>
            </w:pPr>
          </w:p>
          <w:p w14:paraId="117C6F1B" w14:textId="77777777" w:rsidR="001C0310" w:rsidRDefault="001C0310" w:rsidP="001C0310">
            <w:pPr>
              <w:rPr>
                <w:lang w:val="de-CH"/>
              </w:rPr>
            </w:pPr>
          </w:p>
          <w:p w14:paraId="6DBF16A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6D404B0" w14:textId="77777777" w:rsidR="001C0310" w:rsidRDefault="001C0310" w:rsidP="001C0310">
            <w:pPr>
              <w:rPr>
                <w:lang w:val="de-CH"/>
              </w:rPr>
            </w:pPr>
          </w:p>
          <w:p w14:paraId="1EC4CADA" w14:textId="77777777" w:rsidR="001C0310" w:rsidRDefault="001C0310" w:rsidP="001C0310">
            <w:pPr>
              <w:rPr>
                <w:lang w:val="de-CH"/>
              </w:rPr>
            </w:pPr>
          </w:p>
          <w:p w14:paraId="7EA6CA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BE66B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76A73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FA8A3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694CBD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226F0B" w:rsidRPr="00BE3D6A" w14:paraId="4F8C4C60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1E95C544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72BD830A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071FCCCC" w14:textId="63497B33" w:rsidR="006663B1" w:rsidRPr="00C655F0" w:rsidRDefault="001A5CAD" w:rsidP="006663B1">
            <w:pPr>
              <w:keepLines/>
              <w:rPr>
                <w:lang w:val="de-CH"/>
              </w:rPr>
            </w:pPr>
            <w:r w:rsidRPr="006663B1">
              <w:rPr>
                <w:noProof/>
                <w:vertAlign w:val="superscript"/>
                <w:lang w:val="de-CH"/>
              </w:rPr>
              <w:t xml:space="preserve"> </w:t>
            </w:r>
            <w:r w:rsidR="006663B1">
              <w:rPr>
                <w:noProof/>
                <w:vertAlign w:val="superscript"/>
                <w:lang w:val="de-CH"/>
              </w:rPr>
              <w:t>1</w:t>
            </w:r>
            <w:r w:rsidR="006663B1" w:rsidRPr="0084366D">
              <w:rPr>
                <w:noProof/>
                <w:vertAlign w:val="superscript"/>
                <w:lang w:val="de-CH"/>
              </w:rPr>
              <w:t xml:space="preserve"> </w:t>
            </w:r>
            <w:r w:rsidR="006663B1">
              <w:rPr>
                <w:noProof/>
                <w:lang w:val="de-CH"/>
              </w:rPr>
              <w:t xml:space="preserve">Gebündelte Abstimmungen über alle parlamentarischen Vorstösse </w:t>
            </w:r>
          </w:p>
          <w:p w14:paraId="6A005B84" w14:textId="77777777" w:rsidR="006663B1" w:rsidRPr="004E5C86" w:rsidRDefault="006663B1" w:rsidP="006663B1">
            <w:pPr>
              <w:keepLines/>
              <w:rPr>
                <w:lang w:val="fr-CH"/>
              </w:rPr>
            </w:pPr>
            <w:r w:rsidRPr="00BE3D6A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1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 xml:space="preserve">Votes groupés sur toutes les interventions parlementaires </w:t>
            </w:r>
          </w:p>
          <w:p w14:paraId="2AC3B3A4" w14:textId="77777777" w:rsidR="006663B1" w:rsidRPr="0084366D" w:rsidRDefault="006663B1" w:rsidP="006663B1">
            <w:pPr>
              <w:keepLines/>
              <w:rPr>
                <w:rFonts w:cs="Arial"/>
                <w:noProof/>
                <w:lang w:val="it-CH"/>
              </w:rPr>
            </w:pPr>
            <w:r w:rsidRPr="00BE3D6A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1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 xml:space="preserve">Voti raggruppati su tutti gli interventi parlamentari </w:t>
            </w:r>
          </w:p>
          <w:p w14:paraId="30CF6881" w14:textId="77777777" w:rsidR="006663B1" w:rsidRPr="00FC6549" w:rsidRDefault="006663B1" w:rsidP="006663B1">
            <w:pPr>
              <w:keepLines/>
              <w:rPr>
                <w:rFonts w:cs="Arial"/>
                <w:lang w:val="it-IT"/>
              </w:rPr>
            </w:pPr>
          </w:p>
          <w:p w14:paraId="1FE8F31C" w14:textId="77777777" w:rsidR="006663B1" w:rsidRPr="00C655F0" w:rsidRDefault="006663B1" w:rsidP="006663B1">
            <w:pPr>
              <w:keepLines/>
              <w:rPr>
                <w:lang w:val="de-CH"/>
              </w:rPr>
            </w:pPr>
            <w:r w:rsidRPr="00BE3D6A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vertAlign w:val="superscript"/>
                <w:lang w:val="de-CH"/>
              </w:rPr>
              <w:t>2</w:t>
            </w:r>
            <w:r w:rsidRPr="0084366D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t>Gebündelte Abstimmungen über alle parlamentarischen Initiativen zirka 12.45</w:t>
            </w:r>
          </w:p>
          <w:p w14:paraId="46C32F45" w14:textId="77777777" w:rsidR="006663B1" w:rsidRPr="004E5C86" w:rsidRDefault="006663B1" w:rsidP="006663B1">
            <w:pPr>
              <w:keepLines/>
              <w:rPr>
                <w:lang w:val="fr-CH"/>
              </w:rPr>
            </w:pPr>
            <w:r w:rsidRPr="00BE3D6A">
              <w:rPr>
                <w:noProof/>
                <w:vertAlign w:val="superscript"/>
                <w:lang w:val="de-CH"/>
              </w:rPr>
              <w:t xml:space="preserve"> </w:t>
            </w:r>
            <w:r>
              <w:rPr>
                <w:noProof/>
                <w:vertAlign w:val="superscript"/>
                <w:lang w:val="fr-CH"/>
              </w:rPr>
              <w:t>2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lang w:val="fr-CH"/>
              </w:rPr>
              <w:t>Votes groupés sur toutes les initiatives parlementaires vers 12h45</w:t>
            </w:r>
          </w:p>
          <w:p w14:paraId="48F94973" w14:textId="77777777" w:rsidR="006663B1" w:rsidRPr="0084366D" w:rsidRDefault="006663B1" w:rsidP="006663B1">
            <w:pPr>
              <w:keepLines/>
              <w:rPr>
                <w:rFonts w:cs="Arial"/>
                <w:noProof/>
                <w:lang w:val="it-CH"/>
              </w:rPr>
            </w:pPr>
            <w:r w:rsidRPr="00BE3D6A">
              <w:rPr>
                <w:noProof/>
                <w:vertAlign w:val="superscript"/>
                <w:lang w:val="fr-CH"/>
              </w:rPr>
              <w:t xml:space="preserve"> </w:t>
            </w:r>
            <w:r>
              <w:rPr>
                <w:noProof/>
                <w:vertAlign w:val="superscript"/>
                <w:lang w:val="it-IT"/>
              </w:rPr>
              <w:t>2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Voti raggruppati su tutte le iniziative parlamentari verso le ore 12.45</w:t>
            </w:r>
          </w:p>
          <w:p w14:paraId="6B58FF75" w14:textId="77777777" w:rsidR="001A5CAD" w:rsidRPr="006663B1" w:rsidRDefault="001A5CAD" w:rsidP="00132F6A">
            <w:pPr>
              <w:keepLines/>
              <w:rPr>
                <w:lang w:val="it-CH"/>
              </w:rPr>
            </w:pPr>
          </w:p>
          <w:p w14:paraId="504D09D7" w14:textId="77777777" w:rsidR="001A5CAD" w:rsidRPr="006663B1" w:rsidRDefault="001A5CAD" w:rsidP="00132F6A">
            <w:pPr>
              <w:keepLines/>
              <w:rPr>
                <w:lang w:val="it-IT"/>
              </w:rPr>
            </w:pPr>
            <w:r w:rsidRPr="006663B1">
              <w:rPr>
                <w:noProof/>
                <w:vertAlign w:val="superscript"/>
                <w:lang w:val="it-IT"/>
              </w:rPr>
              <w:t xml:space="preserve">  </w:t>
            </w:r>
          </w:p>
          <w:p w14:paraId="367F4AF5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6663B1">
              <w:rPr>
                <w:noProof/>
                <w:vertAlign w:val="superscript"/>
                <w:lang w:val="it-IT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4C6B6847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545ADDE2" w14:textId="28DEE79D" w:rsidR="001C0310" w:rsidRPr="00BE3D6A" w:rsidRDefault="001C0310">
      <w:pPr>
        <w:rPr>
          <w:lang w:val="it-IT"/>
        </w:rPr>
      </w:pPr>
    </w:p>
    <w:sectPr w:rsidR="001C0310" w:rsidRPr="00BE3D6A" w:rsidSect="009635E2">
      <w:footerReference w:type="default" r:id="rId2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F9B154" w14:textId="77777777" w:rsidR="00B31B79" w:rsidRDefault="00B31B79">
      <w:r>
        <w:separator/>
      </w:r>
    </w:p>
  </w:endnote>
  <w:endnote w:type="continuationSeparator" w:id="0">
    <w:p w14:paraId="4A0807E4" w14:textId="77777777" w:rsidR="00B31B79" w:rsidRDefault="00B31B79">
      <w:r>
        <w:continuationSeparator/>
      </w:r>
    </w:p>
  </w:endnote>
  <w:endnote w:type="continuationNotice" w:id="1">
    <w:p w14:paraId="3C56FB47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FDF2F" w14:textId="63CB3357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BE3D6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BE3D6A" w:rsidRPr="00BE3D6A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B5A04" w14:textId="77777777" w:rsidR="00B31B79" w:rsidRDefault="00B31B79">
      <w:r>
        <w:separator/>
      </w:r>
    </w:p>
  </w:footnote>
  <w:footnote w:type="continuationSeparator" w:id="0">
    <w:p w14:paraId="6F6AE98F" w14:textId="77777777" w:rsidR="00B31B79" w:rsidRDefault="00B31B79">
      <w:r>
        <w:continuationSeparator/>
      </w:r>
    </w:p>
  </w:footnote>
  <w:footnote w:type="continuationNotice" w:id="1">
    <w:p w14:paraId="5071ACD9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2042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6F0B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3B1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3D6A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3EE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044" TargetMode="External"/><Relationship Id="rId18" Type="http://schemas.openxmlformats.org/officeDocument/2006/relationships/hyperlink" Target="https://www.parlament.ch/de/ratsbetrieb/suche-curia-vista/geschaeft?AffairId=20243823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centers/eparl/sessions/2024%20IV/Tagesordnung%20UVEK%20N%20D.pdf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044" TargetMode="External"/><Relationship Id="rId17" Type="http://schemas.openxmlformats.org/officeDocument/2006/relationships/hyperlink" Target="https://www.parlament.ch/it/ratsbetrieb/suche-curia-vista/geschaeft?AffairId=20240033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33" TargetMode="External"/><Relationship Id="rId20" Type="http://schemas.openxmlformats.org/officeDocument/2006/relationships/hyperlink" Target="https://www.parlament.ch/it/ratsbetrieb/suche-curia-vista/geschaeft?AffairId=20243823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33" TargetMode="External"/><Relationship Id="rId23" Type="http://schemas.openxmlformats.org/officeDocument/2006/relationships/hyperlink" Target="https://www.parlament.ch/centers/eparl/sessions/2024%20IV/Tagesordnung%20UVEK%20N%20I.pdf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823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044" TargetMode="External"/><Relationship Id="rId22" Type="http://schemas.openxmlformats.org/officeDocument/2006/relationships/hyperlink" Target="https://www.parlament.ch/centers/eparl/sessions/2024%20IV/Tagesordnung%20UVEK%20N%20F.pdf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N</Teildossier>
    <e-parl xmlns="673932bc-7c50-4e93-afe1-7c692330eb19">true</e-parl>
    <Autor xmlns="673932bc-7c50-4e93-afe1-7c692330eb19">Imhof Corinne</Autor>
    <Dokumentendatum xmlns="673932bc-7c50-4e93-afe1-7c692330eb19">2024-12-05T23:00:00+00:00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0EE1B2BD-48C7-43F2-9F10-49CD5AFF3C71}"/>
</file>

<file path=customXml/itemProps2.xml><?xml version="1.0" encoding="utf-8"?>
<ds:datastoreItem xmlns:ds="http://schemas.openxmlformats.org/officeDocument/2006/customXml" ds:itemID="{0E158228-B6E0-486A-B0D0-45344199BDF0}">
  <ds:schemaRefs>
    <ds:schemaRef ds:uri="http://purl.org/dc/dcmitype/"/>
    <ds:schemaRef ds:uri="http://schemas.microsoft.com/office/infopath/2007/PartnerControls"/>
    <ds:schemaRef ds:uri="673932bc-7c50-4e93-afe1-7c692330eb19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BEB2AABE-AF35-4ACB-8250-66C1FAB22CE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5727B6-3110-403C-8202-234F43A2A6B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561</Words>
  <Characters>3090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2024-12-06T09:21:00Z</dcterms:created>
  <dcterms:modified xsi:type="dcterms:W3CDTF">2024-12-09T17:04:00Z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</Properties>
</file>