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907F4" w14:textId="77777777" w:rsidR="00976B30" w:rsidRPr="00600C30" w:rsidRDefault="00976B30" w:rsidP="003D20A9">
      <w:bookmarkStart w:id="0" w:name="90361d63-fa85-4ab1-864a-aefc0090b002"/>
      <w:bookmarkEnd w:id="0"/>
    </w:p>
    <w:p w14:paraId="40D2F195" w14:textId="0B41A1F0" w:rsidR="003D20A9" w:rsidRPr="00707D06" w:rsidRDefault="003D20A9" w:rsidP="003D20A9">
      <w:pPr>
        <w:shd w:val="clear" w:color="auto" w:fill="FFFFFF"/>
        <w:rPr>
          <w:rFonts w:cs="Arial"/>
          <w:lang w:val="it-CH"/>
        </w:rPr>
      </w:pPr>
      <w:r w:rsidRPr="00707D06">
        <w:rPr>
          <w:rFonts w:cs="Arial"/>
          <w:lang w:val="it-CH"/>
        </w:rPr>
        <w:t xml:space="preserve">Stand / </w:t>
      </w:r>
      <w:proofErr w:type="spellStart"/>
      <w:r w:rsidRPr="00707D06">
        <w:rPr>
          <w:rFonts w:cs="Arial"/>
          <w:lang w:val="it-CH"/>
        </w:rPr>
        <w:t>état</w:t>
      </w:r>
      <w:proofErr w:type="spellEnd"/>
      <w:r w:rsidRPr="00707D06">
        <w:rPr>
          <w:rFonts w:cs="Arial"/>
          <w:lang w:val="it-CH"/>
        </w:rPr>
        <w:t xml:space="preserve"> / stato: </w:t>
      </w:r>
      <w:r w:rsidR="00986551">
        <w:rPr>
          <w:rFonts w:cs="Arial"/>
          <w:lang w:val="it-CH"/>
        </w:rPr>
        <w:t>17.04</w:t>
      </w:r>
      <w:r w:rsidRPr="00707D06">
        <w:rPr>
          <w:rFonts w:cs="Arial"/>
          <w:lang w:val="it-CH"/>
        </w:rPr>
        <w:t>.2024</w:t>
      </w:r>
    </w:p>
    <w:p w14:paraId="778AC814" w14:textId="77777777" w:rsidR="003D20A9" w:rsidRPr="00707D06" w:rsidRDefault="003D20A9" w:rsidP="003D20A9">
      <w:pPr>
        <w:rPr>
          <w:lang w:val="it-CH"/>
        </w:rPr>
      </w:pPr>
    </w:p>
    <w:p w14:paraId="222A9723" w14:textId="77777777" w:rsidR="00600C30" w:rsidRPr="00707D06" w:rsidRDefault="00600C30" w:rsidP="003D20A9">
      <w:pPr>
        <w:rPr>
          <w:lang w:val="it-CH"/>
        </w:rPr>
      </w:pPr>
    </w:p>
    <w:p w14:paraId="56F4D488" w14:textId="77777777" w:rsidR="003D20A9" w:rsidRPr="00707D06" w:rsidRDefault="003D20A9" w:rsidP="003D20A9">
      <w:pPr>
        <w:rPr>
          <w:lang w:val="it-CH"/>
        </w:rPr>
      </w:pPr>
    </w:p>
    <w:p w14:paraId="098A55CD" w14:textId="77777777" w:rsidR="00676570" w:rsidRPr="00707D06" w:rsidRDefault="00676570" w:rsidP="003D20A9">
      <w:pPr>
        <w:rPr>
          <w:b/>
          <w:sz w:val="22"/>
          <w:szCs w:val="22"/>
          <w:lang w:val="it-CH"/>
        </w:rPr>
      </w:pPr>
      <w:proofErr w:type="spellStart"/>
      <w:r w:rsidRPr="00707D06">
        <w:rPr>
          <w:rFonts w:eastAsia="Arial" w:cs="Arial"/>
          <w:b/>
          <w:sz w:val="22"/>
          <w:szCs w:val="22"/>
          <w:lang w:val="it-CH"/>
        </w:rPr>
        <w:t>Parlamentarische</w:t>
      </w:r>
      <w:proofErr w:type="spellEnd"/>
      <w:r w:rsidRPr="00707D06">
        <w:rPr>
          <w:rFonts w:eastAsia="Arial" w:cs="Arial"/>
          <w:b/>
          <w:sz w:val="22"/>
          <w:szCs w:val="22"/>
          <w:lang w:val="it-CH"/>
        </w:rPr>
        <w:t xml:space="preserve"> </w:t>
      </w:r>
      <w:proofErr w:type="spellStart"/>
      <w:r w:rsidR="00C15554" w:rsidRPr="00707D06">
        <w:rPr>
          <w:rFonts w:eastAsia="Arial" w:cs="Arial"/>
          <w:b/>
          <w:sz w:val="22"/>
          <w:szCs w:val="22"/>
          <w:lang w:val="it-CH"/>
        </w:rPr>
        <w:t>Vorstösse</w:t>
      </w:r>
      <w:proofErr w:type="spellEnd"/>
      <w:r w:rsidR="00C15554" w:rsidRPr="00707D06">
        <w:rPr>
          <w:rFonts w:eastAsia="Arial" w:cs="Arial"/>
          <w:b/>
          <w:sz w:val="22"/>
          <w:szCs w:val="22"/>
          <w:lang w:val="it-CH"/>
        </w:rPr>
        <w:t xml:space="preserve"> in </w:t>
      </w:r>
      <w:proofErr w:type="spellStart"/>
      <w:r w:rsidR="00C15554" w:rsidRPr="00707D06">
        <w:rPr>
          <w:rFonts w:eastAsia="Arial" w:cs="Arial"/>
          <w:b/>
          <w:sz w:val="22"/>
          <w:szCs w:val="22"/>
          <w:lang w:val="it-CH"/>
        </w:rPr>
        <w:t>Kategorie</w:t>
      </w:r>
      <w:proofErr w:type="spellEnd"/>
      <w:r w:rsidR="00C15554" w:rsidRPr="00707D06">
        <w:rPr>
          <w:rFonts w:eastAsia="Arial" w:cs="Arial"/>
          <w:b/>
          <w:sz w:val="22"/>
          <w:szCs w:val="22"/>
          <w:lang w:val="it-CH"/>
        </w:rPr>
        <w:t xml:space="preserve"> IV</w:t>
      </w:r>
    </w:p>
    <w:p w14:paraId="1B0A5EA2" w14:textId="77777777" w:rsidR="00676570" w:rsidRPr="00707D06" w:rsidRDefault="00FC22ED" w:rsidP="003D20A9">
      <w:pPr>
        <w:rPr>
          <w:b/>
          <w:sz w:val="22"/>
          <w:szCs w:val="22"/>
          <w:lang w:val="it-CH"/>
        </w:rPr>
      </w:pPr>
      <w:proofErr w:type="spellStart"/>
      <w:r w:rsidRPr="00707D06">
        <w:rPr>
          <w:rFonts w:eastAsia="Arial" w:cs="Arial"/>
          <w:b/>
          <w:sz w:val="22"/>
          <w:szCs w:val="22"/>
          <w:lang w:val="it-CH"/>
        </w:rPr>
        <w:t>Interventions</w:t>
      </w:r>
      <w:proofErr w:type="spellEnd"/>
      <w:r w:rsidR="00676570" w:rsidRPr="00707D06">
        <w:rPr>
          <w:rFonts w:eastAsia="Arial" w:cs="Arial"/>
          <w:b/>
          <w:sz w:val="22"/>
          <w:szCs w:val="22"/>
          <w:lang w:val="it-CH"/>
        </w:rPr>
        <w:t xml:space="preserve"> </w:t>
      </w:r>
      <w:proofErr w:type="spellStart"/>
      <w:r w:rsidR="00676570" w:rsidRPr="00707D06">
        <w:rPr>
          <w:rFonts w:eastAsia="Arial" w:cs="Arial"/>
          <w:b/>
          <w:sz w:val="22"/>
          <w:szCs w:val="22"/>
          <w:lang w:val="it-CH"/>
        </w:rPr>
        <w:t>parlementaires</w:t>
      </w:r>
      <w:proofErr w:type="spellEnd"/>
      <w:r w:rsidRPr="00707D06">
        <w:rPr>
          <w:rFonts w:eastAsia="Arial" w:cs="Arial"/>
          <w:b/>
          <w:sz w:val="22"/>
          <w:szCs w:val="22"/>
          <w:lang w:val="it-CH"/>
        </w:rPr>
        <w:t xml:space="preserve"> </w:t>
      </w:r>
      <w:proofErr w:type="spellStart"/>
      <w:r w:rsidRPr="00707D06">
        <w:rPr>
          <w:rFonts w:eastAsia="Arial" w:cs="Arial"/>
          <w:b/>
          <w:sz w:val="22"/>
          <w:szCs w:val="22"/>
          <w:lang w:val="it-CH"/>
        </w:rPr>
        <w:t>catégorie</w:t>
      </w:r>
      <w:proofErr w:type="spellEnd"/>
      <w:r w:rsidRPr="00707D06">
        <w:rPr>
          <w:rFonts w:eastAsia="Arial" w:cs="Arial"/>
          <w:b/>
          <w:sz w:val="22"/>
          <w:szCs w:val="22"/>
          <w:lang w:val="it-CH"/>
        </w:rPr>
        <w:t xml:space="preserve"> IV</w:t>
      </w:r>
    </w:p>
    <w:p w14:paraId="77DD396D" w14:textId="77777777" w:rsidR="00676570" w:rsidRPr="00707D06" w:rsidRDefault="00FC22ED" w:rsidP="003D20A9">
      <w:pPr>
        <w:rPr>
          <w:b/>
          <w:sz w:val="22"/>
          <w:szCs w:val="22"/>
          <w:lang w:val="it-CH"/>
        </w:rPr>
      </w:pPr>
      <w:r w:rsidRPr="00707D06">
        <w:rPr>
          <w:rFonts w:eastAsia="Arial" w:cs="Arial"/>
          <w:b/>
          <w:sz w:val="22"/>
          <w:szCs w:val="22"/>
          <w:lang w:val="it-CH"/>
        </w:rPr>
        <w:t>Interventi</w:t>
      </w:r>
      <w:r w:rsidR="00676570" w:rsidRPr="00707D06">
        <w:rPr>
          <w:rFonts w:eastAsia="Arial" w:cs="Arial"/>
          <w:b/>
          <w:sz w:val="22"/>
          <w:szCs w:val="22"/>
          <w:lang w:val="it-CH"/>
        </w:rPr>
        <w:t xml:space="preserve"> parlamentari, </w:t>
      </w:r>
      <w:r w:rsidRPr="00707D06">
        <w:rPr>
          <w:rFonts w:eastAsia="Arial" w:cs="Arial"/>
          <w:b/>
          <w:sz w:val="22"/>
          <w:szCs w:val="22"/>
          <w:lang w:val="it-CH"/>
        </w:rPr>
        <w:t>categoria IV</w:t>
      </w:r>
    </w:p>
    <w:p w14:paraId="7CF0FCDC" w14:textId="77777777" w:rsidR="007948BD" w:rsidRDefault="007948BD" w:rsidP="003D20A9">
      <w:pPr>
        <w:tabs>
          <w:tab w:val="left" w:pos="567"/>
          <w:tab w:val="left" w:pos="1276"/>
          <w:tab w:val="left" w:pos="2835"/>
          <w:tab w:val="left" w:pos="4962"/>
          <w:tab w:val="left" w:pos="6521"/>
          <w:tab w:val="left" w:pos="7655"/>
          <w:tab w:val="left" w:pos="9072"/>
          <w:tab w:val="left" w:pos="10065"/>
        </w:tabs>
        <w:rPr>
          <w:rFonts w:eastAsia="Arial" w:cs="Arial"/>
          <w:sz w:val="22"/>
          <w:szCs w:val="22"/>
          <w:lang w:val="it-CH"/>
        </w:rPr>
      </w:pPr>
    </w:p>
    <w:p w14:paraId="44218446" w14:textId="77777777" w:rsidR="00E6448E" w:rsidRPr="00DE173F" w:rsidRDefault="00E6448E" w:rsidP="00E6448E">
      <w:pPr>
        <w:rPr>
          <w:lang w:val="fr-CH" w:eastAsia="fr-FR"/>
        </w:rPr>
      </w:pPr>
      <w:proofErr w:type="spellStart"/>
      <w:r w:rsidRPr="00DE173F">
        <w:rPr>
          <w:rFonts w:eastAsia="Arial" w:cs="Arial"/>
          <w:b/>
          <w:sz w:val="20"/>
          <w:lang w:val="fr-CH" w:eastAsia="fr-FR"/>
        </w:rPr>
        <w:t>Departement</w:t>
      </w:r>
      <w:proofErr w:type="spellEnd"/>
      <w:r w:rsidRPr="00DE173F">
        <w:rPr>
          <w:rFonts w:eastAsia="Arial" w:cs="Arial"/>
          <w:b/>
          <w:sz w:val="20"/>
          <w:lang w:val="fr-CH" w:eastAsia="fr-FR"/>
        </w:rPr>
        <w:t xml:space="preserve"> des </w:t>
      </w:r>
      <w:proofErr w:type="spellStart"/>
      <w:r w:rsidRPr="00DE173F">
        <w:rPr>
          <w:rFonts w:eastAsia="Arial" w:cs="Arial"/>
          <w:b/>
          <w:sz w:val="20"/>
          <w:lang w:val="fr-CH" w:eastAsia="fr-FR"/>
        </w:rPr>
        <w:t>Innern</w:t>
      </w:r>
      <w:proofErr w:type="spellEnd"/>
    </w:p>
    <w:p w14:paraId="54DC511D" w14:textId="77777777" w:rsidR="00E6448E" w:rsidRPr="00DE173F" w:rsidRDefault="00E6448E" w:rsidP="00E6448E">
      <w:pPr>
        <w:rPr>
          <w:lang w:val="fr-FR" w:eastAsia="fr-FR"/>
        </w:rPr>
      </w:pPr>
      <w:r w:rsidRPr="00DE173F">
        <w:rPr>
          <w:rFonts w:eastAsia="Arial" w:cs="Arial"/>
          <w:b/>
          <w:sz w:val="20"/>
          <w:lang w:val="fr-FR" w:eastAsia="fr-FR"/>
        </w:rPr>
        <w:t>Département de l'intérieur</w:t>
      </w:r>
    </w:p>
    <w:p w14:paraId="23209DA7" w14:textId="77777777" w:rsidR="00E6448E" w:rsidRPr="00DE173F" w:rsidRDefault="00E6448E" w:rsidP="00E6448E">
      <w:pPr>
        <w:rPr>
          <w:lang w:val="fr-FR" w:eastAsia="fr-FR"/>
        </w:rPr>
      </w:pPr>
      <w:proofErr w:type="spellStart"/>
      <w:r w:rsidRPr="00DE173F">
        <w:rPr>
          <w:rFonts w:eastAsia="Arial" w:cs="Arial"/>
          <w:b/>
          <w:sz w:val="20"/>
          <w:lang w:val="fr-FR" w:eastAsia="fr-FR"/>
        </w:rPr>
        <w:t>Dipartimento</w:t>
      </w:r>
      <w:proofErr w:type="spellEnd"/>
      <w:r w:rsidRPr="00DE173F">
        <w:rPr>
          <w:rFonts w:eastAsia="Arial" w:cs="Arial"/>
          <w:b/>
          <w:sz w:val="20"/>
          <w:lang w:val="fr-FR" w:eastAsia="fr-FR"/>
        </w:rPr>
        <w:t xml:space="preserve"> </w:t>
      </w:r>
      <w:proofErr w:type="spellStart"/>
      <w:r w:rsidRPr="00DE173F">
        <w:rPr>
          <w:rFonts w:eastAsia="Arial" w:cs="Arial"/>
          <w:b/>
          <w:sz w:val="20"/>
          <w:lang w:val="fr-FR" w:eastAsia="fr-FR"/>
        </w:rPr>
        <w:t>dell'interno</w:t>
      </w:r>
      <w:proofErr w:type="spellEnd"/>
    </w:p>
    <w:p w14:paraId="354CDA86" w14:textId="77777777" w:rsidR="007948BD" w:rsidRDefault="007948BD" w:rsidP="007948BD">
      <w:pPr>
        <w:tabs>
          <w:tab w:val="left" w:pos="567"/>
          <w:tab w:val="left" w:pos="1276"/>
          <w:tab w:val="left" w:pos="2835"/>
          <w:tab w:val="left" w:pos="4962"/>
          <w:tab w:val="left" w:pos="6521"/>
          <w:tab w:val="left" w:pos="7655"/>
          <w:tab w:val="left" w:pos="9072"/>
          <w:tab w:val="left" w:pos="10065"/>
        </w:tabs>
        <w:rPr>
          <w:rFonts w:eastAsia="Arial" w:cs="Arial"/>
          <w:sz w:val="22"/>
          <w:szCs w:val="22"/>
          <w:lang w:val="de-DE"/>
        </w:rPr>
      </w:pPr>
    </w:p>
    <w:tbl>
      <w:tblPr>
        <w:tblStyle w:val="Tabellenraster1"/>
        <w:tblW w:w="525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
        <w:gridCol w:w="638"/>
        <w:gridCol w:w="567"/>
        <w:gridCol w:w="3542"/>
        <w:gridCol w:w="992"/>
        <w:gridCol w:w="1136"/>
        <w:gridCol w:w="1134"/>
        <w:gridCol w:w="1190"/>
      </w:tblGrid>
      <w:tr w:rsidR="00E6448E" w:rsidRPr="00B448EF" w14:paraId="66EB5679" w14:textId="77777777" w:rsidTr="0021624E">
        <w:trPr>
          <w:trHeight w:val="1132"/>
        </w:trPr>
        <w:tc>
          <w:tcPr>
            <w:tcW w:w="455" w:type="pct"/>
          </w:tcPr>
          <w:p w14:paraId="60680BC3"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Nr.</w:t>
            </w:r>
          </w:p>
          <w:p w14:paraId="129823D1"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No</w:t>
            </w:r>
            <w:proofErr w:type="spellEnd"/>
            <w:r w:rsidRPr="00B448EF">
              <w:rPr>
                <w:rFonts w:ascii="Arial" w:hAnsi="Arial" w:cs="Arial"/>
                <w:sz w:val="12"/>
                <w:szCs w:val="12"/>
                <w:lang w:eastAsia="fr-FR"/>
              </w:rPr>
              <w:t>.</w:t>
            </w:r>
          </w:p>
          <w:p w14:paraId="71A2B295"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n.</w:t>
            </w:r>
          </w:p>
          <w:p w14:paraId="09A9FE09"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315" w:type="pct"/>
          </w:tcPr>
          <w:p w14:paraId="59835524"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roofErr w:type="spellStart"/>
            <w:r w:rsidRPr="00B448EF">
              <w:rPr>
                <w:rFonts w:ascii="Arial" w:hAnsi="Arial" w:cs="Arial"/>
                <w:b/>
                <w:sz w:val="12"/>
                <w:szCs w:val="12"/>
                <w:lang w:eastAsia="fr-FR"/>
              </w:rPr>
              <w:t>Erstrat</w:t>
            </w:r>
            <w:proofErr w:type="spellEnd"/>
          </w:p>
          <w:p w14:paraId="1E6636EC"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5255C457"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3F5A17D2"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280" w:type="pct"/>
          </w:tcPr>
          <w:p w14:paraId="7E50A170"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c>
          <w:tcPr>
            <w:tcW w:w="1750" w:type="pct"/>
          </w:tcPr>
          <w:p w14:paraId="764E30D5"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r w:rsidRPr="00B448EF">
              <w:rPr>
                <w:rFonts w:ascii="Arial" w:hAnsi="Arial" w:cs="Arial"/>
                <w:b/>
                <w:sz w:val="12"/>
                <w:szCs w:val="12"/>
                <w:lang w:val="fr-CH" w:eastAsia="fr-FR"/>
              </w:rPr>
              <w:t>Geschäftstitel</w:t>
            </w:r>
            <w:proofErr w:type="spellEnd"/>
          </w:p>
          <w:p w14:paraId="30B451FE"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Titre de l’objet</w:t>
            </w:r>
          </w:p>
          <w:p w14:paraId="10BA456F"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Titolo</w:t>
            </w:r>
            <w:proofErr w:type="spellEnd"/>
            <w:r w:rsidRPr="00B448EF">
              <w:rPr>
                <w:rFonts w:ascii="Arial" w:hAnsi="Arial" w:cs="Arial"/>
                <w:sz w:val="12"/>
                <w:szCs w:val="12"/>
                <w:lang w:val="fr-CH" w:eastAsia="fr-FR"/>
              </w:rPr>
              <w:t xml:space="preserve"> </w:t>
            </w:r>
            <w:proofErr w:type="spellStart"/>
            <w:r w:rsidRPr="00B448EF">
              <w:rPr>
                <w:rFonts w:ascii="Arial" w:hAnsi="Arial" w:cs="Arial"/>
                <w:sz w:val="12"/>
                <w:szCs w:val="12"/>
                <w:lang w:val="fr-CH" w:eastAsia="fr-FR"/>
              </w:rPr>
              <w:t>dell’oggetto</w:t>
            </w:r>
            <w:proofErr w:type="spellEnd"/>
          </w:p>
          <w:p w14:paraId="550663BA"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490" w:type="pct"/>
          </w:tcPr>
          <w:p w14:paraId="712CBD72"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it-IT" w:eastAsia="fr-FR"/>
              </w:rPr>
            </w:pPr>
            <w:proofErr w:type="spellStart"/>
            <w:r w:rsidRPr="00B448EF">
              <w:rPr>
                <w:rFonts w:ascii="Arial" w:hAnsi="Arial" w:cs="Arial"/>
                <w:b/>
                <w:sz w:val="12"/>
                <w:szCs w:val="12"/>
                <w:lang w:val="it-IT" w:eastAsia="fr-FR"/>
              </w:rPr>
              <w:t>Sprecher</w:t>
            </w:r>
            <w:proofErr w:type="spellEnd"/>
            <w:r w:rsidRPr="00B448EF">
              <w:rPr>
                <w:rFonts w:ascii="Arial" w:hAnsi="Arial" w:cs="Arial"/>
                <w:b/>
                <w:sz w:val="12"/>
                <w:szCs w:val="12"/>
                <w:lang w:val="it-IT" w:eastAsia="fr-FR"/>
              </w:rPr>
              <w:t>/in</w:t>
            </w:r>
          </w:p>
          <w:p w14:paraId="5C6CA750"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Porte-parole</w:t>
            </w:r>
          </w:p>
          <w:p w14:paraId="4F5B8D4A"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Portavoce</w:t>
            </w:r>
          </w:p>
          <w:p w14:paraId="064838F0"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p>
        </w:tc>
        <w:tc>
          <w:tcPr>
            <w:tcW w:w="561" w:type="pct"/>
          </w:tcPr>
          <w:p w14:paraId="1BBCF5A1"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Antrag</w:t>
            </w:r>
            <w:r w:rsidRPr="00B448EF">
              <w:rPr>
                <w:rFonts w:ascii="Arial" w:hAnsi="Arial" w:cs="Arial"/>
                <w:b/>
                <w:sz w:val="12"/>
                <w:szCs w:val="12"/>
                <w:lang w:eastAsia="fr-FR"/>
              </w:rPr>
              <w:br/>
              <w:t>BR / Behörde *</w:t>
            </w:r>
          </w:p>
          <w:p w14:paraId="3B27DBEF"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Proposition</w:t>
            </w:r>
            <w:r w:rsidRPr="00B448EF">
              <w:rPr>
                <w:rFonts w:ascii="Arial" w:hAnsi="Arial" w:cs="Arial"/>
                <w:sz w:val="12"/>
                <w:szCs w:val="12"/>
                <w:lang w:eastAsia="fr-FR"/>
              </w:rPr>
              <w:br/>
              <w:t xml:space="preserve">CF / </w:t>
            </w:r>
            <w:proofErr w:type="spellStart"/>
            <w:r w:rsidRPr="00B448EF">
              <w:rPr>
                <w:rFonts w:ascii="Arial" w:hAnsi="Arial" w:cs="Arial"/>
                <w:sz w:val="12"/>
                <w:szCs w:val="12"/>
                <w:lang w:eastAsia="fr-FR"/>
              </w:rPr>
              <w:t>Autorité</w:t>
            </w:r>
            <w:proofErr w:type="spellEnd"/>
            <w:r w:rsidRPr="00B448EF">
              <w:rPr>
                <w:rFonts w:ascii="Arial" w:hAnsi="Arial" w:cs="Arial"/>
                <w:sz w:val="12"/>
                <w:szCs w:val="12"/>
                <w:lang w:eastAsia="fr-FR"/>
              </w:rPr>
              <w:t xml:space="preserve"> *</w:t>
            </w:r>
          </w:p>
          <w:p w14:paraId="032D2D61"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br/>
              <w:t xml:space="preserve">CF / </w:t>
            </w:r>
            <w:proofErr w:type="spellStart"/>
            <w:r w:rsidRPr="00B448EF">
              <w:rPr>
                <w:rFonts w:ascii="Arial" w:hAnsi="Arial" w:cs="Arial"/>
                <w:sz w:val="12"/>
                <w:szCs w:val="12"/>
                <w:lang w:val="fr-CH" w:eastAsia="fr-FR"/>
              </w:rPr>
              <w:t>Autorità</w:t>
            </w:r>
            <w:proofErr w:type="spellEnd"/>
            <w:r w:rsidRPr="00B448EF">
              <w:rPr>
                <w:rFonts w:ascii="Arial" w:hAnsi="Arial" w:cs="Arial"/>
                <w:sz w:val="12"/>
                <w:szCs w:val="12"/>
                <w:lang w:val="fr-CH" w:eastAsia="fr-FR"/>
              </w:rPr>
              <w:t xml:space="preserve"> *</w:t>
            </w:r>
          </w:p>
          <w:p w14:paraId="773295A3"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560" w:type="pct"/>
          </w:tcPr>
          <w:p w14:paraId="6AA37F48"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r w:rsidRPr="00B448EF">
              <w:rPr>
                <w:rFonts w:ascii="Arial" w:hAnsi="Arial" w:cs="Arial"/>
                <w:b/>
                <w:sz w:val="12"/>
                <w:szCs w:val="12"/>
                <w:lang w:val="fr-CH" w:eastAsia="fr-FR"/>
              </w:rPr>
              <w:t xml:space="preserve">Mit </w:t>
            </w:r>
            <w:proofErr w:type="spellStart"/>
            <w:r w:rsidRPr="00B448EF">
              <w:rPr>
                <w:rFonts w:ascii="Arial" w:hAnsi="Arial" w:cs="Arial"/>
                <w:b/>
                <w:sz w:val="12"/>
                <w:szCs w:val="12"/>
                <w:lang w:val="fr-CH" w:eastAsia="fr-FR"/>
              </w:rPr>
              <w:t>Antrag</w:t>
            </w:r>
            <w:proofErr w:type="spellEnd"/>
          </w:p>
          <w:p w14:paraId="1D56E1AC"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proofErr w:type="gramStart"/>
            <w:r w:rsidRPr="00B448EF">
              <w:rPr>
                <w:rFonts w:ascii="Arial" w:hAnsi="Arial" w:cs="Arial"/>
                <w:b/>
                <w:sz w:val="12"/>
                <w:szCs w:val="12"/>
                <w:lang w:val="fr-CH" w:eastAsia="fr-FR"/>
              </w:rPr>
              <w:t>einverstanden</w:t>
            </w:r>
            <w:proofErr w:type="spellEnd"/>
            <w:proofErr w:type="gramEnd"/>
            <w:r w:rsidRPr="00B448EF">
              <w:rPr>
                <w:rFonts w:ascii="Arial" w:hAnsi="Arial" w:cs="Arial"/>
                <w:b/>
                <w:sz w:val="12"/>
                <w:szCs w:val="12"/>
                <w:lang w:val="fr-CH" w:eastAsia="fr-FR"/>
              </w:rPr>
              <w:t xml:space="preserve"> **</w:t>
            </w:r>
          </w:p>
          <w:p w14:paraId="291C4845"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D’accord avec la proposition **</w:t>
            </w:r>
          </w:p>
          <w:p w14:paraId="3D0D4F2A"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Accetta</w:t>
            </w:r>
            <w:proofErr w:type="spellEnd"/>
            <w:r w:rsidRPr="00B448EF">
              <w:rPr>
                <w:rFonts w:ascii="Arial" w:hAnsi="Arial" w:cs="Arial"/>
                <w:sz w:val="12"/>
                <w:szCs w:val="12"/>
                <w:lang w:val="fr-CH" w:eastAsia="fr-FR"/>
              </w:rPr>
              <w:t xml:space="preserve"> la </w:t>
            </w: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t xml:space="preserve"> **</w:t>
            </w:r>
          </w:p>
          <w:p w14:paraId="42A2DEC4"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
        </w:tc>
        <w:tc>
          <w:tcPr>
            <w:tcW w:w="588" w:type="pct"/>
          </w:tcPr>
          <w:p w14:paraId="7D48DD3E"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Bekämpft</w:t>
            </w:r>
          </w:p>
          <w:p w14:paraId="6F5C7DC5"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w:t>
            </w:r>
            <w:proofErr w:type="spellEnd"/>
          </w:p>
          <w:p w14:paraId="4A51DE49"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Combattuto</w:t>
            </w:r>
            <w:proofErr w:type="spellEnd"/>
          </w:p>
          <w:p w14:paraId="41C969C4" w14:textId="77777777" w:rsidR="00E6448E" w:rsidRPr="00B448EF" w:rsidRDefault="00E6448E" w:rsidP="0021624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r>
    </w:tbl>
    <w:p w14:paraId="6D614ABA" w14:textId="77777777" w:rsidR="00E6448E" w:rsidRPr="00E6448E" w:rsidRDefault="00E6448E" w:rsidP="007948BD">
      <w:pPr>
        <w:tabs>
          <w:tab w:val="left" w:pos="567"/>
          <w:tab w:val="left" w:pos="1276"/>
          <w:tab w:val="left" w:pos="2835"/>
          <w:tab w:val="left" w:pos="4962"/>
          <w:tab w:val="left" w:pos="6521"/>
          <w:tab w:val="left" w:pos="7655"/>
          <w:tab w:val="left" w:pos="9072"/>
          <w:tab w:val="left" w:pos="10065"/>
        </w:tabs>
        <w:rPr>
          <w:rFonts w:eastAsia="Arial" w:cs="Arial"/>
          <w:lang w:val="de-DE"/>
        </w:rPr>
      </w:pPr>
    </w:p>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921"/>
        <w:gridCol w:w="640"/>
        <w:gridCol w:w="567"/>
        <w:gridCol w:w="3546"/>
        <w:gridCol w:w="994"/>
        <w:gridCol w:w="1138"/>
        <w:gridCol w:w="1127"/>
        <w:gridCol w:w="1188"/>
      </w:tblGrid>
      <w:tr w:rsidR="00377D62" w14:paraId="76255CB8" w14:textId="77777777" w:rsidTr="00986551">
        <w:trPr>
          <w:trHeight w:val="20"/>
        </w:trPr>
        <w:tc>
          <w:tcPr>
            <w:tcW w:w="455" w:type="pct"/>
            <w:tcBorders>
              <w:top w:val="single" w:sz="4" w:space="0" w:color="auto"/>
              <w:bottom w:val="single" w:sz="4" w:space="0" w:color="auto"/>
            </w:tcBorders>
            <w:shd w:val="clear" w:color="auto" w:fill="D9D9D9" w:themeFill="background1" w:themeFillShade="D9"/>
          </w:tcPr>
          <w:p w14:paraId="487CBB8E" w14:textId="77777777" w:rsidR="00377D62" w:rsidRDefault="00491899">
            <w:r>
              <w:t>23.4486</w:t>
            </w:r>
          </w:p>
        </w:tc>
        <w:tc>
          <w:tcPr>
            <w:tcW w:w="316" w:type="pct"/>
            <w:tcBorders>
              <w:top w:val="single" w:sz="4" w:space="0" w:color="auto"/>
              <w:bottom w:val="single" w:sz="4" w:space="0" w:color="auto"/>
            </w:tcBorders>
            <w:shd w:val="clear" w:color="auto" w:fill="D9D9D9" w:themeFill="background1" w:themeFillShade="D9"/>
          </w:tcPr>
          <w:p w14:paraId="74340555"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0ABD8A6A" w14:textId="77777777" w:rsidR="00377D62" w:rsidRDefault="00052AFB">
            <w:pPr>
              <w:rPr>
                <w:color w:val="0000FF"/>
                <w:u w:val="single"/>
              </w:rPr>
            </w:pPr>
            <w:hyperlink r:id="rId13">
              <w:r w:rsidR="00491899">
                <w:rPr>
                  <w:rStyle w:val="Lienhypertexte"/>
                </w:rPr>
                <w:t>DE</w:t>
              </w:r>
            </w:hyperlink>
          </w:p>
          <w:p w14:paraId="2473B3CA" w14:textId="77777777" w:rsidR="00377D62" w:rsidRDefault="00052AFB">
            <w:pPr>
              <w:rPr>
                <w:color w:val="0000FF"/>
                <w:u w:val="single"/>
              </w:rPr>
            </w:pPr>
            <w:hyperlink r:id="rId14">
              <w:r w:rsidR="00491899">
                <w:rPr>
                  <w:rStyle w:val="Lienhypertexte"/>
                </w:rPr>
                <w:t>FR</w:t>
              </w:r>
            </w:hyperlink>
          </w:p>
          <w:p w14:paraId="05C51777" w14:textId="77777777" w:rsidR="00377D62" w:rsidRDefault="00052AFB">
            <w:hyperlink r:id="rId15">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7521E3DA" w14:textId="77777777" w:rsidR="0041388D" w:rsidRDefault="00491899">
            <w:pPr>
              <w:rPr>
                <w:rFonts w:eastAsia="Arial" w:cs="Arial"/>
              </w:rPr>
            </w:pPr>
            <w:r>
              <w:rPr>
                <w:rFonts w:eastAsia="Arial" w:cs="Arial"/>
              </w:rPr>
              <w:t xml:space="preserve">Mo. Munz. </w:t>
            </w:r>
          </w:p>
          <w:p w14:paraId="302F282B" w14:textId="77777777" w:rsidR="00377D62" w:rsidRDefault="00491899">
            <w:pPr>
              <w:rPr>
                <w:rFonts w:eastAsia="Arial" w:cs="Arial"/>
              </w:rPr>
            </w:pPr>
            <w:r>
              <w:rPr>
                <w:rFonts w:eastAsia="Arial" w:cs="Arial"/>
              </w:rPr>
              <w:t>Einheitliche Meldepflicht bei der Tierverkehrsdatenbank</w:t>
            </w:r>
          </w:p>
          <w:p w14:paraId="1C24CAC5" w14:textId="77777777" w:rsidR="0041388D" w:rsidRPr="0041388D" w:rsidRDefault="0041388D">
            <w:pPr>
              <w:rPr>
                <w:lang w:val="fr-FR"/>
              </w:rPr>
            </w:pPr>
            <w:r w:rsidRPr="0041388D">
              <w:rPr>
                <w:lang w:val="fr-FR"/>
              </w:rPr>
              <w:t>Banque de données sur le trafic des animaux. Pour une harmonisation de l’obligation de notification</w:t>
            </w:r>
          </w:p>
          <w:p w14:paraId="4A83B68A" w14:textId="77777777" w:rsidR="0041388D" w:rsidRPr="0041388D" w:rsidRDefault="0041388D">
            <w:pPr>
              <w:rPr>
                <w:lang w:val="it-CH"/>
              </w:rPr>
            </w:pPr>
            <w:r w:rsidRPr="0041388D">
              <w:rPr>
                <w:lang w:val="it-CH"/>
              </w:rPr>
              <w:t>Uniformare l’obbligo di notifica per la banca dati sul traffico di animali</w:t>
            </w:r>
          </w:p>
        </w:tc>
        <w:tc>
          <w:tcPr>
            <w:tcW w:w="491" w:type="pct"/>
            <w:tcBorders>
              <w:top w:val="single" w:sz="4" w:space="0" w:color="auto"/>
              <w:bottom w:val="single" w:sz="4" w:space="0" w:color="auto"/>
            </w:tcBorders>
            <w:shd w:val="clear" w:color="auto" w:fill="D9D9D9" w:themeFill="background1" w:themeFillShade="D9"/>
          </w:tcPr>
          <w:p w14:paraId="39FEB735" w14:textId="77777777" w:rsidR="00377D62" w:rsidRPr="0041388D" w:rsidRDefault="00377D62">
            <w:pPr>
              <w:rPr>
                <w:lang w:val="it-CH"/>
              </w:rPr>
            </w:pPr>
          </w:p>
        </w:tc>
        <w:tc>
          <w:tcPr>
            <w:tcW w:w="562" w:type="pct"/>
            <w:tcBorders>
              <w:top w:val="single" w:sz="4" w:space="0" w:color="auto"/>
              <w:bottom w:val="single" w:sz="4" w:space="0" w:color="auto"/>
            </w:tcBorders>
            <w:shd w:val="clear" w:color="auto" w:fill="D9D9D9" w:themeFill="background1" w:themeFillShade="D9"/>
          </w:tcPr>
          <w:p w14:paraId="7BC73561"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2457D53B"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589C102C" w14:textId="77777777" w:rsidR="00377D62" w:rsidRDefault="00491899">
            <w:pPr>
              <w:rPr>
                <w:lang w:val="it-IT"/>
              </w:rPr>
            </w:pPr>
            <w:r>
              <w:rPr>
                <w:lang w:val="it-IT"/>
              </w:rPr>
              <w:t>Haab, Amaudruz</w:t>
            </w:r>
          </w:p>
        </w:tc>
      </w:tr>
      <w:tr w:rsidR="00377D62" w14:paraId="6840090E" w14:textId="77777777" w:rsidTr="00986551">
        <w:trPr>
          <w:trHeight w:val="20"/>
        </w:trPr>
        <w:tc>
          <w:tcPr>
            <w:tcW w:w="455" w:type="pct"/>
            <w:tcBorders>
              <w:top w:val="single" w:sz="4" w:space="0" w:color="auto"/>
              <w:bottom w:val="single" w:sz="4" w:space="0" w:color="auto"/>
            </w:tcBorders>
            <w:shd w:val="clear" w:color="auto" w:fill="D9D9D9" w:themeFill="background1" w:themeFillShade="D9"/>
          </w:tcPr>
          <w:p w14:paraId="1262FEE6" w14:textId="77777777" w:rsidR="00377D62" w:rsidRDefault="00491899">
            <w:r>
              <w:t>22.3454</w:t>
            </w:r>
          </w:p>
        </w:tc>
        <w:tc>
          <w:tcPr>
            <w:tcW w:w="316" w:type="pct"/>
            <w:tcBorders>
              <w:top w:val="single" w:sz="4" w:space="0" w:color="auto"/>
              <w:bottom w:val="single" w:sz="4" w:space="0" w:color="auto"/>
            </w:tcBorders>
            <w:shd w:val="clear" w:color="auto" w:fill="D9D9D9" w:themeFill="background1" w:themeFillShade="D9"/>
          </w:tcPr>
          <w:p w14:paraId="7AD9815D"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0544B564" w14:textId="77777777" w:rsidR="00377D62" w:rsidRDefault="00052AFB">
            <w:pPr>
              <w:rPr>
                <w:color w:val="0000FF"/>
                <w:u w:val="single"/>
              </w:rPr>
            </w:pPr>
            <w:hyperlink r:id="rId16">
              <w:r w:rsidR="00491899">
                <w:rPr>
                  <w:rStyle w:val="Lienhypertexte"/>
                </w:rPr>
                <w:t>DE</w:t>
              </w:r>
            </w:hyperlink>
          </w:p>
          <w:p w14:paraId="37EF6052" w14:textId="77777777" w:rsidR="00377D62" w:rsidRDefault="00052AFB">
            <w:pPr>
              <w:rPr>
                <w:color w:val="0000FF"/>
                <w:u w:val="single"/>
              </w:rPr>
            </w:pPr>
            <w:hyperlink r:id="rId17">
              <w:r w:rsidR="00491899">
                <w:rPr>
                  <w:rStyle w:val="Lienhypertexte"/>
                </w:rPr>
                <w:t>FR</w:t>
              </w:r>
            </w:hyperlink>
          </w:p>
          <w:p w14:paraId="754EFCF5" w14:textId="77777777" w:rsidR="00377D62" w:rsidRDefault="00052AFB">
            <w:hyperlink r:id="rId18">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724B34AB" w14:textId="77777777" w:rsidR="0041388D" w:rsidRDefault="00491899">
            <w:pPr>
              <w:rPr>
                <w:rFonts w:eastAsia="Arial" w:cs="Arial"/>
              </w:rPr>
            </w:pPr>
            <w:r>
              <w:rPr>
                <w:rFonts w:eastAsia="Arial" w:cs="Arial"/>
              </w:rPr>
              <w:t xml:space="preserve">Mo. Müller-Altermatt. </w:t>
            </w:r>
          </w:p>
          <w:p w14:paraId="4A307317" w14:textId="77777777" w:rsidR="00377D62" w:rsidRDefault="00491899">
            <w:pPr>
              <w:rPr>
                <w:rFonts w:eastAsia="Arial" w:cs="Arial"/>
              </w:rPr>
            </w:pPr>
            <w:r>
              <w:rPr>
                <w:rFonts w:eastAsia="Arial" w:cs="Arial"/>
              </w:rPr>
              <w:t>Das Bundesamt für Kultur soll kulturelle Dachorganisationen unterstützen können</w:t>
            </w:r>
          </w:p>
          <w:p w14:paraId="3FBC13A5" w14:textId="77777777" w:rsidR="0041388D" w:rsidRDefault="0041388D">
            <w:pPr>
              <w:rPr>
                <w:lang w:val="fr-FR"/>
              </w:rPr>
            </w:pPr>
            <w:r w:rsidRPr="0041388D">
              <w:rPr>
                <w:lang w:val="fr-FR"/>
              </w:rPr>
              <w:t>Permettre à nouveau à l'OFC de soutenir les organisations faîtières du domaine culturel</w:t>
            </w:r>
          </w:p>
          <w:p w14:paraId="2D4A7610" w14:textId="77777777" w:rsidR="0041388D" w:rsidRPr="0041388D" w:rsidRDefault="0041388D">
            <w:pPr>
              <w:rPr>
                <w:lang w:val="it-CH"/>
              </w:rPr>
            </w:pPr>
            <w:r w:rsidRPr="0041388D">
              <w:rPr>
                <w:lang w:val="it-CH"/>
              </w:rPr>
              <w:t>L'Ufficio federale della cultura deve poter sostenere le organizzazioni culturali mantello</w:t>
            </w:r>
          </w:p>
        </w:tc>
        <w:tc>
          <w:tcPr>
            <w:tcW w:w="491" w:type="pct"/>
            <w:tcBorders>
              <w:top w:val="single" w:sz="4" w:space="0" w:color="auto"/>
              <w:bottom w:val="single" w:sz="4" w:space="0" w:color="auto"/>
            </w:tcBorders>
            <w:shd w:val="clear" w:color="auto" w:fill="D9D9D9" w:themeFill="background1" w:themeFillShade="D9"/>
          </w:tcPr>
          <w:p w14:paraId="1CA0047A" w14:textId="77777777" w:rsidR="00377D62" w:rsidRPr="0041388D" w:rsidRDefault="00377D62">
            <w:pPr>
              <w:rPr>
                <w:lang w:val="it-CH"/>
              </w:rPr>
            </w:pPr>
          </w:p>
        </w:tc>
        <w:tc>
          <w:tcPr>
            <w:tcW w:w="562" w:type="pct"/>
            <w:tcBorders>
              <w:top w:val="single" w:sz="4" w:space="0" w:color="auto"/>
              <w:bottom w:val="single" w:sz="4" w:space="0" w:color="auto"/>
            </w:tcBorders>
            <w:shd w:val="clear" w:color="auto" w:fill="D9D9D9" w:themeFill="background1" w:themeFillShade="D9"/>
          </w:tcPr>
          <w:p w14:paraId="41D88CCB"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2B9E24BC"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6CF403BB" w14:textId="77777777" w:rsidR="00377D62" w:rsidRDefault="00377D62">
            <w:pPr>
              <w:rPr>
                <w:lang w:val="it-IT"/>
              </w:rPr>
            </w:pPr>
          </w:p>
        </w:tc>
      </w:tr>
    </w:tbl>
    <w:p w14:paraId="7BA83C1E" w14:textId="77777777" w:rsidR="00966830" w:rsidRDefault="00966830"/>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1"/>
        <w:gridCol w:w="640"/>
        <w:gridCol w:w="567"/>
        <w:gridCol w:w="3546"/>
        <w:gridCol w:w="994"/>
        <w:gridCol w:w="1138"/>
        <w:gridCol w:w="1127"/>
        <w:gridCol w:w="1188"/>
      </w:tblGrid>
      <w:tr w:rsidR="00377D62" w14:paraId="41AB915E" w14:textId="77777777" w:rsidTr="0020155A">
        <w:trPr>
          <w:trHeight w:val="20"/>
        </w:trPr>
        <w:tc>
          <w:tcPr>
            <w:tcW w:w="455" w:type="pct"/>
            <w:tcBorders>
              <w:top w:val="single" w:sz="4" w:space="0" w:color="auto"/>
              <w:bottom w:val="single" w:sz="4" w:space="0" w:color="auto"/>
            </w:tcBorders>
            <w:shd w:val="clear" w:color="auto" w:fill="D9D9D9" w:themeFill="background1" w:themeFillShade="D9"/>
          </w:tcPr>
          <w:p w14:paraId="7042EB02" w14:textId="77777777" w:rsidR="00377D62" w:rsidRDefault="00491899">
            <w:bookmarkStart w:id="1" w:name="_GoBack"/>
            <w:bookmarkEnd w:id="1"/>
            <w:r>
              <w:lastRenderedPageBreak/>
              <w:t>22.3530</w:t>
            </w:r>
          </w:p>
        </w:tc>
        <w:tc>
          <w:tcPr>
            <w:tcW w:w="316" w:type="pct"/>
            <w:tcBorders>
              <w:top w:val="single" w:sz="4" w:space="0" w:color="auto"/>
              <w:bottom w:val="single" w:sz="4" w:space="0" w:color="auto"/>
            </w:tcBorders>
            <w:shd w:val="clear" w:color="auto" w:fill="D9D9D9" w:themeFill="background1" w:themeFillShade="D9"/>
          </w:tcPr>
          <w:p w14:paraId="523EA855"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48CCA16A" w14:textId="77777777" w:rsidR="00377D62" w:rsidRDefault="00052AFB">
            <w:pPr>
              <w:rPr>
                <w:color w:val="0000FF"/>
                <w:u w:val="single"/>
              </w:rPr>
            </w:pPr>
            <w:hyperlink r:id="rId19">
              <w:r w:rsidR="00491899">
                <w:rPr>
                  <w:rStyle w:val="Lienhypertexte"/>
                </w:rPr>
                <w:t>DE</w:t>
              </w:r>
            </w:hyperlink>
          </w:p>
          <w:p w14:paraId="6D5945DB" w14:textId="77777777" w:rsidR="00377D62" w:rsidRDefault="00052AFB">
            <w:pPr>
              <w:rPr>
                <w:color w:val="0000FF"/>
                <w:u w:val="single"/>
              </w:rPr>
            </w:pPr>
            <w:hyperlink r:id="rId20">
              <w:r w:rsidR="00491899">
                <w:rPr>
                  <w:rStyle w:val="Lienhypertexte"/>
                </w:rPr>
                <w:t>FR</w:t>
              </w:r>
            </w:hyperlink>
          </w:p>
          <w:p w14:paraId="14D9E769" w14:textId="77777777" w:rsidR="00377D62" w:rsidRDefault="00052AFB">
            <w:hyperlink r:id="rId21">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068F5C92" w14:textId="77777777" w:rsidR="0041388D" w:rsidRDefault="00491899">
            <w:pPr>
              <w:rPr>
                <w:rFonts w:eastAsia="Arial" w:cs="Arial"/>
              </w:rPr>
            </w:pPr>
            <w:r>
              <w:rPr>
                <w:rFonts w:eastAsia="Arial" w:cs="Arial"/>
              </w:rPr>
              <w:t xml:space="preserve">Mo. Reimann Lukas. </w:t>
            </w:r>
          </w:p>
          <w:p w14:paraId="44DF1412" w14:textId="77777777" w:rsidR="00377D62" w:rsidRPr="00F55342" w:rsidRDefault="00491899">
            <w:pPr>
              <w:rPr>
                <w:rFonts w:eastAsia="Arial" w:cs="Arial"/>
                <w:lang w:val="fr-FR"/>
              </w:rPr>
            </w:pPr>
            <w:r>
              <w:rPr>
                <w:rFonts w:eastAsia="Arial" w:cs="Arial"/>
              </w:rPr>
              <w:t xml:space="preserve">Vier Sprachen, viel Potenzial. </w:t>
            </w:r>
            <w:proofErr w:type="spellStart"/>
            <w:r w:rsidRPr="00F55342">
              <w:rPr>
                <w:rFonts w:eastAsia="Arial" w:cs="Arial"/>
                <w:lang w:val="fr-FR"/>
              </w:rPr>
              <w:t>Nationalen</w:t>
            </w:r>
            <w:proofErr w:type="spellEnd"/>
            <w:r w:rsidRPr="00F55342">
              <w:rPr>
                <w:rFonts w:eastAsia="Arial" w:cs="Arial"/>
                <w:lang w:val="fr-FR"/>
              </w:rPr>
              <w:t xml:space="preserve"> </w:t>
            </w:r>
            <w:proofErr w:type="spellStart"/>
            <w:r w:rsidRPr="00F55342">
              <w:rPr>
                <w:rFonts w:eastAsia="Arial" w:cs="Arial"/>
                <w:lang w:val="fr-FR"/>
              </w:rPr>
              <w:t>Sprachaustausch</w:t>
            </w:r>
            <w:proofErr w:type="spellEnd"/>
            <w:r w:rsidRPr="00F55342">
              <w:rPr>
                <w:rFonts w:eastAsia="Arial" w:cs="Arial"/>
                <w:lang w:val="fr-FR"/>
              </w:rPr>
              <w:t xml:space="preserve"> </w:t>
            </w:r>
            <w:proofErr w:type="spellStart"/>
            <w:r w:rsidRPr="00F55342">
              <w:rPr>
                <w:rFonts w:eastAsia="Arial" w:cs="Arial"/>
                <w:lang w:val="fr-FR"/>
              </w:rPr>
              <w:t>fördern</w:t>
            </w:r>
            <w:proofErr w:type="spellEnd"/>
          </w:p>
          <w:p w14:paraId="3D11D7DF" w14:textId="77777777" w:rsidR="0041388D" w:rsidRDefault="0041388D">
            <w:pPr>
              <w:rPr>
                <w:lang w:val="fr-FR"/>
              </w:rPr>
            </w:pPr>
            <w:r w:rsidRPr="0041388D">
              <w:rPr>
                <w:lang w:val="fr-FR"/>
              </w:rPr>
              <w:t>Exploiter le plein potentiel de nos quatre langues. Encourager les échanges linguistiques nationaux</w:t>
            </w:r>
          </w:p>
          <w:p w14:paraId="70935DFA" w14:textId="77777777" w:rsidR="0041388D" w:rsidRPr="0041388D" w:rsidRDefault="0041388D">
            <w:pPr>
              <w:rPr>
                <w:lang w:val="it-CH"/>
              </w:rPr>
            </w:pPr>
            <w:r w:rsidRPr="00F55342">
              <w:rPr>
                <w:lang w:val="fr-FR"/>
              </w:rPr>
              <w:t xml:space="preserve">Quattro lingue, un grande </w:t>
            </w:r>
            <w:proofErr w:type="spellStart"/>
            <w:r w:rsidRPr="00F55342">
              <w:rPr>
                <w:lang w:val="fr-FR"/>
              </w:rPr>
              <w:t>potenziale</w:t>
            </w:r>
            <w:proofErr w:type="spellEnd"/>
            <w:r w:rsidRPr="00F55342">
              <w:rPr>
                <w:lang w:val="fr-FR"/>
              </w:rPr>
              <w:t xml:space="preserve">. </w:t>
            </w:r>
            <w:r w:rsidRPr="0041388D">
              <w:rPr>
                <w:lang w:val="it-CH"/>
              </w:rPr>
              <w:t>Promuovere gli scambi linguistici nazionali</w:t>
            </w:r>
          </w:p>
        </w:tc>
        <w:tc>
          <w:tcPr>
            <w:tcW w:w="491" w:type="pct"/>
            <w:tcBorders>
              <w:top w:val="single" w:sz="4" w:space="0" w:color="auto"/>
              <w:bottom w:val="single" w:sz="4" w:space="0" w:color="auto"/>
            </w:tcBorders>
            <w:shd w:val="clear" w:color="auto" w:fill="D9D9D9" w:themeFill="background1" w:themeFillShade="D9"/>
          </w:tcPr>
          <w:p w14:paraId="60892319" w14:textId="77777777" w:rsidR="00377D62" w:rsidRPr="0041388D" w:rsidRDefault="00377D62">
            <w:pPr>
              <w:rPr>
                <w:lang w:val="it-CH"/>
              </w:rPr>
            </w:pPr>
          </w:p>
        </w:tc>
        <w:tc>
          <w:tcPr>
            <w:tcW w:w="562" w:type="pct"/>
            <w:tcBorders>
              <w:top w:val="single" w:sz="4" w:space="0" w:color="auto"/>
              <w:bottom w:val="single" w:sz="4" w:space="0" w:color="auto"/>
            </w:tcBorders>
            <w:shd w:val="clear" w:color="auto" w:fill="D9D9D9" w:themeFill="background1" w:themeFillShade="D9"/>
          </w:tcPr>
          <w:p w14:paraId="081469DA"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122D75AA"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7507A756" w14:textId="77777777" w:rsidR="00377D62" w:rsidRDefault="00377D62">
            <w:pPr>
              <w:rPr>
                <w:lang w:val="it-IT"/>
              </w:rPr>
            </w:pPr>
          </w:p>
        </w:tc>
      </w:tr>
      <w:tr w:rsidR="00377D62" w14:paraId="1CC8D2F6" w14:textId="77777777" w:rsidTr="0020155A">
        <w:trPr>
          <w:trHeight w:val="20"/>
        </w:trPr>
        <w:tc>
          <w:tcPr>
            <w:tcW w:w="455" w:type="pct"/>
            <w:tcBorders>
              <w:top w:val="single" w:sz="4" w:space="0" w:color="auto"/>
            </w:tcBorders>
            <w:shd w:val="clear" w:color="auto" w:fill="D9D9D9" w:themeFill="background1" w:themeFillShade="D9"/>
          </w:tcPr>
          <w:p w14:paraId="6DF49831" w14:textId="77777777" w:rsidR="00377D62" w:rsidRDefault="00491899">
            <w:r>
              <w:t>22.3546</w:t>
            </w:r>
          </w:p>
        </w:tc>
        <w:tc>
          <w:tcPr>
            <w:tcW w:w="316" w:type="pct"/>
            <w:tcBorders>
              <w:top w:val="single" w:sz="4" w:space="0" w:color="auto"/>
            </w:tcBorders>
            <w:shd w:val="clear" w:color="auto" w:fill="D9D9D9" w:themeFill="background1" w:themeFillShade="D9"/>
          </w:tcPr>
          <w:p w14:paraId="5B7F6FDC" w14:textId="77777777" w:rsidR="00377D62" w:rsidRDefault="00491899">
            <w:r>
              <w:t>n</w:t>
            </w:r>
          </w:p>
        </w:tc>
        <w:tc>
          <w:tcPr>
            <w:tcW w:w="280" w:type="pct"/>
            <w:tcBorders>
              <w:top w:val="single" w:sz="4" w:space="0" w:color="auto"/>
            </w:tcBorders>
            <w:shd w:val="clear" w:color="auto" w:fill="D9D9D9" w:themeFill="background1" w:themeFillShade="D9"/>
          </w:tcPr>
          <w:p w14:paraId="42F31FAA" w14:textId="77777777" w:rsidR="00377D62" w:rsidRDefault="00052AFB">
            <w:pPr>
              <w:rPr>
                <w:color w:val="0000FF"/>
                <w:u w:val="single"/>
              </w:rPr>
            </w:pPr>
            <w:hyperlink r:id="rId22">
              <w:r w:rsidR="00491899">
                <w:rPr>
                  <w:rStyle w:val="Lienhypertexte"/>
                </w:rPr>
                <w:t>DE</w:t>
              </w:r>
            </w:hyperlink>
          </w:p>
          <w:p w14:paraId="0412A74F" w14:textId="77777777" w:rsidR="00377D62" w:rsidRDefault="00052AFB">
            <w:pPr>
              <w:rPr>
                <w:color w:val="0000FF"/>
                <w:u w:val="single"/>
              </w:rPr>
            </w:pPr>
            <w:hyperlink r:id="rId23">
              <w:r w:rsidR="00491899">
                <w:rPr>
                  <w:rStyle w:val="Lienhypertexte"/>
                </w:rPr>
                <w:t>FR</w:t>
              </w:r>
            </w:hyperlink>
          </w:p>
          <w:p w14:paraId="5AA9406A" w14:textId="77777777" w:rsidR="00377D62" w:rsidRDefault="00052AFB">
            <w:hyperlink r:id="rId24">
              <w:r w:rsidR="00491899">
                <w:rPr>
                  <w:rStyle w:val="Lienhypertexte"/>
                </w:rPr>
                <w:t>IT</w:t>
              </w:r>
            </w:hyperlink>
          </w:p>
        </w:tc>
        <w:tc>
          <w:tcPr>
            <w:tcW w:w="1752" w:type="pct"/>
            <w:tcBorders>
              <w:top w:val="single" w:sz="4" w:space="0" w:color="auto"/>
            </w:tcBorders>
            <w:shd w:val="clear" w:color="auto" w:fill="D9D9D9" w:themeFill="background1" w:themeFillShade="D9"/>
          </w:tcPr>
          <w:p w14:paraId="2A18FD9F" w14:textId="77777777" w:rsidR="0041388D" w:rsidRDefault="00491899">
            <w:pPr>
              <w:rPr>
                <w:rFonts w:eastAsia="Arial" w:cs="Arial"/>
              </w:rPr>
            </w:pPr>
            <w:r>
              <w:rPr>
                <w:rFonts w:eastAsia="Arial" w:cs="Arial"/>
              </w:rPr>
              <w:t xml:space="preserve">Mo. Fraktion V. </w:t>
            </w:r>
          </w:p>
          <w:p w14:paraId="1BC691CF" w14:textId="77777777" w:rsidR="00377D62" w:rsidRDefault="00491899">
            <w:pPr>
              <w:rPr>
                <w:rFonts w:eastAsia="Arial" w:cs="Arial"/>
              </w:rPr>
            </w:pPr>
            <w:r>
              <w:rPr>
                <w:rFonts w:eastAsia="Arial" w:cs="Arial"/>
              </w:rPr>
              <w:t>Kein WHO-Abkommen ohne parlamentarische Genehmigung</w:t>
            </w:r>
          </w:p>
          <w:p w14:paraId="2BD46BE5" w14:textId="77777777" w:rsidR="0041388D" w:rsidRDefault="0041388D">
            <w:pPr>
              <w:rPr>
                <w:lang w:val="fr-FR"/>
              </w:rPr>
            </w:pPr>
            <w:r w:rsidRPr="0041388D">
              <w:rPr>
                <w:lang w:val="fr-FR"/>
              </w:rPr>
              <w:t>Pas d'accord de l'OMS sans l'approbation du Parlement</w:t>
            </w:r>
          </w:p>
          <w:p w14:paraId="0F3C04CA" w14:textId="77777777" w:rsidR="0041388D" w:rsidRPr="0041388D" w:rsidRDefault="0041388D">
            <w:pPr>
              <w:rPr>
                <w:lang w:val="it-CH"/>
              </w:rPr>
            </w:pPr>
            <w:r w:rsidRPr="0041388D">
              <w:rPr>
                <w:lang w:val="it-CH"/>
              </w:rPr>
              <w:t>Nessun accordo con l'OMS senza l'approvazione del Parlamento</w:t>
            </w:r>
          </w:p>
        </w:tc>
        <w:tc>
          <w:tcPr>
            <w:tcW w:w="491" w:type="pct"/>
            <w:tcBorders>
              <w:top w:val="single" w:sz="4" w:space="0" w:color="auto"/>
            </w:tcBorders>
            <w:shd w:val="clear" w:color="auto" w:fill="D9D9D9" w:themeFill="background1" w:themeFillShade="D9"/>
          </w:tcPr>
          <w:p w14:paraId="0C906FA2" w14:textId="77777777" w:rsidR="00377D62" w:rsidRDefault="00491899">
            <w:pPr>
              <w:rPr>
                <w:lang w:val="it-IT"/>
              </w:rPr>
            </w:pPr>
            <w:r>
              <w:rPr>
                <w:lang w:val="it-IT"/>
              </w:rPr>
              <w:t>Glarner</w:t>
            </w:r>
          </w:p>
        </w:tc>
        <w:tc>
          <w:tcPr>
            <w:tcW w:w="562" w:type="pct"/>
            <w:tcBorders>
              <w:top w:val="single" w:sz="4" w:space="0" w:color="auto"/>
            </w:tcBorders>
            <w:shd w:val="clear" w:color="auto" w:fill="D9D9D9" w:themeFill="background1" w:themeFillShade="D9"/>
          </w:tcPr>
          <w:p w14:paraId="1C1760D0" w14:textId="77777777" w:rsidR="00377D62" w:rsidRDefault="00491899">
            <w:pPr>
              <w:rPr>
                <w:sz w:val="22"/>
                <w:szCs w:val="22"/>
                <w:lang w:val="it-IT"/>
              </w:rPr>
            </w:pPr>
            <w:r>
              <w:rPr>
                <w:sz w:val="22"/>
                <w:szCs w:val="22"/>
                <w:lang w:val="it-IT"/>
              </w:rPr>
              <w:t>-</w:t>
            </w:r>
          </w:p>
        </w:tc>
        <w:tc>
          <w:tcPr>
            <w:tcW w:w="557" w:type="pct"/>
            <w:tcBorders>
              <w:top w:val="single" w:sz="4" w:space="0" w:color="auto"/>
            </w:tcBorders>
            <w:shd w:val="clear" w:color="auto" w:fill="D9D9D9" w:themeFill="background1" w:themeFillShade="D9"/>
          </w:tcPr>
          <w:p w14:paraId="47E9BF90"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tcBorders>
            <w:shd w:val="clear" w:color="auto" w:fill="D9D9D9" w:themeFill="background1" w:themeFillShade="D9"/>
          </w:tcPr>
          <w:p w14:paraId="6D66D366" w14:textId="77777777" w:rsidR="00377D62" w:rsidRDefault="00377D62">
            <w:pPr>
              <w:rPr>
                <w:lang w:val="it-IT"/>
              </w:rPr>
            </w:pPr>
          </w:p>
        </w:tc>
      </w:tr>
      <w:tr w:rsidR="00377D62" w14:paraId="147C587C" w14:textId="77777777" w:rsidTr="0020155A">
        <w:trPr>
          <w:trHeight w:val="20"/>
        </w:trPr>
        <w:tc>
          <w:tcPr>
            <w:tcW w:w="455" w:type="pct"/>
            <w:shd w:val="clear" w:color="auto" w:fill="D9D9D9" w:themeFill="background1" w:themeFillShade="D9"/>
          </w:tcPr>
          <w:p w14:paraId="5F51F837" w14:textId="77777777" w:rsidR="00377D62" w:rsidRDefault="00491899">
            <w:r>
              <w:t>22.3562</w:t>
            </w:r>
          </w:p>
        </w:tc>
        <w:tc>
          <w:tcPr>
            <w:tcW w:w="316" w:type="pct"/>
            <w:shd w:val="clear" w:color="auto" w:fill="D9D9D9" w:themeFill="background1" w:themeFillShade="D9"/>
          </w:tcPr>
          <w:p w14:paraId="66AC2F71" w14:textId="77777777" w:rsidR="00377D62" w:rsidRDefault="00491899">
            <w:r>
              <w:t>n</w:t>
            </w:r>
          </w:p>
        </w:tc>
        <w:tc>
          <w:tcPr>
            <w:tcW w:w="280" w:type="pct"/>
            <w:shd w:val="clear" w:color="auto" w:fill="D9D9D9" w:themeFill="background1" w:themeFillShade="D9"/>
          </w:tcPr>
          <w:p w14:paraId="76A4FD9B" w14:textId="77777777" w:rsidR="00377D62" w:rsidRDefault="00052AFB">
            <w:pPr>
              <w:rPr>
                <w:color w:val="0000FF"/>
                <w:u w:val="single"/>
              </w:rPr>
            </w:pPr>
            <w:hyperlink r:id="rId25">
              <w:r w:rsidR="00491899">
                <w:rPr>
                  <w:rStyle w:val="Lienhypertexte"/>
                </w:rPr>
                <w:t>DE</w:t>
              </w:r>
            </w:hyperlink>
          </w:p>
          <w:p w14:paraId="32A2114E" w14:textId="77777777" w:rsidR="00377D62" w:rsidRDefault="00052AFB">
            <w:pPr>
              <w:rPr>
                <w:color w:val="0000FF"/>
                <w:u w:val="single"/>
              </w:rPr>
            </w:pPr>
            <w:hyperlink r:id="rId26">
              <w:r w:rsidR="00491899">
                <w:rPr>
                  <w:rStyle w:val="Lienhypertexte"/>
                </w:rPr>
                <w:t>FR</w:t>
              </w:r>
            </w:hyperlink>
          </w:p>
          <w:p w14:paraId="0E7EA9B1" w14:textId="77777777" w:rsidR="00377D62" w:rsidRDefault="00052AFB">
            <w:hyperlink r:id="rId27">
              <w:r w:rsidR="00491899">
                <w:rPr>
                  <w:rStyle w:val="Lienhypertexte"/>
                </w:rPr>
                <w:t>IT</w:t>
              </w:r>
            </w:hyperlink>
          </w:p>
        </w:tc>
        <w:tc>
          <w:tcPr>
            <w:tcW w:w="1752" w:type="pct"/>
            <w:shd w:val="clear" w:color="auto" w:fill="D9D9D9" w:themeFill="background1" w:themeFillShade="D9"/>
          </w:tcPr>
          <w:p w14:paraId="2C40A24D" w14:textId="77777777" w:rsidR="0041388D" w:rsidRDefault="00491899">
            <w:pPr>
              <w:rPr>
                <w:rFonts w:eastAsia="Arial" w:cs="Arial"/>
              </w:rPr>
            </w:pPr>
            <w:r>
              <w:rPr>
                <w:rFonts w:eastAsia="Arial" w:cs="Arial"/>
              </w:rPr>
              <w:t xml:space="preserve">Mo. Nantermod. </w:t>
            </w:r>
          </w:p>
          <w:p w14:paraId="469F23E3" w14:textId="77777777" w:rsidR="00377D62" w:rsidRDefault="00491899">
            <w:pPr>
              <w:rPr>
                <w:rFonts w:eastAsia="Arial" w:cs="Arial"/>
              </w:rPr>
            </w:pPr>
            <w:r>
              <w:rPr>
                <w:rFonts w:eastAsia="Arial" w:cs="Arial"/>
              </w:rPr>
              <w:t>KVG. Ein Pilotprojekt zur Übernahme der Kosten von medizinischen Leistungen, die in Nachbarländern erbracht werden</w:t>
            </w:r>
          </w:p>
          <w:p w14:paraId="623092FB" w14:textId="77777777" w:rsidR="0041388D" w:rsidRDefault="0041388D">
            <w:pPr>
              <w:rPr>
                <w:lang w:val="fr-FR"/>
              </w:rPr>
            </w:pPr>
            <w:proofErr w:type="spellStart"/>
            <w:r w:rsidRPr="0041388D">
              <w:rPr>
                <w:lang w:val="fr-FR"/>
              </w:rPr>
              <w:t>LAMal</w:t>
            </w:r>
            <w:proofErr w:type="spellEnd"/>
            <w:r w:rsidRPr="0041388D">
              <w:rPr>
                <w:lang w:val="fr-FR"/>
              </w:rPr>
              <w:t>. Un projet pilote visant à rembourser les prestations médicales fournies dans les pays voisins</w:t>
            </w:r>
          </w:p>
          <w:p w14:paraId="7C838703" w14:textId="77777777" w:rsidR="0041388D" w:rsidRPr="0041388D" w:rsidRDefault="0041388D">
            <w:pPr>
              <w:rPr>
                <w:lang w:val="it-CH"/>
              </w:rPr>
            </w:pPr>
            <w:proofErr w:type="spellStart"/>
            <w:r w:rsidRPr="0041388D">
              <w:rPr>
                <w:lang w:val="it-CH"/>
              </w:rPr>
              <w:t>LAMal</w:t>
            </w:r>
            <w:proofErr w:type="spellEnd"/>
            <w:r w:rsidRPr="0041388D">
              <w:rPr>
                <w:lang w:val="it-CH"/>
              </w:rPr>
              <w:t>. Un progetto pilota per la remunerazione delle prestazioni mediche fornite nei Paesi limitrofi</w:t>
            </w:r>
          </w:p>
        </w:tc>
        <w:tc>
          <w:tcPr>
            <w:tcW w:w="491" w:type="pct"/>
            <w:shd w:val="clear" w:color="auto" w:fill="D9D9D9" w:themeFill="background1" w:themeFillShade="D9"/>
          </w:tcPr>
          <w:p w14:paraId="5CDF8A81" w14:textId="77777777" w:rsidR="00377D62" w:rsidRPr="0041388D" w:rsidRDefault="00377D62">
            <w:pPr>
              <w:rPr>
                <w:lang w:val="it-CH"/>
              </w:rPr>
            </w:pPr>
          </w:p>
        </w:tc>
        <w:tc>
          <w:tcPr>
            <w:tcW w:w="562" w:type="pct"/>
            <w:shd w:val="clear" w:color="auto" w:fill="D9D9D9" w:themeFill="background1" w:themeFillShade="D9"/>
          </w:tcPr>
          <w:p w14:paraId="06D15FFE" w14:textId="77777777" w:rsidR="00377D62" w:rsidRDefault="00491899">
            <w:pPr>
              <w:rPr>
                <w:sz w:val="22"/>
                <w:szCs w:val="22"/>
                <w:lang w:val="it-IT"/>
              </w:rPr>
            </w:pPr>
            <w:r>
              <w:rPr>
                <w:sz w:val="22"/>
                <w:szCs w:val="22"/>
                <w:lang w:val="it-IT"/>
              </w:rPr>
              <w:t>-</w:t>
            </w:r>
          </w:p>
        </w:tc>
        <w:tc>
          <w:tcPr>
            <w:tcW w:w="557" w:type="pct"/>
            <w:shd w:val="clear" w:color="auto" w:fill="D9D9D9" w:themeFill="background1" w:themeFillShade="D9"/>
          </w:tcPr>
          <w:p w14:paraId="295C40AF" w14:textId="77777777" w:rsidR="00377D62" w:rsidRDefault="00491899">
            <w:pPr>
              <w:rPr>
                <w:sz w:val="22"/>
                <w:szCs w:val="22"/>
                <w:lang w:val="it-IT"/>
              </w:rPr>
            </w:pPr>
            <w:r>
              <w:rPr>
                <w:rFonts w:ascii="Segoe UI Symbol" w:hAnsi="Segoe UI Symbol" w:cs="Segoe UI Symbol"/>
                <w:sz w:val="22"/>
                <w:szCs w:val="22"/>
              </w:rPr>
              <w:t>✖</w:t>
            </w:r>
          </w:p>
        </w:tc>
        <w:tc>
          <w:tcPr>
            <w:tcW w:w="587" w:type="pct"/>
            <w:shd w:val="clear" w:color="auto" w:fill="D9D9D9" w:themeFill="background1" w:themeFillShade="D9"/>
          </w:tcPr>
          <w:p w14:paraId="532A2FE5" w14:textId="77777777" w:rsidR="00377D62" w:rsidRDefault="00377D62">
            <w:pPr>
              <w:rPr>
                <w:lang w:val="it-IT"/>
              </w:rPr>
            </w:pPr>
          </w:p>
        </w:tc>
      </w:tr>
      <w:tr w:rsidR="00377D62" w14:paraId="01273B20" w14:textId="77777777" w:rsidTr="0020155A">
        <w:trPr>
          <w:trHeight w:val="20"/>
        </w:trPr>
        <w:tc>
          <w:tcPr>
            <w:tcW w:w="455" w:type="pct"/>
            <w:tcBorders>
              <w:bottom w:val="single" w:sz="4" w:space="0" w:color="auto"/>
            </w:tcBorders>
            <w:shd w:val="clear" w:color="auto" w:fill="D9D9D9" w:themeFill="background1" w:themeFillShade="D9"/>
          </w:tcPr>
          <w:p w14:paraId="015B3CEE" w14:textId="77777777" w:rsidR="00377D62" w:rsidRDefault="00491899">
            <w:r>
              <w:t>22.3574</w:t>
            </w:r>
          </w:p>
        </w:tc>
        <w:tc>
          <w:tcPr>
            <w:tcW w:w="316" w:type="pct"/>
            <w:tcBorders>
              <w:bottom w:val="single" w:sz="4" w:space="0" w:color="auto"/>
            </w:tcBorders>
            <w:shd w:val="clear" w:color="auto" w:fill="D9D9D9" w:themeFill="background1" w:themeFillShade="D9"/>
          </w:tcPr>
          <w:p w14:paraId="243D2C90" w14:textId="77777777" w:rsidR="00377D62" w:rsidRDefault="00491899">
            <w:r>
              <w:t>n</w:t>
            </w:r>
          </w:p>
        </w:tc>
        <w:tc>
          <w:tcPr>
            <w:tcW w:w="280" w:type="pct"/>
            <w:tcBorders>
              <w:bottom w:val="single" w:sz="4" w:space="0" w:color="auto"/>
            </w:tcBorders>
            <w:shd w:val="clear" w:color="auto" w:fill="D9D9D9" w:themeFill="background1" w:themeFillShade="D9"/>
          </w:tcPr>
          <w:p w14:paraId="59E34955" w14:textId="77777777" w:rsidR="00377D62" w:rsidRDefault="00052AFB">
            <w:pPr>
              <w:rPr>
                <w:color w:val="0000FF"/>
                <w:u w:val="single"/>
              </w:rPr>
            </w:pPr>
            <w:hyperlink r:id="rId28">
              <w:r w:rsidR="00491899">
                <w:rPr>
                  <w:rStyle w:val="Lienhypertexte"/>
                </w:rPr>
                <w:t>DE</w:t>
              </w:r>
            </w:hyperlink>
          </w:p>
          <w:p w14:paraId="7F812FFC" w14:textId="77777777" w:rsidR="00377D62" w:rsidRDefault="00052AFB">
            <w:pPr>
              <w:rPr>
                <w:color w:val="0000FF"/>
                <w:u w:val="single"/>
              </w:rPr>
            </w:pPr>
            <w:hyperlink r:id="rId29">
              <w:r w:rsidR="00491899">
                <w:rPr>
                  <w:rStyle w:val="Lienhypertexte"/>
                </w:rPr>
                <w:t>FR</w:t>
              </w:r>
            </w:hyperlink>
          </w:p>
          <w:p w14:paraId="1A1AC080" w14:textId="77777777" w:rsidR="00377D62" w:rsidRDefault="00052AFB">
            <w:hyperlink r:id="rId30">
              <w:r w:rsidR="00491899">
                <w:rPr>
                  <w:rStyle w:val="Lienhypertexte"/>
                </w:rPr>
                <w:t>IT</w:t>
              </w:r>
            </w:hyperlink>
          </w:p>
        </w:tc>
        <w:tc>
          <w:tcPr>
            <w:tcW w:w="1752" w:type="pct"/>
            <w:tcBorders>
              <w:bottom w:val="single" w:sz="4" w:space="0" w:color="auto"/>
            </w:tcBorders>
            <w:shd w:val="clear" w:color="auto" w:fill="D9D9D9" w:themeFill="background1" w:themeFillShade="D9"/>
          </w:tcPr>
          <w:p w14:paraId="0F579BFC" w14:textId="77777777" w:rsidR="0041388D" w:rsidRDefault="00491899">
            <w:pPr>
              <w:rPr>
                <w:rFonts w:eastAsia="Arial" w:cs="Arial"/>
              </w:rPr>
            </w:pPr>
            <w:r>
              <w:rPr>
                <w:rFonts w:eastAsia="Arial" w:cs="Arial"/>
              </w:rPr>
              <w:t xml:space="preserve">Mo. Clivaz Christophe. </w:t>
            </w:r>
          </w:p>
          <w:p w14:paraId="2F07CFD7" w14:textId="77777777" w:rsidR="00377D62" w:rsidRDefault="00491899">
            <w:pPr>
              <w:rPr>
                <w:rFonts w:eastAsia="Arial" w:cs="Arial"/>
              </w:rPr>
            </w:pPr>
            <w:r>
              <w:rPr>
                <w:rFonts w:eastAsia="Arial" w:cs="Arial"/>
              </w:rPr>
              <w:t xml:space="preserve">Für die Anerkennung von Parkinson, Non-Hodgkin-Lymphom, </w:t>
            </w:r>
            <w:proofErr w:type="spellStart"/>
            <w:r>
              <w:rPr>
                <w:rFonts w:eastAsia="Arial" w:cs="Arial"/>
              </w:rPr>
              <w:t>Myelomen</w:t>
            </w:r>
            <w:proofErr w:type="spellEnd"/>
            <w:r>
              <w:rPr>
                <w:rFonts w:eastAsia="Arial" w:cs="Arial"/>
              </w:rPr>
              <w:t xml:space="preserve"> und Prostatakrebs als Berufskrankheiten bei Landwirtinnen und Landwirten und anderen Personen, die beruflich Pflanzenschutzmitteln ausgesetzt sind</w:t>
            </w:r>
          </w:p>
          <w:p w14:paraId="59BD34E9" w14:textId="77777777" w:rsidR="0041388D" w:rsidRDefault="0041388D">
            <w:pPr>
              <w:rPr>
                <w:lang w:val="fr-FR"/>
              </w:rPr>
            </w:pPr>
            <w:r w:rsidRPr="0041388D">
              <w:rPr>
                <w:lang w:val="fr-FR"/>
              </w:rPr>
              <w:t>Pour une reconnaissance de la maladie de Parkinson, du lymphome non hodgkinien, du myélome et du cancer de la prostate comme maladies professionnelles chez les agricultrices et agriculteurs et autres personnes exposées professionnellement aux produits phytosanitaires</w:t>
            </w:r>
          </w:p>
          <w:p w14:paraId="4AA3A543" w14:textId="77777777" w:rsidR="0041388D" w:rsidRPr="0041388D" w:rsidRDefault="0041388D">
            <w:pPr>
              <w:rPr>
                <w:lang w:val="it-CH"/>
              </w:rPr>
            </w:pPr>
            <w:r w:rsidRPr="0041388D">
              <w:rPr>
                <w:lang w:val="it-CH"/>
              </w:rPr>
              <w:t xml:space="preserve">Riconoscere il morbo di Parkinson, il linfoma non </w:t>
            </w:r>
            <w:proofErr w:type="spellStart"/>
            <w:r w:rsidRPr="0041388D">
              <w:rPr>
                <w:lang w:val="it-CH"/>
              </w:rPr>
              <w:t>Hodgkin</w:t>
            </w:r>
            <w:proofErr w:type="spellEnd"/>
            <w:r w:rsidRPr="0041388D">
              <w:rPr>
                <w:lang w:val="it-CH"/>
              </w:rPr>
              <w:t>, il mieloma e il cancro alla prostata come malattie professionali tra gli agricoltori e altre persone professionalmente esposte ai prodotti fitosanitari</w:t>
            </w:r>
          </w:p>
        </w:tc>
        <w:tc>
          <w:tcPr>
            <w:tcW w:w="491" w:type="pct"/>
            <w:tcBorders>
              <w:bottom w:val="single" w:sz="4" w:space="0" w:color="auto"/>
            </w:tcBorders>
            <w:shd w:val="clear" w:color="auto" w:fill="D9D9D9" w:themeFill="background1" w:themeFillShade="D9"/>
          </w:tcPr>
          <w:p w14:paraId="0307D449" w14:textId="77777777" w:rsidR="00377D62" w:rsidRPr="0041388D" w:rsidRDefault="00377D62">
            <w:pPr>
              <w:rPr>
                <w:lang w:val="it-CH"/>
              </w:rPr>
            </w:pPr>
          </w:p>
        </w:tc>
        <w:tc>
          <w:tcPr>
            <w:tcW w:w="562" w:type="pct"/>
            <w:tcBorders>
              <w:bottom w:val="single" w:sz="4" w:space="0" w:color="auto"/>
            </w:tcBorders>
            <w:shd w:val="clear" w:color="auto" w:fill="D9D9D9" w:themeFill="background1" w:themeFillShade="D9"/>
          </w:tcPr>
          <w:p w14:paraId="5E6798EF" w14:textId="77777777" w:rsidR="00377D62" w:rsidRDefault="00491899">
            <w:pPr>
              <w:rPr>
                <w:sz w:val="22"/>
                <w:szCs w:val="22"/>
                <w:lang w:val="it-IT"/>
              </w:rPr>
            </w:pPr>
            <w:r>
              <w:rPr>
                <w:sz w:val="22"/>
                <w:szCs w:val="22"/>
                <w:lang w:val="it-IT"/>
              </w:rPr>
              <w:t>-</w:t>
            </w:r>
          </w:p>
        </w:tc>
        <w:tc>
          <w:tcPr>
            <w:tcW w:w="557" w:type="pct"/>
            <w:tcBorders>
              <w:bottom w:val="single" w:sz="4" w:space="0" w:color="auto"/>
            </w:tcBorders>
            <w:shd w:val="clear" w:color="auto" w:fill="D9D9D9" w:themeFill="background1" w:themeFillShade="D9"/>
          </w:tcPr>
          <w:p w14:paraId="4762ED4E"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bottom w:val="single" w:sz="4" w:space="0" w:color="auto"/>
            </w:tcBorders>
            <w:shd w:val="clear" w:color="auto" w:fill="D9D9D9" w:themeFill="background1" w:themeFillShade="D9"/>
          </w:tcPr>
          <w:p w14:paraId="3936AA12" w14:textId="77777777" w:rsidR="00377D62" w:rsidRDefault="00377D62">
            <w:pPr>
              <w:rPr>
                <w:lang w:val="it-IT"/>
              </w:rPr>
            </w:pPr>
          </w:p>
        </w:tc>
      </w:tr>
      <w:tr w:rsidR="00377D62" w14:paraId="4833725B" w14:textId="77777777" w:rsidTr="0020155A">
        <w:trPr>
          <w:trHeight w:val="20"/>
        </w:trPr>
        <w:tc>
          <w:tcPr>
            <w:tcW w:w="455" w:type="pct"/>
            <w:tcBorders>
              <w:top w:val="single" w:sz="4" w:space="0" w:color="auto"/>
              <w:bottom w:val="single" w:sz="4" w:space="0" w:color="auto"/>
            </w:tcBorders>
            <w:shd w:val="clear" w:color="auto" w:fill="D9D9D9" w:themeFill="background1" w:themeFillShade="D9"/>
          </w:tcPr>
          <w:p w14:paraId="5913F225" w14:textId="77777777" w:rsidR="00377D62" w:rsidRDefault="00491899">
            <w:r>
              <w:t>22.3601</w:t>
            </w:r>
          </w:p>
        </w:tc>
        <w:tc>
          <w:tcPr>
            <w:tcW w:w="316" w:type="pct"/>
            <w:tcBorders>
              <w:top w:val="single" w:sz="4" w:space="0" w:color="auto"/>
              <w:bottom w:val="single" w:sz="4" w:space="0" w:color="auto"/>
            </w:tcBorders>
            <w:shd w:val="clear" w:color="auto" w:fill="D9D9D9" w:themeFill="background1" w:themeFillShade="D9"/>
          </w:tcPr>
          <w:p w14:paraId="6D3D6622"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678412D8" w14:textId="77777777" w:rsidR="00377D62" w:rsidRDefault="00052AFB">
            <w:pPr>
              <w:rPr>
                <w:color w:val="0000FF"/>
                <w:u w:val="single"/>
              </w:rPr>
            </w:pPr>
            <w:hyperlink r:id="rId31">
              <w:r w:rsidR="00491899">
                <w:rPr>
                  <w:rStyle w:val="Lienhypertexte"/>
                </w:rPr>
                <w:t>DE</w:t>
              </w:r>
            </w:hyperlink>
          </w:p>
          <w:p w14:paraId="50D3E945" w14:textId="77777777" w:rsidR="00377D62" w:rsidRDefault="00052AFB">
            <w:pPr>
              <w:rPr>
                <w:color w:val="0000FF"/>
                <w:u w:val="single"/>
              </w:rPr>
            </w:pPr>
            <w:hyperlink r:id="rId32">
              <w:r w:rsidR="00491899">
                <w:rPr>
                  <w:rStyle w:val="Lienhypertexte"/>
                </w:rPr>
                <w:t>FR</w:t>
              </w:r>
            </w:hyperlink>
          </w:p>
          <w:p w14:paraId="6CA8DF1F" w14:textId="77777777" w:rsidR="00377D62" w:rsidRDefault="00052AFB">
            <w:hyperlink r:id="rId33">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2584870C" w14:textId="77777777" w:rsidR="0041388D" w:rsidRDefault="00491899">
            <w:pPr>
              <w:rPr>
                <w:rFonts w:eastAsia="Arial" w:cs="Arial"/>
              </w:rPr>
            </w:pPr>
            <w:r>
              <w:rPr>
                <w:rFonts w:eastAsia="Arial" w:cs="Arial"/>
              </w:rPr>
              <w:t xml:space="preserve">Po. Porchet. </w:t>
            </w:r>
          </w:p>
          <w:p w14:paraId="683DA8A8" w14:textId="77777777" w:rsidR="00377D62" w:rsidRDefault="00491899">
            <w:pPr>
              <w:rPr>
                <w:rFonts w:eastAsia="Arial" w:cs="Arial"/>
              </w:rPr>
            </w:pPr>
            <w:r>
              <w:rPr>
                <w:rFonts w:eastAsia="Arial" w:cs="Arial"/>
              </w:rPr>
              <w:t>Den Opfern der Hexenverfolgung gedenken</w:t>
            </w:r>
          </w:p>
          <w:p w14:paraId="207C11F2" w14:textId="77777777" w:rsidR="0041388D" w:rsidRDefault="0041388D">
            <w:pPr>
              <w:rPr>
                <w:lang w:val="fr-FR"/>
              </w:rPr>
            </w:pPr>
            <w:r w:rsidRPr="0041388D">
              <w:rPr>
                <w:lang w:val="fr-FR"/>
              </w:rPr>
              <w:t>Commémorer les victimes de la chasse aux sorcières</w:t>
            </w:r>
          </w:p>
          <w:p w14:paraId="52C92D61" w14:textId="77777777" w:rsidR="0041388D" w:rsidRPr="0041388D" w:rsidRDefault="0041388D">
            <w:pPr>
              <w:rPr>
                <w:lang w:val="it-CH"/>
              </w:rPr>
            </w:pPr>
            <w:r w:rsidRPr="0041388D">
              <w:rPr>
                <w:lang w:val="it-CH"/>
              </w:rPr>
              <w:t>Commemorare le vittime della caccia alle streghe</w:t>
            </w:r>
          </w:p>
        </w:tc>
        <w:tc>
          <w:tcPr>
            <w:tcW w:w="491" w:type="pct"/>
            <w:tcBorders>
              <w:top w:val="single" w:sz="4" w:space="0" w:color="auto"/>
              <w:bottom w:val="single" w:sz="4" w:space="0" w:color="auto"/>
            </w:tcBorders>
            <w:shd w:val="clear" w:color="auto" w:fill="D9D9D9" w:themeFill="background1" w:themeFillShade="D9"/>
          </w:tcPr>
          <w:p w14:paraId="0ADED27C" w14:textId="77777777" w:rsidR="00377D62" w:rsidRPr="0041388D" w:rsidRDefault="00377D62">
            <w:pPr>
              <w:rPr>
                <w:lang w:val="it-CH"/>
              </w:rPr>
            </w:pPr>
          </w:p>
        </w:tc>
        <w:tc>
          <w:tcPr>
            <w:tcW w:w="562" w:type="pct"/>
            <w:tcBorders>
              <w:top w:val="single" w:sz="4" w:space="0" w:color="auto"/>
              <w:bottom w:val="single" w:sz="4" w:space="0" w:color="auto"/>
            </w:tcBorders>
            <w:shd w:val="clear" w:color="auto" w:fill="D9D9D9" w:themeFill="background1" w:themeFillShade="D9"/>
          </w:tcPr>
          <w:p w14:paraId="213D9645"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52BAA9E2"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0A190952" w14:textId="77777777" w:rsidR="00E20DF0" w:rsidRPr="00BC1404" w:rsidRDefault="00E20DF0" w:rsidP="00E20DF0">
            <w:pPr>
              <w:tabs>
                <w:tab w:val="left" w:pos="567"/>
                <w:tab w:val="left" w:pos="1276"/>
                <w:tab w:val="left" w:pos="2835"/>
                <w:tab w:val="left" w:pos="4962"/>
                <w:tab w:val="left" w:pos="6521"/>
                <w:tab w:val="left" w:pos="7655"/>
                <w:tab w:val="left" w:pos="9072"/>
                <w:tab w:val="left" w:pos="10065"/>
              </w:tabs>
              <w:overflowPunct/>
              <w:autoSpaceDE/>
              <w:autoSpaceDN/>
              <w:adjustRightInd/>
              <w:spacing w:line="240" w:lineRule="auto"/>
              <w:ind w:right="0"/>
              <w:textAlignment w:val="auto"/>
              <w:rPr>
                <w:b/>
                <w:lang w:val="it-IT" w:eastAsia="fr-FR"/>
              </w:rPr>
            </w:pPr>
            <w:proofErr w:type="spellStart"/>
            <w:r w:rsidRPr="00BC1404">
              <w:rPr>
                <w:b/>
                <w:lang w:val="it-IT" w:eastAsia="fr-FR"/>
              </w:rPr>
              <w:t>Zurückge-zogen</w:t>
            </w:r>
            <w:proofErr w:type="spellEnd"/>
            <w:r w:rsidRPr="00BC1404">
              <w:rPr>
                <w:b/>
                <w:lang w:val="it-IT" w:eastAsia="fr-FR"/>
              </w:rPr>
              <w:t xml:space="preserve"> </w:t>
            </w:r>
            <w:proofErr w:type="spellStart"/>
            <w:r w:rsidRPr="00BC1404">
              <w:rPr>
                <w:b/>
                <w:lang w:val="it-IT" w:eastAsia="fr-FR"/>
              </w:rPr>
              <w:t>am</w:t>
            </w:r>
            <w:proofErr w:type="spellEnd"/>
            <w:r w:rsidRPr="00BC1404">
              <w:rPr>
                <w:b/>
                <w:lang w:val="it-IT" w:eastAsia="fr-FR"/>
              </w:rPr>
              <w:t xml:space="preserve"> </w:t>
            </w:r>
          </w:p>
          <w:p w14:paraId="5E14349E" w14:textId="3D7A8403" w:rsidR="00377D62" w:rsidRDefault="00E20DF0" w:rsidP="00E20DF0">
            <w:pPr>
              <w:rPr>
                <w:lang w:val="it-IT"/>
              </w:rPr>
            </w:pPr>
            <w:r>
              <w:rPr>
                <w:b/>
                <w:lang w:val="it-IT" w:eastAsia="fr-FR"/>
              </w:rPr>
              <w:t>16</w:t>
            </w:r>
            <w:r w:rsidRPr="00BC1404">
              <w:rPr>
                <w:b/>
                <w:lang w:val="it-IT" w:eastAsia="fr-FR"/>
              </w:rPr>
              <w:t>.0</w:t>
            </w:r>
            <w:r>
              <w:rPr>
                <w:b/>
                <w:lang w:val="it-IT" w:eastAsia="fr-FR"/>
              </w:rPr>
              <w:t>4</w:t>
            </w:r>
            <w:r w:rsidRPr="00BC1404">
              <w:rPr>
                <w:b/>
                <w:lang w:val="it-IT" w:eastAsia="fr-FR"/>
              </w:rPr>
              <w:t>.202</w:t>
            </w:r>
            <w:r>
              <w:rPr>
                <w:b/>
                <w:lang w:val="it-IT" w:eastAsia="fr-FR"/>
              </w:rPr>
              <w:t>4</w:t>
            </w:r>
          </w:p>
        </w:tc>
      </w:tr>
    </w:tbl>
    <w:p w14:paraId="78B6E88B" w14:textId="77777777" w:rsidR="00966830" w:rsidRDefault="00966830"/>
    <w:p w14:paraId="1C041462" w14:textId="77777777" w:rsidR="00966830" w:rsidRDefault="00966830"/>
    <w:p w14:paraId="638EBF0D" w14:textId="77777777" w:rsidR="00966830" w:rsidRDefault="00966830"/>
    <w:p w14:paraId="7644528D" w14:textId="77777777" w:rsidR="00966830" w:rsidRDefault="00966830"/>
    <w:p w14:paraId="361FDC97" w14:textId="77777777" w:rsidR="00966830" w:rsidRDefault="00966830"/>
    <w:p w14:paraId="7F5E5FF3" w14:textId="77777777" w:rsidR="00966830" w:rsidRDefault="00966830"/>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1"/>
        <w:gridCol w:w="640"/>
        <w:gridCol w:w="567"/>
        <w:gridCol w:w="3546"/>
        <w:gridCol w:w="994"/>
        <w:gridCol w:w="1138"/>
        <w:gridCol w:w="1127"/>
        <w:gridCol w:w="1188"/>
      </w:tblGrid>
      <w:tr w:rsidR="00377D62" w14:paraId="59294F54" w14:textId="77777777" w:rsidTr="0020155A">
        <w:trPr>
          <w:trHeight w:val="20"/>
        </w:trPr>
        <w:tc>
          <w:tcPr>
            <w:tcW w:w="455" w:type="pct"/>
            <w:tcBorders>
              <w:top w:val="single" w:sz="4" w:space="0" w:color="auto"/>
              <w:bottom w:val="single" w:sz="4" w:space="0" w:color="auto"/>
            </w:tcBorders>
            <w:shd w:val="clear" w:color="auto" w:fill="D9D9D9" w:themeFill="background1" w:themeFillShade="D9"/>
          </w:tcPr>
          <w:p w14:paraId="6293D7F9" w14:textId="77777777" w:rsidR="00377D62" w:rsidRDefault="00491899">
            <w:r>
              <w:lastRenderedPageBreak/>
              <w:t>22.3630</w:t>
            </w:r>
          </w:p>
        </w:tc>
        <w:tc>
          <w:tcPr>
            <w:tcW w:w="316" w:type="pct"/>
            <w:tcBorders>
              <w:top w:val="single" w:sz="4" w:space="0" w:color="auto"/>
              <w:bottom w:val="single" w:sz="4" w:space="0" w:color="auto"/>
            </w:tcBorders>
            <w:shd w:val="clear" w:color="auto" w:fill="D9D9D9" w:themeFill="background1" w:themeFillShade="D9"/>
          </w:tcPr>
          <w:p w14:paraId="5CD15E78"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67221AD3" w14:textId="77777777" w:rsidR="00377D62" w:rsidRDefault="00052AFB">
            <w:pPr>
              <w:rPr>
                <w:color w:val="0000FF"/>
                <w:u w:val="single"/>
              </w:rPr>
            </w:pPr>
            <w:hyperlink r:id="rId34">
              <w:r w:rsidR="00491899">
                <w:rPr>
                  <w:rStyle w:val="Lienhypertexte"/>
                </w:rPr>
                <w:t>DE</w:t>
              </w:r>
            </w:hyperlink>
          </w:p>
          <w:p w14:paraId="226C0CD0" w14:textId="77777777" w:rsidR="00377D62" w:rsidRDefault="00052AFB">
            <w:pPr>
              <w:rPr>
                <w:color w:val="0000FF"/>
                <w:u w:val="single"/>
              </w:rPr>
            </w:pPr>
            <w:hyperlink r:id="rId35">
              <w:r w:rsidR="00491899">
                <w:rPr>
                  <w:rStyle w:val="Lienhypertexte"/>
                </w:rPr>
                <w:t>FR</w:t>
              </w:r>
            </w:hyperlink>
          </w:p>
          <w:p w14:paraId="26343A37" w14:textId="77777777" w:rsidR="00377D62" w:rsidRDefault="00052AFB">
            <w:hyperlink r:id="rId36">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3CAA21BA" w14:textId="77777777" w:rsidR="0041388D" w:rsidRDefault="00491899">
            <w:pPr>
              <w:rPr>
                <w:rFonts w:eastAsia="Arial" w:cs="Arial"/>
              </w:rPr>
            </w:pPr>
            <w:r>
              <w:rPr>
                <w:rFonts w:eastAsia="Arial" w:cs="Arial"/>
              </w:rPr>
              <w:t xml:space="preserve">Mo. Fraktion RL. </w:t>
            </w:r>
          </w:p>
          <w:p w14:paraId="65DCBCED" w14:textId="77777777" w:rsidR="00377D62" w:rsidRPr="00F55342" w:rsidRDefault="00491899">
            <w:pPr>
              <w:rPr>
                <w:rFonts w:eastAsia="Arial" w:cs="Arial"/>
                <w:lang w:val="fr-FR"/>
              </w:rPr>
            </w:pPr>
            <w:r>
              <w:rPr>
                <w:rFonts w:eastAsia="Arial" w:cs="Arial"/>
              </w:rPr>
              <w:t xml:space="preserve">Neuer Status für Selbstständige in Plattformbeschäftigung. </w:t>
            </w:r>
            <w:proofErr w:type="spellStart"/>
            <w:r w:rsidRPr="00F55342">
              <w:rPr>
                <w:rFonts w:eastAsia="Arial" w:cs="Arial"/>
                <w:lang w:val="fr-FR"/>
              </w:rPr>
              <w:t>Soziale</w:t>
            </w:r>
            <w:proofErr w:type="spellEnd"/>
            <w:r w:rsidRPr="00F55342">
              <w:rPr>
                <w:rFonts w:eastAsia="Arial" w:cs="Arial"/>
                <w:lang w:val="fr-FR"/>
              </w:rPr>
              <w:t xml:space="preserve"> </w:t>
            </w:r>
            <w:proofErr w:type="spellStart"/>
            <w:r w:rsidRPr="00F55342">
              <w:rPr>
                <w:rFonts w:eastAsia="Arial" w:cs="Arial"/>
                <w:lang w:val="fr-FR"/>
              </w:rPr>
              <w:t>Absicherung</w:t>
            </w:r>
            <w:proofErr w:type="spellEnd"/>
            <w:r w:rsidRPr="00F55342">
              <w:rPr>
                <w:rFonts w:eastAsia="Arial" w:cs="Arial"/>
                <w:lang w:val="fr-FR"/>
              </w:rPr>
              <w:t xml:space="preserve"> </w:t>
            </w:r>
            <w:proofErr w:type="spellStart"/>
            <w:r w:rsidRPr="00F55342">
              <w:rPr>
                <w:rFonts w:eastAsia="Arial" w:cs="Arial"/>
                <w:lang w:val="fr-FR"/>
              </w:rPr>
              <w:t>sicherstellen</w:t>
            </w:r>
            <w:proofErr w:type="spellEnd"/>
          </w:p>
          <w:p w14:paraId="6048C090" w14:textId="77777777" w:rsidR="0041388D" w:rsidRDefault="0041388D">
            <w:pPr>
              <w:rPr>
                <w:lang w:val="fr-FR"/>
              </w:rPr>
            </w:pPr>
            <w:r w:rsidRPr="0041388D">
              <w:rPr>
                <w:lang w:val="fr-FR"/>
              </w:rPr>
              <w:t>Créer un nouveau statut pour les travailleurs de plateforme indépendants et garantir leur protection sociale</w:t>
            </w:r>
          </w:p>
          <w:p w14:paraId="621046CD" w14:textId="77777777" w:rsidR="0041388D" w:rsidRPr="0041388D" w:rsidRDefault="0041388D">
            <w:pPr>
              <w:rPr>
                <w:lang w:val="it-CH"/>
              </w:rPr>
            </w:pPr>
            <w:r w:rsidRPr="0041388D">
              <w:rPr>
                <w:lang w:val="it-CH"/>
              </w:rPr>
              <w:t>Indipendenti che lavorano per piattaforme digitali. Nuovo statuto per garantire la copertura sociale</w:t>
            </w:r>
          </w:p>
        </w:tc>
        <w:tc>
          <w:tcPr>
            <w:tcW w:w="491" w:type="pct"/>
            <w:tcBorders>
              <w:top w:val="single" w:sz="4" w:space="0" w:color="auto"/>
              <w:bottom w:val="single" w:sz="4" w:space="0" w:color="auto"/>
            </w:tcBorders>
            <w:shd w:val="clear" w:color="auto" w:fill="D9D9D9" w:themeFill="background1" w:themeFillShade="D9"/>
          </w:tcPr>
          <w:p w14:paraId="2579154B" w14:textId="77777777" w:rsidR="00377D62" w:rsidRPr="0041388D" w:rsidRDefault="00491899">
            <w:pPr>
              <w:rPr>
                <w:sz w:val="14"/>
                <w:szCs w:val="14"/>
                <w:lang w:val="it-IT"/>
              </w:rPr>
            </w:pPr>
            <w:r w:rsidRPr="0041388D">
              <w:rPr>
                <w:sz w:val="14"/>
                <w:szCs w:val="14"/>
                <w:lang w:val="it-IT"/>
              </w:rPr>
              <w:t>Nantermod</w:t>
            </w:r>
          </w:p>
        </w:tc>
        <w:tc>
          <w:tcPr>
            <w:tcW w:w="562" w:type="pct"/>
            <w:tcBorders>
              <w:top w:val="single" w:sz="4" w:space="0" w:color="auto"/>
              <w:bottom w:val="single" w:sz="4" w:space="0" w:color="auto"/>
            </w:tcBorders>
            <w:shd w:val="clear" w:color="auto" w:fill="D9D9D9" w:themeFill="background1" w:themeFillShade="D9"/>
          </w:tcPr>
          <w:p w14:paraId="3132AA86"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7FC4AD12"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373075F0" w14:textId="77777777" w:rsidR="00377D62" w:rsidRDefault="00377D62">
            <w:pPr>
              <w:rPr>
                <w:lang w:val="it-IT"/>
              </w:rPr>
            </w:pPr>
          </w:p>
        </w:tc>
      </w:tr>
      <w:tr w:rsidR="00377D62" w14:paraId="4A2E19EB" w14:textId="77777777" w:rsidTr="0020155A">
        <w:trPr>
          <w:trHeight w:val="20"/>
        </w:trPr>
        <w:tc>
          <w:tcPr>
            <w:tcW w:w="455" w:type="pct"/>
            <w:tcBorders>
              <w:top w:val="single" w:sz="4" w:space="0" w:color="auto"/>
            </w:tcBorders>
            <w:shd w:val="clear" w:color="auto" w:fill="D9D9D9" w:themeFill="background1" w:themeFillShade="D9"/>
          </w:tcPr>
          <w:p w14:paraId="20D52CDF" w14:textId="77777777" w:rsidR="00377D62" w:rsidRDefault="00491899">
            <w:r>
              <w:t>22.3649</w:t>
            </w:r>
          </w:p>
        </w:tc>
        <w:tc>
          <w:tcPr>
            <w:tcW w:w="316" w:type="pct"/>
            <w:tcBorders>
              <w:top w:val="single" w:sz="4" w:space="0" w:color="auto"/>
            </w:tcBorders>
            <w:shd w:val="clear" w:color="auto" w:fill="D9D9D9" w:themeFill="background1" w:themeFillShade="D9"/>
          </w:tcPr>
          <w:p w14:paraId="2D273B4F" w14:textId="77777777" w:rsidR="00377D62" w:rsidRDefault="00491899">
            <w:r>
              <w:t>n</w:t>
            </w:r>
          </w:p>
        </w:tc>
        <w:tc>
          <w:tcPr>
            <w:tcW w:w="280" w:type="pct"/>
            <w:tcBorders>
              <w:top w:val="single" w:sz="4" w:space="0" w:color="auto"/>
            </w:tcBorders>
            <w:shd w:val="clear" w:color="auto" w:fill="D9D9D9" w:themeFill="background1" w:themeFillShade="D9"/>
          </w:tcPr>
          <w:p w14:paraId="551B0670" w14:textId="77777777" w:rsidR="00377D62" w:rsidRDefault="00052AFB">
            <w:pPr>
              <w:rPr>
                <w:color w:val="0000FF"/>
                <w:u w:val="single"/>
              </w:rPr>
            </w:pPr>
            <w:hyperlink r:id="rId37">
              <w:r w:rsidR="00491899">
                <w:rPr>
                  <w:rStyle w:val="Lienhypertexte"/>
                </w:rPr>
                <w:t>DE</w:t>
              </w:r>
            </w:hyperlink>
          </w:p>
          <w:p w14:paraId="08D2CE22" w14:textId="77777777" w:rsidR="00377D62" w:rsidRDefault="00052AFB">
            <w:pPr>
              <w:rPr>
                <w:color w:val="0000FF"/>
                <w:u w:val="single"/>
              </w:rPr>
            </w:pPr>
            <w:hyperlink r:id="rId38">
              <w:r w:rsidR="00491899">
                <w:rPr>
                  <w:rStyle w:val="Lienhypertexte"/>
                </w:rPr>
                <w:t>FR</w:t>
              </w:r>
            </w:hyperlink>
          </w:p>
          <w:p w14:paraId="1A3AA0DB" w14:textId="77777777" w:rsidR="00377D62" w:rsidRDefault="00052AFB">
            <w:hyperlink r:id="rId39">
              <w:r w:rsidR="00491899">
                <w:rPr>
                  <w:rStyle w:val="Lienhypertexte"/>
                </w:rPr>
                <w:t>IT</w:t>
              </w:r>
            </w:hyperlink>
          </w:p>
        </w:tc>
        <w:tc>
          <w:tcPr>
            <w:tcW w:w="1752" w:type="pct"/>
            <w:tcBorders>
              <w:top w:val="single" w:sz="4" w:space="0" w:color="auto"/>
            </w:tcBorders>
            <w:shd w:val="clear" w:color="auto" w:fill="D9D9D9" w:themeFill="background1" w:themeFillShade="D9"/>
          </w:tcPr>
          <w:p w14:paraId="5639B55E" w14:textId="77777777" w:rsidR="0041388D" w:rsidRDefault="00491899">
            <w:pPr>
              <w:rPr>
                <w:rFonts w:eastAsia="Arial" w:cs="Arial"/>
              </w:rPr>
            </w:pPr>
            <w:r>
              <w:rPr>
                <w:rFonts w:eastAsia="Arial" w:cs="Arial"/>
              </w:rPr>
              <w:t xml:space="preserve">Po. Wyss. </w:t>
            </w:r>
          </w:p>
          <w:p w14:paraId="7EEFBFBF" w14:textId="77777777" w:rsidR="00377D62" w:rsidRDefault="00491899">
            <w:pPr>
              <w:rPr>
                <w:rFonts w:eastAsia="Arial" w:cs="Arial"/>
              </w:rPr>
            </w:pPr>
            <w:r>
              <w:rPr>
                <w:rFonts w:eastAsia="Arial" w:cs="Arial"/>
              </w:rPr>
              <w:t>Sensibilisierung in Bezug auf psychische Krankheiten an Schulen</w:t>
            </w:r>
          </w:p>
          <w:p w14:paraId="4E9BF21B" w14:textId="77777777" w:rsidR="0041388D" w:rsidRDefault="0041388D">
            <w:pPr>
              <w:rPr>
                <w:lang w:val="fr-FR"/>
              </w:rPr>
            </w:pPr>
            <w:r w:rsidRPr="0041388D">
              <w:rPr>
                <w:lang w:val="fr-FR"/>
              </w:rPr>
              <w:t>Sensibilisation aux maladies psychiques dans les écoles</w:t>
            </w:r>
          </w:p>
          <w:p w14:paraId="4FA3C90E" w14:textId="77777777" w:rsidR="0041388D" w:rsidRPr="0041388D" w:rsidRDefault="0041388D">
            <w:pPr>
              <w:rPr>
                <w:lang w:val="it-CH"/>
              </w:rPr>
            </w:pPr>
            <w:r w:rsidRPr="0041388D">
              <w:rPr>
                <w:lang w:val="it-CH"/>
              </w:rPr>
              <w:t>Sensibilizzazione sulle malattie psichiche a scuola</w:t>
            </w:r>
          </w:p>
        </w:tc>
        <w:tc>
          <w:tcPr>
            <w:tcW w:w="491" w:type="pct"/>
            <w:tcBorders>
              <w:top w:val="single" w:sz="4" w:space="0" w:color="auto"/>
            </w:tcBorders>
            <w:shd w:val="clear" w:color="auto" w:fill="D9D9D9" w:themeFill="background1" w:themeFillShade="D9"/>
          </w:tcPr>
          <w:p w14:paraId="5964F05B" w14:textId="77777777" w:rsidR="00377D62" w:rsidRPr="0041388D" w:rsidRDefault="00377D62">
            <w:pPr>
              <w:rPr>
                <w:lang w:val="it-CH"/>
              </w:rPr>
            </w:pPr>
          </w:p>
        </w:tc>
        <w:tc>
          <w:tcPr>
            <w:tcW w:w="562" w:type="pct"/>
            <w:tcBorders>
              <w:top w:val="single" w:sz="4" w:space="0" w:color="auto"/>
            </w:tcBorders>
            <w:shd w:val="clear" w:color="auto" w:fill="D9D9D9" w:themeFill="background1" w:themeFillShade="D9"/>
          </w:tcPr>
          <w:p w14:paraId="1065BDD6" w14:textId="77777777" w:rsidR="00377D62" w:rsidRDefault="00491899">
            <w:pPr>
              <w:rPr>
                <w:sz w:val="22"/>
                <w:szCs w:val="22"/>
                <w:lang w:val="it-IT"/>
              </w:rPr>
            </w:pPr>
            <w:r>
              <w:rPr>
                <w:sz w:val="22"/>
                <w:szCs w:val="22"/>
                <w:lang w:val="it-IT"/>
              </w:rPr>
              <w:t>-</w:t>
            </w:r>
          </w:p>
        </w:tc>
        <w:tc>
          <w:tcPr>
            <w:tcW w:w="557" w:type="pct"/>
            <w:tcBorders>
              <w:top w:val="single" w:sz="4" w:space="0" w:color="auto"/>
            </w:tcBorders>
            <w:shd w:val="clear" w:color="auto" w:fill="D9D9D9" w:themeFill="background1" w:themeFillShade="D9"/>
          </w:tcPr>
          <w:p w14:paraId="2A306800"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tcBorders>
            <w:shd w:val="clear" w:color="auto" w:fill="D9D9D9" w:themeFill="background1" w:themeFillShade="D9"/>
          </w:tcPr>
          <w:p w14:paraId="1E1296C1" w14:textId="77777777" w:rsidR="00377D62" w:rsidRDefault="00377D62">
            <w:pPr>
              <w:rPr>
                <w:lang w:val="it-IT"/>
              </w:rPr>
            </w:pPr>
          </w:p>
        </w:tc>
      </w:tr>
      <w:tr w:rsidR="00377D62" w14:paraId="7918C167" w14:textId="77777777" w:rsidTr="0020155A">
        <w:trPr>
          <w:trHeight w:val="20"/>
        </w:trPr>
        <w:tc>
          <w:tcPr>
            <w:tcW w:w="455" w:type="pct"/>
            <w:shd w:val="clear" w:color="auto" w:fill="D9D9D9" w:themeFill="background1" w:themeFillShade="D9"/>
          </w:tcPr>
          <w:p w14:paraId="65A521DD" w14:textId="77777777" w:rsidR="00377D62" w:rsidRDefault="00491899">
            <w:r>
              <w:t>22.3723</w:t>
            </w:r>
          </w:p>
        </w:tc>
        <w:tc>
          <w:tcPr>
            <w:tcW w:w="316" w:type="pct"/>
            <w:shd w:val="clear" w:color="auto" w:fill="D9D9D9" w:themeFill="background1" w:themeFillShade="D9"/>
          </w:tcPr>
          <w:p w14:paraId="0B10FECB" w14:textId="77777777" w:rsidR="00377D62" w:rsidRDefault="00491899">
            <w:r>
              <w:t>n</w:t>
            </w:r>
          </w:p>
        </w:tc>
        <w:tc>
          <w:tcPr>
            <w:tcW w:w="280" w:type="pct"/>
            <w:shd w:val="clear" w:color="auto" w:fill="D9D9D9" w:themeFill="background1" w:themeFillShade="D9"/>
          </w:tcPr>
          <w:p w14:paraId="260B6D9E" w14:textId="77777777" w:rsidR="00377D62" w:rsidRDefault="00052AFB">
            <w:pPr>
              <w:rPr>
                <w:color w:val="0000FF"/>
                <w:u w:val="single"/>
              </w:rPr>
            </w:pPr>
            <w:hyperlink r:id="rId40">
              <w:r w:rsidR="00491899">
                <w:rPr>
                  <w:rStyle w:val="Lienhypertexte"/>
                </w:rPr>
                <w:t>DE</w:t>
              </w:r>
            </w:hyperlink>
          </w:p>
          <w:p w14:paraId="1F78FEE6" w14:textId="77777777" w:rsidR="00377D62" w:rsidRDefault="00052AFB">
            <w:pPr>
              <w:rPr>
                <w:color w:val="0000FF"/>
                <w:u w:val="single"/>
              </w:rPr>
            </w:pPr>
            <w:hyperlink r:id="rId41">
              <w:r w:rsidR="00491899">
                <w:rPr>
                  <w:rStyle w:val="Lienhypertexte"/>
                </w:rPr>
                <w:t>FR</w:t>
              </w:r>
            </w:hyperlink>
          </w:p>
          <w:p w14:paraId="7FD76F61" w14:textId="77777777" w:rsidR="00377D62" w:rsidRDefault="00052AFB">
            <w:hyperlink r:id="rId42">
              <w:r w:rsidR="00491899">
                <w:rPr>
                  <w:rStyle w:val="Lienhypertexte"/>
                </w:rPr>
                <w:t>IT</w:t>
              </w:r>
            </w:hyperlink>
          </w:p>
        </w:tc>
        <w:tc>
          <w:tcPr>
            <w:tcW w:w="1752" w:type="pct"/>
            <w:shd w:val="clear" w:color="auto" w:fill="D9D9D9" w:themeFill="background1" w:themeFillShade="D9"/>
          </w:tcPr>
          <w:p w14:paraId="06D8D46D" w14:textId="77777777" w:rsidR="0041388D" w:rsidRDefault="00491899">
            <w:pPr>
              <w:rPr>
                <w:rFonts w:eastAsia="Arial" w:cs="Arial"/>
              </w:rPr>
            </w:pPr>
            <w:r>
              <w:rPr>
                <w:rFonts w:eastAsia="Arial" w:cs="Arial"/>
              </w:rPr>
              <w:t xml:space="preserve">Po. Wettstein. </w:t>
            </w:r>
          </w:p>
          <w:p w14:paraId="475A1A8F" w14:textId="77777777" w:rsidR="00377D62" w:rsidRDefault="00491899">
            <w:pPr>
              <w:rPr>
                <w:rFonts w:eastAsia="Arial" w:cs="Arial"/>
              </w:rPr>
            </w:pPr>
            <w:r>
              <w:rPr>
                <w:rFonts w:eastAsia="Arial" w:cs="Arial"/>
              </w:rPr>
              <w:t>Umfassende Wohlfahrtsmessung. Ablösung des BIP</w:t>
            </w:r>
          </w:p>
          <w:p w14:paraId="66B9CC4B" w14:textId="77777777" w:rsidR="0041388D" w:rsidRDefault="0021624E">
            <w:pPr>
              <w:rPr>
                <w:lang w:val="fr-FR"/>
              </w:rPr>
            </w:pPr>
            <w:r w:rsidRPr="0021624E">
              <w:rPr>
                <w:lang w:val="fr-FR"/>
              </w:rPr>
              <w:t>Remplacement du produit intérieur brut par un indicateur mesurant le bien-être de façon globale</w:t>
            </w:r>
          </w:p>
          <w:p w14:paraId="00DF4C1E" w14:textId="77777777" w:rsidR="0021624E" w:rsidRPr="0021624E" w:rsidRDefault="0021624E">
            <w:pPr>
              <w:rPr>
                <w:lang w:val="it-CH"/>
              </w:rPr>
            </w:pPr>
            <w:r w:rsidRPr="0021624E">
              <w:rPr>
                <w:lang w:val="it-CH"/>
              </w:rPr>
              <w:t>Rilevazione completa del benessere. Sostituzione del PIL</w:t>
            </w:r>
          </w:p>
        </w:tc>
        <w:tc>
          <w:tcPr>
            <w:tcW w:w="491" w:type="pct"/>
            <w:shd w:val="clear" w:color="auto" w:fill="D9D9D9" w:themeFill="background1" w:themeFillShade="D9"/>
          </w:tcPr>
          <w:p w14:paraId="1177B979" w14:textId="77777777" w:rsidR="00377D62" w:rsidRPr="0021624E" w:rsidRDefault="00377D62">
            <w:pPr>
              <w:rPr>
                <w:lang w:val="it-CH"/>
              </w:rPr>
            </w:pPr>
          </w:p>
        </w:tc>
        <w:tc>
          <w:tcPr>
            <w:tcW w:w="562" w:type="pct"/>
            <w:shd w:val="clear" w:color="auto" w:fill="D9D9D9" w:themeFill="background1" w:themeFillShade="D9"/>
          </w:tcPr>
          <w:p w14:paraId="39130EA1" w14:textId="77777777" w:rsidR="00377D62" w:rsidRDefault="00491899">
            <w:pPr>
              <w:rPr>
                <w:sz w:val="22"/>
                <w:szCs w:val="22"/>
                <w:lang w:val="it-IT"/>
              </w:rPr>
            </w:pPr>
            <w:r>
              <w:rPr>
                <w:sz w:val="22"/>
                <w:szCs w:val="22"/>
                <w:lang w:val="it-IT"/>
              </w:rPr>
              <w:t>-</w:t>
            </w:r>
          </w:p>
        </w:tc>
        <w:tc>
          <w:tcPr>
            <w:tcW w:w="557" w:type="pct"/>
            <w:shd w:val="clear" w:color="auto" w:fill="D9D9D9" w:themeFill="background1" w:themeFillShade="D9"/>
          </w:tcPr>
          <w:p w14:paraId="2B251A42" w14:textId="77777777" w:rsidR="00377D62" w:rsidRDefault="00491899">
            <w:pPr>
              <w:rPr>
                <w:sz w:val="22"/>
                <w:szCs w:val="22"/>
                <w:lang w:val="it-IT"/>
              </w:rPr>
            </w:pPr>
            <w:r>
              <w:rPr>
                <w:rFonts w:ascii="Segoe UI Symbol" w:hAnsi="Segoe UI Symbol" w:cs="Segoe UI Symbol"/>
                <w:sz w:val="22"/>
                <w:szCs w:val="22"/>
              </w:rPr>
              <w:t>✖</w:t>
            </w:r>
          </w:p>
        </w:tc>
        <w:tc>
          <w:tcPr>
            <w:tcW w:w="587" w:type="pct"/>
            <w:shd w:val="clear" w:color="auto" w:fill="D9D9D9" w:themeFill="background1" w:themeFillShade="D9"/>
          </w:tcPr>
          <w:p w14:paraId="496D1704" w14:textId="77777777" w:rsidR="00377D62" w:rsidRDefault="00377D62">
            <w:pPr>
              <w:rPr>
                <w:lang w:val="it-IT"/>
              </w:rPr>
            </w:pPr>
          </w:p>
        </w:tc>
      </w:tr>
      <w:tr w:rsidR="00377D62" w14:paraId="02F67362" w14:textId="77777777" w:rsidTr="0020155A">
        <w:trPr>
          <w:trHeight w:val="20"/>
        </w:trPr>
        <w:tc>
          <w:tcPr>
            <w:tcW w:w="455" w:type="pct"/>
            <w:shd w:val="clear" w:color="auto" w:fill="D9D9D9" w:themeFill="background1" w:themeFillShade="D9"/>
          </w:tcPr>
          <w:p w14:paraId="45C07B29" w14:textId="77777777" w:rsidR="00377D62" w:rsidRDefault="00491899">
            <w:r>
              <w:t>22.3725</w:t>
            </w:r>
          </w:p>
        </w:tc>
        <w:tc>
          <w:tcPr>
            <w:tcW w:w="316" w:type="pct"/>
            <w:shd w:val="clear" w:color="auto" w:fill="D9D9D9" w:themeFill="background1" w:themeFillShade="D9"/>
          </w:tcPr>
          <w:p w14:paraId="0441BFB8" w14:textId="77777777" w:rsidR="00377D62" w:rsidRDefault="00491899">
            <w:r>
              <w:t>n</w:t>
            </w:r>
          </w:p>
        </w:tc>
        <w:tc>
          <w:tcPr>
            <w:tcW w:w="280" w:type="pct"/>
            <w:shd w:val="clear" w:color="auto" w:fill="D9D9D9" w:themeFill="background1" w:themeFillShade="D9"/>
          </w:tcPr>
          <w:p w14:paraId="6964B7EE" w14:textId="77777777" w:rsidR="00377D62" w:rsidRDefault="00052AFB">
            <w:pPr>
              <w:rPr>
                <w:color w:val="0000FF"/>
                <w:u w:val="single"/>
              </w:rPr>
            </w:pPr>
            <w:hyperlink r:id="rId43">
              <w:r w:rsidR="00491899">
                <w:rPr>
                  <w:rStyle w:val="Lienhypertexte"/>
                </w:rPr>
                <w:t>DE</w:t>
              </w:r>
            </w:hyperlink>
          </w:p>
          <w:p w14:paraId="57F1073E" w14:textId="77777777" w:rsidR="00377D62" w:rsidRDefault="00052AFB">
            <w:pPr>
              <w:rPr>
                <w:color w:val="0000FF"/>
                <w:u w:val="single"/>
              </w:rPr>
            </w:pPr>
            <w:hyperlink r:id="rId44">
              <w:r w:rsidR="00491899">
                <w:rPr>
                  <w:rStyle w:val="Lienhypertexte"/>
                </w:rPr>
                <w:t>FR</w:t>
              </w:r>
            </w:hyperlink>
          </w:p>
          <w:p w14:paraId="54AFB0EF" w14:textId="77777777" w:rsidR="00377D62" w:rsidRDefault="00052AFB">
            <w:hyperlink r:id="rId45">
              <w:r w:rsidR="00491899">
                <w:rPr>
                  <w:rStyle w:val="Lienhypertexte"/>
                </w:rPr>
                <w:t>IT</w:t>
              </w:r>
            </w:hyperlink>
          </w:p>
        </w:tc>
        <w:tc>
          <w:tcPr>
            <w:tcW w:w="1752" w:type="pct"/>
            <w:shd w:val="clear" w:color="auto" w:fill="D9D9D9" w:themeFill="background1" w:themeFillShade="D9"/>
          </w:tcPr>
          <w:p w14:paraId="7323B1BD" w14:textId="77777777" w:rsidR="0041388D" w:rsidRDefault="00491899">
            <w:pPr>
              <w:rPr>
                <w:rFonts w:eastAsia="Arial" w:cs="Arial"/>
              </w:rPr>
            </w:pPr>
            <w:r>
              <w:rPr>
                <w:rFonts w:eastAsia="Arial" w:cs="Arial"/>
              </w:rPr>
              <w:t xml:space="preserve">Po. Munz. </w:t>
            </w:r>
          </w:p>
          <w:p w14:paraId="3B669599" w14:textId="77777777" w:rsidR="00377D62" w:rsidRDefault="00491899">
            <w:pPr>
              <w:rPr>
                <w:rFonts w:eastAsia="Arial" w:cs="Arial"/>
              </w:rPr>
            </w:pPr>
            <w:r>
              <w:rPr>
                <w:rFonts w:eastAsia="Arial" w:cs="Arial"/>
              </w:rPr>
              <w:t xml:space="preserve">Alternativen zur Ferkelkastration mit </w:t>
            </w:r>
            <w:proofErr w:type="spellStart"/>
            <w:r>
              <w:rPr>
                <w:rFonts w:eastAsia="Arial" w:cs="Arial"/>
              </w:rPr>
              <w:t>lsofluran</w:t>
            </w:r>
            <w:proofErr w:type="spellEnd"/>
            <w:r>
              <w:rPr>
                <w:rFonts w:eastAsia="Arial" w:cs="Arial"/>
              </w:rPr>
              <w:t xml:space="preserve"> prüfen</w:t>
            </w:r>
          </w:p>
          <w:p w14:paraId="6985E4D3" w14:textId="77777777" w:rsidR="0021624E" w:rsidRDefault="0021624E">
            <w:pPr>
              <w:rPr>
                <w:lang w:val="fr-FR"/>
              </w:rPr>
            </w:pPr>
            <w:r w:rsidRPr="0021624E">
              <w:rPr>
                <w:lang w:val="fr-FR"/>
              </w:rPr>
              <w:t>Castration des porcelets sans anesthésie à l'</w:t>
            </w:r>
            <w:proofErr w:type="spellStart"/>
            <w:r w:rsidRPr="0021624E">
              <w:rPr>
                <w:lang w:val="fr-FR"/>
              </w:rPr>
              <w:t>isoflurane</w:t>
            </w:r>
            <w:proofErr w:type="spellEnd"/>
            <w:r w:rsidRPr="0021624E">
              <w:rPr>
                <w:lang w:val="fr-FR"/>
              </w:rPr>
              <w:t>. D'autres solutions sont-elles possibles?</w:t>
            </w:r>
          </w:p>
          <w:p w14:paraId="50A84F1D" w14:textId="77777777" w:rsidR="0021624E" w:rsidRPr="0021624E" w:rsidRDefault="0021624E">
            <w:pPr>
              <w:rPr>
                <w:lang w:val="it-CH"/>
              </w:rPr>
            </w:pPr>
            <w:r w:rsidRPr="0021624E">
              <w:rPr>
                <w:lang w:val="it-CH"/>
              </w:rPr>
              <w:t xml:space="preserve">Valutare alternative alla castrazione dei lattonzoli con </w:t>
            </w:r>
            <w:proofErr w:type="spellStart"/>
            <w:r w:rsidRPr="0021624E">
              <w:rPr>
                <w:lang w:val="it-CH"/>
              </w:rPr>
              <w:t>isoflurano</w:t>
            </w:r>
            <w:proofErr w:type="spellEnd"/>
          </w:p>
        </w:tc>
        <w:tc>
          <w:tcPr>
            <w:tcW w:w="491" w:type="pct"/>
            <w:shd w:val="clear" w:color="auto" w:fill="D9D9D9" w:themeFill="background1" w:themeFillShade="D9"/>
          </w:tcPr>
          <w:p w14:paraId="63EFEAEB" w14:textId="77777777" w:rsidR="00377D62" w:rsidRPr="0021624E" w:rsidRDefault="00377D62">
            <w:pPr>
              <w:rPr>
                <w:lang w:val="it-CH"/>
              </w:rPr>
            </w:pPr>
          </w:p>
        </w:tc>
        <w:tc>
          <w:tcPr>
            <w:tcW w:w="562" w:type="pct"/>
            <w:shd w:val="clear" w:color="auto" w:fill="D9D9D9" w:themeFill="background1" w:themeFillShade="D9"/>
          </w:tcPr>
          <w:p w14:paraId="06141BFB" w14:textId="77777777" w:rsidR="00377D62" w:rsidRDefault="00491899">
            <w:pPr>
              <w:rPr>
                <w:sz w:val="22"/>
                <w:szCs w:val="22"/>
                <w:lang w:val="it-IT"/>
              </w:rPr>
            </w:pPr>
            <w:r>
              <w:rPr>
                <w:sz w:val="22"/>
                <w:szCs w:val="22"/>
                <w:lang w:val="it-IT"/>
              </w:rPr>
              <w:t>-</w:t>
            </w:r>
          </w:p>
        </w:tc>
        <w:tc>
          <w:tcPr>
            <w:tcW w:w="557" w:type="pct"/>
            <w:shd w:val="clear" w:color="auto" w:fill="D9D9D9" w:themeFill="background1" w:themeFillShade="D9"/>
          </w:tcPr>
          <w:p w14:paraId="4C822128" w14:textId="77777777" w:rsidR="00377D62" w:rsidRDefault="00491899">
            <w:pPr>
              <w:rPr>
                <w:sz w:val="22"/>
                <w:szCs w:val="22"/>
                <w:lang w:val="it-IT"/>
              </w:rPr>
            </w:pPr>
            <w:r>
              <w:rPr>
                <w:rFonts w:ascii="Segoe UI Symbol" w:hAnsi="Segoe UI Symbol" w:cs="Segoe UI Symbol"/>
                <w:sz w:val="22"/>
                <w:szCs w:val="22"/>
              </w:rPr>
              <w:t>✖</w:t>
            </w:r>
          </w:p>
        </w:tc>
        <w:tc>
          <w:tcPr>
            <w:tcW w:w="587" w:type="pct"/>
            <w:shd w:val="clear" w:color="auto" w:fill="D9D9D9" w:themeFill="background1" w:themeFillShade="D9"/>
          </w:tcPr>
          <w:p w14:paraId="373EE57B" w14:textId="77777777" w:rsidR="00377D62" w:rsidRDefault="00377D62">
            <w:pPr>
              <w:rPr>
                <w:lang w:val="it-IT"/>
              </w:rPr>
            </w:pPr>
          </w:p>
        </w:tc>
      </w:tr>
      <w:tr w:rsidR="00377D62" w14:paraId="0E1006A5" w14:textId="77777777" w:rsidTr="0020155A">
        <w:trPr>
          <w:trHeight w:val="20"/>
        </w:trPr>
        <w:tc>
          <w:tcPr>
            <w:tcW w:w="455" w:type="pct"/>
            <w:shd w:val="clear" w:color="auto" w:fill="D9D9D9" w:themeFill="background1" w:themeFillShade="D9"/>
          </w:tcPr>
          <w:p w14:paraId="43B525F5" w14:textId="77777777" w:rsidR="00377D62" w:rsidRDefault="00491899">
            <w:r>
              <w:t>22.3728</w:t>
            </w:r>
          </w:p>
        </w:tc>
        <w:tc>
          <w:tcPr>
            <w:tcW w:w="316" w:type="pct"/>
            <w:shd w:val="clear" w:color="auto" w:fill="D9D9D9" w:themeFill="background1" w:themeFillShade="D9"/>
          </w:tcPr>
          <w:p w14:paraId="177DFA0E" w14:textId="77777777" w:rsidR="00377D62" w:rsidRDefault="00491899">
            <w:r>
              <w:t>n</w:t>
            </w:r>
          </w:p>
        </w:tc>
        <w:tc>
          <w:tcPr>
            <w:tcW w:w="280" w:type="pct"/>
            <w:shd w:val="clear" w:color="auto" w:fill="D9D9D9" w:themeFill="background1" w:themeFillShade="D9"/>
          </w:tcPr>
          <w:p w14:paraId="56EEB198" w14:textId="77777777" w:rsidR="00377D62" w:rsidRDefault="00052AFB">
            <w:pPr>
              <w:rPr>
                <w:color w:val="0000FF"/>
                <w:u w:val="single"/>
              </w:rPr>
            </w:pPr>
            <w:hyperlink r:id="rId46">
              <w:r w:rsidR="00491899">
                <w:rPr>
                  <w:rStyle w:val="Lienhypertexte"/>
                </w:rPr>
                <w:t>DE</w:t>
              </w:r>
            </w:hyperlink>
          </w:p>
          <w:p w14:paraId="1E1FEB23" w14:textId="77777777" w:rsidR="00377D62" w:rsidRDefault="00052AFB">
            <w:pPr>
              <w:rPr>
                <w:color w:val="0000FF"/>
                <w:u w:val="single"/>
              </w:rPr>
            </w:pPr>
            <w:hyperlink r:id="rId47">
              <w:r w:rsidR="00491899">
                <w:rPr>
                  <w:rStyle w:val="Lienhypertexte"/>
                </w:rPr>
                <w:t>FR</w:t>
              </w:r>
            </w:hyperlink>
          </w:p>
          <w:p w14:paraId="498C6C2A" w14:textId="77777777" w:rsidR="00377D62" w:rsidRDefault="00052AFB">
            <w:hyperlink r:id="rId48">
              <w:r w:rsidR="00491899">
                <w:rPr>
                  <w:rStyle w:val="Lienhypertexte"/>
                </w:rPr>
                <w:t>IT</w:t>
              </w:r>
            </w:hyperlink>
          </w:p>
        </w:tc>
        <w:tc>
          <w:tcPr>
            <w:tcW w:w="1752" w:type="pct"/>
            <w:shd w:val="clear" w:color="auto" w:fill="D9D9D9" w:themeFill="background1" w:themeFillShade="D9"/>
          </w:tcPr>
          <w:p w14:paraId="2B1E67EB" w14:textId="77777777" w:rsidR="0041388D" w:rsidRDefault="00491899">
            <w:pPr>
              <w:rPr>
                <w:rFonts w:eastAsia="Arial" w:cs="Arial"/>
              </w:rPr>
            </w:pPr>
            <w:r>
              <w:rPr>
                <w:rFonts w:eastAsia="Arial" w:cs="Arial"/>
              </w:rPr>
              <w:t xml:space="preserve">Mo. Müller Leo. </w:t>
            </w:r>
          </w:p>
          <w:p w14:paraId="488561FC" w14:textId="77777777" w:rsidR="00377D62" w:rsidRDefault="00491899">
            <w:pPr>
              <w:rPr>
                <w:rFonts w:eastAsia="Arial" w:cs="Arial"/>
              </w:rPr>
            </w:pPr>
            <w:r>
              <w:rPr>
                <w:rFonts w:eastAsia="Arial" w:cs="Arial"/>
              </w:rPr>
              <w:t>Afrikanische Schweinepest. Schlachtbetriebe und damit die Versorgungssicherheit gefährden?</w:t>
            </w:r>
          </w:p>
          <w:p w14:paraId="400CE28E" w14:textId="77777777" w:rsidR="0021624E" w:rsidRPr="0021624E" w:rsidRDefault="0021624E">
            <w:pPr>
              <w:rPr>
                <w:lang w:val="fr-FR"/>
              </w:rPr>
            </w:pPr>
            <w:r w:rsidRPr="0021624E">
              <w:rPr>
                <w:lang w:val="fr-FR"/>
              </w:rPr>
              <w:t>Peste porcine africaine. Une menace pour les abattoirs et la sécurité de l’approvisionnement?</w:t>
            </w:r>
          </w:p>
          <w:p w14:paraId="495C2B8A" w14:textId="77777777" w:rsidR="0021624E" w:rsidRPr="0021624E" w:rsidRDefault="0021624E">
            <w:pPr>
              <w:rPr>
                <w:lang w:val="it-CH"/>
              </w:rPr>
            </w:pPr>
            <w:r w:rsidRPr="0021624E">
              <w:rPr>
                <w:lang w:val="it-CH"/>
              </w:rPr>
              <w:t>Peste suina africana. Un pericolo per l'esistenza di macelli e quindi per la sicurezza dell'approvvigionamento?</w:t>
            </w:r>
          </w:p>
        </w:tc>
        <w:tc>
          <w:tcPr>
            <w:tcW w:w="491" w:type="pct"/>
            <w:shd w:val="clear" w:color="auto" w:fill="D9D9D9" w:themeFill="background1" w:themeFillShade="D9"/>
          </w:tcPr>
          <w:p w14:paraId="6FFF31AF" w14:textId="77777777" w:rsidR="00377D62" w:rsidRPr="0021624E" w:rsidRDefault="00377D62">
            <w:pPr>
              <w:rPr>
                <w:lang w:val="it-CH"/>
              </w:rPr>
            </w:pPr>
          </w:p>
        </w:tc>
        <w:tc>
          <w:tcPr>
            <w:tcW w:w="562" w:type="pct"/>
            <w:shd w:val="clear" w:color="auto" w:fill="D9D9D9" w:themeFill="background1" w:themeFillShade="D9"/>
          </w:tcPr>
          <w:p w14:paraId="2C21FDA3" w14:textId="77777777" w:rsidR="00377D62" w:rsidRDefault="00491899">
            <w:pPr>
              <w:rPr>
                <w:sz w:val="22"/>
                <w:szCs w:val="22"/>
                <w:lang w:val="it-IT"/>
              </w:rPr>
            </w:pPr>
            <w:r>
              <w:rPr>
                <w:sz w:val="22"/>
                <w:szCs w:val="22"/>
                <w:lang w:val="it-IT"/>
              </w:rPr>
              <w:t>-</w:t>
            </w:r>
          </w:p>
        </w:tc>
        <w:tc>
          <w:tcPr>
            <w:tcW w:w="557" w:type="pct"/>
            <w:shd w:val="clear" w:color="auto" w:fill="D9D9D9" w:themeFill="background1" w:themeFillShade="D9"/>
          </w:tcPr>
          <w:p w14:paraId="2F0C21D2" w14:textId="77777777" w:rsidR="00377D62" w:rsidRDefault="00491899">
            <w:pPr>
              <w:rPr>
                <w:sz w:val="22"/>
                <w:szCs w:val="22"/>
                <w:lang w:val="it-IT"/>
              </w:rPr>
            </w:pPr>
            <w:r>
              <w:rPr>
                <w:rFonts w:ascii="Segoe UI Symbol" w:hAnsi="Segoe UI Symbol" w:cs="Segoe UI Symbol"/>
                <w:sz w:val="22"/>
                <w:szCs w:val="22"/>
              </w:rPr>
              <w:t>✖</w:t>
            </w:r>
          </w:p>
        </w:tc>
        <w:tc>
          <w:tcPr>
            <w:tcW w:w="587" w:type="pct"/>
            <w:shd w:val="clear" w:color="auto" w:fill="D9D9D9" w:themeFill="background1" w:themeFillShade="D9"/>
          </w:tcPr>
          <w:p w14:paraId="7F7A3353" w14:textId="77777777" w:rsidR="00377D62" w:rsidRDefault="00377D62">
            <w:pPr>
              <w:rPr>
                <w:lang w:val="it-IT"/>
              </w:rPr>
            </w:pPr>
          </w:p>
        </w:tc>
      </w:tr>
      <w:tr w:rsidR="00377D62" w14:paraId="7F22B2DF" w14:textId="77777777" w:rsidTr="0020155A">
        <w:trPr>
          <w:trHeight w:val="20"/>
        </w:trPr>
        <w:tc>
          <w:tcPr>
            <w:tcW w:w="455" w:type="pct"/>
            <w:tcBorders>
              <w:bottom w:val="single" w:sz="4" w:space="0" w:color="auto"/>
            </w:tcBorders>
            <w:shd w:val="clear" w:color="auto" w:fill="D9D9D9" w:themeFill="background1" w:themeFillShade="D9"/>
          </w:tcPr>
          <w:p w14:paraId="17DB956D" w14:textId="77777777" w:rsidR="00377D62" w:rsidRDefault="00491899">
            <w:r>
              <w:t>22.3739</w:t>
            </w:r>
          </w:p>
        </w:tc>
        <w:tc>
          <w:tcPr>
            <w:tcW w:w="316" w:type="pct"/>
            <w:tcBorders>
              <w:bottom w:val="single" w:sz="4" w:space="0" w:color="auto"/>
            </w:tcBorders>
            <w:shd w:val="clear" w:color="auto" w:fill="D9D9D9" w:themeFill="background1" w:themeFillShade="D9"/>
          </w:tcPr>
          <w:p w14:paraId="5E0033E3" w14:textId="77777777" w:rsidR="00377D62" w:rsidRDefault="00491899">
            <w:r>
              <w:t>n</w:t>
            </w:r>
          </w:p>
        </w:tc>
        <w:tc>
          <w:tcPr>
            <w:tcW w:w="280" w:type="pct"/>
            <w:tcBorders>
              <w:bottom w:val="single" w:sz="4" w:space="0" w:color="auto"/>
            </w:tcBorders>
            <w:shd w:val="clear" w:color="auto" w:fill="D9D9D9" w:themeFill="background1" w:themeFillShade="D9"/>
          </w:tcPr>
          <w:p w14:paraId="48D37BA2" w14:textId="77777777" w:rsidR="00377D62" w:rsidRDefault="00052AFB">
            <w:pPr>
              <w:rPr>
                <w:color w:val="0000FF"/>
                <w:u w:val="single"/>
              </w:rPr>
            </w:pPr>
            <w:hyperlink r:id="rId49">
              <w:r w:rsidR="00491899">
                <w:rPr>
                  <w:rStyle w:val="Lienhypertexte"/>
                </w:rPr>
                <w:t>DE</w:t>
              </w:r>
            </w:hyperlink>
          </w:p>
          <w:p w14:paraId="743ACC77" w14:textId="77777777" w:rsidR="00377D62" w:rsidRDefault="00052AFB">
            <w:pPr>
              <w:rPr>
                <w:color w:val="0000FF"/>
                <w:u w:val="single"/>
              </w:rPr>
            </w:pPr>
            <w:hyperlink r:id="rId50">
              <w:r w:rsidR="00491899">
                <w:rPr>
                  <w:rStyle w:val="Lienhypertexte"/>
                </w:rPr>
                <w:t>FR</w:t>
              </w:r>
            </w:hyperlink>
          </w:p>
          <w:p w14:paraId="0EC2F089" w14:textId="77777777" w:rsidR="00377D62" w:rsidRDefault="00052AFB">
            <w:hyperlink r:id="rId51">
              <w:r w:rsidR="00491899">
                <w:rPr>
                  <w:rStyle w:val="Lienhypertexte"/>
                </w:rPr>
                <w:t>IT</w:t>
              </w:r>
            </w:hyperlink>
          </w:p>
        </w:tc>
        <w:tc>
          <w:tcPr>
            <w:tcW w:w="1752" w:type="pct"/>
            <w:tcBorders>
              <w:bottom w:val="single" w:sz="4" w:space="0" w:color="auto"/>
            </w:tcBorders>
            <w:shd w:val="clear" w:color="auto" w:fill="D9D9D9" w:themeFill="background1" w:themeFillShade="D9"/>
          </w:tcPr>
          <w:p w14:paraId="6792829F" w14:textId="77777777" w:rsidR="0041388D" w:rsidRDefault="00491899">
            <w:pPr>
              <w:rPr>
                <w:rFonts w:eastAsia="Arial" w:cs="Arial"/>
              </w:rPr>
            </w:pPr>
            <w:r>
              <w:rPr>
                <w:rFonts w:eastAsia="Arial" w:cs="Arial"/>
              </w:rPr>
              <w:t xml:space="preserve">Mo. Müller-Altermatt. </w:t>
            </w:r>
          </w:p>
          <w:p w14:paraId="7AA9F935" w14:textId="77777777" w:rsidR="00377D62" w:rsidRDefault="00491899">
            <w:pPr>
              <w:rPr>
                <w:rFonts w:eastAsia="Arial" w:cs="Arial"/>
              </w:rPr>
            </w:pPr>
            <w:r>
              <w:rPr>
                <w:rFonts w:eastAsia="Arial" w:cs="Arial"/>
              </w:rPr>
              <w:t>Strukturen der Schweizer Musikwirtschaft stärken</w:t>
            </w:r>
          </w:p>
          <w:p w14:paraId="65CA5239" w14:textId="77777777" w:rsidR="0021624E" w:rsidRDefault="0021624E">
            <w:pPr>
              <w:rPr>
                <w:lang w:val="fr-FR"/>
              </w:rPr>
            </w:pPr>
            <w:r w:rsidRPr="0021624E">
              <w:rPr>
                <w:lang w:val="fr-FR"/>
              </w:rPr>
              <w:t>Consolider les structures de l'industrie musicale suisse</w:t>
            </w:r>
          </w:p>
          <w:p w14:paraId="1DC14B2C" w14:textId="77777777" w:rsidR="0021624E" w:rsidRPr="0021624E" w:rsidRDefault="0021624E">
            <w:pPr>
              <w:rPr>
                <w:lang w:val="it-CH"/>
              </w:rPr>
            </w:pPr>
            <w:r w:rsidRPr="0021624E">
              <w:rPr>
                <w:lang w:val="it-CH"/>
              </w:rPr>
              <w:t>Rafforzare le strutture dell'industria musicale svizzera</w:t>
            </w:r>
          </w:p>
        </w:tc>
        <w:tc>
          <w:tcPr>
            <w:tcW w:w="491" w:type="pct"/>
            <w:tcBorders>
              <w:bottom w:val="single" w:sz="4" w:space="0" w:color="auto"/>
            </w:tcBorders>
            <w:shd w:val="clear" w:color="auto" w:fill="D9D9D9" w:themeFill="background1" w:themeFillShade="D9"/>
          </w:tcPr>
          <w:p w14:paraId="1B6D9122" w14:textId="77777777" w:rsidR="00377D62" w:rsidRPr="0021624E" w:rsidRDefault="00377D62">
            <w:pPr>
              <w:rPr>
                <w:lang w:val="it-CH"/>
              </w:rPr>
            </w:pPr>
          </w:p>
        </w:tc>
        <w:tc>
          <w:tcPr>
            <w:tcW w:w="562" w:type="pct"/>
            <w:tcBorders>
              <w:bottom w:val="single" w:sz="4" w:space="0" w:color="auto"/>
            </w:tcBorders>
            <w:shd w:val="clear" w:color="auto" w:fill="D9D9D9" w:themeFill="background1" w:themeFillShade="D9"/>
          </w:tcPr>
          <w:p w14:paraId="55657707" w14:textId="77777777" w:rsidR="00377D62" w:rsidRDefault="00491899">
            <w:pPr>
              <w:rPr>
                <w:sz w:val="22"/>
                <w:szCs w:val="22"/>
                <w:lang w:val="it-IT"/>
              </w:rPr>
            </w:pPr>
            <w:r>
              <w:rPr>
                <w:sz w:val="22"/>
                <w:szCs w:val="22"/>
                <w:lang w:val="it-IT"/>
              </w:rPr>
              <w:t>-</w:t>
            </w:r>
          </w:p>
        </w:tc>
        <w:tc>
          <w:tcPr>
            <w:tcW w:w="557" w:type="pct"/>
            <w:tcBorders>
              <w:bottom w:val="single" w:sz="4" w:space="0" w:color="auto"/>
            </w:tcBorders>
            <w:shd w:val="clear" w:color="auto" w:fill="D9D9D9" w:themeFill="background1" w:themeFillShade="D9"/>
          </w:tcPr>
          <w:p w14:paraId="309431CB"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bottom w:val="single" w:sz="4" w:space="0" w:color="auto"/>
            </w:tcBorders>
            <w:shd w:val="clear" w:color="auto" w:fill="D9D9D9" w:themeFill="background1" w:themeFillShade="D9"/>
          </w:tcPr>
          <w:p w14:paraId="404701F4" w14:textId="77777777" w:rsidR="00377D62" w:rsidRDefault="00377D62">
            <w:pPr>
              <w:rPr>
                <w:lang w:val="it-IT"/>
              </w:rPr>
            </w:pPr>
          </w:p>
        </w:tc>
      </w:tr>
      <w:tr w:rsidR="00377D62" w14:paraId="75550856" w14:textId="77777777" w:rsidTr="0020155A">
        <w:trPr>
          <w:trHeight w:val="20"/>
        </w:trPr>
        <w:tc>
          <w:tcPr>
            <w:tcW w:w="455" w:type="pct"/>
            <w:tcBorders>
              <w:top w:val="single" w:sz="4" w:space="0" w:color="auto"/>
              <w:bottom w:val="single" w:sz="4" w:space="0" w:color="auto"/>
            </w:tcBorders>
            <w:shd w:val="clear" w:color="auto" w:fill="D9D9D9" w:themeFill="background1" w:themeFillShade="D9"/>
          </w:tcPr>
          <w:p w14:paraId="71350EEB" w14:textId="77777777" w:rsidR="00377D62" w:rsidRDefault="00491899">
            <w:r>
              <w:t>22.3740</w:t>
            </w:r>
          </w:p>
        </w:tc>
        <w:tc>
          <w:tcPr>
            <w:tcW w:w="316" w:type="pct"/>
            <w:tcBorders>
              <w:top w:val="single" w:sz="4" w:space="0" w:color="auto"/>
              <w:bottom w:val="single" w:sz="4" w:space="0" w:color="auto"/>
            </w:tcBorders>
            <w:shd w:val="clear" w:color="auto" w:fill="D9D9D9" w:themeFill="background1" w:themeFillShade="D9"/>
          </w:tcPr>
          <w:p w14:paraId="1B8A3B98"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211CF131" w14:textId="77777777" w:rsidR="00377D62" w:rsidRDefault="00052AFB">
            <w:pPr>
              <w:rPr>
                <w:color w:val="0000FF"/>
                <w:u w:val="single"/>
              </w:rPr>
            </w:pPr>
            <w:hyperlink r:id="rId52">
              <w:r w:rsidR="00491899">
                <w:rPr>
                  <w:rStyle w:val="Lienhypertexte"/>
                </w:rPr>
                <w:t>DE</w:t>
              </w:r>
            </w:hyperlink>
          </w:p>
          <w:p w14:paraId="6E5D9667" w14:textId="77777777" w:rsidR="00377D62" w:rsidRDefault="00052AFB">
            <w:pPr>
              <w:rPr>
                <w:color w:val="0000FF"/>
                <w:u w:val="single"/>
              </w:rPr>
            </w:pPr>
            <w:hyperlink r:id="rId53">
              <w:r w:rsidR="00491899">
                <w:rPr>
                  <w:rStyle w:val="Lienhypertexte"/>
                </w:rPr>
                <w:t>FR</w:t>
              </w:r>
            </w:hyperlink>
          </w:p>
          <w:p w14:paraId="175FD0B3" w14:textId="77777777" w:rsidR="00377D62" w:rsidRDefault="00052AFB">
            <w:hyperlink r:id="rId54">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51D6306D" w14:textId="77777777" w:rsidR="0041388D" w:rsidRDefault="00491899">
            <w:pPr>
              <w:rPr>
                <w:rFonts w:eastAsia="Arial" w:cs="Arial"/>
              </w:rPr>
            </w:pPr>
            <w:r>
              <w:rPr>
                <w:rFonts w:eastAsia="Arial" w:cs="Arial"/>
              </w:rPr>
              <w:t xml:space="preserve">Mo. Weichelt. </w:t>
            </w:r>
          </w:p>
          <w:p w14:paraId="210CB7CA" w14:textId="77777777" w:rsidR="00377D62" w:rsidRDefault="00491899">
            <w:pPr>
              <w:rPr>
                <w:rFonts w:eastAsia="Arial" w:cs="Arial"/>
              </w:rPr>
            </w:pPr>
            <w:r>
              <w:rPr>
                <w:rFonts w:eastAsia="Arial" w:cs="Arial"/>
              </w:rPr>
              <w:t>Fertig mit Benachteiligungen von Menschen mit Behinderungen</w:t>
            </w:r>
          </w:p>
          <w:p w14:paraId="7FF39353" w14:textId="77777777" w:rsidR="0021624E" w:rsidRDefault="0021624E">
            <w:pPr>
              <w:rPr>
                <w:lang w:val="fr-FR"/>
              </w:rPr>
            </w:pPr>
            <w:r w:rsidRPr="0021624E">
              <w:rPr>
                <w:lang w:val="fr-FR"/>
              </w:rPr>
              <w:t>En finir avec les inégalités frappant les personnes handicapées</w:t>
            </w:r>
          </w:p>
          <w:p w14:paraId="3E67DA47" w14:textId="77777777" w:rsidR="0021624E" w:rsidRPr="0021624E" w:rsidRDefault="0021624E">
            <w:pPr>
              <w:rPr>
                <w:lang w:val="it-CH"/>
              </w:rPr>
            </w:pPr>
            <w:r w:rsidRPr="0021624E">
              <w:rPr>
                <w:lang w:val="it-CH"/>
              </w:rPr>
              <w:t>Porre fine agli svantaggi per le persone con disabilità</w:t>
            </w:r>
          </w:p>
        </w:tc>
        <w:tc>
          <w:tcPr>
            <w:tcW w:w="491" w:type="pct"/>
            <w:tcBorders>
              <w:top w:val="single" w:sz="4" w:space="0" w:color="auto"/>
              <w:bottom w:val="single" w:sz="4" w:space="0" w:color="auto"/>
            </w:tcBorders>
            <w:shd w:val="clear" w:color="auto" w:fill="D9D9D9" w:themeFill="background1" w:themeFillShade="D9"/>
          </w:tcPr>
          <w:p w14:paraId="312DAAD6" w14:textId="77777777" w:rsidR="00377D62" w:rsidRPr="0021624E" w:rsidRDefault="00377D62">
            <w:pPr>
              <w:rPr>
                <w:lang w:val="it-CH"/>
              </w:rPr>
            </w:pPr>
          </w:p>
        </w:tc>
        <w:tc>
          <w:tcPr>
            <w:tcW w:w="562" w:type="pct"/>
            <w:tcBorders>
              <w:top w:val="single" w:sz="4" w:space="0" w:color="auto"/>
              <w:bottom w:val="single" w:sz="4" w:space="0" w:color="auto"/>
            </w:tcBorders>
            <w:shd w:val="clear" w:color="auto" w:fill="D9D9D9" w:themeFill="background1" w:themeFillShade="D9"/>
          </w:tcPr>
          <w:p w14:paraId="3FFFB3CD"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4FA19411"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04BA2CCB" w14:textId="77777777" w:rsidR="00377D62" w:rsidRDefault="00377D62">
            <w:pPr>
              <w:rPr>
                <w:lang w:val="it-IT"/>
              </w:rPr>
            </w:pPr>
          </w:p>
        </w:tc>
      </w:tr>
    </w:tbl>
    <w:p w14:paraId="5A2DCBF8" w14:textId="77777777" w:rsidR="00966830" w:rsidRDefault="00966830"/>
    <w:p w14:paraId="29F6C555" w14:textId="77777777" w:rsidR="00966830" w:rsidRDefault="00966830"/>
    <w:p w14:paraId="7AFD185B" w14:textId="77777777" w:rsidR="00966830" w:rsidRDefault="00966830"/>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1"/>
        <w:gridCol w:w="640"/>
        <w:gridCol w:w="567"/>
        <w:gridCol w:w="3546"/>
        <w:gridCol w:w="994"/>
        <w:gridCol w:w="1138"/>
        <w:gridCol w:w="1127"/>
        <w:gridCol w:w="1188"/>
      </w:tblGrid>
      <w:tr w:rsidR="00377D62" w14:paraId="3635E3D9" w14:textId="77777777" w:rsidTr="0020155A">
        <w:trPr>
          <w:trHeight w:val="20"/>
        </w:trPr>
        <w:tc>
          <w:tcPr>
            <w:tcW w:w="455" w:type="pct"/>
            <w:tcBorders>
              <w:top w:val="single" w:sz="4" w:space="0" w:color="auto"/>
              <w:bottom w:val="single" w:sz="4" w:space="0" w:color="auto"/>
            </w:tcBorders>
            <w:shd w:val="clear" w:color="auto" w:fill="D9D9D9" w:themeFill="background1" w:themeFillShade="D9"/>
          </w:tcPr>
          <w:p w14:paraId="5A9C4A07" w14:textId="77777777" w:rsidR="00377D62" w:rsidRDefault="00491899">
            <w:r>
              <w:lastRenderedPageBreak/>
              <w:t>22.3773</w:t>
            </w:r>
          </w:p>
        </w:tc>
        <w:tc>
          <w:tcPr>
            <w:tcW w:w="316" w:type="pct"/>
            <w:tcBorders>
              <w:top w:val="single" w:sz="4" w:space="0" w:color="auto"/>
              <w:bottom w:val="single" w:sz="4" w:space="0" w:color="auto"/>
            </w:tcBorders>
            <w:shd w:val="clear" w:color="auto" w:fill="D9D9D9" w:themeFill="background1" w:themeFillShade="D9"/>
          </w:tcPr>
          <w:p w14:paraId="38D0C8D5" w14:textId="77777777" w:rsidR="00377D62" w:rsidRDefault="00491899">
            <w:r>
              <w:t>n</w:t>
            </w:r>
          </w:p>
        </w:tc>
        <w:tc>
          <w:tcPr>
            <w:tcW w:w="280" w:type="pct"/>
            <w:tcBorders>
              <w:top w:val="single" w:sz="4" w:space="0" w:color="auto"/>
              <w:bottom w:val="single" w:sz="4" w:space="0" w:color="auto"/>
            </w:tcBorders>
            <w:shd w:val="clear" w:color="auto" w:fill="D9D9D9" w:themeFill="background1" w:themeFillShade="D9"/>
          </w:tcPr>
          <w:p w14:paraId="3CB5687F" w14:textId="77777777" w:rsidR="00377D62" w:rsidRDefault="00052AFB">
            <w:pPr>
              <w:rPr>
                <w:color w:val="0000FF"/>
                <w:u w:val="single"/>
              </w:rPr>
            </w:pPr>
            <w:hyperlink r:id="rId55">
              <w:r w:rsidR="00491899">
                <w:rPr>
                  <w:rStyle w:val="Lienhypertexte"/>
                </w:rPr>
                <w:t>DE</w:t>
              </w:r>
            </w:hyperlink>
          </w:p>
          <w:p w14:paraId="1676B72A" w14:textId="77777777" w:rsidR="00377D62" w:rsidRDefault="00052AFB">
            <w:pPr>
              <w:rPr>
                <w:color w:val="0000FF"/>
                <w:u w:val="single"/>
              </w:rPr>
            </w:pPr>
            <w:hyperlink r:id="rId56">
              <w:r w:rsidR="00491899">
                <w:rPr>
                  <w:rStyle w:val="Lienhypertexte"/>
                </w:rPr>
                <w:t>FR</w:t>
              </w:r>
            </w:hyperlink>
          </w:p>
          <w:p w14:paraId="635D96BB" w14:textId="77777777" w:rsidR="00377D62" w:rsidRDefault="00052AFB">
            <w:hyperlink r:id="rId57">
              <w:r w:rsidR="00491899">
                <w:rPr>
                  <w:rStyle w:val="Lienhypertexte"/>
                </w:rPr>
                <w:t>IT</w:t>
              </w:r>
            </w:hyperlink>
          </w:p>
        </w:tc>
        <w:tc>
          <w:tcPr>
            <w:tcW w:w="1752" w:type="pct"/>
            <w:tcBorders>
              <w:top w:val="single" w:sz="4" w:space="0" w:color="auto"/>
              <w:bottom w:val="single" w:sz="4" w:space="0" w:color="auto"/>
            </w:tcBorders>
            <w:shd w:val="clear" w:color="auto" w:fill="D9D9D9" w:themeFill="background1" w:themeFillShade="D9"/>
          </w:tcPr>
          <w:p w14:paraId="186C60EC" w14:textId="77777777" w:rsidR="0041388D" w:rsidRDefault="00491899">
            <w:pPr>
              <w:rPr>
                <w:rFonts w:eastAsia="Arial" w:cs="Arial"/>
              </w:rPr>
            </w:pPr>
            <w:r>
              <w:rPr>
                <w:rFonts w:eastAsia="Arial" w:cs="Arial"/>
              </w:rPr>
              <w:t xml:space="preserve">Mo. Roduit. </w:t>
            </w:r>
          </w:p>
          <w:p w14:paraId="10CF012C" w14:textId="77777777" w:rsidR="00377D62" w:rsidRPr="00F55342" w:rsidRDefault="00491899">
            <w:pPr>
              <w:rPr>
                <w:rFonts w:eastAsia="Arial" w:cs="Arial"/>
                <w:lang w:val="fr-FR"/>
              </w:rPr>
            </w:pPr>
            <w:r>
              <w:rPr>
                <w:rFonts w:eastAsia="Arial" w:cs="Arial"/>
              </w:rPr>
              <w:t xml:space="preserve">Kürzung der IV-Komplementärrente im UVG. </w:t>
            </w:r>
            <w:proofErr w:type="spellStart"/>
            <w:r w:rsidRPr="00F55342">
              <w:rPr>
                <w:rFonts w:eastAsia="Arial" w:cs="Arial"/>
                <w:lang w:val="fr-FR"/>
              </w:rPr>
              <w:t>Beseitigung</w:t>
            </w:r>
            <w:proofErr w:type="spellEnd"/>
            <w:r w:rsidRPr="00F55342">
              <w:rPr>
                <w:rFonts w:eastAsia="Arial" w:cs="Arial"/>
                <w:lang w:val="fr-FR"/>
              </w:rPr>
              <w:t xml:space="preserve"> </w:t>
            </w:r>
            <w:proofErr w:type="spellStart"/>
            <w:r w:rsidRPr="00F55342">
              <w:rPr>
                <w:rFonts w:eastAsia="Arial" w:cs="Arial"/>
                <w:lang w:val="fr-FR"/>
              </w:rPr>
              <w:t>dieser</w:t>
            </w:r>
            <w:proofErr w:type="spellEnd"/>
            <w:r w:rsidRPr="00F55342">
              <w:rPr>
                <w:rFonts w:eastAsia="Arial" w:cs="Arial"/>
                <w:lang w:val="fr-FR"/>
              </w:rPr>
              <w:t xml:space="preserve"> </w:t>
            </w:r>
            <w:proofErr w:type="spellStart"/>
            <w:r w:rsidRPr="00F55342">
              <w:rPr>
                <w:rFonts w:eastAsia="Arial" w:cs="Arial"/>
                <w:lang w:val="fr-FR"/>
              </w:rPr>
              <w:t>Inkohärenz</w:t>
            </w:r>
            <w:proofErr w:type="spellEnd"/>
          </w:p>
          <w:p w14:paraId="706CBABD" w14:textId="77777777" w:rsidR="0021624E" w:rsidRPr="00F55342" w:rsidRDefault="0021624E">
            <w:pPr>
              <w:rPr>
                <w:lang w:val="it-CH"/>
              </w:rPr>
            </w:pPr>
            <w:r w:rsidRPr="0021624E">
              <w:rPr>
                <w:lang w:val="fr-FR"/>
              </w:rPr>
              <w:t xml:space="preserve">Réduction de la rente complémentaire Al dans la LAA. </w:t>
            </w:r>
            <w:proofErr w:type="spellStart"/>
            <w:r w:rsidRPr="00F55342">
              <w:rPr>
                <w:lang w:val="it-CH"/>
              </w:rPr>
              <w:t>Mettre</w:t>
            </w:r>
            <w:proofErr w:type="spellEnd"/>
            <w:r w:rsidRPr="00F55342">
              <w:rPr>
                <w:lang w:val="it-CH"/>
              </w:rPr>
              <w:t xml:space="preserve"> fin à une </w:t>
            </w:r>
            <w:proofErr w:type="spellStart"/>
            <w:r w:rsidRPr="00F55342">
              <w:rPr>
                <w:lang w:val="it-CH"/>
              </w:rPr>
              <w:t>incohérence</w:t>
            </w:r>
            <w:proofErr w:type="spellEnd"/>
          </w:p>
          <w:p w14:paraId="1644E8FD" w14:textId="77777777" w:rsidR="0021624E" w:rsidRPr="0021624E" w:rsidRDefault="0021624E">
            <w:pPr>
              <w:rPr>
                <w:lang w:val="fr-FR"/>
              </w:rPr>
            </w:pPr>
            <w:r w:rsidRPr="0021624E">
              <w:rPr>
                <w:lang w:val="it-CH"/>
              </w:rPr>
              <w:t xml:space="preserve">Riduzione della rendita complementare AI nella LAINF. </w:t>
            </w:r>
            <w:proofErr w:type="spellStart"/>
            <w:r w:rsidRPr="0021624E">
              <w:rPr>
                <w:lang w:val="fr-FR"/>
              </w:rPr>
              <w:t>Un'incoerenza</w:t>
            </w:r>
            <w:proofErr w:type="spellEnd"/>
            <w:r w:rsidRPr="0021624E">
              <w:rPr>
                <w:lang w:val="fr-FR"/>
              </w:rPr>
              <w:t xml:space="preserve"> da </w:t>
            </w:r>
            <w:proofErr w:type="spellStart"/>
            <w:r w:rsidRPr="0021624E">
              <w:rPr>
                <w:lang w:val="fr-FR"/>
              </w:rPr>
              <w:t>eliminare</w:t>
            </w:r>
            <w:proofErr w:type="spellEnd"/>
          </w:p>
        </w:tc>
        <w:tc>
          <w:tcPr>
            <w:tcW w:w="491" w:type="pct"/>
            <w:tcBorders>
              <w:top w:val="single" w:sz="4" w:space="0" w:color="auto"/>
              <w:bottom w:val="single" w:sz="4" w:space="0" w:color="auto"/>
            </w:tcBorders>
            <w:shd w:val="clear" w:color="auto" w:fill="D9D9D9" w:themeFill="background1" w:themeFillShade="D9"/>
          </w:tcPr>
          <w:p w14:paraId="6CAADCFE" w14:textId="77777777" w:rsidR="00377D62" w:rsidRPr="0021624E" w:rsidRDefault="00377D62">
            <w:pPr>
              <w:rPr>
                <w:lang w:val="fr-FR"/>
              </w:rPr>
            </w:pPr>
          </w:p>
        </w:tc>
        <w:tc>
          <w:tcPr>
            <w:tcW w:w="562" w:type="pct"/>
            <w:tcBorders>
              <w:top w:val="single" w:sz="4" w:space="0" w:color="auto"/>
              <w:bottom w:val="single" w:sz="4" w:space="0" w:color="auto"/>
            </w:tcBorders>
            <w:shd w:val="clear" w:color="auto" w:fill="D9D9D9" w:themeFill="background1" w:themeFillShade="D9"/>
          </w:tcPr>
          <w:p w14:paraId="71ECE71E"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shd w:val="clear" w:color="auto" w:fill="D9D9D9" w:themeFill="background1" w:themeFillShade="D9"/>
          </w:tcPr>
          <w:p w14:paraId="286B6B00"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shd w:val="clear" w:color="auto" w:fill="D9D9D9" w:themeFill="background1" w:themeFillShade="D9"/>
          </w:tcPr>
          <w:p w14:paraId="3BF4B7A4" w14:textId="77777777" w:rsidR="00377D62" w:rsidRDefault="00377D62">
            <w:pPr>
              <w:rPr>
                <w:lang w:val="it-IT"/>
              </w:rPr>
            </w:pPr>
          </w:p>
        </w:tc>
      </w:tr>
      <w:tr w:rsidR="00377D62" w14:paraId="648C8758" w14:textId="77777777" w:rsidTr="0020155A">
        <w:trPr>
          <w:trHeight w:val="20"/>
        </w:trPr>
        <w:tc>
          <w:tcPr>
            <w:tcW w:w="455" w:type="pct"/>
            <w:tcBorders>
              <w:top w:val="single" w:sz="4" w:space="0" w:color="auto"/>
            </w:tcBorders>
            <w:shd w:val="clear" w:color="auto" w:fill="D9D9D9" w:themeFill="background1" w:themeFillShade="D9"/>
          </w:tcPr>
          <w:p w14:paraId="4C72CA6E" w14:textId="77777777" w:rsidR="00377D62" w:rsidRDefault="00491899">
            <w:r>
              <w:t>22.3778</w:t>
            </w:r>
          </w:p>
        </w:tc>
        <w:tc>
          <w:tcPr>
            <w:tcW w:w="316" w:type="pct"/>
            <w:tcBorders>
              <w:top w:val="single" w:sz="4" w:space="0" w:color="auto"/>
            </w:tcBorders>
            <w:shd w:val="clear" w:color="auto" w:fill="D9D9D9" w:themeFill="background1" w:themeFillShade="D9"/>
          </w:tcPr>
          <w:p w14:paraId="6ACCCC8E" w14:textId="77777777" w:rsidR="00377D62" w:rsidRDefault="00491899">
            <w:r>
              <w:t>n</w:t>
            </w:r>
          </w:p>
        </w:tc>
        <w:tc>
          <w:tcPr>
            <w:tcW w:w="280" w:type="pct"/>
            <w:tcBorders>
              <w:top w:val="single" w:sz="4" w:space="0" w:color="auto"/>
            </w:tcBorders>
            <w:shd w:val="clear" w:color="auto" w:fill="D9D9D9" w:themeFill="background1" w:themeFillShade="D9"/>
          </w:tcPr>
          <w:p w14:paraId="4DD04152" w14:textId="77777777" w:rsidR="00377D62" w:rsidRDefault="00052AFB">
            <w:pPr>
              <w:rPr>
                <w:color w:val="0000FF"/>
                <w:u w:val="single"/>
              </w:rPr>
            </w:pPr>
            <w:hyperlink r:id="rId58">
              <w:r w:rsidR="00491899">
                <w:rPr>
                  <w:rStyle w:val="Lienhypertexte"/>
                </w:rPr>
                <w:t>DE</w:t>
              </w:r>
            </w:hyperlink>
          </w:p>
          <w:p w14:paraId="4966C99F" w14:textId="77777777" w:rsidR="00377D62" w:rsidRDefault="00052AFB">
            <w:pPr>
              <w:rPr>
                <w:color w:val="0000FF"/>
                <w:u w:val="single"/>
              </w:rPr>
            </w:pPr>
            <w:hyperlink r:id="rId59">
              <w:r w:rsidR="00491899">
                <w:rPr>
                  <w:rStyle w:val="Lienhypertexte"/>
                </w:rPr>
                <w:t>FR</w:t>
              </w:r>
            </w:hyperlink>
          </w:p>
          <w:p w14:paraId="0751A2A5" w14:textId="77777777" w:rsidR="00377D62" w:rsidRDefault="00052AFB">
            <w:hyperlink r:id="rId60">
              <w:r w:rsidR="00491899">
                <w:rPr>
                  <w:rStyle w:val="Lienhypertexte"/>
                </w:rPr>
                <w:t>IT</w:t>
              </w:r>
            </w:hyperlink>
          </w:p>
        </w:tc>
        <w:tc>
          <w:tcPr>
            <w:tcW w:w="1752" w:type="pct"/>
            <w:tcBorders>
              <w:top w:val="single" w:sz="4" w:space="0" w:color="auto"/>
            </w:tcBorders>
            <w:shd w:val="clear" w:color="auto" w:fill="D9D9D9" w:themeFill="background1" w:themeFillShade="D9"/>
          </w:tcPr>
          <w:p w14:paraId="61D94B29" w14:textId="77777777" w:rsidR="0041388D" w:rsidRDefault="00491899">
            <w:pPr>
              <w:rPr>
                <w:rFonts w:eastAsia="Arial" w:cs="Arial"/>
              </w:rPr>
            </w:pPr>
            <w:r>
              <w:rPr>
                <w:rFonts w:eastAsia="Arial" w:cs="Arial"/>
              </w:rPr>
              <w:t xml:space="preserve">Mo. Bertschy. </w:t>
            </w:r>
          </w:p>
          <w:p w14:paraId="68255F13" w14:textId="77777777" w:rsidR="00377D62" w:rsidRDefault="00491899">
            <w:pPr>
              <w:rPr>
                <w:rFonts w:eastAsia="Arial" w:cs="Arial"/>
              </w:rPr>
            </w:pPr>
            <w:r>
              <w:rPr>
                <w:rFonts w:eastAsia="Arial" w:cs="Arial"/>
              </w:rPr>
              <w:t>EO-Entschädigungen. Gleiche maximale Tagessätze bei Militärdienst und Mutterschaft</w:t>
            </w:r>
          </w:p>
          <w:p w14:paraId="7CBD4D6A" w14:textId="77777777" w:rsidR="0021624E" w:rsidRDefault="0021624E">
            <w:pPr>
              <w:rPr>
                <w:lang w:val="fr-FR"/>
              </w:rPr>
            </w:pPr>
            <w:r w:rsidRPr="0021624E">
              <w:rPr>
                <w:lang w:val="fr-FR"/>
              </w:rPr>
              <w:t>APG. Indemnités journalières égales pour le service militaire et la maternité</w:t>
            </w:r>
          </w:p>
          <w:p w14:paraId="054FE2D5" w14:textId="77777777" w:rsidR="0021624E" w:rsidRPr="0021624E" w:rsidRDefault="0021624E">
            <w:pPr>
              <w:rPr>
                <w:lang w:val="it-CH"/>
              </w:rPr>
            </w:pPr>
            <w:r w:rsidRPr="0021624E">
              <w:rPr>
                <w:lang w:val="it-CH"/>
              </w:rPr>
              <w:t>IPG. Importi giornalieri massimi uguali per il servizio militare e la maternità</w:t>
            </w:r>
          </w:p>
        </w:tc>
        <w:tc>
          <w:tcPr>
            <w:tcW w:w="491" w:type="pct"/>
            <w:tcBorders>
              <w:top w:val="single" w:sz="4" w:space="0" w:color="auto"/>
            </w:tcBorders>
            <w:shd w:val="clear" w:color="auto" w:fill="D9D9D9" w:themeFill="background1" w:themeFillShade="D9"/>
          </w:tcPr>
          <w:p w14:paraId="64BDBAA7" w14:textId="77777777" w:rsidR="00377D62" w:rsidRPr="0021624E" w:rsidRDefault="00377D62">
            <w:pPr>
              <w:rPr>
                <w:lang w:val="it-CH"/>
              </w:rPr>
            </w:pPr>
          </w:p>
        </w:tc>
        <w:tc>
          <w:tcPr>
            <w:tcW w:w="562" w:type="pct"/>
            <w:tcBorders>
              <w:top w:val="single" w:sz="4" w:space="0" w:color="auto"/>
            </w:tcBorders>
            <w:shd w:val="clear" w:color="auto" w:fill="D9D9D9" w:themeFill="background1" w:themeFillShade="D9"/>
          </w:tcPr>
          <w:p w14:paraId="5DAE7820" w14:textId="77777777" w:rsidR="00377D62" w:rsidRDefault="00491899">
            <w:pPr>
              <w:rPr>
                <w:sz w:val="22"/>
                <w:szCs w:val="22"/>
                <w:lang w:val="it-IT"/>
              </w:rPr>
            </w:pPr>
            <w:r>
              <w:rPr>
                <w:sz w:val="22"/>
                <w:szCs w:val="22"/>
                <w:lang w:val="it-IT"/>
              </w:rPr>
              <w:t>-</w:t>
            </w:r>
          </w:p>
        </w:tc>
        <w:tc>
          <w:tcPr>
            <w:tcW w:w="557" w:type="pct"/>
            <w:tcBorders>
              <w:top w:val="single" w:sz="4" w:space="0" w:color="auto"/>
            </w:tcBorders>
            <w:shd w:val="clear" w:color="auto" w:fill="D9D9D9" w:themeFill="background1" w:themeFillShade="D9"/>
          </w:tcPr>
          <w:p w14:paraId="09434D34"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tcBorders>
            <w:shd w:val="clear" w:color="auto" w:fill="D9D9D9" w:themeFill="background1" w:themeFillShade="D9"/>
          </w:tcPr>
          <w:p w14:paraId="75F574BE" w14:textId="77777777" w:rsidR="00377D62" w:rsidRDefault="00377D62">
            <w:pPr>
              <w:rPr>
                <w:lang w:val="it-IT"/>
              </w:rPr>
            </w:pPr>
          </w:p>
        </w:tc>
      </w:tr>
      <w:tr w:rsidR="00377D62" w14:paraId="1CCC6BB3" w14:textId="77777777" w:rsidTr="0020155A">
        <w:trPr>
          <w:trHeight w:val="20"/>
        </w:trPr>
        <w:tc>
          <w:tcPr>
            <w:tcW w:w="455" w:type="pct"/>
            <w:shd w:val="clear" w:color="auto" w:fill="D9D9D9" w:themeFill="background1" w:themeFillShade="D9"/>
          </w:tcPr>
          <w:p w14:paraId="7E313194" w14:textId="77777777" w:rsidR="00377D62" w:rsidRDefault="00491899">
            <w:r>
              <w:t>22.3809</w:t>
            </w:r>
          </w:p>
        </w:tc>
        <w:tc>
          <w:tcPr>
            <w:tcW w:w="316" w:type="pct"/>
            <w:shd w:val="clear" w:color="auto" w:fill="D9D9D9" w:themeFill="background1" w:themeFillShade="D9"/>
          </w:tcPr>
          <w:p w14:paraId="4047E936" w14:textId="77777777" w:rsidR="00377D62" w:rsidRDefault="00491899">
            <w:r>
              <w:t>n</w:t>
            </w:r>
          </w:p>
        </w:tc>
        <w:tc>
          <w:tcPr>
            <w:tcW w:w="280" w:type="pct"/>
            <w:shd w:val="clear" w:color="auto" w:fill="D9D9D9" w:themeFill="background1" w:themeFillShade="D9"/>
          </w:tcPr>
          <w:p w14:paraId="21CA8C91" w14:textId="77777777" w:rsidR="00377D62" w:rsidRDefault="00052AFB">
            <w:pPr>
              <w:rPr>
                <w:color w:val="0000FF"/>
                <w:u w:val="single"/>
              </w:rPr>
            </w:pPr>
            <w:hyperlink r:id="rId61">
              <w:r w:rsidR="00491899">
                <w:rPr>
                  <w:rStyle w:val="Lienhypertexte"/>
                </w:rPr>
                <w:t>DE</w:t>
              </w:r>
            </w:hyperlink>
          </w:p>
          <w:p w14:paraId="727F693E" w14:textId="77777777" w:rsidR="00377D62" w:rsidRDefault="00052AFB">
            <w:pPr>
              <w:rPr>
                <w:color w:val="0000FF"/>
                <w:u w:val="single"/>
              </w:rPr>
            </w:pPr>
            <w:hyperlink r:id="rId62">
              <w:r w:rsidR="00491899">
                <w:rPr>
                  <w:rStyle w:val="Lienhypertexte"/>
                </w:rPr>
                <w:t>FR</w:t>
              </w:r>
            </w:hyperlink>
          </w:p>
          <w:p w14:paraId="1CF5762C" w14:textId="77777777" w:rsidR="00377D62" w:rsidRDefault="00052AFB">
            <w:hyperlink r:id="rId63">
              <w:r w:rsidR="00491899">
                <w:rPr>
                  <w:rStyle w:val="Lienhypertexte"/>
                </w:rPr>
                <w:t>IT</w:t>
              </w:r>
            </w:hyperlink>
          </w:p>
        </w:tc>
        <w:tc>
          <w:tcPr>
            <w:tcW w:w="1752" w:type="pct"/>
            <w:shd w:val="clear" w:color="auto" w:fill="D9D9D9" w:themeFill="background1" w:themeFillShade="D9"/>
          </w:tcPr>
          <w:p w14:paraId="0FC33933" w14:textId="77777777" w:rsidR="0041388D" w:rsidRDefault="00491899">
            <w:pPr>
              <w:rPr>
                <w:rFonts w:eastAsia="Arial" w:cs="Arial"/>
              </w:rPr>
            </w:pPr>
            <w:r>
              <w:rPr>
                <w:rFonts w:eastAsia="Arial" w:cs="Arial"/>
              </w:rPr>
              <w:t xml:space="preserve">Mo. </w:t>
            </w:r>
            <w:r w:rsidR="00E6448E">
              <w:rPr>
                <w:rFonts w:eastAsia="Arial" w:cs="Arial"/>
              </w:rPr>
              <w:t>(</w:t>
            </w:r>
            <w:r>
              <w:rPr>
                <w:rFonts w:eastAsia="Arial" w:cs="Arial"/>
              </w:rPr>
              <w:t>Schneider Meret</w:t>
            </w:r>
            <w:r w:rsidR="00E6448E">
              <w:rPr>
                <w:rFonts w:eastAsia="Arial" w:cs="Arial"/>
              </w:rPr>
              <w:t>) Badertscher</w:t>
            </w:r>
            <w:r>
              <w:rPr>
                <w:rFonts w:eastAsia="Arial" w:cs="Arial"/>
              </w:rPr>
              <w:t xml:space="preserve">. </w:t>
            </w:r>
          </w:p>
          <w:p w14:paraId="4F760A61" w14:textId="77777777" w:rsidR="00377D62" w:rsidRDefault="00491899">
            <w:pPr>
              <w:rPr>
                <w:rFonts w:eastAsia="Arial" w:cs="Arial"/>
              </w:rPr>
            </w:pPr>
            <w:r>
              <w:rPr>
                <w:rFonts w:eastAsia="Arial" w:cs="Arial"/>
              </w:rPr>
              <w:t>Deklarationspflicht und Zollbeschränkungen für Fleisch von mehrtägigen Tiertransporten aus dem Ausland</w:t>
            </w:r>
          </w:p>
          <w:p w14:paraId="7E79158F" w14:textId="77777777" w:rsidR="0021624E" w:rsidRDefault="0021624E">
            <w:pPr>
              <w:rPr>
                <w:lang w:val="fr-FR"/>
              </w:rPr>
            </w:pPr>
            <w:r w:rsidRPr="0021624E">
              <w:rPr>
                <w:lang w:val="fr-FR"/>
              </w:rPr>
              <w:t>Déclaration obligatoire et restrictions douanières pour la viande issue de transports d'animaux de plusieurs jours en provenance de l'étranger</w:t>
            </w:r>
          </w:p>
          <w:p w14:paraId="063D057D" w14:textId="77777777" w:rsidR="0021624E" w:rsidRPr="0021624E" w:rsidRDefault="0021624E">
            <w:pPr>
              <w:rPr>
                <w:lang w:val="fr-FR"/>
              </w:rPr>
            </w:pPr>
            <w:r w:rsidRPr="0021624E">
              <w:rPr>
                <w:lang w:val="it-CH"/>
              </w:rPr>
              <w:t xml:space="preserve">Carne di animali trasportati per diversi giorni di provenienza estera. </w:t>
            </w:r>
            <w:proofErr w:type="spellStart"/>
            <w:r w:rsidRPr="0021624E">
              <w:rPr>
                <w:lang w:val="fr-FR"/>
              </w:rPr>
              <w:t>Obbligo</w:t>
            </w:r>
            <w:proofErr w:type="spellEnd"/>
            <w:r w:rsidRPr="0021624E">
              <w:rPr>
                <w:lang w:val="fr-FR"/>
              </w:rPr>
              <w:t xml:space="preserve"> di </w:t>
            </w:r>
            <w:proofErr w:type="spellStart"/>
            <w:r w:rsidRPr="0021624E">
              <w:rPr>
                <w:lang w:val="fr-FR"/>
              </w:rPr>
              <w:t>dichiarazione</w:t>
            </w:r>
            <w:proofErr w:type="spellEnd"/>
            <w:r w:rsidRPr="0021624E">
              <w:rPr>
                <w:lang w:val="fr-FR"/>
              </w:rPr>
              <w:t xml:space="preserve"> e </w:t>
            </w:r>
            <w:proofErr w:type="spellStart"/>
            <w:r w:rsidRPr="0021624E">
              <w:rPr>
                <w:lang w:val="fr-FR"/>
              </w:rPr>
              <w:t>restrizioni</w:t>
            </w:r>
            <w:proofErr w:type="spellEnd"/>
            <w:r w:rsidRPr="0021624E">
              <w:rPr>
                <w:lang w:val="fr-FR"/>
              </w:rPr>
              <w:t xml:space="preserve"> </w:t>
            </w:r>
            <w:proofErr w:type="spellStart"/>
            <w:r w:rsidRPr="0021624E">
              <w:rPr>
                <w:lang w:val="fr-FR"/>
              </w:rPr>
              <w:t>doganali</w:t>
            </w:r>
            <w:proofErr w:type="spellEnd"/>
          </w:p>
        </w:tc>
        <w:tc>
          <w:tcPr>
            <w:tcW w:w="491" w:type="pct"/>
            <w:shd w:val="clear" w:color="auto" w:fill="D9D9D9" w:themeFill="background1" w:themeFillShade="D9"/>
          </w:tcPr>
          <w:p w14:paraId="6E084DAC" w14:textId="77777777" w:rsidR="00377D62" w:rsidRPr="0021624E" w:rsidRDefault="00377D62">
            <w:pPr>
              <w:rPr>
                <w:lang w:val="fr-FR"/>
              </w:rPr>
            </w:pPr>
          </w:p>
        </w:tc>
        <w:tc>
          <w:tcPr>
            <w:tcW w:w="562" w:type="pct"/>
            <w:shd w:val="clear" w:color="auto" w:fill="D9D9D9" w:themeFill="background1" w:themeFillShade="D9"/>
          </w:tcPr>
          <w:p w14:paraId="4F98A157" w14:textId="77777777" w:rsidR="00377D62" w:rsidRDefault="00491899">
            <w:pPr>
              <w:rPr>
                <w:sz w:val="22"/>
                <w:szCs w:val="22"/>
                <w:lang w:val="it-IT"/>
              </w:rPr>
            </w:pPr>
            <w:r>
              <w:rPr>
                <w:sz w:val="22"/>
                <w:szCs w:val="22"/>
                <w:lang w:val="it-IT"/>
              </w:rPr>
              <w:t>-</w:t>
            </w:r>
          </w:p>
        </w:tc>
        <w:tc>
          <w:tcPr>
            <w:tcW w:w="557" w:type="pct"/>
            <w:shd w:val="clear" w:color="auto" w:fill="D9D9D9" w:themeFill="background1" w:themeFillShade="D9"/>
          </w:tcPr>
          <w:p w14:paraId="2D726923" w14:textId="77777777" w:rsidR="00377D62" w:rsidRDefault="00491899">
            <w:pPr>
              <w:rPr>
                <w:sz w:val="22"/>
                <w:szCs w:val="22"/>
                <w:lang w:val="it-IT"/>
              </w:rPr>
            </w:pPr>
            <w:r>
              <w:rPr>
                <w:rFonts w:ascii="Segoe UI Symbol" w:hAnsi="Segoe UI Symbol" w:cs="Segoe UI Symbol"/>
                <w:sz w:val="22"/>
                <w:szCs w:val="22"/>
              </w:rPr>
              <w:t>✖</w:t>
            </w:r>
          </w:p>
        </w:tc>
        <w:tc>
          <w:tcPr>
            <w:tcW w:w="587" w:type="pct"/>
            <w:shd w:val="clear" w:color="auto" w:fill="D9D9D9" w:themeFill="background1" w:themeFillShade="D9"/>
          </w:tcPr>
          <w:p w14:paraId="19383816" w14:textId="77777777" w:rsidR="00377D62" w:rsidRDefault="00377D62">
            <w:pPr>
              <w:rPr>
                <w:lang w:val="it-IT"/>
              </w:rPr>
            </w:pPr>
          </w:p>
        </w:tc>
      </w:tr>
      <w:tr w:rsidR="00377D62" w14:paraId="1E0B5A54" w14:textId="77777777" w:rsidTr="0020155A">
        <w:trPr>
          <w:trHeight w:val="20"/>
        </w:trPr>
        <w:tc>
          <w:tcPr>
            <w:tcW w:w="455" w:type="pct"/>
            <w:shd w:val="clear" w:color="auto" w:fill="D9D9D9" w:themeFill="background1" w:themeFillShade="D9"/>
          </w:tcPr>
          <w:p w14:paraId="694C8558" w14:textId="77777777" w:rsidR="00377D62" w:rsidRDefault="00491899">
            <w:r>
              <w:t>22.3810</w:t>
            </w:r>
          </w:p>
        </w:tc>
        <w:tc>
          <w:tcPr>
            <w:tcW w:w="316" w:type="pct"/>
            <w:shd w:val="clear" w:color="auto" w:fill="D9D9D9" w:themeFill="background1" w:themeFillShade="D9"/>
          </w:tcPr>
          <w:p w14:paraId="37A48093" w14:textId="77777777" w:rsidR="00377D62" w:rsidRDefault="00491899">
            <w:r>
              <w:t>n</w:t>
            </w:r>
          </w:p>
        </w:tc>
        <w:tc>
          <w:tcPr>
            <w:tcW w:w="280" w:type="pct"/>
            <w:shd w:val="clear" w:color="auto" w:fill="D9D9D9" w:themeFill="background1" w:themeFillShade="D9"/>
          </w:tcPr>
          <w:p w14:paraId="3CE547B1" w14:textId="77777777" w:rsidR="00377D62" w:rsidRDefault="00052AFB">
            <w:pPr>
              <w:rPr>
                <w:color w:val="0000FF"/>
                <w:u w:val="single"/>
              </w:rPr>
            </w:pPr>
            <w:hyperlink r:id="rId64">
              <w:r w:rsidR="00491899">
                <w:rPr>
                  <w:rStyle w:val="Lienhypertexte"/>
                </w:rPr>
                <w:t>DE</w:t>
              </w:r>
            </w:hyperlink>
          </w:p>
          <w:p w14:paraId="42FC254C" w14:textId="77777777" w:rsidR="00377D62" w:rsidRDefault="00052AFB">
            <w:pPr>
              <w:rPr>
                <w:color w:val="0000FF"/>
                <w:u w:val="single"/>
              </w:rPr>
            </w:pPr>
            <w:hyperlink r:id="rId65">
              <w:r w:rsidR="00491899">
                <w:rPr>
                  <w:rStyle w:val="Lienhypertexte"/>
                </w:rPr>
                <w:t>FR</w:t>
              </w:r>
            </w:hyperlink>
          </w:p>
          <w:p w14:paraId="5E2F9FD6" w14:textId="77777777" w:rsidR="00377D62" w:rsidRDefault="00052AFB">
            <w:hyperlink r:id="rId66">
              <w:r w:rsidR="00491899">
                <w:rPr>
                  <w:rStyle w:val="Lienhypertexte"/>
                </w:rPr>
                <w:t>IT</w:t>
              </w:r>
            </w:hyperlink>
          </w:p>
        </w:tc>
        <w:tc>
          <w:tcPr>
            <w:tcW w:w="1752" w:type="pct"/>
            <w:shd w:val="clear" w:color="auto" w:fill="D9D9D9" w:themeFill="background1" w:themeFillShade="D9"/>
          </w:tcPr>
          <w:p w14:paraId="6413BCAA" w14:textId="77777777" w:rsidR="0041388D" w:rsidRDefault="00491899">
            <w:pPr>
              <w:rPr>
                <w:rFonts w:eastAsia="Arial" w:cs="Arial"/>
              </w:rPr>
            </w:pPr>
            <w:r>
              <w:rPr>
                <w:rFonts w:eastAsia="Arial" w:cs="Arial"/>
              </w:rPr>
              <w:t xml:space="preserve">Mo. </w:t>
            </w:r>
            <w:r w:rsidR="00E6448E">
              <w:rPr>
                <w:rFonts w:eastAsia="Arial" w:cs="Arial"/>
              </w:rPr>
              <w:t>(</w:t>
            </w:r>
            <w:r>
              <w:rPr>
                <w:rFonts w:eastAsia="Arial" w:cs="Arial"/>
              </w:rPr>
              <w:t>Schneider Meret</w:t>
            </w:r>
            <w:r w:rsidR="00E6448E">
              <w:rPr>
                <w:rFonts w:eastAsia="Arial" w:cs="Arial"/>
              </w:rPr>
              <w:t>) Badertscher</w:t>
            </w:r>
            <w:r>
              <w:rPr>
                <w:rFonts w:eastAsia="Arial" w:cs="Arial"/>
              </w:rPr>
              <w:t xml:space="preserve">. </w:t>
            </w:r>
          </w:p>
          <w:p w14:paraId="6439C37C" w14:textId="77777777" w:rsidR="00377D62" w:rsidRDefault="00491899">
            <w:pPr>
              <w:rPr>
                <w:rFonts w:eastAsia="Arial" w:cs="Arial"/>
              </w:rPr>
            </w:pPr>
            <w:r>
              <w:rPr>
                <w:rFonts w:eastAsia="Arial" w:cs="Arial"/>
              </w:rPr>
              <w:t>Keine Vernichtung von konsumierbaren Fleischwaren im Detailhandel!</w:t>
            </w:r>
          </w:p>
          <w:p w14:paraId="170D644F" w14:textId="77777777" w:rsidR="0021624E" w:rsidRDefault="0021624E">
            <w:pPr>
              <w:rPr>
                <w:lang w:val="fr-FR"/>
              </w:rPr>
            </w:pPr>
            <w:r w:rsidRPr="0021624E">
              <w:rPr>
                <w:lang w:val="fr-FR"/>
              </w:rPr>
              <w:t>Non à la destruction de produits carnés consommables dans le commerce de détail</w:t>
            </w:r>
          </w:p>
          <w:p w14:paraId="77CDF2A1" w14:textId="77777777" w:rsidR="0021624E" w:rsidRPr="0021624E" w:rsidRDefault="0021624E">
            <w:pPr>
              <w:rPr>
                <w:lang w:val="it-CH"/>
              </w:rPr>
            </w:pPr>
            <w:r w:rsidRPr="0021624E">
              <w:rPr>
                <w:lang w:val="it-CH"/>
              </w:rPr>
              <w:t>No alla distruzione di prodotti a base di carne ancora commestibili nel commercio al dettaglio</w:t>
            </w:r>
          </w:p>
        </w:tc>
        <w:tc>
          <w:tcPr>
            <w:tcW w:w="491" w:type="pct"/>
            <w:shd w:val="clear" w:color="auto" w:fill="D9D9D9" w:themeFill="background1" w:themeFillShade="D9"/>
          </w:tcPr>
          <w:p w14:paraId="32E1F2B7" w14:textId="77777777" w:rsidR="00377D62" w:rsidRPr="0021624E" w:rsidRDefault="00377D62">
            <w:pPr>
              <w:rPr>
                <w:lang w:val="it-CH"/>
              </w:rPr>
            </w:pPr>
          </w:p>
        </w:tc>
        <w:tc>
          <w:tcPr>
            <w:tcW w:w="562" w:type="pct"/>
            <w:shd w:val="clear" w:color="auto" w:fill="D9D9D9" w:themeFill="background1" w:themeFillShade="D9"/>
          </w:tcPr>
          <w:p w14:paraId="2129236F" w14:textId="77777777" w:rsidR="00377D62" w:rsidRDefault="00491899">
            <w:pPr>
              <w:rPr>
                <w:sz w:val="22"/>
                <w:szCs w:val="22"/>
                <w:lang w:val="it-IT"/>
              </w:rPr>
            </w:pPr>
            <w:r>
              <w:rPr>
                <w:sz w:val="22"/>
                <w:szCs w:val="22"/>
                <w:lang w:val="it-IT"/>
              </w:rPr>
              <w:t>-</w:t>
            </w:r>
          </w:p>
        </w:tc>
        <w:tc>
          <w:tcPr>
            <w:tcW w:w="557" w:type="pct"/>
            <w:shd w:val="clear" w:color="auto" w:fill="D9D9D9" w:themeFill="background1" w:themeFillShade="D9"/>
          </w:tcPr>
          <w:p w14:paraId="424121B5" w14:textId="77777777" w:rsidR="00377D62" w:rsidRDefault="00491899">
            <w:pPr>
              <w:rPr>
                <w:sz w:val="22"/>
                <w:szCs w:val="22"/>
                <w:lang w:val="it-IT"/>
              </w:rPr>
            </w:pPr>
            <w:r>
              <w:rPr>
                <w:rFonts w:ascii="Segoe UI Symbol" w:hAnsi="Segoe UI Symbol" w:cs="Segoe UI Symbol"/>
                <w:sz w:val="22"/>
                <w:szCs w:val="22"/>
              </w:rPr>
              <w:t>✖</w:t>
            </w:r>
          </w:p>
        </w:tc>
        <w:tc>
          <w:tcPr>
            <w:tcW w:w="587" w:type="pct"/>
            <w:shd w:val="clear" w:color="auto" w:fill="D9D9D9" w:themeFill="background1" w:themeFillShade="D9"/>
          </w:tcPr>
          <w:p w14:paraId="57B6E210" w14:textId="77777777" w:rsidR="00377D62" w:rsidRDefault="00377D62">
            <w:pPr>
              <w:rPr>
                <w:lang w:val="it-IT"/>
              </w:rPr>
            </w:pPr>
          </w:p>
        </w:tc>
      </w:tr>
      <w:tr w:rsidR="00377D62" w14:paraId="1351D9BE" w14:textId="77777777" w:rsidTr="00052AFB">
        <w:trPr>
          <w:trHeight w:val="20"/>
        </w:trPr>
        <w:tc>
          <w:tcPr>
            <w:tcW w:w="455" w:type="pct"/>
            <w:tcBorders>
              <w:bottom w:val="single" w:sz="4" w:space="0" w:color="auto"/>
            </w:tcBorders>
            <w:shd w:val="clear" w:color="auto" w:fill="D9D9D9" w:themeFill="background1" w:themeFillShade="D9"/>
          </w:tcPr>
          <w:p w14:paraId="34950C2D" w14:textId="77777777" w:rsidR="00377D62" w:rsidRDefault="00491899">
            <w:r>
              <w:t>22.3813</w:t>
            </w:r>
          </w:p>
        </w:tc>
        <w:tc>
          <w:tcPr>
            <w:tcW w:w="316" w:type="pct"/>
            <w:tcBorders>
              <w:bottom w:val="single" w:sz="4" w:space="0" w:color="auto"/>
            </w:tcBorders>
            <w:shd w:val="clear" w:color="auto" w:fill="D9D9D9" w:themeFill="background1" w:themeFillShade="D9"/>
          </w:tcPr>
          <w:p w14:paraId="5500F503" w14:textId="77777777" w:rsidR="00377D62" w:rsidRDefault="00491899">
            <w:r>
              <w:t>n</w:t>
            </w:r>
          </w:p>
        </w:tc>
        <w:tc>
          <w:tcPr>
            <w:tcW w:w="280" w:type="pct"/>
            <w:tcBorders>
              <w:bottom w:val="single" w:sz="4" w:space="0" w:color="auto"/>
            </w:tcBorders>
            <w:shd w:val="clear" w:color="auto" w:fill="D9D9D9" w:themeFill="background1" w:themeFillShade="D9"/>
          </w:tcPr>
          <w:p w14:paraId="20C445B0" w14:textId="77777777" w:rsidR="00377D62" w:rsidRDefault="00052AFB">
            <w:pPr>
              <w:rPr>
                <w:color w:val="0000FF"/>
                <w:u w:val="single"/>
              </w:rPr>
            </w:pPr>
            <w:hyperlink r:id="rId67">
              <w:r w:rsidR="00491899">
                <w:rPr>
                  <w:rStyle w:val="Lienhypertexte"/>
                </w:rPr>
                <w:t>DE</w:t>
              </w:r>
            </w:hyperlink>
          </w:p>
          <w:p w14:paraId="24B2435C" w14:textId="77777777" w:rsidR="00377D62" w:rsidRDefault="00052AFB">
            <w:pPr>
              <w:rPr>
                <w:color w:val="0000FF"/>
                <w:u w:val="single"/>
              </w:rPr>
            </w:pPr>
            <w:hyperlink r:id="rId68">
              <w:r w:rsidR="00491899">
                <w:rPr>
                  <w:rStyle w:val="Lienhypertexte"/>
                </w:rPr>
                <w:t>FR</w:t>
              </w:r>
            </w:hyperlink>
          </w:p>
          <w:p w14:paraId="65CEF2C4" w14:textId="77777777" w:rsidR="00377D62" w:rsidRDefault="00052AFB">
            <w:hyperlink r:id="rId69">
              <w:r w:rsidR="00491899">
                <w:rPr>
                  <w:rStyle w:val="Lienhypertexte"/>
                </w:rPr>
                <w:t>IT</w:t>
              </w:r>
            </w:hyperlink>
          </w:p>
        </w:tc>
        <w:tc>
          <w:tcPr>
            <w:tcW w:w="1752" w:type="pct"/>
            <w:tcBorders>
              <w:bottom w:val="single" w:sz="4" w:space="0" w:color="auto"/>
            </w:tcBorders>
            <w:shd w:val="clear" w:color="auto" w:fill="D9D9D9" w:themeFill="background1" w:themeFillShade="D9"/>
          </w:tcPr>
          <w:p w14:paraId="4F443AF2" w14:textId="77777777" w:rsidR="0041388D" w:rsidRDefault="00491899">
            <w:pPr>
              <w:rPr>
                <w:rFonts w:eastAsia="Arial" w:cs="Arial"/>
              </w:rPr>
            </w:pPr>
            <w:r>
              <w:rPr>
                <w:rFonts w:eastAsia="Arial" w:cs="Arial"/>
              </w:rPr>
              <w:t xml:space="preserve">Po. Suter. </w:t>
            </w:r>
          </w:p>
          <w:p w14:paraId="0796256B" w14:textId="77777777" w:rsidR="00377D62" w:rsidRDefault="00491899">
            <w:pPr>
              <w:rPr>
                <w:rFonts w:eastAsia="Arial" w:cs="Arial"/>
              </w:rPr>
            </w:pPr>
            <w:r>
              <w:rPr>
                <w:rFonts w:eastAsia="Arial" w:cs="Arial"/>
              </w:rPr>
              <w:t>Schluss mit dicker Luft! Luftqualität in Innenräumen verbessern</w:t>
            </w:r>
          </w:p>
          <w:p w14:paraId="262622A2" w14:textId="77777777" w:rsidR="0021624E" w:rsidRDefault="0021624E">
            <w:pPr>
              <w:rPr>
                <w:lang w:val="fr-FR"/>
              </w:rPr>
            </w:pPr>
            <w:r w:rsidRPr="00F55342">
              <w:t xml:space="preserve">Fini les </w:t>
            </w:r>
            <w:proofErr w:type="spellStart"/>
            <w:r w:rsidRPr="00F55342">
              <w:t>atmosphères</w:t>
            </w:r>
            <w:proofErr w:type="spellEnd"/>
            <w:r w:rsidRPr="00F55342">
              <w:t xml:space="preserve"> </w:t>
            </w:r>
            <w:proofErr w:type="spellStart"/>
            <w:r w:rsidRPr="00F55342">
              <w:t>étouffantes</w:t>
            </w:r>
            <w:proofErr w:type="spellEnd"/>
            <w:r w:rsidRPr="00F55342">
              <w:t xml:space="preserve">! </w:t>
            </w:r>
            <w:r w:rsidRPr="0021624E">
              <w:rPr>
                <w:lang w:val="fr-FR"/>
              </w:rPr>
              <w:t>Améliorer la qualité de l'air intérieur</w:t>
            </w:r>
          </w:p>
          <w:p w14:paraId="200B7380" w14:textId="77777777" w:rsidR="0021624E" w:rsidRPr="0021624E" w:rsidRDefault="0021624E">
            <w:pPr>
              <w:rPr>
                <w:lang w:val="it-CH"/>
              </w:rPr>
            </w:pPr>
            <w:r w:rsidRPr="0021624E">
              <w:rPr>
                <w:lang w:val="it-CH"/>
              </w:rPr>
              <w:t>Basta con l'aria viziata! Migliorare la qualità dell'aria negli spazi interni</w:t>
            </w:r>
          </w:p>
        </w:tc>
        <w:tc>
          <w:tcPr>
            <w:tcW w:w="491" w:type="pct"/>
            <w:tcBorders>
              <w:bottom w:val="single" w:sz="4" w:space="0" w:color="auto"/>
            </w:tcBorders>
            <w:shd w:val="clear" w:color="auto" w:fill="D9D9D9" w:themeFill="background1" w:themeFillShade="D9"/>
          </w:tcPr>
          <w:p w14:paraId="725AB663" w14:textId="77777777" w:rsidR="00377D62" w:rsidRPr="0021624E" w:rsidRDefault="00377D62">
            <w:pPr>
              <w:rPr>
                <w:lang w:val="it-CH"/>
              </w:rPr>
            </w:pPr>
          </w:p>
        </w:tc>
        <w:tc>
          <w:tcPr>
            <w:tcW w:w="562" w:type="pct"/>
            <w:tcBorders>
              <w:bottom w:val="single" w:sz="4" w:space="0" w:color="auto"/>
            </w:tcBorders>
            <w:shd w:val="clear" w:color="auto" w:fill="D9D9D9" w:themeFill="background1" w:themeFillShade="D9"/>
          </w:tcPr>
          <w:p w14:paraId="1D13D958" w14:textId="77777777" w:rsidR="00377D62" w:rsidRDefault="00491899">
            <w:pPr>
              <w:rPr>
                <w:sz w:val="22"/>
                <w:szCs w:val="22"/>
                <w:lang w:val="it-IT"/>
              </w:rPr>
            </w:pPr>
            <w:r>
              <w:rPr>
                <w:sz w:val="22"/>
                <w:szCs w:val="22"/>
                <w:lang w:val="it-IT"/>
              </w:rPr>
              <w:t>-</w:t>
            </w:r>
          </w:p>
        </w:tc>
        <w:tc>
          <w:tcPr>
            <w:tcW w:w="557" w:type="pct"/>
            <w:tcBorders>
              <w:bottom w:val="single" w:sz="4" w:space="0" w:color="auto"/>
            </w:tcBorders>
            <w:shd w:val="clear" w:color="auto" w:fill="D9D9D9" w:themeFill="background1" w:themeFillShade="D9"/>
          </w:tcPr>
          <w:p w14:paraId="1D85D5AB"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bottom w:val="single" w:sz="4" w:space="0" w:color="auto"/>
            </w:tcBorders>
            <w:shd w:val="clear" w:color="auto" w:fill="D9D9D9" w:themeFill="background1" w:themeFillShade="D9"/>
          </w:tcPr>
          <w:p w14:paraId="3262CCA6" w14:textId="77777777" w:rsidR="00377D62" w:rsidRDefault="00377D62">
            <w:pPr>
              <w:rPr>
                <w:lang w:val="it-IT"/>
              </w:rPr>
            </w:pPr>
          </w:p>
        </w:tc>
      </w:tr>
      <w:tr w:rsidR="00377D62" w14:paraId="641C7D3B" w14:textId="77777777" w:rsidTr="00966830">
        <w:trPr>
          <w:trHeight w:val="20"/>
        </w:trPr>
        <w:tc>
          <w:tcPr>
            <w:tcW w:w="455" w:type="pct"/>
            <w:tcBorders>
              <w:top w:val="single" w:sz="4" w:space="0" w:color="auto"/>
              <w:bottom w:val="single" w:sz="4" w:space="0" w:color="auto"/>
            </w:tcBorders>
          </w:tcPr>
          <w:p w14:paraId="461B14E8" w14:textId="77777777" w:rsidR="00377D62" w:rsidRDefault="00491899">
            <w:r>
              <w:t>22.3815</w:t>
            </w:r>
          </w:p>
        </w:tc>
        <w:tc>
          <w:tcPr>
            <w:tcW w:w="316" w:type="pct"/>
            <w:tcBorders>
              <w:top w:val="single" w:sz="4" w:space="0" w:color="auto"/>
              <w:bottom w:val="single" w:sz="4" w:space="0" w:color="auto"/>
            </w:tcBorders>
          </w:tcPr>
          <w:p w14:paraId="17FDDBAE" w14:textId="77777777" w:rsidR="00377D62" w:rsidRDefault="00491899">
            <w:r>
              <w:t>n</w:t>
            </w:r>
          </w:p>
        </w:tc>
        <w:tc>
          <w:tcPr>
            <w:tcW w:w="280" w:type="pct"/>
            <w:tcBorders>
              <w:top w:val="single" w:sz="4" w:space="0" w:color="auto"/>
              <w:bottom w:val="single" w:sz="4" w:space="0" w:color="auto"/>
            </w:tcBorders>
          </w:tcPr>
          <w:p w14:paraId="00E15C0F" w14:textId="77777777" w:rsidR="00377D62" w:rsidRDefault="00052AFB">
            <w:pPr>
              <w:rPr>
                <w:color w:val="0000FF"/>
                <w:u w:val="single"/>
              </w:rPr>
            </w:pPr>
            <w:hyperlink r:id="rId70">
              <w:r w:rsidR="00491899">
                <w:rPr>
                  <w:rStyle w:val="Lienhypertexte"/>
                </w:rPr>
                <w:t>DE</w:t>
              </w:r>
            </w:hyperlink>
          </w:p>
          <w:p w14:paraId="6095679D" w14:textId="77777777" w:rsidR="00377D62" w:rsidRDefault="00052AFB">
            <w:pPr>
              <w:rPr>
                <w:color w:val="0000FF"/>
                <w:u w:val="single"/>
              </w:rPr>
            </w:pPr>
            <w:hyperlink r:id="rId71">
              <w:r w:rsidR="00491899">
                <w:rPr>
                  <w:rStyle w:val="Lienhypertexte"/>
                </w:rPr>
                <w:t>FR</w:t>
              </w:r>
            </w:hyperlink>
          </w:p>
          <w:p w14:paraId="5EB4ECC4" w14:textId="77777777" w:rsidR="00377D62" w:rsidRDefault="00052AFB">
            <w:hyperlink r:id="rId72">
              <w:r w:rsidR="00491899">
                <w:rPr>
                  <w:rStyle w:val="Lienhypertexte"/>
                </w:rPr>
                <w:t>IT</w:t>
              </w:r>
            </w:hyperlink>
          </w:p>
        </w:tc>
        <w:tc>
          <w:tcPr>
            <w:tcW w:w="1752" w:type="pct"/>
            <w:tcBorders>
              <w:top w:val="single" w:sz="4" w:space="0" w:color="auto"/>
              <w:bottom w:val="single" w:sz="4" w:space="0" w:color="auto"/>
            </w:tcBorders>
          </w:tcPr>
          <w:p w14:paraId="5DEC14BC" w14:textId="77777777" w:rsidR="0041388D" w:rsidRDefault="00491899">
            <w:pPr>
              <w:rPr>
                <w:rFonts w:eastAsia="Arial" w:cs="Arial"/>
              </w:rPr>
            </w:pPr>
            <w:r>
              <w:rPr>
                <w:rFonts w:eastAsia="Arial" w:cs="Arial"/>
              </w:rPr>
              <w:t xml:space="preserve">Po. Suter. </w:t>
            </w:r>
          </w:p>
          <w:p w14:paraId="44E461F7" w14:textId="77777777" w:rsidR="00377D62" w:rsidRDefault="00491899">
            <w:pPr>
              <w:rPr>
                <w:rFonts w:eastAsia="Arial" w:cs="Arial"/>
              </w:rPr>
            </w:pPr>
            <w:r>
              <w:rPr>
                <w:rFonts w:eastAsia="Arial" w:cs="Arial"/>
              </w:rPr>
              <w:t>Rechtsgrundlagen mit der Behindertenrechtskonvention harmonisieren</w:t>
            </w:r>
          </w:p>
          <w:p w14:paraId="088F0944" w14:textId="77777777" w:rsidR="0021624E" w:rsidRDefault="0021624E">
            <w:pPr>
              <w:rPr>
                <w:lang w:val="fr-FR"/>
              </w:rPr>
            </w:pPr>
            <w:r w:rsidRPr="0021624E">
              <w:rPr>
                <w:lang w:val="fr-FR"/>
              </w:rPr>
              <w:t>Harmoniser les bases légales avec la Convention relative aux droits des personnes handicapées</w:t>
            </w:r>
          </w:p>
          <w:p w14:paraId="72632295" w14:textId="77777777" w:rsidR="0021624E" w:rsidRPr="0021624E" w:rsidRDefault="0021624E">
            <w:pPr>
              <w:rPr>
                <w:lang w:val="it-CH"/>
              </w:rPr>
            </w:pPr>
            <w:r w:rsidRPr="0021624E">
              <w:rPr>
                <w:lang w:val="it-CH"/>
              </w:rPr>
              <w:t>Armonizzare le basi legali con la Convenzione sui diritti delle persone con disabilità</w:t>
            </w:r>
          </w:p>
        </w:tc>
        <w:tc>
          <w:tcPr>
            <w:tcW w:w="491" w:type="pct"/>
            <w:tcBorders>
              <w:top w:val="single" w:sz="4" w:space="0" w:color="auto"/>
              <w:bottom w:val="single" w:sz="4" w:space="0" w:color="auto"/>
            </w:tcBorders>
          </w:tcPr>
          <w:p w14:paraId="6032A6C3" w14:textId="77777777" w:rsidR="00377D62" w:rsidRPr="0021624E" w:rsidRDefault="00377D62">
            <w:pPr>
              <w:rPr>
                <w:lang w:val="it-CH"/>
              </w:rPr>
            </w:pPr>
          </w:p>
        </w:tc>
        <w:tc>
          <w:tcPr>
            <w:tcW w:w="562" w:type="pct"/>
            <w:tcBorders>
              <w:top w:val="single" w:sz="4" w:space="0" w:color="auto"/>
              <w:bottom w:val="single" w:sz="4" w:space="0" w:color="auto"/>
            </w:tcBorders>
          </w:tcPr>
          <w:p w14:paraId="123471C4"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tcPr>
          <w:p w14:paraId="00FD2767"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0ADD3A91" w14:textId="77777777" w:rsidR="00377D62" w:rsidRDefault="00377D62">
            <w:pPr>
              <w:rPr>
                <w:lang w:val="it-IT"/>
              </w:rPr>
            </w:pPr>
          </w:p>
        </w:tc>
      </w:tr>
    </w:tbl>
    <w:p w14:paraId="33FD1A63" w14:textId="77777777" w:rsidR="00966830" w:rsidRDefault="00966830"/>
    <w:p w14:paraId="0FEA10F3" w14:textId="77777777" w:rsidR="00966830" w:rsidRDefault="00966830"/>
    <w:p w14:paraId="2198EA9C" w14:textId="77777777" w:rsidR="00966830" w:rsidRDefault="00966830"/>
    <w:p w14:paraId="026D1C39" w14:textId="77777777" w:rsidR="00966830" w:rsidRDefault="00966830"/>
    <w:p w14:paraId="2EE05701" w14:textId="77777777" w:rsidR="00966830" w:rsidRDefault="00966830"/>
    <w:tbl>
      <w:tblPr>
        <w:tblStyle w:val="Grilledutableau"/>
        <w:tblW w:w="525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21"/>
        <w:gridCol w:w="640"/>
        <w:gridCol w:w="567"/>
        <w:gridCol w:w="3546"/>
        <w:gridCol w:w="994"/>
        <w:gridCol w:w="1138"/>
        <w:gridCol w:w="1127"/>
        <w:gridCol w:w="1188"/>
      </w:tblGrid>
      <w:tr w:rsidR="00377D62" w14:paraId="75BABC09" w14:textId="77777777" w:rsidTr="00966830">
        <w:trPr>
          <w:trHeight w:val="20"/>
        </w:trPr>
        <w:tc>
          <w:tcPr>
            <w:tcW w:w="455" w:type="pct"/>
            <w:tcBorders>
              <w:top w:val="single" w:sz="4" w:space="0" w:color="auto"/>
              <w:bottom w:val="single" w:sz="4" w:space="0" w:color="auto"/>
            </w:tcBorders>
          </w:tcPr>
          <w:p w14:paraId="6F767FDA" w14:textId="77777777" w:rsidR="00377D62" w:rsidRDefault="00491899">
            <w:r>
              <w:lastRenderedPageBreak/>
              <w:t>22.3841</w:t>
            </w:r>
          </w:p>
        </w:tc>
        <w:tc>
          <w:tcPr>
            <w:tcW w:w="316" w:type="pct"/>
            <w:tcBorders>
              <w:top w:val="single" w:sz="4" w:space="0" w:color="auto"/>
              <w:bottom w:val="single" w:sz="4" w:space="0" w:color="auto"/>
            </w:tcBorders>
          </w:tcPr>
          <w:p w14:paraId="3013D1C5" w14:textId="77777777" w:rsidR="00377D62" w:rsidRDefault="00491899">
            <w:r>
              <w:t>n</w:t>
            </w:r>
          </w:p>
        </w:tc>
        <w:tc>
          <w:tcPr>
            <w:tcW w:w="280" w:type="pct"/>
            <w:tcBorders>
              <w:top w:val="single" w:sz="4" w:space="0" w:color="auto"/>
              <w:bottom w:val="single" w:sz="4" w:space="0" w:color="auto"/>
            </w:tcBorders>
          </w:tcPr>
          <w:p w14:paraId="03634AE9" w14:textId="77777777" w:rsidR="00377D62" w:rsidRDefault="00052AFB">
            <w:pPr>
              <w:rPr>
                <w:color w:val="0000FF"/>
                <w:u w:val="single"/>
              </w:rPr>
            </w:pPr>
            <w:hyperlink r:id="rId73">
              <w:r w:rsidR="00491899">
                <w:rPr>
                  <w:rStyle w:val="Lienhypertexte"/>
                </w:rPr>
                <w:t>DE</w:t>
              </w:r>
            </w:hyperlink>
          </w:p>
          <w:p w14:paraId="133D860B" w14:textId="77777777" w:rsidR="00377D62" w:rsidRDefault="00052AFB">
            <w:pPr>
              <w:rPr>
                <w:color w:val="0000FF"/>
                <w:u w:val="single"/>
              </w:rPr>
            </w:pPr>
            <w:hyperlink r:id="rId74">
              <w:r w:rsidR="00491899">
                <w:rPr>
                  <w:rStyle w:val="Lienhypertexte"/>
                </w:rPr>
                <w:t>FR</w:t>
              </w:r>
            </w:hyperlink>
          </w:p>
          <w:p w14:paraId="3A4C0CB8" w14:textId="77777777" w:rsidR="00377D62" w:rsidRDefault="00052AFB">
            <w:hyperlink r:id="rId75">
              <w:r w:rsidR="00491899">
                <w:rPr>
                  <w:rStyle w:val="Lienhypertexte"/>
                </w:rPr>
                <w:t>IT</w:t>
              </w:r>
            </w:hyperlink>
          </w:p>
        </w:tc>
        <w:tc>
          <w:tcPr>
            <w:tcW w:w="1752" w:type="pct"/>
            <w:tcBorders>
              <w:top w:val="single" w:sz="4" w:space="0" w:color="auto"/>
              <w:bottom w:val="single" w:sz="4" w:space="0" w:color="auto"/>
            </w:tcBorders>
          </w:tcPr>
          <w:p w14:paraId="1290B594" w14:textId="77777777" w:rsidR="0041388D" w:rsidRDefault="00491899">
            <w:pPr>
              <w:rPr>
                <w:rFonts w:eastAsia="Arial" w:cs="Arial"/>
              </w:rPr>
            </w:pPr>
            <w:r>
              <w:rPr>
                <w:rFonts w:eastAsia="Arial" w:cs="Arial"/>
              </w:rPr>
              <w:t xml:space="preserve">Mo. Fraktion G. </w:t>
            </w:r>
          </w:p>
          <w:p w14:paraId="5492B439" w14:textId="77777777" w:rsidR="00377D62" w:rsidRPr="00F55342" w:rsidRDefault="00491899">
            <w:pPr>
              <w:rPr>
                <w:rFonts w:eastAsia="Arial" w:cs="Arial"/>
                <w:lang w:val="fr-FR"/>
              </w:rPr>
            </w:pPr>
            <w:r>
              <w:rPr>
                <w:rFonts w:eastAsia="Arial" w:cs="Arial"/>
              </w:rPr>
              <w:t xml:space="preserve">Innovationen finanzieren und fördern. </w:t>
            </w:r>
            <w:proofErr w:type="spellStart"/>
            <w:r w:rsidRPr="00F55342">
              <w:rPr>
                <w:rFonts w:eastAsia="Arial" w:cs="Arial"/>
                <w:lang w:val="fr-FR"/>
              </w:rPr>
              <w:t>Vorsorgekapital</w:t>
            </w:r>
            <w:proofErr w:type="spellEnd"/>
            <w:r w:rsidRPr="00F55342">
              <w:rPr>
                <w:rFonts w:eastAsia="Arial" w:cs="Arial"/>
                <w:lang w:val="fr-FR"/>
              </w:rPr>
              <w:t xml:space="preserve"> </w:t>
            </w:r>
            <w:proofErr w:type="spellStart"/>
            <w:r w:rsidRPr="00F55342">
              <w:rPr>
                <w:rFonts w:eastAsia="Arial" w:cs="Arial"/>
                <w:lang w:val="fr-FR"/>
              </w:rPr>
              <w:t>nachhaltig</w:t>
            </w:r>
            <w:proofErr w:type="spellEnd"/>
            <w:r w:rsidRPr="00F55342">
              <w:rPr>
                <w:rFonts w:eastAsia="Arial" w:cs="Arial"/>
                <w:lang w:val="fr-FR"/>
              </w:rPr>
              <w:t xml:space="preserve"> </w:t>
            </w:r>
            <w:proofErr w:type="spellStart"/>
            <w:r w:rsidRPr="00F55342">
              <w:rPr>
                <w:rFonts w:eastAsia="Arial" w:cs="Arial"/>
                <w:lang w:val="fr-FR"/>
              </w:rPr>
              <w:t>nutzen</w:t>
            </w:r>
            <w:proofErr w:type="spellEnd"/>
          </w:p>
          <w:p w14:paraId="1B18D729" w14:textId="77777777" w:rsidR="0021624E" w:rsidRDefault="0021624E">
            <w:pPr>
              <w:rPr>
                <w:rFonts w:eastAsia="Arial" w:cs="Arial"/>
                <w:lang w:val="fr-FR"/>
              </w:rPr>
            </w:pPr>
            <w:r w:rsidRPr="0021624E">
              <w:rPr>
                <w:rFonts w:eastAsia="Arial" w:cs="Arial"/>
                <w:lang w:val="fr-FR"/>
              </w:rPr>
              <w:t>Utiliser durablement le capital de prévoyance pour financer et promouvoir l'innovation</w:t>
            </w:r>
          </w:p>
          <w:p w14:paraId="2302FB51" w14:textId="77777777" w:rsidR="0021624E" w:rsidRPr="0021624E" w:rsidRDefault="0021624E">
            <w:pPr>
              <w:rPr>
                <w:rFonts w:eastAsia="Arial" w:cs="Arial"/>
                <w:lang w:val="it-CH"/>
              </w:rPr>
            </w:pPr>
            <w:r w:rsidRPr="0021624E">
              <w:rPr>
                <w:rFonts w:eastAsia="Arial" w:cs="Arial"/>
                <w:lang w:val="it-CH"/>
              </w:rPr>
              <w:t>Finanziare e promuovere innovazioni. Utilizzare il capitale di previdenza in modo sostenibile</w:t>
            </w:r>
          </w:p>
        </w:tc>
        <w:tc>
          <w:tcPr>
            <w:tcW w:w="491" w:type="pct"/>
            <w:tcBorders>
              <w:top w:val="single" w:sz="4" w:space="0" w:color="auto"/>
              <w:bottom w:val="single" w:sz="4" w:space="0" w:color="auto"/>
            </w:tcBorders>
          </w:tcPr>
          <w:p w14:paraId="4470077A" w14:textId="77777777" w:rsidR="00377D62" w:rsidRPr="0041388D" w:rsidRDefault="00491899">
            <w:r w:rsidRPr="0041388D">
              <w:t>Ryser</w:t>
            </w:r>
          </w:p>
        </w:tc>
        <w:tc>
          <w:tcPr>
            <w:tcW w:w="562" w:type="pct"/>
            <w:tcBorders>
              <w:top w:val="single" w:sz="4" w:space="0" w:color="auto"/>
              <w:bottom w:val="single" w:sz="4" w:space="0" w:color="auto"/>
            </w:tcBorders>
          </w:tcPr>
          <w:p w14:paraId="18DB9DE0" w14:textId="77777777" w:rsidR="00377D62" w:rsidRPr="0041388D" w:rsidRDefault="00491899">
            <w:pPr>
              <w:rPr>
                <w:sz w:val="22"/>
                <w:szCs w:val="22"/>
              </w:rPr>
            </w:pPr>
            <w:r w:rsidRPr="0041388D">
              <w:rPr>
                <w:sz w:val="22"/>
                <w:szCs w:val="22"/>
              </w:rPr>
              <w:t>-</w:t>
            </w:r>
          </w:p>
        </w:tc>
        <w:tc>
          <w:tcPr>
            <w:tcW w:w="557" w:type="pct"/>
            <w:tcBorders>
              <w:top w:val="single" w:sz="4" w:space="0" w:color="auto"/>
              <w:bottom w:val="single" w:sz="4" w:space="0" w:color="auto"/>
            </w:tcBorders>
          </w:tcPr>
          <w:p w14:paraId="3C4469F3" w14:textId="77777777" w:rsidR="00377D62" w:rsidRPr="0041388D" w:rsidRDefault="00491899">
            <w:pPr>
              <w:rPr>
                <w:sz w:val="22"/>
                <w:szCs w:val="22"/>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27A1655F" w14:textId="77777777" w:rsidR="00377D62" w:rsidRPr="0041388D" w:rsidRDefault="00377D62"/>
        </w:tc>
      </w:tr>
      <w:tr w:rsidR="00377D62" w14:paraId="30269FC9" w14:textId="77777777" w:rsidTr="00966830">
        <w:trPr>
          <w:trHeight w:val="20"/>
        </w:trPr>
        <w:tc>
          <w:tcPr>
            <w:tcW w:w="455" w:type="pct"/>
            <w:tcBorders>
              <w:top w:val="single" w:sz="4" w:space="0" w:color="auto"/>
            </w:tcBorders>
          </w:tcPr>
          <w:p w14:paraId="17CC8CE6" w14:textId="77777777" w:rsidR="00377D62" w:rsidRDefault="00491899">
            <w:r>
              <w:t>22.3930</w:t>
            </w:r>
          </w:p>
        </w:tc>
        <w:tc>
          <w:tcPr>
            <w:tcW w:w="316" w:type="pct"/>
            <w:tcBorders>
              <w:top w:val="single" w:sz="4" w:space="0" w:color="auto"/>
            </w:tcBorders>
          </w:tcPr>
          <w:p w14:paraId="1D460F20" w14:textId="77777777" w:rsidR="00377D62" w:rsidRDefault="00491899">
            <w:r>
              <w:t>n</w:t>
            </w:r>
          </w:p>
        </w:tc>
        <w:tc>
          <w:tcPr>
            <w:tcW w:w="280" w:type="pct"/>
            <w:tcBorders>
              <w:top w:val="single" w:sz="4" w:space="0" w:color="auto"/>
            </w:tcBorders>
          </w:tcPr>
          <w:p w14:paraId="23BF019D" w14:textId="77777777" w:rsidR="00377D62" w:rsidRDefault="00052AFB">
            <w:pPr>
              <w:rPr>
                <w:color w:val="0000FF"/>
                <w:u w:val="single"/>
              </w:rPr>
            </w:pPr>
            <w:hyperlink r:id="rId76">
              <w:r w:rsidR="00491899">
                <w:rPr>
                  <w:rStyle w:val="Lienhypertexte"/>
                </w:rPr>
                <w:t>DE</w:t>
              </w:r>
            </w:hyperlink>
          </w:p>
          <w:p w14:paraId="71ADA658" w14:textId="77777777" w:rsidR="00377D62" w:rsidRDefault="00052AFB">
            <w:pPr>
              <w:rPr>
                <w:color w:val="0000FF"/>
                <w:u w:val="single"/>
              </w:rPr>
            </w:pPr>
            <w:hyperlink r:id="rId77">
              <w:r w:rsidR="00491899">
                <w:rPr>
                  <w:rStyle w:val="Lienhypertexte"/>
                </w:rPr>
                <w:t>FR</w:t>
              </w:r>
            </w:hyperlink>
          </w:p>
          <w:p w14:paraId="2DD374A8" w14:textId="77777777" w:rsidR="00377D62" w:rsidRDefault="00052AFB">
            <w:hyperlink r:id="rId78">
              <w:r w:rsidR="00491899">
                <w:rPr>
                  <w:rStyle w:val="Lienhypertexte"/>
                </w:rPr>
                <w:t>IT</w:t>
              </w:r>
            </w:hyperlink>
          </w:p>
        </w:tc>
        <w:tc>
          <w:tcPr>
            <w:tcW w:w="1752" w:type="pct"/>
            <w:tcBorders>
              <w:top w:val="single" w:sz="4" w:space="0" w:color="auto"/>
            </w:tcBorders>
          </w:tcPr>
          <w:p w14:paraId="242F2015" w14:textId="77777777" w:rsidR="0041388D" w:rsidRDefault="00491899">
            <w:pPr>
              <w:rPr>
                <w:rFonts w:eastAsia="Arial" w:cs="Arial"/>
              </w:rPr>
            </w:pPr>
            <w:r>
              <w:rPr>
                <w:rFonts w:eastAsia="Arial" w:cs="Arial"/>
              </w:rPr>
              <w:t xml:space="preserve">Po. Feller. </w:t>
            </w:r>
          </w:p>
          <w:p w14:paraId="3EEE914F" w14:textId="77777777" w:rsidR="00377D62" w:rsidRDefault="00491899">
            <w:pPr>
              <w:rPr>
                <w:rFonts w:eastAsia="Arial" w:cs="Arial"/>
              </w:rPr>
            </w:pPr>
            <w:r>
              <w:rPr>
                <w:rFonts w:eastAsia="Arial" w:cs="Arial"/>
              </w:rPr>
              <w:t>Die gesamten Kapitalmarkterträge der Krankenversicherer für die Prämiensenkung verwenden</w:t>
            </w:r>
          </w:p>
          <w:p w14:paraId="614948B5" w14:textId="77777777" w:rsidR="0021624E" w:rsidRDefault="0021624E">
            <w:pPr>
              <w:rPr>
                <w:lang w:val="fr-FR"/>
              </w:rPr>
            </w:pPr>
            <w:r w:rsidRPr="0021624E">
              <w:rPr>
                <w:lang w:val="fr-FR"/>
              </w:rPr>
              <w:t>Affecter la totalité des revenus du capital placé sur les marchés financiers par les assureurs-maladie à la réduction des primes</w:t>
            </w:r>
          </w:p>
          <w:p w14:paraId="53772CC2" w14:textId="77777777" w:rsidR="0021624E" w:rsidRPr="0021624E" w:rsidRDefault="0021624E">
            <w:pPr>
              <w:rPr>
                <w:lang w:val="it-CH"/>
              </w:rPr>
            </w:pPr>
            <w:r w:rsidRPr="0021624E">
              <w:rPr>
                <w:lang w:val="it-CH"/>
              </w:rPr>
              <w:t>Utilizzare la totalità dei redditi da capitale investiti sui mercati finanziari dagli assicuratori-malattie per la riduzione dei premi</w:t>
            </w:r>
          </w:p>
        </w:tc>
        <w:tc>
          <w:tcPr>
            <w:tcW w:w="491" w:type="pct"/>
            <w:tcBorders>
              <w:top w:val="single" w:sz="4" w:space="0" w:color="auto"/>
            </w:tcBorders>
          </w:tcPr>
          <w:p w14:paraId="1DFCE2A0" w14:textId="77777777" w:rsidR="00377D62" w:rsidRPr="0021624E" w:rsidRDefault="00377D62">
            <w:pPr>
              <w:rPr>
                <w:lang w:val="it-CH"/>
              </w:rPr>
            </w:pPr>
          </w:p>
        </w:tc>
        <w:tc>
          <w:tcPr>
            <w:tcW w:w="562" w:type="pct"/>
            <w:tcBorders>
              <w:top w:val="single" w:sz="4" w:space="0" w:color="auto"/>
            </w:tcBorders>
          </w:tcPr>
          <w:p w14:paraId="098EC6EE" w14:textId="77777777" w:rsidR="00377D62" w:rsidRDefault="00491899">
            <w:pPr>
              <w:rPr>
                <w:sz w:val="22"/>
                <w:szCs w:val="22"/>
                <w:lang w:val="it-IT"/>
              </w:rPr>
            </w:pPr>
            <w:r>
              <w:rPr>
                <w:sz w:val="22"/>
                <w:szCs w:val="22"/>
                <w:lang w:val="it-IT"/>
              </w:rPr>
              <w:t>-</w:t>
            </w:r>
          </w:p>
        </w:tc>
        <w:tc>
          <w:tcPr>
            <w:tcW w:w="557" w:type="pct"/>
            <w:tcBorders>
              <w:top w:val="single" w:sz="4" w:space="0" w:color="auto"/>
            </w:tcBorders>
          </w:tcPr>
          <w:p w14:paraId="457251C8"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tcBorders>
          </w:tcPr>
          <w:p w14:paraId="4DB83DC5" w14:textId="77777777" w:rsidR="00377D62" w:rsidRDefault="00377D62">
            <w:pPr>
              <w:rPr>
                <w:lang w:val="it-IT"/>
              </w:rPr>
            </w:pPr>
          </w:p>
        </w:tc>
      </w:tr>
      <w:tr w:rsidR="00377D62" w14:paraId="3CEDC7D5" w14:textId="77777777" w:rsidTr="00E6448E">
        <w:trPr>
          <w:trHeight w:val="20"/>
        </w:trPr>
        <w:tc>
          <w:tcPr>
            <w:tcW w:w="455" w:type="pct"/>
          </w:tcPr>
          <w:p w14:paraId="54CCA71A" w14:textId="77777777" w:rsidR="00377D62" w:rsidRDefault="00491899">
            <w:r>
              <w:t>22.3941</w:t>
            </w:r>
          </w:p>
        </w:tc>
        <w:tc>
          <w:tcPr>
            <w:tcW w:w="316" w:type="pct"/>
          </w:tcPr>
          <w:p w14:paraId="4A337C6B" w14:textId="77777777" w:rsidR="00377D62" w:rsidRDefault="00491899">
            <w:r>
              <w:t>n</w:t>
            </w:r>
          </w:p>
        </w:tc>
        <w:tc>
          <w:tcPr>
            <w:tcW w:w="280" w:type="pct"/>
          </w:tcPr>
          <w:p w14:paraId="3438E4E5" w14:textId="77777777" w:rsidR="00377D62" w:rsidRDefault="00052AFB">
            <w:pPr>
              <w:rPr>
                <w:color w:val="0000FF"/>
                <w:u w:val="single"/>
              </w:rPr>
            </w:pPr>
            <w:hyperlink r:id="rId79">
              <w:r w:rsidR="00491899">
                <w:rPr>
                  <w:rStyle w:val="Lienhypertexte"/>
                </w:rPr>
                <w:t>DE</w:t>
              </w:r>
            </w:hyperlink>
          </w:p>
          <w:p w14:paraId="05B1FEBC" w14:textId="77777777" w:rsidR="00377D62" w:rsidRDefault="00052AFB">
            <w:pPr>
              <w:rPr>
                <w:color w:val="0000FF"/>
                <w:u w:val="single"/>
              </w:rPr>
            </w:pPr>
            <w:hyperlink r:id="rId80">
              <w:r w:rsidR="00491899">
                <w:rPr>
                  <w:rStyle w:val="Lienhypertexte"/>
                </w:rPr>
                <w:t>FR</w:t>
              </w:r>
            </w:hyperlink>
          </w:p>
          <w:p w14:paraId="18862819" w14:textId="77777777" w:rsidR="00377D62" w:rsidRDefault="00052AFB">
            <w:hyperlink r:id="rId81">
              <w:r w:rsidR="00491899">
                <w:rPr>
                  <w:rStyle w:val="Lienhypertexte"/>
                </w:rPr>
                <w:t>IT</w:t>
              </w:r>
            </w:hyperlink>
          </w:p>
        </w:tc>
        <w:tc>
          <w:tcPr>
            <w:tcW w:w="1752" w:type="pct"/>
          </w:tcPr>
          <w:p w14:paraId="6DBD0A97" w14:textId="77777777" w:rsidR="0041388D" w:rsidRDefault="00491899">
            <w:pPr>
              <w:rPr>
                <w:rFonts w:eastAsia="Arial" w:cs="Arial"/>
              </w:rPr>
            </w:pPr>
            <w:r>
              <w:rPr>
                <w:rFonts w:eastAsia="Arial" w:cs="Arial"/>
              </w:rPr>
              <w:t xml:space="preserve">Mo. Gafner. </w:t>
            </w:r>
          </w:p>
          <w:p w14:paraId="084C35F3" w14:textId="77777777" w:rsidR="00377D62" w:rsidRDefault="00491899">
            <w:pPr>
              <w:rPr>
                <w:rFonts w:eastAsia="Arial" w:cs="Arial"/>
              </w:rPr>
            </w:pPr>
            <w:r>
              <w:rPr>
                <w:rFonts w:eastAsia="Arial" w:cs="Arial"/>
              </w:rPr>
              <w:t>Rekordhohe Übersterblichkeit aufklären. Einsetzung einer ausserparlamentarischen Untersuchungskommission</w:t>
            </w:r>
          </w:p>
          <w:p w14:paraId="6EBE5EC0" w14:textId="77777777" w:rsidR="0021624E" w:rsidRPr="00F55342" w:rsidRDefault="0021624E">
            <w:pPr>
              <w:rPr>
                <w:lang w:val="it-CH"/>
              </w:rPr>
            </w:pPr>
            <w:proofErr w:type="spellStart"/>
            <w:r w:rsidRPr="00F55342">
              <w:t>Surmortalité</w:t>
            </w:r>
            <w:proofErr w:type="spellEnd"/>
            <w:r w:rsidRPr="00F55342">
              <w:t xml:space="preserve"> </w:t>
            </w:r>
            <w:proofErr w:type="spellStart"/>
            <w:r w:rsidRPr="00F55342">
              <w:t>record</w:t>
            </w:r>
            <w:proofErr w:type="spellEnd"/>
            <w:r w:rsidRPr="00F55342">
              <w:t xml:space="preserve">. </w:t>
            </w:r>
            <w:proofErr w:type="spellStart"/>
            <w:r w:rsidRPr="00F55342">
              <w:rPr>
                <w:lang w:val="it-CH"/>
              </w:rPr>
              <w:t>Institution</w:t>
            </w:r>
            <w:proofErr w:type="spellEnd"/>
            <w:r w:rsidRPr="00F55342">
              <w:rPr>
                <w:lang w:val="it-CH"/>
              </w:rPr>
              <w:t xml:space="preserve"> d'une </w:t>
            </w:r>
            <w:proofErr w:type="spellStart"/>
            <w:r w:rsidRPr="00F55342">
              <w:rPr>
                <w:lang w:val="it-CH"/>
              </w:rPr>
              <w:t>commission</w:t>
            </w:r>
            <w:proofErr w:type="spellEnd"/>
            <w:r w:rsidRPr="00F55342">
              <w:rPr>
                <w:lang w:val="it-CH"/>
              </w:rPr>
              <w:t xml:space="preserve"> d'</w:t>
            </w:r>
            <w:proofErr w:type="spellStart"/>
            <w:r w:rsidRPr="00F55342">
              <w:rPr>
                <w:lang w:val="it-CH"/>
              </w:rPr>
              <w:t>enquête</w:t>
            </w:r>
            <w:proofErr w:type="spellEnd"/>
            <w:r w:rsidRPr="00F55342">
              <w:rPr>
                <w:lang w:val="it-CH"/>
              </w:rPr>
              <w:t xml:space="preserve"> </w:t>
            </w:r>
            <w:proofErr w:type="spellStart"/>
            <w:r w:rsidRPr="00F55342">
              <w:rPr>
                <w:lang w:val="it-CH"/>
              </w:rPr>
              <w:t>extraparlementaire</w:t>
            </w:r>
            <w:proofErr w:type="spellEnd"/>
          </w:p>
          <w:p w14:paraId="1845E3CA" w14:textId="77777777" w:rsidR="0021624E" w:rsidRPr="0021624E" w:rsidRDefault="0021624E">
            <w:pPr>
              <w:rPr>
                <w:lang w:val="it-CH"/>
              </w:rPr>
            </w:pPr>
            <w:r w:rsidRPr="0021624E">
              <w:rPr>
                <w:lang w:val="it-CH"/>
              </w:rPr>
              <w:t xml:space="preserve">Istituire una commissione extraparlamentare d'inchiesta indipendente per fare luce sulla </w:t>
            </w:r>
            <w:proofErr w:type="spellStart"/>
            <w:r w:rsidRPr="0021624E">
              <w:rPr>
                <w:lang w:val="it-CH"/>
              </w:rPr>
              <w:t>sovramortalità</w:t>
            </w:r>
            <w:proofErr w:type="spellEnd"/>
            <w:r w:rsidRPr="0021624E">
              <w:rPr>
                <w:lang w:val="it-CH"/>
              </w:rPr>
              <w:t xml:space="preserve"> record</w:t>
            </w:r>
          </w:p>
        </w:tc>
        <w:tc>
          <w:tcPr>
            <w:tcW w:w="491" w:type="pct"/>
          </w:tcPr>
          <w:p w14:paraId="4C406F8F" w14:textId="77777777" w:rsidR="00377D62" w:rsidRPr="0021624E" w:rsidRDefault="00377D62">
            <w:pPr>
              <w:rPr>
                <w:lang w:val="it-CH"/>
              </w:rPr>
            </w:pPr>
          </w:p>
        </w:tc>
        <w:tc>
          <w:tcPr>
            <w:tcW w:w="562" w:type="pct"/>
          </w:tcPr>
          <w:p w14:paraId="5F049D1C" w14:textId="77777777" w:rsidR="00377D62" w:rsidRDefault="00491899">
            <w:pPr>
              <w:rPr>
                <w:sz w:val="22"/>
                <w:szCs w:val="22"/>
                <w:lang w:val="it-IT"/>
              </w:rPr>
            </w:pPr>
            <w:r>
              <w:rPr>
                <w:sz w:val="22"/>
                <w:szCs w:val="22"/>
                <w:lang w:val="it-IT"/>
              </w:rPr>
              <w:t>-</w:t>
            </w:r>
          </w:p>
        </w:tc>
        <w:tc>
          <w:tcPr>
            <w:tcW w:w="557" w:type="pct"/>
          </w:tcPr>
          <w:p w14:paraId="4F0C250C"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1FF60A17" w14:textId="77777777" w:rsidR="00377D62" w:rsidRDefault="00377D62">
            <w:pPr>
              <w:rPr>
                <w:lang w:val="it-IT"/>
              </w:rPr>
            </w:pPr>
          </w:p>
        </w:tc>
      </w:tr>
      <w:tr w:rsidR="00377D62" w14:paraId="10237F9A" w14:textId="77777777" w:rsidTr="00E6448E">
        <w:trPr>
          <w:trHeight w:val="20"/>
        </w:trPr>
        <w:tc>
          <w:tcPr>
            <w:tcW w:w="455" w:type="pct"/>
          </w:tcPr>
          <w:p w14:paraId="0918080E" w14:textId="77777777" w:rsidR="00377D62" w:rsidRDefault="00491899">
            <w:r>
              <w:t>22.4013</w:t>
            </w:r>
          </w:p>
        </w:tc>
        <w:tc>
          <w:tcPr>
            <w:tcW w:w="316" w:type="pct"/>
          </w:tcPr>
          <w:p w14:paraId="79F9B41C" w14:textId="77777777" w:rsidR="00377D62" w:rsidRDefault="00491899">
            <w:r>
              <w:t>n</w:t>
            </w:r>
          </w:p>
        </w:tc>
        <w:tc>
          <w:tcPr>
            <w:tcW w:w="280" w:type="pct"/>
          </w:tcPr>
          <w:p w14:paraId="7B7F8AC2" w14:textId="77777777" w:rsidR="00377D62" w:rsidRDefault="00052AFB">
            <w:pPr>
              <w:rPr>
                <w:color w:val="0000FF"/>
                <w:u w:val="single"/>
              </w:rPr>
            </w:pPr>
            <w:hyperlink r:id="rId82">
              <w:r w:rsidR="00491899">
                <w:rPr>
                  <w:rStyle w:val="Lienhypertexte"/>
                </w:rPr>
                <w:t>DE</w:t>
              </w:r>
            </w:hyperlink>
          </w:p>
          <w:p w14:paraId="66FB2697" w14:textId="77777777" w:rsidR="00377D62" w:rsidRDefault="00052AFB">
            <w:pPr>
              <w:rPr>
                <w:color w:val="0000FF"/>
                <w:u w:val="single"/>
              </w:rPr>
            </w:pPr>
            <w:hyperlink r:id="rId83">
              <w:r w:rsidR="00491899">
                <w:rPr>
                  <w:rStyle w:val="Lienhypertexte"/>
                </w:rPr>
                <w:t>FR</w:t>
              </w:r>
            </w:hyperlink>
          </w:p>
          <w:p w14:paraId="4C046145" w14:textId="77777777" w:rsidR="00377D62" w:rsidRDefault="00052AFB">
            <w:hyperlink r:id="rId84">
              <w:r w:rsidR="00491899">
                <w:rPr>
                  <w:rStyle w:val="Lienhypertexte"/>
                </w:rPr>
                <w:t>IT</w:t>
              </w:r>
            </w:hyperlink>
          </w:p>
        </w:tc>
        <w:tc>
          <w:tcPr>
            <w:tcW w:w="1752" w:type="pct"/>
          </w:tcPr>
          <w:p w14:paraId="5F147BEA" w14:textId="77777777" w:rsidR="0041388D" w:rsidRDefault="00491899">
            <w:pPr>
              <w:rPr>
                <w:rFonts w:eastAsia="Arial" w:cs="Arial"/>
              </w:rPr>
            </w:pPr>
            <w:r>
              <w:rPr>
                <w:rFonts w:eastAsia="Arial" w:cs="Arial"/>
              </w:rPr>
              <w:t xml:space="preserve">Mo. Wyss. </w:t>
            </w:r>
          </w:p>
          <w:p w14:paraId="2FE2B6C5" w14:textId="77777777" w:rsidR="00377D62" w:rsidRDefault="00491899">
            <w:pPr>
              <w:rPr>
                <w:rFonts w:eastAsia="Arial" w:cs="Arial"/>
              </w:rPr>
            </w:pPr>
            <w:r>
              <w:rPr>
                <w:rFonts w:eastAsia="Arial" w:cs="Arial"/>
              </w:rPr>
              <w:t xml:space="preserve">Vaterschaftsurlaub soll bei </w:t>
            </w:r>
            <w:proofErr w:type="spellStart"/>
            <w:r>
              <w:rPr>
                <w:rFonts w:eastAsia="Arial" w:cs="Arial"/>
              </w:rPr>
              <w:t>neonatalem</w:t>
            </w:r>
            <w:proofErr w:type="spellEnd"/>
            <w:r>
              <w:rPr>
                <w:rFonts w:eastAsia="Arial" w:cs="Arial"/>
              </w:rPr>
              <w:t xml:space="preserve"> Tod nicht erlöschen</w:t>
            </w:r>
          </w:p>
          <w:p w14:paraId="278A7996" w14:textId="77777777" w:rsidR="0021624E" w:rsidRDefault="0021624E">
            <w:pPr>
              <w:rPr>
                <w:lang w:val="fr-FR"/>
              </w:rPr>
            </w:pPr>
            <w:r w:rsidRPr="0021624E">
              <w:rPr>
                <w:lang w:val="fr-FR"/>
              </w:rPr>
              <w:t>Le droit au congé de paternité ne doit pas s'éteindre en cas de décès néonatal</w:t>
            </w:r>
          </w:p>
          <w:p w14:paraId="0667370D" w14:textId="77777777" w:rsidR="0021624E" w:rsidRPr="0021624E" w:rsidRDefault="0021624E">
            <w:pPr>
              <w:rPr>
                <w:lang w:val="it-CH"/>
              </w:rPr>
            </w:pPr>
            <w:r w:rsidRPr="0021624E">
              <w:rPr>
                <w:lang w:val="it-CH"/>
              </w:rPr>
              <w:t>Il diritto al congedo di paternità non deve estinguersi in caso di morte neonatale</w:t>
            </w:r>
          </w:p>
        </w:tc>
        <w:tc>
          <w:tcPr>
            <w:tcW w:w="491" w:type="pct"/>
          </w:tcPr>
          <w:p w14:paraId="40B7B31B" w14:textId="77777777" w:rsidR="00377D62" w:rsidRPr="0021624E" w:rsidRDefault="00377D62">
            <w:pPr>
              <w:rPr>
                <w:lang w:val="it-CH"/>
              </w:rPr>
            </w:pPr>
          </w:p>
        </w:tc>
        <w:tc>
          <w:tcPr>
            <w:tcW w:w="562" w:type="pct"/>
          </w:tcPr>
          <w:p w14:paraId="625EF44A" w14:textId="77777777" w:rsidR="00377D62" w:rsidRDefault="00491899">
            <w:pPr>
              <w:rPr>
                <w:sz w:val="22"/>
                <w:szCs w:val="22"/>
                <w:lang w:val="it-IT"/>
              </w:rPr>
            </w:pPr>
            <w:r>
              <w:rPr>
                <w:sz w:val="22"/>
                <w:szCs w:val="22"/>
                <w:lang w:val="it-IT"/>
              </w:rPr>
              <w:t>-</w:t>
            </w:r>
          </w:p>
        </w:tc>
        <w:tc>
          <w:tcPr>
            <w:tcW w:w="557" w:type="pct"/>
          </w:tcPr>
          <w:p w14:paraId="6FCEA0C8"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64FB1A0E" w14:textId="77777777" w:rsidR="00377D62" w:rsidRDefault="00377D62">
            <w:pPr>
              <w:rPr>
                <w:lang w:val="it-IT"/>
              </w:rPr>
            </w:pPr>
          </w:p>
        </w:tc>
      </w:tr>
      <w:tr w:rsidR="00377D62" w14:paraId="6C8D8210" w14:textId="77777777" w:rsidTr="00E6448E">
        <w:trPr>
          <w:trHeight w:val="20"/>
        </w:trPr>
        <w:tc>
          <w:tcPr>
            <w:tcW w:w="455" w:type="pct"/>
          </w:tcPr>
          <w:p w14:paraId="3CE2FBBB" w14:textId="77777777" w:rsidR="00377D62" w:rsidRDefault="00491899">
            <w:r>
              <w:t>22.4086</w:t>
            </w:r>
          </w:p>
        </w:tc>
        <w:tc>
          <w:tcPr>
            <w:tcW w:w="316" w:type="pct"/>
          </w:tcPr>
          <w:p w14:paraId="6AE00508" w14:textId="77777777" w:rsidR="00377D62" w:rsidRDefault="00491899">
            <w:r>
              <w:t>n</w:t>
            </w:r>
          </w:p>
        </w:tc>
        <w:tc>
          <w:tcPr>
            <w:tcW w:w="280" w:type="pct"/>
          </w:tcPr>
          <w:p w14:paraId="2F2DE46A" w14:textId="77777777" w:rsidR="00377D62" w:rsidRDefault="00052AFB">
            <w:pPr>
              <w:rPr>
                <w:color w:val="0000FF"/>
                <w:u w:val="single"/>
              </w:rPr>
            </w:pPr>
            <w:hyperlink r:id="rId85">
              <w:r w:rsidR="00491899">
                <w:rPr>
                  <w:rStyle w:val="Lienhypertexte"/>
                </w:rPr>
                <w:t>DE</w:t>
              </w:r>
            </w:hyperlink>
          </w:p>
          <w:p w14:paraId="0EA08E8D" w14:textId="77777777" w:rsidR="00377D62" w:rsidRDefault="00052AFB">
            <w:pPr>
              <w:rPr>
                <w:color w:val="0000FF"/>
                <w:u w:val="single"/>
              </w:rPr>
            </w:pPr>
            <w:hyperlink r:id="rId86">
              <w:r w:rsidR="00491899">
                <w:rPr>
                  <w:rStyle w:val="Lienhypertexte"/>
                </w:rPr>
                <w:t>FR</w:t>
              </w:r>
            </w:hyperlink>
          </w:p>
          <w:p w14:paraId="40897B1C" w14:textId="77777777" w:rsidR="00377D62" w:rsidRDefault="00052AFB">
            <w:hyperlink r:id="rId87">
              <w:r w:rsidR="00491899">
                <w:rPr>
                  <w:rStyle w:val="Lienhypertexte"/>
                </w:rPr>
                <w:t>IT</w:t>
              </w:r>
            </w:hyperlink>
          </w:p>
        </w:tc>
        <w:tc>
          <w:tcPr>
            <w:tcW w:w="1752" w:type="pct"/>
          </w:tcPr>
          <w:p w14:paraId="7544AA60" w14:textId="77777777" w:rsidR="0041388D" w:rsidRDefault="00491899">
            <w:pPr>
              <w:rPr>
                <w:rFonts w:eastAsia="Arial" w:cs="Arial"/>
              </w:rPr>
            </w:pPr>
            <w:r>
              <w:rPr>
                <w:rFonts w:eastAsia="Arial" w:cs="Arial"/>
              </w:rPr>
              <w:t xml:space="preserve">Po. Gysin Greta. </w:t>
            </w:r>
          </w:p>
          <w:p w14:paraId="66491078" w14:textId="77777777" w:rsidR="00377D62" w:rsidRDefault="00491899">
            <w:pPr>
              <w:rPr>
                <w:rFonts w:eastAsia="Arial" w:cs="Arial"/>
              </w:rPr>
            </w:pPr>
            <w:r>
              <w:rPr>
                <w:rFonts w:eastAsia="Arial" w:cs="Arial"/>
              </w:rPr>
              <w:t>Studie über die Kosten von geschlechtsspezifischer Gewalt</w:t>
            </w:r>
          </w:p>
          <w:p w14:paraId="1C09C581" w14:textId="77777777" w:rsidR="0021624E" w:rsidRDefault="0021624E">
            <w:pPr>
              <w:rPr>
                <w:lang w:val="fr-FR"/>
              </w:rPr>
            </w:pPr>
            <w:r w:rsidRPr="0021624E">
              <w:rPr>
                <w:lang w:val="fr-FR"/>
              </w:rPr>
              <w:t>Étude sur le coût des actes de violence fondés sur le genre</w:t>
            </w:r>
          </w:p>
          <w:p w14:paraId="3DEAADA5" w14:textId="77777777" w:rsidR="0021624E" w:rsidRPr="0021624E" w:rsidRDefault="0021624E">
            <w:pPr>
              <w:rPr>
                <w:lang w:val="it-CH"/>
              </w:rPr>
            </w:pPr>
            <w:r w:rsidRPr="0021624E">
              <w:rPr>
                <w:lang w:val="it-CH"/>
              </w:rPr>
              <w:t>Studio sui costi della violenza di genere</w:t>
            </w:r>
          </w:p>
        </w:tc>
        <w:tc>
          <w:tcPr>
            <w:tcW w:w="491" w:type="pct"/>
          </w:tcPr>
          <w:p w14:paraId="6F146D3A" w14:textId="77777777" w:rsidR="00377D62" w:rsidRPr="0021624E" w:rsidRDefault="00377D62">
            <w:pPr>
              <w:rPr>
                <w:lang w:val="it-CH"/>
              </w:rPr>
            </w:pPr>
          </w:p>
        </w:tc>
        <w:tc>
          <w:tcPr>
            <w:tcW w:w="562" w:type="pct"/>
          </w:tcPr>
          <w:p w14:paraId="7DAF458C" w14:textId="77777777" w:rsidR="00377D62" w:rsidRDefault="00491899">
            <w:pPr>
              <w:rPr>
                <w:sz w:val="22"/>
                <w:szCs w:val="22"/>
                <w:lang w:val="it-IT"/>
              </w:rPr>
            </w:pPr>
            <w:r>
              <w:rPr>
                <w:sz w:val="22"/>
                <w:szCs w:val="22"/>
                <w:lang w:val="it-IT"/>
              </w:rPr>
              <w:t>-</w:t>
            </w:r>
          </w:p>
        </w:tc>
        <w:tc>
          <w:tcPr>
            <w:tcW w:w="557" w:type="pct"/>
          </w:tcPr>
          <w:p w14:paraId="480C1940"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13317CCD" w14:textId="77777777" w:rsidR="00377D62" w:rsidRDefault="00377D62">
            <w:pPr>
              <w:rPr>
                <w:lang w:val="it-IT"/>
              </w:rPr>
            </w:pPr>
          </w:p>
        </w:tc>
      </w:tr>
      <w:tr w:rsidR="00377D62" w14:paraId="329EB2BD" w14:textId="77777777" w:rsidTr="00966830">
        <w:trPr>
          <w:trHeight w:val="20"/>
        </w:trPr>
        <w:tc>
          <w:tcPr>
            <w:tcW w:w="455" w:type="pct"/>
            <w:tcBorders>
              <w:bottom w:val="single" w:sz="4" w:space="0" w:color="auto"/>
            </w:tcBorders>
          </w:tcPr>
          <w:p w14:paraId="0BC3857E" w14:textId="77777777" w:rsidR="00377D62" w:rsidRDefault="00491899">
            <w:r>
              <w:t>22.4104</w:t>
            </w:r>
          </w:p>
        </w:tc>
        <w:tc>
          <w:tcPr>
            <w:tcW w:w="316" w:type="pct"/>
            <w:tcBorders>
              <w:bottom w:val="single" w:sz="4" w:space="0" w:color="auto"/>
            </w:tcBorders>
          </w:tcPr>
          <w:p w14:paraId="66E4F8FB" w14:textId="77777777" w:rsidR="00377D62" w:rsidRDefault="00491899">
            <w:r>
              <w:t>n</w:t>
            </w:r>
          </w:p>
        </w:tc>
        <w:tc>
          <w:tcPr>
            <w:tcW w:w="280" w:type="pct"/>
            <w:tcBorders>
              <w:bottom w:val="single" w:sz="4" w:space="0" w:color="auto"/>
            </w:tcBorders>
          </w:tcPr>
          <w:p w14:paraId="79309696" w14:textId="77777777" w:rsidR="00377D62" w:rsidRDefault="00052AFB">
            <w:pPr>
              <w:rPr>
                <w:color w:val="0000FF"/>
                <w:u w:val="single"/>
              </w:rPr>
            </w:pPr>
            <w:hyperlink r:id="rId88">
              <w:r w:rsidR="00491899">
                <w:rPr>
                  <w:rStyle w:val="Lienhypertexte"/>
                </w:rPr>
                <w:t>DE</w:t>
              </w:r>
            </w:hyperlink>
          </w:p>
          <w:p w14:paraId="580DFDCA" w14:textId="77777777" w:rsidR="00377D62" w:rsidRDefault="00052AFB">
            <w:pPr>
              <w:rPr>
                <w:color w:val="0000FF"/>
                <w:u w:val="single"/>
              </w:rPr>
            </w:pPr>
            <w:hyperlink r:id="rId89">
              <w:r w:rsidR="00491899">
                <w:rPr>
                  <w:rStyle w:val="Lienhypertexte"/>
                </w:rPr>
                <w:t>FR</w:t>
              </w:r>
            </w:hyperlink>
          </w:p>
          <w:p w14:paraId="2BCE0D9E" w14:textId="77777777" w:rsidR="00377D62" w:rsidRDefault="00052AFB">
            <w:hyperlink r:id="rId90">
              <w:r w:rsidR="00491899">
                <w:rPr>
                  <w:rStyle w:val="Lienhypertexte"/>
                </w:rPr>
                <w:t>IT</w:t>
              </w:r>
            </w:hyperlink>
          </w:p>
        </w:tc>
        <w:tc>
          <w:tcPr>
            <w:tcW w:w="1752" w:type="pct"/>
            <w:tcBorders>
              <w:bottom w:val="single" w:sz="4" w:space="0" w:color="auto"/>
            </w:tcBorders>
          </w:tcPr>
          <w:p w14:paraId="1AED3B12" w14:textId="77777777" w:rsidR="0041388D" w:rsidRDefault="00491899">
            <w:pPr>
              <w:rPr>
                <w:rFonts w:eastAsia="Arial" w:cs="Arial"/>
              </w:rPr>
            </w:pPr>
            <w:r>
              <w:rPr>
                <w:rFonts w:eastAsia="Arial" w:cs="Arial"/>
              </w:rPr>
              <w:t xml:space="preserve">Mo. Gysi Barbara. </w:t>
            </w:r>
          </w:p>
          <w:p w14:paraId="19FFDEC2" w14:textId="77777777" w:rsidR="00377D62" w:rsidRPr="00F55342" w:rsidRDefault="00491899">
            <w:pPr>
              <w:rPr>
                <w:rFonts w:eastAsia="Arial" w:cs="Arial"/>
                <w:lang w:val="fr-FR"/>
              </w:rPr>
            </w:pPr>
            <w:r>
              <w:rPr>
                <w:rFonts w:eastAsia="Arial" w:cs="Arial"/>
              </w:rPr>
              <w:t xml:space="preserve">Selbstvertretung stärken. </w:t>
            </w:r>
            <w:proofErr w:type="spellStart"/>
            <w:r w:rsidRPr="00F55342">
              <w:rPr>
                <w:rFonts w:eastAsia="Arial" w:cs="Arial"/>
                <w:lang w:val="fr-FR"/>
              </w:rPr>
              <w:t>Mittelvergabe</w:t>
            </w:r>
            <w:proofErr w:type="spellEnd"/>
            <w:r w:rsidRPr="00F55342">
              <w:rPr>
                <w:rFonts w:eastAsia="Arial" w:cs="Arial"/>
                <w:lang w:val="fr-FR"/>
              </w:rPr>
              <w:t xml:space="preserve"> an </w:t>
            </w:r>
            <w:proofErr w:type="spellStart"/>
            <w:r w:rsidRPr="00F55342">
              <w:rPr>
                <w:rFonts w:eastAsia="Arial" w:cs="Arial"/>
                <w:lang w:val="fr-FR"/>
              </w:rPr>
              <w:t>Behindertenorganisationen</w:t>
            </w:r>
            <w:proofErr w:type="spellEnd"/>
            <w:r w:rsidRPr="00F55342">
              <w:rPr>
                <w:rFonts w:eastAsia="Arial" w:cs="Arial"/>
                <w:lang w:val="fr-FR"/>
              </w:rPr>
              <w:t xml:space="preserve"> </w:t>
            </w:r>
            <w:proofErr w:type="spellStart"/>
            <w:r w:rsidRPr="00F55342">
              <w:rPr>
                <w:rFonts w:eastAsia="Arial" w:cs="Arial"/>
                <w:lang w:val="fr-FR"/>
              </w:rPr>
              <w:t>anpassen</w:t>
            </w:r>
            <w:proofErr w:type="spellEnd"/>
          </w:p>
          <w:p w14:paraId="08117B51" w14:textId="77777777" w:rsidR="0021624E" w:rsidRDefault="0021624E">
            <w:pPr>
              <w:rPr>
                <w:lang w:val="fr-FR"/>
              </w:rPr>
            </w:pPr>
            <w:r w:rsidRPr="0021624E">
              <w:rPr>
                <w:lang w:val="fr-FR"/>
              </w:rPr>
              <w:t>Adapter l'allocation de fonds aux organisations de personnes handicapées pour renforcer l'auto représentation</w:t>
            </w:r>
          </w:p>
          <w:p w14:paraId="21B486CE" w14:textId="77777777" w:rsidR="0021624E" w:rsidRPr="0021624E" w:rsidRDefault="0021624E">
            <w:pPr>
              <w:rPr>
                <w:lang w:val="it-CH"/>
              </w:rPr>
            </w:pPr>
            <w:r w:rsidRPr="0021624E">
              <w:rPr>
                <w:lang w:val="it-CH"/>
              </w:rPr>
              <w:t>Adeguare i sussidi alle organizzazioni private d'aiuto ai disabili per rafforzare l'</w:t>
            </w:r>
            <w:proofErr w:type="spellStart"/>
            <w:r w:rsidRPr="0021624E">
              <w:rPr>
                <w:lang w:val="it-CH"/>
              </w:rPr>
              <w:t>autorappresentanza</w:t>
            </w:r>
            <w:proofErr w:type="spellEnd"/>
          </w:p>
        </w:tc>
        <w:tc>
          <w:tcPr>
            <w:tcW w:w="491" w:type="pct"/>
            <w:tcBorders>
              <w:bottom w:val="single" w:sz="4" w:space="0" w:color="auto"/>
            </w:tcBorders>
          </w:tcPr>
          <w:p w14:paraId="25A43F0A" w14:textId="77777777" w:rsidR="00377D62" w:rsidRPr="0021624E" w:rsidRDefault="00377D62">
            <w:pPr>
              <w:rPr>
                <w:lang w:val="it-CH"/>
              </w:rPr>
            </w:pPr>
          </w:p>
        </w:tc>
        <w:tc>
          <w:tcPr>
            <w:tcW w:w="562" w:type="pct"/>
            <w:tcBorders>
              <w:bottom w:val="single" w:sz="4" w:space="0" w:color="auto"/>
            </w:tcBorders>
          </w:tcPr>
          <w:p w14:paraId="291330EF" w14:textId="77777777" w:rsidR="00377D62" w:rsidRDefault="00491899">
            <w:pPr>
              <w:rPr>
                <w:sz w:val="22"/>
                <w:szCs w:val="22"/>
                <w:lang w:val="it-IT"/>
              </w:rPr>
            </w:pPr>
            <w:r>
              <w:rPr>
                <w:sz w:val="22"/>
                <w:szCs w:val="22"/>
                <w:lang w:val="it-IT"/>
              </w:rPr>
              <w:t>-</w:t>
            </w:r>
          </w:p>
        </w:tc>
        <w:tc>
          <w:tcPr>
            <w:tcW w:w="557" w:type="pct"/>
            <w:tcBorders>
              <w:bottom w:val="single" w:sz="4" w:space="0" w:color="auto"/>
            </w:tcBorders>
          </w:tcPr>
          <w:p w14:paraId="6049138B"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bottom w:val="single" w:sz="4" w:space="0" w:color="auto"/>
            </w:tcBorders>
          </w:tcPr>
          <w:p w14:paraId="6E7FA9B7" w14:textId="77777777" w:rsidR="00377D62" w:rsidRDefault="00377D62">
            <w:pPr>
              <w:rPr>
                <w:lang w:val="it-IT"/>
              </w:rPr>
            </w:pPr>
          </w:p>
        </w:tc>
      </w:tr>
      <w:tr w:rsidR="00377D62" w14:paraId="08E54BD2" w14:textId="77777777" w:rsidTr="00966830">
        <w:trPr>
          <w:trHeight w:val="20"/>
        </w:trPr>
        <w:tc>
          <w:tcPr>
            <w:tcW w:w="455" w:type="pct"/>
            <w:tcBorders>
              <w:top w:val="single" w:sz="4" w:space="0" w:color="auto"/>
              <w:bottom w:val="single" w:sz="4" w:space="0" w:color="auto"/>
            </w:tcBorders>
          </w:tcPr>
          <w:p w14:paraId="0D3BCDD0" w14:textId="77777777" w:rsidR="00377D62" w:rsidRDefault="00491899">
            <w:r>
              <w:t>22.4111</w:t>
            </w:r>
          </w:p>
        </w:tc>
        <w:tc>
          <w:tcPr>
            <w:tcW w:w="316" w:type="pct"/>
            <w:tcBorders>
              <w:top w:val="single" w:sz="4" w:space="0" w:color="auto"/>
              <w:bottom w:val="single" w:sz="4" w:space="0" w:color="auto"/>
            </w:tcBorders>
          </w:tcPr>
          <w:p w14:paraId="4A534D2C" w14:textId="77777777" w:rsidR="00377D62" w:rsidRDefault="00491899">
            <w:r>
              <w:t>n</w:t>
            </w:r>
          </w:p>
        </w:tc>
        <w:tc>
          <w:tcPr>
            <w:tcW w:w="280" w:type="pct"/>
            <w:tcBorders>
              <w:top w:val="single" w:sz="4" w:space="0" w:color="auto"/>
              <w:bottom w:val="single" w:sz="4" w:space="0" w:color="auto"/>
            </w:tcBorders>
          </w:tcPr>
          <w:p w14:paraId="78C47C0E" w14:textId="77777777" w:rsidR="00377D62" w:rsidRDefault="00052AFB">
            <w:pPr>
              <w:rPr>
                <w:color w:val="0000FF"/>
                <w:u w:val="single"/>
              </w:rPr>
            </w:pPr>
            <w:hyperlink r:id="rId91">
              <w:r w:rsidR="00491899">
                <w:rPr>
                  <w:rStyle w:val="Lienhypertexte"/>
                </w:rPr>
                <w:t>DE</w:t>
              </w:r>
            </w:hyperlink>
          </w:p>
          <w:p w14:paraId="24D81495" w14:textId="77777777" w:rsidR="00377D62" w:rsidRDefault="00052AFB">
            <w:pPr>
              <w:rPr>
                <w:color w:val="0000FF"/>
                <w:u w:val="single"/>
              </w:rPr>
            </w:pPr>
            <w:hyperlink r:id="rId92">
              <w:r w:rsidR="00491899">
                <w:rPr>
                  <w:rStyle w:val="Lienhypertexte"/>
                </w:rPr>
                <w:t>FR</w:t>
              </w:r>
            </w:hyperlink>
          </w:p>
          <w:p w14:paraId="109A5666" w14:textId="77777777" w:rsidR="00377D62" w:rsidRDefault="00052AFB">
            <w:hyperlink r:id="rId93">
              <w:r w:rsidR="00491899">
                <w:rPr>
                  <w:rStyle w:val="Lienhypertexte"/>
                </w:rPr>
                <w:t>IT</w:t>
              </w:r>
            </w:hyperlink>
          </w:p>
        </w:tc>
        <w:tc>
          <w:tcPr>
            <w:tcW w:w="1752" w:type="pct"/>
            <w:tcBorders>
              <w:top w:val="single" w:sz="4" w:space="0" w:color="auto"/>
              <w:bottom w:val="single" w:sz="4" w:space="0" w:color="auto"/>
            </w:tcBorders>
          </w:tcPr>
          <w:p w14:paraId="0BF1385C" w14:textId="77777777" w:rsidR="0041388D" w:rsidRDefault="00491899">
            <w:pPr>
              <w:rPr>
                <w:rFonts w:eastAsia="Arial" w:cs="Arial"/>
              </w:rPr>
            </w:pPr>
            <w:r>
              <w:rPr>
                <w:rFonts w:eastAsia="Arial" w:cs="Arial"/>
              </w:rPr>
              <w:t xml:space="preserve">Mo. </w:t>
            </w:r>
            <w:r w:rsidR="00E6448E">
              <w:rPr>
                <w:rFonts w:eastAsia="Arial" w:cs="Arial"/>
              </w:rPr>
              <w:t>(</w:t>
            </w:r>
            <w:r>
              <w:rPr>
                <w:rFonts w:eastAsia="Arial" w:cs="Arial"/>
              </w:rPr>
              <w:t>Geissbühler</w:t>
            </w:r>
            <w:r w:rsidR="00E6448E">
              <w:rPr>
                <w:rFonts w:eastAsia="Arial" w:cs="Arial"/>
              </w:rPr>
              <w:t>) Bircher</w:t>
            </w:r>
            <w:r>
              <w:rPr>
                <w:rFonts w:eastAsia="Arial" w:cs="Arial"/>
              </w:rPr>
              <w:t xml:space="preserve">. </w:t>
            </w:r>
          </w:p>
          <w:p w14:paraId="400BE8D4" w14:textId="77777777" w:rsidR="00377D62" w:rsidRDefault="00491899">
            <w:pPr>
              <w:rPr>
                <w:rFonts w:eastAsia="Arial" w:cs="Arial"/>
              </w:rPr>
            </w:pPr>
            <w:r>
              <w:rPr>
                <w:rFonts w:eastAsia="Arial" w:cs="Arial"/>
              </w:rPr>
              <w:t>Weniger Bürokratie in den Pflegeberufen</w:t>
            </w:r>
          </w:p>
          <w:p w14:paraId="23EFEAD4" w14:textId="77777777" w:rsidR="0021624E" w:rsidRDefault="0021624E">
            <w:pPr>
              <w:rPr>
                <w:lang w:val="fr-FR"/>
              </w:rPr>
            </w:pPr>
            <w:r w:rsidRPr="0021624E">
              <w:rPr>
                <w:lang w:val="fr-FR"/>
              </w:rPr>
              <w:t>Moins de bureaucratie dans les professions des soins</w:t>
            </w:r>
          </w:p>
          <w:p w14:paraId="46108A60" w14:textId="77777777" w:rsidR="0021624E" w:rsidRPr="0021624E" w:rsidRDefault="0021624E">
            <w:pPr>
              <w:rPr>
                <w:lang w:val="it-CH"/>
              </w:rPr>
            </w:pPr>
            <w:r w:rsidRPr="0021624E">
              <w:rPr>
                <w:lang w:val="it-CH"/>
              </w:rPr>
              <w:t>Meno burocrazia nelle professioni di cura</w:t>
            </w:r>
          </w:p>
        </w:tc>
        <w:tc>
          <w:tcPr>
            <w:tcW w:w="491" w:type="pct"/>
            <w:tcBorders>
              <w:top w:val="single" w:sz="4" w:space="0" w:color="auto"/>
              <w:bottom w:val="single" w:sz="4" w:space="0" w:color="auto"/>
            </w:tcBorders>
          </w:tcPr>
          <w:p w14:paraId="03996A08" w14:textId="77777777" w:rsidR="00377D62" w:rsidRPr="0021624E" w:rsidRDefault="00377D62">
            <w:pPr>
              <w:rPr>
                <w:lang w:val="it-CH"/>
              </w:rPr>
            </w:pPr>
          </w:p>
        </w:tc>
        <w:tc>
          <w:tcPr>
            <w:tcW w:w="562" w:type="pct"/>
            <w:tcBorders>
              <w:top w:val="single" w:sz="4" w:space="0" w:color="auto"/>
              <w:bottom w:val="single" w:sz="4" w:space="0" w:color="auto"/>
            </w:tcBorders>
          </w:tcPr>
          <w:p w14:paraId="2F8570A0"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tcPr>
          <w:p w14:paraId="2D3E7B0D"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51035BCB" w14:textId="77777777" w:rsidR="00377D62" w:rsidRDefault="00377D62">
            <w:pPr>
              <w:rPr>
                <w:lang w:val="it-IT"/>
              </w:rPr>
            </w:pPr>
          </w:p>
        </w:tc>
      </w:tr>
      <w:tr w:rsidR="00377D62" w14:paraId="4F271139" w14:textId="77777777" w:rsidTr="00966830">
        <w:trPr>
          <w:trHeight w:val="20"/>
        </w:trPr>
        <w:tc>
          <w:tcPr>
            <w:tcW w:w="455" w:type="pct"/>
            <w:tcBorders>
              <w:top w:val="single" w:sz="4" w:space="0" w:color="auto"/>
              <w:bottom w:val="single" w:sz="4" w:space="0" w:color="auto"/>
            </w:tcBorders>
          </w:tcPr>
          <w:p w14:paraId="5F9A7F4B" w14:textId="77777777" w:rsidR="00377D62" w:rsidRDefault="00491899">
            <w:r>
              <w:lastRenderedPageBreak/>
              <w:t>22.4184</w:t>
            </w:r>
          </w:p>
        </w:tc>
        <w:tc>
          <w:tcPr>
            <w:tcW w:w="316" w:type="pct"/>
            <w:tcBorders>
              <w:top w:val="single" w:sz="4" w:space="0" w:color="auto"/>
              <w:bottom w:val="single" w:sz="4" w:space="0" w:color="auto"/>
            </w:tcBorders>
          </w:tcPr>
          <w:p w14:paraId="45124F71" w14:textId="77777777" w:rsidR="00377D62" w:rsidRDefault="00491899">
            <w:r>
              <w:t>n</w:t>
            </w:r>
          </w:p>
        </w:tc>
        <w:tc>
          <w:tcPr>
            <w:tcW w:w="280" w:type="pct"/>
            <w:tcBorders>
              <w:top w:val="single" w:sz="4" w:space="0" w:color="auto"/>
              <w:bottom w:val="single" w:sz="4" w:space="0" w:color="auto"/>
            </w:tcBorders>
          </w:tcPr>
          <w:p w14:paraId="6A7E6ACE" w14:textId="77777777" w:rsidR="00377D62" w:rsidRDefault="00052AFB">
            <w:pPr>
              <w:rPr>
                <w:color w:val="0000FF"/>
                <w:u w:val="single"/>
              </w:rPr>
            </w:pPr>
            <w:hyperlink r:id="rId94">
              <w:r w:rsidR="00491899">
                <w:rPr>
                  <w:rStyle w:val="Lienhypertexte"/>
                </w:rPr>
                <w:t>DE</w:t>
              </w:r>
            </w:hyperlink>
          </w:p>
          <w:p w14:paraId="0ED448FD" w14:textId="77777777" w:rsidR="00377D62" w:rsidRDefault="00052AFB">
            <w:pPr>
              <w:rPr>
                <w:color w:val="0000FF"/>
                <w:u w:val="single"/>
              </w:rPr>
            </w:pPr>
            <w:hyperlink r:id="rId95">
              <w:r w:rsidR="00491899">
                <w:rPr>
                  <w:rStyle w:val="Lienhypertexte"/>
                </w:rPr>
                <w:t>FR</w:t>
              </w:r>
            </w:hyperlink>
          </w:p>
          <w:p w14:paraId="0100D7D3" w14:textId="77777777" w:rsidR="00377D62" w:rsidRDefault="00052AFB">
            <w:hyperlink r:id="rId96">
              <w:r w:rsidR="00491899">
                <w:rPr>
                  <w:rStyle w:val="Lienhypertexte"/>
                </w:rPr>
                <w:t>IT</w:t>
              </w:r>
            </w:hyperlink>
          </w:p>
        </w:tc>
        <w:tc>
          <w:tcPr>
            <w:tcW w:w="1752" w:type="pct"/>
            <w:tcBorders>
              <w:top w:val="single" w:sz="4" w:space="0" w:color="auto"/>
              <w:bottom w:val="single" w:sz="4" w:space="0" w:color="auto"/>
            </w:tcBorders>
          </w:tcPr>
          <w:p w14:paraId="186458D3" w14:textId="77777777" w:rsidR="0041388D" w:rsidRDefault="00491899">
            <w:pPr>
              <w:rPr>
                <w:rFonts w:eastAsia="Arial" w:cs="Arial"/>
              </w:rPr>
            </w:pPr>
            <w:r>
              <w:rPr>
                <w:rFonts w:eastAsia="Arial" w:cs="Arial"/>
              </w:rPr>
              <w:t xml:space="preserve">Mo. </w:t>
            </w:r>
            <w:r w:rsidR="00E6448E">
              <w:rPr>
                <w:rFonts w:eastAsia="Arial" w:cs="Arial"/>
              </w:rPr>
              <w:t>(</w:t>
            </w:r>
            <w:r>
              <w:rPr>
                <w:rFonts w:eastAsia="Arial" w:cs="Arial"/>
              </w:rPr>
              <w:t>Schneider Meret</w:t>
            </w:r>
            <w:r w:rsidR="00E6448E">
              <w:rPr>
                <w:rFonts w:eastAsia="Arial" w:cs="Arial"/>
              </w:rPr>
              <w:t>) Kälin</w:t>
            </w:r>
            <w:r>
              <w:rPr>
                <w:rFonts w:eastAsia="Arial" w:cs="Arial"/>
              </w:rPr>
              <w:t xml:space="preserve">. </w:t>
            </w:r>
          </w:p>
          <w:p w14:paraId="5CB05FB5" w14:textId="77777777" w:rsidR="00377D62" w:rsidRDefault="00491899">
            <w:pPr>
              <w:rPr>
                <w:rFonts w:eastAsia="Arial" w:cs="Arial"/>
              </w:rPr>
            </w:pPr>
            <w:r>
              <w:rPr>
                <w:rFonts w:eastAsia="Arial" w:cs="Arial"/>
              </w:rPr>
              <w:t>Schärfere Einfuhrbestimmungen für Teile bedrohter Tierarten beispielsweise als Jagdtrophäen</w:t>
            </w:r>
          </w:p>
          <w:p w14:paraId="75548BEA" w14:textId="77777777" w:rsidR="0021624E" w:rsidRDefault="0021624E">
            <w:pPr>
              <w:rPr>
                <w:lang w:val="fr-FR"/>
              </w:rPr>
            </w:pPr>
            <w:r w:rsidRPr="0021624E">
              <w:rPr>
                <w:lang w:val="fr-FR"/>
              </w:rPr>
              <w:t>Espèces menacées. Durcir les conditions d'importation des trophées de chasse</w:t>
            </w:r>
          </w:p>
          <w:p w14:paraId="47887A68" w14:textId="77777777" w:rsidR="0021624E" w:rsidRPr="0021624E" w:rsidRDefault="0021624E">
            <w:pPr>
              <w:rPr>
                <w:lang w:val="it-CH"/>
              </w:rPr>
            </w:pPr>
            <w:r w:rsidRPr="0021624E">
              <w:rPr>
                <w:lang w:val="it-CH"/>
              </w:rPr>
              <w:t>Introdurre disposizioni più severe per l'importazione di parti di specie animali minacciate come trofei di caccia</w:t>
            </w:r>
          </w:p>
        </w:tc>
        <w:tc>
          <w:tcPr>
            <w:tcW w:w="491" w:type="pct"/>
            <w:tcBorders>
              <w:top w:val="single" w:sz="4" w:space="0" w:color="auto"/>
              <w:bottom w:val="single" w:sz="4" w:space="0" w:color="auto"/>
            </w:tcBorders>
          </w:tcPr>
          <w:p w14:paraId="59CCBEEC" w14:textId="77777777" w:rsidR="00377D62" w:rsidRPr="0021624E" w:rsidRDefault="00377D62">
            <w:pPr>
              <w:rPr>
                <w:lang w:val="it-CH"/>
              </w:rPr>
            </w:pPr>
          </w:p>
        </w:tc>
        <w:tc>
          <w:tcPr>
            <w:tcW w:w="562" w:type="pct"/>
            <w:tcBorders>
              <w:top w:val="single" w:sz="4" w:space="0" w:color="auto"/>
              <w:bottom w:val="single" w:sz="4" w:space="0" w:color="auto"/>
            </w:tcBorders>
          </w:tcPr>
          <w:p w14:paraId="1EC54717"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tcPr>
          <w:p w14:paraId="114511A7"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21C2F468" w14:textId="77777777" w:rsidR="00377D62" w:rsidRDefault="00377D62">
            <w:pPr>
              <w:rPr>
                <w:lang w:val="it-IT"/>
              </w:rPr>
            </w:pPr>
          </w:p>
        </w:tc>
      </w:tr>
      <w:tr w:rsidR="00377D62" w14:paraId="261E2418" w14:textId="77777777" w:rsidTr="00966830">
        <w:trPr>
          <w:trHeight w:val="20"/>
        </w:trPr>
        <w:tc>
          <w:tcPr>
            <w:tcW w:w="455" w:type="pct"/>
            <w:tcBorders>
              <w:top w:val="single" w:sz="4" w:space="0" w:color="auto"/>
            </w:tcBorders>
          </w:tcPr>
          <w:p w14:paraId="28CC9093" w14:textId="77777777" w:rsidR="00377D62" w:rsidRDefault="00491899">
            <w:r>
              <w:t>22.4196</w:t>
            </w:r>
          </w:p>
        </w:tc>
        <w:tc>
          <w:tcPr>
            <w:tcW w:w="316" w:type="pct"/>
            <w:tcBorders>
              <w:top w:val="single" w:sz="4" w:space="0" w:color="auto"/>
            </w:tcBorders>
          </w:tcPr>
          <w:p w14:paraId="4AD31B36" w14:textId="77777777" w:rsidR="00377D62" w:rsidRDefault="00491899">
            <w:r>
              <w:t>n</w:t>
            </w:r>
          </w:p>
        </w:tc>
        <w:tc>
          <w:tcPr>
            <w:tcW w:w="280" w:type="pct"/>
            <w:tcBorders>
              <w:top w:val="single" w:sz="4" w:space="0" w:color="auto"/>
            </w:tcBorders>
          </w:tcPr>
          <w:p w14:paraId="1FC7CF38" w14:textId="77777777" w:rsidR="00377D62" w:rsidRDefault="00052AFB">
            <w:pPr>
              <w:rPr>
                <w:color w:val="0000FF"/>
                <w:u w:val="single"/>
              </w:rPr>
            </w:pPr>
            <w:hyperlink r:id="rId97">
              <w:r w:rsidR="00491899">
                <w:rPr>
                  <w:rStyle w:val="Lienhypertexte"/>
                </w:rPr>
                <w:t>DE</w:t>
              </w:r>
            </w:hyperlink>
          </w:p>
          <w:p w14:paraId="4F6560B3" w14:textId="77777777" w:rsidR="00377D62" w:rsidRDefault="00052AFB">
            <w:pPr>
              <w:rPr>
                <w:color w:val="0000FF"/>
                <w:u w:val="single"/>
              </w:rPr>
            </w:pPr>
            <w:hyperlink r:id="rId98">
              <w:r w:rsidR="00491899">
                <w:rPr>
                  <w:rStyle w:val="Lienhypertexte"/>
                </w:rPr>
                <w:t>FR</w:t>
              </w:r>
            </w:hyperlink>
          </w:p>
          <w:p w14:paraId="7F3B8632" w14:textId="77777777" w:rsidR="00377D62" w:rsidRDefault="00052AFB">
            <w:hyperlink r:id="rId99">
              <w:r w:rsidR="00491899">
                <w:rPr>
                  <w:rStyle w:val="Lienhypertexte"/>
                </w:rPr>
                <w:t>IT</w:t>
              </w:r>
            </w:hyperlink>
          </w:p>
        </w:tc>
        <w:tc>
          <w:tcPr>
            <w:tcW w:w="1752" w:type="pct"/>
            <w:tcBorders>
              <w:top w:val="single" w:sz="4" w:space="0" w:color="auto"/>
            </w:tcBorders>
          </w:tcPr>
          <w:p w14:paraId="29981DD5" w14:textId="77777777" w:rsidR="0041388D" w:rsidRDefault="00491899">
            <w:pPr>
              <w:rPr>
                <w:rFonts w:eastAsia="Arial" w:cs="Arial"/>
              </w:rPr>
            </w:pPr>
            <w:r>
              <w:rPr>
                <w:rFonts w:eastAsia="Arial" w:cs="Arial"/>
              </w:rPr>
              <w:t xml:space="preserve">Mo. Badertscher. </w:t>
            </w:r>
          </w:p>
          <w:p w14:paraId="4BBD3CFC" w14:textId="77777777" w:rsidR="00377D62" w:rsidRDefault="00491899">
            <w:pPr>
              <w:rPr>
                <w:rFonts w:eastAsia="Arial" w:cs="Arial"/>
              </w:rPr>
            </w:pPr>
            <w:r>
              <w:rPr>
                <w:rFonts w:eastAsia="Arial" w:cs="Arial"/>
              </w:rPr>
              <w:t>Ausweitung der Deklaration von Palmöl auf Kosmetik, Reinigungs- und Waschmittel</w:t>
            </w:r>
          </w:p>
          <w:p w14:paraId="35D969C3" w14:textId="77777777" w:rsidR="0021624E" w:rsidRDefault="00F55342">
            <w:pPr>
              <w:rPr>
                <w:lang w:val="fr-FR"/>
              </w:rPr>
            </w:pPr>
            <w:r w:rsidRPr="00F55342">
              <w:rPr>
                <w:lang w:val="fr-FR"/>
              </w:rPr>
              <w:t>Extension de la déclaration de l'huile de palme aux cosmétiques, aux produits d'entretien et aux détergents</w:t>
            </w:r>
          </w:p>
          <w:p w14:paraId="70BB2BFD" w14:textId="77777777" w:rsidR="00F55342" w:rsidRPr="00F55342" w:rsidRDefault="00F55342">
            <w:pPr>
              <w:rPr>
                <w:lang w:val="it-CH"/>
              </w:rPr>
            </w:pPr>
            <w:r w:rsidRPr="00F55342">
              <w:rPr>
                <w:lang w:val="it-CH"/>
              </w:rPr>
              <w:t>Estendere la dichiarazione dell'olio di palma a cosmetici, detergenti e detersivi</w:t>
            </w:r>
          </w:p>
        </w:tc>
        <w:tc>
          <w:tcPr>
            <w:tcW w:w="491" w:type="pct"/>
            <w:tcBorders>
              <w:top w:val="single" w:sz="4" w:space="0" w:color="auto"/>
            </w:tcBorders>
          </w:tcPr>
          <w:p w14:paraId="5793740E" w14:textId="77777777" w:rsidR="00377D62" w:rsidRPr="00F55342" w:rsidRDefault="00377D62">
            <w:pPr>
              <w:rPr>
                <w:lang w:val="it-CH"/>
              </w:rPr>
            </w:pPr>
          </w:p>
        </w:tc>
        <w:tc>
          <w:tcPr>
            <w:tcW w:w="562" w:type="pct"/>
            <w:tcBorders>
              <w:top w:val="single" w:sz="4" w:space="0" w:color="auto"/>
            </w:tcBorders>
          </w:tcPr>
          <w:p w14:paraId="4ED833B2" w14:textId="77777777" w:rsidR="00377D62" w:rsidRDefault="00491899">
            <w:pPr>
              <w:rPr>
                <w:sz w:val="22"/>
                <w:szCs w:val="22"/>
                <w:lang w:val="it-IT"/>
              </w:rPr>
            </w:pPr>
            <w:r>
              <w:rPr>
                <w:sz w:val="22"/>
                <w:szCs w:val="22"/>
                <w:lang w:val="it-IT"/>
              </w:rPr>
              <w:t>-</w:t>
            </w:r>
          </w:p>
        </w:tc>
        <w:tc>
          <w:tcPr>
            <w:tcW w:w="557" w:type="pct"/>
            <w:tcBorders>
              <w:top w:val="single" w:sz="4" w:space="0" w:color="auto"/>
            </w:tcBorders>
          </w:tcPr>
          <w:p w14:paraId="5744221B"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tcBorders>
          </w:tcPr>
          <w:p w14:paraId="6BDD5BF8" w14:textId="77777777" w:rsidR="00377D62" w:rsidRDefault="00377D62">
            <w:pPr>
              <w:rPr>
                <w:lang w:val="it-IT"/>
              </w:rPr>
            </w:pPr>
          </w:p>
        </w:tc>
      </w:tr>
      <w:tr w:rsidR="00377D62" w14:paraId="1A704874" w14:textId="77777777" w:rsidTr="00E6448E">
        <w:trPr>
          <w:trHeight w:val="20"/>
        </w:trPr>
        <w:tc>
          <w:tcPr>
            <w:tcW w:w="455" w:type="pct"/>
          </w:tcPr>
          <w:p w14:paraId="6D5B6EE1" w14:textId="77777777" w:rsidR="00377D62" w:rsidRDefault="00491899">
            <w:r>
              <w:t>22.4199</w:t>
            </w:r>
          </w:p>
        </w:tc>
        <w:tc>
          <w:tcPr>
            <w:tcW w:w="316" w:type="pct"/>
          </w:tcPr>
          <w:p w14:paraId="67B9967C" w14:textId="77777777" w:rsidR="00377D62" w:rsidRDefault="00491899">
            <w:r>
              <w:t>n</w:t>
            </w:r>
          </w:p>
        </w:tc>
        <w:tc>
          <w:tcPr>
            <w:tcW w:w="280" w:type="pct"/>
          </w:tcPr>
          <w:p w14:paraId="55CF10DA" w14:textId="77777777" w:rsidR="00377D62" w:rsidRDefault="00052AFB">
            <w:pPr>
              <w:rPr>
                <w:color w:val="0000FF"/>
                <w:u w:val="single"/>
              </w:rPr>
            </w:pPr>
            <w:hyperlink r:id="rId100">
              <w:r w:rsidR="00491899">
                <w:rPr>
                  <w:rStyle w:val="Lienhypertexte"/>
                </w:rPr>
                <w:t>DE</w:t>
              </w:r>
            </w:hyperlink>
          </w:p>
          <w:p w14:paraId="03C65410" w14:textId="77777777" w:rsidR="00377D62" w:rsidRDefault="00052AFB">
            <w:pPr>
              <w:rPr>
                <w:color w:val="0000FF"/>
                <w:u w:val="single"/>
              </w:rPr>
            </w:pPr>
            <w:hyperlink r:id="rId101">
              <w:r w:rsidR="00491899">
                <w:rPr>
                  <w:rStyle w:val="Lienhypertexte"/>
                </w:rPr>
                <w:t>FR</w:t>
              </w:r>
            </w:hyperlink>
          </w:p>
          <w:p w14:paraId="6A93AD9F" w14:textId="77777777" w:rsidR="00377D62" w:rsidRDefault="00052AFB">
            <w:hyperlink r:id="rId102">
              <w:r w:rsidR="00491899">
                <w:rPr>
                  <w:rStyle w:val="Lienhypertexte"/>
                </w:rPr>
                <w:t>IT</w:t>
              </w:r>
            </w:hyperlink>
          </w:p>
        </w:tc>
        <w:tc>
          <w:tcPr>
            <w:tcW w:w="1752" w:type="pct"/>
          </w:tcPr>
          <w:p w14:paraId="3E78955D" w14:textId="77777777" w:rsidR="0041388D" w:rsidRDefault="00491899">
            <w:pPr>
              <w:rPr>
                <w:rFonts w:eastAsia="Arial" w:cs="Arial"/>
              </w:rPr>
            </w:pPr>
            <w:r>
              <w:rPr>
                <w:rFonts w:eastAsia="Arial" w:cs="Arial"/>
              </w:rPr>
              <w:t xml:space="preserve">Mo. Sollberger. </w:t>
            </w:r>
          </w:p>
          <w:p w14:paraId="3306DA24" w14:textId="77777777" w:rsidR="00377D62" w:rsidRDefault="00491899">
            <w:pPr>
              <w:rPr>
                <w:rFonts w:eastAsia="Arial" w:cs="Arial"/>
              </w:rPr>
            </w:pPr>
            <w:r>
              <w:rPr>
                <w:rFonts w:eastAsia="Arial" w:cs="Arial"/>
              </w:rPr>
              <w:t xml:space="preserve">Anpassung der </w:t>
            </w:r>
            <w:proofErr w:type="spellStart"/>
            <w:r>
              <w:rPr>
                <w:rFonts w:eastAsia="Arial" w:cs="Arial"/>
              </w:rPr>
              <w:t>Bauarbeitenverordnung</w:t>
            </w:r>
            <w:proofErr w:type="spellEnd"/>
            <w:r>
              <w:rPr>
                <w:rFonts w:eastAsia="Arial" w:cs="Arial"/>
              </w:rPr>
              <w:t xml:space="preserve"> hinsichtlich der Notwendigkeit zur Einreichung eines Gesundheits- und Sicherheitsschutzkonzeptes</w:t>
            </w:r>
          </w:p>
          <w:p w14:paraId="28EB6A40" w14:textId="77777777" w:rsidR="0021624E" w:rsidRDefault="0021624E">
            <w:pPr>
              <w:rPr>
                <w:lang w:val="fr-FR"/>
              </w:rPr>
            </w:pPr>
            <w:r w:rsidRPr="0021624E">
              <w:rPr>
                <w:lang w:val="fr-FR"/>
              </w:rPr>
              <w:t>Ordonnance sur les travaux de construction. Adapter à la pratique la nécessité de soumettre un plan de sécurité et de protection de la santé</w:t>
            </w:r>
          </w:p>
          <w:p w14:paraId="6A57E48D" w14:textId="77777777" w:rsidR="0021624E" w:rsidRPr="0021624E" w:rsidRDefault="0021624E">
            <w:pPr>
              <w:rPr>
                <w:lang w:val="it-CH"/>
              </w:rPr>
            </w:pPr>
            <w:r w:rsidRPr="0021624E">
              <w:rPr>
                <w:lang w:val="it-CH"/>
              </w:rPr>
              <w:t>Modifica dell'ordinanza sui lavori di costruzione riguardo alla necessità di presentare un piano di sicurezza e di protezione della salute</w:t>
            </w:r>
          </w:p>
        </w:tc>
        <w:tc>
          <w:tcPr>
            <w:tcW w:w="491" w:type="pct"/>
          </w:tcPr>
          <w:p w14:paraId="48E7E41E" w14:textId="77777777" w:rsidR="00377D62" w:rsidRPr="0021624E" w:rsidRDefault="00377D62">
            <w:pPr>
              <w:rPr>
                <w:lang w:val="it-CH"/>
              </w:rPr>
            </w:pPr>
          </w:p>
        </w:tc>
        <w:tc>
          <w:tcPr>
            <w:tcW w:w="562" w:type="pct"/>
          </w:tcPr>
          <w:p w14:paraId="03272626" w14:textId="77777777" w:rsidR="00377D62" w:rsidRDefault="00491899">
            <w:pPr>
              <w:rPr>
                <w:sz w:val="22"/>
                <w:szCs w:val="22"/>
                <w:lang w:val="it-IT"/>
              </w:rPr>
            </w:pPr>
            <w:r>
              <w:rPr>
                <w:sz w:val="22"/>
                <w:szCs w:val="22"/>
                <w:lang w:val="it-IT"/>
              </w:rPr>
              <w:t>-</w:t>
            </w:r>
          </w:p>
        </w:tc>
        <w:tc>
          <w:tcPr>
            <w:tcW w:w="557" w:type="pct"/>
          </w:tcPr>
          <w:p w14:paraId="0FEF2BB7"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656CCFE4" w14:textId="77777777" w:rsidR="00377D62" w:rsidRDefault="00377D62">
            <w:pPr>
              <w:rPr>
                <w:lang w:val="it-IT"/>
              </w:rPr>
            </w:pPr>
          </w:p>
        </w:tc>
      </w:tr>
      <w:tr w:rsidR="00377D62" w14:paraId="5ECA7D22" w14:textId="77777777" w:rsidTr="00E6448E">
        <w:trPr>
          <w:trHeight w:val="20"/>
        </w:trPr>
        <w:tc>
          <w:tcPr>
            <w:tcW w:w="455" w:type="pct"/>
          </w:tcPr>
          <w:p w14:paraId="60984FD3" w14:textId="77777777" w:rsidR="00377D62" w:rsidRDefault="00491899">
            <w:r>
              <w:t>22.4245</w:t>
            </w:r>
          </w:p>
        </w:tc>
        <w:tc>
          <w:tcPr>
            <w:tcW w:w="316" w:type="pct"/>
          </w:tcPr>
          <w:p w14:paraId="4E3B28A5" w14:textId="77777777" w:rsidR="00377D62" w:rsidRDefault="00491899">
            <w:r>
              <w:t>n</w:t>
            </w:r>
          </w:p>
        </w:tc>
        <w:tc>
          <w:tcPr>
            <w:tcW w:w="280" w:type="pct"/>
          </w:tcPr>
          <w:p w14:paraId="4E93175C" w14:textId="77777777" w:rsidR="00377D62" w:rsidRDefault="00052AFB">
            <w:pPr>
              <w:rPr>
                <w:color w:val="0000FF"/>
                <w:u w:val="single"/>
              </w:rPr>
            </w:pPr>
            <w:hyperlink r:id="rId103">
              <w:r w:rsidR="00491899">
                <w:rPr>
                  <w:rStyle w:val="Lienhypertexte"/>
                </w:rPr>
                <w:t>DE</w:t>
              </w:r>
            </w:hyperlink>
          </w:p>
          <w:p w14:paraId="7BF400F4" w14:textId="77777777" w:rsidR="00377D62" w:rsidRDefault="00052AFB">
            <w:pPr>
              <w:rPr>
                <w:color w:val="0000FF"/>
                <w:u w:val="single"/>
              </w:rPr>
            </w:pPr>
            <w:hyperlink r:id="rId104">
              <w:r w:rsidR="00491899">
                <w:rPr>
                  <w:rStyle w:val="Lienhypertexte"/>
                </w:rPr>
                <w:t>FR</w:t>
              </w:r>
            </w:hyperlink>
          </w:p>
          <w:p w14:paraId="5AD59D5B" w14:textId="77777777" w:rsidR="00377D62" w:rsidRDefault="00052AFB">
            <w:hyperlink r:id="rId105">
              <w:r w:rsidR="00491899">
                <w:rPr>
                  <w:rStyle w:val="Lienhypertexte"/>
                </w:rPr>
                <w:t>IT</w:t>
              </w:r>
            </w:hyperlink>
          </w:p>
        </w:tc>
        <w:tc>
          <w:tcPr>
            <w:tcW w:w="1752" w:type="pct"/>
          </w:tcPr>
          <w:p w14:paraId="50028AB1" w14:textId="77777777" w:rsidR="0041388D" w:rsidRDefault="00491899">
            <w:pPr>
              <w:rPr>
                <w:rFonts w:eastAsia="Arial" w:cs="Arial"/>
              </w:rPr>
            </w:pPr>
            <w:r>
              <w:rPr>
                <w:rFonts w:eastAsia="Arial" w:cs="Arial"/>
              </w:rPr>
              <w:t xml:space="preserve">Mo. </w:t>
            </w:r>
            <w:r w:rsidR="00E6448E">
              <w:rPr>
                <w:rFonts w:eastAsia="Arial" w:cs="Arial"/>
              </w:rPr>
              <w:t>(</w:t>
            </w:r>
            <w:r>
              <w:rPr>
                <w:rFonts w:eastAsia="Arial" w:cs="Arial"/>
              </w:rPr>
              <w:t>Humbel</w:t>
            </w:r>
            <w:r w:rsidR="00E6448E">
              <w:rPr>
                <w:rFonts w:eastAsia="Arial" w:cs="Arial"/>
              </w:rPr>
              <w:t>) Rechsteiner Thomas</w:t>
            </w:r>
            <w:r>
              <w:rPr>
                <w:rFonts w:eastAsia="Arial" w:cs="Arial"/>
              </w:rPr>
              <w:t xml:space="preserve">. </w:t>
            </w:r>
          </w:p>
          <w:p w14:paraId="0C8F91F4" w14:textId="77777777" w:rsidR="00377D62" w:rsidRDefault="00491899">
            <w:pPr>
              <w:rPr>
                <w:rFonts w:eastAsia="Arial" w:cs="Arial"/>
              </w:rPr>
            </w:pPr>
            <w:r>
              <w:rPr>
                <w:rFonts w:eastAsia="Arial" w:cs="Arial"/>
              </w:rPr>
              <w:t>Medikamentenverschwendung stoppen</w:t>
            </w:r>
          </w:p>
          <w:p w14:paraId="7ADEF575" w14:textId="77777777" w:rsidR="0021624E" w:rsidRDefault="0021624E">
            <w:pPr>
              <w:rPr>
                <w:lang w:val="fr-FR"/>
              </w:rPr>
            </w:pPr>
            <w:r w:rsidRPr="0021624E">
              <w:rPr>
                <w:lang w:val="fr-FR"/>
              </w:rPr>
              <w:t>Halte au gaspillage des médicaments!</w:t>
            </w:r>
          </w:p>
          <w:p w14:paraId="567B9611" w14:textId="77777777" w:rsidR="0021624E" w:rsidRPr="0021624E" w:rsidRDefault="0021624E">
            <w:pPr>
              <w:rPr>
                <w:lang w:val="it-CH"/>
              </w:rPr>
            </w:pPr>
            <w:r w:rsidRPr="0021624E">
              <w:rPr>
                <w:lang w:val="it-CH"/>
              </w:rPr>
              <w:t>Fermare lo spreco di medicamenti</w:t>
            </w:r>
          </w:p>
        </w:tc>
        <w:tc>
          <w:tcPr>
            <w:tcW w:w="491" w:type="pct"/>
          </w:tcPr>
          <w:p w14:paraId="5E390116" w14:textId="77777777" w:rsidR="00377D62" w:rsidRPr="0021624E" w:rsidRDefault="00377D62">
            <w:pPr>
              <w:rPr>
                <w:lang w:val="it-CH"/>
              </w:rPr>
            </w:pPr>
          </w:p>
        </w:tc>
        <w:tc>
          <w:tcPr>
            <w:tcW w:w="562" w:type="pct"/>
          </w:tcPr>
          <w:p w14:paraId="4BEB8CF2" w14:textId="77777777" w:rsidR="00377D62" w:rsidRDefault="00491899">
            <w:pPr>
              <w:rPr>
                <w:sz w:val="22"/>
                <w:szCs w:val="22"/>
                <w:lang w:val="it-IT"/>
              </w:rPr>
            </w:pPr>
            <w:r>
              <w:rPr>
                <w:sz w:val="22"/>
                <w:szCs w:val="22"/>
                <w:lang w:val="it-IT"/>
              </w:rPr>
              <w:t>-</w:t>
            </w:r>
          </w:p>
        </w:tc>
        <w:tc>
          <w:tcPr>
            <w:tcW w:w="557" w:type="pct"/>
          </w:tcPr>
          <w:p w14:paraId="268B0598"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3E625E5A" w14:textId="77777777" w:rsidR="00377D62" w:rsidRDefault="00377D62">
            <w:pPr>
              <w:rPr>
                <w:lang w:val="it-IT"/>
              </w:rPr>
            </w:pPr>
          </w:p>
        </w:tc>
      </w:tr>
      <w:tr w:rsidR="00377D62" w14:paraId="795AD6F1" w14:textId="77777777" w:rsidTr="00E6448E">
        <w:trPr>
          <w:trHeight w:val="20"/>
        </w:trPr>
        <w:tc>
          <w:tcPr>
            <w:tcW w:w="455" w:type="pct"/>
          </w:tcPr>
          <w:p w14:paraId="192F6469" w14:textId="77777777" w:rsidR="00377D62" w:rsidRDefault="00491899">
            <w:r>
              <w:t>22.4357</w:t>
            </w:r>
          </w:p>
        </w:tc>
        <w:tc>
          <w:tcPr>
            <w:tcW w:w="316" w:type="pct"/>
          </w:tcPr>
          <w:p w14:paraId="4A2BC891" w14:textId="77777777" w:rsidR="00377D62" w:rsidRDefault="00491899">
            <w:r>
              <w:t>n</w:t>
            </w:r>
          </w:p>
        </w:tc>
        <w:tc>
          <w:tcPr>
            <w:tcW w:w="280" w:type="pct"/>
          </w:tcPr>
          <w:p w14:paraId="0CBA33E7" w14:textId="77777777" w:rsidR="00377D62" w:rsidRDefault="00052AFB">
            <w:pPr>
              <w:rPr>
                <w:color w:val="0000FF"/>
                <w:u w:val="single"/>
              </w:rPr>
            </w:pPr>
            <w:hyperlink r:id="rId106">
              <w:r w:rsidR="00491899">
                <w:rPr>
                  <w:rStyle w:val="Lienhypertexte"/>
                </w:rPr>
                <w:t>DE</w:t>
              </w:r>
            </w:hyperlink>
          </w:p>
          <w:p w14:paraId="5E65D47F" w14:textId="77777777" w:rsidR="00377D62" w:rsidRDefault="00052AFB">
            <w:pPr>
              <w:rPr>
                <w:color w:val="0000FF"/>
                <w:u w:val="single"/>
              </w:rPr>
            </w:pPr>
            <w:hyperlink r:id="rId107">
              <w:r w:rsidR="00491899">
                <w:rPr>
                  <w:rStyle w:val="Lienhypertexte"/>
                </w:rPr>
                <w:t>FR</w:t>
              </w:r>
            </w:hyperlink>
          </w:p>
          <w:p w14:paraId="0395F318" w14:textId="77777777" w:rsidR="00377D62" w:rsidRDefault="00052AFB">
            <w:hyperlink r:id="rId108">
              <w:r w:rsidR="00491899">
                <w:rPr>
                  <w:rStyle w:val="Lienhypertexte"/>
                </w:rPr>
                <w:t>IT</w:t>
              </w:r>
            </w:hyperlink>
          </w:p>
        </w:tc>
        <w:tc>
          <w:tcPr>
            <w:tcW w:w="1752" w:type="pct"/>
          </w:tcPr>
          <w:p w14:paraId="2A9B82DD" w14:textId="77777777" w:rsidR="0041388D" w:rsidRDefault="00491899">
            <w:pPr>
              <w:rPr>
                <w:rFonts w:eastAsia="Arial" w:cs="Arial"/>
              </w:rPr>
            </w:pPr>
            <w:r>
              <w:rPr>
                <w:rFonts w:eastAsia="Arial" w:cs="Arial"/>
              </w:rPr>
              <w:t xml:space="preserve">Mo. Nicolet. </w:t>
            </w:r>
          </w:p>
          <w:p w14:paraId="2AF81308" w14:textId="77777777" w:rsidR="00377D62" w:rsidRDefault="00491899">
            <w:pPr>
              <w:rPr>
                <w:rFonts w:eastAsia="Arial" w:cs="Arial"/>
              </w:rPr>
            </w:pPr>
            <w:r>
              <w:rPr>
                <w:rFonts w:eastAsia="Arial" w:cs="Arial"/>
              </w:rPr>
              <w:t>KVG. Stärkung der Grundversorgung dank eines besseren Angebots an Hausärztinnen und Hausärzten</w:t>
            </w:r>
          </w:p>
          <w:p w14:paraId="09FEDCF8" w14:textId="77777777" w:rsidR="0021624E" w:rsidRDefault="0021624E">
            <w:pPr>
              <w:rPr>
                <w:lang w:val="fr-FR"/>
              </w:rPr>
            </w:pPr>
            <w:proofErr w:type="spellStart"/>
            <w:r w:rsidRPr="0021624E">
              <w:rPr>
                <w:lang w:val="fr-FR"/>
              </w:rPr>
              <w:t>LAMal</w:t>
            </w:r>
            <w:proofErr w:type="spellEnd"/>
            <w:r w:rsidRPr="0021624E">
              <w:rPr>
                <w:lang w:val="fr-FR"/>
              </w:rPr>
              <w:t>. Renforcer la couverture de base avec une meilleure offre de médecins de famille</w:t>
            </w:r>
          </w:p>
          <w:p w14:paraId="116FDF60" w14:textId="77777777" w:rsidR="0021624E" w:rsidRPr="0021624E" w:rsidRDefault="0021624E">
            <w:pPr>
              <w:rPr>
                <w:lang w:val="it-CH"/>
              </w:rPr>
            </w:pPr>
            <w:proofErr w:type="spellStart"/>
            <w:r w:rsidRPr="0021624E">
              <w:rPr>
                <w:lang w:val="it-CH"/>
              </w:rPr>
              <w:t>LAMal</w:t>
            </w:r>
            <w:proofErr w:type="spellEnd"/>
            <w:r w:rsidRPr="0021624E">
              <w:rPr>
                <w:lang w:val="it-CH"/>
              </w:rPr>
              <w:t>. Rafforzare la copertura di base migliorando l'offerta di medici di famiglia</w:t>
            </w:r>
          </w:p>
        </w:tc>
        <w:tc>
          <w:tcPr>
            <w:tcW w:w="491" w:type="pct"/>
          </w:tcPr>
          <w:p w14:paraId="0BD93215" w14:textId="77777777" w:rsidR="00377D62" w:rsidRPr="0021624E" w:rsidRDefault="00377D62">
            <w:pPr>
              <w:rPr>
                <w:lang w:val="it-CH"/>
              </w:rPr>
            </w:pPr>
          </w:p>
        </w:tc>
        <w:tc>
          <w:tcPr>
            <w:tcW w:w="562" w:type="pct"/>
          </w:tcPr>
          <w:p w14:paraId="2662F8B1" w14:textId="77777777" w:rsidR="00377D62" w:rsidRDefault="00491899">
            <w:pPr>
              <w:rPr>
                <w:sz w:val="22"/>
                <w:szCs w:val="22"/>
                <w:lang w:val="it-IT"/>
              </w:rPr>
            </w:pPr>
            <w:r>
              <w:rPr>
                <w:sz w:val="22"/>
                <w:szCs w:val="22"/>
                <w:lang w:val="it-IT"/>
              </w:rPr>
              <w:t>-</w:t>
            </w:r>
          </w:p>
        </w:tc>
        <w:tc>
          <w:tcPr>
            <w:tcW w:w="557" w:type="pct"/>
          </w:tcPr>
          <w:p w14:paraId="3DEB6675"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0AC66D46" w14:textId="77777777" w:rsidR="00377D62" w:rsidRDefault="00377D62">
            <w:pPr>
              <w:rPr>
                <w:lang w:val="it-IT"/>
              </w:rPr>
            </w:pPr>
          </w:p>
        </w:tc>
      </w:tr>
      <w:tr w:rsidR="00377D62" w14:paraId="3D2339EC" w14:textId="77777777" w:rsidTr="00966830">
        <w:trPr>
          <w:trHeight w:val="20"/>
        </w:trPr>
        <w:tc>
          <w:tcPr>
            <w:tcW w:w="455" w:type="pct"/>
            <w:tcBorders>
              <w:bottom w:val="single" w:sz="4" w:space="0" w:color="auto"/>
            </w:tcBorders>
          </w:tcPr>
          <w:p w14:paraId="2CF4C474" w14:textId="77777777" w:rsidR="00377D62" w:rsidRDefault="00491899">
            <w:r>
              <w:t>22.4385</w:t>
            </w:r>
          </w:p>
        </w:tc>
        <w:tc>
          <w:tcPr>
            <w:tcW w:w="316" w:type="pct"/>
            <w:tcBorders>
              <w:bottom w:val="single" w:sz="4" w:space="0" w:color="auto"/>
            </w:tcBorders>
          </w:tcPr>
          <w:p w14:paraId="45215501" w14:textId="77777777" w:rsidR="00377D62" w:rsidRDefault="00491899">
            <w:r>
              <w:t>n</w:t>
            </w:r>
          </w:p>
        </w:tc>
        <w:tc>
          <w:tcPr>
            <w:tcW w:w="280" w:type="pct"/>
            <w:tcBorders>
              <w:bottom w:val="single" w:sz="4" w:space="0" w:color="auto"/>
            </w:tcBorders>
          </w:tcPr>
          <w:p w14:paraId="2AC6F06A" w14:textId="77777777" w:rsidR="00377D62" w:rsidRDefault="00052AFB">
            <w:pPr>
              <w:rPr>
                <w:color w:val="0000FF"/>
                <w:u w:val="single"/>
              </w:rPr>
            </w:pPr>
            <w:hyperlink r:id="rId109">
              <w:r w:rsidR="00491899">
                <w:rPr>
                  <w:rStyle w:val="Lienhypertexte"/>
                </w:rPr>
                <w:t>DE</w:t>
              </w:r>
            </w:hyperlink>
          </w:p>
          <w:p w14:paraId="2D01DF50" w14:textId="77777777" w:rsidR="00377D62" w:rsidRDefault="00052AFB">
            <w:pPr>
              <w:rPr>
                <w:color w:val="0000FF"/>
                <w:u w:val="single"/>
              </w:rPr>
            </w:pPr>
            <w:hyperlink r:id="rId110">
              <w:r w:rsidR="00491899">
                <w:rPr>
                  <w:rStyle w:val="Lienhypertexte"/>
                </w:rPr>
                <w:t>FR</w:t>
              </w:r>
            </w:hyperlink>
          </w:p>
          <w:p w14:paraId="3BE0BA82" w14:textId="77777777" w:rsidR="00377D62" w:rsidRDefault="00052AFB">
            <w:hyperlink r:id="rId111">
              <w:r w:rsidR="00491899">
                <w:rPr>
                  <w:rStyle w:val="Lienhypertexte"/>
                </w:rPr>
                <w:t>IT</w:t>
              </w:r>
            </w:hyperlink>
          </w:p>
        </w:tc>
        <w:tc>
          <w:tcPr>
            <w:tcW w:w="1752" w:type="pct"/>
            <w:tcBorders>
              <w:bottom w:val="single" w:sz="4" w:space="0" w:color="auto"/>
            </w:tcBorders>
          </w:tcPr>
          <w:p w14:paraId="375FDAC7" w14:textId="77777777" w:rsidR="0041388D" w:rsidRDefault="00491899">
            <w:pPr>
              <w:rPr>
                <w:rFonts w:eastAsia="Arial" w:cs="Arial"/>
              </w:rPr>
            </w:pPr>
            <w:r>
              <w:rPr>
                <w:rFonts w:eastAsia="Arial" w:cs="Arial"/>
              </w:rPr>
              <w:t xml:space="preserve">Mo. Fehlmann Rielle. </w:t>
            </w:r>
          </w:p>
          <w:p w14:paraId="7358DE0E" w14:textId="77777777" w:rsidR="00377D62" w:rsidRDefault="00491899">
            <w:pPr>
              <w:rPr>
                <w:rFonts w:eastAsia="Arial" w:cs="Arial"/>
              </w:rPr>
            </w:pPr>
            <w:r>
              <w:rPr>
                <w:rFonts w:eastAsia="Arial" w:cs="Arial"/>
              </w:rPr>
              <w:t>Geistige Beeinträchtigung. Keine Sterilisation ohne Zustimmung der betroffenen Person</w:t>
            </w:r>
          </w:p>
          <w:p w14:paraId="334BB027" w14:textId="77777777" w:rsidR="0021624E" w:rsidRDefault="0021624E">
            <w:pPr>
              <w:rPr>
                <w:lang w:val="fr-FR"/>
              </w:rPr>
            </w:pPr>
            <w:r w:rsidRPr="0021624E">
              <w:rPr>
                <w:lang w:val="fr-FR"/>
              </w:rPr>
              <w:t>Handicap mental. Pas de stérilisation sans accord de la personne concernée</w:t>
            </w:r>
          </w:p>
          <w:p w14:paraId="79B1A5C0" w14:textId="77777777" w:rsidR="0021624E" w:rsidRPr="0021624E" w:rsidRDefault="0021624E">
            <w:pPr>
              <w:rPr>
                <w:lang w:val="it-CH"/>
              </w:rPr>
            </w:pPr>
            <w:r w:rsidRPr="0021624E">
              <w:rPr>
                <w:lang w:val="it-CH"/>
              </w:rPr>
              <w:t>Disabilità mentale. Nessuna sterilizzazione senza il consenso della persona interessata</w:t>
            </w:r>
          </w:p>
        </w:tc>
        <w:tc>
          <w:tcPr>
            <w:tcW w:w="491" w:type="pct"/>
            <w:tcBorders>
              <w:bottom w:val="single" w:sz="4" w:space="0" w:color="auto"/>
            </w:tcBorders>
          </w:tcPr>
          <w:p w14:paraId="2F30B1EF" w14:textId="77777777" w:rsidR="00377D62" w:rsidRPr="0021624E" w:rsidRDefault="00377D62">
            <w:pPr>
              <w:rPr>
                <w:lang w:val="it-CH"/>
              </w:rPr>
            </w:pPr>
          </w:p>
        </w:tc>
        <w:tc>
          <w:tcPr>
            <w:tcW w:w="562" w:type="pct"/>
            <w:tcBorders>
              <w:bottom w:val="single" w:sz="4" w:space="0" w:color="auto"/>
            </w:tcBorders>
          </w:tcPr>
          <w:p w14:paraId="7A26E8F9" w14:textId="77777777" w:rsidR="00377D62" w:rsidRDefault="00491899">
            <w:pPr>
              <w:rPr>
                <w:sz w:val="22"/>
                <w:szCs w:val="22"/>
                <w:lang w:val="it-IT"/>
              </w:rPr>
            </w:pPr>
            <w:r>
              <w:rPr>
                <w:sz w:val="22"/>
                <w:szCs w:val="22"/>
                <w:lang w:val="it-IT"/>
              </w:rPr>
              <w:t>-</w:t>
            </w:r>
          </w:p>
        </w:tc>
        <w:tc>
          <w:tcPr>
            <w:tcW w:w="557" w:type="pct"/>
            <w:tcBorders>
              <w:bottom w:val="single" w:sz="4" w:space="0" w:color="auto"/>
            </w:tcBorders>
          </w:tcPr>
          <w:p w14:paraId="41C49FC7"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bottom w:val="single" w:sz="4" w:space="0" w:color="auto"/>
            </w:tcBorders>
          </w:tcPr>
          <w:p w14:paraId="2F3270EE" w14:textId="77777777" w:rsidR="00377D62" w:rsidRDefault="00377D62">
            <w:pPr>
              <w:rPr>
                <w:lang w:val="it-IT"/>
              </w:rPr>
            </w:pPr>
          </w:p>
        </w:tc>
      </w:tr>
      <w:tr w:rsidR="00377D62" w14:paraId="7052ACA0" w14:textId="77777777" w:rsidTr="00966830">
        <w:trPr>
          <w:trHeight w:val="20"/>
        </w:trPr>
        <w:tc>
          <w:tcPr>
            <w:tcW w:w="455" w:type="pct"/>
            <w:tcBorders>
              <w:top w:val="single" w:sz="4" w:space="0" w:color="auto"/>
              <w:bottom w:val="single" w:sz="4" w:space="0" w:color="auto"/>
            </w:tcBorders>
          </w:tcPr>
          <w:p w14:paraId="0B71D5F3" w14:textId="77777777" w:rsidR="00377D62" w:rsidRDefault="00491899">
            <w:r>
              <w:t>22.4393</w:t>
            </w:r>
          </w:p>
        </w:tc>
        <w:tc>
          <w:tcPr>
            <w:tcW w:w="316" w:type="pct"/>
            <w:tcBorders>
              <w:top w:val="single" w:sz="4" w:space="0" w:color="auto"/>
              <w:bottom w:val="single" w:sz="4" w:space="0" w:color="auto"/>
            </w:tcBorders>
          </w:tcPr>
          <w:p w14:paraId="29297C22" w14:textId="77777777" w:rsidR="00377D62" w:rsidRDefault="00491899">
            <w:r>
              <w:t>n</w:t>
            </w:r>
          </w:p>
        </w:tc>
        <w:tc>
          <w:tcPr>
            <w:tcW w:w="280" w:type="pct"/>
            <w:tcBorders>
              <w:top w:val="single" w:sz="4" w:space="0" w:color="auto"/>
              <w:bottom w:val="single" w:sz="4" w:space="0" w:color="auto"/>
            </w:tcBorders>
          </w:tcPr>
          <w:p w14:paraId="378BE850" w14:textId="77777777" w:rsidR="00377D62" w:rsidRDefault="00052AFB">
            <w:pPr>
              <w:rPr>
                <w:color w:val="0000FF"/>
                <w:u w:val="single"/>
              </w:rPr>
            </w:pPr>
            <w:hyperlink r:id="rId112">
              <w:r w:rsidR="00491899">
                <w:rPr>
                  <w:rStyle w:val="Lienhypertexte"/>
                </w:rPr>
                <w:t>DE</w:t>
              </w:r>
            </w:hyperlink>
          </w:p>
          <w:p w14:paraId="0D5C153D" w14:textId="77777777" w:rsidR="00377D62" w:rsidRDefault="00052AFB">
            <w:pPr>
              <w:rPr>
                <w:color w:val="0000FF"/>
                <w:u w:val="single"/>
              </w:rPr>
            </w:pPr>
            <w:hyperlink r:id="rId113">
              <w:r w:rsidR="00491899">
                <w:rPr>
                  <w:rStyle w:val="Lienhypertexte"/>
                </w:rPr>
                <w:t>FR</w:t>
              </w:r>
            </w:hyperlink>
          </w:p>
          <w:p w14:paraId="20A78646" w14:textId="77777777" w:rsidR="00377D62" w:rsidRDefault="00052AFB">
            <w:hyperlink r:id="rId114">
              <w:r w:rsidR="00491899">
                <w:rPr>
                  <w:rStyle w:val="Lienhypertexte"/>
                </w:rPr>
                <w:t>IT</w:t>
              </w:r>
            </w:hyperlink>
          </w:p>
        </w:tc>
        <w:tc>
          <w:tcPr>
            <w:tcW w:w="1752" w:type="pct"/>
            <w:tcBorders>
              <w:top w:val="single" w:sz="4" w:space="0" w:color="auto"/>
              <w:bottom w:val="single" w:sz="4" w:space="0" w:color="auto"/>
            </w:tcBorders>
          </w:tcPr>
          <w:p w14:paraId="55D6FF59" w14:textId="77777777" w:rsidR="0041388D" w:rsidRDefault="00491899">
            <w:pPr>
              <w:rPr>
                <w:rFonts w:eastAsia="Arial" w:cs="Arial"/>
              </w:rPr>
            </w:pPr>
            <w:r>
              <w:rPr>
                <w:rFonts w:eastAsia="Arial" w:cs="Arial"/>
              </w:rPr>
              <w:t xml:space="preserve">Po. </w:t>
            </w:r>
            <w:r w:rsidR="00E6448E">
              <w:rPr>
                <w:rFonts w:eastAsia="Arial" w:cs="Arial"/>
              </w:rPr>
              <w:t>(</w:t>
            </w:r>
            <w:r>
              <w:rPr>
                <w:rFonts w:eastAsia="Arial" w:cs="Arial"/>
              </w:rPr>
              <w:t>Feri Yvonne</w:t>
            </w:r>
            <w:r w:rsidR="00E6448E">
              <w:rPr>
                <w:rFonts w:eastAsia="Arial" w:cs="Arial"/>
              </w:rPr>
              <w:t>) Funiciello</w:t>
            </w:r>
            <w:r>
              <w:rPr>
                <w:rFonts w:eastAsia="Arial" w:cs="Arial"/>
              </w:rPr>
              <w:t xml:space="preserve">. </w:t>
            </w:r>
          </w:p>
          <w:p w14:paraId="340EE3F5" w14:textId="77777777" w:rsidR="00377D62" w:rsidRDefault="00491899">
            <w:pPr>
              <w:rPr>
                <w:rFonts w:eastAsia="Arial" w:cs="Arial"/>
              </w:rPr>
            </w:pPr>
            <w:r>
              <w:rPr>
                <w:rFonts w:eastAsia="Arial" w:cs="Arial"/>
              </w:rPr>
              <w:t>Sexuelle Gesundheit von Sexarbeitenden in der Schweiz</w:t>
            </w:r>
          </w:p>
          <w:p w14:paraId="3A4BF3B0" w14:textId="77777777" w:rsidR="0021624E" w:rsidRDefault="0021624E">
            <w:pPr>
              <w:rPr>
                <w:lang w:val="fr-FR"/>
              </w:rPr>
            </w:pPr>
            <w:r w:rsidRPr="0021624E">
              <w:rPr>
                <w:lang w:val="fr-FR"/>
              </w:rPr>
              <w:t>Santé sexuelle des travailleurs du sexe en Suisse</w:t>
            </w:r>
          </w:p>
          <w:p w14:paraId="0ED07DEF" w14:textId="77777777" w:rsidR="0021624E" w:rsidRPr="0021624E" w:rsidRDefault="0021624E">
            <w:pPr>
              <w:rPr>
                <w:lang w:val="it-CH"/>
              </w:rPr>
            </w:pPr>
            <w:r w:rsidRPr="0021624E">
              <w:rPr>
                <w:lang w:val="it-CH"/>
              </w:rPr>
              <w:t>Salute sessuale delle persone attive nell'industria del sesso in Svizzera</w:t>
            </w:r>
          </w:p>
        </w:tc>
        <w:tc>
          <w:tcPr>
            <w:tcW w:w="491" w:type="pct"/>
            <w:tcBorders>
              <w:top w:val="single" w:sz="4" w:space="0" w:color="auto"/>
              <w:bottom w:val="single" w:sz="4" w:space="0" w:color="auto"/>
            </w:tcBorders>
          </w:tcPr>
          <w:p w14:paraId="6F7BE8E0" w14:textId="77777777" w:rsidR="00377D62" w:rsidRPr="0021624E" w:rsidRDefault="00377D62">
            <w:pPr>
              <w:rPr>
                <w:lang w:val="it-CH"/>
              </w:rPr>
            </w:pPr>
          </w:p>
        </w:tc>
        <w:tc>
          <w:tcPr>
            <w:tcW w:w="562" w:type="pct"/>
            <w:tcBorders>
              <w:top w:val="single" w:sz="4" w:space="0" w:color="auto"/>
              <w:bottom w:val="single" w:sz="4" w:space="0" w:color="auto"/>
            </w:tcBorders>
          </w:tcPr>
          <w:p w14:paraId="7FA1DC45" w14:textId="77777777" w:rsidR="00377D62" w:rsidRDefault="00491899">
            <w:pPr>
              <w:rPr>
                <w:sz w:val="22"/>
                <w:szCs w:val="22"/>
                <w:lang w:val="it-IT"/>
              </w:rPr>
            </w:pPr>
            <w:r>
              <w:rPr>
                <w:sz w:val="22"/>
                <w:szCs w:val="22"/>
                <w:lang w:val="it-IT"/>
              </w:rPr>
              <w:t>-</w:t>
            </w:r>
          </w:p>
        </w:tc>
        <w:tc>
          <w:tcPr>
            <w:tcW w:w="557" w:type="pct"/>
            <w:tcBorders>
              <w:top w:val="single" w:sz="4" w:space="0" w:color="auto"/>
              <w:bottom w:val="single" w:sz="4" w:space="0" w:color="auto"/>
            </w:tcBorders>
          </w:tcPr>
          <w:p w14:paraId="7F8C4FDA" w14:textId="77777777" w:rsidR="00377D62" w:rsidRDefault="00491899">
            <w:pPr>
              <w:rPr>
                <w:sz w:val="22"/>
                <w:szCs w:val="22"/>
                <w:lang w:val="it-IT"/>
              </w:rPr>
            </w:pPr>
            <w:r>
              <w:rPr>
                <w:rFonts w:ascii="Segoe UI Symbol" w:hAnsi="Segoe UI Symbol" w:cs="Segoe UI Symbol"/>
                <w:sz w:val="22"/>
                <w:szCs w:val="22"/>
              </w:rPr>
              <w:t>✖</w:t>
            </w:r>
          </w:p>
        </w:tc>
        <w:tc>
          <w:tcPr>
            <w:tcW w:w="587" w:type="pct"/>
            <w:tcBorders>
              <w:top w:val="single" w:sz="4" w:space="0" w:color="auto"/>
              <w:bottom w:val="single" w:sz="4" w:space="0" w:color="auto"/>
            </w:tcBorders>
          </w:tcPr>
          <w:p w14:paraId="44E06A16" w14:textId="77777777" w:rsidR="00377D62" w:rsidRDefault="00377D62">
            <w:pPr>
              <w:rPr>
                <w:lang w:val="it-IT"/>
              </w:rPr>
            </w:pPr>
          </w:p>
        </w:tc>
      </w:tr>
      <w:tr w:rsidR="00377D62" w14:paraId="7F4BEB3D" w14:textId="77777777" w:rsidTr="00966830">
        <w:tblPrEx>
          <w:tblBorders>
            <w:top w:val="single" w:sz="4" w:space="0" w:color="auto"/>
            <w:bottom w:val="single" w:sz="4" w:space="0" w:color="auto"/>
            <w:insideH w:val="none" w:sz="0" w:space="0" w:color="auto"/>
          </w:tblBorders>
        </w:tblPrEx>
        <w:trPr>
          <w:trHeight w:val="20"/>
        </w:trPr>
        <w:tc>
          <w:tcPr>
            <w:tcW w:w="455" w:type="pct"/>
          </w:tcPr>
          <w:p w14:paraId="2EB55FC6" w14:textId="77777777" w:rsidR="00377D62" w:rsidRDefault="00491899">
            <w:r>
              <w:lastRenderedPageBreak/>
              <w:t>22.4394</w:t>
            </w:r>
          </w:p>
        </w:tc>
        <w:tc>
          <w:tcPr>
            <w:tcW w:w="316" w:type="pct"/>
          </w:tcPr>
          <w:p w14:paraId="7F280D43" w14:textId="77777777" w:rsidR="00377D62" w:rsidRDefault="00491899">
            <w:r>
              <w:t>n</w:t>
            </w:r>
          </w:p>
        </w:tc>
        <w:tc>
          <w:tcPr>
            <w:tcW w:w="280" w:type="pct"/>
          </w:tcPr>
          <w:p w14:paraId="3E91B77B" w14:textId="77777777" w:rsidR="00377D62" w:rsidRDefault="00052AFB">
            <w:pPr>
              <w:rPr>
                <w:color w:val="0000FF"/>
                <w:u w:val="single"/>
              </w:rPr>
            </w:pPr>
            <w:hyperlink r:id="rId115">
              <w:r w:rsidR="00491899">
                <w:rPr>
                  <w:rStyle w:val="Lienhypertexte"/>
                </w:rPr>
                <w:t>DE</w:t>
              </w:r>
            </w:hyperlink>
          </w:p>
          <w:p w14:paraId="7738B223" w14:textId="77777777" w:rsidR="00377D62" w:rsidRDefault="00052AFB">
            <w:pPr>
              <w:rPr>
                <w:color w:val="0000FF"/>
                <w:u w:val="single"/>
              </w:rPr>
            </w:pPr>
            <w:hyperlink r:id="rId116">
              <w:r w:rsidR="00491899">
                <w:rPr>
                  <w:rStyle w:val="Lienhypertexte"/>
                </w:rPr>
                <w:t>FR</w:t>
              </w:r>
            </w:hyperlink>
          </w:p>
          <w:p w14:paraId="5516DB5B" w14:textId="77777777" w:rsidR="00377D62" w:rsidRDefault="00052AFB">
            <w:hyperlink r:id="rId117">
              <w:r w:rsidR="00491899">
                <w:rPr>
                  <w:rStyle w:val="Lienhypertexte"/>
                </w:rPr>
                <w:t>IT</w:t>
              </w:r>
            </w:hyperlink>
          </w:p>
        </w:tc>
        <w:tc>
          <w:tcPr>
            <w:tcW w:w="1752" w:type="pct"/>
          </w:tcPr>
          <w:p w14:paraId="68EA0899" w14:textId="77777777" w:rsidR="0041388D" w:rsidRDefault="00491899">
            <w:pPr>
              <w:rPr>
                <w:rFonts w:eastAsia="Arial" w:cs="Arial"/>
              </w:rPr>
            </w:pPr>
            <w:r>
              <w:rPr>
                <w:rFonts w:eastAsia="Arial" w:cs="Arial"/>
              </w:rPr>
              <w:t xml:space="preserve">Po. </w:t>
            </w:r>
            <w:r w:rsidR="00E6448E">
              <w:rPr>
                <w:rFonts w:eastAsia="Arial" w:cs="Arial"/>
              </w:rPr>
              <w:t>(</w:t>
            </w:r>
            <w:r>
              <w:rPr>
                <w:rFonts w:eastAsia="Arial" w:cs="Arial"/>
              </w:rPr>
              <w:t>Herzog Verena</w:t>
            </w:r>
            <w:r w:rsidR="00E6448E">
              <w:rPr>
                <w:rFonts w:eastAsia="Arial" w:cs="Arial"/>
              </w:rPr>
              <w:t>) Thalmann-Bieri</w:t>
            </w:r>
            <w:r>
              <w:rPr>
                <w:rFonts w:eastAsia="Arial" w:cs="Arial"/>
              </w:rPr>
              <w:t xml:space="preserve">. </w:t>
            </w:r>
          </w:p>
          <w:p w14:paraId="7558CDEA" w14:textId="77777777" w:rsidR="00377D62" w:rsidRDefault="00491899">
            <w:pPr>
              <w:rPr>
                <w:rFonts w:eastAsia="Arial" w:cs="Arial"/>
              </w:rPr>
            </w:pPr>
            <w:r>
              <w:rPr>
                <w:rFonts w:eastAsia="Arial" w:cs="Arial"/>
              </w:rPr>
              <w:t>Kostensenkung im Gesundheitswesen durch die Überprüfung des Leistungskatalogs in der Grundversicherung</w:t>
            </w:r>
          </w:p>
          <w:p w14:paraId="6AE07F45" w14:textId="77777777" w:rsidR="0021624E" w:rsidRDefault="0021624E">
            <w:pPr>
              <w:rPr>
                <w:lang w:val="fr-FR"/>
              </w:rPr>
            </w:pPr>
            <w:r w:rsidRPr="0021624E">
              <w:rPr>
                <w:lang w:val="fr-FR"/>
              </w:rPr>
              <w:t>Réduire les coûts du système de santé en procédant à un réexamen du catalogue des prestations de l'assurance de base</w:t>
            </w:r>
          </w:p>
          <w:p w14:paraId="417F5E3F" w14:textId="77777777" w:rsidR="0021624E" w:rsidRPr="0021624E" w:rsidRDefault="0021624E">
            <w:pPr>
              <w:rPr>
                <w:lang w:val="it-CH"/>
              </w:rPr>
            </w:pPr>
            <w:r w:rsidRPr="0021624E">
              <w:rPr>
                <w:lang w:val="it-CH"/>
              </w:rPr>
              <w:t>Ridurre i costi nel settore sanitario attraverso il riesame del catalogo delle prestazioni dell'assicurazione di base</w:t>
            </w:r>
          </w:p>
        </w:tc>
        <w:tc>
          <w:tcPr>
            <w:tcW w:w="491" w:type="pct"/>
          </w:tcPr>
          <w:p w14:paraId="4E4F6B2E" w14:textId="77777777" w:rsidR="00377D62" w:rsidRPr="0021624E" w:rsidRDefault="00377D62">
            <w:pPr>
              <w:rPr>
                <w:lang w:val="it-CH"/>
              </w:rPr>
            </w:pPr>
          </w:p>
        </w:tc>
        <w:tc>
          <w:tcPr>
            <w:tcW w:w="562" w:type="pct"/>
          </w:tcPr>
          <w:p w14:paraId="57CFAAD0" w14:textId="77777777" w:rsidR="00377D62" w:rsidRDefault="00491899">
            <w:pPr>
              <w:rPr>
                <w:sz w:val="22"/>
                <w:szCs w:val="22"/>
                <w:lang w:val="it-IT"/>
              </w:rPr>
            </w:pPr>
            <w:r>
              <w:rPr>
                <w:sz w:val="22"/>
                <w:szCs w:val="22"/>
                <w:lang w:val="it-IT"/>
              </w:rPr>
              <w:t>-</w:t>
            </w:r>
          </w:p>
        </w:tc>
        <w:tc>
          <w:tcPr>
            <w:tcW w:w="557" w:type="pct"/>
          </w:tcPr>
          <w:p w14:paraId="54D8C501" w14:textId="77777777" w:rsidR="00377D62" w:rsidRDefault="00491899">
            <w:pPr>
              <w:rPr>
                <w:sz w:val="22"/>
                <w:szCs w:val="22"/>
                <w:lang w:val="it-IT"/>
              </w:rPr>
            </w:pPr>
            <w:r>
              <w:rPr>
                <w:rFonts w:ascii="Segoe UI Symbol" w:hAnsi="Segoe UI Symbol" w:cs="Segoe UI Symbol"/>
                <w:sz w:val="22"/>
                <w:szCs w:val="22"/>
              </w:rPr>
              <w:t>✖</w:t>
            </w:r>
          </w:p>
        </w:tc>
        <w:tc>
          <w:tcPr>
            <w:tcW w:w="587" w:type="pct"/>
          </w:tcPr>
          <w:p w14:paraId="1B0A903B" w14:textId="77777777" w:rsidR="00377D62" w:rsidRDefault="00377D62">
            <w:pPr>
              <w:rPr>
                <w:lang w:val="it-IT"/>
              </w:rPr>
            </w:pPr>
          </w:p>
        </w:tc>
      </w:tr>
    </w:tbl>
    <w:p w14:paraId="1E8C9220" w14:textId="77777777" w:rsidR="009054C1" w:rsidRDefault="009054C1" w:rsidP="007948BD">
      <w:pPr>
        <w:tabs>
          <w:tab w:val="left" w:pos="567"/>
          <w:tab w:val="left" w:pos="1276"/>
          <w:tab w:val="left" w:pos="2835"/>
          <w:tab w:val="left" w:pos="4962"/>
          <w:tab w:val="left" w:pos="6521"/>
          <w:tab w:val="left" w:pos="7655"/>
          <w:tab w:val="left" w:pos="9072"/>
          <w:tab w:val="left" w:pos="10065"/>
        </w:tabs>
        <w:rPr>
          <w:rFonts w:eastAsia="Arial" w:cs="Arial"/>
          <w:sz w:val="22"/>
          <w:szCs w:val="22"/>
          <w:lang w:val="en-US"/>
        </w:rPr>
      </w:pPr>
    </w:p>
    <w:p w14:paraId="11CE9EFC" w14:textId="77777777" w:rsidR="00DF3F60" w:rsidRDefault="00DF3F60" w:rsidP="007948BD">
      <w:pPr>
        <w:tabs>
          <w:tab w:val="left" w:pos="567"/>
          <w:tab w:val="left" w:pos="1276"/>
          <w:tab w:val="left" w:pos="2835"/>
          <w:tab w:val="left" w:pos="4962"/>
          <w:tab w:val="left" w:pos="6521"/>
          <w:tab w:val="left" w:pos="7655"/>
          <w:tab w:val="left" w:pos="9072"/>
          <w:tab w:val="left" w:pos="10065"/>
        </w:tabs>
        <w:rPr>
          <w:rFonts w:eastAsia="Arial" w:cs="Arial"/>
          <w:sz w:val="22"/>
          <w:szCs w:val="22"/>
          <w:lang w:val="en-US"/>
        </w:rPr>
      </w:pPr>
    </w:p>
    <w:sectPr w:rsidR="00DF3F60" w:rsidSect="004B78CF">
      <w:headerReference w:type="even" r:id="rId118"/>
      <w:headerReference w:type="default" r:id="rId119"/>
      <w:footerReference w:type="default" r:id="rId120"/>
      <w:headerReference w:type="first" r:id="rId121"/>
      <w:footerReference w:type="first" r:id="rId122"/>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9DE86" w14:textId="77777777" w:rsidR="00052AFB" w:rsidRDefault="00052AFB">
      <w:r>
        <w:separator/>
      </w:r>
    </w:p>
  </w:endnote>
  <w:endnote w:type="continuationSeparator" w:id="0">
    <w:p w14:paraId="77C06907" w14:textId="77777777" w:rsidR="00052AFB" w:rsidRDefault="00052AFB">
      <w:r>
        <w:continuationSeparator/>
      </w:r>
    </w:p>
  </w:endnote>
  <w:endnote w:type="continuationNotice" w:id="1">
    <w:p w14:paraId="70ABB23C" w14:textId="77777777" w:rsidR="00052AFB" w:rsidRDefault="00052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DB17" w14:textId="1187A1A1" w:rsidR="00052AFB" w:rsidRDefault="00052AFB" w:rsidP="00600C30">
    <w:pPr>
      <w:pStyle w:val="Pieddepage"/>
      <w:jc w:val="right"/>
    </w:pPr>
    <w:r w:rsidRPr="00F05DDF">
      <w:rPr>
        <w:bCs/>
      </w:rPr>
      <w:fldChar w:fldCharType="begin"/>
    </w:r>
    <w:r w:rsidRPr="00F05DDF">
      <w:rPr>
        <w:bCs/>
      </w:rPr>
      <w:instrText>PAGE  \* Arabic  \* MERGEFORMAT</w:instrText>
    </w:r>
    <w:r w:rsidRPr="00F05DDF">
      <w:rPr>
        <w:bCs/>
      </w:rPr>
      <w:fldChar w:fldCharType="separate"/>
    </w:r>
    <w:r w:rsidR="0020155A">
      <w:rPr>
        <w:bCs/>
        <w:noProof/>
      </w:rPr>
      <w:t>7</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20155A" w:rsidRPr="0020155A">
      <w:rPr>
        <w:bCs/>
        <w:noProof/>
        <w:lang w:val="de-DE"/>
      </w:rPr>
      <w:t>7</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4369" w14:textId="77777777" w:rsidR="00052AFB" w:rsidRPr="00707D06" w:rsidRDefault="00052AFB" w:rsidP="002404A0">
    <w:pPr>
      <w:pStyle w:val="Default"/>
      <w:tabs>
        <w:tab w:val="left" w:pos="284"/>
      </w:tabs>
      <w:spacing w:line="240" w:lineRule="exact"/>
      <w:rPr>
        <w:szCs w:val="18"/>
        <w:lang w:val="it-CH"/>
      </w:rPr>
    </w:pPr>
    <w:r w:rsidRPr="00707D06">
      <w:rPr>
        <w:szCs w:val="18"/>
        <w:lang w:val="it-CH"/>
      </w:rPr>
      <w:t>*</w:t>
    </w:r>
    <w:r w:rsidRPr="00707D06">
      <w:rPr>
        <w:lang w:val="it-CH"/>
      </w:rPr>
      <w:tab/>
    </w:r>
    <w:proofErr w:type="spellStart"/>
    <w:r w:rsidRPr="00707D06">
      <w:rPr>
        <w:szCs w:val="18"/>
        <w:lang w:val="it-CH"/>
      </w:rPr>
      <w:t>Annahme</w:t>
    </w:r>
    <w:proofErr w:type="spellEnd"/>
    <w:r w:rsidRPr="00707D06">
      <w:rPr>
        <w:szCs w:val="18"/>
        <w:lang w:val="it-CH"/>
      </w:rPr>
      <w:t xml:space="preserve"> / </w:t>
    </w:r>
    <w:proofErr w:type="spellStart"/>
    <w:r w:rsidRPr="00707D06">
      <w:rPr>
        <w:szCs w:val="18"/>
        <w:lang w:val="it-CH"/>
      </w:rPr>
      <w:t>adoption</w:t>
    </w:r>
    <w:proofErr w:type="spellEnd"/>
    <w:r w:rsidRPr="00707D06">
      <w:rPr>
        <w:szCs w:val="18"/>
        <w:lang w:val="it-CH"/>
      </w:rPr>
      <w:t xml:space="preserve"> / accogliere ++ </w:t>
    </w:r>
  </w:p>
  <w:p w14:paraId="5FF3E351" w14:textId="77777777" w:rsidR="00052AFB" w:rsidRPr="00707D06" w:rsidRDefault="00052AFB" w:rsidP="0D3E7363">
    <w:pPr>
      <w:pStyle w:val="Default"/>
      <w:tabs>
        <w:tab w:val="left" w:pos="284"/>
      </w:tabs>
      <w:spacing w:line="240" w:lineRule="exact"/>
      <w:rPr>
        <w:szCs w:val="18"/>
        <w:lang w:val="it-CH"/>
      </w:rPr>
    </w:pPr>
    <w:proofErr w:type="spellStart"/>
    <w:r w:rsidRPr="00707D06">
      <w:rPr>
        <w:szCs w:val="18"/>
        <w:lang w:val="it-CH"/>
      </w:rPr>
      <w:t>Annahme</w:t>
    </w:r>
    <w:proofErr w:type="spellEnd"/>
    <w:r w:rsidRPr="00707D06">
      <w:rPr>
        <w:szCs w:val="18"/>
        <w:lang w:val="it-CH"/>
      </w:rPr>
      <w:t xml:space="preserve"> (</w:t>
    </w:r>
    <w:proofErr w:type="spellStart"/>
    <w:r w:rsidRPr="00707D06">
      <w:rPr>
        <w:szCs w:val="18"/>
        <w:lang w:val="it-CH"/>
      </w:rPr>
      <w:t>teilweise</w:t>
    </w:r>
    <w:proofErr w:type="spellEnd"/>
    <w:r w:rsidRPr="00707D06">
      <w:rPr>
        <w:szCs w:val="18"/>
        <w:lang w:val="it-CH"/>
      </w:rPr>
      <w:t xml:space="preserve">) / </w:t>
    </w:r>
    <w:proofErr w:type="spellStart"/>
    <w:r w:rsidRPr="00707D06">
      <w:rPr>
        <w:szCs w:val="18"/>
        <w:lang w:val="it-CH"/>
      </w:rPr>
      <w:t>adoption</w:t>
    </w:r>
    <w:proofErr w:type="spellEnd"/>
    <w:r w:rsidRPr="00707D06">
      <w:rPr>
        <w:szCs w:val="18"/>
        <w:lang w:val="it-CH"/>
      </w:rPr>
      <w:t xml:space="preserve"> (</w:t>
    </w:r>
    <w:proofErr w:type="spellStart"/>
    <w:r w:rsidRPr="00707D06">
      <w:rPr>
        <w:szCs w:val="18"/>
        <w:lang w:val="it-CH"/>
      </w:rPr>
      <w:t>partielle</w:t>
    </w:r>
    <w:proofErr w:type="spellEnd"/>
    <w:r w:rsidRPr="00707D06">
      <w:rPr>
        <w:szCs w:val="18"/>
        <w:lang w:val="it-CH"/>
      </w:rPr>
      <w:t xml:space="preserve">) / accogliere (in parte) + </w:t>
    </w:r>
  </w:p>
  <w:p w14:paraId="2A6481E7" w14:textId="77777777" w:rsidR="00052AFB" w:rsidRPr="00600C30" w:rsidRDefault="00052AFB" w:rsidP="002404A0">
    <w:pPr>
      <w:pStyle w:val="Default"/>
      <w:tabs>
        <w:tab w:val="left" w:pos="284"/>
      </w:tabs>
      <w:spacing w:line="240" w:lineRule="exact"/>
      <w:rPr>
        <w:szCs w:val="18"/>
      </w:rPr>
    </w:pPr>
    <w:r w:rsidRPr="00707D06">
      <w:rPr>
        <w:szCs w:val="18"/>
        <w:lang w:val="it-CH"/>
      </w:rPr>
      <w:tab/>
    </w:r>
    <w:r w:rsidRPr="00600C30">
      <w:rPr>
        <w:szCs w:val="18"/>
      </w:rPr>
      <w:t xml:space="preserve">Ablehnung / </w:t>
    </w:r>
    <w:proofErr w:type="spellStart"/>
    <w:r w:rsidRPr="00600C30">
      <w:rPr>
        <w:szCs w:val="18"/>
      </w:rPr>
      <w:t>rejet</w:t>
    </w:r>
    <w:proofErr w:type="spellEnd"/>
    <w:r w:rsidRPr="00600C30">
      <w:rPr>
        <w:szCs w:val="18"/>
      </w:rPr>
      <w:t xml:space="preserve"> / </w:t>
    </w:r>
    <w:proofErr w:type="spellStart"/>
    <w:r w:rsidRPr="00600C30">
      <w:rPr>
        <w:szCs w:val="18"/>
      </w:rPr>
      <w:t>respingere</w:t>
    </w:r>
    <w:proofErr w:type="spellEnd"/>
    <w:r w:rsidRPr="00600C30">
      <w:rPr>
        <w:szCs w:val="18"/>
      </w:rPr>
      <w:t xml:space="preserve"> - </w:t>
    </w:r>
  </w:p>
  <w:p w14:paraId="6CD84ED6" w14:textId="77777777" w:rsidR="00052AFB" w:rsidRDefault="00052AFB" w:rsidP="002404A0">
    <w:pPr>
      <w:pStyle w:val="Default"/>
      <w:tabs>
        <w:tab w:val="left" w:pos="284"/>
      </w:tabs>
      <w:spacing w:line="240" w:lineRule="exact"/>
      <w:rPr>
        <w:szCs w:val="18"/>
      </w:rPr>
    </w:pPr>
    <w:r w:rsidRPr="572465D2">
      <w:rPr>
        <w:szCs w:val="18"/>
      </w:rPr>
      <w:t>**</w:t>
    </w:r>
    <w:r>
      <w:tab/>
    </w:r>
    <w:r w:rsidRPr="572465D2">
      <w:rPr>
        <w:szCs w:val="18"/>
      </w:rPr>
      <w:t xml:space="preserve">Ja / </w:t>
    </w:r>
    <w:proofErr w:type="spellStart"/>
    <w:r w:rsidRPr="572465D2">
      <w:rPr>
        <w:szCs w:val="18"/>
      </w:rPr>
      <w:t>oui</w:t>
    </w:r>
    <w:proofErr w:type="spellEnd"/>
    <w:r w:rsidRPr="572465D2">
      <w:rPr>
        <w:szCs w:val="18"/>
      </w:rPr>
      <w:t xml:space="preserve"> / </w:t>
    </w:r>
    <w:proofErr w:type="spellStart"/>
    <w:r w:rsidRPr="572465D2">
      <w:rPr>
        <w:szCs w:val="18"/>
      </w:rPr>
      <w:t>sì</w:t>
    </w:r>
    <w:proofErr w:type="spellEnd"/>
    <w:r w:rsidRPr="572465D2">
      <w:rPr>
        <w:szCs w:val="18"/>
      </w:rPr>
      <w:t xml:space="preserve"> </w:t>
    </w:r>
    <w:r w:rsidRPr="572465D2">
      <w:rPr>
        <w:rFonts w:ascii="Segoe UI Symbol" w:hAnsi="Segoe UI Symbol" w:cs="Segoe UI Symbol"/>
        <w:szCs w:val="18"/>
      </w:rPr>
      <w:t>✔</w:t>
    </w:r>
    <w:r w:rsidRPr="572465D2">
      <w:rPr>
        <w:szCs w:val="18"/>
      </w:rPr>
      <w:t xml:space="preserve"> </w:t>
    </w:r>
  </w:p>
  <w:p w14:paraId="4155525E" w14:textId="1BFFC5F3" w:rsidR="00052AFB" w:rsidRDefault="00052AFB" w:rsidP="002404A0">
    <w:pPr>
      <w:pStyle w:val="Default"/>
      <w:tabs>
        <w:tab w:val="left" w:pos="284"/>
      </w:tabs>
      <w:spacing w:line="240" w:lineRule="exact"/>
      <w:rPr>
        <w:rFonts w:ascii="Segoe UI Symbol" w:hAnsi="Segoe UI Symbol" w:cs="Segoe UI Symbol"/>
        <w:szCs w:val="18"/>
      </w:rPr>
    </w:pPr>
    <w:r w:rsidRPr="00600C30">
      <w:rPr>
        <w:szCs w:val="18"/>
      </w:rPr>
      <w:tab/>
      <w:t xml:space="preserve">Nein / non / </w:t>
    </w:r>
    <w:proofErr w:type="spellStart"/>
    <w:r w:rsidRPr="00600C30">
      <w:rPr>
        <w:szCs w:val="18"/>
      </w:rPr>
      <w:t>no</w:t>
    </w:r>
    <w:proofErr w:type="spellEnd"/>
    <w:r w:rsidRPr="00600C30">
      <w:rPr>
        <w:szCs w:val="18"/>
      </w:rPr>
      <w:t xml:space="preserve"> </w:t>
    </w:r>
    <w:r w:rsidRPr="00600C30">
      <w:rPr>
        <w:rFonts w:ascii="Segoe UI Symbol" w:hAnsi="Segoe UI Symbol" w:cs="Segoe UI Symbol"/>
        <w:szCs w:val="18"/>
      </w:rPr>
      <w:t>✖</w:t>
    </w:r>
    <w:r>
      <w:rPr>
        <w:rFonts w:ascii="Segoe UI Symbol" w:hAnsi="Segoe UI Symbol" w:cs="Segoe UI Symbol"/>
        <w:szCs w:val="18"/>
      </w:rPr>
      <w:t xml:space="preserve"> </w:t>
    </w:r>
  </w:p>
  <w:p w14:paraId="3E59C96E" w14:textId="08AA5C18" w:rsidR="00052AFB" w:rsidRDefault="00052AFB" w:rsidP="002404A0">
    <w:pPr>
      <w:pStyle w:val="Default"/>
      <w:tabs>
        <w:tab w:val="left" w:pos="284"/>
      </w:tabs>
      <w:spacing w:line="240" w:lineRule="exact"/>
      <w:rPr>
        <w:rFonts w:ascii="Segoe UI Symbol" w:hAnsi="Segoe UI Symbol" w:cs="Segoe UI Symbol"/>
        <w:szCs w:val="18"/>
      </w:rPr>
    </w:pPr>
  </w:p>
  <w:p w14:paraId="1DC22863" w14:textId="77777777" w:rsidR="00052AFB" w:rsidRDefault="00052AFB" w:rsidP="008A314F">
    <w:pPr>
      <w:pStyle w:val="Pieddepage"/>
      <w:shd w:val="clear" w:color="auto" w:fill="D9D9D9" w:themeFill="background1" w:themeFillShade="D9"/>
      <w:rPr>
        <w:bCs/>
      </w:rPr>
    </w:pPr>
    <w:r>
      <w:t xml:space="preserve">schon behandelt – </w:t>
    </w:r>
    <w:proofErr w:type="spellStart"/>
    <w:r>
      <w:rPr>
        <w:bCs/>
      </w:rPr>
      <w:t>déjà</w:t>
    </w:r>
    <w:proofErr w:type="spellEnd"/>
    <w:r>
      <w:rPr>
        <w:bCs/>
      </w:rPr>
      <w:t xml:space="preserve"> </w:t>
    </w:r>
    <w:proofErr w:type="spellStart"/>
    <w:r>
      <w:rPr>
        <w:bCs/>
      </w:rPr>
      <w:t>traité</w:t>
    </w:r>
    <w:proofErr w:type="spellEnd"/>
    <w:r>
      <w:rPr>
        <w:bCs/>
      </w:rPr>
      <w:t xml:space="preserve"> - </w:t>
    </w:r>
    <w:proofErr w:type="spellStart"/>
    <w:r>
      <w:rPr>
        <w:bCs/>
      </w:rPr>
      <w:t>già</w:t>
    </w:r>
    <w:proofErr w:type="spellEnd"/>
    <w:r>
      <w:rPr>
        <w:bCs/>
      </w:rPr>
      <w:t xml:space="preserve"> </w:t>
    </w:r>
    <w:proofErr w:type="spellStart"/>
    <w:r>
      <w:rPr>
        <w:bCs/>
      </w:rPr>
      <w:t>trattato</w:t>
    </w:r>
    <w:proofErr w:type="spellEnd"/>
  </w:p>
  <w:p w14:paraId="0A9BC396" w14:textId="77777777" w:rsidR="00052AFB" w:rsidRPr="00600C30" w:rsidRDefault="00052AFB" w:rsidP="002404A0">
    <w:pPr>
      <w:pStyle w:val="Default"/>
      <w:tabs>
        <w:tab w:val="left" w:pos="284"/>
      </w:tabs>
      <w:spacing w:line="240" w:lineRule="exac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D2C5C" w14:textId="77777777" w:rsidR="00052AFB" w:rsidRDefault="00052AFB">
      <w:r>
        <w:separator/>
      </w:r>
    </w:p>
  </w:footnote>
  <w:footnote w:type="continuationSeparator" w:id="0">
    <w:p w14:paraId="72D15AAB" w14:textId="77777777" w:rsidR="00052AFB" w:rsidRDefault="00052AFB">
      <w:r>
        <w:continuationSeparator/>
      </w:r>
    </w:p>
  </w:footnote>
  <w:footnote w:type="continuationNotice" w:id="1">
    <w:p w14:paraId="0E90B90A" w14:textId="77777777" w:rsidR="00052AFB" w:rsidRDefault="00052A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A907" w14:textId="77777777" w:rsidR="00052AFB" w:rsidRDefault="00052AFB"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AA3A86" w14:textId="77777777" w:rsidR="00052AFB" w:rsidRDefault="00052AFB"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1"/>
      <w:tblW w:w="525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
      <w:gridCol w:w="638"/>
      <w:gridCol w:w="567"/>
      <w:gridCol w:w="3542"/>
      <w:gridCol w:w="992"/>
      <w:gridCol w:w="1136"/>
      <w:gridCol w:w="1134"/>
      <w:gridCol w:w="1190"/>
    </w:tblGrid>
    <w:tr w:rsidR="00052AFB" w:rsidRPr="00B448EF" w14:paraId="38CE6EE3" w14:textId="77777777" w:rsidTr="0021624E">
      <w:trPr>
        <w:trHeight w:val="1132"/>
      </w:trPr>
      <w:tc>
        <w:tcPr>
          <w:tcW w:w="455" w:type="pct"/>
        </w:tcPr>
        <w:p w14:paraId="4B6C056B"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Nr.</w:t>
          </w:r>
        </w:p>
        <w:p w14:paraId="0A18C6E5"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No</w:t>
          </w:r>
          <w:proofErr w:type="spellEnd"/>
          <w:r w:rsidRPr="00B448EF">
            <w:rPr>
              <w:rFonts w:ascii="Arial" w:hAnsi="Arial" w:cs="Arial"/>
              <w:sz w:val="12"/>
              <w:szCs w:val="12"/>
              <w:lang w:eastAsia="fr-FR"/>
            </w:rPr>
            <w:t>.</w:t>
          </w:r>
        </w:p>
        <w:p w14:paraId="7392FDAE"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n.</w:t>
          </w:r>
        </w:p>
        <w:p w14:paraId="691AE8C8"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315" w:type="pct"/>
        </w:tcPr>
        <w:p w14:paraId="48612223"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roofErr w:type="spellStart"/>
          <w:r w:rsidRPr="00B448EF">
            <w:rPr>
              <w:rFonts w:ascii="Arial" w:hAnsi="Arial" w:cs="Arial"/>
              <w:b/>
              <w:sz w:val="12"/>
              <w:szCs w:val="12"/>
              <w:lang w:eastAsia="fr-FR"/>
            </w:rPr>
            <w:t>Erstrat</w:t>
          </w:r>
          <w:proofErr w:type="spellEnd"/>
        </w:p>
        <w:p w14:paraId="51677E9E"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0A714E71"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Cons</w:t>
          </w:r>
          <w:proofErr w:type="spellEnd"/>
          <w:r w:rsidRPr="00B448EF">
            <w:rPr>
              <w:rFonts w:ascii="Arial" w:hAnsi="Arial" w:cs="Arial"/>
              <w:sz w:val="12"/>
              <w:szCs w:val="12"/>
              <w:lang w:eastAsia="fr-FR"/>
            </w:rPr>
            <w:t>.</w:t>
          </w:r>
        </w:p>
        <w:p w14:paraId="37DAECC3"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
      </w:tc>
      <w:tc>
        <w:tcPr>
          <w:tcW w:w="280" w:type="pct"/>
        </w:tcPr>
        <w:p w14:paraId="64B9D904"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c>
        <w:tcPr>
          <w:tcW w:w="1750" w:type="pct"/>
        </w:tcPr>
        <w:p w14:paraId="48C76909"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r w:rsidRPr="00B448EF">
            <w:rPr>
              <w:rFonts w:ascii="Arial" w:hAnsi="Arial" w:cs="Arial"/>
              <w:b/>
              <w:sz w:val="12"/>
              <w:szCs w:val="12"/>
              <w:lang w:val="fr-CH" w:eastAsia="fr-FR"/>
            </w:rPr>
            <w:t>Geschäftstitel</w:t>
          </w:r>
          <w:proofErr w:type="spellEnd"/>
        </w:p>
        <w:p w14:paraId="25155E68"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Titre de l’objet</w:t>
          </w:r>
        </w:p>
        <w:p w14:paraId="3FD370FB"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Titolo</w:t>
          </w:r>
          <w:proofErr w:type="spellEnd"/>
          <w:r w:rsidRPr="00B448EF">
            <w:rPr>
              <w:rFonts w:ascii="Arial" w:hAnsi="Arial" w:cs="Arial"/>
              <w:sz w:val="12"/>
              <w:szCs w:val="12"/>
              <w:lang w:val="fr-CH" w:eastAsia="fr-FR"/>
            </w:rPr>
            <w:t xml:space="preserve"> </w:t>
          </w:r>
          <w:proofErr w:type="spellStart"/>
          <w:r w:rsidRPr="00B448EF">
            <w:rPr>
              <w:rFonts w:ascii="Arial" w:hAnsi="Arial" w:cs="Arial"/>
              <w:sz w:val="12"/>
              <w:szCs w:val="12"/>
              <w:lang w:val="fr-CH" w:eastAsia="fr-FR"/>
            </w:rPr>
            <w:t>dell’oggetto</w:t>
          </w:r>
          <w:proofErr w:type="spellEnd"/>
        </w:p>
        <w:p w14:paraId="2DA225AD"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490" w:type="pct"/>
        </w:tcPr>
        <w:p w14:paraId="408C252E"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it-IT" w:eastAsia="fr-FR"/>
            </w:rPr>
          </w:pPr>
          <w:proofErr w:type="spellStart"/>
          <w:r w:rsidRPr="00B448EF">
            <w:rPr>
              <w:rFonts w:ascii="Arial" w:hAnsi="Arial" w:cs="Arial"/>
              <w:b/>
              <w:sz w:val="12"/>
              <w:szCs w:val="12"/>
              <w:lang w:val="it-IT" w:eastAsia="fr-FR"/>
            </w:rPr>
            <w:t>Sprecher</w:t>
          </w:r>
          <w:proofErr w:type="spellEnd"/>
          <w:r w:rsidRPr="00B448EF">
            <w:rPr>
              <w:rFonts w:ascii="Arial" w:hAnsi="Arial" w:cs="Arial"/>
              <w:b/>
              <w:sz w:val="12"/>
              <w:szCs w:val="12"/>
              <w:lang w:val="it-IT" w:eastAsia="fr-FR"/>
            </w:rPr>
            <w:t>/in</w:t>
          </w:r>
        </w:p>
        <w:p w14:paraId="5B7B2C8D"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Porte-parole</w:t>
          </w:r>
        </w:p>
        <w:p w14:paraId="1F690B12"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r w:rsidRPr="00B448EF">
            <w:rPr>
              <w:rFonts w:ascii="Arial" w:hAnsi="Arial" w:cs="Arial"/>
              <w:sz w:val="12"/>
              <w:szCs w:val="12"/>
              <w:lang w:val="it-IT" w:eastAsia="fr-FR"/>
            </w:rPr>
            <w:t>Portavoce</w:t>
          </w:r>
        </w:p>
        <w:p w14:paraId="1BDA6FF5"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it-IT" w:eastAsia="fr-FR"/>
            </w:rPr>
          </w:pPr>
        </w:p>
      </w:tc>
      <w:tc>
        <w:tcPr>
          <w:tcW w:w="561" w:type="pct"/>
        </w:tcPr>
        <w:p w14:paraId="2605C93F"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Antrag</w:t>
          </w:r>
          <w:r w:rsidRPr="00B448EF">
            <w:rPr>
              <w:rFonts w:ascii="Arial" w:hAnsi="Arial" w:cs="Arial"/>
              <w:b/>
              <w:sz w:val="12"/>
              <w:szCs w:val="12"/>
              <w:lang w:eastAsia="fr-FR"/>
            </w:rPr>
            <w:br/>
            <w:t>BR / Behörde *</w:t>
          </w:r>
        </w:p>
        <w:p w14:paraId="4706350D"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r w:rsidRPr="00B448EF">
            <w:rPr>
              <w:rFonts w:ascii="Arial" w:hAnsi="Arial" w:cs="Arial"/>
              <w:sz w:val="12"/>
              <w:szCs w:val="12"/>
              <w:lang w:eastAsia="fr-FR"/>
            </w:rPr>
            <w:t>Proposition</w:t>
          </w:r>
          <w:r w:rsidRPr="00B448EF">
            <w:rPr>
              <w:rFonts w:ascii="Arial" w:hAnsi="Arial" w:cs="Arial"/>
              <w:sz w:val="12"/>
              <w:szCs w:val="12"/>
              <w:lang w:eastAsia="fr-FR"/>
            </w:rPr>
            <w:br/>
            <w:t xml:space="preserve">CF / </w:t>
          </w:r>
          <w:proofErr w:type="spellStart"/>
          <w:r w:rsidRPr="00B448EF">
            <w:rPr>
              <w:rFonts w:ascii="Arial" w:hAnsi="Arial" w:cs="Arial"/>
              <w:sz w:val="12"/>
              <w:szCs w:val="12"/>
              <w:lang w:eastAsia="fr-FR"/>
            </w:rPr>
            <w:t>Autorité</w:t>
          </w:r>
          <w:proofErr w:type="spellEnd"/>
          <w:r w:rsidRPr="00B448EF">
            <w:rPr>
              <w:rFonts w:ascii="Arial" w:hAnsi="Arial" w:cs="Arial"/>
              <w:sz w:val="12"/>
              <w:szCs w:val="12"/>
              <w:lang w:eastAsia="fr-FR"/>
            </w:rPr>
            <w:t xml:space="preserve"> *</w:t>
          </w:r>
        </w:p>
        <w:p w14:paraId="542E1248"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br/>
            <w:t xml:space="preserve">CF / </w:t>
          </w:r>
          <w:proofErr w:type="spellStart"/>
          <w:r w:rsidRPr="00B448EF">
            <w:rPr>
              <w:rFonts w:ascii="Arial" w:hAnsi="Arial" w:cs="Arial"/>
              <w:sz w:val="12"/>
              <w:szCs w:val="12"/>
              <w:lang w:val="fr-CH" w:eastAsia="fr-FR"/>
            </w:rPr>
            <w:t>Autorità</w:t>
          </w:r>
          <w:proofErr w:type="spellEnd"/>
          <w:r w:rsidRPr="00B448EF">
            <w:rPr>
              <w:rFonts w:ascii="Arial" w:hAnsi="Arial" w:cs="Arial"/>
              <w:sz w:val="12"/>
              <w:szCs w:val="12"/>
              <w:lang w:val="fr-CH" w:eastAsia="fr-FR"/>
            </w:rPr>
            <w:t xml:space="preserve"> *</w:t>
          </w:r>
        </w:p>
        <w:p w14:paraId="068036D7"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
      </w:tc>
      <w:tc>
        <w:tcPr>
          <w:tcW w:w="560" w:type="pct"/>
        </w:tcPr>
        <w:p w14:paraId="7FC4920B"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r w:rsidRPr="00B448EF">
            <w:rPr>
              <w:rFonts w:ascii="Arial" w:hAnsi="Arial" w:cs="Arial"/>
              <w:b/>
              <w:sz w:val="12"/>
              <w:szCs w:val="12"/>
              <w:lang w:val="fr-CH" w:eastAsia="fr-FR"/>
            </w:rPr>
            <w:t xml:space="preserve">Mit </w:t>
          </w:r>
          <w:proofErr w:type="spellStart"/>
          <w:r w:rsidRPr="00B448EF">
            <w:rPr>
              <w:rFonts w:ascii="Arial" w:hAnsi="Arial" w:cs="Arial"/>
              <w:b/>
              <w:sz w:val="12"/>
              <w:szCs w:val="12"/>
              <w:lang w:val="fr-CH" w:eastAsia="fr-FR"/>
            </w:rPr>
            <w:t>Antrag</w:t>
          </w:r>
          <w:proofErr w:type="spellEnd"/>
        </w:p>
        <w:p w14:paraId="3323BC30"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roofErr w:type="spellStart"/>
          <w:proofErr w:type="gramStart"/>
          <w:r w:rsidRPr="00B448EF">
            <w:rPr>
              <w:rFonts w:ascii="Arial" w:hAnsi="Arial" w:cs="Arial"/>
              <w:b/>
              <w:sz w:val="12"/>
              <w:szCs w:val="12"/>
              <w:lang w:val="fr-CH" w:eastAsia="fr-FR"/>
            </w:rPr>
            <w:t>einverstanden</w:t>
          </w:r>
          <w:proofErr w:type="spellEnd"/>
          <w:proofErr w:type="gramEnd"/>
          <w:r w:rsidRPr="00B448EF">
            <w:rPr>
              <w:rFonts w:ascii="Arial" w:hAnsi="Arial" w:cs="Arial"/>
              <w:b/>
              <w:sz w:val="12"/>
              <w:szCs w:val="12"/>
              <w:lang w:val="fr-CH" w:eastAsia="fr-FR"/>
            </w:rPr>
            <w:t xml:space="preserve"> **</w:t>
          </w:r>
        </w:p>
        <w:p w14:paraId="7CF75194"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r w:rsidRPr="00B448EF">
            <w:rPr>
              <w:rFonts w:ascii="Arial" w:hAnsi="Arial" w:cs="Arial"/>
              <w:sz w:val="12"/>
              <w:szCs w:val="12"/>
              <w:lang w:val="fr-CH" w:eastAsia="fr-FR"/>
            </w:rPr>
            <w:t>D’accord avec la proposition **</w:t>
          </w:r>
        </w:p>
        <w:p w14:paraId="37019A4B"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val="fr-CH" w:eastAsia="fr-FR"/>
            </w:rPr>
          </w:pPr>
          <w:proofErr w:type="spellStart"/>
          <w:r w:rsidRPr="00B448EF">
            <w:rPr>
              <w:rFonts w:ascii="Arial" w:hAnsi="Arial" w:cs="Arial"/>
              <w:sz w:val="12"/>
              <w:szCs w:val="12"/>
              <w:lang w:val="fr-CH" w:eastAsia="fr-FR"/>
            </w:rPr>
            <w:t>Accetta</w:t>
          </w:r>
          <w:proofErr w:type="spellEnd"/>
          <w:r w:rsidRPr="00B448EF">
            <w:rPr>
              <w:rFonts w:ascii="Arial" w:hAnsi="Arial" w:cs="Arial"/>
              <w:sz w:val="12"/>
              <w:szCs w:val="12"/>
              <w:lang w:val="fr-CH" w:eastAsia="fr-FR"/>
            </w:rPr>
            <w:t xml:space="preserve"> la </w:t>
          </w:r>
          <w:proofErr w:type="spellStart"/>
          <w:r w:rsidRPr="00B448EF">
            <w:rPr>
              <w:rFonts w:ascii="Arial" w:hAnsi="Arial" w:cs="Arial"/>
              <w:sz w:val="12"/>
              <w:szCs w:val="12"/>
              <w:lang w:val="fr-CH" w:eastAsia="fr-FR"/>
            </w:rPr>
            <w:t>proposta</w:t>
          </w:r>
          <w:proofErr w:type="spellEnd"/>
          <w:r w:rsidRPr="00B448EF">
            <w:rPr>
              <w:rFonts w:ascii="Arial" w:hAnsi="Arial" w:cs="Arial"/>
              <w:sz w:val="12"/>
              <w:szCs w:val="12"/>
              <w:lang w:val="fr-CH" w:eastAsia="fr-FR"/>
            </w:rPr>
            <w:t xml:space="preserve"> **</w:t>
          </w:r>
        </w:p>
        <w:p w14:paraId="53890F14"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val="fr-CH" w:eastAsia="fr-FR"/>
            </w:rPr>
          </w:pPr>
        </w:p>
      </w:tc>
      <w:tc>
        <w:tcPr>
          <w:tcW w:w="588" w:type="pct"/>
        </w:tcPr>
        <w:p w14:paraId="4C145851"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r w:rsidRPr="00B448EF">
            <w:rPr>
              <w:rFonts w:ascii="Arial" w:hAnsi="Arial" w:cs="Arial"/>
              <w:b/>
              <w:sz w:val="12"/>
              <w:szCs w:val="12"/>
              <w:lang w:eastAsia="fr-FR"/>
            </w:rPr>
            <w:t>Bekämpft</w:t>
          </w:r>
        </w:p>
        <w:p w14:paraId="438D0467"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w:t>
          </w:r>
          <w:proofErr w:type="spellEnd"/>
        </w:p>
        <w:p w14:paraId="13EEA941"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sz w:val="12"/>
              <w:szCs w:val="12"/>
              <w:lang w:eastAsia="fr-FR"/>
            </w:rPr>
          </w:pPr>
          <w:proofErr w:type="spellStart"/>
          <w:r w:rsidRPr="00B448EF">
            <w:rPr>
              <w:rFonts w:ascii="Arial" w:hAnsi="Arial" w:cs="Arial"/>
              <w:sz w:val="12"/>
              <w:szCs w:val="12"/>
              <w:lang w:eastAsia="fr-FR"/>
            </w:rPr>
            <w:t>Combattuto</w:t>
          </w:r>
          <w:proofErr w:type="spellEnd"/>
        </w:p>
        <w:p w14:paraId="45DFE12E" w14:textId="77777777" w:rsidR="00052AFB" w:rsidRPr="00B448EF" w:rsidRDefault="00052AFB" w:rsidP="00E6448E">
          <w:pPr>
            <w:tabs>
              <w:tab w:val="left" w:pos="567"/>
              <w:tab w:val="left" w:pos="1276"/>
              <w:tab w:val="left" w:pos="2835"/>
              <w:tab w:val="left" w:pos="4962"/>
              <w:tab w:val="left" w:pos="6521"/>
              <w:tab w:val="left" w:pos="7655"/>
              <w:tab w:val="left" w:pos="9072"/>
              <w:tab w:val="left" w:pos="10065"/>
            </w:tabs>
            <w:spacing w:line="240" w:lineRule="auto"/>
            <w:ind w:right="17"/>
            <w:rPr>
              <w:rFonts w:ascii="Arial" w:hAnsi="Arial" w:cs="Arial"/>
              <w:b/>
              <w:sz w:val="12"/>
              <w:szCs w:val="12"/>
              <w:lang w:eastAsia="fr-FR"/>
            </w:rPr>
          </w:pPr>
        </w:p>
      </w:tc>
    </w:tr>
  </w:tbl>
  <w:p w14:paraId="6280D7C0" w14:textId="77777777" w:rsidR="00052AFB" w:rsidRDefault="00052AFB" w:rsidP="572465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052AFB" w:rsidRPr="00052AFB" w14:paraId="6E6D0CA1" w14:textId="77777777">
      <w:tc>
        <w:tcPr>
          <w:tcW w:w="6096" w:type="dxa"/>
          <w:gridSpan w:val="3"/>
        </w:tcPr>
        <w:p w14:paraId="1293B75B" w14:textId="77777777" w:rsidR="00052AFB" w:rsidRPr="00054832" w:rsidRDefault="00052AFB" w:rsidP="00600C30">
          <w:pPr>
            <w:pStyle w:val="DienstRat"/>
            <w:rPr>
              <w:lang w:val="it-IT"/>
            </w:rPr>
          </w:pPr>
          <w:bookmarkStart w:id="2" w:name="_Hlk494284658"/>
          <w:bookmarkStart w:id="3" w:name="_Hlk494284659"/>
          <w:bookmarkStart w:id="4" w:name="_Hlk494284660"/>
          <w:bookmarkStart w:id="5" w:name="_Hlk494284698"/>
          <w:bookmarkStart w:id="6" w:name="_Hlk494284699"/>
          <w:bookmarkStart w:id="7" w:name="_Hlk494284700"/>
          <w:r w:rsidRPr="00054832">
            <w:rPr>
              <w:lang w:val="it-IT"/>
            </w:rPr>
            <w:t>Bundesversammlung</w:t>
          </w:r>
        </w:p>
        <w:p w14:paraId="47EDCEE9" w14:textId="77777777" w:rsidR="00052AFB" w:rsidRPr="00054832" w:rsidRDefault="00052AFB" w:rsidP="00600C30">
          <w:pPr>
            <w:pStyle w:val="DienstRat"/>
            <w:rPr>
              <w:lang w:val="it-IT"/>
            </w:rPr>
          </w:pPr>
          <w:r w:rsidRPr="00054832">
            <w:rPr>
              <w:lang w:val="it-IT"/>
            </w:rPr>
            <w:t>Assemblée fédérale</w:t>
          </w:r>
        </w:p>
        <w:p w14:paraId="0927AAF9" w14:textId="77777777" w:rsidR="00052AFB" w:rsidRPr="00054832" w:rsidRDefault="00052AFB" w:rsidP="00600C30">
          <w:pPr>
            <w:pStyle w:val="DienstRat"/>
            <w:rPr>
              <w:lang w:val="it-IT"/>
            </w:rPr>
          </w:pPr>
          <w:r w:rsidRPr="00054832">
            <w:rPr>
              <w:lang w:val="it-IT"/>
            </w:rPr>
            <w:t>Assemblea federale</w:t>
          </w:r>
        </w:p>
        <w:p w14:paraId="51D6BC44" w14:textId="77777777" w:rsidR="00052AFB" w:rsidRPr="00054832" w:rsidRDefault="00052AFB" w:rsidP="00600C30">
          <w:pPr>
            <w:pStyle w:val="LogoTitelOben"/>
            <w:spacing w:before="0" w:after="240" w:line="440" w:lineRule="exact"/>
            <w:ind w:left="0"/>
            <w:rPr>
              <w:szCs w:val="18"/>
              <w:highlight w:val="yellow"/>
              <w:lang w:val="it-IT"/>
            </w:rPr>
          </w:pPr>
          <w:proofErr w:type="spellStart"/>
          <w:r w:rsidRPr="00054832">
            <w:rPr>
              <w:szCs w:val="18"/>
              <w:lang w:val="it-IT"/>
            </w:rPr>
            <w:t>Assamblea</w:t>
          </w:r>
          <w:proofErr w:type="spellEnd"/>
          <w:r w:rsidRPr="00054832">
            <w:rPr>
              <w:szCs w:val="18"/>
              <w:lang w:val="it-IT"/>
            </w:rPr>
            <w:t xml:space="preserve"> federala</w:t>
          </w:r>
        </w:p>
      </w:tc>
      <w:tc>
        <w:tcPr>
          <w:tcW w:w="4819" w:type="dxa"/>
        </w:tcPr>
        <w:p w14:paraId="3601642E" w14:textId="77777777" w:rsidR="00052AFB" w:rsidRPr="00054832" w:rsidRDefault="00052AFB" w:rsidP="00600C30">
          <w:pPr>
            <w:pStyle w:val="Einschreiben"/>
            <w:jc w:val="right"/>
            <w:rPr>
              <w:iCs/>
              <w:sz w:val="18"/>
              <w:lang w:val="it-IT"/>
            </w:rPr>
          </w:pPr>
        </w:p>
      </w:tc>
    </w:tr>
    <w:tr w:rsidR="00052AFB" w14:paraId="13A550F1" w14:textId="77777777">
      <w:tc>
        <w:tcPr>
          <w:tcW w:w="993" w:type="dxa"/>
        </w:tcPr>
        <w:p w14:paraId="688A671C" w14:textId="77777777" w:rsidR="00052AFB" w:rsidRPr="00556ED8" w:rsidRDefault="00052AFB" w:rsidP="00600C30">
          <w:pPr>
            <w:pStyle w:val="LogoTitelOben"/>
            <w:spacing w:before="0"/>
            <w:ind w:left="0"/>
            <w:rPr>
              <w:szCs w:val="18"/>
            </w:rPr>
          </w:pPr>
          <w:r w:rsidRPr="00556ED8">
            <w:rPr>
              <w:noProof/>
              <w:szCs w:val="18"/>
              <w:lang w:val="fr-CH" w:eastAsia="fr-CH"/>
            </w:rPr>
            <w:drawing>
              <wp:inline distT="0" distB="0" distL="0" distR="0" wp14:anchorId="12EF82D3" wp14:editId="097A9AAB">
                <wp:extent cx="445770" cy="585470"/>
                <wp:effectExtent l="0" t="0" r="0" b="5080"/>
                <wp:docPr id="17" name="Picture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20A2894C" w14:textId="77777777" w:rsidR="00052AFB" w:rsidRPr="00556ED8" w:rsidRDefault="00052AFB" w:rsidP="00600C30">
          <w:pPr>
            <w:pStyle w:val="LogoWinkel"/>
            <w:rPr>
              <w:sz w:val="18"/>
              <w:szCs w:val="18"/>
            </w:rPr>
          </w:pPr>
          <w:r w:rsidRPr="00556ED8">
            <w:rPr>
              <w:noProof/>
              <w:sz w:val="18"/>
              <w:szCs w:val="18"/>
              <w:lang w:val="fr-CH" w:eastAsia="fr-CH"/>
            </w:rPr>
            <w:drawing>
              <wp:inline distT="0" distB="0" distL="0" distR="0" wp14:anchorId="3F8C4692" wp14:editId="037C2E94">
                <wp:extent cx="1382395" cy="15938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1679E036" w14:textId="77777777" w:rsidR="00052AFB" w:rsidRPr="00556ED8" w:rsidRDefault="00052AFB" w:rsidP="00600C30">
          <w:pPr>
            <w:pStyle w:val="Default"/>
            <w:rPr>
              <w:szCs w:val="18"/>
            </w:rPr>
          </w:pPr>
        </w:p>
      </w:tc>
      <w:tc>
        <w:tcPr>
          <w:tcW w:w="7228" w:type="dxa"/>
          <w:gridSpan w:val="2"/>
        </w:tcPr>
        <w:p w14:paraId="5C9B228D" w14:textId="77777777" w:rsidR="00052AFB" w:rsidRPr="00556ED8" w:rsidRDefault="00052AFB" w:rsidP="00600C30">
          <w:pPr>
            <w:pStyle w:val="Empfaenger"/>
            <w:rPr>
              <w:sz w:val="22"/>
              <w:szCs w:val="22"/>
              <w:lang w:val="fr-CH"/>
            </w:rPr>
          </w:pPr>
          <w:r w:rsidRPr="00556ED8">
            <w:rPr>
              <w:noProof/>
              <w:sz w:val="22"/>
              <w:szCs w:val="22"/>
              <w:lang w:val="fr-CH"/>
            </w:rPr>
            <w:t>Ergänzung zur Tagesordnung</w:t>
          </w:r>
        </w:p>
        <w:p w14:paraId="46895822" w14:textId="77777777" w:rsidR="00052AFB" w:rsidRPr="00556ED8" w:rsidRDefault="00052AFB" w:rsidP="00600C30">
          <w:pPr>
            <w:pStyle w:val="Empfaenger"/>
            <w:rPr>
              <w:sz w:val="22"/>
              <w:szCs w:val="22"/>
              <w:lang w:val="fr-CH"/>
            </w:rPr>
          </w:pPr>
          <w:r w:rsidRPr="00556ED8">
            <w:rPr>
              <w:noProof/>
              <w:sz w:val="22"/>
              <w:szCs w:val="22"/>
              <w:lang w:val="fr-CH"/>
            </w:rPr>
            <w:t>Complément à l'ordre du jour</w:t>
          </w:r>
        </w:p>
        <w:p w14:paraId="1E06F32F" w14:textId="77777777" w:rsidR="00052AFB" w:rsidRPr="00556ED8" w:rsidRDefault="00052AFB" w:rsidP="00600C30">
          <w:pPr>
            <w:pStyle w:val="Empfaenger"/>
            <w:rPr>
              <w:noProof/>
              <w:sz w:val="22"/>
              <w:szCs w:val="22"/>
              <w:lang w:val="it-IT"/>
            </w:rPr>
          </w:pPr>
          <w:r w:rsidRPr="00556ED8">
            <w:rPr>
              <w:noProof/>
              <w:sz w:val="22"/>
              <w:szCs w:val="22"/>
              <w:lang w:val="it-IT"/>
            </w:rPr>
            <w:t>Complemento all'ordine del giorno</w:t>
          </w:r>
        </w:p>
        <w:p w14:paraId="0BAC1BF5" w14:textId="77777777" w:rsidR="00052AFB" w:rsidRPr="00556ED8" w:rsidRDefault="00052AFB" w:rsidP="00600C30">
          <w:pPr>
            <w:pStyle w:val="Empfaenger"/>
            <w:rPr>
              <w:noProof/>
              <w:sz w:val="22"/>
              <w:szCs w:val="22"/>
              <w:lang w:val="it-IT"/>
            </w:rPr>
          </w:pPr>
        </w:p>
        <w:p w14:paraId="64B93D39" w14:textId="77777777" w:rsidR="00052AFB" w:rsidRDefault="00052AFB" w:rsidP="00600C30">
          <w:pPr>
            <w:pStyle w:val="Empfaenger"/>
            <w:rPr>
              <w:noProof/>
              <w:sz w:val="22"/>
              <w:szCs w:val="22"/>
              <w:lang w:val="it-IT"/>
            </w:rPr>
          </w:pPr>
          <w:r>
            <w:rPr>
              <w:noProof/>
              <w:sz w:val="22"/>
              <w:szCs w:val="22"/>
              <w:lang w:val="it-IT"/>
            </w:rPr>
            <w:t>Nationalrat</w:t>
          </w:r>
          <w:r w:rsidRPr="00556ED8">
            <w:rPr>
              <w:noProof/>
              <w:sz w:val="22"/>
              <w:szCs w:val="22"/>
              <w:lang w:val="it-IT"/>
            </w:rPr>
            <w:t xml:space="preserve"> / </w:t>
          </w:r>
          <w:r>
            <w:rPr>
              <w:noProof/>
              <w:sz w:val="22"/>
              <w:szCs w:val="22"/>
              <w:lang w:val="it-IT"/>
            </w:rPr>
            <w:t>Conseil national</w:t>
          </w:r>
          <w:r w:rsidRPr="00556ED8">
            <w:rPr>
              <w:noProof/>
              <w:sz w:val="22"/>
              <w:szCs w:val="22"/>
              <w:lang w:val="it-IT"/>
            </w:rPr>
            <w:t xml:space="preserve"> / </w:t>
          </w:r>
          <w:r>
            <w:rPr>
              <w:noProof/>
              <w:sz w:val="22"/>
              <w:szCs w:val="22"/>
              <w:lang w:val="it-IT"/>
            </w:rPr>
            <w:t>Consiglio nazionale</w:t>
          </w:r>
        </w:p>
        <w:p w14:paraId="316EAEE4" w14:textId="77777777" w:rsidR="00052AFB" w:rsidRPr="00297741" w:rsidRDefault="00052AFB" w:rsidP="00600C30">
          <w:pPr>
            <w:pStyle w:val="Empfaenger"/>
            <w:rPr>
              <w:noProof/>
              <w:sz w:val="22"/>
              <w:szCs w:val="22"/>
              <w:lang w:val="it-CH"/>
            </w:rPr>
          </w:pPr>
        </w:p>
        <w:p w14:paraId="7E382BFA" w14:textId="77777777" w:rsidR="00052AFB" w:rsidRDefault="00052AFB">
          <w:pPr>
            <w:pStyle w:val="Empfaenger"/>
            <w:rPr>
              <w:b w:val="0"/>
              <w:noProof/>
              <w:lang w:val="it-IT"/>
            </w:rPr>
          </w:pPr>
          <w:r>
            <w:rPr>
              <w:b w:val="0"/>
              <w:noProof/>
              <w:lang w:val="it-IT"/>
            </w:rPr>
            <w:t>Sondersession 15.04.2024 - 17.04.2024</w:t>
          </w:r>
        </w:p>
        <w:p w14:paraId="4BFC1D24" w14:textId="77777777" w:rsidR="00052AFB" w:rsidRDefault="00052AFB">
          <w:pPr>
            <w:pStyle w:val="Empfaenger"/>
            <w:rPr>
              <w:b w:val="0"/>
              <w:noProof/>
              <w:lang w:val="it-IT"/>
            </w:rPr>
          </w:pPr>
          <w:r>
            <w:rPr>
              <w:b w:val="0"/>
              <w:noProof/>
              <w:lang w:val="it-IT"/>
            </w:rPr>
            <w:t>Session spéciale 15.04.2024 - 17.04.2024</w:t>
          </w:r>
        </w:p>
        <w:p w14:paraId="21F6C9B8" w14:textId="77777777" w:rsidR="00052AFB" w:rsidRDefault="00052AFB">
          <w:pPr>
            <w:pStyle w:val="Empfaenger"/>
            <w:rPr>
              <w:b w:val="0"/>
              <w:noProof/>
              <w:lang w:val="it-IT"/>
            </w:rPr>
          </w:pPr>
          <w:r>
            <w:rPr>
              <w:b w:val="0"/>
              <w:noProof/>
              <w:lang w:val="it-IT"/>
            </w:rPr>
            <w:t>Sessione speciale 15.04.2024 - 17.04.2024</w:t>
          </w:r>
        </w:p>
      </w:tc>
    </w:tr>
    <w:bookmarkEnd w:id="2"/>
    <w:bookmarkEnd w:id="3"/>
    <w:bookmarkEnd w:id="4"/>
    <w:bookmarkEnd w:id="5"/>
    <w:bookmarkEnd w:id="6"/>
    <w:bookmarkEnd w:id="7"/>
  </w:tbl>
  <w:p w14:paraId="481EF0C3" w14:textId="77777777" w:rsidR="00052AFB" w:rsidRPr="00600C30" w:rsidRDefault="00052AFB" w:rsidP="00600C30">
    <w:pPr>
      <w:pStyle w:val="En-tte"/>
      <w:tabs>
        <w:tab w:val="clear" w:pos="4320"/>
        <w:tab w:val="clear" w:pos="8640"/>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DEA467A"/>
    <w:multiLevelType w:val="multilevel"/>
    <w:tmpl w:val="D1984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2502A"/>
    <w:multiLevelType w:val="hybridMultilevel"/>
    <w:tmpl w:val="35E8877E"/>
    <w:lvl w:ilvl="0" w:tplc="EF08BD92">
      <w:start w:val="20"/>
      <w:numFmt w:val="bullet"/>
      <w:lvlText w:val=""/>
      <w:lvlJc w:val="left"/>
      <w:pPr>
        <w:ind w:left="720" w:hanging="360"/>
      </w:pPr>
      <w:rPr>
        <w:rFonts w:ascii="Symbol" w:eastAsia="Times New Roman" w:hAnsi="Symbol" w:cs="Times New Roman" w:hint="default"/>
      </w:rPr>
    </w:lvl>
    <w:lvl w:ilvl="1" w:tplc="18F61E96" w:tentative="1">
      <w:start w:val="1"/>
      <w:numFmt w:val="bullet"/>
      <w:lvlText w:val="o"/>
      <w:lvlJc w:val="left"/>
      <w:pPr>
        <w:ind w:left="1440" w:hanging="360"/>
      </w:pPr>
      <w:rPr>
        <w:rFonts w:ascii="Courier New" w:hAnsi="Courier New" w:cs="Courier New" w:hint="default"/>
      </w:rPr>
    </w:lvl>
    <w:lvl w:ilvl="2" w:tplc="B574B3B8" w:tentative="1">
      <w:start w:val="1"/>
      <w:numFmt w:val="bullet"/>
      <w:lvlText w:val=""/>
      <w:lvlJc w:val="left"/>
      <w:pPr>
        <w:ind w:left="2160" w:hanging="360"/>
      </w:pPr>
      <w:rPr>
        <w:rFonts w:ascii="Wingdings" w:hAnsi="Wingdings" w:hint="default"/>
      </w:rPr>
    </w:lvl>
    <w:lvl w:ilvl="3" w:tplc="27DC9334" w:tentative="1">
      <w:start w:val="1"/>
      <w:numFmt w:val="bullet"/>
      <w:lvlText w:val=""/>
      <w:lvlJc w:val="left"/>
      <w:pPr>
        <w:ind w:left="2880" w:hanging="360"/>
      </w:pPr>
      <w:rPr>
        <w:rFonts w:ascii="Symbol" w:hAnsi="Symbol" w:hint="default"/>
      </w:rPr>
    </w:lvl>
    <w:lvl w:ilvl="4" w:tplc="9C0E745C" w:tentative="1">
      <w:start w:val="1"/>
      <w:numFmt w:val="bullet"/>
      <w:lvlText w:val="o"/>
      <w:lvlJc w:val="left"/>
      <w:pPr>
        <w:ind w:left="3600" w:hanging="360"/>
      </w:pPr>
      <w:rPr>
        <w:rFonts w:ascii="Courier New" w:hAnsi="Courier New" w:cs="Courier New" w:hint="default"/>
      </w:rPr>
    </w:lvl>
    <w:lvl w:ilvl="5" w:tplc="51E06E9C" w:tentative="1">
      <w:start w:val="1"/>
      <w:numFmt w:val="bullet"/>
      <w:lvlText w:val=""/>
      <w:lvlJc w:val="left"/>
      <w:pPr>
        <w:ind w:left="4320" w:hanging="360"/>
      </w:pPr>
      <w:rPr>
        <w:rFonts w:ascii="Wingdings" w:hAnsi="Wingdings" w:hint="default"/>
      </w:rPr>
    </w:lvl>
    <w:lvl w:ilvl="6" w:tplc="B1348A60" w:tentative="1">
      <w:start w:val="1"/>
      <w:numFmt w:val="bullet"/>
      <w:lvlText w:val=""/>
      <w:lvlJc w:val="left"/>
      <w:pPr>
        <w:ind w:left="5040" w:hanging="360"/>
      </w:pPr>
      <w:rPr>
        <w:rFonts w:ascii="Symbol" w:hAnsi="Symbol" w:hint="default"/>
      </w:rPr>
    </w:lvl>
    <w:lvl w:ilvl="7" w:tplc="1624A9FE" w:tentative="1">
      <w:start w:val="1"/>
      <w:numFmt w:val="bullet"/>
      <w:lvlText w:val="o"/>
      <w:lvlJc w:val="left"/>
      <w:pPr>
        <w:ind w:left="5760" w:hanging="360"/>
      </w:pPr>
      <w:rPr>
        <w:rFonts w:ascii="Courier New" w:hAnsi="Courier New" w:cs="Courier New" w:hint="default"/>
      </w:rPr>
    </w:lvl>
    <w:lvl w:ilvl="8" w:tplc="25C0C488" w:tentative="1">
      <w:start w:val="1"/>
      <w:numFmt w:val="bullet"/>
      <w:lvlText w:val=""/>
      <w:lvlJc w:val="left"/>
      <w:pPr>
        <w:ind w:left="6480" w:hanging="360"/>
      </w:pPr>
      <w:rPr>
        <w:rFonts w:ascii="Wingdings" w:hAnsi="Wingdings" w:hint="default"/>
      </w:rPr>
    </w:lvl>
  </w:abstractNum>
  <w:abstractNum w:abstractNumId="3" w15:restartNumberingAfterBreak="0">
    <w:nsid w:val="2170081F"/>
    <w:multiLevelType w:val="multilevel"/>
    <w:tmpl w:val="9E06E3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3148E"/>
    <w:multiLevelType w:val="multilevel"/>
    <w:tmpl w:val="73D4F46E"/>
    <w:lvl w:ilvl="0">
      <w:start w:val="1"/>
      <w:numFmt w:val="lowerLetter"/>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EB55B5"/>
    <w:multiLevelType w:val="multilevel"/>
    <w:tmpl w:val="7B6A25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2C2F2A"/>
    <w:multiLevelType w:val="hybridMultilevel"/>
    <w:tmpl w:val="2CA04784"/>
    <w:lvl w:ilvl="0" w:tplc="38188442">
      <w:start w:val="20"/>
      <w:numFmt w:val="bullet"/>
      <w:lvlText w:val=""/>
      <w:lvlJc w:val="left"/>
      <w:pPr>
        <w:ind w:left="720" w:hanging="360"/>
      </w:pPr>
      <w:rPr>
        <w:rFonts w:ascii="Symbol" w:eastAsia="Times New Roman" w:hAnsi="Symbol" w:cs="Times New Roman" w:hint="default"/>
      </w:rPr>
    </w:lvl>
    <w:lvl w:ilvl="1" w:tplc="58703CAE" w:tentative="1">
      <w:start w:val="1"/>
      <w:numFmt w:val="bullet"/>
      <w:lvlText w:val="o"/>
      <w:lvlJc w:val="left"/>
      <w:pPr>
        <w:ind w:left="1440" w:hanging="360"/>
      </w:pPr>
      <w:rPr>
        <w:rFonts w:ascii="Courier New" w:hAnsi="Courier New" w:cs="Courier New" w:hint="default"/>
      </w:rPr>
    </w:lvl>
    <w:lvl w:ilvl="2" w:tplc="635894F2" w:tentative="1">
      <w:start w:val="1"/>
      <w:numFmt w:val="bullet"/>
      <w:lvlText w:val=""/>
      <w:lvlJc w:val="left"/>
      <w:pPr>
        <w:ind w:left="2160" w:hanging="360"/>
      </w:pPr>
      <w:rPr>
        <w:rFonts w:ascii="Wingdings" w:hAnsi="Wingdings" w:hint="default"/>
      </w:rPr>
    </w:lvl>
    <w:lvl w:ilvl="3" w:tplc="80584062" w:tentative="1">
      <w:start w:val="1"/>
      <w:numFmt w:val="bullet"/>
      <w:lvlText w:val=""/>
      <w:lvlJc w:val="left"/>
      <w:pPr>
        <w:ind w:left="2880" w:hanging="360"/>
      </w:pPr>
      <w:rPr>
        <w:rFonts w:ascii="Symbol" w:hAnsi="Symbol" w:hint="default"/>
      </w:rPr>
    </w:lvl>
    <w:lvl w:ilvl="4" w:tplc="42EE06A2" w:tentative="1">
      <w:start w:val="1"/>
      <w:numFmt w:val="bullet"/>
      <w:lvlText w:val="o"/>
      <w:lvlJc w:val="left"/>
      <w:pPr>
        <w:ind w:left="3600" w:hanging="360"/>
      </w:pPr>
      <w:rPr>
        <w:rFonts w:ascii="Courier New" w:hAnsi="Courier New" w:cs="Courier New" w:hint="default"/>
      </w:rPr>
    </w:lvl>
    <w:lvl w:ilvl="5" w:tplc="F1C00030" w:tentative="1">
      <w:start w:val="1"/>
      <w:numFmt w:val="bullet"/>
      <w:lvlText w:val=""/>
      <w:lvlJc w:val="left"/>
      <w:pPr>
        <w:ind w:left="4320" w:hanging="360"/>
      </w:pPr>
      <w:rPr>
        <w:rFonts w:ascii="Wingdings" w:hAnsi="Wingdings" w:hint="default"/>
      </w:rPr>
    </w:lvl>
    <w:lvl w:ilvl="6" w:tplc="B116231A" w:tentative="1">
      <w:start w:val="1"/>
      <w:numFmt w:val="bullet"/>
      <w:lvlText w:val=""/>
      <w:lvlJc w:val="left"/>
      <w:pPr>
        <w:ind w:left="5040" w:hanging="360"/>
      </w:pPr>
      <w:rPr>
        <w:rFonts w:ascii="Symbol" w:hAnsi="Symbol" w:hint="default"/>
      </w:rPr>
    </w:lvl>
    <w:lvl w:ilvl="7" w:tplc="F54E3E3E" w:tentative="1">
      <w:start w:val="1"/>
      <w:numFmt w:val="bullet"/>
      <w:lvlText w:val="o"/>
      <w:lvlJc w:val="left"/>
      <w:pPr>
        <w:ind w:left="5760" w:hanging="360"/>
      </w:pPr>
      <w:rPr>
        <w:rFonts w:ascii="Courier New" w:hAnsi="Courier New" w:cs="Courier New" w:hint="default"/>
      </w:rPr>
    </w:lvl>
    <w:lvl w:ilvl="8" w:tplc="5008DCEE" w:tentative="1">
      <w:start w:val="1"/>
      <w:numFmt w:val="bullet"/>
      <w:lvlText w:val=""/>
      <w:lvlJc w:val="left"/>
      <w:pPr>
        <w:ind w:left="6480" w:hanging="360"/>
      </w:pPr>
      <w:rPr>
        <w:rFonts w:ascii="Wingdings" w:hAnsi="Wingdings" w:hint="default"/>
      </w:rPr>
    </w:lvl>
  </w:abstractNum>
  <w:abstractNum w:abstractNumId="7" w15:restartNumberingAfterBreak="0">
    <w:nsid w:val="55030C66"/>
    <w:multiLevelType w:val="hybridMultilevel"/>
    <w:tmpl w:val="9698DA04"/>
    <w:lvl w:ilvl="0" w:tplc="53DA6230">
      <w:start w:val="20"/>
      <w:numFmt w:val="bullet"/>
      <w:lvlText w:val=""/>
      <w:lvlJc w:val="left"/>
      <w:pPr>
        <w:ind w:left="720" w:hanging="360"/>
      </w:pPr>
      <w:rPr>
        <w:rFonts w:ascii="Symbol" w:eastAsia="Times New Roman" w:hAnsi="Symbol" w:cs="Times New Roman" w:hint="default"/>
      </w:rPr>
    </w:lvl>
    <w:lvl w:ilvl="1" w:tplc="32BEE8C2" w:tentative="1">
      <w:start w:val="1"/>
      <w:numFmt w:val="bullet"/>
      <w:lvlText w:val="o"/>
      <w:lvlJc w:val="left"/>
      <w:pPr>
        <w:ind w:left="1440" w:hanging="360"/>
      </w:pPr>
      <w:rPr>
        <w:rFonts w:ascii="Courier New" w:hAnsi="Courier New" w:cs="Courier New" w:hint="default"/>
      </w:rPr>
    </w:lvl>
    <w:lvl w:ilvl="2" w:tplc="08D67806" w:tentative="1">
      <w:start w:val="1"/>
      <w:numFmt w:val="bullet"/>
      <w:lvlText w:val=""/>
      <w:lvlJc w:val="left"/>
      <w:pPr>
        <w:ind w:left="2160" w:hanging="360"/>
      </w:pPr>
      <w:rPr>
        <w:rFonts w:ascii="Wingdings" w:hAnsi="Wingdings" w:hint="default"/>
      </w:rPr>
    </w:lvl>
    <w:lvl w:ilvl="3" w:tplc="0A107490" w:tentative="1">
      <w:start w:val="1"/>
      <w:numFmt w:val="bullet"/>
      <w:lvlText w:val=""/>
      <w:lvlJc w:val="left"/>
      <w:pPr>
        <w:ind w:left="2880" w:hanging="360"/>
      </w:pPr>
      <w:rPr>
        <w:rFonts w:ascii="Symbol" w:hAnsi="Symbol" w:hint="default"/>
      </w:rPr>
    </w:lvl>
    <w:lvl w:ilvl="4" w:tplc="4142E9DA" w:tentative="1">
      <w:start w:val="1"/>
      <w:numFmt w:val="bullet"/>
      <w:lvlText w:val="o"/>
      <w:lvlJc w:val="left"/>
      <w:pPr>
        <w:ind w:left="3600" w:hanging="360"/>
      </w:pPr>
      <w:rPr>
        <w:rFonts w:ascii="Courier New" w:hAnsi="Courier New" w:cs="Courier New" w:hint="default"/>
      </w:rPr>
    </w:lvl>
    <w:lvl w:ilvl="5" w:tplc="17649582" w:tentative="1">
      <w:start w:val="1"/>
      <w:numFmt w:val="bullet"/>
      <w:lvlText w:val=""/>
      <w:lvlJc w:val="left"/>
      <w:pPr>
        <w:ind w:left="4320" w:hanging="360"/>
      </w:pPr>
      <w:rPr>
        <w:rFonts w:ascii="Wingdings" w:hAnsi="Wingdings" w:hint="default"/>
      </w:rPr>
    </w:lvl>
    <w:lvl w:ilvl="6" w:tplc="15329C90" w:tentative="1">
      <w:start w:val="1"/>
      <w:numFmt w:val="bullet"/>
      <w:lvlText w:val=""/>
      <w:lvlJc w:val="left"/>
      <w:pPr>
        <w:ind w:left="5040" w:hanging="360"/>
      </w:pPr>
      <w:rPr>
        <w:rFonts w:ascii="Symbol" w:hAnsi="Symbol" w:hint="default"/>
      </w:rPr>
    </w:lvl>
    <w:lvl w:ilvl="7" w:tplc="DD36EC68" w:tentative="1">
      <w:start w:val="1"/>
      <w:numFmt w:val="bullet"/>
      <w:lvlText w:val="o"/>
      <w:lvlJc w:val="left"/>
      <w:pPr>
        <w:ind w:left="5760" w:hanging="360"/>
      </w:pPr>
      <w:rPr>
        <w:rFonts w:ascii="Courier New" w:hAnsi="Courier New" w:cs="Courier New" w:hint="default"/>
      </w:rPr>
    </w:lvl>
    <w:lvl w:ilvl="8" w:tplc="1AB4CF08" w:tentative="1">
      <w:start w:val="1"/>
      <w:numFmt w:val="bullet"/>
      <w:lvlText w:val=""/>
      <w:lvlJc w:val="left"/>
      <w:pPr>
        <w:ind w:left="6480" w:hanging="360"/>
      </w:pPr>
      <w:rPr>
        <w:rFonts w:ascii="Wingdings" w:hAnsi="Wingdings" w:hint="default"/>
      </w:rPr>
    </w:lvl>
  </w:abstractNum>
  <w:abstractNum w:abstractNumId="8" w15:restartNumberingAfterBreak="0">
    <w:nsid w:val="5584021A"/>
    <w:multiLevelType w:val="hybridMultilevel"/>
    <w:tmpl w:val="0518BCD6"/>
    <w:lvl w:ilvl="0" w:tplc="F702A8F2">
      <w:start w:val="20"/>
      <w:numFmt w:val="bullet"/>
      <w:lvlText w:val=""/>
      <w:lvlJc w:val="left"/>
      <w:pPr>
        <w:ind w:left="720" w:hanging="360"/>
      </w:pPr>
      <w:rPr>
        <w:rFonts w:ascii="Symbol" w:eastAsia="Times New Roman" w:hAnsi="Symbol" w:cs="Times New Roman" w:hint="default"/>
      </w:rPr>
    </w:lvl>
    <w:lvl w:ilvl="1" w:tplc="BD46DBBE" w:tentative="1">
      <w:start w:val="1"/>
      <w:numFmt w:val="bullet"/>
      <w:lvlText w:val="o"/>
      <w:lvlJc w:val="left"/>
      <w:pPr>
        <w:ind w:left="1440" w:hanging="360"/>
      </w:pPr>
      <w:rPr>
        <w:rFonts w:ascii="Courier New" w:hAnsi="Courier New" w:cs="Courier New" w:hint="default"/>
      </w:rPr>
    </w:lvl>
    <w:lvl w:ilvl="2" w:tplc="90B86584" w:tentative="1">
      <w:start w:val="1"/>
      <w:numFmt w:val="bullet"/>
      <w:lvlText w:val=""/>
      <w:lvlJc w:val="left"/>
      <w:pPr>
        <w:ind w:left="2160" w:hanging="360"/>
      </w:pPr>
      <w:rPr>
        <w:rFonts w:ascii="Wingdings" w:hAnsi="Wingdings" w:hint="default"/>
      </w:rPr>
    </w:lvl>
    <w:lvl w:ilvl="3" w:tplc="CF20B42A" w:tentative="1">
      <w:start w:val="1"/>
      <w:numFmt w:val="bullet"/>
      <w:lvlText w:val=""/>
      <w:lvlJc w:val="left"/>
      <w:pPr>
        <w:ind w:left="2880" w:hanging="360"/>
      </w:pPr>
      <w:rPr>
        <w:rFonts w:ascii="Symbol" w:hAnsi="Symbol" w:hint="default"/>
      </w:rPr>
    </w:lvl>
    <w:lvl w:ilvl="4" w:tplc="518CD6FE" w:tentative="1">
      <w:start w:val="1"/>
      <w:numFmt w:val="bullet"/>
      <w:lvlText w:val="o"/>
      <w:lvlJc w:val="left"/>
      <w:pPr>
        <w:ind w:left="3600" w:hanging="360"/>
      </w:pPr>
      <w:rPr>
        <w:rFonts w:ascii="Courier New" w:hAnsi="Courier New" w:cs="Courier New" w:hint="default"/>
      </w:rPr>
    </w:lvl>
    <w:lvl w:ilvl="5" w:tplc="6D9A4166" w:tentative="1">
      <w:start w:val="1"/>
      <w:numFmt w:val="bullet"/>
      <w:lvlText w:val=""/>
      <w:lvlJc w:val="left"/>
      <w:pPr>
        <w:ind w:left="4320" w:hanging="360"/>
      </w:pPr>
      <w:rPr>
        <w:rFonts w:ascii="Wingdings" w:hAnsi="Wingdings" w:hint="default"/>
      </w:rPr>
    </w:lvl>
    <w:lvl w:ilvl="6" w:tplc="3D7C1BDC" w:tentative="1">
      <w:start w:val="1"/>
      <w:numFmt w:val="bullet"/>
      <w:lvlText w:val=""/>
      <w:lvlJc w:val="left"/>
      <w:pPr>
        <w:ind w:left="5040" w:hanging="360"/>
      </w:pPr>
      <w:rPr>
        <w:rFonts w:ascii="Symbol" w:hAnsi="Symbol" w:hint="default"/>
      </w:rPr>
    </w:lvl>
    <w:lvl w:ilvl="7" w:tplc="3672035C" w:tentative="1">
      <w:start w:val="1"/>
      <w:numFmt w:val="bullet"/>
      <w:lvlText w:val="o"/>
      <w:lvlJc w:val="left"/>
      <w:pPr>
        <w:ind w:left="5760" w:hanging="360"/>
      </w:pPr>
      <w:rPr>
        <w:rFonts w:ascii="Courier New" w:hAnsi="Courier New" w:cs="Courier New" w:hint="default"/>
      </w:rPr>
    </w:lvl>
    <w:lvl w:ilvl="8" w:tplc="57082FAC" w:tentative="1">
      <w:start w:val="1"/>
      <w:numFmt w:val="bullet"/>
      <w:lvlText w:val=""/>
      <w:lvlJc w:val="left"/>
      <w:pPr>
        <w:ind w:left="6480" w:hanging="360"/>
      </w:pPr>
      <w:rPr>
        <w:rFonts w:ascii="Wingdings" w:hAnsi="Wingdings" w:hint="default"/>
      </w:rPr>
    </w:lvl>
  </w:abstractNum>
  <w:abstractNum w:abstractNumId="9" w15:restartNumberingAfterBreak="0">
    <w:nsid w:val="56611D7A"/>
    <w:multiLevelType w:val="hybridMultilevel"/>
    <w:tmpl w:val="E1B8CD62"/>
    <w:lvl w:ilvl="0" w:tplc="C3AE6E1A">
      <w:start w:val="1"/>
      <w:numFmt w:val="decimal"/>
      <w:lvlText w:val="%1."/>
      <w:lvlJc w:val="left"/>
      <w:pPr>
        <w:ind w:left="360" w:hanging="360"/>
      </w:pPr>
      <w:rPr>
        <w:rFonts w:hint="default"/>
      </w:rPr>
    </w:lvl>
    <w:lvl w:ilvl="1" w:tplc="7700BB86" w:tentative="1">
      <w:start w:val="1"/>
      <w:numFmt w:val="lowerLetter"/>
      <w:lvlText w:val="%2."/>
      <w:lvlJc w:val="left"/>
      <w:pPr>
        <w:ind w:left="1080" w:hanging="360"/>
      </w:pPr>
    </w:lvl>
    <w:lvl w:ilvl="2" w:tplc="B964B6E2" w:tentative="1">
      <w:start w:val="1"/>
      <w:numFmt w:val="lowerRoman"/>
      <w:lvlText w:val="%3."/>
      <w:lvlJc w:val="right"/>
      <w:pPr>
        <w:ind w:left="1800" w:hanging="180"/>
      </w:pPr>
    </w:lvl>
    <w:lvl w:ilvl="3" w:tplc="B2283D88" w:tentative="1">
      <w:start w:val="1"/>
      <w:numFmt w:val="decimal"/>
      <w:lvlText w:val="%4."/>
      <w:lvlJc w:val="left"/>
      <w:pPr>
        <w:ind w:left="2520" w:hanging="360"/>
      </w:pPr>
    </w:lvl>
    <w:lvl w:ilvl="4" w:tplc="16F2A836" w:tentative="1">
      <w:start w:val="1"/>
      <w:numFmt w:val="lowerLetter"/>
      <w:lvlText w:val="%5."/>
      <w:lvlJc w:val="left"/>
      <w:pPr>
        <w:ind w:left="3240" w:hanging="360"/>
      </w:pPr>
    </w:lvl>
    <w:lvl w:ilvl="5" w:tplc="9830DF04" w:tentative="1">
      <w:start w:val="1"/>
      <w:numFmt w:val="lowerRoman"/>
      <w:lvlText w:val="%6."/>
      <w:lvlJc w:val="right"/>
      <w:pPr>
        <w:ind w:left="3960" w:hanging="180"/>
      </w:pPr>
    </w:lvl>
    <w:lvl w:ilvl="6" w:tplc="18E2EE3E" w:tentative="1">
      <w:start w:val="1"/>
      <w:numFmt w:val="decimal"/>
      <w:lvlText w:val="%7."/>
      <w:lvlJc w:val="left"/>
      <w:pPr>
        <w:ind w:left="4680" w:hanging="360"/>
      </w:pPr>
    </w:lvl>
    <w:lvl w:ilvl="7" w:tplc="78143042" w:tentative="1">
      <w:start w:val="1"/>
      <w:numFmt w:val="lowerLetter"/>
      <w:lvlText w:val="%8."/>
      <w:lvlJc w:val="left"/>
      <w:pPr>
        <w:ind w:left="5400" w:hanging="360"/>
      </w:pPr>
    </w:lvl>
    <w:lvl w:ilvl="8" w:tplc="D862E050" w:tentative="1">
      <w:start w:val="1"/>
      <w:numFmt w:val="lowerRoman"/>
      <w:lvlText w:val="%9."/>
      <w:lvlJc w:val="right"/>
      <w:pPr>
        <w:ind w:left="6120" w:hanging="180"/>
      </w:pPr>
    </w:lvl>
  </w:abstractNum>
  <w:abstractNum w:abstractNumId="10" w15:restartNumberingAfterBreak="0">
    <w:nsid w:val="7ED168B2"/>
    <w:multiLevelType w:val="hybridMultilevel"/>
    <w:tmpl w:val="F09C1D4C"/>
    <w:lvl w:ilvl="0" w:tplc="F796D552">
      <w:start w:val="20"/>
      <w:numFmt w:val="bullet"/>
      <w:lvlText w:val=""/>
      <w:lvlJc w:val="left"/>
      <w:pPr>
        <w:ind w:left="720" w:hanging="360"/>
      </w:pPr>
      <w:rPr>
        <w:rFonts w:ascii="Symbol" w:eastAsia="Times New Roman" w:hAnsi="Symbol" w:cs="Times New Roman" w:hint="default"/>
      </w:rPr>
    </w:lvl>
    <w:lvl w:ilvl="1" w:tplc="3C947EEE" w:tentative="1">
      <w:start w:val="1"/>
      <w:numFmt w:val="bullet"/>
      <w:lvlText w:val="o"/>
      <w:lvlJc w:val="left"/>
      <w:pPr>
        <w:ind w:left="1440" w:hanging="360"/>
      </w:pPr>
      <w:rPr>
        <w:rFonts w:ascii="Courier New" w:hAnsi="Courier New" w:cs="Courier New" w:hint="default"/>
      </w:rPr>
    </w:lvl>
    <w:lvl w:ilvl="2" w:tplc="F75AFB8C" w:tentative="1">
      <w:start w:val="1"/>
      <w:numFmt w:val="bullet"/>
      <w:lvlText w:val=""/>
      <w:lvlJc w:val="left"/>
      <w:pPr>
        <w:ind w:left="2160" w:hanging="360"/>
      </w:pPr>
      <w:rPr>
        <w:rFonts w:ascii="Wingdings" w:hAnsi="Wingdings" w:hint="default"/>
      </w:rPr>
    </w:lvl>
    <w:lvl w:ilvl="3" w:tplc="B8AE708E" w:tentative="1">
      <w:start w:val="1"/>
      <w:numFmt w:val="bullet"/>
      <w:lvlText w:val=""/>
      <w:lvlJc w:val="left"/>
      <w:pPr>
        <w:ind w:left="2880" w:hanging="360"/>
      </w:pPr>
      <w:rPr>
        <w:rFonts w:ascii="Symbol" w:hAnsi="Symbol" w:hint="default"/>
      </w:rPr>
    </w:lvl>
    <w:lvl w:ilvl="4" w:tplc="9B36E01C" w:tentative="1">
      <w:start w:val="1"/>
      <w:numFmt w:val="bullet"/>
      <w:lvlText w:val="o"/>
      <w:lvlJc w:val="left"/>
      <w:pPr>
        <w:ind w:left="3600" w:hanging="360"/>
      </w:pPr>
      <w:rPr>
        <w:rFonts w:ascii="Courier New" w:hAnsi="Courier New" w:cs="Courier New" w:hint="default"/>
      </w:rPr>
    </w:lvl>
    <w:lvl w:ilvl="5" w:tplc="3AD8E7C4" w:tentative="1">
      <w:start w:val="1"/>
      <w:numFmt w:val="bullet"/>
      <w:lvlText w:val=""/>
      <w:lvlJc w:val="left"/>
      <w:pPr>
        <w:ind w:left="4320" w:hanging="360"/>
      </w:pPr>
      <w:rPr>
        <w:rFonts w:ascii="Wingdings" w:hAnsi="Wingdings" w:hint="default"/>
      </w:rPr>
    </w:lvl>
    <w:lvl w:ilvl="6" w:tplc="E406384A" w:tentative="1">
      <w:start w:val="1"/>
      <w:numFmt w:val="bullet"/>
      <w:lvlText w:val=""/>
      <w:lvlJc w:val="left"/>
      <w:pPr>
        <w:ind w:left="5040" w:hanging="360"/>
      </w:pPr>
      <w:rPr>
        <w:rFonts w:ascii="Symbol" w:hAnsi="Symbol" w:hint="default"/>
      </w:rPr>
    </w:lvl>
    <w:lvl w:ilvl="7" w:tplc="F2CAF47A" w:tentative="1">
      <w:start w:val="1"/>
      <w:numFmt w:val="bullet"/>
      <w:lvlText w:val="o"/>
      <w:lvlJc w:val="left"/>
      <w:pPr>
        <w:ind w:left="5760" w:hanging="360"/>
      </w:pPr>
      <w:rPr>
        <w:rFonts w:ascii="Courier New" w:hAnsi="Courier New" w:cs="Courier New" w:hint="default"/>
      </w:rPr>
    </w:lvl>
    <w:lvl w:ilvl="8" w:tplc="7F266B94"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0"/>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275EC"/>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0F58"/>
    <w:rsid w:val="00052246"/>
    <w:rsid w:val="0005237D"/>
    <w:rsid w:val="00052817"/>
    <w:rsid w:val="00052AFB"/>
    <w:rsid w:val="0005621A"/>
    <w:rsid w:val="000577DB"/>
    <w:rsid w:val="00057C1F"/>
    <w:rsid w:val="00060E42"/>
    <w:rsid w:val="00062F5C"/>
    <w:rsid w:val="000630B3"/>
    <w:rsid w:val="000632AA"/>
    <w:rsid w:val="00064156"/>
    <w:rsid w:val="00066083"/>
    <w:rsid w:val="0006654F"/>
    <w:rsid w:val="000701CB"/>
    <w:rsid w:val="0007031D"/>
    <w:rsid w:val="00070694"/>
    <w:rsid w:val="00071557"/>
    <w:rsid w:val="00072468"/>
    <w:rsid w:val="00073035"/>
    <w:rsid w:val="00073BCE"/>
    <w:rsid w:val="00073FE1"/>
    <w:rsid w:val="000742D2"/>
    <w:rsid w:val="000745B9"/>
    <w:rsid w:val="000767C8"/>
    <w:rsid w:val="00076D2C"/>
    <w:rsid w:val="000806F2"/>
    <w:rsid w:val="000816ED"/>
    <w:rsid w:val="00082934"/>
    <w:rsid w:val="000852BB"/>
    <w:rsid w:val="00085980"/>
    <w:rsid w:val="00085E34"/>
    <w:rsid w:val="00086E30"/>
    <w:rsid w:val="00090435"/>
    <w:rsid w:val="0009173F"/>
    <w:rsid w:val="00091825"/>
    <w:rsid w:val="0009196E"/>
    <w:rsid w:val="000919F4"/>
    <w:rsid w:val="00091A17"/>
    <w:rsid w:val="00092513"/>
    <w:rsid w:val="00094917"/>
    <w:rsid w:val="00094B38"/>
    <w:rsid w:val="00094D34"/>
    <w:rsid w:val="0009595B"/>
    <w:rsid w:val="00095A3D"/>
    <w:rsid w:val="00096F78"/>
    <w:rsid w:val="00097A9D"/>
    <w:rsid w:val="000A0547"/>
    <w:rsid w:val="000A12C6"/>
    <w:rsid w:val="000A22C2"/>
    <w:rsid w:val="000A3110"/>
    <w:rsid w:val="000A389E"/>
    <w:rsid w:val="000A3FCD"/>
    <w:rsid w:val="000A4DB5"/>
    <w:rsid w:val="000A5D74"/>
    <w:rsid w:val="000A5F5C"/>
    <w:rsid w:val="000A6CA9"/>
    <w:rsid w:val="000A771C"/>
    <w:rsid w:val="000A7FB9"/>
    <w:rsid w:val="000B0C2A"/>
    <w:rsid w:val="000B0C9E"/>
    <w:rsid w:val="000B1EB8"/>
    <w:rsid w:val="000B492C"/>
    <w:rsid w:val="000B556A"/>
    <w:rsid w:val="000B5A8C"/>
    <w:rsid w:val="000B5B31"/>
    <w:rsid w:val="000B5FEA"/>
    <w:rsid w:val="000B60B5"/>
    <w:rsid w:val="000B63C7"/>
    <w:rsid w:val="000B6C64"/>
    <w:rsid w:val="000B6C67"/>
    <w:rsid w:val="000B6F44"/>
    <w:rsid w:val="000B7E90"/>
    <w:rsid w:val="000C0E4A"/>
    <w:rsid w:val="000C3CF4"/>
    <w:rsid w:val="000C5C46"/>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4C2"/>
    <w:rsid w:val="000F1CBF"/>
    <w:rsid w:val="000F1E2E"/>
    <w:rsid w:val="000F2A05"/>
    <w:rsid w:val="000F3621"/>
    <w:rsid w:val="000F394E"/>
    <w:rsid w:val="000F3FEE"/>
    <w:rsid w:val="000F5457"/>
    <w:rsid w:val="000F6F8A"/>
    <w:rsid w:val="000F77FE"/>
    <w:rsid w:val="000F7F37"/>
    <w:rsid w:val="001000DB"/>
    <w:rsid w:val="00101610"/>
    <w:rsid w:val="00101B23"/>
    <w:rsid w:val="00101CA0"/>
    <w:rsid w:val="00102C5F"/>
    <w:rsid w:val="001041A2"/>
    <w:rsid w:val="00106D62"/>
    <w:rsid w:val="001101BA"/>
    <w:rsid w:val="0011043E"/>
    <w:rsid w:val="00110C16"/>
    <w:rsid w:val="00111161"/>
    <w:rsid w:val="001115F4"/>
    <w:rsid w:val="00111C1F"/>
    <w:rsid w:val="00111ED3"/>
    <w:rsid w:val="00111FCD"/>
    <w:rsid w:val="00112668"/>
    <w:rsid w:val="001132E7"/>
    <w:rsid w:val="00113FE1"/>
    <w:rsid w:val="00114EB3"/>
    <w:rsid w:val="00115024"/>
    <w:rsid w:val="001169A1"/>
    <w:rsid w:val="00116A44"/>
    <w:rsid w:val="00120100"/>
    <w:rsid w:val="00120506"/>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2179"/>
    <w:rsid w:val="00152410"/>
    <w:rsid w:val="00152ABD"/>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C31"/>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2BAE"/>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155A"/>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24E"/>
    <w:rsid w:val="00216CFA"/>
    <w:rsid w:val="0021751A"/>
    <w:rsid w:val="00223F6A"/>
    <w:rsid w:val="00225744"/>
    <w:rsid w:val="00225BB0"/>
    <w:rsid w:val="00225FFA"/>
    <w:rsid w:val="00226682"/>
    <w:rsid w:val="0022747C"/>
    <w:rsid w:val="00230712"/>
    <w:rsid w:val="00230E0D"/>
    <w:rsid w:val="002320D1"/>
    <w:rsid w:val="00232364"/>
    <w:rsid w:val="00232596"/>
    <w:rsid w:val="00232B9D"/>
    <w:rsid w:val="00233954"/>
    <w:rsid w:val="0023417B"/>
    <w:rsid w:val="00234779"/>
    <w:rsid w:val="002355E6"/>
    <w:rsid w:val="00235CC3"/>
    <w:rsid w:val="00236524"/>
    <w:rsid w:val="00236BEC"/>
    <w:rsid w:val="002404A0"/>
    <w:rsid w:val="00241658"/>
    <w:rsid w:val="00242349"/>
    <w:rsid w:val="00242C91"/>
    <w:rsid w:val="00243836"/>
    <w:rsid w:val="0024515B"/>
    <w:rsid w:val="002454F8"/>
    <w:rsid w:val="00245DF2"/>
    <w:rsid w:val="00247355"/>
    <w:rsid w:val="002503C9"/>
    <w:rsid w:val="002504B2"/>
    <w:rsid w:val="0025092B"/>
    <w:rsid w:val="00250B80"/>
    <w:rsid w:val="00251CE6"/>
    <w:rsid w:val="0025371F"/>
    <w:rsid w:val="0025382F"/>
    <w:rsid w:val="0025435F"/>
    <w:rsid w:val="00255511"/>
    <w:rsid w:val="00255CAE"/>
    <w:rsid w:val="00256169"/>
    <w:rsid w:val="00256D63"/>
    <w:rsid w:val="00256FC4"/>
    <w:rsid w:val="00257F18"/>
    <w:rsid w:val="002600A3"/>
    <w:rsid w:val="002608ED"/>
    <w:rsid w:val="00260A65"/>
    <w:rsid w:val="00260F89"/>
    <w:rsid w:val="0026305B"/>
    <w:rsid w:val="0026373E"/>
    <w:rsid w:val="00265EF2"/>
    <w:rsid w:val="002713A8"/>
    <w:rsid w:val="002727EB"/>
    <w:rsid w:val="00273AC6"/>
    <w:rsid w:val="00273D0D"/>
    <w:rsid w:val="00274051"/>
    <w:rsid w:val="002741F3"/>
    <w:rsid w:val="00274C76"/>
    <w:rsid w:val="002752E9"/>
    <w:rsid w:val="00275B12"/>
    <w:rsid w:val="00275B57"/>
    <w:rsid w:val="002767D2"/>
    <w:rsid w:val="00276A56"/>
    <w:rsid w:val="00276BD2"/>
    <w:rsid w:val="002778E9"/>
    <w:rsid w:val="00277938"/>
    <w:rsid w:val="00277AF9"/>
    <w:rsid w:val="00280100"/>
    <w:rsid w:val="0028146D"/>
    <w:rsid w:val="00281BCD"/>
    <w:rsid w:val="00282F7A"/>
    <w:rsid w:val="002834FA"/>
    <w:rsid w:val="00283DB3"/>
    <w:rsid w:val="002843AF"/>
    <w:rsid w:val="00287D1C"/>
    <w:rsid w:val="002906FA"/>
    <w:rsid w:val="002908EC"/>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741"/>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5413"/>
    <w:rsid w:val="002D6071"/>
    <w:rsid w:val="002D6DD1"/>
    <w:rsid w:val="002D7537"/>
    <w:rsid w:val="002D761C"/>
    <w:rsid w:val="002E0E42"/>
    <w:rsid w:val="002E1972"/>
    <w:rsid w:val="002E3C39"/>
    <w:rsid w:val="002E4012"/>
    <w:rsid w:val="002E4791"/>
    <w:rsid w:val="002E5888"/>
    <w:rsid w:val="002E5D79"/>
    <w:rsid w:val="002E7269"/>
    <w:rsid w:val="002E77C5"/>
    <w:rsid w:val="002E7EE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0A55"/>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77D62"/>
    <w:rsid w:val="003804AF"/>
    <w:rsid w:val="003820CC"/>
    <w:rsid w:val="00384478"/>
    <w:rsid w:val="003851E9"/>
    <w:rsid w:val="00385356"/>
    <w:rsid w:val="00385721"/>
    <w:rsid w:val="00387B9D"/>
    <w:rsid w:val="00391BA2"/>
    <w:rsid w:val="003920C3"/>
    <w:rsid w:val="00395747"/>
    <w:rsid w:val="00395A39"/>
    <w:rsid w:val="00395FA9"/>
    <w:rsid w:val="00397794"/>
    <w:rsid w:val="003A29CA"/>
    <w:rsid w:val="003A77EA"/>
    <w:rsid w:val="003B0D7C"/>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C7A"/>
    <w:rsid w:val="003D1CAC"/>
    <w:rsid w:val="003D1F08"/>
    <w:rsid w:val="003D20A9"/>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4D70"/>
    <w:rsid w:val="003E6B90"/>
    <w:rsid w:val="003E7B7C"/>
    <w:rsid w:val="003F02EC"/>
    <w:rsid w:val="003F106C"/>
    <w:rsid w:val="003F1913"/>
    <w:rsid w:val="003F2109"/>
    <w:rsid w:val="003F2F50"/>
    <w:rsid w:val="003F339F"/>
    <w:rsid w:val="003F4BE4"/>
    <w:rsid w:val="003F637F"/>
    <w:rsid w:val="003F66FB"/>
    <w:rsid w:val="003F76B9"/>
    <w:rsid w:val="004004C0"/>
    <w:rsid w:val="00400634"/>
    <w:rsid w:val="0040162B"/>
    <w:rsid w:val="00401AE7"/>
    <w:rsid w:val="004024E5"/>
    <w:rsid w:val="00402D27"/>
    <w:rsid w:val="004036A8"/>
    <w:rsid w:val="004047FC"/>
    <w:rsid w:val="004049F8"/>
    <w:rsid w:val="004067C7"/>
    <w:rsid w:val="00407EB5"/>
    <w:rsid w:val="00410BCA"/>
    <w:rsid w:val="00410CB9"/>
    <w:rsid w:val="00411267"/>
    <w:rsid w:val="00411961"/>
    <w:rsid w:val="00411C8C"/>
    <w:rsid w:val="00411D53"/>
    <w:rsid w:val="00411FDF"/>
    <w:rsid w:val="0041388D"/>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2C3E"/>
    <w:rsid w:val="00423374"/>
    <w:rsid w:val="00423FAE"/>
    <w:rsid w:val="00424A82"/>
    <w:rsid w:val="00425862"/>
    <w:rsid w:val="0043013B"/>
    <w:rsid w:val="004315DF"/>
    <w:rsid w:val="00433C6D"/>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0EC0"/>
    <w:rsid w:val="004616EB"/>
    <w:rsid w:val="004648AB"/>
    <w:rsid w:val="00464F75"/>
    <w:rsid w:val="004706CA"/>
    <w:rsid w:val="00471E02"/>
    <w:rsid w:val="00473F15"/>
    <w:rsid w:val="0047567A"/>
    <w:rsid w:val="004756AD"/>
    <w:rsid w:val="00475A91"/>
    <w:rsid w:val="00476276"/>
    <w:rsid w:val="0047770C"/>
    <w:rsid w:val="00477A33"/>
    <w:rsid w:val="0048013E"/>
    <w:rsid w:val="00480CAC"/>
    <w:rsid w:val="00481FE5"/>
    <w:rsid w:val="004825E3"/>
    <w:rsid w:val="00482A17"/>
    <w:rsid w:val="00485287"/>
    <w:rsid w:val="00485ACA"/>
    <w:rsid w:val="00485CC1"/>
    <w:rsid w:val="0048654D"/>
    <w:rsid w:val="00486601"/>
    <w:rsid w:val="004866DA"/>
    <w:rsid w:val="00486B1A"/>
    <w:rsid w:val="00490046"/>
    <w:rsid w:val="004906F3"/>
    <w:rsid w:val="00490943"/>
    <w:rsid w:val="00491899"/>
    <w:rsid w:val="0049293B"/>
    <w:rsid w:val="00492946"/>
    <w:rsid w:val="00492CDB"/>
    <w:rsid w:val="004935FF"/>
    <w:rsid w:val="004938A7"/>
    <w:rsid w:val="00494CDA"/>
    <w:rsid w:val="00495284"/>
    <w:rsid w:val="004954B9"/>
    <w:rsid w:val="00495880"/>
    <w:rsid w:val="00495C79"/>
    <w:rsid w:val="004968B4"/>
    <w:rsid w:val="00496D34"/>
    <w:rsid w:val="00496E3D"/>
    <w:rsid w:val="00496FBF"/>
    <w:rsid w:val="004970E6"/>
    <w:rsid w:val="00497A2F"/>
    <w:rsid w:val="00497A69"/>
    <w:rsid w:val="004A042A"/>
    <w:rsid w:val="004A14A4"/>
    <w:rsid w:val="004A2A74"/>
    <w:rsid w:val="004A3A4C"/>
    <w:rsid w:val="004A3DEF"/>
    <w:rsid w:val="004A4EE9"/>
    <w:rsid w:val="004A5A7F"/>
    <w:rsid w:val="004A7108"/>
    <w:rsid w:val="004A7F30"/>
    <w:rsid w:val="004B01E6"/>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B78CF"/>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3F9"/>
    <w:rsid w:val="00504710"/>
    <w:rsid w:val="00505666"/>
    <w:rsid w:val="005060F1"/>
    <w:rsid w:val="005061E9"/>
    <w:rsid w:val="00506F74"/>
    <w:rsid w:val="0051136F"/>
    <w:rsid w:val="00511D7A"/>
    <w:rsid w:val="00512213"/>
    <w:rsid w:val="0051252C"/>
    <w:rsid w:val="00512615"/>
    <w:rsid w:val="0051264D"/>
    <w:rsid w:val="00512713"/>
    <w:rsid w:val="00512E90"/>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555E"/>
    <w:rsid w:val="00526351"/>
    <w:rsid w:val="005269E1"/>
    <w:rsid w:val="00527080"/>
    <w:rsid w:val="00527B98"/>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876B9"/>
    <w:rsid w:val="005905B6"/>
    <w:rsid w:val="00591029"/>
    <w:rsid w:val="0059202C"/>
    <w:rsid w:val="005927CD"/>
    <w:rsid w:val="005930E0"/>
    <w:rsid w:val="005931DD"/>
    <w:rsid w:val="005931ED"/>
    <w:rsid w:val="005933FA"/>
    <w:rsid w:val="00594759"/>
    <w:rsid w:val="005950C6"/>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E7A"/>
    <w:rsid w:val="005C2F44"/>
    <w:rsid w:val="005C47DE"/>
    <w:rsid w:val="005C4B11"/>
    <w:rsid w:val="005C6651"/>
    <w:rsid w:val="005C67FD"/>
    <w:rsid w:val="005C6B32"/>
    <w:rsid w:val="005C7CEC"/>
    <w:rsid w:val="005D0EFD"/>
    <w:rsid w:val="005D1198"/>
    <w:rsid w:val="005D210B"/>
    <w:rsid w:val="005D2404"/>
    <w:rsid w:val="005D2B33"/>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558C"/>
    <w:rsid w:val="005F77C6"/>
    <w:rsid w:val="0060051C"/>
    <w:rsid w:val="00600C30"/>
    <w:rsid w:val="00601DFA"/>
    <w:rsid w:val="00601F58"/>
    <w:rsid w:val="00603FC1"/>
    <w:rsid w:val="006048E7"/>
    <w:rsid w:val="00606135"/>
    <w:rsid w:val="006062AE"/>
    <w:rsid w:val="00610FA1"/>
    <w:rsid w:val="00611550"/>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61E"/>
    <w:rsid w:val="00623764"/>
    <w:rsid w:val="00623ED6"/>
    <w:rsid w:val="0062484B"/>
    <w:rsid w:val="00624AC7"/>
    <w:rsid w:val="0062576F"/>
    <w:rsid w:val="0062656D"/>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0C70"/>
    <w:rsid w:val="0064112D"/>
    <w:rsid w:val="006420F6"/>
    <w:rsid w:val="0064556B"/>
    <w:rsid w:val="00645AD3"/>
    <w:rsid w:val="006461F9"/>
    <w:rsid w:val="006469FA"/>
    <w:rsid w:val="006478D4"/>
    <w:rsid w:val="0065110D"/>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681F"/>
    <w:rsid w:val="00667C5B"/>
    <w:rsid w:val="006720AA"/>
    <w:rsid w:val="006722E1"/>
    <w:rsid w:val="0067230B"/>
    <w:rsid w:val="00676153"/>
    <w:rsid w:val="00676570"/>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A76AA"/>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2210"/>
    <w:rsid w:val="006D35AB"/>
    <w:rsid w:val="006D5038"/>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D06"/>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44FF"/>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0CA"/>
    <w:rsid w:val="0076315A"/>
    <w:rsid w:val="007635A2"/>
    <w:rsid w:val="00764A23"/>
    <w:rsid w:val="00765593"/>
    <w:rsid w:val="00765638"/>
    <w:rsid w:val="00766440"/>
    <w:rsid w:val="007669A9"/>
    <w:rsid w:val="00766DA2"/>
    <w:rsid w:val="007672A4"/>
    <w:rsid w:val="00767EE1"/>
    <w:rsid w:val="00770819"/>
    <w:rsid w:val="0077093B"/>
    <w:rsid w:val="007710B4"/>
    <w:rsid w:val="00771B48"/>
    <w:rsid w:val="00771EEF"/>
    <w:rsid w:val="00772022"/>
    <w:rsid w:val="00772E45"/>
    <w:rsid w:val="00775757"/>
    <w:rsid w:val="00775B7C"/>
    <w:rsid w:val="00776493"/>
    <w:rsid w:val="0077711E"/>
    <w:rsid w:val="00777873"/>
    <w:rsid w:val="007808A7"/>
    <w:rsid w:val="00780A3E"/>
    <w:rsid w:val="007810DB"/>
    <w:rsid w:val="007822CA"/>
    <w:rsid w:val="007824AC"/>
    <w:rsid w:val="00783338"/>
    <w:rsid w:val="00783465"/>
    <w:rsid w:val="00783804"/>
    <w:rsid w:val="00784134"/>
    <w:rsid w:val="0078538D"/>
    <w:rsid w:val="007859E8"/>
    <w:rsid w:val="00786A33"/>
    <w:rsid w:val="00786C73"/>
    <w:rsid w:val="007879E4"/>
    <w:rsid w:val="00787C54"/>
    <w:rsid w:val="0079002A"/>
    <w:rsid w:val="007901E1"/>
    <w:rsid w:val="007905D2"/>
    <w:rsid w:val="007917CE"/>
    <w:rsid w:val="00791CFE"/>
    <w:rsid w:val="00792212"/>
    <w:rsid w:val="007938CB"/>
    <w:rsid w:val="0079435C"/>
    <w:rsid w:val="007948BD"/>
    <w:rsid w:val="00796691"/>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5285"/>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0C3D"/>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E24"/>
    <w:rsid w:val="00822FB6"/>
    <w:rsid w:val="0082397A"/>
    <w:rsid w:val="008244EE"/>
    <w:rsid w:val="00824ED9"/>
    <w:rsid w:val="008250F8"/>
    <w:rsid w:val="00825520"/>
    <w:rsid w:val="00826D74"/>
    <w:rsid w:val="00827FF5"/>
    <w:rsid w:val="008305F5"/>
    <w:rsid w:val="00830CD2"/>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6AD"/>
    <w:rsid w:val="0088172E"/>
    <w:rsid w:val="00881A16"/>
    <w:rsid w:val="00883C82"/>
    <w:rsid w:val="008841B4"/>
    <w:rsid w:val="008853EC"/>
    <w:rsid w:val="00885753"/>
    <w:rsid w:val="00885C06"/>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423"/>
    <w:rsid w:val="008968E6"/>
    <w:rsid w:val="00896A78"/>
    <w:rsid w:val="00896B6A"/>
    <w:rsid w:val="0089760A"/>
    <w:rsid w:val="0089772C"/>
    <w:rsid w:val="008A0917"/>
    <w:rsid w:val="008A299A"/>
    <w:rsid w:val="008A314F"/>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11F4"/>
    <w:rsid w:val="008C2CA3"/>
    <w:rsid w:val="008C2CED"/>
    <w:rsid w:val="008C3FBF"/>
    <w:rsid w:val="008C7F3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478"/>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3E2"/>
    <w:rsid w:val="008F74CC"/>
    <w:rsid w:val="008F7935"/>
    <w:rsid w:val="00900A5A"/>
    <w:rsid w:val="00900F43"/>
    <w:rsid w:val="00901CAD"/>
    <w:rsid w:val="00902819"/>
    <w:rsid w:val="00902A07"/>
    <w:rsid w:val="009030BC"/>
    <w:rsid w:val="0090316C"/>
    <w:rsid w:val="0090363F"/>
    <w:rsid w:val="00903D25"/>
    <w:rsid w:val="009054C1"/>
    <w:rsid w:val="00910184"/>
    <w:rsid w:val="00911B3C"/>
    <w:rsid w:val="0091249D"/>
    <w:rsid w:val="009130C0"/>
    <w:rsid w:val="00913FFA"/>
    <w:rsid w:val="0091449E"/>
    <w:rsid w:val="0091475C"/>
    <w:rsid w:val="00915ED7"/>
    <w:rsid w:val="00916013"/>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4F6C"/>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AE1"/>
    <w:rsid w:val="00955BE2"/>
    <w:rsid w:val="0095652D"/>
    <w:rsid w:val="009567B5"/>
    <w:rsid w:val="00956AC3"/>
    <w:rsid w:val="00957B8F"/>
    <w:rsid w:val="009610B5"/>
    <w:rsid w:val="009610FF"/>
    <w:rsid w:val="00961E0A"/>
    <w:rsid w:val="009625CF"/>
    <w:rsid w:val="009638F9"/>
    <w:rsid w:val="00964A83"/>
    <w:rsid w:val="009659F5"/>
    <w:rsid w:val="00966830"/>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551"/>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5A9D"/>
    <w:rsid w:val="009E6F0A"/>
    <w:rsid w:val="009E7239"/>
    <w:rsid w:val="009E77DB"/>
    <w:rsid w:val="009F09E9"/>
    <w:rsid w:val="009F131F"/>
    <w:rsid w:val="009F1ABE"/>
    <w:rsid w:val="009F2AEE"/>
    <w:rsid w:val="009F35E3"/>
    <w:rsid w:val="009F41E8"/>
    <w:rsid w:val="009F484B"/>
    <w:rsid w:val="009F6496"/>
    <w:rsid w:val="00A00406"/>
    <w:rsid w:val="00A00411"/>
    <w:rsid w:val="00A00D5C"/>
    <w:rsid w:val="00A00DD7"/>
    <w:rsid w:val="00A011C3"/>
    <w:rsid w:val="00A036B9"/>
    <w:rsid w:val="00A036CB"/>
    <w:rsid w:val="00A0372C"/>
    <w:rsid w:val="00A05B50"/>
    <w:rsid w:val="00A06212"/>
    <w:rsid w:val="00A071F6"/>
    <w:rsid w:val="00A103B3"/>
    <w:rsid w:val="00A10424"/>
    <w:rsid w:val="00A111BB"/>
    <w:rsid w:val="00A11B0D"/>
    <w:rsid w:val="00A11D6F"/>
    <w:rsid w:val="00A120C3"/>
    <w:rsid w:val="00A130AA"/>
    <w:rsid w:val="00A13D1D"/>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282A"/>
    <w:rsid w:val="00A430A4"/>
    <w:rsid w:val="00A47211"/>
    <w:rsid w:val="00A475A6"/>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E4F"/>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CD5"/>
    <w:rsid w:val="00A80FD3"/>
    <w:rsid w:val="00A81359"/>
    <w:rsid w:val="00A81E54"/>
    <w:rsid w:val="00A84B2C"/>
    <w:rsid w:val="00A8521B"/>
    <w:rsid w:val="00A85F02"/>
    <w:rsid w:val="00A85FC4"/>
    <w:rsid w:val="00A86657"/>
    <w:rsid w:val="00A90A54"/>
    <w:rsid w:val="00A90EE3"/>
    <w:rsid w:val="00A9132C"/>
    <w:rsid w:val="00A91556"/>
    <w:rsid w:val="00A91C00"/>
    <w:rsid w:val="00A9267E"/>
    <w:rsid w:val="00A94BA3"/>
    <w:rsid w:val="00A95E7B"/>
    <w:rsid w:val="00A96756"/>
    <w:rsid w:val="00A969FA"/>
    <w:rsid w:val="00A977AC"/>
    <w:rsid w:val="00AA0668"/>
    <w:rsid w:val="00AA0B32"/>
    <w:rsid w:val="00AA1519"/>
    <w:rsid w:val="00AA176A"/>
    <w:rsid w:val="00AA25E7"/>
    <w:rsid w:val="00AA2DDF"/>
    <w:rsid w:val="00AA37C8"/>
    <w:rsid w:val="00AA5858"/>
    <w:rsid w:val="00AA7021"/>
    <w:rsid w:val="00AA727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1E8"/>
    <w:rsid w:val="00AD5DFE"/>
    <w:rsid w:val="00AD6663"/>
    <w:rsid w:val="00AD6A5D"/>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6C7F"/>
    <w:rsid w:val="00AF7677"/>
    <w:rsid w:val="00B00A5C"/>
    <w:rsid w:val="00B00F34"/>
    <w:rsid w:val="00B011B0"/>
    <w:rsid w:val="00B01696"/>
    <w:rsid w:val="00B02225"/>
    <w:rsid w:val="00B03293"/>
    <w:rsid w:val="00B039E5"/>
    <w:rsid w:val="00B03BF7"/>
    <w:rsid w:val="00B045D1"/>
    <w:rsid w:val="00B047AD"/>
    <w:rsid w:val="00B05501"/>
    <w:rsid w:val="00B06754"/>
    <w:rsid w:val="00B0698D"/>
    <w:rsid w:val="00B07155"/>
    <w:rsid w:val="00B12DAB"/>
    <w:rsid w:val="00B12E56"/>
    <w:rsid w:val="00B13782"/>
    <w:rsid w:val="00B138DD"/>
    <w:rsid w:val="00B142B7"/>
    <w:rsid w:val="00B14623"/>
    <w:rsid w:val="00B14949"/>
    <w:rsid w:val="00B15B85"/>
    <w:rsid w:val="00B15BAC"/>
    <w:rsid w:val="00B160C6"/>
    <w:rsid w:val="00B16686"/>
    <w:rsid w:val="00B16F84"/>
    <w:rsid w:val="00B173F3"/>
    <w:rsid w:val="00B20B1C"/>
    <w:rsid w:val="00B2127C"/>
    <w:rsid w:val="00B222F2"/>
    <w:rsid w:val="00B2257F"/>
    <w:rsid w:val="00B2303E"/>
    <w:rsid w:val="00B238A8"/>
    <w:rsid w:val="00B240F7"/>
    <w:rsid w:val="00B250DC"/>
    <w:rsid w:val="00B25136"/>
    <w:rsid w:val="00B25222"/>
    <w:rsid w:val="00B25B63"/>
    <w:rsid w:val="00B30087"/>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551"/>
    <w:rsid w:val="00B43B29"/>
    <w:rsid w:val="00B44EC1"/>
    <w:rsid w:val="00B46DE0"/>
    <w:rsid w:val="00B47AD6"/>
    <w:rsid w:val="00B47E3B"/>
    <w:rsid w:val="00B47EA7"/>
    <w:rsid w:val="00B50C43"/>
    <w:rsid w:val="00B51B06"/>
    <w:rsid w:val="00B51B4A"/>
    <w:rsid w:val="00B5230A"/>
    <w:rsid w:val="00B528D9"/>
    <w:rsid w:val="00B52C61"/>
    <w:rsid w:val="00B52E77"/>
    <w:rsid w:val="00B55271"/>
    <w:rsid w:val="00B555D7"/>
    <w:rsid w:val="00B55F75"/>
    <w:rsid w:val="00B55FD9"/>
    <w:rsid w:val="00B574DE"/>
    <w:rsid w:val="00B6097C"/>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5A0"/>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5E96"/>
    <w:rsid w:val="00BB6953"/>
    <w:rsid w:val="00BC0CCA"/>
    <w:rsid w:val="00BC0D9C"/>
    <w:rsid w:val="00BC0E06"/>
    <w:rsid w:val="00BC166F"/>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E77B9"/>
    <w:rsid w:val="00BF0037"/>
    <w:rsid w:val="00BF0BE2"/>
    <w:rsid w:val="00BF0EA7"/>
    <w:rsid w:val="00BF15FF"/>
    <w:rsid w:val="00BF1C74"/>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74F"/>
    <w:rsid w:val="00C07C10"/>
    <w:rsid w:val="00C101A7"/>
    <w:rsid w:val="00C12E53"/>
    <w:rsid w:val="00C13598"/>
    <w:rsid w:val="00C14C0F"/>
    <w:rsid w:val="00C1520D"/>
    <w:rsid w:val="00C15524"/>
    <w:rsid w:val="00C15554"/>
    <w:rsid w:val="00C1663F"/>
    <w:rsid w:val="00C176CE"/>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1CD9"/>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14F"/>
    <w:rsid w:val="00C4756F"/>
    <w:rsid w:val="00C50CFE"/>
    <w:rsid w:val="00C51C1E"/>
    <w:rsid w:val="00C52A67"/>
    <w:rsid w:val="00C53C1D"/>
    <w:rsid w:val="00C54738"/>
    <w:rsid w:val="00C54C7B"/>
    <w:rsid w:val="00C55716"/>
    <w:rsid w:val="00C5583E"/>
    <w:rsid w:val="00C56429"/>
    <w:rsid w:val="00C56FE6"/>
    <w:rsid w:val="00C618D9"/>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4678"/>
    <w:rsid w:val="00C76AD6"/>
    <w:rsid w:val="00C76FDC"/>
    <w:rsid w:val="00C77E9A"/>
    <w:rsid w:val="00C80EAC"/>
    <w:rsid w:val="00C82E9D"/>
    <w:rsid w:val="00C83C6B"/>
    <w:rsid w:val="00C8544F"/>
    <w:rsid w:val="00C8647D"/>
    <w:rsid w:val="00C86921"/>
    <w:rsid w:val="00C87D64"/>
    <w:rsid w:val="00C908E6"/>
    <w:rsid w:val="00C90BFA"/>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7A9"/>
    <w:rsid w:val="00CB7AE6"/>
    <w:rsid w:val="00CC08B6"/>
    <w:rsid w:val="00CC1D27"/>
    <w:rsid w:val="00CC2C24"/>
    <w:rsid w:val="00CC2E54"/>
    <w:rsid w:val="00CC2EE7"/>
    <w:rsid w:val="00CC306F"/>
    <w:rsid w:val="00CC3896"/>
    <w:rsid w:val="00CC5029"/>
    <w:rsid w:val="00CC588E"/>
    <w:rsid w:val="00CC58CC"/>
    <w:rsid w:val="00CC698D"/>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5A56"/>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37E0"/>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31B"/>
    <w:rsid w:val="00DF0A72"/>
    <w:rsid w:val="00DF0AA6"/>
    <w:rsid w:val="00DF146A"/>
    <w:rsid w:val="00DF3F60"/>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0DF0"/>
    <w:rsid w:val="00E22AA1"/>
    <w:rsid w:val="00E2401D"/>
    <w:rsid w:val="00E249B3"/>
    <w:rsid w:val="00E24DC2"/>
    <w:rsid w:val="00E27F3B"/>
    <w:rsid w:val="00E30C74"/>
    <w:rsid w:val="00E32D10"/>
    <w:rsid w:val="00E33B30"/>
    <w:rsid w:val="00E33FFC"/>
    <w:rsid w:val="00E345DD"/>
    <w:rsid w:val="00E3499D"/>
    <w:rsid w:val="00E34CB9"/>
    <w:rsid w:val="00E3698F"/>
    <w:rsid w:val="00E36DC1"/>
    <w:rsid w:val="00E371CA"/>
    <w:rsid w:val="00E412F0"/>
    <w:rsid w:val="00E41F74"/>
    <w:rsid w:val="00E4346D"/>
    <w:rsid w:val="00E439CD"/>
    <w:rsid w:val="00E44A8B"/>
    <w:rsid w:val="00E45969"/>
    <w:rsid w:val="00E45BC6"/>
    <w:rsid w:val="00E45F8C"/>
    <w:rsid w:val="00E462F0"/>
    <w:rsid w:val="00E47A76"/>
    <w:rsid w:val="00E47B03"/>
    <w:rsid w:val="00E47CAD"/>
    <w:rsid w:val="00E50459"/>
    <w:rsid w:val="00E504C8"/>
    <w:rsid w:val="00E50975"/>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337"/>
    <w:rsid w:val="00E62496"/>
    <w:rsid w:val="00E62977"/>
    <w:rsid w:val="00E62BF6"/>
    <w:rsid w:val="00E6326C"/>
    <w:rsid w:val="00E6448E"/>
    <w:rsid w:val="00E6452A"/>
    <w:rsid w:val="00E6458D"/>
    <w:rsid w:val="00E6475C"/>
    <w:rsid w:val="00E65E96"/>
    <w:rsid w:val="00E65F50"/>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3B"/>
    <w:rsid w:val="00E83D7A"/>
    <w:rsid w:val="00E842F8"/>
    <w:rsid w:val="00E85ACC"/>
    <w:rsid w:val="00E86B91"/>
    <w:rsid w:val="00E86DD8"/>
    <w:rsid w:val="00E86EF0"/>
    <w:rsid w:val="00E872D2"/>
    <w:rsid w:val="00E87599"/>
    <w:rsid w:val="00E9001A"/>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4CF4"/>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867"/>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C75F1"/>
    <w:rsid w:val="00ED04B3"/>
    <w:rsid w:val="00ED27C1"/>
    <w:rsid w:val="00ED29F6"/>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6F2F"/>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19C2"/>
    <w:rsid w:val="00F142CE"/>
    <w:rsid w:val="00F172CB"/>
    <w:rsid w:val="00F1783D"/>
    <w:rsid w:val="00F213F1"/>
    <w:rsid w:val="00F2156F"/>
    <w:rsid w:val="00F216E0"/>
    <w:rsid w:val="00F22A79"/>
    <w:rsid w:val="00F23895"/>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342"/>
    <w:rsid w:val="00F55E72"/>
    <w:rsid w:val="00F61036"/>
    <w:rsid w:val="00F61168"/>
    <w:rsid w:val="00F619ED"/>
    <w:rsid w:val="00F626DC"/>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08B"/>
    <w:rsid w:val="00F778DD"/>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9A7"/>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22ED"/>
    <w:rsid w:val="00FC3A79"/>
    <w:rsid w:val="00FC3F7C"/>
    <w:rsid w:val="00FC40CC"/>
    <w:rsid w:val="00FC547B"/>
    <w:rsid w:val="00FC612D"/>
    <w:rsid w:val="00FD055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 w:val="069AAC79"/>
    <w:rsid w:val="0D3E7363"/>
    <w:rsid w:val="3AF0F4CB"/>
    <w:rsid w:val="572465D2"/>
    <w:rsid w:val="635ADB6C"/>
    <w:rsid w:val="681B701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53239"/>
  <w15:docId w15:val="{8C7EE5E4-8DFC-4948-A799-4C44A244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5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14"/>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611550"/>
    <w:pPr>
      <w:overflowPunct w:val="0"/>
      <w:autoSpaceDE w:val="0"/>
      <w:autoSpaceDN w:val="0"/>
      <w:adjustRightInd w:val="0"/>
      <w:spacing w:line="230" w:lineRule="exact"/>
      <w:ind w:right="15"/>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17"/>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eastAsiaTheme="minorHAnsi"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eastAsia="Arial" w:cs="Arial"/>
    </w:rPr>
  </w:style>
  <w:style w:type="paragraph" w:customStyle="1" w:styleId="Normal1">
    <w:name w:val="Normal_1"/>
    <w:qFormat/>
    <w:rsid w:val="00805BCE"/>
    <w:rPr>
      <w:rFonts w:eastAsia="Arial" w:cs="Arial"/>
    </w:rPr>
  </w:style>
  <w:style w:type="paragraph" w:customStyle="1" w:styleId="Normal2">
    <w:name w:val="Normal_2"/>
    <w:qFormat/>
    <w:rsid w:val="00805BCE"/>
    <w:rPr>
      <w:rFonts w:eastAsia="Arial" w:cs="Arial"/>
    </w:rPr>
  </w:style>
  <w:style w:type="paragraph" w:customStyle="1" w:styleId="Normal3">
    <w:name w:val="Normal_3"/>
    <w:qFormat/>
    <w:rsid w:val="00805BCE"/>
    <w:rPr>
      <w:rFonts w:eastAsia="Arial" w:cs="Arial"/>
    </w:rPr>
  </w:style>
  <w:style w:type="paragraph" w:customStyle="1" w:styleId="Normal4">
    <w:name w:val="Normal_4"/>
    <w:qFormat/>
    <w:rsid w:val="00805BCE"/>
    <w:rPr>
      <w:rFonts w:eastAsia="Arial" w:cs="Arial"/>
    </w:rPr>
  </w:style>
  <w:style w:type="paragraph" w:customStyle="1" w:styleId="Normal5">
    <w:name w:val="Normal_5"/>
    <w:qFormat/>
    <w:rsid w:val="00805BCE"/>
    <w:rPr>
      <w:rFonts w:eastAsia="Arial" w:cs="Arial"/>
    </w:rPr>
  </w:style>
  <w:style w:type="paragraph" w:customStyle="1" w:styleId="Normal6">
    <w:name w:val="Normal_6"/>
    <w:qFormat/>
    <w:rsid w:val="00805BCE"/>
    <w:rPr>
      <w:rFonts w:eastAsia="Arial" w:cs="Arial"/>
    </w:rPr>
  </w:style>
  <w:style w:type="paragraph" w:customStyle="1" w:styleId="Normal7">
    <w:name w:val="Normal_7"/>
    <w:qFormat/>
    <w:rsid w:val="00805BCE"/>
    <w:rPr>
      <w:rFonts w:eastAsia="Arial" w:cs="Arial"/>
    </w:rPr>
  </w:style>
  <w:style w:type="paragraph" w:customStyle="1" w:styleId="Normal8">
    <w:name w:val="Normal_8"/>
    <w:qFormat/>
    <w:rsid w:val="00805BCE"/>
    <w:rPr>
      <w:rFonts w:eastAsia="Arial" w:cs="Arial"/>
    </w:rPr>
  </w:style>
  <w:style w:type="paragraph" w:customStyle="1" w:styleId="Normal9">
    <w:name w:val="Normal_9"/>
    <w:qFormat/>
    <w:rsid w:val="00805BCE"/>
    <w:rPr>
      <w:rFonts w:eastAsia="Arial" w:cs="Arial"/>
    </w:rPr>
  </w:style>
  <w:style w:type="paragraph" w:customStyle="1" w:styleId="Normal10">
    <w:name w:val="Normal_10"/>
    <w:qFormat/>
    <w:rsid w:val="00805BCE"/>
    <w:rPr>
      <w:rFonts w:eastAsia="Arial" w:cs="Arial"/>
    </w:rPr>
  </w:style>
  <w:style w:type="paragraph" w:customStyle="1" w:styleId="Normal11">
    <w:name w:val="Normal_11"/>
    <w:qFormat/>
    <w:rsid w:val="00805BCE"/>
    <w:rPr>
      <w:rFonts w:eastAsia="Arial" w:cs="Arial"/>
    </w:rPr>
  </w:style>
  <w:style w:type="paragraph" w:customStyle="1" w:styleId="Normal12">
    <w:name w:val="Normal_12"/>
    <w:qFormat/>
    <w:rsid w:val="00805BCE"/>
    <w:rPr>
      <w:rFonts w:eastAsia="Arial" w:cs="Arial"/>
    </w:rPr>
  </w:style>
  <w:style w:type="paragraph" w:customStyle="1" w:styleId="Normal13">
    <w:name w:val="Normal_13"/>
    <w:qFormat/>
    <w:rsid w:val="00805BCE"/>
    <w:rPr>
      <w:rFonts w:eastAsia="Arial" w:cs="Arial"/>
    </w:rPr>
  </w:style>
  <w:style w:type="paragraph" w:customStyle="1" w:styleId="Normal14">
    <w:name w:val="Normal_14"/>
    <w:qFormat/>
    <w:rsid w:val="00805BCE"/>
    <w:rPr>
      <w:rFonts w:eastAsia="Arial" w:cs="Arial"/>
    </w:rPr>
  </w:style>
  <w:style w:type="paragraph" w:customStyle="1" w:styleId="Normal15">
    <w:name w:val="Normal_15"/>
    <w:qFormat/>
    <w:rsid w:val="00805BCE"/>
    <w:rPr>
      <w:rFonts w:eastAsia="Arial" w:cs="Arial"/>
    </w:rPr>
  </w:style>
  <w:style w:type="paragraph" w:customStyle="1" w:styleId="Normal16">
    <w:name w:val="Normal_16"/>
    <w:qFormat/>
    <w:rsid w:val="00805BCE"/>
    <w:rPr>
      <w:rFonts w:eastAsia="Arial" w:cs="Arial"/>
    </w:rPr>
  </w:style>
  <w:style w:type="paragraph" w:customStyle="1" w:styleId="Normal17">
    <w:name w:val="Normal_17"/>
    <w:qFormat/>
    <w:rsid w:val="00805BCE"/>
    <w:rPr>
      <w:rFonts w:eastAsia="Arial" w:cs="Arial"/>
    </w:rPr>
  </w:style>
  <w:style w:type="paragraph" w:customStyle="1" w:styleId="Normal18">
    <w:name w:val="Normal_18"/>
    <w:qFormat/>
    <w:rsid w:val="00805BCE"/>
    <w:rPr>
      <w:rFonts w:eastAsia="Arial" w:cs="Arial"/>
    </w:rPr>
  </w:style>
  <w:style w:type="paragraph" w:customStyle="1" w:styleId="Normal19">
    <w:name w:val="Normal_19"/>
    <w:qFormat/>
    <w:rsid w:val="00805BCE"/>
    <w:rPr>
      <w:rFonts w:eastAsia="Arial" w:cs="Arial"/>
    </w:rPr>
  </w:style>
  <w:style w:type="paragraph" w:customStyle="1" w:styleId="Normal20">
    <w:name w:val="Normal_20"/>
    <w:qFormat/>
    <w:rsid w:val="00805BCE"/>
    <w:rPr>
      <w:rFonts w:eastAsia="Arial" w:cs="Arial"/>
    </w:rPr>
  </w:style>
  <w:style w:type="paragraph" w:customStyle="1" w:styleId="Normal21">
    <w:name w:val="Normal_21"/>
    <w:qFormat/>
    <w:rsid w:val="00805BCE"/>
    <w:rPr>
      <w:rFonts w:eastAsia="Arial" w:cs="Arial"/>
    </w:rPr>
  </w:style>
  <w:style w:type="paragraph" w:customStyle="1" w:styleId="Normal22">
    <w:name w:val="Normal_22"/>
    <w:qFormat/>
    <w:rsid w:val="00805BCE"/>
    <w:rPr>
      <w:rFonts w:eastAsia="Arial" w:cs="Arial"/>
    </w:rPr>
  </w:style>
  <w:style w:type="paragraph" w:customStyle="1" w:styleId="Normal23">
    <w:name w:val="Normal_23"/>
    <w:qFormat/>
    <w:rsid w:val="00805BCE"/>
    <w:rPr>
      <w:rFonts w:eastAsia="Arial" w:cs="Arial"/>
    </w:rPr>
  </w:style>
  <w:style w:type="paragraph" w:customStyle="1" w:styleId="Normal24">
    <w:name w:val="Normal_24"/>
    <w:qFormat/>
    <w:rsid w:val="00805BCE"/>
    <w:rPr>
      <w:rFonts w:eastAsia="Arial" w:cs="Arial"/>
    </w:rPr>
  </w:style>
  <w:style w:type="paragraph" w:customStyle="1" w:styleId="Normal25">
    <w:name w:val="Normal_25"/>
    <w:qFormat/>
    <w:rsid w:val="00805BCE"/>
    <w:rPr>
      <w:rFonts w:eastAsia="Arial" w:cs="Arial"/>
    </w:rPr>
  </w:style>
  <w:style w:type="paragraph" w:customStyle="1" w:styleId="Normal26">
    <w:name w:val="Normal_26"/>
    <w:qFormat/>
    <w:rsid w:val="00805BCE"/>
    <w:rPr>
      <w:rFonts w:eastAsia="Arial" w:cs="Arial"/>
    </w:rPr>
  </w:style>
  <w:style w:type="paragraph" w:customStyle="1" w:styleId="Normal27">
    <w:name w:val="Normal_27"/>
    <w:qFormat/>
    <w:rsid w:val="00805BCE"/>
    <w:rPr>
      <w:rFonts w:eastAsia="Arial" w:cs="Arial"/>
    </w:rPr>
  </w:style>
  <w:style w:type="paragraph" w:customStyle="1" w:styleId="Normal28">
    <w:name w:val="Normal_28"/>
    <w:qFormat/>
    <w:rsid w:val="00805BCE"/>
    <w:rPr>
      <w:rFonts w:eastAsia="Arial" w:cs="Arial"/>
    </w:rPr>
  </w:style>
  <w:style w:type="paragraph" w:customStyle="1" w:styleId="Normal29">
    <w:name w:val="Normal_29"/>
    <w:qFormat/>
    <w:rsid w:val="00805BCE"/>
    <w:rPr>
      <w:rFonts w:eastAsia="Arial" w:cs="Arial"/>
    </w:rPr>
  </w:style>
  <w:style w:type="paragraph" w:customStyle="1" w:styleId="Normal30">
    <w:name w:val="Normal_30"/>
    <w:qFormat/>
    <w:rsid w:val="00805BCE"/>
    <w:rPr>
      <w:rFonts w:eastAsia="Arial" w:cs="Arial"/>
    </w:rPr>
  </w:style>
  <w:style w:type="paragraph" w:customStyle="1" w:styleId="Normal31">
    <w:name w:val="Normal_31"/>
    <w:qFormat/>
    <w:rsid w:val="00805BCE"/>
    <w:rPr>
      <w:rFonts w:eastAsia="Arial" w:cs="Arial"/>
    </w:rPr>
  </w:style>
  <w:style w:type="paragraph" w:customStyle="1" w:styleId="Normal32">
    <w:name w:val="Normal_32"/>
    <w:qFormat/>
    <w:rsid w:val="00805BCE"/>
    <w:rPr>
      <w:rFonts w:eastAsia="Arial" w:cs="Arial"/>
    </w:rPr>
  </w:style>
  <w:style w:type="paragraph" w:customStyle="1" w:styleId="Normal33">
    <w:name w:val="Normal_33"/>
    <w:qFormat/>
    <w:rsid w:val="00805BCE"/>
    <w:rPr>
      <w:rFonts w:eastAsia="Arial" w:cs="Arial"/>
    </w:rPr>
  </w:style>
  <w:style w:type="paragraph" w:customStyle="1" w:styleId="Normal34">
    <w:name w:val="Normal_34"/>
    <w:qFormat/>
    <w:rsid w:val="00805BCE"/>
    <w:rPr>
      <w:rFonts w:eastAsia="Arial" w:cs="Arial"/>
    </w:rPr>
  </w:style>
  <w:style w:type="paragraph" w:customStyle="1" w:styleId="Normal35">
    <w:name w:val="Normal_35"/>
    <w:qFormat/>
    <w:rsid w:val="00805BCE"/>
    <w:rPr>
      <w:rFonts w:eastAsia="Arial" w:cs="Arial"/>
    </w:rPr>
  </w:style>
  <w:style w:type="paragraph" w:customStyle="1" w:styleId="Normal36">
    <w:name w:val="Normal_36"/>
    <w:qFormat/>
    <w:rsid w:val="00805BCE"/>
    <w:rPr>
      <w:rFonts w:eastAsia="Arial" w:cs="Arial"/>
    </w:rPr>
  </w:style>
  <w:style w:type="paragraph" w:customStyle="1" w:styleId="Normal37">
    <w:name w:val="Normal_37"/>
    <w:qFormat/>
    <w:rsid w:val="00805BCE"/>
    <w:rPr>
      <w:rFonts w:eastAsia="Arial" w:cs="Arial"/>
    </w:rPr>
  </w:style>
  <w:style w:type="paragraph" w:customStyle="1" w:styleId="Normal38">
    <w:name w:val="Normal_38"/>
    <w:qFormat/>
    <w:rsid w:val="00805BCE"/>
    <w:rPr>
      <w:rFonts w:eastAsia="Arial" w:cs="Arial"/>
    </w:rPr>
  </w:style>
  <w:style w:type="paragraph" w:customStyle="1" w:styleId="Normal39">
    <w:name w:val="Normal_39"/>
    <w:qFormat/>
    <w:rsid w:val="00805BCE"/>
    <w:rPr>
      <w:rFonts w:eastAsia="Arial" w:cs="Arial"/>
    </w:rPr>
  </w:style>
  <w:style w:type="paragraph" w:customStyle="1" w:styleId="Normal40">
    <w:name w:val="Normal_40"/>
    <w:qFormat/>
    <w:rsid w:val="00805BCE"/>
    <w:rPr>
      <w:rFonts w:eastAsia="Arial" w:cs="Arial"/>
    </w:rPr>
  </w:style>
  <w:style w:type="paragraph" w:customStyle="1" w:styleId="Normal41">
    <w:name w:val="Normal_41"/>
    <w:qFormat/>
    <w:rsid w:val="00805BCE"/>
    <w:rPr>
      <w:rFonts w:eastAsia="Arial" w:cs="Arial"/>
    </w:rPr>
  </w:style>
  <w:style w:type="paragraph" w:customStyle="1" w:styleId="Normal42">
    <w:name w:val="Normal_42"/>
    <w:qFormat/>
    <w:rsid w:val="00805BCE"/>
    <w:rPr>
      <w:rFonts w:eastAsia="Arial" w:cs="Arial"/>
    </w:rPr>
  </w:style>
  <w:style w:type="paragraph" w:customStyle="1" w:styleId="Normal43">
    <w:name w:val="Normal_43"/>
    <w:qFormat/>
    <w:rsid w:val="00805BCE"/>
    <w:rPr>
      <w:rFonts w:eastAsia="Arial" w:cs="Arial"/>
    </w:rPr>
  </w:style>
  <w:style w:type="paragraph" w:customStyle="1" w:styleId="Normal44">
    <w:name w:val="Normal_44"/>
    <w:qFormat/>
    <w:rsid w:val="00805BCE"/>
    <w:rPr>
      <w:rFonts w:eastAsia="Arial" w:cs="Arial"/>
    </w:rPr>
  </w:style>
  <w:style w:type="paragraph" w:customStyle="1" w:styleId="Normal45">
    <w:name w:val="Normal_45"/>
    <w:qFormat/>
    <w:rsid w:val="00805BCE"/>
    <w:rPr>
      <w:rFonts w:eastAsia="Arial" w:cs="Arial"/>
    </w:rPr>
  </w:style>
  <w:style w:type="paragraph" w:customStyle="1" w:styleId="Normal46">
    <w:name w:val="Normal_46"/>
    <w:qFormat/>
    <w:rsid w:val="00805BCE"/>
    <w:rPr>
      <w:rFonts w:eastAsia="Arial" w:cs="Arial"/>
    </w:rPr>
  </w:style>
  <w:style w:type="paragraph" w:customStyle="1" w:styleId="Normal47">
    <w:name w:val="Normal_47"/>
    <w:qFormat/>
    <w:rsid w:val="00805BCE"/>
    <w:rPr>
      <w:rFonts w:eastAsia="Arial" w:cs="Arial"/>
    </w:rPr>
  </w:style>
  <w:style w:type="paragraph" w:customStyle="1" w:styleId="Normal48">
    <w:name w:val="Normal_48"/>
    <w:qFormat/>
    <w:rsid w:val="00805BCE"/>
    <w:rPr>
      <w:rFonts w:eastAsia="Arial" w:cs="Arial"/>
    </w:rPr>
  </w:style>
  <w:style w:type="paragraph" w:customStyle="1" w:styleId="Normal49">
    <w:name w:val="Normal_49"/>
    <w:qFormat/>
    <w:rsid w:val="00805BCE"/>
    <w:rPr>
      <w:rFonts w:eastAsia="Arial" w:cs="Arial"/>
    </w:rPr>
  </w:style>
  <w:style w:type="paragraph" w:customStyle="1" w:styleId="Normal50">
    <w:name w:val="Normal_50"/>
    <w:qFormat/>
    <w:rsid w:val="00805BCE"/>
    <w:rPr>
      <w:rFonts w:eastAsia="Arial" w:cs="Arial"/>
    </w:rPr>
  </w:style>
  <w:style w:type="paragraph" w:customStyle="1" w:styleId="Normal51">
    <w:name w:val="Normal_51"/>
    <w:qFormat/>
    <w:rsid w:val="00805BCE"/>
    <w:rPr>
      <w:rFonts w:eastAsia="Arial" w:cs="Arial"/>
    </w:rPr>
  </w:style>
  <w:style w:type="paragraph" w:customStyle="1" w:styleId="Normal52">
    <w:name w:val="Normal_52"/>
    <w:qFormat/>
    <w:rsid w:val="00805BCE"/>
    <w:rPr>
      <w:rFonts w:eastAsia="Arial" w:cs="Arial"/>
    </w:rPr>
  </w:style>
  <w:style w:type="paragraph" w:customStyle="1" w:styleId="Normal53">
    <w:name w:val="Normal_53"/>
    <w:qFormat/>
    <w:rsid w:val="00805BCE"/>
    <w:rPr>
      <w:rFonts w:eastAsia="Arial" w:cs="Arial"/>
    </w:rPr>
  </w:style>
  <w:style w:type="paragraph" w:customStyle="1" w:styleId="Normal54">
    <w:name w:val="Normal_54"/>
    <w:qFormat/>
    <w:rsid w:val="00805BCE"/>
    <w:rPr>
      <w:rFonts w:eastAsia="Arial" w:cs="Arial"/>
    </w:rPr>
  </w:style>
  <w:style w:type="paragraph" w:customStyle="1" w:styleId="Normal55">
    <w:name w:val="Normal_55"/>
    <w:qFormat/>
    <w:rsid w:val="00805BCE"/>
    <w:rPr>
      <w:rFonts w:eastAsia="Arial" w:cs="Arial"/>
    </w:rPr>
  </w:style>
  <w:style w:type="paragraph" w:customStyle="1" w:styleId="Normal56">
    <w:name w:val="Normal_56"/>
    <w:qFormat/>
    <w:rsid w:val="00805BCE"/>
    <w:rPr>
      <w:rFonts w:eastAsia="Arial" w:cs="Arial"/>
    </w:rPr>
  </w:style>
  <w:style w:type="paragraph" w:customStyle="1" w:styleId="Normal57">
    <w:name w:val="Normal_57"/>
    <w:qFormat/>
    <w:rsid w:val="00805BCE"/>
    <w:rPr>
      <w:rFonts w:eastAsia="Arial" w:cs="Arial"/>
    </w:rPr>
  </w:style>
  <w:style w:type="paragraph" w:customStyle="1" w:styleId="Normal58">
    <w:name w:val="Normal_58"/>
    <w:qFormat/>
    <w:rsid w:val="00805BCE"/>
    <w:rPr>
      <w:rFonts w:eastAsia="Arial" w:cs="Arial"/>
    </w:rPr>
  </w:style>
  <w:style w:type="paragraph" w:customStyle="1" w:styleId="Normal59">
    <w:name w:val="Normal_59"/>
    <w:qFormat/>
    <w:rsid w:val="00805BCE"/>
    <w:rPr>
      <w:rFonts w:eastAsia="Arial" w:cs="Arial"/>
    </w:rPr>
  </w:style>
  <w:style w:type="paragraph" w:customStyle="1" w:styleId="Normal60">
    <w:name w:val="Normal_60"/>
    <w:qFormat/>
    <w:rsid w:val="00805BCE"/>
    <w:rPr>
      <w:rFonts w:eastAsia="Arial" w:cs="Arial"/>
    </w:rPr>
  </w:style>
  <w:style w:type="paragraph" w:customStyle="1" w:styleId="Normal61">
    <w:name w:val="Normal_61"/>
    <w:qFormat/>
    <w:rsid w:val="00805BCE"/>
    <w:rPr>
      <w:rFonts w:eastAsia="Arial" w:cs="Arial"/>
    </w:rPr>
  </w:style>
  <w:style w:type="paragraph" w:customStyle="1" w:styleId="Normal62">
    <w:name w:val="Normal_62"/>
    <w:qFormat/>
    <w:rsid w:val="00805BCE"/>
    <w:rPr>
      <w:rFonts w:eastAsia="Arial" w:cs="Arial"/>
    </w:rPr>
  </w:style>
  <w:style w:type="paragraph" w:customStyle="1" w:styleId="Normal63">
    <w:name w:val="Normal_63"/>
    <w:qFormat/>
    <w:rsid w:val="00805BCE"/>
    <w:rPr>
      <w:rFonts w:eastAsia="Arial" w:cs="Arial"/>
    </w:rPr>
  </w:style>
  <w:style w:type="paragraph" w:customStyle="1" w:styleId="Normal64">
    <w:name w:val="Normal_64"/>
    <w:qFormat/>
    <w:rsid w:val="00805BCE"/>
    <w:rPr>
      <w:rFonts w:eastAsia="Arial" w:cs="Arial"/>
    </w:rPr>
  </w:style>
  <w:style w:type="paragraph" w:customStyle="1" w:styleId="Normal65">
    <w:name w:val="Normal_65"/>
    <w:qFormat/>
    <w:rsid w:val="00805BCE"/>
    <w:rPr>
      <w:rFonts w:eastAsia="Arial" w:cs="Arial"/>
    </w:rPr>
  </w:style>
  <w:style w:type="paragraph" w:customStyle="1" w:styleId="Normal66">
    <w:name w:val="Normal_66"/>
    <w:qFormat/>
    <w:rsid w:val="00805BCE"/>
    <w:rPr>
      <w:rFonts w:eastAsia="Arial" w:cs="Arial"/>
    </w:rPr>
  </w:style>
  <w:style w:type="paragraph" w:customStyle="1" w:styleId="Normal67">
    <w:name w:val="Normal_67"/>
    <w:qFormat/>
    <w:rsid w:val="00805BCE"/>
    <w:rPr>
      <w:rFonts w:eastAsia="Arial" w:cs="Arial"/>
    </w:rPr>
  </w:style>
  <w:style w:type="paragraph" w:customStyle="1" w:styleId="Normal68">
    <w:name w:val="Normal_68"/>
    <w:qFormat/>
    <w:rsid w:val="00805BCE"/>
    <w:rPr>
      <w:rFonts w:eastAsia="Arial" w:cs="Arial"/>
    </w:rPr>
  </w:style>
  <w:style w:type="paragraph" w:customStyle="1" w:styleId="Normal69">
    <w:name w:val="Normal_69"/>
    <w:qFormat/>
    <w:rsid w:val="00805BCE"/>
    <w:rPr>
      <w:rFonts w:eastAsia="Arial" w:cs="Arial"/>
    </w:rPr>
  </w:style>
  <w:style w:type="paragraph" w:customStyle="1" w:styleId="Normal70">
    <w:name w:val="Normal_70"/>
    <w:qFormat/>
    <w:rsid w:val="00805BCE"/>
    <w:rPr>
      <w:rFonts w:eastAsia="Arial" w:cs="Arial"/>
    </w:rPr>
  </w:style>
  <w:style w:type="paragraph" w:customStyle="1" w:styleId="Normal71">
    <w:name w:val="Normal_71"/>
    <w:qFormat/>
    <w:rsid w:val="00805BCE"/>
    <w:rPr>
      <w:rFonts w:eastAsia="Arial" w:cs="Arial"/>
    </w:rPr>
  </w:style>
  <w:style w:type="paragraph" w:customStyle="1" w:styleId="Normal72">
    <w:name w:val="Normal_72"/>
    <w:qFormat/>
    <w:rsid w:val="00805BCE"/>
    <w:rPr>
      <w:rFonts w:eastAsia="Arial" w:cs="Arial"/>
    </w:rPr>
  </w:style>
  <w:style w:type="paragraph" w:customStyle="1" w:styleId="Normal73">
    <w:name w:val="Normal_73"/>
    <w:qFormat/>
    <w:rsid w:val="00805BCE"/>
    <w:rPr>
      <w:rFonts w:eastAsia="Arial" w:cs="Arial"/>
    </w:rPr>
  </w:style>
  <w:style w:type="paragraph" w:customStyle="1" w:styleId="Normal74">
    <w:name w:val="Normal_74"/>
    <w:qFormat/>
    <w:rsid w:val="00805BCE"/>
    <w:rPr>
      <w:rFonts w:eastAsia="Arial" w:cs="Arial"/>
    </w:rPr>
  </w:style>
  <w:style w:type="paragraph" w:customStyle="1" w:styleId="Normal75">
    <w:name w:val="Normal_75"/>
    <w:qFormat/>
    <w:rsid w:val="00805BCE"/>
    <w:rPr>
      <w:rFonts w:eastAsia="Arial" w:cs="Arial"/>
    </w:rPr>
  </w:style>
  <w:style w:type="paragraph" w:customStyle="1" w:styleId="Normal76">
    <w:name w:val="Normal_76"/>
    <w:qFormat/>
    <w:rsid w:val="00805BCE"/>
    <w:rPr>
      <w:rFonts w:eastAsia="Arial" w:cs="Arial"/>
    </w:rPr>
  </w:style>
  <w:style w:type="paragraph" w:customStyle="1" w:styleId="Normal77">
    <w:name w:val="Normal_77"/>
    <w:qFormat/>
    <w:rsid w:val="00805BCE"/>
    <w:rPr>
      <w:rFonts w:eastAsia="Arial" w:cs="Arial"/>
    </w:rPr>
  </w:style>
  <w:style w:type="paragraph" w:customStyle="1" w:styleId="Normal78">
    <w:name w:val="Normal_78"/>
    <w:qFormat/>
    <w:rsid w:val="00805BCE"/>
    <w:rPr>
      <w:rFonts w:eastAsia="Arial" w:cs="Arial"/>
    </w:rPr>
  </w:style>
  <w:style w:type="paragraph" w:customStyle="1" w:styleId="Normal79">
    <w:name w:val="Normal_79"/>
    <w:qFormat/>
    <w:rsid w:val="00805BCE"/>
    <w:rPr>
      <w:rFonts w:eastAsia="Arial" w:cs="Arial"/>
    </w:rPr>
  </w:style>
  <w:style w:type="paragraph" w:customStyle="1" w:styleId="Normal80">
    <w:name w:val="Normal_80"/>
    <w:qFormat/>
    <w:rsid w:val="00805BCE"/>
    <w:rPr>
      <w:rFonts w:eastAsia="Arial" w:cs="Arial"/>
    </w:rPr>
  </w:style>
  <w:style w:type="paragraph" w:customStyle="1" w:styleId="Normal81">
    <w:name w:val="Normal_81"/>
    <w:qFormat/>
    <w:rsid w:val="00805BCE"/>
    <w:rPr>
      <w:rFonts w:eastAsia="Arial" w:cs="Arial"/>
    </w:rPr>
  </w:style>
  <w:style w:type="paragraph" w:customStyle="1" w:styleId="Normal82">
    <w:name w:val="Normal_82"/>
    <w:qFormat/>
    <w:rsid w:val="00805BCE"/>
    <w:rPr>
      <w:rFonts w:eastAsia="Arial" w:cs="Arial"/>
    </w:rPr>
  </w:style>
  <w:style w:type="paragraph" w:customStyle="1" w:styleId="Normal83">
    <w:name w:val="Normal_83"/>
    <w:qFormat/>
    <w:rsid w:val="00805BCE"/>
    <w:rPr>
      <w:rFonts w:eastAsia="Arial" w:cs="Arial"/>
    </w:rPr>
  </w:style>
  <w:style w:type="paragraph" w:customStyle="1" w:styleId="Normal84">
    <w:name w:val="Normal_84"/>
    <w:qFormat/>
    <w:rsid w:val="00805BCE"/>
    <w:rPr>
      <w:rFonts w:eastAsia="Arial" w:cs="Arial"/>
    </w:rPr>
  </w:style>
  <w:style w:type="paragraph" w:customStyle="1" w:styleId="Normal85">
    <w:name w:val="Normal_85"/>
    <w:qFormat/>
    <w:rsid w:val="00805BCE"/>
    <w:rPr>
      <w:rFonts w:eastAsia="Arial" w:cs="Arial"/>
    </w:rPr>
  </w:style>
  <w:style w:type="paragraph" w:customStyle="1" w:styleId="Normal86">
    <w:name w:val="Normal_86"/>
    <w:qFormat/>
    <w:rsid w:val="00805BCE"/>
    <w:rPr>
      <w:rFonts w:eastAsia="Arial" w:cs="Arial"/>
    </w:rPr>
  </w:style>
  <w:style w:type="paragraph" w:customStyle="1" w:styleId="Normal87">
    <w:name w:val="Normal_87"/>
    <w:qFormat/>
    <w:rsid w:val="00805BCE"/>
    <w:rPr>
      <w:rFonts w:eastAsia="Arial" w:cs="Arial"/>
    </w:rPr>
  </w:style>
  <w:style w:type="paragraph" w:customStyle="1" w:styleId="Normal88">
    <w:name w:val="Normal_88"/>
    <w:qFormat/>
    <w:rsid w:val="00805BCE"/>
    <w:rPr>
      <w:rFonts w:eastAsia="Arial" w:cs="Arial"/>
    </w:rPr>
  </w:style>
  <w:style w:type="paragraph" w:customStyle="1" w:styleId="Normal89">
    <w:name w:val="Normal_89"/>
    <w:qFormat/>
    <w:rsid w:val="00805BCE"/>
    <w:rPr>
      <w:rFonts w:eastAsia="Arial" w:cs="Arial"/>
    </w:rPr>
  </w:style>
  <w:style w:type="paragraph" w:customStyle="1" w:styleId="Normal90">
    <w:name w:val="Normal_90"/>
    <w:qFormat/>
    <w:rsid w:val="00805BCE"/>
    <w:rPr>
      <w:rFonts w:eastAsia="Arial" w:cs="Arial"/>
    </w:rPr>
  </w:style>
  <w:style w:type="paragraph" w:customStyle="1" w:styleId="Normal91">
    <w:name w:val="Normal_91"/>
    <w:qFormat/>
    <w:rsid w:val="00805BCE"/>
    <w:rPr>
      <w:rFonts w:eastAsia="Arial" w:cs="Arial"/>
    </w:rPr>
  </w:style>
  <w:style w:type="paragraph" w:customStyle="1" w:styleId="Normal92">
    <w:name w:val="Normal_92"/>
    <w:qFormat/>
    <w:rsid w:val="00805BCE"/>
    <w:rPr>
      <w:rFonts w:eastAsia="Arial" w:cs="Arial"/>
    </w:rPr>
  </w:style>
  <w:style w:type="paragraph" w:customStyle="1" w:styleId="Normal93">
    <w:name w:val="Normal_93"/>
    <w:qFormat/>
    <w:rsid w:val="00805BCE"/>
    <w:rPr>
      <w:rFonts w:eastAsia="Arial" w:cs="Arial"/>
    </w:rPr>
  </w:style>
  <w:style w:type="paragraph" w:customStyle="1" w:styleId="Normal94">
    <w:name w:val="Normal_94"/>
    <w:qFormat/>
    <w:rsid w:val="00805BCE"/>
    <w:rPr>
      <w:rFonts w:eastAsia="Arial" w:cs="Arial"/>
    </w:rPr>
  </w:style>
  <w:style w:type="paragraph" w:customStyle="1" w:styleId="Normal95">
    <w:name w:val="Normal_95"/>
    <w:qFormat/>
    <w:rsid w:val="00805BCE"/>
    <w:rPr>
      <w:rFonts w:eastAsia="Arial" w:cs="Arial"/>
    </w:rPr>
  </w:style>
  <w:style w:type="paragraph" w:customStyle="1" w:styleId="Normal96">
    <w:name w:val="Normal_96"/>
    <w:qFormat/>
    <w:rsid w:val="00805BCE"/>
    <w:rPr>
      <w:rFonts w:eastAsia="Arial" w:cs="Arial"/>
    </w:rPr>
  </w:style>
  <w:style w:type="paragraph" w:customStyle="1" w:styleId="Normal97">
    <w:name w:val="Normal_97"/>
    <w:qFormat/>
    <w:rsid w:val="00805BCE"/>
    <w:rPr>
      <w:rFonts w:eastAsia="Arial" w:cs="Arial"/>
    </w:rPr>
  </w:style>
  <w:style w:type="paragraph" w:customStyle="1" w:styleId="Normal98">
    <w:name w:val="Normal_98"/>
    <w:qFormat/>
    <w:rsid w:val="00805BCE"/>
    <w:rPr>
      <w:rFonts w:eastAsia="Arial" w:cs="Arial"/>
    </w:rPr>
  </w:style>
  <w:style w:type="paragraph" w:customStyle="1" w:styleId="Normal99">
    <w:name w:val="Normal_99"/>
    <w:qFormat/>
    <w:rsid w:val="00805BCE"/>
    <w:rPr>
      <w:rFonts w:eastAsia="Arial" w:cs="Arial"/>
    </w:rPr>
  </w:style>
  <w:style w:type="paragraph" w:customStyle="1" w:styleId="Normal100">
    <w:name w:val="Normal_100"/>
    <w:qFormat/>
    <w:rsid w:val="00805BCE"/>
    <w:rPr>
      <w:rFonts w:eastAsia="Arial" w:cs="Arial"/>
    </w:rPr>
  </w:style>
  <w:style w:type="paragraph" w:customStyle="1" w:styleId="Normal101">
    <w:name w:val="Normal_101"/>
    <w:qFormat/>
    <w:rsid w:val="00805BCE"/>
    <w:rPr>
      <w:rFonts w:eastAsia="Arial" w:cs="Arial"/>
    </w:rPr>
  </w:style>
  <w:style w:type="character" w:customStyle="1" w:styleId="PieddepageCar">
    <w:name w:val="Pied de page Car"/>
    <w:basedOn w:val="Policepardfaut"/>
    <w:link w:val="Pieddepage"/>
    <w:rsid w:val="001D2BAE"/>
    <w:rPr>
      <w:rFonts w:ascii="Arial" w:hAnsi="Arial"/>
      <w:sz w:val="18"/>
      <w:szCs w:val="18"/>
      <w:lang w:val="fr-FR" w:eastAsia="fr-FR"/>
    </w:rPr>
  </w:style>
  <w:style w:type="paragraph" w:customStyle="1" w:styleId="Default">
    <w:name w:val="Default"/>
    <w:rsid w:val="00611550"/>
    <w:pPr>
      <w:autoSpaceDE w:val="0"/>
      <w:autoSpaceDN w:val="0"/>
      <w:adjustRightInd w:val="0"/>
    </w:pPr>
    <w:rPr>
      <w:rFonts w:cs="Arial"/>
      <w:color w:val="000000"/>
      <w:szCs w:val="24"/>
    </w:rPr>
  </w:style>
  <w:style w:type="paragraph" w:customStyle="1" w:styleId="DienstRat">
    <w:name w:val="Dienst / Rat"/>
    <w:basedOn w:val="Normal"/>
    <w:next w:val="Normal"/>
    <w:uiPriority w:val="3"/>
    <w:rsid w:val="003E4D70"/>
    <w:pPr>
      <w:keepNext/>
      <w:keepLines/>
      <w:spacing w:line="440" w:lineRule="exact"/>
    </w:pPr>
    <w:rPr>
      <w:noProof/>
      <w:spacing w:val="40"/>
      <w:lang w:val="en-US" w:eastAsia="en-US"/>
    </w:rPr>
  </w:style>
  <w:style w:type="character" w:styleId="Textedelespacerserv">
    <w:name w:val="Placeholder Text"/>
    <w:basedOn w:val="Policepardfaut"/>
    <w:uiPriority w:val="99"/>
    <w:semiHidden/>
    <w:rsid w:val="00AF6C7F"/>
    <w:rPr>
      <w:color w:val="808080"/>
    </w:rPr>
  </w:style>
  <w:style w:type="table" w:customStyle="1" w:styleId="Tabellenraster1">
    <w:name w:val="Tabellenraster1"/>
    <w:basedOn w:val="TableauNormal"/>
    <w:next w:val="Grilledutableau"/>
    <w:uiPriority w:val="59"/>
    <w:rsid w:val="00E6448E"/>
    <w:pPr>
      <w:overflowPunct w:val="0"/>
      <w:autoSpaceDE w:val="0"/>
      <w:autoSpaceDN w:val="0"/>
      <w:adjustRightInd w:val="0"/>
      <w:spacing w:line="230" w:lineRule="exact"/>
      <w:ind w:right="15"/>
      <w:textAlignment w:val="baseline"/>
    </w:pPr>
    <w:rPr>
      <w:rFonts w:ascii="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4533">
      <w:bodyDiv w:val="1"/>
      <w:marLeft w:val="0"/>
      <w:marRight w:val="0"/>
      <w:marTop w:val="0"/>
      <w:marBottom w:val="0"/>
      <w:divBdr>
        <w:top w:val="none" w:sz="0" w:space="0" w:color="auto"/>
        <w:left w:val="none" w:sz="0" w:space="0" w:color="auto"/>
        <w:bottom w:val="none" w:sz="0" w:space="0" w:color="auto"/>
        <w:right w:val="none" w:sz="0" w:space="0" w:color="auto"/>
      </w:divBdr>
    </w:div>
    <w:div w:id="1078793836">
      <w:bodyDiv w:val="1"/>
      <w:marLeft w:val="0"/>
      <w:marRight w:val="0"/>
      <w:marTop w:val="0"/>
      <w:marBottom w:val="0"/>
      <w:divBdr>
        <w:top w:val="none" w:sz="0" w:space="0" w:color="auto"/>
        <w:left w:val="none" w:sz="0" w:space="0" w:color="auto"/>
        <w:bottom w:val="none" w:sz="0" w:space="0" w:color="auto"/>
        <w:right w:val="none" w:sz="0" w:space="0" w:color="auto"/>
      </w:divBdr>
    </w:div>
    <w:div w:id="1197500883">
      <w:bodyDiv w:val="1"/>
      <w:marLeft w:val="0"/>
      <w:marRight w:val="0"/>
      <w:marTop w:val="0"/>
      <w:marBottom w:val="0"/>
      <w:divBdr>
        <w:top w:val="none" w:sz="0" w:space="0" w:color="auto"/>
        <w:left w:val="none" w:sz="0" w:space="0" w:color="auto"/>
        <w:bottom w:val="none" w:sz="0" w:space="0" w:color="auto"/>
        <w:right w:val="none" w:sz="0" w:space="0" w:color="auto"/>
      </w:divBdr>
      <w:divsChild>
        <w:div w:id="1271090590">
          <w:marLeft w:val="0"/>
          <w:marRight w:val="0"/>
          <w:marTop w:val="0"/>
          <w:marBottom w:val="0"/>
          <w:divBdr>
            <w:top w:val="none" w:sz="0" w:space="0" w:color="auto"/>
            <w:left w:val="none" w:sz="0" w:space="0" w:color="auto"/>
            <w:bottom w:val="none" w:sz="0" w:space="0" w:color="auto"/>
            <w:right w:val="none" w:sz="0" w:space="0" w:color="auto"/>
          </w:divBdr>
          <w:divsChild>
            <w:div w:id="10160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810">
      <w:bodyDiv w:val="1"/>
      <w:marLeft w:val="0"/>
      <w:marRight w:val="0"/>
      <w:marTop w:val="0"/>
      <w:marBottom w:val="0"/>
      <w:divBdr>
        <w:top w:val="none" w:sz="0" w:space="0" w:color="auto"/>
        <w:left w:val="none" w:sz="0" w:space="0" w:color="auto"/>
        <w:bottom w:val="none" w:sz="0" w:space="0" w:color="auto"/>
        <w:right w:val="none" w:sz="0" w:space="0" w:color="auto"/>
      </w:divBdr>
      <w:divsChild>
        <w:div w:id="1304852493">
          <w:marLeft w:val="0"/>
          <w:marRight w:val="0"/>
          <w:marTop w:val="0"/>
          <w:marBottom w:val="0"/>
          <w:divBdr>
            <w:top w:val="none" w:sz="0" w:space="0" w:color="auto"/>
            <w:left w:val="none" w:sz="0" w:space="0" w:color="auto"/>
            <w:bottom w:val="none" w:sz="0" w:space="0" w:color="auto"/>
            <w:right w:val="none" w:sz="0" w:space="0" w:color="auto"/>
          </w:divBdr>
          <w:divsChild>
            <w:div w:id="2130122332">
              <w:marLeft w:val="0"/>
              <w:marRight w:val="0"/>
              <w:marTop w:val="0"/>
              <w:marBottom w:val="0"/>
              <w:divBdr>
                <w:top w:val="none" w:sz="0" w:space="0" w:color="auto"/>
                <w:left w:val="none" w:sz="0" w:space="0" w:color="auto"/>
                <w:bottom w:val="none" w:sz="0" w:space="0" w:color="auto"/>
                <w:right w:val="none" w:sz="0" w:space="0" w:color="auto"/>
              </w:divBdr>
              <w:divsChild>
                <w:div w:id="20758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5605">
      <w:bodyDiv w:val="1"/>
      <w:marLeft w:val="0"/>
      <w:marRight w:val="0"/>
      <w:marTop w:val="0"/>
      <w:marBottom w:val="0"/>
      <w:divBdr>
        <w:top w:val="none" w:sz="0" w:space="0" w:color="auto"/>
        <w:left w:val="none" w:sz="0" w:space="0" w:color="auto"/>
        <w:bottom w:val="none" w:sz="0" w:space="0" w:color="auto"/>
        <w:right w:val="none" w:sz="0" w:space="0" w:color="auto"/>
      </w:divBdr>
    </w:div>
    <w:div w:id="1495220563">
      <w:bodyDiv w:val="1"/>
      <w:marLeft w:val="0"/>
      <w:marRight w:val="0"/>
      <w:marTop w:val="0"/>
      <w:marBottom w:val="0"/>
      <w:divBdr>
        <w:top w:val="none" w:sz="0" w:space="0" w:color="auto"/>
        <w:left w:val="none" w:sz="0" w:space="0" w:color="auto"/>
        <w:bottom w:val="none" w:sz="0" w:space="0" w:color="auto"/>
        <w:right w:val="none" w:sz="0" w:space="0" w:color="auto"/>
      </w:divBdr>
    </w:div>
    <w:div w:id="17871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fr/ratsbetrieb/suche-curia-vista/geschaeft?AffairId=20223562" TargetMode="External"/><Relationship Id="rId117" Type="http://schemas.openxmlformats.org/officeDocument/2006/relationships/hyperlink" Target="https://www.parlament.ch/it/ratsbetrieb/suche-curia-vista/geschaeft?AffairId=20224394" TargetMode="External"/><Relationship Id="rId21" Type="http://schemas.openxmlformats.org/officeDocument/2006/relationships/hyperlink" Target="https://www.parlament.ch/it/ratsbetrieb/suche-curia-vista/geschaeft?AffairId=20223530" TargetMode="External"/><Relationship Id="rId42" Type="http://schemas.openxmlformats.org/officeDocument/2006/relationships/hyperlink" Target="https://www.parlament.ch/it/ratsbetrieb/suche-curia-vista/geschaeft?AffairId=20223723" TargetMode="External"/><Relationship Id="rId47" Type="http://schemas.openxmlformats.org/officeDocument/2006/relationships/hyperlink" Target="https://www.parlament.ch/fr/ratsbetrieb/suche-curia-vista/geschaeft?AffairId=20223728" TargetMode="External"/><Relationship Id="rId63" Type="http://schemas.openxmlformats.org/officeDocument/2006/relationships/hyperlink" Target="https://www.parlament.ch/it/ratsbetrieb/suche-curia-vista/geschaeft?AffairId=20223809" TargetMode="External"/><Relationship Id="rId68" Type="http://schemas.openxmlformats.org/officeDocument/2006/relationships/hyperlink" Target="https://www.parlament.ch/fr/ratsbetrieb/suche-curia-vista/geschaeft?AffairId=20223813" TargetMode="External"/><Relationship Id="rId84" Type="http://schemas.openxmlformats.org/officeDocument/2006/relationships/hyperlink" Target="https://www.parlament.ch/it/ratsbetrieb/suche-curia-vista/geschaeft?AffairId=20224013" TargetMode="External"/><Relationship Id="rId89" Type="http://schemas.openxmlformats.org/officeDocument/2006/relationships/hyperlink" Target="https://www.parlament.ch/fr/ratsbetrieb/suche-curia-vista/geschaeft?AffairId=20224104" TargetMode="External"/><Relationship Id="rId112" Type="http://schemas.openxmlformats.org/officeDocument/2006/relationships/hyperlink" Target="https://www.parlament.ch/de/ratsbetrieb/suche-curia-vista/geschaeft?AffairId=20224393" TargetMode="External"/><Relationship Id="rId16" Type="http://schemas.openxmlformats.org/officeDocument/2006/relationships/hyperlink" Target="https://www.parlament.ch/de/ratsbetrieb/suche-curia-vista/geschaeft?AffairId=20223454" TargetMode="External"/><Relationship Id="rId107" Type="http://schemas.openxmlformats.org/officeDocument/2006/relationships/hyperlink" Target="https://www.parlament.ch/fr/ratsbetrieb/suche-curia-vista/geschaeft?AffairId=20224357" TargetMode="External"/><Relationship Id="rId11" Type="http://schemas.openxmlformats.org/officeDocument/2006/relationships/footnotes" Target="footnotes.xml"/><Relationship Id="rId32" Type="http://schemas.openxmlformats.org/officeDocument/2006/relationships/hyperlink" Target="https://www.parlament.ch/fr/ratsbetrieb/suche-curia-vista/geschaeft?AffairId=20223601" TargetMode="External"/><Relationship Id="rId37" Type="http://schemas.openxmlformats.org/officeDocument/2006/relationships/hyperlink" Target="https://www.parlament.ch/de/ratsbetrieb/suche-curia-vista/geschaeft?AffairId=20223649" TargetMode="External"/><Relationship Id="rId53" Type="http://schemas.openxmlformats.org/officeDocument/2006/relationships/hyperlink" Target="https://www.parlament.ch/fr/ratsbetrieb/suche-curia-vista/geschaeft?AffairId=20223740" TargetMode="External"/><Relationship Id="rId58" Type="http://schemas.openxmlformats.org/officeDocument/2006/relationships/hyperlink" Target="https://www.parlament.ch/de/ratsbetrieb/suche-curia-vista/geschaeft?AffairId=20223778" TargetMode="External"/><Relationship Id="rId74" Type="http://schemas.openxmlformats.org/officeDocument/2006/relationships/hyperlink" Target="https://www.parlament.ch/fr/ratsbetrieb/suche-curia-vista/geschaeft?AffairId=20223841" TargetMode="External"/><Relationship Id="rId79" Type="http://schemas.openxmlformats.org/officeDocument/2006/relationships/hyperlink" Target="https://www.parlament.ch/de/ratsbetrieb/suche-curia-vista/geschaeft?AffairId=20223941" TargetMode="External"/><Relationship Id="rId102" Type="http://schemas.openxmlformats.org/officeDocument/2006/relationships/hyperlink" Target="https://www.parlament.ch/it/ratsbetrieb/suche-curia-vista/geschaeft?AffairId=20224199" TargetMode="External"/><Relationship Id="rId123"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parlament.ch/de/ratsbetrieb/suche-curia-vista/geschaeft?AffairId=20223809" TargetMode="External"/><Relationship Id="rId82" Type="http://schemas.openxmlformats.org/officeDocument/2006/relationships/hyperlink" Target="https://www.parlament.ch/de/ratsbetrieb/suche-curia-vista/geschaeft?AffairId=20224013" TargetMode="External"/><Relationship Id="rId90" Type="http://schemas.openxmlformats.org/officeDocument/2006/relationships/hyperlink" Target="https://www.parlament.ch/it/ratsbetrieb/suche-curia-vista/geschaeft?AffairId=20224104" TargetMode="External"/><Relationship Id="rId95" Type="http://schemas.openxmlformats.org/officeDocument/2006/relationships/hyperlink" Target="https://www.parlament.ch/fr/ratsbetrieb/suche-curia-vista/geschaeft?AffairId=20224184" TargetMode="External"/><Relationship Id="rId19" Type="http://schemas.openxmlformats.org/officeDocument/2006/relationships/hyperlink" Target="https://www.parlament.ch/de/ratsbetrieb/suche-curia-vista/geschaeft?AffairId=20223530" TargetMode="External"/><Relationship Id="rId14" Type="http://schemas.openxmlformats.org/officeDocument/2006/relationships/hyperlink" Target="https://www.parlament.ch/fr/ratsbetrieb/suche-curia-vista/geschaeft?AffairId=20234486" TargetMode="External"/><Relationship Id="rId22" Type="http://schemas.openxmlformats.org/officeDocument/2006/relationships/hyperlink" Target="https://www.parlament.ch/de/ratsbetrieb/suche-curia-vista/geschaeft?AffairId=20223546" TargetMode="External"/><Relationship Id="rId27" Type="http://schemas.openxmlformats.org/officeDocument/2006/relationships/hyperlink" Target="https://www.parlament.ch/it/ratsbetrieb/suche-curia-vista/geschaeft?AffairId=20223562" TargetMode="External"/><Relationship Id="rId30" Type="http://schemas.openxmlformats.org/officeDocument/2006/relationships/hyperlink" Target="https://www.parlament.ch/it/ratsbetrieb/suche-curia-vista/geschaeft?AffairId=20223574" TargetMode="External"/><Relationship Id="rId35" Type="http://schemas.openxmlformats.org/officeDocument/2006/relationships/hyperlink" Target="https://www.parlament.ch/fr/ratsbetrieb/suche-curia-vista/geschaeft?AffairId=20223630" TargetMode="External"/><Relationship Id="rId43" Type="http://schemas.openxmlformats.org/officeDocument/2006/relationships/hyperlink" Target="https://www.parlament.ch/de/ratsbetrieb/suche-curia-vista/geschaeft?AffairId=20223725" TargetMode="External"/><Relationship Id="rId48" Type="http://schemas.openxmlformats.org/officeDocument/2006/relationships/hyperlink" Target="https://www.parlament.ch/it/ratsbetrieb/suche-curia-vista/geschaeft?AffairId=20223728" TargetMode="External"/><Relationship Id="rId56" Type="http://schemas.openxmlformats.org/officeDocument/2006/relationships/hyperlink" Target="https://www.parlament.ch/fr/ratsbetrieb/suche-curia-vista/geschaeft?AffairId=20223773" TargetMode="External"/><Relationship Id="rId64" Type="http://schemas.openxmlformats.org/officeDocument/2006/relationships/hyperlink" Target="https://www.parlament.ch/de/ratsbetrieb/suche-curia-vista/geschaeft?AffairId=20223810" TargetMode="External"/><Relationship Id="rId69" Type="http://schemas.openxmlformats.org/officeDocument/2006/relationships/hyperlink" Target="https://www.parlament.ch/it/ratsbetrieb/suche-curia-vista/geschaeft?AffairId=20223813" TargetMode="External"/><Relationship Id="rId77" Type="http://schemas.openxmlformats.org/officeDocument/2006/relationships/hyperlink" Target="https://www.parlament.ch/fr/ratsbetrieb/suche-curia-vista/geschaeft?AffairId=20223930" TargetMode="External"/><Relationship Id="rId100" Type="http://schemas.openxmlformats.org/officeDocument/2006/relationships/hyperlink" Target="https://www.parlament.ch/de/ratsbetrieb/suche-curia-vista/geschaeft?AffairId=20224199" TargetMode="External"/><Relationship Id="rId105" Type="http://schemas.openxmlformats.org/officeDocument/2006/relationships/hyperlink" Target="https://www.parlament.ch/it/ratsbetrieb/suche-curia-vista/geschaeft?AffairId=20224245" TargetMode="External"/><Relationship Id="rId113" Type="http://schemas.openxmlformats.org/officeDocument/2006/relationships/hyperlink" Target="https://www.parlament.ch/fr/ratsbetrieb/suche-curia-vista/geschaeft?AffairId=20224393" TargetMode="External"/><Relationship Id="rId118"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parlament.ch/it/ratsbetrieb/suche-curia-vista/geschaeft?AffairId=20223739" TargetMode="External"/><Relationship Id="rId72" Type="http://schemas.openxmlformats.org/officeDocument/2006/relationships/hyperlink" Target="https://www.parlament.ch/it/ratsbetrieb/suche-curia-vista/geschaeft?AffairId=20223815" TargetMode="External"/><Relationship Id="rId80" Type="http://schemas.openxmlformats.org/officeDocument/2006/relationships/hyperlink" Target="https://www.parlament.ch/fr/ratsbetrieb/suche-curia-vista/geschaeft?AffairId=20223941" TargetMode="External"/><Relationship Id="rId85" Type="http://schemas.openxmlformats.org/officeDocument/2006/relationships/hyperlink" Target="https://www.parlament.ch/de/ratsbetrieb/suche-curia-vista/geschaeft?AffairId=20224086" TargetMode="External"/><Relationship Id="rId93" Type="http://schemas.openxmlformats.org/officeDocument/2006/relationships/hyperlink" Target="https://www.parlament.ch/it/ratsbetrieb/suche-curia-vista/geschaeft?AffairId=20224111" TargetMode="External"/><Relationship Id="rId98" Type="http://schemas.openxmlformats.org/officeDocument/2006/relationships/hyperlink" Target="https://www.parlament.ch/fr/ratsbetrieb/suche-curia-vista/geschaeft?AffairId=20224196" TargetMode="External"/><Relationship Id="rId12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23454" TargetMode="External"/><Relationship Id="rId25" Type="http://schemas.openxmlformats.org/officeDocument/2006/relationships/hyperlink" Target="https://www.parlament.ch/de/ratsbetrieb/suche-curia-vista/geschaeft?AffairId=20223562" TargetMode="External"/><Relationship Id="rId33" Type="http://schemas.openxmlformats.org/officeDocument/2006/relationships/hyperlink" Target="https://www.parlament.ch/it/ratsbetrieb/suche-curia-vista/geschaeft?AffairId=20223601" TargetMode="External"/><Relationship Id="rId38" Type="http://schemas.openxmlformats.org/officeDocument/2006/relationships/hyperlink" Target="https://www.parlament.ch/fr/ratsbetrieb/suche-curia-vista/geschaeft?AffairId=20223649" TargetMode="External"/><Relationship Id="rId46" Type="http://schemas.openxmlformats.org/officeDocument/2006/relationships/hyperlink" Target="https://www.parlament.ch/de/ratsbetrieb/suche-curia-vista/geschaeft?AffairId=20223728" TargetMode="External"/><Relationship Id="rId59" Type="http://schemas.openxmlformats.org/officeDocument/2006/relationships/hyperlink" Target="https://www.parlament.ch/fr/ratsbetrieb/suche-curia-vista/geschaeft?AffairId=20223778" TargetMode="External"/><Relationship Id="rId67" Type="http://schemas.openxmlformats.org/officeDocument/2006/relationships/hyperlink" Target="https://www.parlament.ch/de/ratsbetrieb/suche-curia-vista/geschaeft?AffairId=20223813" TargetMode="External"/><Relationship Id="rId103" Type="http://schemas.openxmlformats.org/officeDocument/2006/relationships/hyperlink" Target="https://www.parlament.ch/de/ratsbetrieb/suche-curia-vista/geschaeft?AffairId=20224245" TargetMode="External"/><Relationship Id="rId108" Type="http://schemas.openxmlformats.org/officeDocument/2006/relationships/hyperlink" Target="https://www.parlament.ch/it/ratsbetrieb/suche-curia-vista/geschaeft?AffairId=20224357" TargetMode="External"/><Relationship Id="rId116" Type="http://schemas.openxmlformats.org/officeDocument/2006/relationships/hyperlink" Target="https://www.parlament.ch/fr/ratsbetrieb/suche-curia-vista/geschaeft?AffairId=20224394" TargetMode="External"/><Relationship Id="rId124" Type="http://schemas.openxmlformats.org/officeDocument/2006/relationships/theme" Target="theme/theme1.xml"/><Relationship Id="rId20" Type="http://schemas.openxmlformats.org/officeDocument/2006/relationships/hyperlink" Target="https://www.parlament.ch/fr/ratsbetrieb/suche-curia-vista/geschaeft?AffairId=20223530" TargetMode="External"/><Relationship Id="rId41" Type="http://schemas.openxmlformats.org/officeDocument/2006/relationships/hyperlink" Target="https://www.parlament.ch/fr/ratsbetrieb/suche-curia-vista/geschaeft?AffairId=20223723" TargetMode="External"/><Relationship Id="rId54" Type="http://schemas.openxmlformats.org/officeDocument/2006/relationships/hyperlink" Target="https://www.parlament.ch/it/ratsbetrieb/suche-curia-vista/geschaeft?AffairId=20223740" TargetMode="External"/><Relationship Id="rId62" Type="http://schemas.openxmlformats.org/officeDocument/2006/relationships/hyperlink" Target="https://www.parlament.ch/fr/ratsbetrieb/suche-curia-vista/geschaeft?AffairId=20223809" TargetMode="External"/><Relationship Id="rId70" Type="http://schemas.openxmlformats.org/officeDocument/2006/relationships/hyperlink" Target="https://www.parlament.ch/de/ratsbetrieb/suche-curia-vista/geschaeft?AffairId=20223815" TargetMode="External"/><Relationship Id="rId75" Type="http://schemas.openxmlformats.org/officeDocument/2006/relationships/hyperlink" Target="https://www.parlament.ch/it/ratsbetrieb/suche-curia-vista/geschaeft?AffairId=20223841" TargetMode="External"/><Relationship Id="rId83" Type="http://schemas.openxmlformats.org/officeDocument/2006/relationships/hyperlink" Target="https://www.parlament.ch/fr/ratsbetrieb/suche-curia-vista/geschaeft?AffairId=20224013" TargetMode="External"/><Relationship Id="rId88" Type="http://schemas.openxmlformats.org/officeDocument/2006/relationships/hyperlink" Target="https://www.parlament.ch/de/ratsbetrieb/suche-curia-vista/geschaeft?AffairId=20224104" TargetMode="External"/><Relationship Id="rId91" Type="http://schemas.openxmlformats.org/officeDocument/2006/relationships/hyperlink" Target="https://www.parlament.ch/de/ratsbetrieb/suche-curia-vista/geschaeft?AffairId=20224111" TargetMode="External"/><Relationship Id="rId96" Type="http://schemas.openxmlformats.org/officeDocument/2006/relationships/hyperlink" Target="https://www.parlament.ch/it/ratsbetrieb/suche-curia-vista/geschaeft?AffairId=20224184" TargetMode="External"/><Relationship Id="rId111" Type="http://schemas.openxmlformats.org/officeDocument/2006/relationships/hyperlink" Target="https://www.parlament.ch/it/ratsbetrieb/suche-curia-vista/geschaeft?AffairId=20224385"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234486" TargetMode="External"/><Relationship Id="rId23" Type="http://schemas.openxmlformats.org/officeDocument/2006/relationships/hyperlink" Target="https://www.parlament.ch/fr/ratsbetrieb/suche-curia-vista/geschaeft?AffairId=20223546" TargetMode="External"/><Relationship Id="rId28" Type="http://schemas.openxmlformats.org/officeDocument/2006/relationships/hyperlink" Target="https://www.parlament.ch/de/ratsbetrieb/suche-curia-vista/geschaeft?AffairId=20223574" TargetMode="External"/><Relationship Id="rId36" Type="http://schemas.openxmlformats.org/officeDocument/2006/relationships/hyperlink" Target="https://www.parlament.ch/it/ratsbetrieb/suche-curia-vista/geschaeft?AffairId=20223630" TargetMode="External"/><Relationship Id="rId49" Type="http://schemas.openxmlformats.org/officeDocument/2006/relationships/hyperlink" Target="https://www.parlament.ch/de/ratsbetrieb/suche-curia-vista/geschaeft?AffairId=20223739" TargetMode="External"/><Relationship Id="rId57" Type="http://schemas.openxmlformats.org/officeDocument/2006/relationships/hyperlink" Target="https://www.parlament.ch/it/ratsbetrieb/suche-curia-vista/geschaeft?AffairId=20223773" TargetMode="External"/><Relationship Id="rId106" Type="http://schemas.openxmlformats.org/officeDocument/2006/relationships/hyperlink" Target="https://www.parlament.ch/de/ratsbetrieb/suche-curia-vista/geschaeft?AffairId=20224357" TargetMode="External"/><Relationship Id="rId114" Type="http://schemas.openxmlformats.org/officeDocument/2006/relationships/hyperlink" Target="https://www.parlament.ch/it/ratsbetrieb/suche-curia-vista/geschaeft?AffairId=20224393" TargetMode="External"/><Relationship Id="rId119" Type="http://schemas.openxmlformats.org/officeDocument/2006/relationships/header" Target="header2.xm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23601" TargetMode="External"/><Relationship Id="rId44" Type="http://schemas.openxmlformats.org/officeDocument/2006/relationships/hyperlink" Target="https://www.parlament.ch/fr/ratsbetrieb/suche-curia-vista/geschaeft?AffairId=20223725" TargetMode="External"/><Relationship Id="rId52" Type="http://schemas.openxmlformats.org/officeDocument/2006/relationships/hyperlink" Target="https://www.parlament.ch/de/ratsbetrieb/suche-curia-vista/geschaeft?AffairId=20223740" TargetMode="External"/><Relationship Id="rId60" Type="http://schemas.openxmlformats.org/officeDocument/2006/relationships/hyperlink" Target="https://www.parlament.ch/it/ratsbetrieb/suche-curia-vista/geschaeft?AffairId=20223778" TargetMode="External"/><Relationship Id="rId65" Type="http://schemas.openxmlformats.org/officeDocument/2006/relationships/hyperlink" Target="https://www.parlament.ch/fr/ratsbetrieb/suche-curia-vista/geschaeft?AffairId=20223810" TargetMode="External"/><Relationship Id="rId73" Type="http://schemas.openxmlformats.org/officeDocument/2006/relationships/hyperlink" Target="https://www.parlament.ch/de/ratsbetrieb/suche-curia-vista/geschaeft?AffairId=20223841" TargetMode="External"/><Relationship Id="rId78" Type="http://schemas.openxmlformats.org/officeDocument/2006/relationships/hyperlink" Target="https://www.parlament.ch/it/ratsbetrieb/suche-curia-vista/geschaeft?AffairId=20223930" TargetMode="External"/><Relationship Id="rId81" Type="http://schemas.openxmlformats.org/officeDocument/2006/relationships/hyperlink" Target="https://www.parlament.ch/it/ratsbetrieb/suche-curia-vista/geschaeft?AffairId=20223941" TargetMode="External"/><Relationship Id="rId86" Type="http://schemas.openxmlformats.org/officeDocument/2006/relationships/hyperlink" Target="https://www.parlament.ch/fr/ratsbetrieb/suche-curia-vista/geschaeft?AffairId=20224086" TargetMode="External"/><Relationship Id="rId94" Type="http://schemas.openxmlformats.org/officeDocument/2006/relationships/hyperlink" Target="https://www.parlament.ch/de/ratsbetrieb/suche-curia-vista/geschaeft?AffairId=20224184" TargetMode="External"/><Relationship Id="rId99" Type="http://schemas.openxmlformats.org/officeDocument/2006/relationships/hyperlink" Target="https://www.parlament.ch/it/ratsbetrieb/suche-curia-vista/geschaeft?AffairId=20224196" TargetMode="External"/><Relationship Id="rId101" Type="http://schemas.openxmlformats.org/officeDocument/2006/relationships/hyperlink" Target="https://www.parlament.ch/fr/ratsbetrieb/suche-curia-vista/geschaeft?AffairId=20224199" TargetMode="External"/><Relationship Id="rId12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parlament.ch/de/ratsbetrieb/suche-curia-vista/geschaeft?AffairId=20234486" TargetMode="External"/><Relationship Id="rId18" Type="http://schemas.openxmlformats.org/officeDocument/2006/relationships/hyperlink" Target="https://www.parlament.ch/it/ratsbetrieb/suche-curia-vista/geschaeft?AffairId=20223454" TargetMode="External"/><Relationship Id="rId39" Type="http://schemas.openxmlformats.org/officeDocument/2006/relationships/hyperlink" Target="https://www.parlament.ch/it/ratsbetrieb/suche-curia-vista/geschaeft?AffairId=20223649" TargetMode="External"/><Relationship Id="rId109" Type="http://schemas.openxmlformats.org/officeDocument/2006/relationships/hyperlink" Target="https://www.parlament.ch/de/ratsbetrieb/suche-curia-vista/geschaeft?AffairId=20224385" TargetMode="External"/><Relationship Id="rId34" Type="http://schemas.openxmlformats.org/officeDocument/2006/relationships/hyperlink" Target="https://www.parlament.ch/de/ratsbetrieb/suche-curia-vista/geschaeft?AffairId=20223630" TargetMode="External"/><Relationship Id="rId50" Type="http://schemas.openxmlformats.org/officeDocument/2006/relationships/hyperlink" Target="https://www.parlament.ch/fr/ratsbetrieb/suche-curia-vista/geschaeft?AffairId=20223739" TargetMode="External"/><Relationship Id="rId55" Type="http://schemas.openxmlformats.org/officeDocument/2006/relationships/hyperlink" Target="https://www.parlament.ch/de/ratsbetrieb/suche-curia-vista/geschaeft?AffairId=20223773" TargetMode="External"/><Relationship Id="rId76" Type="http://schemas.openxmlformats.org/officeDocument/2006/relationships/hyperlink" Target="https://www.parlament.ch/de/ratsbetrieb/suche-curia-vista/geschaeft?AffairId=20223930" TargetMode="External"/><Relationship Id="rId97" Type="http://schemas.openxmlformats.org/officeDocument/2006/relationships/hyperlink" Target="https://www.parlament.ch/de/ratsbetrieb/suche-curia-vista/geschaeft?AffairId=20224196" TargetMode="External"/><Relationship Id="rId104" Type="http://schemas.openxmlformats.org/officeDocument/2006/relationships/hyperlink" Target="https://www.parlament.ch/fr/ratsbetrieb/suche-curia-vista/geschaeft?AffairId=20224245" TargetMode="External"/><Relationship Id="rId120"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parlament.ch/fr/ratsbetrieb/suche-curia-vista/geschaeft?AffairId=20223815" TargetMode="External"/><Relationship Id="rId92" Type="http://schemas.openxmlformats.org/officeDocument/2006/relationships/hyperlink" Target="https://www.parlament.ch/fr/ratsbetrieb/suche-curia-vista/geschaeft?AffairId=20224111"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23574" TargetMode="External"/><Relationship Id="rId24" Type="http://schemas.openxmlformats.org/officeDocument/2006/relationships/hyperlink" Target="https://www.parlament.ch/it/ratsbetrieb/suche-curia-vista/geschaeft?AffairId=20223546" TargetMode="External"/><Relationship Id="rId40" Type="http://schemas.openxmlformats.org/officeDocument/2006/relationships/hyperlink" Target="https://www.parlament.ch/de/ratsbetrieb/suche-curia-vista/geschaeft?AffairId=20223723" TargetMode="External"/><Relationship Id="rId45" Type="http://schemas.openxmlformats.org/officeDocument/2006/relationships/hyperlink" Target="https://www.parlament.ch/it/ratsbetrieb/suche-curia-vista/geschaeft?AffairId=20223725" TargetMode="External"/><Relationship Id="rId66" Type="http://schemas.openxmlformats.org/officeDocument/2006/relationships/hyperlink" Target="https://www.parlament.ch/it/ratsbetrieb/suche-curia-vista/geschaeft?AffairId=20223810" TargetMode="External"/><Relationship Id="rId87" Type="http://schemas.openxmlformats.org/officeDocument/2006/relationships/hyperlink" Target="https://www.parlament.ch/it/ratsbetrieb/suche-curia-vista/geschaeft?AffairId=20224086" TargetMode="External"/><Relationship Id="rId110" Type="http://schemas.openxmlformats.org/officeDocument/2006/relationships/hyperlink" Target="https://www.parlament.ch/fr/ratsbetrieb/suche-curia-vista/geschaeft?AffairId=20224385" TargetMode="External"/><Relationship Id="rId115" Type="http://schemas.openxmlformats.org/officeDocument/2006/relationships/hyperlink" Target="https://www.parlament.ch/de/ratsbetrieb/suche-curia-vista/geschaeft?AffairId=2022439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Aktenzeichen>
    <Teildossier xmlns="673932bc-7c50-4e93-afe1-7c692330eb19">2024 Ia N</Teildossier>
    <e-parl xmlns="673932bc-7c50-4e93-afe1-7c692330eb19">true</e-parl>
    <Autor xmlns="673932bc-7c50-4e93-afe1-7c692330eb19">Brügger Karin</Autor>
    <Dokumentendatum xmlns="673932bc-7c50-4e93-afe1-7c692330eb19">2024-03-17T23:00:00+00:00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271AF8D4ED355498364092E22B89BE5" ma:contentTypeVersion="13" ma:contentTypeDescription="Create a new document." ma:contentTypeScope="" ma:versionID="f580fdbf15d18f00074d5dc466913b28">
  <xsd:schema xmlns:xsd="http://www.w3.org/2001/XMLSchema" xmlns:xs="http://www.w3.org/2001/XMLSchema" xmlns:p="http://schemas.microsoft.com/office/2006/metadata/properties" xmlns:ns2="673932bc-7c50-4e93-afe1-7c692330eb19" targetNamespace="http://schemas.microsoft.com/office/2006/metadata/properties" ma:root="true" ma:fieldsID="2ec226fe1d1afd11784a625a9237f1ac"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2.xml><?xml version="1.0" encoding="utf-8"?>
<ds:datastoreItem xmlns:ds="http://schemas.openxmlformats.org/officeDocument/2006/customXml" ds:itemID="{C0839D09-EDE5-4F0D-9698-A4005B6DFA3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673932bc-7c50-4e93-afe1-7c692330eb19"/>
    <ds:schemaRef ds:uri="http://www.w3.org/XML/1998/namespace"/>
    <ds:schemaRef ds:uri="http://purl.org/dc/dcmitype/"/>
  </ds:schemaRefs>
</ds:datastoreItem>
</file>

<file path=customXml/itemProps3.xml><?xml version="1.0" encoding="utf-8"?>
<ds:datastoreItem xmlns:ds="http://schemas.openxmlformats.org/officeDocument/2006/customXml" ds:itemID="{354124FD-1A12-4B0B-8D3D-6493F7778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502EC-8F7A-4CB8-8C31-E872D68504FD}">
  <ds:schemaRefs>
    <ds:schemaRef ds:uri="http://schemas.microsoft.com/sharepoint/events"/>
  </ds:schemaRefs>
</ds:datastoreItem>
</file>

<file path=customXml/itemProps5.xml><?xml version="1.0" encoding="utf-8"?>
<ds:datastoreItem xmlns:ds="http://schemas.openxmlformats.org/officeDocument/2006/customXml" ds:itemID="{F819AC03-87DD-4BF9-8366-F3F4E9F64036}">
  <ds:schemaRefs>
    <ds:schemaRef ds:uri="http://schemas.microsoft.com/sharepoint/v3/contenttype/forms"/>
  </ds:schemaRefs>
</ds:datastoreItem>
</file>

<file path=customXml/itemProps6.xml><?xml version="1.0" encoding="utf-8"?>
<ds:datastoreItem xmlns:ds="http://schemas.openxmlformats.org/officeDocument/2006/customXml" ds:itemID="{3C42ED42-5F23-4219-9661-7BADE75E6E2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20621</Characters>
  <Application>Microsoft Office Word</Application>
  <DocSecurity>0</DocSecurity>
  <Lines>171</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Parlamentarische Vorstösse aus dem EDI--Interventions parlementaires relevant du DFI--Interventi parlamentari del DFI</vt:lpstr>
      <vt:lpstr>Report Vorlage</vt:lpstr>
    </vt:vector>
  </TitlesOfParts>
  <Company>Parlamentsdienste</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EDI--Interventions parlementaires relevant du DFI--Interventi parlamentari del DFI</dc:title>
  <dc:subject/>
  <dc:creator>Zülli Margaret</dc:creator>
  <cp:keywords/>
  <dc:description/>
  <cp:lastModifiedBy>Kohler Laetitia PARL INT</cp:lastModifiedBy>
  <cp:revision>6</cp:revision>
  <cp:lastPrinted>2022-11-22T00:35:00Z</cp:lastPrinted>
  <dcterms:created xsi:type="dcterms:W3CDTF">2024-03-18T15:14:00Z</dcterms:created>
  <dcterms:modified xsi:type="dcterms:W3CDTF">2024-04-17T10:55:00Z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0x0101006F7700D8DF1953488F58F32AB4E7CBB30100E271AF8D4ED355498364092E22B89BE5</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y fmtid="{D5CDD505-2E9C-101B-9397-08002B2CF9AE}" pid="15" name="_dlc_DocIdItemGuid">
    <vt:lpwstr>dc0ad1b9-c985-4d30-9fa2-6611d3f7d157</vt:lpwstr>
  </property>
  <property fmtid="{D5CDD505-2E9C-101B-9397-08002B2CF9AE}" pid="16" name="MediaServiceImageTags">
    <vt:lpwstr/>
  </property>
</Properties>
</file>