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A1933" w14:textId="1AB7EF9B" w:rsidR="00501866" w:rsidRPr="00106006" w:rsidRDefault="00501866" w:rsidP="00501866">
      <w:pPr>
        <w:shd w:val="clear" w:color="auto" w:fill="FFFFFF"/>
        <w:rPr>
          <w:rFonts w:cs="Arial"/>
          <w:lang w:eastAsia="de-CH"/>
        </w:rPr>
      </w:pPr>
      <w:r w:rsidRPr="00106006">
        <w:rPr>
          <w:rFonts w:cs="Arial"/>
          <w:lang w:eastAsia="de-CH"/>
        </w:rPr>
        <w:t xml:space="preserve">Stand / </w:t>
      </w:r>
      <w:proofErr w:type="spellStart"/>
      <w:r w:rsidRPr="00106006">
        <w:rPr>
          <w:rFonts w:cs="Arial"/>
          <w:lang w:eastAsia="de-CH"/>
        </w:rPr>
        <w:t>état</w:t>
      </w:r>
      <w:proofErr w:type="spellEnd"/>
      <w:r w:rsidRPr="00106006">
        <w:rPr>
          <w:rFonts w:cs="Arial"/>
          <w:lang w:eastAsia="de-CH"/>
        </w:rPr>
        <w:t xml:space="preserve"> / </w:t>
      </w:r>
      <w:proofErr w:type="spellStart"/>
      <w:r w:rsidRPr="00106006">
        <w:rPr>
          <w:rFonts w:cs="Arial"/>
          <w:lang w:eastAsia="de-CH"/>
        </w:rPr>
        <w:t>stato</w:t>
      </w:r>
      <w:proofErr w:type="spellEnd"/>
      <w:r w:rsidRPr="00106006">
        <w:rPr>
          <w:rFonts w:cs="Arial"/>
          <w:lang w:eastAsia="de-CH"/>
        </w:rPr>
        <w:t xml:space="preserve">: </w:t>
      </w:r>
      <w:r w:rsidR="00BC59C7">
        <w:rPr>
          <w:rFonts w:cs="Arial"/>
          <w:lang w:eastAsia="de-CH"/>
        </w:rPr>
        <w:t>06</w:t>
      </w:r>
      <w:r>
        <w:rPr>
          <w:rFonts w:cs="Arial"/>
          <w:lang w:eastAsia="de-CH"/>
        </w:rPr>
        <w:t>.0</w:t>
      </w:r>
      <w:r w:rsidR="00142D7D">
        <w:rPr>
          <w:rFonts w:cs="Arial"/>
          <w:lang w:eastAsia="de-CH"/>
        </w:rPr>
        <w:t>6</w:t>
      </w:r>
      <w:r>
        <w:rPr>
          <w:rFonts w:cs="Arial"/>
          <w:lang w:eastAsia="de-CH"/>
        </w:rPr>
        <w:t>.2025</w:t>
      </w:r>
    </w:p>
    <w:p w14:paraId="1C559DB5" w14:textId="77777777" w:rsidR="00501866" w:rsidRPr="00106006" w:rsidRDefault="00501866" w:rsidP="00501866">
      <w:pPr>
        <w:rPr>
          <w:rFonts w:eastAsia="Arial" w:cs="Arial"/>
        </w:rPr>
      </w:pPr>
    </w:p>
    <w:p w14:paraId="1B8FFCFA" w14:textId="77777777" w:rsidR="00501866" w:rsidRPr="00106006" w:rsidRDefault="00501866" w:rsidP="00501866">
      <w:pPr>
        <w:rPr>
          <w:rFonts w:eastAsia="Arial" w:cs="Arial"/>
        </w:rPr>
      </w:pPr>
    </w:p>
    <w:p w14:paraId="7DE8BC96" w14:textId="77777777" w:rsidR="00501866" w:rsidRPr="00106006" w:rsidRDefault="00501866" w:rsidP="00501866">
      <w:pPr>
        <w:rPr>
          <w:rFonts w:eastAsia="Arial" w:cs="Arial"/>
        </w:rPr>
      </w:pPr>
    </w:p>
    <w:p w14:paraId="6497C86A" w14:textId="5F2C5681" w:rsidR="009D2CC8" w:rsidRPr="00EA05CF" w:rsidRDefault="009D2CC8" w:rsidP="00501866">
      <w:pPr>
        <w:rPr>
          <w:rFonts w:eastAsia="Arial" w:cs="Arial"/>
          <w:b/>
          <w:sz w:val="22"/>
          <w:szCs w:val="22"/>
        </w:rPr>
      </w:pPr>
      <w:r w:rsidRPr="00EA05CF">
        <w:rPr>
          <w:rFonts w:eastAsia="Arial" w:cs="Arial"/>
          <w:b/>
          <w:sz w:val="22"/>
          <w:szCs w:val="22"/>
        </w:rPr>
        <w:t xml:space="preserve">Fragestunde vom </w:t>
      </w:r>
      <w:r w:rsidR="00BC59C7">
        <w:rPr>
          <w:rFonts w:eastAsia="Arial" w:cs="Arial"/>
          <w:b/>
          <w:sz w:val="22"/>
          <w:szCs w:val="22"/>
        </w:rPr>
        <w:t>10</w:t>
      </w:r>
      <w:r w:rsidR="00C643FF">
        <w:rPr>
          <w:rFonts w:eastAsia="Arial" w:cs="Arial"/>
          <w:b/>
          <w:sz w:val="22"/>
          <w:szCs w:val="22"/>
        </w:rPr>
        <w:t>.</w:t>
      </w:r>
      <w:r w:rsidR="00BC59C7">
        <w:rPr>
          <w:rFonts w:eastAsia="Arial" w:cs="Arial"/>
          <w:b/>
          <w:sz w:val="22"/>
          <w:szCs w:val="22"/>
        </w:rPr>
        <w:t>06</w:t>
      </w:r>
      <w:r w:rsidR="00C643FF">
        <w:rPr>
          <w:rFonts w:eastAsia="Arial" w:cs="Arial"/>
          <w:b/>
          <w:sz w:val="22"/>
          <w:szCs w:val="22"/>
        </w:rPr>
        <w:t>.2025</w:t>
      </w:r>
      <w:r w:rsidRPr="00EA05CF">
        <w:rPr>
          <w:rFonts w:eastAsia="Arial" w:cs="Arial"/>
          <w:b/>
          <w:sz w:val="22"/>
          <w:szCs w:val="22"/>
        </w:rPr>
        <w:t xml:space="preserve"> </w:t>
      </w:r>
      <w:r w:rsidRPr="00EA05CF">
        <w:rPr>
          <w:rFonts w:eastAsia="Arial" w:cs="Arial"/>
          <w:bCs/>
          <w:sz w:val="22"/>
          <w:szCs w:val="22"/>
        </w:rPr>
        <w:t xml:space="preserve">(Art. 31 des </w:t>
      </w:r>
      <w:proofErr w:type="spellStart"/>
      <w:r w:rsidRPr="00EA05CF">
        <w:rPr>
          <w:rFonts w:eastAsia="Arial" w:cs="Arial"/>
          <w:bCs/>
          <w:sz w:val="22"/>
          <w:szCs w:val="22"/>
        </w:rPr>
        <w:t>Geschäftsreglementes</w:t>
      </w:r>
      <w:proofErr w:type="spellEnd"/>
      <w:r w:rsidRPr="00EA05CF">
        <w:rPr>
          <w:rFonts w:eastAsia="Arial" w:cs="Arial"/>
          <w:bCs/>
          <w:sz w:val="22"/>
          <w:szCs w:val="22"/>
        </w:rPr>
        <w:t xml:space="preserve"> des </w:t>
      </w:r>
      <w:r w:rsidRPr="006A3643">
        <w:rPr>
          <w:rFonts w:eastAsia="Arial" w:cs="Arial"/>
          <w:bCs/>
          <w:sz w:val="22"/>
          <w:szCs w:val="22"/>
        </w:rPr>
        <w:t>Nationalrat</w:t>
      </w:r>
      <w:r w:rsidRPr="00EA05CF">
        <w:rPr>
          <w:rFonts w:eastAsia="Arial" w:cs="Arial"/>
          <w:bCs/>
          <w:sz w:val="22"/>
          <w:szCs w:val="22"/>
        </w:rPr>
        <w:t>es</w:t>
      </w:r>
      <w:r w:rsidRPr="00EA05CF">
        <w:rPr>
          <w:rFonts w:eastAsia="Arial" w:cs="Arial"/>
          <w:b/>
          <w:sz w:val="22"/>
          <w:szCs w:val="22"/>
        </w:rPr>
        <w:t>)</w:t>
      </w:r>
    </w:p>
    <w:p w14:paraId="2DF08983" w14:textId="1E217606" w:rsidR="009D2CC8" w:rsidRPr="009B2071" w:rsidRDefault="009D2CC8" w:rsidP="009D2CC8">
      <w:pPr>
        <w:tabs>
          <w:tab w:val="left" w:pos="567"/>
          <w:tab w:val="left" w:pos="1276"/>
          <w:tab w:val="left" w:pos="2835"/>
          <w:tab w:val="left" w:pos="4962"/>
          <w:tab w:val="left" w:pos="6521"/>
          <w:tab w:val="left" w:pos="7655"/>
          <w:tab w:val="left" w:pos="9072"/>
          <w:tab w:val="left" w:pos="10065"/>
        </w:tabs>
        <w:rPr>
          <w:rFonts w:eastAsia="Arial" w:cs="Arial"/>
          <w:b/>
          <w:sz w:val="22"/>
          <w:szCs w:val="22"/>
          <w:lang w:val="fr-CH"/>
        </w:rPr>
      </w:pPr>
      <w:r w:rsidRPr="009B2071">
        <w:rPr>
          <w:rFonts w:eastAsia="Arial" w:cs="Arial"/>
          <w:b/>
          <w:sz w:val="22"/>
          <w:szCs w:val="22"/>
          <w:lang w:val="fr-CH"/>
        </w:rPr>
        <w:t xml:space="preserve">Heure des questions du </w:t>
      </w:r>
      <w:r w:rsidR="00BC59C7">
        <w:rPr>
          <w:rFonts w:eastAsia="Arial" w:cs="Arial"/>
          <w:b/>
          <w:sz w:val="22"/>
          <w:szCs w:val="22"/>
          <w:lang w:val="fr-CH"/>
        </w:rPr>
        <w:t>10</w:t>
      </w:r>
      <w:r w:rsidR="00C643FF">
        <w:rPr>
          <w:rFonts w:eastAsia="Arial" w:cs="Arial"/>
          <w:b/>
          <w:sz w:val="22"/>
          <w:szCs w:val="22"/>
          <w:lang w:val="fr-CH"/>
        </w:rPr>
        <w:t>.</w:t>
      </w:r>
      <w:r w:rsidR="00BC59C7">
        <w:rPr>
          <w:rFonts w:eastAsia="Arial" w:cs="Arial"/>
          <w:b/>
          <w:sz w:val="22"/>
          <w:szCs w:val="22"/>
          <w:lang w:val="fr-CH"/>
        </w:rPr>
        <w:t>06</w:t>
      </w:r>
      <w:r w:rsidR="00C643FF">
        <w:rPr>
          <w:rFonts w:eastAsia="Arial" w:cs="Arial"/>
          <w:b/>
          <w:sz w:val="22"/>
          <w:szCs w:val="22"/>
          <w:lang w:val="fr-CH"/>
        </w:rPr>
        <w:t>.2025</w:t>
      </w:r>
      <w:r w:rsidRPr="009B2071">
        <w:rPr>
          <w:rFonts w:eastAsia="Arial" w:cs="Arial"/>
          <w:b/>
          <w:sz w:val="22"/>
          <w:szCs w:val="22"/>
          <w:lang w:val="fr-CH"/>
        </w:rPr>
        <w:t xml:space="preserve"> </w:t>
      </w:r>
      <w:r w:rsidRPr="009B2071">
        <w:rPr>
          <w:rFonts w:eastAsia="Arial" w:cs="Arial"/>
          <w:bCs/>
          <w:sz w:val="22"/>
          <w:szCs w:val="22"/>
          <w:lang w:val="fr-CH"/>
        </w:rPr>
        <w:t xml:space="preserve">(Art. 31 du Règlement du </w:t>
      </w:r>
      <w:r w:rsidRPr="006A3643">
        <w:rPr>
          <w:rFonts w:eastAsia="Arial" w:cs="Arial"/>
          <w:bCs/>
          <w:sz w:val="22"/>
          <w:szCs w:val="22"/>
          <w:lang w:val="fr-CH"/>
        </w:rPr>
        <w:t>Conseil national</w:t>
      </w:r>
      <w:r w:rsidRPr="009B2071">
        <w:rPr>
          <w:rFonts w:eastAsia="Arial" w:cs="Arial"/>
          <w:bCs/>
          <w:sz w:val="22"/>
          <w:szCs w:val="22"/>
          <w:lang w:val="fr-CH"/>
        </w:rPr>
        <w:t>)</w:t>
      </w:r>
    </w:p>
    <w:p w14:paraId="7FD83BDB" w14:textId="705051D3" w:rsidR="00501866" w:rsidRPr="006A3643" w:rsidRDefault="009D2CC8" w:rsidP="009D2CC8">
      <w:pPr>
        <w:tabs>
          <w:tab w:val="left" w:pos="567"/>
          <w:tab w:val="left" w:pos="1276"/>
          <w:tab w:val="left" w:pos="2835"/>
          <w:tab w:val="left" w:pos="4962"/>
          <w:tab w:val="left" w:pos="6521"/>
          <w:tab w:val="left" w:pos="7655"/>
          <w:tab w:val="left" w:pos="9072"/>
          <w:tab w:val="left" w:pos="10065"/>
        </w:tabs>
        <w:rPr>
          <w:bCs/>
          <w:lang w:val="it-IT"/>
        </w:rPr>
      </w:pPr>
      <w:r w:rsidRPr="006A3643">
        <w:rPr>
          <w:rFonts w:eastAsia="Arial" w:cs="Arial"/>
          <w:b/>
          <w:sz w:val="22"/>
          <w:szCs w:val="22"/>
          <w:lang w:val="it-IT"/>
        </w:rPr>
        <w:t xml:space="preserve">Ora delle domande </w:t>
      </w:r>
      <w:r w:rsidR="00BC59C7">
        <w:rPr>
          <w:rFonts w:eastAsia="Arial" w:cs="Arial"/>
          <w:b/>
          <w:sz w:val="22"/>
          <w:szCs w:val="22"/>
          <w:lang w:val="it-IT"/>
        </w:rPr>
        <w:t>10</w:t>
      </w:r>
      <w:r w:rsidR="00C643FF">
        <w:rPr>
          <w:rFonts w:eastAsia="Arial" w:cs="Arial"/>
          <w:b/>
          <w:sz w:val="22"/>
          <w:szCs w:val="22"/>
          <w:lang w:val="it-IT"/>
        </w:rPr>
        <w:t>.</w:t>
      </w:r>
      <w:r w:rsidR="00BC59C7">
        <w:rPr>
          <w:rFonts w:eastAsia="Arial" w:cs="Arial"/>
          <w:b/>
          <w:sz w:val="22"/>
          <w:szCs w:val="22"/>
          <w:lang w:val="it-IT"/>
        </w:rPr>
        <w:t>06</w:t>
      </w:r>
      <w:r w:rsidR="00C643FF">
        <w:rPr>
          <w:rFonts w:eastAsia="Arial" w:cs="Arial"/>
          <w:b/>
          <w:sz w:val="22"/>
          <w:szCs w:val="22"/>
          <w:lang w:val="it-IT"/>
        </w:rPr>
        <w:t>.2025</w:t>
      </w:r>
      <w:r w:rsidRPr="006A3643">
        <w:rPr>
          <w:rFonts w:eastAsia="Arial" w:cs="Arial"/>
          <w:b/>
          <w:sz w:val="22"/>
          <w:szCs w:val="22"/>
          <w:lang w:val="it-IT"/>
        </w:rPr>
        <w:t xml:space="preserve"> </w:t>
      </w:r>
      <w:r w:rsidRPr="006A3643">
        <w:rPr>
          <w:rFonts w:eastAsia="Arial" w:cs="Arial"/>
          <w:bCs/>
          <w:sz w:val="22"/>
          <w:szCs w:val="22"/>
          <w:lang w:val="it-IT"/>
        </w:rPr>
        <w:t>(Art. 31 del Regolamento del Consiglio nazionale)</w:t>
      </w:r>
    </w:p>
    <w:p w14:paraId="257D3586" w14:textId="77777777" w:rsidR="00501866" w:rsidRPr="006A3643" w:rsidRDefault="00501866" w:rsidP="00501866">
      <w:pPr>
        <w:tabs>
          <w:tab w:val="left" w:pos="567"/>
          <w:tab w:val="left" w:pos="1276"/>
          <w:tab w:val="left" w:pos="2835"/>
          <w:tab w:val="left" w:pos="4962"/>
          <w:tab w:val="left" w:pos="6521"/>
          <w:tab w:val="left" w:pos="7655"/>
          <w:tab w:val="left" w:pos="9072"/>
          <w:tab w:val="left" w:pos="10065"/>
        </w:tabs>
        <w:rPr>
          <w:lang w:val="it-IT"/>
        </w:rPr>
      </w:pPr>
    </w:p>
    <w:tbl>
      <w:tblPr>
        <w:tblStyle w:val="Tabellenraster"/>
        <w:tblW w:w="4904"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3311"/>
        <w:gridCol w:w="1137"/>
      </w:tblGrid>
      <w:tr w:rsidR="001E1B22" w14:paraId="5629970E" w14:textId="77777777" w:rsidTr="008B25F1">
        <w:trPr>
          <w:trHeight w:val="911"/>
        </w:trPr>
        <w:tc>
          <w:tcPr>
            <w:tcW w:w="1051" w:type="dxa"/>
          </w:tcPr>
          <w:p w14:paraId="4F7B1DFC" w14:textId="77777777" w:rsidR="009D2CC8" w:rsidRPr="003C118E" w:rsidRDefault="009D2CC8" w:rsidP="003C118E">
            <w:pPr>
              <w:rPr>
                <w:b/>
                <w:bCs/>
              </w:rPr>
            </w:pPr>
            <w:r w:rsidRPr="003C118E">
              <w:rPr>
                <w:b/>
                <w:bCs/>
              </w:rPr>
              <w:t>Nr.</w:t>
            </w:r>
          </w:p>
          <w:p w14:paraId="413A3140" w14:textId="77777777" w:rsidR="009D2CC8" w:rsidRDefault="009D2CC8" w:rsidP="003C118E">
            <w:proofErr w:type="spellStart"/>
            <w:r>
              <w:t>No</w:t>
            </w:r>
            <w:proofErr w:type="spellEnd"/>
            <w:r>
              <w:t>.</w:t>
            </w:r>
          </w:p>
          <w:p w14:paraId="708042E2" w14:textId="77777777" w:rsidR="009D2CC8" w:rsidRDefault="009D2CC8" w:rsidP="003C118E">
            <w:r>
              <w:t>n.</w:t>
            </w:r>
          </w:p>
          <w:p w14:paraId="0392C1C1" w14:textId="77777777" w:rsidR="009D2CC8" w:rsidRPr="002908EC" w:rsidRDefault="009D2CC8" w:rsidP="003C118E"/>
        </w:tc>
        <w:tc>
          <w:tcPr>
            <w:tcW w:w="1079" w:type="dxa"/>
          </w:tcPr>
          <w:p w14:paraId="301FC116" w14:textId="77777777" w:rsidR="009D2CC8" w:rsidRPr="002908EC" w:rsidRDefault="009D2CC8" w:rsidP="003C118E"/>
        </w:tc>
        <w:tc>
          <w:tcPr>
            <w:tcW w:w="2876" w:type="dxa"/>
          </w:tcPr>
          <w:p w14:paraId="4D3F36C4" w14:textId="77777777" w:rsidR="009D2CC8" w:rsidRPr="003C118E" w:rsidRDefault="009D2CC8" w:rsidP="003C118E">
            <w:pPr>
              <w:rPr>
                <w:b/>
                <w:bCs/>
                <w:lang w:val="fr-CH"/>
              </w:rPr>
            </w:pPr>
            <w:proofErr w:type="spellStart"/>
            <w:r w:rsidRPr="003C118E">
              <w:rPr>
                <w:b/>
                <w:bCs/>
                <w:lang w:val="fr-CH"/>
              </w:rPr>
              <w:t>Geschäftstitel</w:t>
            </w:r>
            <w:proofErr w:type="spellEnd"/>
          </w:p>
          <w:p w14:paraId="0D24EBE0" w14:textId="77777777" w:rsidR="009D2CC8" w:rsidRPr="00EA05CF" w:rsidRDefault="009D2CC8" w:rsidP="003C118E">
            <w:pPr>
              <w:rPr>
                <w:lang w:val="fr-CH"/>
              </w:rPr>
            </w:pPr>
            <w:r w:rsidRPr="00EA05CF">
              <w:rPr>
                <w:lang w:val="fr-CH"/>
              </w:rPr>
              <w:t>Titre de l’objet</w:t>
            </w:r>
          </w:p>
          <w:p w14:paraId="5C79AEB7" w14:textId="77777777" w:rsidR="009D2CC8" w:rsidRPr="00EA05CF" w:rsidRDefault="009D2CC8" w:rsidP="003C118E">
            <w:pPr>
              <w:rPr>
                <w:lang w:val="fr-CH"/>
              </w:rPr>
            </w:pPr>
            <w:proofErr w:type="spellStart"/>
            <w:r w:rsidRPr="00EA05CF">
              <w:rPr>
                <w:lang w:val="fr-CH"/>
              </w:rPr>
              <w:t>Titolo</w:t>
            </w:r>
            <w:proofErr w:type="spellEnd"/>
            <w:r w:rsidRPr="00EA05CF">
              <w:rPr>
                <w:lang w:val="fr-CH"/>
              </w:rPr>
              <w:t xml:space="preserve"> </w:t>
            </w:r>
            <w:proofErr w:type="spellStart"/>
            <w:r w:rsidRPr="00EA05CF">
              <w:rPr>
                <w:lang w:val="fr-CH"/>
              </w:rPr>
              <w:t>dell’oggetto</w:t>
            </w:r>
            <w:proofErr w:type="spellEnd"/>
          </w:p>
          <w:p w14:paraId="4330811D" w14:textId="77777777" w:rsidR="009D2CC8" w:rsidRPr="00EA05CF" w:rsidRDefault="009D2CC8" w:rsidP="003C118E">
            <w:pPr>
              <w:rPr>
                <w:lang w:val="fr-CH"/>
              </w:rPr>
            </w:pPr>
          </w:p>
        </w:tc>
        <w:tc>
          <w:tcPr>
            <w:tcW w:w="3311" w:type="dxa"/>
          </w:tcPr>
          <w:p w14:paraId="36D61F2F" w14:textId="77777777" w:rsidR="009D2CC8" w:rsidRPr="003C118E" w:rsidRDefault="009D2CC8" w:rsidP="003C118E">
            <w:pPr>
              <w:rPr>
                <w:b/>
                <w:bCs/>
              </w:rPr>
            </w:pPr>
            <w:r w:rsidRPr="003C118E">
              <w:rPr>
                <w:b/>
                <w:bCs/>
              </w:rPr>
              <w:t>Eingereichter Text</w:t>
            </w:r>
          </w:p>
          <w:p w14:paraId="4F772C42" w14:textId="77777777" w:rsidR="009D2CC8" w:rsidRPr="009D2CC8" w:rsidRDefault="009D2CC8" w:rsidP="003C118E">
            <w:pPr>
              <w:rPr>
                <w:bCs/>
              </w:rPr>
            </w:pPr>
            <w:r w:rsidRPr="009D2CC8">
              <w:rPr>
                <w:bCs/>
              </w:rPr>
              <w:t xml:space="preserve">Texte </w:t>
            </w:r>
            <w:proofErr w:type="spellStart"/>
            <w:r w:rsidRPr="009D2CC8">
              <w:rPr>
                <w:bCs/>
              </w:rPr>
              <w:t>déposé</w:t>
            </w:r>
            <w:proofErr w:type="spellEnd"/>
          </w:p>
          <w:p w14:paraId="29E9C62E" w14:textId="77777777" w:rsidR="009D2CC8" w:rsidRPr="009F35E3" w:rsidRDefault="009D2CC8" w:rsidP="003C118E">
            <w:r w:rsidRPr="009D2CC8">
              <w:rPr>
                <w:bCs/>
              </w:rPr>
              <w:t xml:space="preserve">Testo </w:t>
            </w:r>
            <w:proofErr w:type="spellStart"/>
            <w:r w:rsidRPr="009D2CC8">
              <w:rPr>
                <w:bCs/>
              </w:rPr>
              <w:t>depositato</w:t>
            </w:r>
            <w:proofErr w:type="spellEnd"/>
          </w:p>
        </w:tc>
        <w:tc>
          <w:tcPr>
            <w:tcW w:w="1137" w:type="dxa"/>
          </w:tcPr>
          <w:p w14:paraId="6232E936" w14:textId="77777777" w:rsidR="009D2CC8" w:rsidRPr="002908EC" w:rsidRDefault="009D2CC8" w:rsidP="006A3643"/>
        </w:tc>
      </w:tr>
    </w:tbl>
    <w:p w14:paraId="6C67A79B" w14:textId="77777777" w:rsidR="00787602" w:rsidRDefault="00787602" w:rsidP="003C118E"/>
    <w:p w14:paraId="34065FB3" w14:textId="77777777" w:rsidR="00DC3543" w:rsidRDefault="00DC3543" w:rsidP="00DC3543"/>
    <w:p w14:paraId="7392261F" w14:textId="77777777" w:rsidR="00DC3543" w:rsidRPr="006A3643" w:rsidRDefault="00DC3543" w:rsidP="00DC3543">
      <w:pPr>
        <w:keepNext/>
        <w:outlineLvl w:val="0"/>
        <w:rPr>
          <w:rFonts w:eastAsia="Times New Roman" w:cs="Arial"/>
          <w:b/>
          <w:bCs/>
          <w:kern w:val="0"/>
          <w:sz w:val="20"/>
          <w:szCs w:val="20"/>
          <w:lang w:eastAsia="de-DE"/>
          <w14:ligatures w14:val="none"/>
        </w:rPr>
      </w:pPr>
      <w:r w:rsidRPr="006A3643">
        <w:rPr>
          <w:rFonts w:eastAsia="Times New Roman" w:cs="Arial"/>
          <w:b/>
          <w:bCs/>
          <w:kern w:val="0"/>
          <w:sz w:val="20"/>
          <w:szCs w:val="20"/>
          <w:lang w:eastAsia="de-DE"/>
          <w14:ligatures w14:val="none"/>
        </w:rPr>
        <w:t>Bundeskanzlei</w:t>
      </w:r>
    </w:p>
    <w:p w14:paraId="48CD7A22" w14:textId="77777777" w:rsidR="00DC3543" w:rsidRDefault="00DC3543" w:rsidP="00DC3543"/>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3B924DB2" w14:textId="77777777" w:rsidTr="00345E4E">
        <w:trPr>
          <w:trHeight w:val="911"/>
        </w:trPr>
        <w:tc>
          <w:tcPr>
            <w:tcW w:w="1051" w:type="dxa"/>
            <w:tcBorders>
              <w:top w:val="single" w:sz="4" w:space="0" w:color="auto"/>
            </w:tcBorders>
          </w:tcPr>
          <w:p w14:paraId="5536FA6D" w14:textId="77777777" w:rsidR="00345E4E" w:rsidRPr="00A778F0" w:rsidRDefault="00345E4E" w:rsidP="00392CBD">
            <w:pPr>
              <w:rPr>
                <w:bCs/>
              </w:rPr>
            </w:pPr>
            <w:r>
              <w:rPr>
                <w:bCs/>
              </w:rPr>
              <w:t>25.7290</w:t>
            </w:r>
          </w:p>
        </w:tc>
        <w:tc>
          <w:tcPr>
            <w:tcW w:w="1079" w:type="dxa"/>
            <w:tcBorders>
              <w:top w:val="single" w:sz="4" w:space="0" w:color="auto"/>
            </w:tcBorders>
          </w:tcPr>
          <w:p w14:paraId="3932119F" w14:textId="77777777" w:rsidR="00345E4E" w:rsidRDefault="00345E4E" w:rsidP="00392CBD">
            <w:pPr>
              <w:rPr>
                <w:bCs/>
              </w:rPr>
            </w:pPr>
            <w:hyperlink r:id="rId13">
              <w:r>
                <w:rPr>
                  <w:rStyle w:val="Hyperlink"/>
                </w:rPr>
                <w:t>DE</w:t>
              </w:r>
            </w:hyperlink>
          </w:p>
          <w:p w14:paraId="50DADB6D" w14:textId="77777777" w:rsidR="00345E4E" w:rsidRDefault="00345E4E" w:rsidP="00392CBD">
            <w:pPr>
              <w:rPr>
                <w:bCs/>
              </w:rPr>
            </w:pPr>
            <w:hyperlink r:id="rId14">
              <w:r>
                <w:rPr>
                  <w:rStyle w:val="Hyperlink"/>
                </w:rPr>
                <w:t>FR</w:t>
              </w:r>
            </w:hyperlink>
          </w:p>
          <w:p w14:paraId="7720B631" w14:textId="77777777" w:rsidR="00345E4E" w:rsidRDefault="00345E4E" w:rsidP="00392CBD">
            <w:pPr>
              <w:rPr>
                <w:bCs/>
              </w:rPr>
            </w:pPr>
            <w:hyperlink r:id="rId15">
              <w:r>
                <w:rPr>
                  <w:rStyle w:val="Hyperlink"/>
                </w:rPr>
                <w:t>IT</w:t>
              </w:r>
            </w:hyperlink>
          </w:p>
        </w:tc>
        <w:tc>
          <w:tcPr>
            <w:tcW w:w="2876" w:type="dxa"/>
            <w:tcBorders>
              <w:top w:val="single" w:sz="4" w:space="0" w:color="auto"/>
            </w:tcBorders>
          </w:tcPr>
          <w:p w14:paraId="72982940" w14:textId="77777777" w:rsidR="00DE4E38" w:rsidRDefault="00345E4E" w:rsidP="00392CBD">
            <w:proofErr w:type="spellStart"/>
            <w:r>
              <w:t>Fra</w:t>
            </w:r>
            <w:proofErr w:type="spellEnd"/>
            <w:r>
              <w:t xml:space="preserve">. Reimann Lukas. </w:t>
            </w:r>
          </w:p>
          <w:p w14:paraId="3CFA6E96" w14:textId="4186FCAC" w:rsidR="00345E4E" w:rsidRDefault="00345E4E" w:rsidP="00392CBD">
            <w:proofErr w:type="spellStart"/>
            <w:r>
              <w:t>Sounding</w:t>
            </w:r>
            <w:proofErr w:type="spellEnd"/>
            <w:r>
              <w:t xml:space="preserve"> Boards: Übersicht schaffen, Rechtsgrundlage klären, Überprüfung der Zahl, Aufgaben und Notwendigkeit</w:t>
            </w:r>
          </w:p>
        </w:tc>
        <w:tc>
          <w:tcPr>
            <w:tcW w:w="4492" w:type="dxa"/>
            <w:tcBorders>
              <w:top w:val="single" w:sz="4" w:space="0" w:color="auto"/>
            </w:tcBorders>
          </w:tcPr>
          <w:p w14:paraId="6E7142D6" w14:textId="77777777" w:rsidR="00345E4E" w:rsidRPr="00345E4E" w:rsidRDefault="00345E4E" w:rsidP="00392CBD">
            <w:r w:rsidRPr="00345E4E">
              <w:t>- Wie viele und welche von staatlichen Organisationseinheiten eingesetzte "</w:t>
            </w:r>
            <w:proofErr w:type="spellStart"/>
            <w:r w:rsidRPr="00345E4E">
              <w:t>Sounding</w:t>
            </w:r>
            <w:proofErr w:type="spellEnd"/>
            <w:r w:rsidRPr="00345E4E">
              <w:t xml:space="preserve"> Boards" auf nationaler Ebene gibt es?</w:t>
            </w:r>
            <w:r w:rsidRPr="00345E4E">
              <w:br/>
              <w:t>- Welche Rechtsgrundlage gibt es für diese?</w:t>
            </w:r>
            <w:r w:rsidRPr="00345E4E">
              <w:br/>
              <w:t>- Welche Funktion, Aufgaben, Kompetenzen, Zweckmässigkeit und Notwendigkeit haben sie?</w:t>
            </w:r>
            <w:r w:rsidRPr="00345E4E">
              <w:br/>
              <w:t xml:space="preserve">- Kann der Bundesrat eine Übersicht geben, die sämtliche auf eidg. Ebene eingesetzten Fachkommissionen/Begleitgruppen umfasst – unabhängig von ihrer Funktion (beratend, vollziehend etc.) und jeweiligen Bezeichnung (Kommission, Gremium, </w:t>
            </w:r>
            <w:proofErr w:type="spellStart"/>
            <w:r w:rsidRPr="00345E4E">
              <w:t>Sounding</w:t>
            </w:r>
            <w:proofErr w:type="spellEnd"/>
            <w:r w:rsidRPr="00345E4E">
              <w:t xml:space="preserve"> Board etc.)?</w:t>
            </w:r>
          </w:p>
        </w:tc>
      </w:tr>
    </w:tbl>
    <w:p w14:paraId="01CD60B8" w14:textId="77777777" w:rsidR="00DC3543" w:rsidRDefault="00DC3543"/>
    <w:p w14:paraId="542CA0CC" w14:textId="77777777" w:rsidR="00DC3543" w:rsidRDefault="00DC3543" w:rsidP="00DC3543">
      <w:pPr>
        <w:rPr>
          <w:rFonts w:eastAsia="Times New Roman" w:cs="Arial"/>
          <w:b/>
          <w:bCs/>
          <w:kern w:val="0"/>
          <w:sz w:val="20"/>
          <w:szCs w:val="20"/>
          <w:lang w:eastAsia="de-DE"/>
          <w14:ligatures w14:val="none"/>
        </w:rPr>
      </w:pPr>
    </w:p>
    <w:p w14:paraId="09DE5ECE" w14:textId="77777777" w:rsidR="009F0868" w:rsidRDefault="009F0868" w:rsidP="00DC3543">
      <w:pPr>
        <w:rPr>
          <w:rFonts w:eastAsia="Times New Roman" w:cs="Arial"/>
          <w:b/>
          <w:bCs/>
          <w:kern w:val="0"/>
          <w:sz w:val="20"/>
          <w:szCs w:val="20"/>
          <w:lang w:eastAsia="de-DE"/>
          <w14:ligatures w14:val="none"/>
        </w:rPr>
      </w:pPr>
    </w:p>
    <w:p w14:paraId="4F2185CE" w14:textId="77777777" w:rsidR="00DC3543" w:rsidRPr="00E075AB" w:rsidRDefault="00DC3543" w:rsidP="00DC3543">
      <w:pPr>
        <w:keepNext/>
        <w:outlineLvl w:val="0"/>
        <w:rPr>
          <w:rFonts w:eastAsia="Times New Roman" w:cs="Arial"/>
          <w:b/>
          <w:bCs/>
          <w:kern w:val="0"/>
          <w:sz w:val="20"/>
          <w:szCs w:val="20"/>
          <w:lang w:eastAsia="de-DE"/>
          <w14:ligatures w14:val="none"/>
        </w:rPr>
      </w:pPr>
      <w:r w:rsidRPr="00E075AB">
        <w:rPr>
          <w:rFonts w:eastAsia="Times New Roman" w:cs="Arial"/>
          <w:b/>
          <w:bCs/>
          <w:kern w:val="0"/>
          <w:sz w:val="20"/>
          <w:szCs w:val="20"/>
          <w:lang w:eastAsia="de-DE"/>
          <w14:ligatures w14:val="none"/>
        </w:rPr>
        <w:t>Departement des Innern</w:t>
      </w:r>
    </w:p>
    <w:p w14:paraId="5417058E" w14:textId="77777777" w:rsidR="00DC3543" w:rsidRDefault="00DC3543" w:rsidP="00DC3543"/>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4132C097" w14:textId="77777777" w:rsidTr="00345E4E">
        <w:trPr>
          <w:trHeight w:val="911"/>
        </w:trPr>
        <w:tc>
          <w:tcPr>
            <w:tcW w:w="1051" w:type="dxa"/>
            <w:tcBorders>
              <w:top w:val="single" w:sz="4" w:space="0" w:color="auto"/>
            </w:tcBorders>
          </w:tcPr>
          <w:p w14:paraId="76BB82B9" w14:textId="77777777" w:rsidR="00345E4E" w:rsidRPr="00A778F0" w:rsidRDefault="00345E4E" w:rsidP="00392CBD">
            <w:pPr>
              <w:rPr>
                <w:bCs/>
              </w:rPr>
            </w:pPr>
            <w:r>
              <w:rPr>
                <w:bCs/>
              </w:rPr>
              <w:t>25.7275</w:t>
            </w:r>
          </w:p>
        </w:tc>
        <w:tc>
          <w:tcPr>
            <w:tcW w:w="1079" w:type="dxa"/>
            <w:tcBorders>
              <w:top w:val="single" w:sz="4" w:space="0" w:color="auto"/>
            </w:tcBorders>
          </w:tcPr>
          <w:p w14:paraId="1292E3FA" w14:textId="77777777" w:rsidR="00345E4E" w:rsidRDefault="00345E4E" w:rsidP="00392CBD">
            <w:pPr>
              <w:rPr>
                <w:bCs/>
              </w:rPr>
            </w:pPr>
            <w:hyperlink r:id="rId16">
              <w:r>
                <w:rPr>
                  <w:rStyle w:val="Hyperlink"/>
                </w:rPr>
                <w:t>DE</w:t>
              </w:r>
            </w:hyperlink>
          </w:p>
          <w:p w14:paraId="2840AF89" w14:textId="77777777" w:rsidR="00345E4E" w:rsidRDefault="00345E4E" w:rsidP="00392CBD">
            <w:pPr>
              <w:rPr>
                <w:bCs/>
              </w:rPr>
            </w:pPr>
            <w:hyperlink r:id="rId17">
              <w:r>
                <w:rPr>
                  <w:rStyle w:val="Hyperlink"/>
                </w:rPr>
                <w:t>FR</w:t>
              </w:r>
            </w:hyperlink>
          </w:p>
          <w:p w14:paraId="549AD9B5" w14:textId="77777777" w:rsidR="00345E4E" w:rsidRDefault="00345E4E" w:rsidP="00392CBD">
            <w:pPr>
              <w:rPr>
                <w:bCs/>
              </w:rPr>
            </w:pPr>
            <w:hyperlink r:id="rId18">
              <w:r>
                <w:rPr>
                  <w:rStyle w:val="Hyperlink"/>
                </w:rPr>
                <w:t>IT</w:t>
              </w:r>
            </w:hyperlink>
          </w:p>
        </w:tc>
        <w:tc>
          <w:tcPr>
            <w:tcW w:w="2876" w:type="dxa"/>
            <w:tcBorders>
              <w:top w:val="single" w:sz="4" w:space="0" w:color="auto"/>
            </w:tcBorders>
          </w:tcPr>
          <w:p w14:paraId="2FAEAB9A" w14:textId="77777777" w:rsidR="00DE4E38" w:rsidRDefault="00345E4E" w:rsidP="00392CBD">
            <w:proofErr w:type="spellStart"/>
            <w:r>
              <w:t>Fra</w:t>
            </w:r>
            <w:proofErr w:type="spellEnd"/>
            <w:r>
              <w:t xml:space="preserve">. Sormanni. </w:t>
            </w:r>
          </w:p>
          <w:p w14:paraId="539EE4C5" w14:textId="52736320" w:rsidR="00345E4E" w:rsidRDefault="00345E4E" w:rsidP="00392CBD">
            <w:r>
              <w:t>Milliarden ohne Beleg</w:t>
            </w:r>
          </w:p>
        </w:tc>
        <w:tc>
          <w:tcPr>
            <w:tcW w:w="4492" w:type="dxa"/>
            <w:tcBorders>
              <w:top w:val="single" w:sz="4" w:space="0" w:color="auto"/>
            </w:tcBorders>
          </w:tcPr>
          <w:p w14:paraId="11BB489D" w14:textId="77777777" w:rsidR="00345E4E" w:rsidRPr="00345E4E" w:rsidRDefault="00345E4E" w:rsidP="00392CBD">
            <w:r w:rsidRPr="00345E4E">
              <w:t>Seit Beginn der Coronakrise wurden 61 Millionen Dosen Covid-19-Impfstoff mit 2 Milliarden Franken aus öffentlichen Mitteln finanziert.</w:t>
            </w:r>
            <w:r w:rsidRPr="00345E4E">
              <w:br/>
              <w:t>- Welche Stückpreise und Gesamtbeträge hat der Bund für den Kauf von Impfstoffen pro Vertrag tatsächlich bezahlt?</w:t>
            </w:r>
            <w:r w:rsidRPr="00345E4E">
              <w:br/>
              <w:t>- Wie haben sich die Preise pro Vertrag entwickelt – von der ursprünglichen Vereinbarung bis zur endgültigen Zahlung, unter Berücksichtigung von Nachträgen, Rabatten oder Preiserhöhungen?</w:t>
            </w:r>
            <w:r w:rsidRPr="00345E4E">
              <w:br/>
              <w:t>- Wie sieht die Gesamtkostenaufstellung samt Belegen aus?</w:t>
            </w:r>
          </w:p>
        </w:tc>
      </w:tr>
      <w:tr w:rsidR="00345E4E" w14:paraId="07BA7D4F" w14:textId="77777777" w:rsidTr="00345E4E">
        <w:trPr>
          <w:trHeight w:val="911"/>
        </w:trPr>
        <w:tc>
          <w:tcPr>
            <w:tcW w:w="1051" w:type="dxa"/>
            <w:tcBorders>
              <w:top w:val="single" w:sz="4" w:space="0" w:color="auto"/>
            </w:tcBorders>
          </w:tcPr>
          <w:p w14:paraId="53132603" w14:textId="77777777" w:rsidR="00345E4E" w:rsidRPr="00A778F0" w:rsidRDefault="00345E4E" w:rsidP="00392CBD">
            <w:pPr>
              <w:rPr>
                <w:bCs/>
              </w:rPr>
            </w:pPr>
            <w:r>
              <w:rPr>
                <w:bCs/>
              </w:rPr>
              <w:lastRenderedPageBreak/>
              <w:t>25.7276</w:t>
            </w:r>
          </w:p>
        </w:tc>
        <w:tc>
          <w:tcPr>
            <w:tcW w:w="1079" w:type="dxa"/>
            <w:tcBorders>
              <w:top w:val="single" w:sz="4" w:space="0" w:color="auto"/>
            </w:tcBorders>
          </w:tcPr>
          <w:p w14:paraId="20A63408" w14:textId="77777777" w:rsidR="00345E4E" w:rsidRDefault="00345E4E" w:rsidP="00392CBD">
            <w:pPr>
              <w:rPr>
                <w:bCs/>
              </w:rPr>
            </w:pPr>
            <w:hyperlink r:id="rId19">
              <w:r>
                <w:rPr>
                  <w:rStyle w:val="Hyperlink"/>
                </w:rPr>
                <w:t>DE</w:t>
              </w:r>
            </w:hyperlink>
          </w:p>
          <w:p w14:paraId="2326E2D0" w14:textId="77777777" w:rsidR="00345E4E" w:rsidRDefault="00345E4E" w:rsidP="00392CBD">
            <w:pPr>
              <w:rPr>
                <w:bCs/>
              </w:rPr>
            </w:pPr>
            <w:hyperlink r:id="rId20">
              <w:r>
                <w:rPr>
                  <w:rStyle w:val="Hyperlink"/>
                </w:rPr>
                <w:t>FR</w:t>
              </w:r>
            </w:hyperlink>
          </w:p>
          <w:p w14:paraId="25D7F91D" w14:textId="77777777" w:rsidR="00345E4E" w:rsidRDefault="00345E4E" w:rsidP="00392CBD">
            <w:pPr>
              <w:rPr>
                <w:bCs/>
              </w:rPr>
            </w:pPr>
            <w:hyperlink r:id="rId21">
              <w:r>
                <w:rPr>
                  <w:rStyle w:val="Hyperlink"/>
                </w:rPr>
                <w:t>IT</w:t>
              </w:r>
            </w:hyperlink>
          </w:p>
        </w:tc>
        <w:tc>
          <w:tcPr>
            <w:tcW w:w="2876" w:type="dxa"/>
            <w:tcBorders>
              <w:top w:val="single" w:sz="4" w:space="0" w:color="auto"/>
            </w:tcBorders>
          </w:tcPr>
          <w:p w14:paraId="42C9CF39" w14:textId="77777777" w:rsidR="00DE4E38" w:rsidRDefault="00345E4E" w:rsidP="00392CBD">
            <w:proofErr w:type="spellStart"/>
            <w:r>
              <w:t>Fra</w:t>
            </w:r>
            <w:proofErr w:type="spellEnd"/>
            <w:r>
              <w:t xml:space="preserve">. Sormanni. </w:t>
            </w:r>
          </w:p>
          <w:p w14:paraId="697CA62C" w14:textId="5AF9F8C7" w:rsidR="00345E4E" w:rsidRDefault="00345E4E" w:rsidP="00392CBD">
            <w:r>
              <w:t>Impfstoffe weggeworfen, Geld verschwendet</w:t>
            </w:r>
          </w:p>
        </w:tc>
        <w:tc>
          <w:tcPr>
            <w:tcW w:w="4492" w:type="dxa"/>
            <w:tcBorders>
              <w:top w:val="single" w:sz="4" w:space="0" w:color="auto"/>
            </w:tcBorders>
          </w:tcPr>
          <w:p w14:paraId="6DFFE19D" w14:textId="77777777" w:rsidR="00345E4E" w:rsidRPr="00345E4E" w:rsidRDefault="00345E4E" w:rsidP="00392CBD">
            <w:r w:rsidRPr="00345E4E">
              <w:t>Während der Coronakrise wurden Impfstoffe im Wert von über 1,3 Milliarden Franken nicht verwendet und deshalb vernichtet.</w:t>
            </w:r>
            <w:r w:rsidRPr="00345E4E">
              <w:br/>
              <w:t>- Wie viele Dosen wurden vom jeweiligen Hersteller (Moderna, Pfizer/BioNTech usw.) pro Jahr bestellt, geliefert, verabreicht, weitergegeben oder vernichtet?</w:t>
            </w:r>
            <w:r w:rsidRPr="00345E4E">
              <w:br/>
              <w:t>- Wie hoch waren die Kosten für die Entsorgung der überschüssigen Dosen?</w:t>
            </w:r>
            <w:r w:rsidRPr="00345E4E">
              <w:br/>
              <w:t>- Welche Unternehmen wurden mit der Logistik der Impfstoffe (Lagerung, Transport, Entsorgung) beauftragt und zu welchen Kosten?</w:t>
            </w:r>
          </w:p>
        </w:tc>
      </w:tr>
      <w:tr w:rsidR="00345E4E" w14:paraId="1FB8F4F3" w14:textId="77777777" w:rsidTr="00345E4E">
        <w:trPr>
          <w:trHeight w:val="911"/>
        </w:trPr>
        <w:tc>
          <w:tcPr>
            <w:tcW w:w="1051" w:type="dxa"/>
            <w:tcBorders>
              <w:top w:val="single" w:sz="4" w:space="0" w:color="auto"/>
            </w:tcBorders>
          </w:tcPr>
          <w:p w14:paraId="1865FE0B" w14:textId="77777777" w:rsidR="00345E4E" w:rsidRPr="00A778F0" w:rsidRDefault="00345E4E" w:rsidP="00392CBD">
            <w:pPr>
              <w:rPr>
                <w:bCs/>
              </w:rPr>
            </w:pPr>
            <w:r>
              <w:rPr>
                <w:bCs/>
              </w:rPr>
              <w:t>25.7277</w:t>
            </w:r>
          </w:p>
        </w:tc>
        <w:tc>
          <w:tcPr>
            <w:tcW w:w="1079" w:type="dxa"/>
            <w:tcBorders>
              <w:top w:val="single" w:sz="4" w:space="0" w:color="auto"/>
            </w:tcBorders>
          </w:tcPr>
          <w:p w14:paraId="1BCFA445" w14:textId="77777777" w:rsidR="00345E4E" w:rsidRDefault="00345E4E" w:rsidP="00392CBD">
            <w:pPr>
              <w:rPr>
                <w:bCs/>
              </w:rPr>
            </w:pPr>
            <w:hyperlink r:id="rId22">
              <w:r>
                <w:rPr>
                  <w:rStyle w:val="Hyperlink"/>
                </w:rPr>
                <w:t>DE</w:t>
              </w:r>
            </w:hyperlink>
          </w:p>
          <w:p w14:paraId="07DDAE5B" w14:textId="77777777" w:rsidR="00345E4E" w:rsidRDefault="00345E4E" w:rsidP="00392CBD">
            <w:pPr>
              <w:rPr>
                <w:bCs/>
              </w:rPr>
            </w:pPr>
            <w:hyperlink r:id="rId23">
              <w:r>
                <w:rPr>
                  <w:rStyle w:val="Hyperlink"/>
                </w:rPr>
                <w:t>FR</w:t>
              </w:r>
            </w:hyperlink>
          </w:p>
          <w:p w14:paraId="5E7690E1" w14:textId="77777777" w:rsidR="00345E4E" w:rsidRDefault="00345E4E" w:rsidP="00392CBD">
            <w:pPr>
              <w:rPr>
                <w:bCs/>
              </w:rPr>
            </w:pPr>
            <w:hyperlink r:id="rId24">
              <w:r>
                <w:rPr>
                  <w:rStyle w:val="Hyperlink"/>
                </w:rPr>
                <w:t>IT</w:t>
              </w:r>
            </w:hyperlink>
          </w:p>
        </w:tc>
        <w:tc>
          <w:tcPr>
            <w:tcW w:w="2876" w:type="dxa"/>
            <w:tcBorders>
              <w:top w:val="single" w:sz="4" w:space="0" w:color="auto"/>
            </w:tcBorders>
          </w:tcPr>
          <w:p w14:paraId="7C1FDD62" w14:textId="77777777" w:rsidR="00DE4E38" w:rsidRDefault="00345E4E" w:rsidP="00392CBD">
            <w:proofErr w:type="spellStart"/>
            <w:r>
              <w:t>Fra</w:t>
            </w:r>
            <w:proofErr w:type="spellEnd"/>
            <w:r>
              <w:t xml:space="preserve">. Sormanni. </w:t>
            </w:r>
          </w:p>
          <w:p w14:paraId="05A0EDF2" w14:textId="531F8AE2" w:rsidR="00345E4E" w:rsidRDefault="00345E4E" w:rsidP="00392CBD">
            <w:r>
              <w:t>Nein zum Druck aus Europa</w:t>
            </w:r>
          </w:p>
        </w:tc>
        <w:tc>
          <w:tcPr>
            <w:tcW w:w="4492" w:type="dxa"/>
            <w:tcBorders>
              <w:top w:val="single" w:sz="4" w:space="0" w:color="auto"/>
            </w:tcBorders>
          </w:tcPr>
          <w:p w14:paraId="09D5071A" w14:textId="77777777" w:rsidR="00345E4E" w:rsidRPr="00345E4E" w:rsidRDefault="00345E4E" w:rsidP="00392CBD">
            <w:r w:rsidRPr="00345E4E">
              <w:t>Laut dem BAG würden mit einer vollständigen Offenlegung der Verträge zu den Covid-19-Impfstoffen gegenüber einigen EU-Staaten, wie Frankreich, Vertraulichkeitszusicherungen nicht eingehalten. Die Schweiz riskiere damit, in einer neuen Pandemie den prioritären Impfstoffzugang zu verlieren.</w:t>
            </w:r>
            <w:r w:rsidRPr="00345E4E">
              <w:br/>
              <w:t>- Wie will der Bundesrat in Zukunft einen raschen Impfstoffzugang gewährleisten und gleichzeitig transparent bleiben?</w:t>
            </w:r>
            <w:r w:rsidRPr="00345E4E">
              <w:br/>
              <w:t>- Hat der Bundesrat in Erwägung gezogen, ausserhalb der europäischen Gruppierungen zu verhandeln, um seine Unabhängigkeit in einer neuen Krise sicherzustellen?</w:t>
            </w:r>
          </w:p>
        </w:tc>
      </w:tr>
      <w:tr w:rsidR="00345E4E" w14:paraId="5E16D317" w14:textId="77777777" w:rsidTr="00345E4E">
        <w:trPr>
          <w:trHeight w:val="911"/>
        </w:trPr>
        <w:tc>
          <w:tcPr>
            <w:tcW w:w="1051" w:type="dxa"/>
            <w:tcBorders>
              <w:top w:val="single" w:sz="4" w:space="0" w:color="auto"/>
            </w:tcBorders>
          </w:tcPr>
          <w:p w14:paraId="1599D46A" w14:textId="77777777" w:rsidR="00345E4E" w:rsidRPr="00A778F0" w:rsidRDefault="00345E4E" w:rsidP="00392CBD">
            <w:pPr>
              <w:rPr>
                <w:bCs/>
              </w:rPr>
            </w:pPr>
            <w:r>
              <w:rPr>
                <w:bCs/>
              </w:rPr>
              <w:t>25.7283</w:t>
            </w:r>
          </w:p>
        </w:tc>
        <w:tc>
          <w:tcPr>
            <w:tcW w:w="1079" w:type="dxa"/>
            <w:tcBorders>
              <w:top w:val="single" w:sz="4" w:space="0" w:color="auto"/>
            </w:tcBorders>
          </w:tcPr>
          <w:p w14:paraId="49769A95" w14:textId="77777777" w:rsidR="00345E4E" w:rsidRDefault="00345E4E" w:rsidP="00392CBD">
            <w:pPr>
              <w:rPr>
                <w:bCs/>
              </w:rPr>
            </w:pPr>
            <w:hyperlink r:id="rId25">
              <w:r>
                <w:rPr>
                  <w:rStyle w:val="Hyperlink"/>
                </w:rPr>
                <w:t>DE</w:t>
              </w:r>
            </w:hyperlink>
          </w:p>
          <w:p w14:paraId="6615292F" w14:textId="77777777" w:rsidR="00345E4E" w:rsidRDefault="00345E4E" w:rsidP="00392CBD">
            <w:pPr>
              <w:rPr>
                <w:bCs/>
              </w:rPr>
            </w:pPr>
            <w:hyperlink r:id="rId26">
              <w:r>
                <w:rPr>
                  <w:rStyle w:val="Hyperlink"/>
                </w:rPr>
                <w:t>FR</w:t>
              </w:r>
            </w:hyperlink>
          </w:p>
          <w:p w14:paraId="54D9CEDC" w14:textId="77777777" w:rsidR="00345E4E" w:rsidRDefault="00345E4E" w:rsidP="00392CBD">
            <w:pPr>
              <w:rPr>
                <w:bCs/>
              </w:rPr>
            </w:pPr>
            <w:hyperlink r:id="rId27">
              <w:r>
                <w:rPr>
                  <w:rStyle w:val="Hyperlink"/>
                </w:rPr>
                <w:t>IT</w:t>
              </w:r>
            </w:hyperlink>
          </w:p>
        </w:tc>
        <w:tc>
          <w:tcPr>
            <w:tcW w:w="2876" w:type="dxa"/>
            <w:tcBorders>
              <w:top w:val="single" w:sz="4" w:space="0" w:color="auto"/>
            </w:tcBorders>
          </w:tcPr>
          <w:p w14:paraId="6F339F10" w14:textId="77777777" w:rsidR="00DE4E38" w:rsidRDefault="00345E4E" w:rsidP="00392CBD">
            <w:proofErr w:type="spellStart"/>
            <w:r>
              <w:t>Fra</w:t>
            </w:r>
            <w:proofErr w:type="spellEnd"/>
            <w:r>
              <w:t xml:space="preserve">. Guggisberg. </w:t>
            </w:r>
          </w:p>
          <w:p w14:paraId="42E19F25" w14:textId="29D9508B" w:rsidR="00345E4E" w:rsidRDefault="00345E4E" w:rsidP="00392CBD">
            <w:r>
              <w:t>Internationale Gesundheitsvor</w:t>
            </w:r>
            <w:r w:rsidR="00817341">
              <w:t>-</w:t>
            </w:r>
            <w:r>
              <w:t xml:space="preserve">schriften </w:t>
            </w:r>
            <w:proofErr w:type="spellStart"/>
            <w:r>
              <w:t>IGV</w:t>
            </w:r>
            <w:proofErr w:type="spellEnd"/>
            <w:r>
              <w:t>: Ist die Schweiz wirklich vorbehaltlos frei, zu entscheiden?</w:t>
            </w:r>
          </w:p>
        </w:tc>
        <w:tc>
          <w:tcPr>
            <w:tcW w:w="4492" w:type="dxa"/>
            <w:tcBorders>
              <w:top w:val="single" w:sz="4" w:space="0" w:color="auto"/>
            </w:tcBorders>
          </w:tcPr>
          <w:p w14:paraId="64A32462" w14:textId="77777777" w:rsidR="00345E4E" w:rsidRPr="00345E4E" w:rsidRDefault="00345E4E" w:rsidP="00392CBD">
            <w:r w:rsidRPr="00345E4E">
              <w:t xml:space="preserve">Seitens Bundesrat wurde bisher immer behauptet, die Internationalen Gesundheitsvorschriften </w:t>
            </w:r>
            <w:proofErr w:type="spellStart"/>
            <w:r w:rsidRPr="00345E4E">
              <w:t>IGV</w:t>
            </w:r>
            <w:proofErr w:type="spellEnd"/>
            <w:r w:rsidRPr="00345E4E">
              <w:t xml:space="preserve"> der WHO würden keine Verpflichtung zur Umsetzung von Massnahmen beinhalten.</w:t>
            </w:r>
            <w:r w:rsidRPr="00345E4E">
              <w:br/>
              <w:t>Artikel 42 besagt jedoch: "Aufgrund dieser Vorschriften ergriffene Gesundheitsmassnahmen sind unverzüglich einzuleiten und abzuschliessen sowie transparent und unterschiedslos anzuwenden."</w:t>
            </w:r>
            <w:r w:rsidRPr="00345E4E">
              <w:br/>
              <w:t xml:space="preserve">Ist die Schweiz wirklich vorbehaltlos frei, die </w:t>
            </w:r>
            <w:proofErr w:type="spellStart"/>
            <w:r w:rsidRPr="00345E4E">
              <w:t>IGV</w:t>
            </w:r>
            <w:proofErr w:type="spellEnd"/>
            <w:r w:rsidRPr="00345E4E">
              <w:t>-Vorschriften nicht anzuwenden - ohne jegliche politischen/wirtschaftliche Konsequenzen?</w:t>
            </w:r>
          </w:p>
        </w:tc>
      </w:tr>
      <w:tr w:rsidR="00345E4E" w14:paraId="63A1424C" w14:textId="77777777" w:rsidTr="00345E4E">
        <w:trPr>
          <w:trHeight w:val="911"/>
        </w:trPr>
        <w:tc>
          <w:tcPr>
            <w:tcW w:w="1051" w:type="dxa"/>
            <w:tcBorders>
              <w:top w:val="single" w:sz="4" w:space="0" w:color="auto"/>
            </w:tcBorders>
          </w:tcPr>
          <w:p w14:paraId="2CACFA77" w14:textId="77777777" w:rsidR="00345E4E" w:rsidRPr="00A778F0" w:rsidRDefault="00345E4E" w:rsidP="00392CBD">
            <w:pPr>
              <w:rPr>
                <w:bCs/>
              </w:rPr>
            </w:pPr>
            <w:r>
              <w:rPr>
                <w:bCs/>
              </w:rPr>
              <w:t>25.7287</w:t>
            </w:r>
          </w:p>
        </w:tc>
        <w:tc>
          <w:tcPr>
            <w:tcW w:w="1079" w:type="dxa"/>
            <w:tcBorders>
              <w:top w:val="single" w:sz="4" w:space="0" w:color="auto"/>
            </w:tcBorders>
          </w:tcPr>
          <w:p w14:paraId="03116A4C" w14:textId="77777777" w:rsidR="00345E4E" w:rsidRDefault="00345E4E" w:rsidP="00392CBD">
            <w:pPr>
              <w:rPr>
                <w:bCs/>
              </w:rPr>
            </w:pPr>
            <w:hyperlink r:id="rId28">
              <w:r>
                <w:rPr>
                  <w:rStyle w:val="Hyperlink"/>
                </w:rPr>
                <w:t>DE</w:t>
              </w:r>
            </w:hyperlink>
          </w:p>
          <w:p w14:paraId="4E278887" w14:textId="77777777" w:rsidR="00345E4E" w:rsidRDefault="00345E4E" w:rsidP="00392CBD">
            <w:pPr>
              <w:rPr>
                <w:bCs/>
              </w:rPr>
            </w:pPr>
            <w:hyperlink r:id="rId29">
              <w:r>
                <w:rPr>
                  <w:rStyle w:val="Hyperlink"/>
                </w:rPr>
                <w:t>FR</w:t>
              </w:r>
            </w:hyperlink>
          </w:p>
          <w:p w14:paraId="5DAD6F3F" w14:textId="77777777" w:rsidR="00345E4E" w:rsidRDefault="00345E4E" w:rsidP="00392CBD">
            <w:pPr>
              <w:rPr>
                <w:bCs/>
              </w:rPr>
            </w:pPr>
            <w:hyperlink r:id="rId30">
              <w:r>
                <w:rPr>
                  <w:rStyle w:val="Hyperlink"/>
                </w:rPr>
                <w:t>IT</w:t>
              </w:r>
            </w:hyperlink>
          </w:p>
        </w:tc>
        <w:tc>
          <w:tcPr>
            <w:tcW w:w="2876" w:type="dxa"/>
            <w:tcBorders>
              <w:top w:val="single" w:sz="4" w:space="0" w:color="auto"/>
            </w:tcBorders>
          </w:tcPr>
          <w:p w14:paraId="468EC65F" w14:textId="77777777" w:rsidR="00DE4E38" w:rsidRDefault="00345E4E" w:rsidP="00392CBD">
            <w:proofErr w:type="spellStart"/>
            <w:r>
              <w:t>Fra</w:t>
            </w:r>
            <w:proofErr w:type="spellEnd"/>
            <w:r>
              <w:t xml:space="preserve">. Sormanni. </w:t>
            </w:r>
          </w:p>
          <w:p w14:paraId="6191AA50" w14:textId="2A6A2EB6" w:rsidR="00345E4E" w:rsidRDefault="00345E4E" w:rsidP="00392CBD">
            <w:r>
              <w:t>Sonnenbrillen – Medizinprodukt</w:t>
            </w:r>
          </w:p>
        </w:tc>
        <w:tc>
          <w:tcPr>
            <w:tcW w:w="4492" w:type="dxa"/>
            <w:tcBorders>
              <w:top w:val="single" w:sz="4" w:space="0" w:color="auto"/>
            </w:tcBorders>
          </w:tcPr>
          <w:p w14:paraId="2C3FA484" w14:textId="6F10DAFC" w:rsidR="00345E4E" w:rsidRPr="00345E4E" w:rsidRDefault="00345E4E" w:rsidP="00392CBD">
            <w:r w:rsidRPr="00345E4E">
              <w:t>Einfuhr von Sonnenbrillen:</w:t>
            </w:r>
            <w:r w:rsidRPr="00345E4E">
              <w:br/>
              <w:t>Warum gelten Sonnenbrillen gemäss Swissmedic als Medizinprodukte?</w:t>
            </w:r>
            <w:r w:rsidR="00817341">
              <w:br/>
            </w:r>
            <w:r w:rsidRPr="00345E4E">
              <w:t>Dies führt dazu, dass Optikerinnen und Optiker für die Einfuhr eine Firma mit Sitz in der Schweiz zwischenschalten müssen, was die Kosten erheblich erhöht.</w:t>
            </w:r>
          </w:p>
        </w:tc>
      </w:tr>
      <w:tr w:rsidR="00345E4E" w14:paraId="071B38ED" w14:textId="77777777" w:rsidTr="00345E4E">
        <w:trPr>
          <w:trHeight w:val="911"/>
        </w:trPr>
        <w:tc>
          <w:tcPr>
            <w:tcW w:w="1051" w:type="dxa"/>
            <w:tcBorders>
              <w:top w:val="single" w:sz="4" w:space="0" w:color="auto"/>
            </w:tcBorders>
          </w:tcPr>
          <w:p w14:paraId="3C793F8B" w14:textId="77777777" w:rsidR="00345E4E" w:rsidRPr="00A778F0" w:rsidRDefault="00345E4E" w:rsidP="00392CBD">
            <w:pPr>
              <w:rPr>
                <w:bCs/>
              </w:rPr>
            </w:pPr>
            <w:r>
              <w:rPr>
                <w:bCs/>
              </w:rPr>
              <w:t>25.7288</w:t>
            </w:r>
          </w:p>
        </w:tc>
        <w:tc>
          <w:tcPr>
            <w:tcW w:w="1079" w:type="dxa"/>
            <w:tcBorders>
              <w:top w:val="single" w:sz="4" w:space="0" w:color="auto"/>
            </w:tcBorders>
          </w:tcPr>
          <w:p w14:paraId="12877A7C" w14:textId="77777777" w:rsidR="00345E4E" w:rsidRDefault="00345E4E" w:rsidP="00392CBD">
            <w:pPr>
              <w:rPr>
                <w:bCs/>
              </w:rPr>
            </w:pPr>
            <w:hyperlink r:id="rId31">
              <w:r>
                <w:rPr>
                  <w:rStyle w:val="Hyperlink"/>
                </w:rPr>
                <w:t>DE</w:t>
              </w:r>
            </w:hyperlink>
          </w:p>
          <w:p w14:paraId="7272A95B" w14:textId="77777777" w:rsidR="00345E4E" w:rsidRDefault="00345E4E" w:rsidP="00392CBD">
            <w:pPr>
              <w:rPr>
                <w:bCs/>
              </w:rPr>
            </w:pPr>
            <w:hyperlink r:id="rId32">
              <w:r>
                <w:rPr>
                  <w:rStyle w:val="Hyperlink"/>
                </w:rPr>
                <w:t>FR</w:t>
              </w:r>
            </w:hyperlink>
          </w:p>
          <w:p w14:paraId="33D7FEBF" w14:textId="77777777" w:rsidR="00345E4E" w:rsidRDefault="00345E4E" w:rsidP="00392CBD">
            <w:pPr>
              <w:rPr>
                <w:bCs/>
              </w:rPr>
            </w:pPr>
            <w:hyperlink r:id="rId33">
              <w:r>
                <w:rPr>
                  <w:rStyle w:val="Hyperlink"/>
                </w:rPr>
                <w:t>IT</w:t>
              </w:r>
            </w:hyperlink>
          </w:p>
        </w:tc>
        <w:tc>
          <w:tcPr>
            <w:tcW w:w="2876" w:type="dxa"/>
            <w:tcBorders>
              <w:top w:val="single" w:sz="4" w:space="0" w:color="auto"/>
            </w:tcBorders>
          </w:tcPr>
          <w:p w14:paraId="018561FC" w14:textId="77777777" w:rsidR="00DE4E38" w:rsidRDefault="00345E4E" w:rsidP="00392CBD">
            <w:proofErr w:type="spellStart"/>
            <w:r>
              <w:t>Fra</w:t>
            </w:r>
            <w:proofErr w:type="spellEnd"/>
            <w:r>
              <w:t xml:space="preserve">. Egger Mike. </w:t>
            </w:r>
          </w:p>
          <w:p w14:paraId="0054B471" w14:textId="6E5D0493" w:rsidR="00345E4E" w:rsidRDefault="00345E4E" w:rsidP="00392CBD">
            <w:r>
              <w:t>PFAS-Grenzwerte der EU: Unvereinbarkeit mit Schweizer Realitäten?</w:t>
            </w:r>
          </w:p>
        </w:tc>
        <w:tc>
          <w:tcPr>
            <w:tcW w:w="4492" w:type="dxa"/>
            <w:tcBorders>
              <w:top w:val="single" w:sz="4" w:space="0" w:color="auto"/>
            </w:tcBorders>
          </w:tcPr>
          <w:p w14:paraId="4C9AF85D" w14:textId="77777777" w:rsidR="00345E4E" w:rsidRPr="00345E4E" w:rsidRDefault="00345E4E" w:rsidP="00392CBD">
            <w:r w:rsidRPr="00345E4E">
              <w:t>- Wie beurteilt der Bundesrat die Kompatibilität der angepassten PFAS-Grenzwerte der EU mit den spezifischen Gegebenheiten der Schweiz, insbesondere in Bezug auf die landwirtschaftliche Produktion und die topografischen Bedingungen in den einzelnen Kantonen?</w:t>
            </w:r>
            <w:r w:rsidRPr="00345E4E">
              <w:br/>
              <w:t>- Warum werden mögliche PFAS-Risiken bei tierischen Erzeugnissen stärker thematisiert, während bei pflanzlichen Produkten vergleichbare Anpassungen oder Kontrollen scheinbar weniger Gewicht erhalten?</w:t>
            </w:r>
          </w:p>
        </w:tc>
      </w:tr>
    </w:tbl>
    <w:p w14:paraId="3EF4B35A"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2556C03B" w14:textId="77777777" w:rsidTr="00345E4E">
        <w:trPr>
          <w:trHeight w:val="911"/>
        </w:trPr>
        <w:tc>
          <w:tcPr>
            <w:tcW w:w="1051" w:type="dxa"/>
            <w:tcBorders>
              <w:top w:val="single" w:sz="4" w:space="0" w:color="auto"/>
            </w:tcBorders>
          </w:tcPr>
          <w:p w14:paraId="3A638516" w14:textId="693F5D8C" w:rsidR="00345E4E" w:rsidRPr="00A778F0" w:rsidRDefault="00345E4E" w:rsidP="00392CBD">
            <w:pPr>
              <w:rPr>
                <w:bCs/>
              </w:rPr>
            </w:pPr>
            <w:r>
              <w:rPr>
                <w:bCs/>
              </w:rPr>
              <w:lastRenderedPageBreak/>
              <w:t>25.7297</w:t>
            </w:r>
          </w:p>
        </w:tc>
        <w:tc>
          <w:tcPr>
            <w:tcW w:w="1079" w:type="dxa"/>
            <w:tcBorders>
              <w:top w:val="single" w:sz="4" w:space="0" w:color="auto"/>
            </w:tcBorders>
          </w:tcPr>
          <w:p w14:paraId="16F55E2F" w14:textId="77777777" w:rsidR="00345E4E" w:rsidRDefault="00345E4E" w:rsidP="00392CBD">
            <w:pPr>
              <w:rPr>
                <w:bCs/>
              </w:rPr>
            </w:pPr>
            <w:hyperlink r:id="rId34">
              <w:r>
                <w:rPr>
                  <w:rStyle w:val="Hyperlink"/>
                </w:rPr>
                <w:t>DE</w:t>
              </w:r>
            </w:hyperlink>
          </w:p>
          <w:p w14:paraId="5E2AE599" w14:textId="77777777" w:rsidR="00345E4E" w:rsidRDefault="00345E4E" w:rsidP="00392CBD">
            <w:pPr>
              <w:rPr>
                <w:bCs/>
              </w:rPr>
            </w:pPr>
            <w:hyperlink r:id="rId35">
              <w:r>
                <w:rPr>
                  <w:rStyle w:val="Hyperlink"/>
                </w:rPr>
                <w:t>FR</w:t>
              </w:r>
            </w:hyperlink>
          </w:p>
          <w:p w14:paraId="2EB70516" w14:textId="77777777" w:rsidR="00345E4E" w:rsidRDefault="00345E4E" w:rsidP="00392CBD">
            <w:pPr>
              <w:rPr>
                <w:bCs/>
              </w:rPr>
            </w:pPr>
            <w:hyperlink r:id="rId36">
              <w:r>
                <w:rPr>
                  <w:rStyle w:val="Hyperlink"/>
                </w:rPr>
                <w:t>IT</w:t>
              </w:r>
            </w:hyperlink>
          </w:p>
        </w:tc>
        <w:tc>
          <w:tcPr>
            <w:tcW w:w="2876" w:type="dxa"/>
            <w:tcBorders>
              <w:top w:val="single" w:sz="4" w:space="0" w:color="auto"/>
            </w:tcBorders>
          </w:tcPr>
          <w:p w14:paraId="017A71D8" w14:textId="77777777" w:rsidR="00DE4E38" w:rsidRDefault="00345E4E" w:rsidP="00392CBD">
            <w:proofErr w:type="spellStart"/>
            <w:r>
              <w:t>Fra</w:t>
            </w:r>
            <w:proofErr w:type="spellEnd"/>
            <w:r>
              <w:t xml:space="preserve">. Candinas Martin. </w:t>
            </w:r>
          </w:p>
          <w:p w14:paraId="3E4AE30D" w14:textId="74ADE783" w:rsidR="00345E4E" w:rsidRDefault="00345E4E" w:rsidP="00392CBD">
            <w:r>
              <w:t>Landessprachen im Sprachen</w:t>
            </w:r>
            <w:r w:rsidR="00817341">
              <w:t>-</w:t>
            </w:r>
            <w:r>
              <w:t>unterricht: Ist der Bundesrat bereit zu intervenieren?</w:t>
            </w:r>
          </w:p>
        </w:tc>
        <w:tc>
          <w:tcPr>
            <w:tcW w:w="4492" w:type="dxa"/>
            <w:tcBorders>
              <w:top w:val="single" w:sz="4" w:space="0" w:color="auto"/>
            </w:tcBorders>
          </w:tcPr>
          <w:p w14:paraId="59F53D31" w14:textId="77777777" w:rsidR="00345E4E" w:rsidRPr="00345E4E" w:rsidRDefault="00345E4E" w:rsidP="00392CBD">
            <w:r w:rsidRPr="00345E4E">
              <w:t>Im Jahr 2016 unterstrich der Bundesrat die Bedeutung des Sprachenunterrichts für die Verständigung der Landesteile. Er verzichtete auf eine Änderung des Sprachengesetzes und kündigte eine Neubeurteilung an, sollte ein Kanton von der gemeinsam beschlossenen Sprachenstrategie abweichen.</w:t>
            </w:r>
            <w:r w:rsidRPr="00345E4E">
              <w:br/>
              <w:t>Ist der Bundesrat bereit eine Anpassung des Sprachgesetzes wieder aufzunehmen, wenn die Koordination der Kantone nicht ausreicht oder sich bei der Harmonisierung des Sprachunterrichtes Rückschritte abzeichnen?</w:t>
            </w:r>
          </w:p>
        </w:tc>
      </w:tr>
      <w:tr w:rsidR="00345E4E" w14:paraId="1AD12361" w14:textId="77777777" w:rsidTr="00345E4E">
        <w:trPr>
          <w:trHeight w:val="911"/>
        </w:trPr>
        <w:tc>
          <w:tcPr>
            <w:tcW w:w="1051" w:type="dxa"/>
            <w:tcBorders>
              <w:top w:val="single" w:sz="4" w:space="0" w:color="auto"/>
            </w:tcBorders>
          </w:tcPr>
          <w:p w14:paraId="0C196C2E" w14:textId="77777777" w:rsidR="00345E4E" w:rsidRPr="00A778F0" w:rsidRDefault="00345E4E" w:rsidP="00392CBD">
            <w:pPr>
              <w:rPr>
                <w:bCs/>
              </w:rPr>
            </w:pPr>
            <w:r>
              <w:rPr>
                <w:bCs/>
              </w:rPr>
              <w:t>25.7315</w:t>
            </w:r>
          </w:p>
        </w:tc>
        <w:tc>
          <w:tcPr>
            <w:tcW w:w="1079" w:type="dxa"/>
            <w:tcBorders>
              <w:top w:val="single" w:sz="4" w:space="0" w:color="auto"/>
            </w:tcBorders>
          </w:tcPr>
          <w:p w14:paraId="4657E4E5" w14:textId="77777777" w:rsidR="00345E4E" w:rsidRDefault="00345E4E" w:rsidP="00392CBD">
            <w:pPr>
              <w:rPr>
                <w:bCs/>
              </w:rPr>
            </w:pPr>
            <w:hyperlink r:id="rId37">
              <w:r>
                <w:rPr>
                  <w:rStyle w:val="Hyperlink"/>
                </w:rPr>
                <w:t>DE</w:t>
              </w:r>
            </w:hyperlink>
          </w:p>
          <w:p w14:paraId="34F50A45" w14:textId="77777777" w:rsidR="00345E4E" w:rsidRDefault="00345E4E" w:rsidP="00392CBD">
            <w:pPr>
              <w:rPr>
                <w:bCs/>
              </w:rPr>
            </w:pPr>
            <w:hyperlink r:id="rId38">
              <w:r>
                <w:rPr>
                  <w:rStyle w:val="Hyperlink"/>
                </w:rPr>
                <w:t>FR</w:t>
              </w:r>
            </w:hyperlink>
          </w:p>
          <w:p w14:paraId="3797D42E" w14:textId="77777777" w:rsidR="00345E4E" w:rsidRDefault="00345E4E" w:rsidP="00392CBD">
            <w:pPr>
              <w:rPr>
                <w:bCs/>
              </w:rPr>
            </w:pPr>
            <w:hyperlink r:id="rId39">
              <w:r>
                <w:rPr>
                  <w:rStyle w:val="Hyperlink"/>
                </w:rPr>
                <w:t>IT</w:t>
              </w:r>
            </w:hyperlink>
          </w:p>
        </w:tc>
        <w:tc>
          <w:tcPr>
            <w:tcW w:w="2876" w:type="dxa"/>
            <w:tcBorders>
              <w:top w:val="single" w:sz="4" w:space="0" w:color="auto"/>
            </w:tcBorders>
          </w:tcPr>
          <w:p w14:paraId="0610D956" w14:textId="77777777" w:rsidR="00DE4E38" w:rsidRDefault="00345E4E" w:rsidP="00392CBD">
            <w:proofErr w:type="spellStart"/>
            <w:r>
              <w:t>Fra</w:t>
            </w:r>
            <w:proofErr w:type="spellEnd"/>
            <w:r>
              <w:t xml:space="preserve">. Steinemann. </w:t>
            </w:r>
          </w:p>
          <w:p w14:paraId="56B3BDC1" w14:textId="516E0DB6" w:rsidR="00345E4E" w:rsidRDefault="00345E4E" w:rsidP="00392CBD">
            <w:r>
              <w:t>Übernimmt der Schweizer Steuerzahler Krippenkosten für EU-Arbeitnehmer, deren Kinder im Ausland betreut werden?</w:t>
            </w:r>
          </w:p>
        </w:tc>
        <w:tc>
          <w:tcPr>
            <w:tcW w:w="4492" w:type="dxa"/>
            <w:tcBorders>
              <w:top w:val="single" w:sz="4" w:space="0" w:color="auto"/>
            </w:tcBorders>
          </w:tcPr>
          <w:p w14:paraId="4883752C" w14:textId="77777777" w:rsidR="00345E4E" w:rsidRPr="00345E4E" w:rsidRDefault="00345E4E" w:rsidP="00392CBD">
            <w:r w:rsidRPr="00345E4E">
              <w:t>Mit der Vorlage 21.403, beraten am 6. Mai 2025, wurde klar, dass das Abkommen mit der EU uns heute bereits dazu zwingt, die Betreuungskosten auch für die Kinder von EU-Arbeitnehmern zu übernehmen, die im Ausland leben und betreut werden.</w:t>
            </w:r>
            <w:r w:rsidRPr="00345E4E">
              <w:br/>
              <w:t>- Seit wann ist dies so?</w:t>
            </w:r>
            <w:r w:rsidRPr="00345E4E">
              <w:br/>
              <w:t>- Wie viele EU-Arbeitsnehmer bzw. wie viele Kinder im Ausland profitieren davon?</w:t>
            </w:r>
            <w:r w:rsidRPr="00345E4E">
              <w:br/>
              <w:t>- Wie hoch ist der Betrag, der so direkt oder indirekt ins Ausland fliesst?</w:t>
            </w:r>
          </w:p>
        </w:tc>
      </w:tr>
      <w:tr w:rsidR="00345E4E" w14:paraId="5F63447F" w14:textId="77777777" w:rsidTr="00345E4E">
        <w:trPr>
          <w:trHeight w:val="911"/>
        </w:trPr>
        <w:tc>
          <w:tcPr>
            <w:tcW w:w="1051" w:type="dxa"/>
            <w:tcBorders>
              <w:top w:val="single" w:sz="4" w:space="0" w:color="auto"/>
            </w:tcBorders>
          </w:tcPr>
          <w:p w14:paraId="64470732" w14:textId="77777777" w:rsidR="00345E4E" w:rsidRPr="00A778F0" w:rsidRDefault="00345E4E" w:rsidP="00392CBD">
            <w:pPr>
              <w:rPr>
                <w:bCs/>
              </w:rPr>
            </w:pPr>
            <w:r>
              <w:rPr>
                <w:bCs/>
              </w:rPr>
              <w:t>25.7316</w:t>
            </w:r>
          </w:p>
        </w:tc>
        <w:tc>
          <w:tcPr>
            <w:tcW w:w="1079" w:type="dxa"/>
            <w:tcBorders>
              <w:top w:val="single" w:sz="4" w:space="0" w:color="auto"/>
            </w:tcBorders>
          </w:tcPr>
          <w:p w14:paraId="13EBE388" w14:textId="77777777" w:rsidR="00345E4E" w:rsidRDefault="00345E4E" w:rsidP="00392CBD">
            <w:pPr>
              <w:rPr>
                <w:bCs/>
              </w:rPr>
            </w:pPr>
            <w:hyperlink r:id="rId40">
              <w:r>
                <w:rPr>
                  <w:rStyle w:val="Hyperlink"/>
                </w:rPr>
                <w:t>DE</w:t>
              </w:r>
            </w:hyperlink>
          </w:p>
          <w:p w14:paraId="5B848E21" w14:textId="77777777" w:rsidR="00345E4E" w:rsidRDefault="00345E4E" w:rsidP="00392CBD">
            <w:pPr>
              <w:rPr>
                <w:bCs/>
              </w:rPr>
            </w:pPr>
            <w:hyperlink r:id="rId41">
              <w:r>
                <w:rPr>
                  <w:rStyle w:val="Hyperlink"/>
                </w:rPr>
                <w:t>FR</w:t>
              </w:r>
            </w:hyperlink>
          </w:p>
          <w:p w14:paraId="074D6AE6" w14:textId="77777777" w:rsidR="00345E4E" w:rsidRDefault="00345E4E" w:rsidP="00392CBD">
            <w:pPr>
              <w:rPr>
                <w:bCs/>
              </w:rPr>
            </w:pPr>
            <w:hyperlink r:id="rId42">
              <w:r>
                <w:rPr>
                  <w:rStyle w:val="Hyperlink"/>
                </w:rPr>
                <w:t>IT</w:t>
              </w:r>
            </w:hyperlink>
          </w:p>
        </w:tc>
        <w:tc>
          <w:tcPr>
            <w:tcW w:w="2876" w:type="dxa"/>
            <w:tcBorders>
              <w:top w:val="single" w:sz="4" w:space="0" w:color="auto"/>
            </w:tcBorders>
          </w:tcPr>
          <w:p w14:paraId="5A1EA3E7" w14:textId="77777777" w:rsidR="00DE4E38" w:rsidRDefault="00345E4E" w:rsidP="00392CBD">
            <w:proofErr w:type="spellStart"/>
            <w:r>
              <w:t>Fra</w:t>
            </w:r>
            <w:proofErr w:type="spellEnd"/>
            <w:r>
              <w:t xml:space="preserve">. Wettstein. </w:t>
            </w:r>
          </w:p>
          <w:p w14:paraId="400AA40A" w14:textId="22D98958" w:rsidR="00345E4E" w:rsidRDefault="00345E4E" w:rsidP="00392CBD">
            <w:r>
              <w:t xml:space="preserve">Hilfe bei Anträgen auf </w:t>
            </w:r>
            <w:proofErr w:type="spellStart"/>
            <w:r>
              <w:t>Entschädi</w:t>
            </w:r>
            <w:r w:rsidR="00817341">
              <w:t>-</w:t>
            </w:r>
            <w:r>
              <w:t>gung</w:t>
            </w:r>
            <w:proofErr w:type="spellEnd"/>
            <w:r>
              <w:t xml:space="preserve"> nach Schaden durch Impf</w:t>
            </w:r>
            <w:r w:rsidR="00817341">
              <w:t>-</w:t>
            </w:r>
            <w:r>
              <w:t>folgen</w:t>
            </w:r>
          </w:p>
        </w:tc>
        <w:tc>
          <w:tcPr>
            <w:tcW w:w="4492" w:type="dxa"/>
            <w:tcBorders>
              <w:top w:val="single" w:sz="4" w:space="0" w:color="auto"/>
            </w:tcBorders>
          </w:tcPr>
          <w:p w14:paraId="7343ED18" w14:textId="77777777" w:rsidR="00345E4E" w:rsidRPr="00345E4E" w:rsidRDefault="00345E4E" w:rsidP="00392CBD">
            <w:r w:rsidRPr="00345E4E">
              <w:t>In der Antwort auf die Interpellation 25.3202 berichtet der Bundesrat, dass das EDI bis Februar 2025 total 273 Gesuche um Entschädigung nach Schaden durch Impffolgen behandelt hat und dass es 270 dieser Gesuche aus formellen Gründen ablehnen musste. Eine derart hohe Rückweisungsrate ist zutiefst beunruhigend.</w:t>
            </w:r>
            <w:r w:rsidRPr="00345E4E">
              <w:br/>
              <w:t>Welche Anleitungen oder Hilfen stellt das EDI zur Verfügung, damit eine gesuchstellende Person weiss, wie sie das Gesuch formell korrekt und möglichst vollständig einreichen kann?</w:t>
            </w:r>
          </w:p>
        </w:tc>
      </w:tr>
      <w:tr w:rsidR="00345E4E" w14:paraId="3983F837" w14:textId="77777777" w:rsidTr="00345E4E">
        <w:trPr>
          <w:trHeight w:val="911"/>
        </w:trPr>
        <w:tc>
          <w:tcPr>
            <w:tcW w:w="1051" w:type="dxa"/>
            <w:tcBorders>
              <w:top w:val="single" w:sz="4" w:space="0" w:color="auto"/>
            </w:tcBorders>
          </w:tcPr>
          <w:p w14:paraId="7E47B5D1" w14:textId="77777777" w:rsidR="00345E4E" w:rsidRPr="00A778F0" w:rsidRDefault="00345E4E" w:rsidP="00392CBD">
            <w:pPr>
              <w:rPr>
                <w:bCs/>
              </w:rPr>
            </w:pPr>
            <w:r>
              <w:rPr>
                <w:bCs/>
              </w:rPr>
              <w:t>25.7317</w:t>
            </w:r>
          </w:p>
        </w:tc>
        <w:tc>
          <w:tcPr>
            <w:tcW w:w="1079" w:type="dxa"/>
            <w:tcBorders>
              <w:top w:val="single" w:sz="4" w:space="0" w:color="auto"/>
            </w:tcBorders>
          </w:tcPr>
          <w:p w14:paraId="20171288" w14:textId="77777777" w:rsidR="00345E4E" w:rsidRDefault="00345E4E" w:rsidP="00392CBD">
            <w:pPr>
              <w:rPr>
                <w:bCs/>
              </w:rPr>
            </w:pPr>
            <w:hyperlink r:id="rId43">
              <w:r>
                <w:rPr>
                  <w:rStyle w:val="Hyperlink"/>
                </w:rPr>
                <w:t>DE</w:t>
              </w:r>
            </w:hyperlink>
          </w:p>
          <w:p w14:paraId="302EABC5" w14:textId="77777777" w:rsidR="00345E4E" w:rsidRDefault="00345E4E" w:rsidP="00392CBD">
            <w:pPr>
              <w:rPr>
                <w:bCs/>
              </w:rPr>
            </w:pPr>
            <w:hyperlink r:id="rId44">
              <w:r>
                <w:rPr>
                  <w:rStyle w:val="Hyperlink"/>
                </w:rPr>
                <w:t>FR</w:t>
              </w:r>
            </w:hyperlink>
          </w:p>
          <w:p w14:paraId="09807F88" w14:textId="77777777" w:rsidR="00345E4E" w:rsidRDefault="00345E4E" w:rsidP="00392CBD">
            <w:pPr>
              <w:rPr>
                <w:bCs/>
              </w:rPr>
            </w:pPr>
            <w:hyperlink r:id="rId45">
              <w:r>
                <w:rPr>
                  <w:rStyle w:val="Hyperlink"/>
                </w:rPr>
                <w:t>IT</w:t>
              </w:r>
            </w:hyperlink>
          </w:p>
        </w:tc>
        <w:tc>
          <w:tcPr>
            <w:tcW w:w="2876" w:type="dxa"/>
            <w:tcBorders>
              <w:top w:val="single" w:sz="4" w:space="0" w:color="auto"/>
            </w:tcBorders>
          </w:tcPr>
          <w:p w14:paraId="7F4111BF" w14:textId="77777777" w:rsidR="00DE4E38" w:rsidRDefault="00345E4E" w:rsidP="00392CBD">
            <w:proofErr w:type="spellStart"/>
            <w:r>
              <w:t>Fra</w:t>
            </w:r>
            <w:proofErr w:type="spellEnd"/>
            <w:r>
              <w:t xml:space="preserve">. Steinemann. </w:t>
            </w:r>
          </w:p>
          <w:p w14:paraId="21A94B84" w14:textId="0E76CB97" w:rsidR="00345E4E" w:rsidRDefault="00345E4E" w:rsidP="00392CBD">
            <w:r>
              <w:t>Transparenz zur Finanzierung der NGO „eritreischer Medien</w:t>
            </w:r>
            <w:r w:rsidR="00817341">
              <w:t>-</w:t>
            </w:r>
            <w:r>
              <w:t>bund“</w:t>
            </w:r>
          </w:p>
        </w:tc>
        <w:tc>
          <w:tcPr>
            <w:tcW w:w="4492" w:type="dxa"/>
            <w:tcBorders>
              <w:top w:val="single" w:sz="4" w:space="0" w:color="auto"/>
            </w:tcBorders>
          </w:tcPr>
          <w:p w14:paraId="5D1CC439" w14:textId="77777777" w:rsidR="00817341" w:rsidRDefault="00345E4E" w:rsidP="00392CBD">
            <w:r w:rsidRPr="00345E4E">
              <w:t xml:space="preserve">Versteckt findet man auf der Webseite des eritreischen Medienbundes die Logos der Sponsoren: Unter anderen zahlt der Bund, also der Schweizer Steuerzahler, aufgeführt ist die Fachstelle für </w:t>
            </w:r>
            <w:proofErr w:type="spellStart"/>
            <w:r w:rsidRPr="00345E4E">
              <w:t>Rassismusbekämpfung</w:t>
            </w:r>
            <w:proofErr w:type="spellEnd"/>
            <w:r w:rsidRPr="00345E4E">
              <w:t>. </w:t>
            </w:r>
            <w:r w:rsidRPr="00345E4E">
              <w:br/>
            </w:r>
            <w:r w:rsidR="00817341">
              <w:t xml:space="preserve">- </w:t>
            </w:r>
            <w:r w:rsidRPr="00345E4E">
              <w:t>Seit wann zahlt der Bund?</w:t>
            </w:r>
            <w:r w:rsidRPr="00345E4E">
              <w:br/>
            </w:r>
            <w:r w:rsidR="00817341">
              <w:t xml:space="preserve">- </w:t>
            </w:r>
            <w:r w:rsidRPr="00345E4E">
              <w:t>Wie hoch war der Betrag jeweils in den Jahren seit Beginn der finanziellen Unterstützung?</w:t>
            </w:r>
            <w:r w:rsidRPr="00345E4E">
              <w:br/>
              <w:t>Zusätzlich sind die Stelle "Gleichstellung und Diversität" und das "kantonale Integrationsprogramm von Basel-Stadt aufgeführt.</w:t>
            </w:r>
          </w:p>
          <w:p w14:paraId="76C2C8E3" w14:textId="33A0A86F" w:rsidR="00345E4E" w:rsidRPr="00345E4E" w:rsidRDefault="00817341" w:rsidP="00392CBD">
            <w:r>
              <w:t>-</w:t>
            </w:r>
            <w:r w:rsidR="00345E4E" w:rsidRPr="00345E4E">
              <w:t xml:space="preserve"> Wie hoch ist seit wann dieser Betrag?</w:t>
            </w:r>
          </w:p>
        </w:tc>
      </w:tr>
      <w:tr w:rsidR="00345E4E" w14:paraId="62DB2BEF" w14:textId="77777777" w:rsidTr="00345E4E">
        <w:trPr>
          <w:trHeight w:val="911"/>
        </w:trPr>
        <w:tc>
          <w:tcPr>
            <w:tcW w:w="1051" w:type="dxa"/>
            <w:tcBorders>
              <w:top w:val="single" w:sz="4" w:space="0" w:color="auto"/>
            </w:tcBorders>
          </w:tcPr>
          <w:p w14:paraId="16D626C2" w14:textId="77777777" w:rsidR="00345E4E" w:rsidRPr="00A778F0" w:rsidRDefault="00345E4E" w:rsidP="00392CBD">
            <w:pPr>
              <w:rPr>
                <w:bCs/>
              </w:rPr>
            </w:pPr>
            <w:r>
              <w:rPr>
                <w:bCs/>
              </w:rPr>
              <w:t>25.7321</w:t>
            </w:r>
          </w:p>
        </w:tc>
        <w:tc>
          <w:tcPr>
            <w:tcW w:w="1079" w:type="dxa"/>
            <w:tcBorders>
              <w:top w:val="single" w:sz="4" w:space="0" w:color="auto"/>
            </w:tcBorders>
          </w:tcPr>
          <w:p w14:paraId="30998C9C" w14:textId="77777777" w:rsidR="00345E4E" w:rsidRDefault="00345E4E" w:rsidP="00392CBD">
            <w:pPr>
              <w:rPr>
                <w:bCs/>
              </w:rPr>
            </w:pPr>
            <w:hyperlink r:id="rId46">
              <w:r>
                <w:rPr>
                  <w:rStyle w:val="Hyperlink"/>
                </w:rPr>
                <w:t>DE</w:t>
              </w:r>
            </w:hyperlink>
          </w:p>
          <w:p w14:paraId="0DB415FD" w14:textId="77777777" w:rsidR="00345E4E" w:rsidRDefault="00345E4E" w:rsidP="00392CBD">
            <w:pPr>
              <w:rPr>
                <w:bCs/>
              </w:rPr>
            </w:pPr>
            <w:hyperlink r:id="rId47">
              <w:r>
                <w:rPr>
                  <w:rStyle w:val="Hyperlink"/>
                </w:rPr>
                <w:t>FR</w:t>
              </w:r>
            </w:hyperlink>
          </w:p>
          <w:p w14:paraId="50BC522B" w14:textId="77777777" w:rsidR="00345E4E" w:rsidRDefault="00345E4E" w:rsidP="00392CBD">
            <w:pPr>
              <w:rPr>
                <w:bCs/>
              </w:rPr>
            </w:pPr>
            <w:hyperlink r:id="rId48">
              <w:r>
                <w:rPr>
                  <w:rStyle w:val="Hyperlink"/>
                </w:rPr>
                <w:t>IT</w:t>
              </w:r>
            </w:hyperlink>
          </w:p>
        </w:tc>
        <w:tc>
          <w:tcPr>
            <w:tcW w:w="2876" w:type="dxa"/>
            <w:tcBorders>
              <w:top w:val="single" w:sz="4" w:space="0" w:color="auto"/>
            </w:tcBorders>
          </w:tcPr>
          <w:p w14:paraId="48D3165D" w14:textId="77777777" w:rsidR="00DE4E38" w:rsidRDefault="00345E4E" w:rsidP="00392CBD">
            <w:proofErr w:type="spellStart"/>
            <w:r>
              <w:t>Fra</w:t>
            </w:r>
            <w:proofErr w:type="spellEnd"/>
            <w:r>
              <w:t xml:space="preserve">. </w:t>
            </w:r>
            <w:proofErr w:type="spellStart"/>
            <w:r>
              <w:t>Klopfenstein</w:t>
            </w:r>
            <w:proofErr w:type="spellEnd"/>
            <w:r>
              <w:t xml:space="preserve"> </w:t>
            </w:r>
            <w:proofErr w:type="spellStart"/>
            <w:r>
              <w:t>Broggini</w:t>
            </w:r>
            <w:proofErr w:type="spellEnd"/>
            <w:r>
              <w:t xml:space="preserve">. </w:t>
            </w:r>
          </w:p>
          <w:p w14:paraId="63A90B7E" w14:textId="356A691D" w:rsidR="00345E4E" w:rsidRDefault="00345E4E" w:rsidP="00392CBD">
            <w:r>
              <w:t>Sind Zulassungen von Pflanzen</w:t>
            </w:r>
            <w:r w:rsidR="00817341">
              <w:t>-</w:t>
            </w:r>
            <w:proofErr w:type="spellStart"/>
            <w:r>
              <w:t>schutzmitteln</w:t>
            </w:r>
            <w:proofErr w:type="spellEnd"/>
            <w:r>
              <w:t xml:space="preserve"> befristet?</w:t>
            </w:r>
          </w:p>
        </w:tc>
        <w:tc>
          <w:tcPr>
            <w:tcW w:w="4492" w:type="dxa"/>
            <w:tcBorders>
              <w:top w:val="single" w:sz="4" w:space="0" w:color="auto"/>
            </w:tcBorders>
          </w:tcPr>
          <w:p w14:paraId="672AD2BD" w14:textId="77777777" w:rsidR="00345E4E" w:rsidRPr="00345E4E" w:rsidRDefault="00345E4E" w:rsidP="00392CBD">
            <w:r w:rsidRPr="00345E4E">
              <w:t>In seiner Antwort auf meine Interpellation </w:t>
            </w:r>
            <w:hyperlink r:id="rId49">
              <w:r w:rsidRPr="00345E4E">
                <w:rPr>
                  <w:u w:val="single"/>
                </w:rPr>
                <w:t>24.4442</w:t>
              </w:r>
            </w:hyperlink>
            <w:r w:rsidRPr="00345E4E">
              <w:t xml:space="preserve"> schreibt der Bundesrat, dass Zulassungen für </w:t>
            </w:r>
            <w:proofErr w:type="spellStart"/>
            <w:r w:rsidRPr="00345E4E">
              <w:t>Biozidprodukte</w:t>
            </w:r>
            <w:proofErr w:type="spellEnd"/>
            <w:r w:rsidRPr="00345E4E">
              <w:t xml:space="preserve"> zeitlich befristet sind. Wird ein Verlängerungsantrag für die Zulassung gestellt, so erfolgt eine Überprüfung der Beurteilung aufgrund der neuesten wissenschaftlichen Erkenntnisse.</w:t>
            </w:r>
            <w:r w:rsidRPr="00345E4E">
              <w:br/>
              <w:t>- Sieht es bei den Pflanzenschutzmitteln ähnlich aus?</w:t>
            </w:r>
            <w:r w:rsidRPr="00345E4E">
              <w:br/>
              <w:t>- Wenn nein, warum nicht?</w:t>
            </w:r>
            <w:r w:rsidRPr="00345E4E">
              <w:br/>
              <w:t>- Wie sieht es in der EU aus?</w:t>
            </w:r>
            <w:r w:rsidRPr="00345E4E">
              <w:br/>
              <w:t>- Gibt es eine Befristung und wenn ja, warum übernimmt der Bundesrat diese Regelung nicht?</w:t>
            </w:r>
          </w:p>
        </w:tc>
      </w:tr>
    </w:tbl>
    <w:p w14:paraId="44EF347A"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5E2A7D21" w14:textId="77777777" w:rsidTr="00345E4E">
        <w:trPr>
          <w:trHeight w:val="911"/>
        </w:trPr>
        <w:tc>
          <w:tcPr>
            <w:tcW w:w="1051" w:type="dxa"/>
            <w:tcBorders>
              <w:top w:val="single" w:sz="4" w:space="0" w:color="auto"/>
            </w:tcBorders>
          </w:tcPr>
          <w:p w14:paraId="0D316A09" w14:textId="43D7B2B2" w:rsidR="00345E4E" w:rsidRPr="00A778F0" w:rsidRDefault="00345E4E" w:rsidP="00392CBD">
            <w:pPr>
              <w:rPr>
                <w:bCs/>
              </w:rPr>
            </w:pPr>
            <w:r>
              <w:rPr>
                <w:bCs/>
              </w:rPr>
              <w:lastRenderedPageBreak/>
              <w:t>25.7327</w:t>
            </w:r>
          </w:p>
        </w:tc>
        <w:tc>
          <w:tcPr>
            <w:tcW w:w="1079" w:type="dxa"/>
            <w:tcBorders>
              <w:top w:val="single" w:sz="4" w:space="0" w:color="auto"/>
            </w:tcBorders>
          </w:tcPr>
          <w:p w14:paraId="3BBD9890" w14:textId="77777777" w:rsidR="00345E4E" w:rsidRDefault="00345E4E" w:rsidP="00392CBD">
            <w:pPr>
              <w:rPr>
                <w:bCs/>
              </w:rPr>
            </w:pPr>
            <w:hyperlink r:id="rId50">
              <w:r>
                <w:rPr>
                  <w:rStyle w:val="Hyperlink"/>
                </w:rPr>
                <w:t>DE</w:t>
              </w:r>
            </w:hyperlink>
          </w:p>
          <w:p w14:paraId="7392961D" w14:textId="77777777" w:rsidR="00345E4E" w:rsidRDefault="00345E4E" w:rsidP="00392CBD">
            <w:pPr>
              <w:rPr>
                <w:bCs/>
              </w:rPr>
            </w:pPr>
            <w:hyperlink r:id="rId51">
              <w:r>
                <w:rPr>
                  <w:rStyle w:val="Hyperlink"/>
                </w:rPr>
                <w:t>FR</w:t>
              </w:r>
            </w:hyperlink>
          </w:p>
          <w:p w14:paraId="5995D384" w14:textId="77777777" w:rsidR="00345E4E" w:rsidRDefault="00345E4E" w:rsidP="00392CBD">
            <w:pPr>
              <w:rPr>
                <w:bCs/>
              </w:rPr>
            </w:pPr>
            <w:hyperlink r:id="rId52">
              <w:r>
                <w:rPr>
                  <w:rStyle w:val="Hyperlink"/>
                </w:rPr>
                <w:t>IT</w:t>
              </w:r>
            </w:hyperlink>
          </w:p>
        </w:tc>
        <w:tc>
          <w:tcPr>
            <w:tcW w:w="2876" w:type="dxa"/>
            <w:tcBorders>
              <w:top w:val="single" w:sz="4" w:space="0" w:color="auto"/>
            </w:tcBorders>
          </w:tcPr>
          <w:p w14:paraId="5A7CB025" w14:textId="77777777" w:rsidR="00DE4E38" w:rsidRDefault="00345E4E" w:rsidP="00392CBD">
            <w:proofErr w:type="spellStart"/>
            <w:r>
              <w:t>Fra</w:t>
            </w:r>
            <w:proofErr w:type="spellEnd"/>
            <w:r>
              <w:t xml:space="preserve">. Clivaz Christophe. </w:t>
            </w:r>
          </w:p>
          <w:p w14:paraId="63E047E4" w14:textId="650DB8F0" w:rsidR="00345E4E" w:rsidRDefault="00345E4E" w:rsidP="00392CBD">
            <w:r>
              <w:t>Trinkwasseraufbereitung: Was ist mit der Trifluoressigsäure?</w:t>
            </w:r>
          </w:p>
        </w:tc>
        <w:tc>
          <w:tcPr>
            <w:tcW w:w="4492" w:type="dxa"/>
            <w:tcBorders>
              <w:top w:val="single" w:sz="4" w:space="0" w:color="auto"/>
            </w:tcBorders>
          </w:tcPr>
          <w:p w14:paraId="2E32E6F9" w14:textId="77777777" w:rsidR="00345E4E" w:rsidRPr="00345E4E" w:rsidRDefault="00345E4E" w:rsidP="00392CBD">
            <w:r w:rsidRPr="00345E4E">
              <w:t>Der Bundesrat hat im Januar 2025 in Erfüllung meines Postulats </w:t>
            </w:r>
            <w:hyperlink r:id="rId53">
              <w:r w:rsidRPr="00345E4E">
                <w:rPr>
                  <w:u w:val="single"/>
                </w:rPr>
                <w:t>20.4087</w:t>
              </w:r>
            </w:hyperlink>
            <w:r w:rsidRPr="00345E4E">
              <w:t xml:space="preserve"> einen Bericht veröffentlicht über die technischen, rechtlichen und finanziellen Herausforderungen bei der Sanierung von Trinkwasser, das mit </w:t>
            </w:r>
            <w:proofErr w:type="spellStart"/>
            <w:r w:rsidRPr="00345E4E">
              <w:t>Chlorothalonil</w:t>
            </w:r>
            <w:proofErr w:type="spellEnd"/>
            <w:r w:rsidRPr="00345E4E">
              <w:t xml:space="preserve"> und per- und polyfluorierten Alkylverbindungen (PFAS) verunreinigt ist. Die Trifluoressigsäure (</w:t>
            </w:r>
            <w:proofErr w:type="spellStart"/>
            <w:r w:rsidRPr="00345E4E">
              <w:t>TFA</w:t>
            </w:r>
            <w:proofErr w:type="spellEnd"/>
            <w:r w:rsidRPr="00345E4E">
              <w:t>), eine kurzkettige und sehr mobile PFAS, die flächendeckend im Grundwasser auftritt und deren Toxizität zunehmend anerkannt ist, wird im Bericht jedoch nicht behandelt.</w:t>
            </w:r>
            <w:r w:rsidRPr="00345E4E">
              <w:br/>
              <w:t>- Warum wurde auf diese Verunreinigung im Bericht nicht eingegangen?</w:t>
            </w:r>
            <w:r w:rsidRPr="00345E4E">
              <w:br/>
              <w:t xml:space="preserve">- Welche technischen Lösungen gibt es für die Aufbereitung von mit </w:t>
            </w:r>
            <w:proofErr w:type="spellStart"/>
            <w:r w:rsidRPr="00345E4E">
              <w:t>TFA</w:t>
            </w:r>
            <w:proofErr w:type="spellEnd"/>
            <w:r w:rsidRPr="00345E4E">
              <w:t xml:space="preserve"> verunreinigtem Wasser?</w:t>
            </w:r>
          </w:p>
        </w:tc>
      </w:tr>
      <w:tr w:rsidR="00345E4E" w14:paraId="3482E9E2" w14:textId="77777777" w:rsidTr="00345E4E">
        <w:trPr>
          <w:trHeight w:val="911"/>
        </w:trPr>
        <w:tc>
          <w:tcPr>
            <w:tcW w:w="1051" w:type="dxa"/>
            <w:tcBorders>
              <w:top w:val="single" w:sz="4" w:space="0" w:color="auto"/>
            </w:tcBorders>
          </w:tcPr>
          <w:p w14:paraId="1F0F5101" w14:textId="77777777" w:rsidR="00345E4E" w:rsidRPr="00A778F0" w:rsidRDefault="00345E4E" w:rsidP="00392CBD">
            <w:pPr>
              <w:rPr>
                <w:bCs/>
              </w:rPr>
            </w:pPr>
            <w:r>
              <w:rPr>
                <w:bCs/>
              </w:rPr>
              <w:t>25.7328</w:t>
            </w:r>
          </w:p>
        </w:tc>
        <w:tc>
          <w:tcPr>
            <w:tcW w:w="1079" w:type="dxa"/>
            <w:tcBorders>
              <w:top w:val="single" w:sz="4" w:space="0" w:color="auto"/>
            </w:tcBorders>
          </w:tcPr>
          <w:p w14:paraId="29A34A10" w14:textId="77777777" w:rsidR="00345E4E" w:rsidRDefault="00345E4E" w:rsidP="00392CBD">
            <w:pPr>
              <w:rPr>
                <w:bCs/>
              </w:rPr>
            </w:pPr>
            <w:hyperlink r:id="rId54">
              <w:r>
                <w:rPr>
                  <w:rStyle w:val="Hyperlink"/>
                </w:rPr>
                <w:t>DE</w:t>
              </w:r>
            </w:hyperlink>
          </w:p>
          <w:p w14:paraId="785D1237" w14:textId="77777777" w:rsidR="00345E4E" w:rsidRDefault="00345E4E" w:rsidP="00392CBD">
            <w:pPr>
              <w:rPr>
                <w:bCs/>
              </w:rPr>
            </w:pPr>
            <w:hyperlink r:id="rId55">
              <w:r>
                <w:rPr>
                  <w:rStyle w:val="Hyperlink"/>
                </w:rPr>
                <w:t>FR</w:t>
              </w:r>
            </w:hyperlink>
          </w:p>
          <w:p w14:paraId="2590AFFC" w14:textId="77777777" w:rsidR="00345E4E" w:rsidRDefault="00345E4E" w:rsidP="00392CBD">
            <w:pPr>
              <w:rPr>
                <w:bCs/>
              </w:rPr>
            </w:pPr>
            <w:hyperlink r:id="rId56">
              <w:r>
                <w:rPr>
                  <w:rStyle w:val="Hyperlink"/>
                </w:rPr>
                <w:t>IT</w:t>
              </w:r>
            </w:hyperlink>
          </w:p>
        </w:tc>
        <w:tc>
          <w:tcPr>
            <w:tcW w:w="2876" w:type="dxa"/>
            <w:tcBorders>
              <w:top w:val="single" w:sz="4" w:space="0" w:color="auto"/>
            </w:tcBorders>
          </w:tcPr>
          <w:p w14:paraId="15D9B9FC" w14:textId="77777777" w:rsidR="00DE4E38" w:rsidRDefault="00345E4E" w:rsidP="00392CBD">
            <w:proofErr w:type="spellStart"/>
            <w:r>
              <w:t>Fra</w:t>
            </w:r>
            <w:proofErr w:type="spellEnd"/>
            <w:r>
              <w:t xml:space="preserve">. Crottaz. </w:t>
            </w:r>
          </w:p>
          <w:p w14:paraId="3ABC0E85" w14:textId="58838738" w:rsidR="00345E4E" w:rsidRDefault="00345E4E" w:rsidP="00392CBD">
            <w:r>
              <w:t xml:space="preserve">Was weiss der Bundesrat über Berufskrankheiten in </w:t>
            </w:r>
            <w:proofErr w:type="spellStart"/>
            <w:r>
              <w:t>Zusam</w:t>
            </w:r>
            <w:r w:rsidR="00817341">
              <w:t>-</w:t>
            </w:r>
            <w:r>
              <w:t>menhang</w:t>
            </w:r>
            <w:proofErr w:type="spellEnd"/>
            <w:r>
              <w:t xml:space="preserve"> mit Pestiziden bei selbstständigen Landwirtinnen und Landwirten?</w:t>
            </w:r>
          </w:p>
        </w:tc>
        <w:tc>
          <w:tcPr>
            <w:tcW w:w="4492" w:type="dxa"/>
            <w:tcBorders>
              <w:top w:val="single" w:sz="4" w:space="0" w:color="auto"/>
            </w:tcBorders>
          </w:tcPr>
          <w:p w14:paraId="5B85D217" w14:textId="77777777" w:rsidR="00345E4E" w:rsidRPr="00345E4E" w:rsidRDefault="00345E4E" w:rsidP="00392CBD">
            <w:r w:rsidRPr="00345E4E">
              <w:t>Auf meine Frage </w:t>
            </w:r>
            <w:hyperlink r:id="rId57">
              <w:r w:rsidRPr="00345E4E">
                <w:rPr>
                  <w:u w:val="single"/>
                </w:rPr>
                <w:t>25.7068</w:t>
              </w:r>
            </w:hyperlink>
            <w:r w:rsidRPr="00345E4E">
              <w:t xml:space="preserve"> antwortete der Bundesrat, dass Berufskrankheiten, die durch Pestizide verursacht werden, im Rahmen des Bundesgesetzes über die Unfallversicherung bei Arbeitnehmenden, nicht aber bei Selbstständigerwerbenden berücksichtigt werden. 85 bis 90 Prozent der Pflanzenschutzmittel werden in der Landwirtschaft eingesetzt, oft von Selbstständigerwerbenden.</w:t>
            </w:r>
            <w:r w:rsidRPr="00345E4E">
              <w:br/>
              <w:t>- Sind Schweizer Landwirtinnen und Landwirte Pflanzenschutzmitteln weniger ausgesetzt als Landwirtinnen und Landwirte in unseren Nachbarländern?</w:t>
            </w:r>
            <w:r w:rsidRPr="00345E4E">
              <w:br/>
              <w:t>- Gibt es eine Liste der Berufskrankheiten bei Selbstständigerwerbenden?</w:t>
            </w:r>
            <w:r w:rsidRPr="00345E4E">
              <w:br/>
              <w:t>- Wenn nein, wird diese Lücke geschlossen?</w:t>
            </w:r>
          </w:p>
        </w:tc>
      </w:tr>
      <w:tr w:rsidR="00345E4E" w14:paraId="50E626FF" w14:textId="77777777" w:rsidTr="00345E4E">
        <w:trPr>
          <w:trHeight w:val="911"/>
        </w:trPr>
        <w:tc>
          <w:tcPr>
            <w:tcW w:w="1051" w:type="dxa"/>
            <w:tcBorders>
              <w:top w:val="single" w:sz="4" w:space="0" w:color="auto"/>
            </w:tcBorders>
          </w:tcPr>
          <w:p w14:paraId="1D5361BD" w14:textId="77777777" w:rsidR="00345E4E" w:rsidRPr="00A778F0" w:rsidRDefault="00345E4E" w:rsidP="00392CBD">
            <w:pPr>
              <w:rPr>
                <w:bCs/>
              </w:rPr>
            </w:pPr>
            <w:r>
              <w:rPr>
                <w:bCs/>
              </w:rPr>
              <w:t>25.7330</w:t>
            </w:r>
          </w:p>
        </w:tc>
        <w:tc>
          <w:tcPr>
            <w:tcW w:w="1079" w:type="dxa"/>
            <w:tcBorders>
              <w:top w:val="single" w:sz="4" w:space="0" w:color="auto"/>
            </w:tcBorders>
          </w:tcPr>
          <w:p w14:paraId="22D952F3" w14:textId="77777777" w:rsidR="00345E4E" w:rsidRDefault="00345E4E" w:rsidP="00392CBD">
            <w:pPr>
              <w:rPr>
                <w:bCs/>
              </w:rPr>
            </w:pPr>
            <w:hyperlink r:id="rId58">
              <w:r>
                <w:rPr>
                  <w:rStyle w:val="Hyperlink"/>
                </w:rPr>
                <w:t>DE</w:t>
              </w:r>
            </w:hyperlink>
          </w:p>
          <w:p w14:paraId="064FEC1A" w14:textId="77777777" w:rsidR="00345E4E" w:rsidRDefault="00345E4E" w:rsidP="00392CBD">
            <w:pPr>
              <w:rPr>
                <w:bCs/>
              </w:rPr>
            </w:pPr>
            <w:hyperlink r:id="rId59">
              <w:r>
                <w:rPr>
                  <w:rStyle w:val="Hyperlink"/>
                </w:rPr>
                <w:t>FR</w:t>
              </w:r>
            </w:hyperlink>
          </w:p>
          <w:p w14:paraId="43216149" w14:textId="77777777" w:rsidR="00345E4E" w:rsidRDefault="00345E4E" w:rsidP="00392CBD">
            <w:pPr>
              <w:rPr>
                <w:bCs/>
              </w:rPr>
            </w:pPr>
            <w:hyperlink r:id="rId60">
              <w:r>
                <w:rPr>
                  <w:rStyle w:val="Hyperlink"/>
                </w:rPr>
                <w:t>IT</w:t>
              </w:r>
            </w:hyperlink>
          </w:p>
        </w:tc>
        <w:tc>
          <w:tcPr>
            <w:tcW w:w="2876" w:type="dxa"/>
            <w:tcBorders>
              <w:top w:val="single" w:sz="4" w:space="0" w:color="auto"/>
            </w:tcBorders>
          </w:tcPr>
          <w:p w14:paraId="6A2C0A77" w14:textId="77777777" w:rsidR="00DE4E38" w:rsidRDefault="00345E4E" w:rsidP="00392CBD">
            <w:proofErr w:type="spellStart"/>
            <w:r>
              <w:t>Fra</w:t>
            </w:r>
            <w:proofErr w:type="spellEnd"/>
            <w:r>
              <w:t xml:space="preserve">. </w:t>
            </w:r>
            <w:proofErr w:type="spellStart"/>
            <w:r>
              <w:t>Zybach</w:t>
            </w:r>
            <w:proofErr w:type="spellEnd"/>
            <w:r>
              <w:t xml:space="preserve">. </w:t>
            </w:r>
          </w:p>
          <w:p w14:paraId="729DFE11" w14:textId="5CC0C400" w:rsidR="00345E4E" w:rsidRDefault="00345E4E" w:rsidP="00392CBD">
            <w:r>
              <w:t>Sicherstellung der öffentlichen Gesundheit</w:t>
            </w:r>
          </w:p>
        </w:tc>
        <w:tc>
          <w:tcPr>
            <w:tcW w:w="4492" w:type="dxa"/>
            <w:tcBorders>
              <w:top w:val="single" w:sz="4" w:space="0" w:color="auto"/>
            </w:tcBorders>
          </w:tcPr>
          <w:p w14:paraId="3228B622" w14:textId="77777777" w:rsidR="00345E4E" w:rsidRPr="00345E4E" w:rsidRDefault="00345E4E" w:rsidP="00392CBD">
            <w:r w:rsidRPr="00345E4E">
              <w:t>Es braucht diverse Massnahmen, um gegen drohende Krisen gerüstet zu sein. Es braucht z.B. die Sicherstellung, dass Gesundheitsfachpersonen aus dem Ausland rasch in der Schweiz tätig werden können, die Stärkung der Versorgung mit medizinischen Gütern wie z.B. Antibiotika oder Früherkennung dank hochstehendem Abwassermonitoring.</w:t>
            </w:r>
            <w:r w:rsidRPr="00345E4E">
              <w:br/>
              <w:t>Was kann der Bundesrat unternehmen, damit die Querschnittkürzungen nicht zu einer so klar spürbaren Verschlechterung des Gesundheitswesens in der Schweiz führen? </w:t>
            </w:r>
          </w:p>
        </w:tc>
      </w:tr>
      <w:tr w:rsidR="00345E4E" w14:paraId="7CC52D42" w14:textId="77777777" w:rsidTr="00345E4E">
        <w:trPr>
          <w:trHeight w:val="911"/>
        </w:trPr>
        <w:tc>
          <w:tcPr>
            <w:tcW w:w="1051" w:type="dxa"/>
            <w:tcBorders>
              <w:top w:val="single" w:sz="4" w:space="0" w:color="auto"/>
            </w:tcBorders>
          </w:tcPr>
          <w:p w14:paraId="2872D6D6" w14:textId="77777777" w:rsidR="00345E4E" w:rsidRPr="00A778F0" w:rsidRDefault="00345E4E" w:rsidP="00392CBD">
            <w:pPr>
              <w:rPr>
                <w:bCs/>
              </w:rPr>
            </w:pPr>
            <w:r>
              <w:rPr>
                <w:bCs/>
              </w:rPr>
              <w:t>25.7336</w:t>
            </w:r>
          </w:p>
        </w:tc>
        <w:tc>
          <w:tcPr>
            <w:tcW w:w="1079" w:type="dxa"/>
            <w:tcBorders>
              <w:top w:val="single" w:sz="4" w:space="0" w:color="auto"/>
            </w:tcBorders>
          </w:tcPr>
          <w:p w14:paraId="58A88D2F" w14:textId="77777777" w:rsidR="00345E4E" w:rsidRDefault="00345E4E" w:rsidP="00392CBD">
            <w:pPr>
              <w:rPr>
                <w:bCs/>
              </w:rPr>
            </w:pPr>
            <w:hyperlink r:id="rId61">
              <w:r>
                <w:rPr>
                  <w:rStyle w:val="Hyperlink"/>
                </w:rPr>
                <w:t>DE</w:t>
              </w:r>
            </w:hyperlink>
          </w:p>
          <w:p w14:paraId="553D1BD0" w14:textId="77777777" w:rsidR="00345E4E" w:rsidRDefault="00345E4E" w:rsidP="00392CBD">
            <w:pPr>
              <w:rPr>
                <w:bCs/>
              </w:rPr>
            </w:pPr>
            <w:hyperlink r:id="rId62">
              <w:r>
                <w:rPr>
                  <w:rStyle w:val="Hyperlink"/>
                </w:rPr>
                <w:t>FR</w:t>
              </w:r>
            </w:hyperlink>
          </w:p>
          <w:p w14:paraId="2460EF4E" w14:textId="77777777" w:rsidR="00345E4E" w:rsidRDefault="00345E4E" w:rsidP="00392CBD">
            <w:pPr>
              <w:rPr>
                <w:bCs/>
              </w:rPr>
            </w:pPr>
            <w:hyperlink r:id="rId63">
              <w:r>
                <w:rPr>
                  <w:rStyle w:val="Hyperlink"/>
                </w:rPr>
                <w:t>IT</w:t>
              </w:r>
            </w:hyperlink>
          </w:p>
        </w:tc>
        <w:tc>
          <w:tcPr>
            <w:tcW w:w="2876" w:type="dxa"/>
            <w:tcBorders>
              <w:top w:val="single" w:sz="4" w:space="0" w:color="auto"/>
            </w:tcBorders>
          </w:tcPr>
          <w:p w14:paraId="5CAB889A" w14:textId="77777777" w:rsidR="00DE4E38" w:rsidRDefault="00345E4E" w:rsidP="00392CBD">
            <w:proofErr w:type="spellStart"/>
            <w:r>
              <w:t>Fra</w:t>
            </w:r>
            <w:proofErr w:type="spellEnd"/>
            <w:r>
              <w:t xml:space="preserve">. Glättli. </w:t>
            </w:r>
          </w:p>
          <w:p w14:paraId="35C936AA" w14:textId="48E766C7" w:rsidR="00345E4E" w:rsidRDefault="00345E4E" w:rsidP="00392CBD">
            <w:r>
              <w:t>Werden in der Schweiz immer mehr PFAS-haltige Pestizide vermarktet? Wird unser Trink</w:t>
            </w:r>
            <w:r w:rsidR="00817341">
              <w:t>-</w:t>
            </w:r>
            <w:r>
              <w:t xml:space="preserve">wasser immer mehr durch </w:t>
            </w:r>
            <w:proofErr w:type="spellStart"/>
            <w:r>
              <w:t>TFA</w:t>
            </w:r>
            <w:proofErr w:type="spellEnd"/>
            <w:r>
              <w:t xml:space="preserve"> verschmutzt?</w:t>
            </w:r>
          </w:p>
        </w:tc>
        <w:tc>
          <w:tcPr>
            <w:tcW w:w="4492" w:type="dxa"/>
            <w:tcBorders>
              <w:top w:val="single" w:sz="4" w:space="0" w:color="auto"/>
            </w:tcBorders>
          </w:tcPr>
          <w:p w14:paraId="0342DB7F" w14:textId="77777777" w:rsidR="00345E4E" w:rsidRPr="00345E4E" w:rsidRDefault="00345E4E" w:rsidP="00392CBD">
            <w:r w:rsidRPr="00345E4E">
              <w:t xml:space="preserve">Auf Grund meiner </w:t>
            </w:r>
            <w:proofErr w:type="spellStart"/>
            <w:r w:rsidRPr="00345E4E">
              <w:t>Ip</w:t>
            </w:r>
            <w:proofErr w:type="spellEnd"/>
            <w:r w:rsidRPr="00345E4E">
              <w:t xml:space="preserve">. 24.3348 listete der Bundesrat die damals in der Schweiz zugelassenen PFAS-haltigen Pestizide auf. Im Nov. 2024 wurde auf der Website des </w:t>
            </w:r>
            <w:proofErr w:type="spellStart"/>
            <w:r w:rsidRPr="00345E4E">
              <w:t>BAFU</w:t>
            </w:r>
            <w:proofErr w:type="spellEnd"/>
            <w:r w:rsidRPr="00345E4E">
              <w:t xml:space="preserve"> eine Liste der als PFAS eingestuften Wirkstoffe veröffentlicht, die sich potenziell zu </w:t>
            </w:r>
            <w:proofErr w:type="spellStart"/>
            <w:r w:rsidRPr="00345E4E">
              <w:t>TFA</w:t>
            </w:r>
            <w:proofErr w:type="spellEnd"/>
            <w:r w:rsidRPr="00345E4E">
              <w:t xml:space="preserve"> abbauen.</w:t>
            </w:r>
            <w:r w:rsidRPr="00345E4E">
              <w:br/>
              <w:t xml:space="preserve">- Warum wurden </w:t>
            </w:r>
            <w:proofErr w:type="spellStart"/>
            <w:r w:rsidRPr="00345E4E">
              <w:t>Oxyfluorfen</w:t>
            </w:r>
            <w:proofErr w:type="spellEnd"/>
            <w:r w:rsidRPr="00345E4E">
              <w:t xml:space="preserve"> und </w:t>
            </w:r>
            <w:proofErr w:type="spellStart"/>
            <w:r w:rsidRPr="00345E4E">
              <w:t>Penthiopyrad</w:t>
            </w:r>
            <w:proofErr w:type="spellEnd"/>
            <w:r w:rsidRPr="00345E4E">
              <w:t xml:space="preserve"> da nicht erwähnt und in wie vielen Produkte findet man sie?</w:t>
            </w:r>
            <w:r w:rsidRPr="00345E4E">
              <w:br/>
              <w:t xml:space="preserve">- Wie viele Produkte mit </w:t>
            </w:r>
            <w:proofErr w:type="spellStart"/>
            <w:r w:rsidRPr="00345E4E">
              <w:t>Mefentrifluconazol</w:t>
            </w:r>
            <w:proofErr w:type="spellEnd"/>
            <w:r w:rsidRPr="00345E4E">
              <w:t xml:space="preserve"> oder </w:t>
            </w:r>
            <w:proofErr w:type="spellStart"/>
            <w:r w:rsidRPr="00345E4E">
              <w:t>Oxathiapiprolin</w:t>
            </w:r>
            <w:proofErr w:type="spellEnd"/>
            <w:r w:rsidRPr="00345E4E">
              <w:t xml:space="preserve"> wurden bewilligt, bzw. befinden sich im Bewilligungsverfahren?</w:t>
            </w:r>
          </w:p>
        </w:tc>
      </w:tr>
      <w:tr w:rsidR="00345E4E" w14:paraId="66B9D500" w14:textId="77777777" w:rsidTr="00345E4E">
        <w:trPr>
          <w:trHeight w:val="911"/>
        </w:trPr>
        <w:tc>
          <w:tcPr>
            <w:tcW w:w="1051" w:type="dxa"/>
            <w:tcBorders>
              <w:top w:val="single" w:sz="4" w:space="0" w:color="auto"/>
            </w:tcBorders>
          </w:tcPr>
          <w:p w14:paraId="336626C7" w14:textId="77777777" w:rsidR="00345E4E" w:rsidRPr="00A778F0" w:rsidRDefault="00345E4E" w:rsidP="00392CBD">
            <w:pPr>
              <w:rPr>
                <w:bCs/>
              </w:rPr>
            </w:pPr>
            <w:r>
              <w:rPr>
                <w:bCs/>
              </w:rPr>
              <w:t>25.7341</w:t>
            </w:r>
          </w:p>
        </w:tc>
        <w:tc>
          <w:tcPr>
            <w:tcW w:w="1079" w:type="dxa"/>
            <w:tcBorders>
              <w:top w:val="single" w:sz="4" w:space="0" w:color="auto"/>
            </w:tcBorders>
          </w:tcPr>
          <w:p w14:paraId="70EA660C" w14:textId="77777777" w:rsidR="00345E4E" w:rsidRDefault="00345E4E" w:rsidP="00392CBD">
            <w:pPr>
              <w:rPr>
                <w:bCs/>
              </w:rPr>
            </w:pPr>
            <w:hyperlink r:id="rId64">
              <w:r>
                <w:rPr>
                  <w:rStyle w:val="Hyperlink"/>
                </w:rPr>
                <w:t>DE</w:t>
              </w:r>
            </w:hyperlink>
          </w:p>
          <w:p w14:paraId="6B59DEAE" w14:textId="77777777" w:rsidR="00345E4E" w:rsidRDefault="00345E4E" w:rsidP="00392CBD">
            <w:pPr>
              <w:rPr>
                <w:bCs/>
              </w:rPr>
            </w:pPr>
            <w:hyperlink r:id="rId65">
              <w:r>
                <w:rPr>
                  <w:rStyle w:val="Hyperlink"/>
                </w:rPr>
                <w:t>FR</w:t>
              </w:r>
            </w:hyperlink>
          </w:p>
          <w:p w14:paraId="71C0B105" w14:textId="77777777" w:rsidR="00345E4E" w:rsidRDefault="00345E4E" w:rsidP="00392CBD">
            <w:pPr>
              <w:rPr>
                <w:bCs/>
              </w:rPr>
            </w:pPr>
            <w:hyperlink r:id="rId66">
              <w:r>
                <w:rPr>
                  <w:rStyle w:val="Hyperlink"/>
                </w:rPr>
                <w:t>IT</w:t>
              </w:r>
            </w:hyperlink>
          </w:p>
        </w:tc>
        <w:tc>
          <w:tcPr>
            <w:tcW w:w="2876" w:type="dxa"/>
            <w:tcBorders>
              <w:top w:val="single" w:sz="4" w:space="0" w:color="auto"/>
            </w:tcBorders>
          </w:tcPr>
          <w:p w14:paraId="2BF7409F" w14:textId="77777777" w:rsidR="00DE4E38" w:rsidRDefault="00345E4E" w:rsidP="00392CBD">
            <w:proofErr w:type="spellStart"/>
            <w:r>
              <w:t>Fra</w:t>
            </w:r>
            <w:proofErr w:type="spellEnd"/>
            <w:r>
              <w:t xml:space="preserve">. Hässig Patrick. </w:t>
            </w:r>
          </w:p>
          <w:p w14:paraId="0853F7BE" w14:textId="705ECEA9" w:rsidR="00345E4E" w:rsidRDefault="00345E4E" w:rsidP="00392CBD">
            <w:r>
              <w:t xml:space="preserve">Dringliche Anpassungen der ambulanten Pauschalen per </w:t>
            </w:r>
            <w:r w:rsidR="00817341">
              <w:br/>
            </w:r>
            <w:r>
              <w:t>1. Januar 2026</w:t>
            </w:r>
          </w:p>
        </w:tc>
        <w:tc>
          <w:tcPr>
            <w:tcW w:w="4492" w:type="dxa"/>
            <w:tcBorders>
              <w:top w:val="single" w:sz="4" w:space="0" w:color="auto"/>
            </w:tcBorders>
          </w:tcPr>
          <w:p w14:paraId="1853EF4B" w14:textId="77777777" w:rsidR="00345E4E" w:rsidRPr="00345E4E" w:rsidRDefault="00345E4E" w:rsidP="00392CBD">
            <w:r w:rsidRPr="00345E4E">
              <w:t>An der Medienkonferenz vom 30. April 2025 hat die Gesundheitsministerin signalisiert, dass eine Teilrevision der ambulanten Pauschalen bis zur Einführung des Systemwechsels am 1. Januar 2026 möglich ist, sofern sich die Tarifpartner einigen und dem Bundesrat einen entsprechenden Antrag einreichen.</w:t>
            </w:r>
            <w:r w:rsidRPr="00345E4E">
              <w:br/>
              <w:t xml:space="preserve">Wie viel Zeit benötigt der Bundesrat von der Einreichung eines Antrags durch die </w:t>
            </w:r>
            <w:proofErr w:type="spellStart"/>
            <w:r w:rsidRPr="00345E4E">
              <w:t>OAAT</w:t>
            </w:r>
            <w:proofErr w:type="spellEnd"/>
            <w:r w:rsidRPr="00345E4E">
              <w:t xml:space="preserve"> bis zur Genehmigung?</w:t>
            </w:r>
          </w:p>
        </w:tc>
      </w:tr>
      <w:tr w:rsidR="00345E4E" w14:paraId="3DD37705" w14:textId="77777777" w:rsidTr="00345E4E">
        <w:trPr>
          <w:trHeight w:val="911"/>
        </w:trPr>
        <w:tc>
          <w:tcPr>
            <w:tcW w:w="1051" w:type="dxa"/>
            <w:tcBorders>
              <w:top w:val="single" w:sz="4" w:space="0" w:color="auto"/>
            </w:tcBorders>
          </w:tcPr>
          <w:p w14:paraId="022D5631" w14:textId="77777777" w:rsidR="00345E4E" w:rsidRPr="00A778F0" w:rsidRDefault="00345E4E" w:rsidP="00392CBD">
            <w:pPr>
              <w:rPr>
                <w:bCs/>
              </w:rPr>
            </w:pPr>
            <w:r>
              <w:rPr>
                <w:bCs/>
              </w:rPr>
              <w:lastRenderedPageBreak/>
              <w:t>25.7345</w:t>
            </w:r>
          </w:p>
        </w:tc>
        <w:tc>
          <w:tcPr>
            <w:tcW w:w="1079" w:type="dxa"/>
            <w:tcBorders>
              <w:top w:val="single" w:sz="4" w:space="0" w:color="auto"/>
            </w:tcBorders>
          </w:tcPr>
          <w:p w14:paraId="20504C93" w14:textId="77777777" w:rsidR="00345E4E" w:rsidRDefault="00345E4E" w:rsidP="00392CBD">
            <w:pPr>
              <w:rPr>
                <w:bCs/>
              </w:rPr>
            </w:pPr>
            <w:hyperlink r:id="rId67">
              <w:r>
                <w:rPr>
                  <w:rStyle w:val="Hyperlink"/>
                </w:rPr>
                <w:t>DE</w:t>
              </w:r>
            </w:hyperlink>
          </w:p>
          <w:p w14:paraId="439674C7" w14:textId="77777777" w:rsidR="00345E4E" w:rsidRDefault="00345E4E" w:rsidP="00392CBD">
            <w:pPr>
              <w:rPr>
                <w:bCs/>
              </w:rPr>
            </w:pPr>
            <w:hyperlink r:id="rId68">
              <w:r>
                <w:rPr>
                  <w:rStyle w:val="Hyperlink"/>
                </w:rPr>
                <w:t>FR</w:t>
              </w:r>
            </w:hyperlink>
          </w:p>
          <w:p w14:paraId="7E0ACACF" w14:textId="77777777" w:rsidR="00345E4E" w:rsidRDefault="00345E4E" w:rsidP="00392CBD">
            <w:pPr>
              <w:rPr>
                <w:bCs/>
              </w:rPr>
            </w:pPr>
            <w:hyperlink r:id="rId69">
              <w:r>
                <w:rPr>
                  <w:rStyle w:val="Hyperlink"/>
                </w:rPr>
                <w:t>IT</w:t>
              </w:r>
            </w:hyperlink>
          </w:p>
        </w:tc>
        <w:tc>
          <w:tcPr>
            <w:tcW w:w="2876" w:type="dxa"/>
            <w:tcBorders>
              <w:top w:val="single" w:sz="4" w:space="0" w:color="auto"/>
            </w:tcBorders>
          </w:tcPr>
          <w:p w14:paraId="376C4B4B" w14:textId="77777777" w:rsidR="00DE4E38" w:rsidRDefault="00345E4E" w:rsidP="00392CBD">
            <w:proofErr w:type="spellStart"/>
            <w:r>
              <w:t>Fra</w:t>
            </w:r>
            <w:proofErr w:type="spellEnd"/>
            <w:r>
              <w:t xml:space="preserve">. Thalmann-Bieri. </w:t>
            </w:r>
          </w:p>
          <w:p w14:paraId="7F136334" w14:textId="4776E642" w:rsidR="00345E4E" w:rsidRDefault="00345E4E" w:rsidP="00392CBD">
            <w:r>
              <w:t>UNO - Drogentag 2025 - Ausrichtung</w:t>
            </w:r>
          </w:p>
        </w:tc>
        <w:tc>
          <w:tcPr>
            <w:tcW w:w="4492" w:type="dxa"/>
            <w:tcBorders>
              <w:top w:val="single" w:sz="4" w:space="0" w:color="auto"/>
            </w:tcBorders>
          </w:tcPr>
          <w:p w14:paraId="25D1B369" w14:textId="77777777" w:rsidR="00345E4E" w:rsidRPr="00345E4E" w:rsidRDefault="00345E4E" w:rsidP="00392CBD">
            <w:r w:rsidRPr="00345E4E">
              <w:t>- Was genau hat der Bundesrat geplant am UNO-Drogentag 2025?</w:t>
            </w:r>
            <w:r w:rsidRPr="00345E4E">
              <w:br/>
              <w:t>Viele Suchtfachstellen wollen risikoarme Drogen konsumieren lassen und so verharmlosen.</w:t>
            </w:r>
            <w:r w:rsidRPr="00345E4E">
              <w:br/>
              <w:t>- Was unternimmt hier der Bundesrat, damit solche Präventionen unterbunden werden können?</w:t>
            </w:r>
            <w:r w:rsidRPr="00345E4E">
              <w:br/>
              <w:t>Thailand will von der "Cannabis-Legalisation" aussteigen und nur medizinisch nutzen lassen.</w:t>
            </w:r>
            <w:r w:rsidRPr="00345E4E">
              <w:br/>
              <w:t>- Kann hier der Bundesrat nachziehen?</w:t>
            </w:r>
            <w:r w:rsidRPr="00345E4E">
              <w:br/>
              <w:t>Wieso nicht?</w:t>
            </w:r>
            <w:r w:rsidRPr="00345E4E">
              <w:br/>
              <w:t>- Wie sieht der Bundesrat seine definitive Ausrichtung bei Cannabis?</w:t>
            </w:r>
            <w:r w:rsidRPr="00345E4E">
              <w:br/>
              <w:t>- Was sieht er für eine Strategie bei den synthetischen Drogen?</w:t>
            </w:r>
          </w:p>
        </w:tc>
      </w:tr>
      <w:tr w:rsidR="00345E4E" w14:paraId="28A0359D" w14:textId="77777777" w:rsidTr="00345E4E">
        <w:trPr>
          <w:trHeight w:val="911"/>
        </w:trPr>
        <w:tc>
          <w:tcPr>
            <w:tcW w:w="1051" w:type="dxa"/>
            <w:tcBorders>
              <w:top w:val="single" w:sz="4" w:space="0" w:color="auto"/>
            </w:tcBorders>
          </w:tcPr>
          <w:p w14:paraId="7489C85D" w14:textId="77777777" w:rsidR="00345E4E" w:rsidRPr="00A778F0" w:rsidRDefault="00345E4E" w:rsidP="00392CBD">
            <w:pPr>
              <w:rPr>
                <w:bCs/>
              </w:rPr>
            </w:pPr>
            <w:r>
              <w:rPr>
                <w:bCs/>
              </w:rPr>
              <w:t>25.7356</w:t>
            </w:r>
          </w:p>
        </w:tc>
        <w:tc>
          <w:tcPr>
            <w:tcW w:w="1079" w:type="dxa"/>
            <w:tcBorders>
              <w:top w:val="single" w:sz="4" w:space="0" w:color="auto"/>
            </w:tcBorders>
          </w:tcPr>
          <w:p w14:paraId="64D897E9" w14:textId="77777777" w:rsidR="00345E4E" w:rsidRDefault="00345E4E" w:rsidP="00392CBD">
            <w:pPr>
              <w:rPr>
                <w:bCs/>
              </w:rPr>
            </w:pPr>
            <w:hyperlink r:id="rId70">
              <w:r>
                <w:rPr>
                  <w:rStyle w:val="Hyperlink"/>
                </w:rPr>
                <w:t>DE</w:t>
              </w:r>
            </w:hyperlink>
          </w:p>
          <w:p w14:paraId="6448B6DC" w14:textId="77777777" w:rsidR="00345E4E" w:rsidRDefault="00345E4E" w:rsidP="00392CBD">
            <w:pPr>
              <w:rPr>
                <w:bCs/>
              </w:rPr>
            </w:pPr>
            <w:hyperlink r:id="rId71">
              <w:r>
                <w:rPr>
                  <w:rStyle w:val="Hyperlink"/>
                </w:rPr>
                <w:t>FR</w:t>
              </w:r>
            </w:hyperlink>
          </w:p>
          <w:p w14:paraId="549C015E" w14:textId="77777777" w:rsidR="00345E4E" w:rsidRDefault="00345E4E" w:rsidP="00392CBD">
            <w:pPr>
              <w:rPr>
                <w:bCs/>
              </w:rPr>
            </w:pPr>
            <w:hyperlink r:id="rId72">
              <w:r>
                <w:rPr>
                  <w:rStyle w:val="Hyperlink"/>
                </w:rPr>
                <w:t>IT</w:t>
              </w:r>
            </w:hyperlink>
          </w:p>
        </w:tc>
        <w:tc>
          <w:tcPr>
            <w:tcW w:w="2876" w:type="dxa"/>
            <w:tcBorders>
              <w:top w:val="single" w:sz="4" w:space="0" w:color="auto"/>
            </w:tcBorders>
          </w:tcPr>
          <w:p w14:paraId="6FD77BBC" w14:textId="77777777" w:rsidR="00DE4E38" w:rsidRDefault="00345E4E" w:rsidP="00392CBD">
            <w:proofErr w:type="spellStart"/>
            <w:r>
              <w:t>Fra</w:t>
            </w:r>
            <w:proofErr w:type="spellEnd"/>
            <w:r>
              <w:t xml:space="preserve">. Balmer. </w:t>
            </w:r>
          </w:p>
          <w:p w14:paraId="7FED5F1E" w14:textId="002B1898" w:rsidR="00345E4E" w:rsidRDefault="00345E4E" w:rsidP="00392CBD">
            <w:r>
              <w:t>Parenterale Ernährung: Bundes</w:t>
            </w:r>
            <w:r w:rsidR="00817341">
              <w:t>-</w:t>
            </w:r>
            <w:r>
              <w:t>amt für Gesundheit auf Irrwegen</w:t>
            </w:r>
          </w:p>
        </w:tc>
        <w:tc>
          <w:tcPr>
            <w:tcW w:w="4492" w:type="dxa"/>
            <w:tcBorders>
              <w:top w:val="single" w:sz="4" w:space="0" w:color="auto"/>
            </w:tcBorders>
          </w:tcPr>
          <w:p w14:paraId="5066F849" w14:textId="77777777" w:rsidR="00345E4E" w:rsidRPr="00345E4E" w:rsidRDefault="00345E4E" w:rsidP="00392CBD">
            <w:r w:rsidRPr="00345E4E">
              <w:t xml:space="preserve">Per 1.1.2026 schreibt das BAG </w:t>
            </w:r>
            <w:proofErr w:type="gramStart"/>
            <w:r w:rsidRPr="00345E4E">
              <w:t>betreffend ambulanter künstlicher Ernährung</w:t>
            </w:r>
            <w:proofErr w:type="gramEnd"/>
            <w:r w:rsidRPr="00345E4E">
              <w:t xml:space="preserve"> ein in jeder Hinsicht nicht nachvollziehbares Vorgehen und Vergütungssystem vor: Es wird für die Patienten schlechter und sie werden zurück ins Spital getrieben.</w:t>
            </w:r>
            <w:r w:rsidRPr="00345E4E">
              <w:br/>
              <w:t>Teurer wird es auch.</w:t>
            </w:r>
            <w:r w:rsidRPr="00345E4E">
              <w:br/>
              <w:t xml:space="preserve">1. Ist der Bundesrat willens, den Kurs des </w:t>
            </w:r>
            <w:proofErr w:type="spellStart"/>
            <w:r w:rsidRPr="00345E4E">
              <w:t>BAGs</w:t>
            </w:r>
            <w:proofErr w:type="spellEnd"/>
            <w:r w:rsidRPr="00345E4E">
              <w:t xml:space="preserve"> zu korrigieren und dafür zu sorgen, dass der Status quo beibehalten wird?</w:t>
            </w:r>
            <w:r w:rsidRPr="00345E4E">
              <w:br/>
              <w:t>2. Wenn Nein: Welche Alternative bietet der Bundesrat zu dem nun vom BAG vorgeschlagenen, untauglichen Modell?</w:t>
            </w:r>
          </w:p>
        </w:tc>
      </w:tr>
      <w:tr w:rsidR="00345E4E" w14:paraId="6AA3EA19" w14:textId="77777777" w:rsidTr="00345E4E">
        <w:trPr>
          <w:trHeight w:val="911"/>
        </w:trPr>
        <w:tc>
          <w:tcPr>
            <w:tcW w:w="1051" w:type="dxa"/>
            <w:tcBorders>
              <w:top w:val="single" w:sz="4" w:space="0" w:color="auto"/>
            </w:tcBorders>
          </w:tcPr>
          <w:p w14:paraId="25358B8C" w14:textId="77777777" w:rsidR="00345E4E" w:rsidRPr="00A778F0" w:rsidRDefault="00345E4E" w:rsidP="00392CBD">
            <w:pPr>
              <w:rPr>
                <w:bCs/>
              </w:rPr>
            </w:pPr>
            <w:r>
              <w:rPr>
                <w:bCs/>
              </w:rPr>
              <w:t>25.7357</w:t>
            </w:r>
          </w:p>
        </w:tc>
        <w:tc>
          <w:tcPr>
            <w:tcW w:w="1079" w:type="dxa"/>
            <w:tcBorders>
              <w:top w:val="single" w:sz="4" w:space="0" w:color="auto"/>
            </w:tcBorders>
          </w:tcPr>
          <w:p w14:paraId="12374697" w14:textId="77777777" w:rsidR="00345E4E" w:rsidRDefault="00345E4E" w:rsidP="00392CBD">
            <w:pPr>
              <w:rPr>
                <w:bCs/>
              </w:rPr>
            </w:pPr>
            <w:hyperlink r:id="rId73">
              <w:r>
                <w:rPr>
                  <w:rStyle w:val="Hyperlink"/>
                </w:rPr>
                <w:t>DE</w:t>
              </w:r>
            </w:hyperlink>
          </w:p>
          <w:p w14:paraId="6D9BC254" w14:textId="77777777" w:rsidR="00345E4E" w:rsidRDefault="00345E4E" w:rsidP="00392CBD">
            <w:pPr>
              <w:rPr>
                <w:bCs/>
              </w:rPr>
            </w:pPr>
            <w:hyperlink r:id="rId74">
              <w:r>
                <w:rPr>
                  <w:rStyle w:val="Hyperlink"/>
                </w:rPr>
                <w:t>FR</w:t>
              </w:r>
            </w:hyperlink>
          </w:p>
          <w:p w14:paraId="0B7B088E" w14:textId="77777777" w:rsidR="00345E4E" w:rsidRDefault="00345E4E" w:rsidP="00392CBD">
            <w:pPr>
              <w:rPr>
                <w:bCs/>
              </w:rPr>
            </w:pPr>
            <w:hyperlink r:id="rId75">
              <w:r>
                <w:rPr>
                  <w:rStyle w:val="Hyperlink"/>
                </w:rPr>
                <w:t>IT</w:t>
              </w:r>
            </w:hyperlink>
          </w:p>
        </w:tc>
        <w:tc>
          <w:tcPr>
            <w:tcW w:w="2876" w:type="dxa"/>
            <w:tcBorders>
              <w:top w:val="single" w:sz="4" w:space="0" w:color="auto"/>
            </w:tcBorders>
          </w:tcPr>
          <w:p w14:paraId="3E7967D2" w14:textId="77777777" w:rsidR="00DE4E38" w:rsidRDefault="00345E4E" w:rsidP="00392CBD">
            <w:proofErr w:type="spellStart"/>
            <w:r>
              <w:t>Fra</w:t>
            </w:r>
            <w:proofErr w:type="spellEnd"/>
            <w:r>
              <w:t xml:space="preserve">. </w:t>
            </w:r>
            <w:proofErr w:type="spellStart"/>
            <w:r>
              <w:t>Bläsi</w:t>
            </w:r>
            <w:proofErr w:type="spellEnd"/>
            <w:r>
              <w:t xml:space="preserve">. </w:t>
            </w:r>
          </w:p>
          <w:p w14:paraId="0A03E2C4" w14:textId="105B219D" w:rsidR="00345E4E" w:rsidRDefault="00345E4E" w:rsidP="00392CBD">
            <w:r>
              <w:t>Häusliche Pflege von Patientin</w:t>
            </w:r>
            <w:r w:rsidR="00817341">
              <w:t>-</w:t>
            </w:r>
            <w:proofErr w:type="spellStart"/>
            <w:r>
              <w:t>nen</w:t>
            </w:r>
            <w:proofErr w:type="spellEnd"/>
            <w:r>
              <w:t xml:space="preserve"> und Patienten, die künstlich ernährt werden, sicherstellen</w:t>
            </w:r>
          </w:p>
        </w:tc>
        <w:tc>
          <w:tcPr>
            <w:tcW w:w="4492" w:type="dxa"/>
            <w:tcBorders>
              <w:top w:val="single" w:sz="4" w:space="0" w:color="auto"/>
            </w:tcBorders>
          </w:tcPr>
          <w:p w14:paraId="521F2F00" w14:textId="77777777" w:rsidR="00345E4E" w:rsidRPr="00345E4E" w:rsidRDefault="00345E4E" w:rsidP="00392CBD">
            <w:r w:rsidRPr="00345E4E">
              <w:t>Seit 30 Jahren wird die klinische Ernährung durch Anbieter der häuslichen Pflege sichergestellt. Das Bundesamt für Gesundheit will dieses bewährte Modell grundlegend ändern.</w:t>
            </w:r>
            <w:r w:rsidRPr="00345E4E">
              <w:br/>
              <w:t>Deswegen stellen die Anbieter der häuslichen Pflege ihre Dienste ein.</w:t>
            </w:r>
            <w:r w:rsidRPr="00345E4E">
              <w:br/>
              <w:t>Wie will der Bundesrat den Patientinnen und Patienten erklären, dass sie aufgrund eines neuen Pflegemodells möglicherweise im Krankenhaus bleiben, mit zusätzlichen Kosten rechnen und auf die vorherige Pflegelösung zu Hause verzichten müssen?</w:t>
            </w:r>
          </w:p>
        </w:tc>
      </w:tr>
      <w:tr w:rsidR="00345E4E" w14:paraId="4B5D9B02" w14:textId="77777777" w:rsidTr="00345E4E">
        <w:trPr>
          <w:trHeight w:val="911"/>
        </w:trPr>
        <w:tc>
          <w:tcPr>
            <w:tcW w:w="1051" w:type="dxa"/>
            <w:tcBorders>
              <w:top w:val="single" w:sz="4" w:space="0" w:color="auto"/>
            </w:tcBorders>
          </w:tcPr>
          <w:p w14:paraId="2D58C149" w14:textId="77777777" w:rsidR="00345E4E" w:rsidRPr="00A778F0" w:rsidRDefault="00345E4E" w:rsidP="00392CBD">
            <w:pPr>
              <w:rPr>
                <w:bCs/>
              </w:rPr>
            </w:pPr>
            <w:r>
              <w:rPr>
                <w:bCs/>
              </w:rPr>
              <w:t>25.7363</w:t>
            </w:r>
          </w:p>
        </w:tc>
        <w:tc>
          <w:tcPr>
            <w:tcW w:w="1079" w:type="dxa"/>
            <w:tcBorders>
              <w:top w:val="single" w:sz="4" w:space="0" w:color="auto"/>
            </w:tcBorders>
          </w:tcPr>
          <w:p w14:paraId="40FBDF31" w14:textId="77777777" w:rsidR="00345E4E" w:rsidRDefault="00345E4E" w:rsidP="00392CBD">
            <w:pPr>
              <w:rPr>
                <w:bCs/>
              </w:rPr>
            </w:pPr>
            <w:hyperlink r:id="rId76">
              <w:r>
                <w:rPr>
                  <w:rStyle w:val="Hyperlink"/>
                </w:rPr>
                <w:t>DE</w:t>
              </w:r>
            </w:hyperlink>
          </w:p>
          <w:p w14:paraId="19AE3431" w14:textId="77777777" w:rsidR="00345E4E" w:rsidRDefault="00345E4E" w:rsidP="00392CBD">
            <w:pPr>
              <w:rPr>
                <w:bCs/>
              </w:rPr>
            </w:pPr>
            <w:hyperlink r:id="rId77">
              <w:r>
                <w:rPr>
                  <w:rStyle w:val="Hyperlink"/>
                </w:rPr>
                <w:t>FR</w:t>
              </w:r>
            </w:hyperlink>
          </w:p>
          <w:p w14:paraId="4B150A07" w14:textId="77777777" w:rsidR="00345E4E" w:rsidRDefault="00345E4E" w:rsidP="00392CBD">
            <w:pPr>
              <w:rPr>
                <w:bCs/>
              </w:rPr>
            </w:pPr>
            <w:hyperlink r:id="rId78">
              <w:r>
                <w:rPr>
                  <w:rStyle w:val="Hyperlink"/>
                </w:rPr>
                <w:t>IT</w:t>
              </w:r>
            </w:hyperlink>
          </w:p>
        </w:tc>
        <w:tc>
          <w:tcPr>
            <w:tcW w:w="2876" w:type="dxa"/>
            <w:tcBorders>
              <w:top w:val="single" w:sz="4" w:space="0" w:color="auto"/>
            </w:tcBorders>
          </w:tcPr>
          <w:p w14:paraId="134A6878" w14:textId="77777777" w:rsidR="00DE4E38" w:rsidRDefault="00345E4E" w:rsidP="00392CBD">
            <w:proofErr w:type="spellStart"/>
            <w:r>
              <w:t>Fra</w:t>
            </w:r>
            <w:proofErr w:type="spellEnd"/>
            <w:r>
              <w:t xml:space="preserve">. Lohr. </w:t>
            </w:r>
          </w:p>
          <w:p w14:paraId="012E7A4D" w14:textId="17F483EE" w:rsidR="00345E4E" w:rsidRDefault="00345E4E" w:rsidP="00392CBD">
            <w:r>
              <w:t xml:space="preserve">KVG und Verordnungen </w:t>
            </w:r>
            <w:proofErr w:type="spellStart"/>
            <w:r>
              <w:t>anpas</w:t>
            </w:r>
            <w:r w:rsidR="00817341">
              <w:t>-</w:t>
            </w:r>
            <w:r>
              <w:t>sen</w:t>
            </w:r>
            <w:proofErr w:type="spellEnd"/>
            <w:r>
              <w:t xml:space="preserve"> statt bewährtes System </w:t>
            </w:r>
            <w:proofErr w:type="spellStart"/>
            <w:r>
              <w:t>zer</w:t>
            </w:r>
            <w:proofErr w:type="spellEnd"/>
            <w:r w:rsidR="00817341">
              <w:t>-</w:t>
            </w:r>
            <w:r>
              <w:t>schlagen</w:t>
            </w:r>
          </w:p>
        </w:tc>
        <w:tc>
          <w:tcPr>
            <w:tcW w:w="4492" w:type="dxa"/>
            <w:tcBorders>
              <w:top w:val="single" w:sz="4" w:space="0" w:color="auto"/>
            </w:tcBorders>
          </w:tcPr>
          <w:p w14:paraId="6F168196" w14:textId="77777777" w:rsidR="00345E4E" w:rsidRPr="00345E4E" w:rsidRDefault="00345E4E" w:rsidP="00392CBD">
            <w:r w:rsidRPr="00345E4E">
              <w:t>Das BAG zwingt Patienten mit parenteraler Ernährung dazu, eine in der Praxis völlig untaugliche Anpassung in der Behandlung zu akzeptieren.</w:t>
            </w:r>
            <w:r w:rsidRPr="00345E4E">
              <w:br/>
              <w:t xml:space="preserve">Weshalb redet der Bundesrat </w:t>
            </w:r>
            <w:proofErr w:type="gramStart"/>
            <w:r w:rsidRPr="00345E4E">
              <w:t>betreffend der sehr tauglichen Lösung</w:t>
            </w:r>
            <w:proofErr w:type="gramEnd"/>
            <w:r w:rsidRPr="00345E4E">
              <w:t xml:space="preserve"> für künstliche Ernährung daheim von einem «Konflikt mit dem KVG» und tritt einen komplizierten Prozess los, statt schlank und einfach die nötigen Anpassungen auf Verordnungsebene zum Schutz des Status quo vorzunehmen?</w:t>
            </w:r>
          </w:p>
        </w:tc>
      </w:tr>
      <w:tr w:rsidR="00DC3543" w14:paraId="29E477DE" w14:textId="77777777" w:rsidTr="0095525A">
        <w:trPr>
          <w:trHeight w:val="911"/>
        </w:trPr>
        <w:tc>
          <w:tcPr>
            <w:tcW w:w="1051" w:type="dxa"/>
            <w:tcBorders>
              <w:top w:val="single" w:sz="4" w:space="0" w:color="auto"/>
            </w:tcBorders>
          </w:tcPr>
          <w:p w14:paraId="760CBEB2" w14:textId="77777777" w:rsidR="00DC3543" w:rsidRPr="00A778F0" w:rsidRDefault="00DC3543" w:rsidP="0095525A">
            <w:pPr>
              <w:rPr>
                <w:bCs/>
              </w:rPr>
            </w:pPr>
            <w:r>
              <w:rPr>
                <w:bCs/>
              </w:rPr>
              <w:t>25.7427</w:t>
            </w:r>
          </w:p>
        </w:tc>
        <w:tc>
          <w:tcPr>
            <w:tcW w:w="1079" w:type="dxa"/>
            <w:tcBorders>
              <w:top w:val="single" w:sz="4" w:space="0" w:color="auto"/>
            </w:tcBorders>
          </w:tcPr>
          <w:p w14:paraId="61FC9C9C" w14:textId="77777777" w:rsidR="00DC3543" w:rsidRDefault="00DC3543" w:rsidP="0095525A">
            <w:pPr>
              <w:rPr>
                <w:bCs/>
              </w:rPr>
            </w:pPr>
            <w:hyperlink r:id="rId79">
              <w:r>
                <w:rPr>
                  <w:rStyle w:val="Hyperlink"/>
                </w:rPr>
                <w:t>DE</w:t>
              </w:r>
            </w:hyperlink>
          </w:p>
          <w:p w14:paraId="331106E2" w14:textId="77777777" w:rsidR="00DC3543" w:rsidRDefault="00DC3543" w:rsidP="0095525A">
            <w:pPr>
              <w:rPr>
                <w:bCs/>
              </w:rPr>
            </w:pPr>
            <w:hyperlink r:id="rId80">
              <w:r>
                <w:rPr>
                  <w:rStyle w:val="Hyperlink"/>
                </w:rPr>
                <w:t>FR</w:t>
              </w:r>
            </w:hyperlink>
          </w:p>
          <w:p w14:paraId="2F41C965" w14:textId="77777777" w:rsidR="00DC3543" w:rsidRDefault="00DC3543" w:rsidP="0095525A">
            <w:pPr>
              <w:rPr>
                <w:bCs/>
              </w:rPr>
            </w:pPr>
            <w:hyperlink r:id="rId81">
              <w:r>
                <w:rPr>
                  <w:rStyle w:val="Hyperlink"/>
                </w:rPr>
                <w:t>IT</w:t>
              </w:r>
            </w:hyperlink>
          </w:p>
        </w:tc>
        <w:tc>
          <w:tcPr>
            <w:tcW w:w="2876" w:type="dxa"/>
            <w:tcBorders>
              <w:top w:val="single" w:sz="4" w:space="0" w:color="auto"/>
            </w:tcBorders>
          </w:tcPr>
          <w:p w14:paraId="09D7F180" w14:textId="77777777" w:rsidR="00DC3543" w:rsidRDefault="00DC3543" w:rsidP="0095525A">
            <w:proofErr w:type="spellStart"/>
            <w:r>
              <w:t>Fra</w:t>
            </w:r>
            <w:proofErr w:type="spellEnd"/>
            <w:r>
              <w:t xml:space="preserve">. Rumy. </w:t>
            </w:r>
          </w:p>
          <w:p w14:paraId="3C586BC1" w14:textId="77777777" w:rsidR="00DC3543" w:rsidRDefault="00DC3543" w:rsidP="0095525A">
            <w:r>
              <w:t>Künstliche Ernährung: die ein-</w:t>
            </w:r>
            <w:proofErr w:type="spellStart"/>
            <w:r>
              <w:t>fachste</w:t>
            </w:r>
            <w:proofErr w:type="spellEnd"/>
            <w:r>
              <w:t xml:space="preserve"> Alternative respektieren!</w:t>
            </w:r>
          </w:p>
        </w:tc>
        <w:tc>
          <w:tcPr>
            <w:tcW w:w="4492" w:type="dxa"/>
            <w:tcBorders>
              <w:top w:val="single" w:sz="4" w:space="0" w:color="auto"/>
            </w:tcBorders>
          </w:tcPr>
          <w:p w14:paraId="272AA40E" w14:textId="77777777" w:rsidR="00DC3543" w:rsidRPr="00345E4E" w:rsidRDefault="00DC3543" w:rsidP="0095525A">
            <w:r w:rsidRPr="00345E4E">
              <w:t>Das BAG will aus formalistischen Überlegungen («Gleichbehandlung aller Leistungsanbieter») ein bewährtes Modell zur künstlichen Ernährung daheim abschaffen – und die Homecare-Anbieter zwingen, mit den Versicherern selbst nach Lösungen zu suchen.</w:t>
            </w:r>
            <w:r w:rsidRPr="00345E4E">
              <w:br/>
              <w:t>Wie rechtfertigt der Bundesrat, die einfachste, kostengünstigste und qualitativ beste Alternative – den Status quo – abzuschaffen und inwiefern ist er bereit, auf die per 1.1.2026 angekündigte Systemänderung zu verzichten?</w:t>
            </w:r>
          </w:p>
        </w:tc>
      </w:tr>
    </w:tbl>
    <w:p w14:paraId="64A75498"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247A1A89" w14:textId="77777777" w:rsidTr="00345E4E">
        <w:trPr>
          <w:trHeight w:val="911"/>
        </w:trPr>
        <w:tc>
          <w:tcPr>
            <w:tcW w:w="1051" w:type="dxa"/>
            <w:tcBorders>
              <w:top w:val="single" w:sz="4" w:space="0" w:color="auto"/>
            </w:tcBorders>
          </w:tcPr>
          <w:p w14:paraId="6110774A" w14:textId="29F2DA24" w:rsidR="00345E4E" w:rsidRPr="00A778F0" w:rsidRDefault="00345E4E" w:rsidP="00392CBD">
            <w:pPr>
              <w:rPr>
                <w:bCs/>
              </w:rPr>
            </w:pPr>
            <w:r>
              <w:rPr>
                <w:bCs/>
              </w:rPr>
              <w:lastRenderedPageBreak/>
              <w:t>25.7366</w:t>
            </w:r>
          </w:p>
        </w:tc>
        <w:tc>
          <w:tcPr>
            <w:tcW w:w="1079" w:type="dxa"/>
            <w:tcBorders>
              <w:top w:val="single" w:sz="4" w:space="0" w:color="auto"/>
            </w:tcBorders>
          </w:tcPr>
          <w:p w14:paraId="4FBD2A5F" w14:textId="77777777" w:rsidR="00345E4E" w:rsidRDefault="00345E4E" w:rsidP="00392CBD">
            <w:pPr>
              <w:rPr>
                <w:bCs/>
              </w:rPr>
            </w:pPr>
            <w:hyperlink r:id="rId82">
              <w:r>
                <w:rPr>
                  <w:rStyle w:val="Hyperlink"/>
                </w:rPr>
                <w:t>DE</w:t>
              </w:r>
            </w:hyperlink>
          </w:p>
          <w:p w14:paraId="270F6C35" w14:textId="77777777" w:rsidR="00345E4E" w:rsidRDefault="00345E4E" w:rsidP="00392CBD">
            <w:pPr>
              <w:rPr>
                <w:bCs/>
              </w:rPr>
            </w:pPr>
            <w:hyperlink r:id="rId83">
              <w:r>
                <w:rPr>
                  <w:rStyle w:val="Hyperlink"/>
                </w:rPr>
                <w:t>FR</w:t>
              </w:r>
            </w:hyperlink>
          </w:p>
          <w:p w14:paraId="15B70419" w14:textId="77777777" w:rsidR="00345E4E" w:rsidRDefault="00345E4E" w:rsidP="00392CBD">
            <w:pPr>
              <w:rPr>
                <w:bCs/>
              </w:rPr>
            </w:pPr>
            <w:hyperlink r:id="rId84">
              <w:r>
                <w:rPr>
                  <w:rStyle w:val="Hyperlink"/>
                </w:rPr>
                <w:t>IT</w:t>
              </w:r>
            </w:hyperlink>
          </w:p>
        </w:tc>
        <w:tc>
          <w:tcPr>
            <w:tcW w:w="2876" w:type="dxa"/>
            <w:tcBorders>
              <w:top w:val="single" w:sz="4" w:space="0" w:color="auto"/>
            </w:tcBorders>
          </w:tcPr>
          <w:p w14:paraId="2FDE59A7" w14:textId="77777777" w:rsidR="00DE4E38" w:rsidRDefault="00345E4E" w:rsidP="00392CBD">
            <w:proofErr w:type="spellStart"/>
            <w:r>
              <w:t>Fra</w:t>
            </w:r>
            <w:proofErr w:type="spellEnd"/>
            <w:r>
              <w:t xml:space="preserve">. </w:t>
            </w:r>
            <w:proofErr w:type="spellStart"/>
            <w:r>
              <w:t>Porchet</w:t>
            </w:r>
            <w:proofErr w:type="spellEnd"/>
            <w:r>
              <w:t xml:space="preserve">. </w:t>
            </w:r>
          </w:p>
          <w:p w14:paraId="2924FA91" w14:textId="28967A4B" w:rsidR="00345E4E" w:rsidRDefault="00345E4E" w:rsidP="00392CBD">
            <w:r>
              <w:t>Keine HIV-Neuinfektionen bis 2030 ohne finanzielle Mittel?</w:t>
            </w:r>
          </w:p>
        </w:tc>
        <w:tc>
          <w:tcPr>
            <w:tcW w:w="4492" w:type="dxa"/>
            <w:tcBorders>
              <w:top w:val="single" w:sz="4" w:space="0" w:color="auto"/>
            </w:tcBorders>
          </w:tcPr>
          <w:p w14:paraId="0AAD4B18" w14:textId="77777777" w:rsidR="00345E4E" w:rsidRPr="00345E4E" w:rsidRDefault="00345E4E" w:rsidP="00392CBD">
            <w:r w:rsidRPr="00345E4E">
              <w:t>Im Februar dieses Jahres informierte das BAG über die Kürzungen oder Streichungen seiner Leistungen und Aufgaben als Folge der Budgetbeschlüsse des Bundesrats und der Mehrheit des Parlaments. Insbesondere die Umsetzung des nationalen Programms «Stopp HIV, Hepatitis-B-, Hepatitis-C-Virus und sexuell übertragene Infektionen» (NAPS) ist gefährdet.</w:t>
            </w:r>
            <w:r w:rsidRPr="00345E4E">
              <w:br/>
              <w:t>- Hält der Bundesrat unter diesen Umständen weiterhin an seinem Ziel «keine HIV-Neuinfektionen bis 2030» fest?</w:t>
            </w:r>
            <w:r w:rsidRPr="00345E4E">
              <w:br/>
              <w:t>- Wenn ja, mit welchen Massnahmen und Mitteln angesichts der erwähnten Kürzungen?</w:t>
            </w:r>
          </w:p>
        </w:tc>
      </w:tr>
      <w:tr w:rsidR="00345E4E" w14:paraId="4D6EA5A3" w14:textId="77777777" w:rsidTr="00345E4E">
        <w:trPr>
          <w:trHeight w:val="911"/>
        </w:trPr>
        <w:tc>
          <w:tcPr>
            <w:tcW w:w="1051" w:type="dxa"/>
            <w:tcBorders>
              <w:top w:val="single" w:sz="4" w:space="0" w:color="auto"/>
            </w:tcBorders>
          </w:tcPr>
          <w:p w14:paraId="7B58B1F6" w14:textId="77777777" w:rsidR="00345E4E" w:rsidRPr="00A778F0" w:rsidRDefault="00345E4E" w:rsidP="00392CBD">
            <w:pPr>
              <w:rPr>
                <w:bCs/>
              </w:rPr>
            </w:pPr>
            <w:r>
              <w:rPr>
                <w:bCs/>
              </w:rPr>
              <w:t>25.7368</w:t>
            </w:r>
          </w:p>
        </w:tc>
        <w:tc>
          <w:tcPr>
            <w:tcW w:w="1079" w:type="dxa"/>
            <w:tcBorders>
              <w:top w:val="single" w:sz="4" w:space="0" w:color="auto"/>
            </w:tcBorders>
          </w:tcPr>
          <w:p w14:paraId="14B0336A" w14:textId="77777777" w:rsidR="00345E4E" w:rsidRDefault="00345E4E" w:rsidP="00392CBD">
            <w:pPr>
              <w:rPr>
                <w:bCs/>
              </w:rPr>
            </w:pPr>
            <w:hyperlink r:id="rId85">
              <w:r>
                <w:rPr>
                  <w:rStyle w:val="Hyperlink"/>
                </w:rPr>
                <w:t>DE</w:t>
              </w:r>
            </w:hyperlink>
          </w:p>
          <w:p w14:paraId="46B12586" w14:textId="77777777" w:rsidR="00345E4E" w:rsidRDefault="00345E4E" w:rsidP="00392CBD">
            <w:pPr>
              <w:rPr>
                <w:bCs/>
              </w:rPr>
            </w:pPr>
            <w:hyperlink r:id="rId86">
              <w:r>
                <w:rPr>
                  <w:rStyle w:val="Hyperlink"/>
                </w:rPr>
                <w:t>FR</w:t>
              </w:r>
            </w:hyperlink>
          </w:p>
          <w:p w14:paraId="14F9727B" w14:textId="77777777" w:rsidR="00345E4E" w:rsidRDefault="00345E4E" w:rsidP="00392CBD">
            <w:pPr>
              <w:rPr>
                <w:bCs/>
              </w:rPr>
            </w:pPr>
            <w:hyperlink r:id="rId87">
              <w:r>
                <w:rPr>
                  <w:rStyle w:val="Hyperlink"/>
                </w:rPr>
                <w:t>IT</w:t>
              </w:r>
            </w:hyperlink>
          </w:p>
        </w:tc>
        <w:tc>
          <w:tcPr>
            <w:tcW w:w="2876" w:type="dxa"/>
            <w:tcBorders>
              <w:top w:val="single" w:sz="4" w:space="0" w:color="auto"/>
            </w:tcBorders>
          </w:tcPr>
          <w:p w14:paraId="37CB17AC" w14:textId="77777777" w:rsidR="00DE4E38" w:rsidRDefault="00345E4E" w:rsidP="00392CBD">
            <w:proofErr w:type="spellStart"/>
            <w:r>
              <w:t>Fra</w:t>
            </w:r>
            <w:proofErr w:type="spellEnd"/>
            <w:r>
              <w:t xml:space="preserve">. Gafner. </w:t>
            </w:r>
          </w:p>
          <w:p w14:paraId="40A98245" w14:textId="00221D4F" w:rsidR="00345E4E" w:rsidRDefault="00345E4E" w:rsidP="00392CBD">
            <w:r>
              <w:t>Zusätzliche Steuergeld-Millionen an die WHO rechtfertigen?</w:t>
            </w:r>
          </w:p>
        </w:tc>
        <w:tc>
          <w:tcPr>
            <w:tcW w:w="4492" w:type="dxa"/>
            <w:tcBorders>
              <w:top w:val="single" w:sz="4" w:space="0" w:color="auto"/>
            </w:tcBorders>
          </w:tcPr>
          <w:p w14:paraId="41F763A3" w14:textId="77777777" w:rsidR="00345E4E" w:rsidRPr="00345E4E" w:rsidRDefault="00345E4E" w:rsidP="00392CBD">
            <w:r w:rsidRPr="00345E4E">
              <w:t>Der WHO wurde in Genf im Mai 2025 zusätzliche Gelder zugesichert. Die Schweiz wolle die WHO zwischen 2025 und 2028 mit zusätzlichen 66 Millionen Franken unterstützen, notabene über die bereits zu leistenden Pflichtbeiträge an das WHO-Budget hinaus.</w:t>
            </w:r>
            <w:r w:rsidRPr="00345E4E">
              <w:br/>
              <w:t>Wieso wurde dem Parlament bei der Gewährung zusätzlicher Gelder an die WHO kein Mitspracherecht eingeräumt, wo doch zahlreiche kritische Vorstösse bezüglich des WHO-Pandemievertrags und der Internationalen Gesundheitsvorschriften (</w:t>
            </w:r>
            <w:proofErr w:type="spellStart"/>
            <w:r w:rsidRPr="00345E4E">
              <w:t>IGV</w:t>
            </w:r>
            <w:proofErr w:type="spellEnd"/>
            <w:r w:rsidRPr="00345E4E">
              <w:t>) hängig sind?</w:t>
            </w:r>
          </w:p>
        </w:tc>
      </w:tr>
      <w:tr w:rsidR="00345E4E" w14:paraId="07263F50" w14:textId="77777777" w:rsidTr="00345E4E">
        <w:trPr>
          <w:trHeight w:val="911"/>
        </w:trPr>
        <w:tc>
          <w:tcPr>
            <w:tcW w:w="1051" w:type="dxa"/>
            <w:tcBorders>
              <w:top w:val="single" w:sz="4" w:space="0" w:color="auto"/>
            </w:tcBorders>
          </w:tcPr>
          <w:p w14:paraId="28D52E77" w14:textId="77777777" w:rsidR="00345E4E" w:rsidRPr="00A778F0" w:rsidRDefault="00345E4E" w:rsidP="00392CBD">
            <w:pPr>
              <w:rPr>
                <w:bCs/>
              </w:rPr>
            </w:pPr>
            <w:r>
              <w:rPr>
                <w:bCs/>
              </w:rPr>
              <w:t>25.7372</w:t>
            </w:r>
          </w:p>
        </w:tc>
        <w:tc>
          <w:tcPr>
            <w:tcW w:w="1079" w:type="dxa"/>
            <w:tcBorders>
              <w:top w:val="single" w:sz="4" w:space="0" w:color="auto"/>
            </w:tcBorders>
          </w:tcPr>
          <w:p w14:paraId="15645350" w14:textId="77777777" w:rsidR="00345E4E" w:rsidRDefault="00345E4E" w:rsidP="00392CBD">
            <w:pPr>
              <w:rPr>
                <w:bCs/>
              </w:rPr>
            </w:pPr>
            <w:hyperlink r:id="rId88">
              <w:r>
                <w:rPr>
                  <w:rStyle w:val="Hyperlink"/>
                </w:rPr>
                <w:t>DE</w:t>
              </w:r>
            </w:hyperlink>
          </w:p>
          <w:p w14:paraId="44DCF3DC" w14:textId="77777777" w:rsidR="00345E4E" w:rsidRDefault="00345E4E" w:rsidP="00392CBD">
            <w:pPr>
              <w:rPr>
                <w:bCs/>
              </w:rPr>
            </w:pPr>
            <w:hyperlink r:id="rId89">
              <w:r>
                <w:rPr>
                  <w:rStyle w:val="Hyperlink"/>
                </w:rPr>
                <w:t>FR</w:t>
              </w:r>
            </w:hyperlink>
          </w:p>
          <w:p w14:paraId="6B8429EB" w14:textId="77777777" w:rsidR="00345E4E" w:rsidRDefault="00345E4E" w:rsidP="00392CBD">
            <w:pPr>
              <w:rPr>
                <w:bCs/>
              </w:rPr>
            </w:pPr>
            <w:hyperlink r:id="rId90">
              <w:r>
                <w:rPr>
                  <w:rStyle w:val="Hyperlink"/>
                </w:rPr>
                <w:t>IT</w:t>
              </w:r>
            </w:hyperlink>
          </w:p>
        </w:tc>
        <w:tc>
          <w:tcPr>
            <w:tcW w:w="2876" w:type="dxa"/>
            <w:tcBorders>
              <w:top w:val="single" w:sz="4" w:space="0" w:color="auto"/>
            </w:tcBorders>
          </w:tcPr>
          <w:p w14:paraId="1982B409" w14:textId="77777777" w:rsidR="00DE4E38" w:rsidRDefault="00345E4E" w:rsidP="00392CBD">
            <w:proofErr w:type="spellStart"/>
            <w:r>
              <w:t>Fra</w:t>
            </w:r>
            <w:proofErr w:type="spellEnd"/>
            <w:r>
              <w:t xml:space="preserve">. Wyssmann. </w:t>
            </w:r>
          </w:p>
          <w:p w14:paraId="484904E5" w14:textId="1A760A0D" w:rsidR="00345E4E" w:rsidRDefault="00345E4E" w:rsidP="00392CBD">
            <w:r>
              <w:t xml:space="preserve">Hohe Kosten für eine </w:t>
            </w:r>
            <w:proofErr w:type="spellStart"/>
            <w:r>
              <w:t>Organi</w:t>
            </w:r>
            <w:r w:rsidR="00817341">
              <w:t>-</w:t>
            </w:r>
            <w:r>
              <w:t>sation</w:t>
            </w:r>
            <w:proofErr w:type="spellEnd"/>
            <w:r>
              <w:t xml:space="preserve"> mit unklarer Stossrichtung</w:t>
            </w:r>
          </w:p>
        </w:tc>
        <w:tc>
          <w:tcPr>
            <w:tcW w:w="4492" w:type="dxa"/>
            <w:tcBorders>
              <w:top w:val="single" w:sz="4" w:space="0" w:color="auto"/>
            </w:tcBorders>
          </w:tcPr>
          <w:p w14:paraId="344DAE04" w14:textId="77777777" w:rsidR="00345E4E" w:rsidRPr="00345E4E" w:rsidRDefault="00345E4E" w:rsidP="00392CBD">
            <w:r w:rsidRPr="00345E4E">
              <w:t>Der Bundesrat hat der WHO einen Betrag von CHF 66 Millionen spontan – ohne Beschluss des Parlaments – zugesagt.</w:t>
            </w:r>
            <w:r w:rsidRPr="00345E4E">
              <w:br/>
              <w:t>- Hat die WHO bei der Schweiz einen konkreten Unterstützungsantrag gestellt?</w:t>
            </w:r>
            <w:r w:rsidRPr="00345E4E">
              <w:br/>
              <w:t>Wenn ja, mit welcher Begründung?</w:t>
            </w:r>
          </w:p>
          <w:p w14:paraId="2319ADB7" w14:textId="77777777" w:rsidR="00345E4E" w:rsidRPr="00345E4E" w:rsidRDefault="00345E4E" w:rsidP="00392CBD">
            <w:r w:rsidRPr="00345E4E">
              <w:t>- Für welchen Zweck soll dieser Betrag eingesetzt werden?</w:t>
            </w:r>
            <w:r w:rsidRPr="00345E4E">
              <w:br/>
              <w:t>- Gibt es eine Vereinbarung zwischen der Eidgenossenschaft und der WHO, resp. hat die WHO gegenüber der Schweiz Zusicherungen abgegeben zur Verwendung dieser Mittel?</w:t>
            </w:r>
            <w:r w:rsidRPr="00345E4E">
              <w:br/>
              <w:t>- Wo werden die Ausgaben in der Staatsrechnung hinterlegt sein? </w:t>
            </w:r>
          </w:p>
        </w:tc>
      </w:tr>
      <w:tr w:rsidR="00DC3543" w14:paraId="6A0795EF" w14:textId="77777777" w:rsidTr="0095525A">
        <w:trPr>
          <w:trHeight w:val="911"/>
        </w:trPr>
        <w:tc>
          <w:tcPr>
            <w:tcW w:w="1051" w:type="dxa"/>
            <w:tcBorders>
              <w:top w:val="single" w:sz="4" w:space="0" w:color="auto"/>
            </w:tcBorders>
          </w:tcPr>
          <w:p w14:paraId="10215480" w14:textId="77777777" w:rsidR="00DC3543" w:rsidRPr="00A778F0" w:rsidRDefault="00DC3543" w:rsidP="0095525A">
            <w:pPr>
              <w:rPr>
                <w:bCs/>
              </w:rPr>
            </w:pPr>
            <w:r>
              <w:rPr>
                <w:bCs/>
              </w:rPr>
              <w:t>25.7374</w:t>
            </w:r>
          </w:p>
        </w:tc>
        <w:tc>
          <w:tcPr>
            <w:tcW w:w="1079" w:type="dxa"/>
            <w:tcBorders>
              <w:top w:val="single" w:sz="4" w:space="0" w:color="auto"/>
            </w:tcBorders>
          </w:tcPr>
          <w:p w14:paraId="69B3623A" w14:textId="77777777" w:rsidR="00DC3543" w:rsidRDefault="00DC3543" w:rsidP="0095525A">
            <w:pPr>
              <w:rPr>
                <w:bCs/>
              </w:rPr>
            </w:pPr>
            <w:hyperlink r:id="rId91">
              <w:r>
                <w:rPr>
                  <w:rStyle w:val="Hyperlink"/>
                </w:rPr>
                <w:t>DE</w:t>
              </w:r>
            </w:hyperlink>
          </w:p>
          <w:p w14:paraId="21CC3FF6" w14:textId="77777777" w:rsidR="00DC3543" w:rsidRDefault="00DC3543" w:rsidP="0095525A">
            <w:pPr>
              <w:rPr>
                <w:bCs/>
              </w:rPr>
            </w:pPr>
            <w:hyperlink r:id="rId92">
              <w:r>
                <w:rPr>
                  <w:rStyle w:val="Hyperlink"/>
                </w:rPr>
                <w:t>FR</w:t>
              </w:r>
            </w:hyperlink>
          </w:p>
          <w:p w14:paraId="33BE81A1" w14:textId="77777777" w:rsidR="00DC3543" w:rsidRDefault="00DC3543" w:rsidP="0095525A">
            <w:pPr>
              <w:rPr>
                <w:bCs/>
              </w:rPr>
            </w:pPr>
            <w:hyperlink r:id="rId93">
              <w:r>
                <w:rPr>
                  <w:rStyle w:val="Hyperlink"/>
                </w:rPr>
                <w:t>IT</w:t>
              </w:r>
            </w:hyperlink>
          </w:p>
        </w:tc>
        <w:tc>
          <w:tcPr>
            <w:tcW w:w="2876" w:type="dxa"/>
            <w:tcBorders>
              <w:top w:val="single" w:sz="4" w:space="0" w:color="auto"/>
            </w:tcBorders>
          </w:tcPr>
          <w:p w14:paraId="2E7FDF59" w14:textId="77777777" w:rsidR="00DC3543" w:rsidRDefault="00DC3543" w:rsidP="0095525A">
            <w:proofErr w:type="spellStart"/>
            <w:r>
              <w:t>Fra</w:t>
            </w:r>
            <w:proofErr w:type="spellEnd"/>
            <w:r>
              <w:t xml:space="preserve">. Gafner. </w:t>
            </w:r>
          </w:p>
          <w:p w14:paraId="7AA81559" w14:textId="77777777" w:rsidR="00DC3543" w:rsidRDefault="00DC3543" w:rsidP="0095525A">
            <w:r>
              <w:t>Zusätzliche Steuergeld-Millionen an die WHO rechtfertigen?</w:t>
            </w:r>
          </w:p>
        </w:tc>
        <w:tc>
          <w:tcPr>
            <w:tcW w:w="4492" w:type="dxa"/>
            <w:tcBorders>
              <w:top w:val="single" w:sz="4" w:space="0" w:color="auto"/>
            </w:tcBorders>
          </w:tcPr>
          <w:p w14:paraId="1D47E421" w14:textId="77777777" w:rsidR="00DC3543" w:rsidRPr="00345E4E" w:rsidRDefault="00DC3543" w:rsidP="0095525A">
            <w:r w:rsidRPr="00345E4E">
              <w:t>Der WHO wurde in Genf im Mai 2025 zusätzliche Gelder zugesichert hat. Die Schweiz wolle die WHO zwischen 2025 und 2028 mit zusätzlichen 66 Millionen Franken unterstützen, notabene über die bereits zu leistenden Pflichtbeiträge an das WHO-Budget hinaus.</w:t>
            </w:r>
            <w:r w:rsidRPr="00345E4E">
              <w:br/>
              <w:t xml:space="preserve">Wie lässt sich die "Finanzspritze" an die </w:t>
            </w:r>
            <w:proofErr w:type="spellStart"/>
            <w:r w:rsidRPr="00345E4E">
              <w:t>milliardeschwere</w:t>
            </w:r>
            <w:proofErr w:type="spellEnd"/>
            <w:r w:rsidRPr="00345E4E">
              <w:t xml:space="preserve"> WHO gegenüber dem Steuerzahler in einer Zeit rechtfertigen, in welcher der Bundeshaushalt schwer unter Druck steht und von allen Seiten Einsparungen gefordert werden?</w:t>
            </w:r>
          </w:p>
        </w:tc>
      </w:tr>
      <w:tr w:rsidR="00DC3543" w14:paraId="387EAB71" w14:textId="77777777" w:rsidTr="0095525A">
        <w:trPr>
          <w:trHeight w:val="911"/>
        </w:trPr>
        <w:tc>
          <w:tcPr>
            <w:tcW w:w="1051" w:type="dxa"/>
            <w:tcBorders>
              <w:top w:val="single" w:sz="4" w:space="0" w:color="auto"/>
            </w:tcBorders>
          </w:tcPr>
          <w:p w14:paraId="400FEAC2" w14:textId="77777777" w:rsidR="00DC3543" w:rsidRPr="00A778F0" w:rsidRDefault="00DC3543" w:rsidP="0095525A">
            <w:pPr>
              <w:rPr>
                <w:bCs/>
              </w:rPr>
            </w:pPr>
            <w:r>
              <w:rPr>
                <w:bCs/>
              </w:rPr>
              <w:t>25.7375</w:t>
            </w:r>
          </w:p>
        </w:tc>
        <w:tc>
          <w:tcPr>
            <w:tcW w:w="1079" w:type="dxa"/>
            <w:tcBorders>
              <w:top w:val="single" w:sz="4" w:space="0" w:color="auto"/>
            </w:tcBorders>
          </w:tcPr>
          <w:p w14:paraId="3DADF4C3" w14:textId="77777777" w:rsidR="00DC3543" w:rsidRDefault="00DC3543" w:rsidP="0095525A">
            <w:pPr>
              <w:rPr>
                <w:bCs/>
              </w:rPr>
            </w:pPr>
            <w:hyperlink r:id="rId94">
              <w:r>
                <w:rPr>
                  <w:rStyle w:val="Hyperlink"/>
                </w:rPr>
                <w:t>DE</w:t>
              </w:r>
            </w:hyperlink>
          </w:p>
          <w:p w14:paraId="55939FF9" w14:textId="77777777" w:rsidR="00DC3543" w:rsidRDefault="00DC3543" w:rsidP="0095525A">
            <w:pPr>
              <w:rPr>
                <w:bCs/>
              </w:rPr>
            </w:pPr>
            <w:hyperlink r:id="rId95">
              <w:r>
                <w:rPr>
                  <w:rStyle w:val="Hyperlink"/>
                </w:rPr>
                <w:t>FR</w:t>
              </w:r>
            </w:hyperlink>
          </w:p>
          <w:p w14:paraId="1B6D0A12" w14:textId="77777777" w:rsidR="00DC3543" w:rsidRDefault="00DC3543" w:rsidP="0095525A">
            <w:pPr>
              <w:rPr>
                <w:bCs/>
              </w:rPr>
            </w:pPr>
            <w:hyperlink r:id="rId96">
              <w:r>
                <w:rPr>
                  <w:rStyle w:val="Hyperlink"/>
                </w:rPr>
                <w:t>IT</w:t>
              </w:r>
            </w:hyperlink>
          </w:p>
        </w:tc>
        <w:tc>
          <w:tcPr>
            <w:tcW w:w="2876" w:type="dxa"/>
            <w:tcBorders>
              <w:top w:val="single" w:sz="4" w:space="0" w:color="auto"/>
            </w:tcBorders>
          </w:tcPr>
          <w:p w14:paraId="41281C9F" w14:textId="77777777" w:rsidR="00DC3543" w:rsidRDefault="00DC3543" w:rsidP="0095525A">
            <w:proofErr w:type="spellStart"/>
            <w:r>
              <w:t>Fra</w:t>
            </w:r>
            <w:proofErr w:type="spellEnd"/>
            <w:r>
              <w:t xml:space="preserve">. Gafner. </w:t>
            </w:r>
          </w:p>
          <w:p w14:paraId="3ADECF90" w14:textId="77777777" w:rsidR="00DC3543" w:rsidRDefault="00DC3543" w:rsidP="0095525A">
            <w:r>
              <w:t>Zusätzliche Steuergeld-Millionen an die WHO rechtfertigen?</w:t>
            </w:r>
          </w:p>
        </w:tc>
        <w:tc>
          <w:tcPr>
            <w:tcW w:w="4492" w:type="dxa"/>
            <w:tcBorders>
              <w:top w:val="single" w:sz="4" w:space="0" w:color="auto"/>
            </w:tcBorders>
          </w:tcPr>
          <w:p w14:paraId="10CD8BF3" w14:textId="77777777" w:rsidR="00DC3543" w:rsidRPr="00345E4E" w:rsidRDefault="00DC3543" w:rsidP="0095525A">
            <w:r w:rsidRPr="00345E4E">
              <w:t>Der WHO wurde in Genf im Mai 2025 zusätzliche Gelder zugesichert. Die Schweiz wolle die WHO zwischen 2025 und 2028 mit zusätzlichen 66 Millionen Franken unterstützen, notabene über die bereits zu leistenden Pflichtbeiträge an das WHO-Budget hinaus.</w:t>
            </w:r>
            <w:r w:rsidRPr="00345E4E">
              <w:br/>
              <w:t>Was sagt der Bundesrat dazu, dass immer mehr Bürgerinnen und Bürger der Ansicht sind, dass Bundesrat und Verwaltung die kritischen Aspekte der WHO-Politik ausblendet und nicht ernst nimmt?</w:t>
            </w:r>
          </w:p>
        </w:tc>
      </w:tr>
    </w:tbl>
    <w:p w14:paraId="7E0659B6"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52269688" w14:textId="77777777" w:rsidTr="00345E4E">
        <w:trPr>
          <w:trHeight w:val="911"/>
        </w:trPr>
        <w:tc>
          <w:tcPr>
            <w:tcW w:w="1051" w:type="dxa"/>
            <w:tcBorders>
              <w:top w:val="single" w:sz="4" w:space="0" w:color="auto"/>
            </w:tcBorders>
          </w:tcPr>
          <w:p w14:paraId="61579E07" w14:textId="026529EF" w:rsidR="00345E4E" w:rsidRPr="00A778F0" w:rsidRDefault="00345E4E" w:rsidP="00392CBD">
            <w:pPr>
              <w:rPr>
                <w:bCs/>
              </w:rPr>
            </w:pPr>
            <w:r>
              <w:rPr>
                <w:bCs/>
              </w:rPr>
              <w:lastRenderedPageBreak/>
              <w:t>25.7373</w:t>
            </w:r>
          </w:p>
        </w:tc>
        <w:tc>
          <w:tcPr>
            <w:tcW w:w="1079" w:type="dxa"/>
            <w:tcBorders>
              <w:top w:val="single" w:sz="4" w:space="0" w:color="auto"/>
            </w:tcBorders>
          </w:tcPr>
          <w:p w14:paraId="795654B2" w14:textId="77777777" w:rsidR="00345E4E" w:rsidRDefault="00345E4E" w:rsidP="00392CBD">
            <w:pPr>
              <w:rPr>
                <w:bCs/>
              </w:rPr>
            </w:pPr>
            <w:hyperlink r:id="rId97">
              <w:r>
                <w:rPr>
                  <w:rStyle w:val="Hyperlink"/>
                </w:rPr>
                <w:t>DE</w:t>
              </w:r>
            </w:hyperlink>
          </w:p>
          <w:p w14:paraId="7FFC2EEA" w14:textId="77777777" w:rsidR="00345E4E" w:rsidRDefault="00345E4E" w:rsidP="00392CBD">
            <w:pPr>
              <w:rPr>
                <w:bCs/>
              </w:rPr>
            </w:pPr>
            <w:hyperlink r:id="rId98">
              <w:r>
                <w:rPr>
                  <w:rStyle w:val="Hyperlink"/>
                </w:rPr>
                <w:t>FR</w:t>
              </w:r>
            </w:hyperlink>
          </w:p>
          <w:p w14:paraId="08A0C9C3" w14:textId="77777777" w:rsidR="00345E4E" w:rsidRDefault="00345E4E" w:rsidP="00392CBD">
            <w:pPr>
              <w:rPr>
                <w:bCs/>
              </w:rPr>
            </w:pPr>
            <w:hyperlink r:id="rId99">
              <w:r>
                <w:rPr>
                  <w:rStyle w:val="Hyperlink"/>
                </w:rPr>
                <w:t>IT</w:t>
              </w:r>
            </w:hyperlink>
          </w:p>
        </w:tc>
        <w:tc>
          <w:tcPr>
            <w:tcW w:w="2876" w:type="dxa"/>
            <w:tcBorders>
              <w:top w:val="single" w:sz="4" w:space="0" w:color="auto"/>
            </w:tcBorders>
          </w:tcPr>
          <w:p w14:paraId="5877F695" w14:textId="77777777" w:rsidR="00DE4E38" w:rsidRDefault="00345E4E" w:rsidP="00392CBD">
            <w:proofErr w:type="spellStart"/>
            <w:r>
              <w:t>Fra</w:t>
            </w:r>
            <w:proofErr w:type="spellEnd"/>
            <w:r>
              <w:t xml:space="preserve">. Roduit. </w:t>
            </w:r>
          </w:p>
          <w:p w14:paraId="1B68EFF8" w14:textId="464176D0" w:rsidR="00345E4E" w:rsidRDefault="00345E4E" w:rsidP="00392CBD">
            <w:r>
              <w:t>Parkinson: Komplexe Krankheit und mangelnde Datenlage?</w:t>
            </w:r>
          </w:p>
        </w:tc>
        <w:tc>
          <w:tcPr>
            <w:tcW w:w="4492" w:type="dxa"/>
            <w:tcBorders>
              <w:top w:val="single" w:sz="4" w:space="0" w:color="auto"/>
            </w:tcBorders>
          </w:tcPr>
          <w:p w14:paraId="23CAC46D" w14:textId="77777777" w:rsidR="00345E4E" w:rsidRPr="00345E4E" w:rsidRDefault="00345E4E" w:rsidP="00392CBD">
            <w:r w:rsidRPr="00345E4E">
              <w:t>Verfügt der Bundesrat über genaue Daten zur Anzahl der an Parkinson erkrankten Personen in der Schweiz und den betroffenen Altersgruppen sowie deren Entwicklung, um diese neurodegenerative Krankheit besser zu erfassen und die Gesamtkosten besser zu beurteilen, die sie verursacht und sicherlich auch in Zukunft verursachen wird?</w:t>
            </w:r>
          </w:p>
        </w:tc>
      </w:tr>
      <w:tr w:rsidR="00345E4E" w14:paraId="509110E1" w14:textId="77777777" w:rsidTr="00345E4E">
        <w:trPr>
          <w:trHeight w:val="911"/>
        </w:trPr>
        <w:tc>
          <w:tcPr>
            <w:tcW w:w="1051" w:type="dxa"/>
            <w:tcBorders>
              <w:top w:val="single" w:sz="4" w:space="0" w:color="auto"/>
            </w:tcBorders>
          </w:tcPr>
          <w:p w14:paraId="077C2CFD" w14:textId="77777777" w:rsidR="00345E4E" w:rsidRPr="00A778F0" w:rsidRDefault="00345E4E" w:rsidP="00392CBD">
            <w:pPr>
              <w:rPr>
                <w:bCs/>
              </w:rPr>
            </w:pPr>
            <w:r>
              <w:rPr>
                <w:bCs/>
              </w:rPr>
              <w:t>25.7378</w:t>
            </w:r>
          </w:p>
        </w:tc>
        <w:tc>
          <w:tcPr>
            <w:tcW w:w="1079" w:type="dxa"/>
            <w:tcBorders>
              <w:top w:val="single" w:sz="4" w:space="0" w:color="auto"/>
            </w:tcBorders>
          </w:tcPr>
          <w:p w14:paraId="41D6A7EC" w14:textId="77777777" w:rsidR="00345E4E" w:rsidRDefault="00345E4E" w:rsidP="00392CBD">
            <w:pPr>
              <w:rPr>
                <w:bCs/>
              </w:rPr>
            </w:pPr>
            <w:hyperlink r:id="rId100">
              <w:r>
                <w:rPr>
                  <w:rStyle w:val="Hyperlink"/>
                </w:rPr>
                <w:t>DE</w:t>
              </w:r>
            </w:hyperlink>
          </w:p>
          <w:p w14:paraId="62F4E38C" w14:textId="77777777" w:rsidR="00345E4E" w:rsidRDefault="00345E4E" w:rsidP="00392CBD">
            <w:pPr>
              <w:rPr>
                <w:bCs/>
              </w:rPr>
            </w:pPr>
            <w:hyperlink r:id="rId101">
              <w:r>
                <w:rPr>
                  <w:rStyle w:val="Hyperlink"/>
                </w:rPr>
                <w:t>FR</w:t>
              </w:r>
            </w:hyperlink>
          </w:p>
          <w:p w14:paraId="67CA5164" w14:textId="77777777" w:rsidR="00345E4E" w:rsidRDefault="00345E4E" w:rsidP="00392CBD">
            <w:pPr>
              <w:rPr>
                <w:bCs/>
              </w:rPr>
            </w:pPr>
            <w:hyperlink r:id="rId102">
              <w:r>
                <w:rPr>
                  <w:rStyle w:val="Hyperlink"/>
                </w:rPr>
                <w:t>IT</w:t>
              </w:r>
            </w:hyperlink>
          </w:p>
        </w:tc>
        <w:tc>
          <w:tcPr>
            <w:tcW w:w="2876" w:type="dxa"/>
            <w:tcBorders>
              <w:top w:val="single" w:sz="4" w:space="0" w:color="auto"/>
            </w:tcBorders>
          </w:tcPr>
          <w:p w14:paraId="058F1500" w14:textId="77777777" w:rsidR="00DE4E38" w:rsidRDefault="00345E4E" w:rsidP="00392CBD">
            <w:proofErr w:type="spellStart"/>
            <w:r>
              <w:t>Fra</w:t>
            </w:r>
            <w:proofErr w:type="spellEnd"/>
            <w:r>
              <w:t xml:space="preserve">. Vontobel. </w:t>
            </w:r>
          </w:p>
          <w:p w14:paraId="57A159DF" w14:textId="7F561801" w:rsidR="00345E4E" w:rsidRDefault="00345E4E" w:rsidP="00392CBD">
            <w:r>
              <w:t>Fehlinformationen in Bundes</w:t>
            </w:r>
            <w:r w:rsidR="00817341">
              <w:t>-</w:t>
            </w:r>
            <w:r>
              <w:t>kampagnen</w:t>
            </w:r>
          </w:p>
        </w:tc>
        <w:tc>
          <w:tcPr>
            <w:tcW w:w="4492" w:type="dxa"/>
            <w:tcBorders>
              <w:top w:val="single" w:sz="4" w:space="0" w:color="auto"/>
            </w:tcBorders>
          </w:tcPr>
          <w:p w14:paraId="6401931B" w14:textId="77777777" w:rsidR="00345E4E" w:rsidRPr="00345E4E" w:rsidRDefault="00345E4E" w:rsidP="00392CBD">
            <w:r w:rsidRPr="00345E4E">
              <w:t xml:space="preserve">Anlage 1 Art. A 2c </w:t>
            </w:r>
            <w:proofErr w:type="spellStart"/>
            <w:r w:rsidRPr="00345E4E">
              <w:t>IGV</w:t>
            </w:r>
            <w:proofErr w:type="spellEnd"/>
            <w:r w:rsidRPr="00345E4E">
              <w:t xml:space="preserve"> verpflichtet die Schweiz, Fehl- und Desinformation zu behandeln. Am 12.12.21 erklärte BAG-Chefin Anne Lévy: «Für Ungeimpfte fehlt mir das Verständnis. Die Impfung schützt nicht nur sehr gut vor einer Erkrankung, sondern ist auch der Ausweg aus dieser Pandemie...»</w:t>
            </w:r>
            <w:r w:rsidRPr="00345E4E">
              <w:br/>
              <w:t xml:space="preserve">1. Gilt diese Aussage als Fehl- oder Desinformation nach </w:t>
            </w:r>
            <w:proofErr w:type="spellStart"/>
            <w:r w:rsidRPr="00345E4E">
              <w:t>IGV</w:t>
            </w:r>
            <w:proofErr w:type="spellEnd"/>
            <w:r w:rsidRPr="00345E4E">
              <w:t>?</w:t>
            </w:r>
            <w:r w:rsidRPr="00345E4E">
              <w:br/>
              <w:t>2. Wer prüft künftig BAG- bzw. kantonale Aussagen darauf?</w:t>
            </w:r>
            <w:r w:rsidRPr="00345E4E">
              <w:br/>
              <w:t>3. Sind Sanktionen vorgesehen, wenn Beamte amtlich Fehl- oder Desinformation verbreiten?</w:t>
            </w:r>
          </w:p>
        </w:tc>
      </w:tr>
      <w:tr w:rsidR="00DC3543" w14:paraId="64DB3C2C" w14:textId="77777777" w:rsidTr="0095525A">
        <w:trPr>
          <w:trHeight w:val="911"/>
        </w:trPr>
        <w:tc>
          <w:tcPr>
            <w:tcW w:w="1051" w:type="dxa"/>
            <w:tcBorders>
              <w:top w:val="single" w:sz="4" w:space="0" w:color="auto"/>
            </w:tcBorders>
          </w:tcPr>
          <w:p w14:paraId="2814A0CE" w14:textId="77777777" w:rsidR="00DC3543" w:rsidRPr="00A778F0" w:rsidRDefault="00DC3543" w:rsidP="0095525A">
            <w:pPr>
              <w:rPr>
                <w:bCs/>
              </w:rPr>
            </w:pPr>
            <w:r>
              <w:rPr>
                <w:bCs/>
              </w:rPr>
              <w:t>25.7391</w:t>
            </w:r>
          </w:p>
        </w:tc>
        <w:tc>
          <w:tcPr>
            <w:tcW w:w="1079" w:type="dxa"/>
            <w:tcBorders>
              <w:top w:val="single" w:sz="4" w:space="0" w:color="auto"/>
            </w:tcBorders>
          </w:tcPr>
          <w:p w14:paraId="3A69B72F" w14:textId="77777777" w:rsidR="00DC3543" w:rsidRDefault="00DC3543" w:rsidP="0095525A">
            <w:pPr>
              <w:rPr>
                <w:bCs/>
              </w:rPr>
            </w:pPr>
            <w:hyperlink r:id="rId103">
              <w:r>
                <w:rPr>
                  <w:rStyle w:val="Hyperlink"/>
                </w:rPr>
                <w:t>DE</w:t>
              </w:r>
            </w:hyperlink>
          </w:p>
          <w:p w14:paraId="04A55055" w14:textId="77777777" w:rsidR="00DC3543" w:rsidRDefault="00DC3543" w:rsidP="0095525A">
            <w:pPr>
              <w:rPr>
                <w:bCs/>
              </w:rPr>
            </w:pPr>
            <w:hyperlink r:id="rId104">
              <w:r>
                <w:rPr>
                  <w:rStyle w:val="Hyperlink"/>
                </w:rPr>
                <w:t>FR</w:t>
              </w:r>
            </w:hyperlink>
          </w:p>
          <w:p w14:paraId="55078094" w14:textId="77777777" w:rsidR="00DC3543" w:rsidRDefault="00DC3543" w:rsidP="0095525A">
            <w:pPr>
              <w:rPr>
                <w:bCs/>
              </w:rPr>
            </w:pPr>
            <w:hyperlink r:id="rId105">
              <w:r>
                <w:rPr>
                  <w:rStyle w:val="Hyperlink"/>
                </w:rPr>
                <w:t>IT</w:t>
              </w:r>
            </w:hyperlink>
          </w:p>
        </w:tc>
        <w:tc>
          <w:tcPr>
            <w:tcW w:w="2876" w:type="dxa"/>
            <w:tcBorders>
              <w:top w:val="single" w:sz="4" w:space="0" w:color="auto"/>
            </w:tcBorders>
          </w:tcPr>
          <w:p w14:paraId="1BDC9458" w14:textId="77777777" w:rsidR="00DC3543" w:rsidRDefault="00DC3543" w:rsidP="0095525A">
            <w:proofErr w:type="spellStart"/>
            <w:r>
              <w:t>Fra</w:t>
            </w:r>
            <w:proofErr w:type="spellEnd"/>
            <w:r>
              <w:t xml:space="preserve">. Reimann Lukas. </w:t>
            </w:r>
          </w:p>
          <w:p w14:paraId="7833C0FE" w14:textId="77777777" w:rsidR="00DC3543" w:rsidRDefault="00DC3543" w:rsidP="0095525A">
            <w:r>
              <w:t xml:space="preserve">WHO: </w:t>
            </w:r>
            <w:proofErr w:type="spellStart"/>
            <w:r>
              <w:t>IGV</w:t>
            </w:r>
            <w:proofErr w:type="spellEnd"/>
            <w:r>
              <w:t xml:space="preserve"> verpflichten Vertrags-staaten zur Schaffung einer zu-</w:t>
            </w:r>
            <w:proofErr w:type="spellStart"/>
            <w:r>
              <w:t>sätzlichen</w:t>
            </w:r>
            <w:proofErr w:type="spellEnd"/>
            <w:r>
              <w:t xml:space="preserve"> Nationalen </w:t>
            </w:r>
            <w:proofErr w:type="spellStart"/>
            <w:r>
              <w:t>IGV</w:t>
            </w:r>
            <w:proofErr w:type="spellEnd"/>
            <w:r>
              <w:t xml:space="preserve">-Be-hörde zur Koordination der Um-setzung der </w:t>
            </w:r>
            <w:proofErr w:type="spellStart"/>
            <w:r>
              <w:t>IGV</w:t>
            </w:r>
            <w:proofErr w:type="spellEnd"/>
            <w:r>
              <w:t xml:space="preserve"> (Art. 4 Abs. 1bis und 2bis </w:t>
            </w:r>
            <w:proofErr w:type="spellStart"/>
            <w:r>
              <w:t>IGV</w:t>
            </w:r>
            <w:proofErr w:type="spellEnd"/>
            <w:r>
              <w:t>)</w:t>
            </w:r>
          </w:p>
        </w:tc>
        <w:tc>
          <w:tcPr>
            <w:tcW w:w="4492" w:type="dxa"/>
            <w:tcBorders>
              <w:top w:val="single" w:sz="4" w:space="0" w:color="auto"/>
            </w:tcBorders>
          </w:tcPr>
          <w:p w14:paraId="747FC5FC" w14:textId="77777777" w:rsidR="00DC3543" w:rsidRPr="00345E4E" w:rsidRDefault="00DC3543" w:rsidP="0095525A">
            <w:r w:rsidRPr="00345E4E">
              <w:t>Dazu gehören Massnahmen gegen «Fehlinformation und Desinformation» (ANNEX 1 A. Ziff. 2.c.vi, Ziff. 3.i).</w:t>
            </w:r>
            <w:r w:rsidRPr="00345E4E">
              <w:br/>
              <w:t>- Handelt es sich bei diesen Regelungen wirklich um rein „technische Anpassungen von geringer Tragweite“, ist „keine Gesetzesänderung notwendig“ und gibt es „keine finanziellen Konsequenzen“?</w:t>
            </w:r>
            <w:r w:rsidRPr="00345E4E">
              <w:br/>
              <w:t xml:space="preserve">- Wenn der Bundesrat meint, die Aufgaben der Nationalen </w:t>
            </w:r>
            <w:proofErr w:type="spellStart"/>
            <w:r w:rsidRPr="00345E4E">
              <w:t>IGV</w:t>
            </w:r>
            <w:proofErr w:type="spellEnd"/>
            <w:r w:rsidRPr="00345E4E">
              <w:t>-Behörde könnten durch das BAG übernommen werden:</w:t>
            </w:r>
            <w:r w:rsidRPr="00345E4E">
              <w:br/>
              <w:t>Wie ist dies ohne zusätzlichen Personalaufwand oder Vernachlässigung anderer Aufgaben umsetzbar?</w:t>
            </w:r>
          </w:p>
        </w:tc>
      </w:tr>
      <w:tr w:rsidR="00345E4E" w14:paraId="2A436F83" w14:textId="77777777" w:rsidTr="00345E4E">
        <w:trPr>
          <w:trHeight w:val="911"/>
        </w:trPr>
        <w:tc>
          <w:tcPr>
            <w:tcW w:w="1051" w:type="dxa"/>
            <w:tcBorders>
              <w:top w:val="single" w:sz="4" w:space="0" w:color="auto"/>
            </w:tcBorders>
          </w:tcPr>
          <w:p w14:paraId="68415A9B" w14:textId="77777777" w:rsidR="00345E4E" w:rsidRPr="00A778F0" w:rsidRDefault="00345E4E" w:rsidP="00392CBD">
            <w:pPr>
              <w:rPr>
                <w:bCs/>
              </w:rPr>
            </w:pPr>
            <w:r>
              <w:rPr>
                <w:bCs/>
              </w:rPr>
              <w:t>25.7381</w:t>
            </w:r>
          </w:p>
        </w:tc>
        <w:tc>
          <w:tcPr>
            <w:tcW w:w="1079" w:type="dxa"/>
            <w:tcBorders>
              <w:top w:val="single" w:sz="4" w:space="0" w:color="auto"/>
            </w:tcBorders>
          </w:tcPr>
          <w:p w14:paraId="2E3DE877" w14:textId="77777777" w:rsidR="00345E4E" w:rsidRDefault="00345E4E" w:rsidP="00392CBD">
            <w:pPr>
              <w:rPr>
                <w:bCs/>
              </w:rPr>
            </w:pPr>
            <w:hyperlink r:id="rId106">
              <w:r>
                <w:rPr>
                  <w:rStyle w:val="Hyperlink"/>
                </w:rPr>
                <w:t>DE</w:t>
              </w:r>
            </w:hyperlink>
          </w:p>
          <w:p w14:paraId="180BF63F" w14:textId="77777777" w:rsidR="00345E4E" w:rsidRDefault="00345E4E" w:rsidP="00392CBD">
            <w:pPr>
              <w:rPr>
                <w:bCs/>
              </w:rPr>
            </w:pPr>
            <w:hyperlink r:id="rId107">
              <w:r>
                <w:rPr>
                  <w:rStyle w:val="Hyperlink"/>
                </w:rPr>
                <w:t>FR</w:t>
              </w:r>
            </w:hyperlink>
          </w:p>
          <w:p w14:paraId="1DF2A0A3" w14:textId="77777777" w:rsidR="00345E4E" w:rsidRDefault="00345E4E" w:rsidP="00392CBD">
            <w:pPr>
              <w:rPr>
                <w:bCs/>
              </w:rPr>
            </w:pPr>
            <w:hyperlink r:id="rId108">
              <w:r>
                <w:rPr>
                  <w:rStyle w:val="Hyperlink"/>
                </w:rPr>
                <w:t>IT</w:t>
              </w:r>
            </w:hyperlink>
          </w:p>
        </w:tc>
        <w:tc>
          <w:tcPr>
            <w:tcW w:w="2876" w:type="dxa"/>
            <w:tcBorders>
              <w:top w:val="single" w:sz="4" w:space="0" w:color="auto"/>
            </w:tcBorders>
          </w:tcPr>
          <w:p w14:paraId="7A943018" w14:textId="77777777" w:rsidR="00DE4E38" w:rsidRDefault="00345E4E" w:rsidP="00392CBD">
            <w:proofErr w:type="spellStart"/>
            <w:r>
              <w:t>Fra</w:t>
            </w:r>
            <w:proofErr w:type="spellEnd"/>
            <w:r>
              <w:t xml:space="preserve">. Gafner. </w:t>
            </w:r>
          </w:p>
          <w:p w14:paraId="00094737" w14:textId="5D2549FC" w:rsidR="00345E4E" w:rsidRDefault="00345E4E" w:rsidP="00392CBD">
            <w:r>
              <w:t>Statistiken zu Veränderungen von Krankheiten in den Jahren 2020 - 2025</w:t>
            </w:r>
          </w:p>
        </w:tc>
        <w:tc>
          <w:tcPr>
            <w:tcW w:w="4492" w:type="dxa"/>
            <w:tcBorders>
              <w:top w:val="single" w:sz="4" w:space="0" w:color="auto"/>
            </w:tcBorders>
          </w:tcPr>
          <w:p w14:paraId="64D80155" w14:textId="73F7E6C4" w:rsidR="00345E4E" w:rsidRPr="00345E4E" w:rsidRDefault="00345E4E" w:rsidP="00513609">
            <w:r w:rsidRPr="00345E4E">
              <w:t>Ist der Bundesrat, beziehungsweise das BAG im Besitz von statistischen Zahlen zur Veränderung von Krankheiten wie Hirnschlägen oder spezifischen Krebsarten in den Jahren 2020 - 2025, und wo sind diese Zahlen zu finden? </w:t>
            </w:r>
          </w:p>
        </w:tc>
      </w:tr>
      <w:tr w:rsidR="00345E4E" w14:paraId="14FC1286" w14:textId="77777777" w:rsidTr="00345E4E">
        <w:trPr>
          <w:trHeight w:val="911"/>
        </w:trPr>
        <w:tc>
          <w:tcPr>
            <w:tcW w:w="1051" w:type="dxa"/>
            <w:tcBorders>
              <w:top w:val="single" w:sz="4" w:space="0" w:color="auto"/>
            </w:tcBorders>
          </w:tcPr>
          <w:p w14:paraId="7819AD9B" w14:textId="77777777" w:rsidR="00345E4E" w:rsidRPr="00A778F0" w:rsidRDefault="00345E4E" w:rsidP="00392CBD">
            <w:pPr>
              <w:rPr>
                <w:bCs/>
              </w:rPr>
            </w:pPr>
            <w:r>
              <w:rPr>
                <w:bCs/>
              </w:rPr>
              <w:t>25.7382</w:t>
            </w:r>
          </w:p>
        </w:tc>
        <w:tc>
          <w:tcPr>
            <w:tcW w:w="1079" w:type="dxa"/>
            <w:tcBorders>
              <w:top w:val="single" w:sz="4" w:space="0" w:color="auto"/>
            </w:tcBorders>
          </w:tcPr>
          <w:p w14:paraId="0C261C48" w14:textId="77777777" w:rsidR="00345E4E" w:rsidRDefault="00345E4E" w:rsidP="00392CBD">
            <w:pPr>
              <w:rPr>
                <w:bCs/>
              </w:rPr>
            </w:pPr>
            <w:hyperlink r:id="rId109">
              <w:r>
                <w:rPr>
                  <w:rStyle w:val="Hyperlink"/>
                </w:rPr>
                <w:t>DE</w:t>
              </w:r>
            </w:hyperlink>
          </w:p>
          <w:p w14:paraId="2D17AB22" w14:textId="77777777" w:rsidR="00345E4E" w:rsidRDefault="00345E4E" w:rsidP="00392CBD">
            <w:pPr>
              <w:rPr>
                <w:bCs/>
              </w:rPr>
            </w:pPr>
            <w:hyperlink r:id="rId110">
              <w:r>
                <w:rPr>
                  <w:rStyle w:val="Hyperlink"/>
                </w:rPr>
                <w:t>FR</w:t>
              </w:r>
            </w:hyperlink>
          </w:p>
          <w:p w14:paraId="000CFAF1" w14:textId="77777777" w:rsidR="00345E4E" w:rsidRDefault="00345E4E" w:rsidP="00392CBD">
            <w:pPr>
              <w:rPr>
                <w:bCs/>
              </w:rPr>
            </w:pPr>
            <w:hyperlink r:id="rId111">
              <w:r>
                <w:rPr>
                  <w:rStyle w:val="Hyperlink"/>
                </w:rPr>
                <w:t>IT</w:t>
              </w:r>
            </w:hyperlink>
          </w:p>
        </w:tc>
        <w:tc>
          <w:tcPr>
            <w:tcW w:w="2876" w:type="dxa"/>
            <w:tcBorders>
              <w:top w:val="single" w:sz="4" w:space="0" w:color="auto"/>
            </w:tcBorders>
          </w:tcPr>
          <w:p w14:paraId="5CB955AB" w14:textId="77777777" w:rsidR="00DE4E38" w:rsidRDefault="00345E4E" w:rsidP="00392CBD">
            <w:proofErr w:type="spellStart"/>
            <w:r>
              <w:t>Fra</w:t>
            </w:r>
            <w:proofErr w:type="spellEnd"/>
            <w:r>
              <w:t xml:space="preserve">. Gafner. </w:t>
            </w:r>
          </w:p>
          <w:p w14:paraId="0D039CE3" w14:textId="220609F9" w:rsidR="00345E4E" w:rsidRDefault="00345E4E" w:rsidP="00392CBD">
            <w:r>
              <w:t>Unterscheidung „Post-</w:t>
            </w:r>
            <w:proofErr w:type="spellStart"/>
            <w:r>
              <w:t>Vac</w:t>
            </w:r>
            <w:proofErr w:type="spellEnd"/>
            <w:r>
              <w:t>“ und „Long-Covid“</w:t>
            </w:r>
          </w:p>
        </w:tc>
        <w:tc>
          <w:tcPr>
            <w:tcW w:w="4492" w:type="dxa"/>
            <w:tcBorders>
              <w:top w:val="single" w:sz="4" w:space="0" w:color="auto"/>
            </w:tcBorders>
          </w:tcPr>
          <w:p w14:paraId="5EA65FD2" w14:textId="77777777" w:rsidR="00345E4E" w:rsidRPr="00345E4E" w:rsidRDefault="00345E4E" w:rsidP="00392CBD">
            <w:r w:rsidRPr="00345E4E">
              <w:t>Nach welcher Methode und mit welchem Monitoring-System hat der Bundesrat beziehungsweise das BAG festgestellt, dass die Meldungen bezüglich «Post-</w:t>
            </w:r>
            <w:proofErr w:type="spellStart"/>
            <w:r w:rsidRPr="00345E4E">
              <w:t>Vac</w:t>
            </w:r>
            <w:proofErr w:type="spellEnd"/>
            <w:r w:rsidRPr="00345E4E">
              <w:t>» nicht mit jenen bezüglich «Long-Covid» verwechselt werden? </w:t>
            </w:r>
          </w:p>
        </w:tc>
      </w:tr>
      <w:tr w:rsidR="00345E4E" w14:paraId="72F3048A" w14:textId="77777777" w:rsidTr="00345E4E">
        <w:trPr>
          <w:trHeight w:val="911"/>
        </w:trPr>
        <w:tc>
          <w:tcPr>
            <w:tcW w:w="1051" w:type="dxa"/>
            <w:tcBorders>
              <w:top w:val="single" w:sz="4" w:space="0" w:color="auto"/>
            </w:tcBorders>
          </w:tcPr>
          <w:p w14:paraId="255F66C3" w14:textId="77777777" w:rsidR="00345E4E" w:rsidRPr="00A778F0" w:rsidRDefault="00345E4E" w:rsidP="00392CBD">
            <w:pPr>
              <w:rPr>
                <w:bCs/>
              </w:rPr>
            </w:pPr>
            <w:r>
              <w:rPr>
                <w:bCs/>
              </w:rPr>
              <w:t>25.7389</w:t>
            </w:r>
          </w:p>
        </w:tc>
        <w:tc>
          <w:tcPr>
            <w:tcW w:w="1079" w:type="dxa"/>
            <w:tcBorders>
              <w:top w:val="single" w:sz="4" w:space="0" w:color="auto"/>
            </w:tcBorders>
          </w:tcPr>
          <w:p w14:paraId="57F616A3" w14:textId="77777777" w:rsidR="00345E4E" w:rsidRDefault="00345E4E" w:rsidP="00392CBD">
            <w:pPr>
              <w:rPr>
                <w:bCs/>
              </w:rPr>
            </w:pPr>
            <w:hyperlink r:id="rId112">
              <w:r>
                <w:rPr>
                  <w:rStyle w:val="Hyperlink"/>
                </w:rPr>
                <w:t>DE</w:t>
              </w:r>
            </w:hyperlink>
          </w:p>
          <w:p w14:paraId="16CF5637" w14:textId="77777777" w:rsidR="00345E4E" w:rsidRDefault="00345E4E" w:rsidP="00392CBD">
            <w:pPr>
              <w:rPr>
                <w:bCs/>
              </w:rPr>
            </w:pPr>
            <w:hyperlink r:id="rId113">
              <w:r>
                <w:rPr>
                  <w:rStyle w:val="Hyperlink"/>
                </w:rPr>
                <w:t>FR</w:t>
              </w:r>
            </w:hyperlink>
          </w:p>
          <w:p w14:paraId="2B2B3E25" w14:textId="77777777" w:rsidR="00345E4E" w:rsidRDefault="00345E4E" w:rsidP="00392CBD">
            <w:pPr>
              <w:rPr>
                <w:bCs/>
              </w:rPr>
            </w:pPr>
            <w:hyperlink r:id="rId114">
              <w:r>
                <w:rPr>
                  <w:rStyle w:val="Hyperlink"/>
                </w:rPr>
                <w:t>IT</w:t>
              </w:r>
            </w:hyperlink>
          </w:p>
        </w:tc>
        <w:tc>
          <w:tcPr>
            <w:tcW w:w="2876" w:type="dxa"/>
            <w:tcBorders>
              <w:top w:val="single" w:sz="4" w:space="0" w:color="auto"/>
            </w:tcBorders>
          </w:tcPr>
          <w:p w14:paraId="3E3A94F0" w14:textId="77777777" w:rsidR="00DE4E38" w:rsidRDefault="00345E4E" w:rsidP="00392CBD">
            <w:proofErr w:type="spellStart"/>
            <w:r>
              <w:t>Fra</w:t>
            </w:r>
            <w:proofErr w:type="spellEnd"/>
            <w:r>
              <w:t xml:space="preserve">. Gafner. </w:t>
            </w:r>
          </w:p>
          <w:p w14:paraId="34FBD3D4" w14:textId="4D187483" w:rsidR="00345E4E" w:rsidRDefault="00345E4E" w:rsidP="00392CBD">
            <w:r>
              <w:t>Monitoring-System für Folgen medizinischer Behandlungen</w:t>
            </w:r>
          </w:p>
        </w:tc>
        <w:tc>
          <w:tcPr>
            <w:tcW w:w="4492" w:type="dxa"/>
            <w:tcBorders>
              <w:top w:val="single" w:sz="4" w:space="0" w:color="auto"/>
            </w:tcBorders>
          </w:tcPr>
          <w:p w14:paraId="3BFA434F" w14:textId="77777777" w:rsidR="00345E4E" w:rsidRPr="00345E4E" w:rsidRDefault="00345E4E" w:rsidP="00392CBD">
            <w:r w:rsidRPr="00345E4E">
              <w:t>Welches Monitoring-System hat der Bundesrat beziehungsweise das BAG durchgesetzt, um sicherzustellen, dass ihm kein Fall von unerwünschter Nebenwirkung dieser neuartigen Impfpräparate entgeht?</w:t>
            </w:r>
          </w:p>
        </w:tc>
      </w:tr>
    </w:tbl>
    <w:p w14:paraId="39A9DE4A"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175EC3BF" w14:textId="77777777" w:rsidTr="00345E4E">
        <w:trPr>
          <w:trHeight w:val="911"/>
        </w:trPr>
        <w:tc>
          <w:tcPr>
            <w:tcW w:w="1051" w:type="dxa"/>
            <w:tcBorders>
              <w:top w:val="single" w:sz="4" w:space="0" w:color="auto"/>
            </w:tcBorders>
          </w:tcPr>
          <w:p w14:paraId="700209FB" w14:textId="02B01F35" w:rsidR="00345E4E" w:rsidRPr="00A778F0" w:rsidRDefault="00345E4E" w:rsidP="00392CBD">
            <w:pPr>
              <w:rPr>
                <w:bCs/>
              </w:rPr>
            </w:pPr>
            <w:r>
              <w:rPr>
                <w:bCs/>
              </w:rPr>
              <w:lastRenderedPageBreak/>
              <w:t>25.7390</w:t>
            </w:r>
          </w:p>
        </w:tc>
        <w:tc>
          <w:tcPr>
            <w:tcW w:w="1079" w:type="dxa"/>
            <w:tcBorders>
              <w:top w:val="single" w:sz="4" w:space="0" w:color="auto"/>
            </w:tcBorders>
          </w:tcPr>
          <w:p w14:paraId="1945D919" w14:textId="77777777" w:rsidR="00345E4E" w:rsidRDefault="00345E4E" w:rsidP="00392CBD">
            <w:pPr>
              <w:rPr>
                <w:bCs/>
              </w:rPr>
            </w:pPr>
            <w:hyperlink r:id="rId115">
              <w:r>
                <w:rPr>
                  <w:rStyle w:val="Hyperlink"/>
                </w:rPr>
                <w:t>DE</w:t>
              </w:r>
            </w:hyperlink>
          </w:p>
          <w:p w14:paraId="27A651C0" w14:textId="77777777" w:rsidR="00345E4E" w:rsidRDefault="00345E4E" w:rsidP="00392CBD">
            <w:pPr>
              <w:rPr>
                <w:bCs/>
              </w:rPr>
            </w:pPr>
            <w:hyperlink r:id="rId116">
              <w:r>
                <w:rPr>
                  <w:rStyle w:val="Hyperlink"/>
                </w:rPr>
                <w:t>FR</w:t>
              </w:r>
            </w:hyperlink>
          </w:p>
          <w:p w14:paraId="329AF909" w14:textId="77777777" w:rsidR="00345E4E" w:rsidRDefault="00345E4E" w:rsidP="00392CBD">
            <w:pPr>
              <w:rPr>
                <w:bCs/>
              </w:rPr>
            </w:pPr>
            <w:hyperlink r:id="rId117">
              <w:r>
                <w:rPr>
                  <w:rStyle w:val="Hyperlink"/>
                </w:rPr>
                <w:t>IT</w:t>
              </w:r>
            </w:hyperlink>
          </w:p>
        </w:tc>
        <w:tc>
          <w:tcPr>
            <w:tcW w:w="2876" w:type="dxa"/>
            <w:tcBorders>
              <w:top w:val="single" w:sz="4" w:space="0" w:color="auto"/>
            </w:tcBorders>
          </w:tcPr>
          <w:p w14:paraId="4420078C" w14:textId="77777777" w:rsidR="00DE4E38" w:rsidRDefault="00345E4E" w:rsidP="00392CBD">
            <w:proofErr w:type="spellStart"/>
            <w:r>
              <w:t>Fra</w:t>
            </w:r>
            <w:proofErr w:type="spellEnd"/>
            <w:r>
              <w:t xml:space="preserve">. Hässig Patrick. </w:t>
            </w:r>
          </w:p>
          <w:p w14:paraId="7E509047" w14:textId="6870A2BC" w:rsidR="00345E4E" w:rsidRDefault="00345E4E" w:rsidP="00392CBD">
            <w:r>
              <w:t>Führen Pyrethroide zu einer Zunahme von ADHS in der Bevölkerung?</w:t>
            </w:r>
          </w:p>
        </w:tc>
        <w:tc>
          <w:tcPr>
            <w:tcW w:w="4492" w:type="dxa"/>
            <w:tcBorders>
              <w:top w:val="single" w:sz="4" w:space="0" w:color="auto"/>
            </w:tcBorders>
          </w:tcPr>
          <w:p w14:paraId="73BBF4F7" w14:textId="77777777" w:rsidR="00345E4E" w:rsidRPr="00345E4E" w:rsidRDefault="00345E4E" w:rsidP="00392CBD">
            <w:r w:rsidRPr="00345E4E">
              <w:t>Wie Tamedia am 27. Januar 2025 berichtete, gibt es offenbar zunehmend überzeugende Hinweise, dass Chemikalien und insbesondere Pyrethroid-Insektizide zu einer Zunahme von ADHS in der Bevölkerung führen können.</w:t>
            </w:r>
            <w:r w:rsidRPr="00345E4E">
              <w:br/>
              <w:t>- Was weiss der Bundesrat über solche wissenschaftlichen Erkenntnisse?</w:t>
            </w:r>
            <w:r w:rsidRPr="00345E4E">
              <w:br/>
              <w:t>- Was weiss er über die Situation in der Schweiz, wo die Zahl der Diagnosen dieser Erkrankung zunimmt?</w:t>
            </w:r>
            <w:r w:rsidRPr="00345E4E">
              <w:br/>
              <w:t>- Welche Rolle kann ein flächendeckendes Human-Biomonitoring bei der Untersuchung solcher Zusammenhänge spielen?</w:t>
            </w:r>
          </w:p>
        </w:tc>
      </w:tr>
      <w:tr w:rsidR="00345E4E" w14:paraId="31A64028" w14:textId="77777777" w:rsidTr="00345E4E">
        <w:trPr>
          <w:trHeight w:val="911"/>
        </w:trPr>
        <w:tc>
          <w:tcPr>
            <w:tcW w:w="1051" w:type="dxa"/>
            <w:tcBorders>
              <w:top w:val="single" w:sz="4" w:space="0" w:color="auto"/>
            </w:tcBorders>
          </w:tcPr>
          <w:p w14:paraId="1083E237" w14:textId="77777777" w:rsidR="00345E4E" w:rsidRPr="00A778F0" w:rsidRDefault="00345E4E" w:rsidP="00392CBD">
            <w:pPr>
              <w:rPr>
                <w:bCs/>
              </w:rPr>
            </w:pPr>
            <w:r>
              <w:rPr>
                <w:bCs/>
              </w:rPr>
              <w:t>25.7395</w:t>
            </w:r>
          </w:p>
        </w:tc>
        <w:tc>
          <w:tcPr>
            <w:tcW w:w="1079" w:type="dxa"/>
            <w:tcBorders>
              <w:top w:val="single" w:sz="4" w:space="0" w:color="auto"/>
            </w:tcBorders>
          </w:tcPr>
          <w:p w14:paraId="2E8A11C0" w14:textId="77777777" w:rsidR="00345E4E" w:rsidRDefault="00345E4E" w:rsidP="00392CBD">
            <w:pPr>
              <w:rPr>
                <w:bCs/>
              </w:rPr>
            </w:pPr>
            <w:hyperlink r:id="rId118">
              <w:r>
                <w:rPr>
                  <w:rStyle w:val="Hyperlink"/>
                </w:rPr>
                <w:t>DE</w:t>
              </w:r>
            </w:hyperlink>
          </w:p>
          <w:p w14:paraId="01D7CE51" w14:textId="77777777" w:rsidR="00345E4E" w:rsidRDefault="00345E4E" w:rsidP="00392CBD">
            <w:pPr>
              <w:rPr>
                <w:bCs/>
              </w:rPr>
            </w:pPr>
            <w:hyperlink r:id="rId119">
              <w:r>
                <w:rPr>
                  <w:rStyle w:val="Hyperlink"/>
                </w:rPr>
                <w:t>FR</w:t>
              </w:r>
            </w:hyperlink>
          </w:p>
          <w:p w14:paraId="4F12AB8D" w14:textId="77777777" w:rsidR="00345E4E" w:rsidRDefault="00345E4E" w:rsidP="00392CBD">
            <w:pPr>
              <w:rPr>
                <w:bCs/>
              </w:rPr>
            </w:pPr>
            <w:hyperlink r:id="rId120">
              <w:r>
                <w:rPr>
                  <w:rStyle w:val="Hyperlink"/>
                </w:rPr>
                <w:t>IT</w:t>
              </w:r>
            </w:hyperlink>
          </w:p>
        </w:tc>
        <w:tc>
          <w:tcPr>
            <w:tcW w:w="2876" w:type="dxa"/>
            <w:tcBorders>
              <w:top w:val="single" w:sz="4" w:space="0" w:color="auto"/>
            </w:tcBorders>
          </w:tcPr>
          <w:p w14:paraId="0DE2E45E" w14:textId="77777777" w:rsidR="00DE4E38" w:rsidRDefault="00345E4E" w:rsidP="00392CBD">
            <w:proofErr w:type="spellStart"/>
            <w:r>
              <w:t>Fra</w:t>
            </w:r>
            <w:proofErr w:type="spellEnd"/>
            <w:r>
              <w:t xml:space="preserve">. Fehr Düsel. </w:t>
            </w:r>
          </w:p>
          <w:p w14:paraId="1A4C2DEC" w14:textId="51B396E4" w:rsidR="00345E4E" w:rsidRDefault="00345E4E" w:rsidP="00392CBD">
            <w:r>
              <w:t>Internationale Gesundheitsvor</w:t>
            </w:r>
            <w:r w:rsidR="00817341">
              <w:t>-</w:t>
            </w:r>
            <w:r>
              <w:t xml:space="preserve">schriften </w:t>
            </w:r>
            <w:proofErr w:type="spellStart"/>
            <w:r>
              <w:t>IGV</w:t>
            </w:r>
            <w:proofErr w:type="spellEnd"/>
            <w:r>
              <w:t xml:space="preserve"> - Koordinierender Finanzierungsmechanismus</w:t>
            </w:r>
          </w:p>
        </w:tc>
        <w:tc>
          <w:tcPr>
            <w:tcW w:w="4492" w:type="dxa"/>
            <w:tcBorders>
              <w:top w:val="single" w:sz="4" w:space="0" w:color="auto"/>
            </w:tcBorders>
          </w:tcPr>
          <w:p w14:paraId="778A7E37" w14:textId="77777777" w:rsidR="00345E4E" w:rsidRPr="00345E4E" w:rsidRDefault="00345E4E" w:rsidP="00392CBD">
            <w:r w:rsidRPr="00345E4E">
              <w:t xml:space="preserve">Der neue Art. 44 bis </w:t>
            </w:r>
            <w:proofErr w:type="spellStart"/>
            <w:r w:rsidRPr="00345E4E">
              <w:t>IGV</w:t>
            </w:r>
            <w:proofErr w:type="spellEnd"/>
            <w:r w:rsidRPr="00345E4E">
              <w:t xml:space="preserve"> verpflichtet die Staaten zur Erschliessung zusätzlicher Finanzierungsmittel zur wirksamen Umsetzung der </w:t>
            </w:r>
            <w:proofErr w:type="spellStart"/>
            <w:r w:rsidRPr="00345E4E">
              <w:t>IGV</w:t>
            </w:r>
            <w:proofErr w:type="spellEnd"/>
            <w:r w:rsidRPr="00345E4E">
              <w:t>, alles unter Aufsicht und Führung der WHA mit Rechenschaftspflicht ihr gegenüber.</w:t>
            </w:r>
            <w:r w:rsidRPr="00345E4E">
              <w:br/>
              <w:t>1. Ist der Bundesrat der Meinung hier handle es sich um rein technische Anpassungen von geringer Tragweite, die keine finanziellen Konsequenzen habe?</w:t>
            </w:r>
            <w:r w:rsidRPr="00345E4E">
              <w:br/>
              <w:t>2. Vertritt er wirklich die Meinung, dass die Schweiz damit auch in Zukunft souverän über die eigene Gesundheitspolitik entscheide?</w:t>
            </w:r>
          </w:p>
        </w:tc>
      </w:tr>
      <w:tr w:rsidR="00345E4E" w14:paraId="6C34D76C" w14:textId="77777777" w:rsidTr="00345E4E">
        <w:trPr>
          <w:trHeight w:val="911"/>
        </w:trPr>
        <w:tc>
          <w:tcPr>
            <w:tcW w:w="1051" w:type="dxa"/>
            <w:tcBorders>
              <w:top w:val="single" w:sz="4" w:space="0" w:color="auto"/>
            </w:tcBorders>
          </w:tcPr>
          <w:p w14:paraId="51F804AA" w14:textId="77777777" w:rsidR="00345E4E" w:rsidRPr="00A778F0" w:rsidRDefault="00345E4E" w:rsidP="00392CBD">
            <w:pPr>
              <w:rPr>
                <w:bCs/>
              </w:rPr>
            </w:pPr>
            <w:r>
              <w:rPr>
                <w:bCs/>
              </w:rPr>
              <w:t>25.7408</w:t>
            </w:r>
          </w:p>
        </w:tc>
        <w:tc>
          <w:tcPr>
            <w:tcW w:w="1079" w:type="dxa"/>
            <w:tcBorders>
              <w:top w:val="single" w:sz="4" w:space="0" w:color="auto"/>
            </w:tcBorders>
          </w:tcPr>
          <w:p w14:paraId="32D7C833" w14:textId="77777777" w:rsidR="00345E4E" w:rsidRDefault="00345E4E" w:rsidP="00392CBD">
            <w:pPr>
              <w:rPr>
                <w:bCs/>
              </w:rPr>
            </w:pPr>
            <w:hyperlink r:id="rId121">
              <w:r>
                <w:rPr>
                  <w:rStyle w:val="Hyperlink"/>
                </w:rPr>
                <w:t>DE</w:t>
              </w:r>
            </w:hyperlink>
          </w:p>
          <w:p w14:paraId="1B280939" w14:textId="77777777" w:rsidR="00345E4E" w:rsidRDefault="00345E4E" w:rsidP="00392CBD">
            <w:pPr>
              <w:rPr>
                <w:bCs/>
              </w:rPr>
            </w:pPr>
            <w:hyperlink r:id="rId122">
              <w:r>
                <w:rPr>
                  <w:rStyle w:val="Hyperlink"/>
                </w:rPr>
                <w:t>FR</w:t>
              </w:r>
            </w:hyperlink>
          </w:p>
          <w:p w14:paraId="69F68820" w14:textId="77777777" w:rsidR="00345E4E" w:rsidRDefault="00345E4E" w:rsidP="00392CBD">
            <w:pPr>
              <w:rPr>
                <w:bCs/>
              </w:rPr>
            </w:pPr>
            <w:hyperlink r:id="rId123">
              <w:r>
                <w:rPr>
                  <w:rStyle w:val="Hyperlink"/>
                </w:rPr>
                <w:t>IT</w:t>
              </w:r>
            </w:hyperlink>
          </w:p>
        </w:tc>
        <w:tc>
          <w:tcPr>
            <w:tcW w:w="2876" w:type="dxa"/>
            <w:tcBorders>
              <w:top w:val="single" w:sz="4" w:space="0" w:color="auto"/>
            </w:tcBorders>
          </w:tcPr>
          <w:p w14:paraId="73DE2CE8" w14:textId="77777777" w:rsidR="00DE4E38" w:rsidRDefault="00345E4E" w:rsidP="00392CBD">
            <w:proofErr w:type="spellStart"/>
            <w:r>
              <w:t>Fra</w:t>
            </w:r>
            <w:proofErr w:type="spellEnd"/>
            <w:r>
              <w:t xml:space="preserve">. Balmer. </w:t>
            </w:r>
          </w:p>
          <w:p w14:paraId="31D12B36" w14:textId="394F80DE" w:rsidR="00345E4E" w:rsidRDefault="00345E4E" w:rsidP="00392CBD">
            <w:r>
              <w:t>Ambulantes Gesamt-Tarif</w:t>
            </w:r>
            <w:r w:rsidR="00817341">
              <w:t>-</w:t>
            </w:r>
            <w:r>
              <w:t xml:space="preserve">system: Wie will der Bundesrat mit einer Obergrenze für das Kostenwachstum von 4% die </w:t>
            </w:r>
            <w:proofErr w:type="spellStart"/>
            <w:r>
              <w:t>Ambulantisierung</w:t>
            </w:r>
            <w:proofErr w:type="spellEnd"/>
            <w:r>
              <w:t xml:space="preserve"> fördern?</w:t>
            </w:r>
          </w:p>
        </w:tc>
        <w:tc>
          <w:tcPr>
            <w:tcW w:w="4492" w:type="dxa"/>
            <w:tcBorders>
              <w:top w:val="single" w:sz="4" w:space="0" w:color="auto"/>
            </w:tcBorders>
          </w:tcPr>
          <w:p w14:paraId="40738C8F" w14:textId="77777777" w:rsidR="00345E4E" w:rsidRPr="00345E4E" w:rsidRDefault="00345E4E" w:rsidP="00392CBD">
            <w:r w:rsidRPr="00345E4E">
              <w:t>Mit Genehmigung des Gesamt-Tarifsystems hat der Bundesrat per 2026 eine Obergrenze eingeführt und das jährliche Kostenwachstum im ambulanten Bereich auf 4% beschränkt.</w:t>
            </w:r>
            <w:r w:rsidRPr="00345E4E">
              <w:br/>
              <w:t xml:space="preserve">Mit Blick auf </w:t>
            </w:r>
            <w:proofErr w:type="spellStart"/>
            <w:r w:rsidRPr="00345E4E">
              <w:t>EFAS</w:t>
            </w:r>
            <w:proofErr w:type="spellEnd"/>
            <w:r w:rsidRPr="00345E4E">
              <w:t>, die aktuelle finanzielle Unterdeckung von 25% im spitalambulanten Bereich und angesichts eines jährlichen Kostenwachstums von rund 6% bei den Spitälern stellt sich die Frage:</w:t>
            </w:r>
            <w:r w:rsidRPr="00345E4E">
              <w:br/>
              <w:t xml:space="preserve">Wie will der Bundesrat mit dieser Obergrenze die politisch gewollte </w:t>
            </w:r>
            <w:proofErr w:type="spellStart"/>
            <w:r w:rsidRPr="00345E4E">
              <w:t>Ambulantisierung</w:t>
            </w:r>
            <w:proofErr w:type="spellEnd"/>
            <w:r w:rsidRPr="00345E4E">
              <w:t xml:space="preserve"> und damit kostengünstigere Behandlungen fördern?</w:t>
            </w:r>
          </w:p>
        </w:tc>
      </w:tr>
      <w:tr w:rsidR="00345E4E" w14:paraId="70328581" w14:textId="77777777" w:rsidTr="00345E4E">
        <w:trPr>
          <w:trHeight w:val="911"/>
        </w:trPr>
        <w:tc>
          <w:tcPr>
            <w:tcW w:w="1051" w:type="dxa"/>
            <w:tcBorders>
              <w:top w:val="single" w:sz="4" w:space="0" w:color="auto"/>
            </w:tcBorders>
          </w:tcPr>
          <w:p w14:paraId="42392B57" w14:textId="77777777" w:rsidR="00345E4E" w:rsidRPr="00A778F0" w:rsidRDefault="00345E4E" w:rsidP="00392CBD">
            <w:pPr>
              <w:rPr>
                <w:bCs/>
              </w:rPr>
            </w:pPr>
            <w:r>
              <w:rPr>
                <w:bCs/>
              </w:rPr>
              <w:t>25.7409</w:t>
            </w:r>
          </w:p>
        </w:tc>
        <w:tc>
          <w:tcPr>
            <w:tcW w:w="1079" w:type="dxa"/>
            <w:tcBorders>
              <w:top w:val="single" w:sz="4" w:space="0" w:color="auto"/>
            </w:tcBorders>
          </w:tcPr>
          <w:p w14:paraId="26409208" w14:textId="77777777" w:rsidR="00345E4E" w:rsidRDefault="00345E4E" w:rsidP="00392CBD">
            <w:pPr>
              <w:rPr>
                <w:bCs/>
              </w:rPr>
            </w:pPr>
            <w:hyperlink r:id="rId124">
              <w:r>
                <w:rPr>
                  <w:rStyle w:val="Hyperlink"/>
                </w:rPr>
                <w:t>DE</w:t>
              </w:r>
            </w:hyperlink>
          </w:p>
          <w:p w14:paraId="162F0630" w14:textId="77777777" w:rsidR="00345E4E" w:rsidRDefault="00345E4E" w:rsidP="00392CBD">
            <w:pPr>
              <w:rPr>
                <w:bCs/>
              </w:rPr>
            </w:pPr>
            <w:hyperlink r:id="rId125">
              <w:r>
                <w:rPr>
                  <w:rStyle w:val="Hyperlink"/>
                </w:rPr>
                <w:t>FR</w:t>
              </w:r>
            </w:hyperlink>
          </w:p>
          <w:p w14:paraId="250D2BA4" w14:textId="77777777" w:rsidR="00345E4E" w:rsidRDefault="00345E4E" w:rsidP="00392CBD">
            <w:pPr>
              <w:rPr>
                <w:bCs/>
              </w:rPr>
            </w:pPr>
            <w:hyperlink r:id="rId126">
              <w:r>
                <w:rPr>
                  <w:rStyle w:val="Hyperlink"/>
                </w:rPr>
                <w:t>IT</w:t>
              </w:r>
            </w:hyperlink>
          </w:p>
        </w:tc>
        <w:tc>
          <w:tcPr>
            <w:tcW w:w="2876" w:type="dxa"/>
            <w:tcBorders>
              <w:top w:val="single" w:sz="4" w:space="0" w:color="auto"/>
            </w:tcBorders>
          </w:tcPr>
          <w:p w14:paraId="633F6C3E" w14:textId="77777777" w:rsidR="00DE4E38" w:rsidRDefault="00345E4E" w:rsidP="00392CBD">
            <w:proofErr w:type="spellStart"/>
            <w:r>
              <w:t>Fra</w:t>
            </w:r>
            <w:proofErr w:type="spellEnd"/>
            <w:r>
              <w:t xml:space="preserve">. Glur. </w:t>
            </w:r>
          </w:p>
          <w:p w14:paraId="05500202" w14:textId="02ECC259" w:rsidR="00345E4E" w:rsidRDefault="00345E4E" w:rsidP="00392CBD">
            <w:r>
              <w:t xml:space="preserve">Frage zu den </w:t>
            </w:r>
            <w:proofErr w:type="spellStart"/>
            <w:proofErr w:type="gramStart"/>
            <w:r>
              <w:t>IGV</w:t>
            </w:r>
            <w:proofErr w:type="spellEnd"/>
            <w:r>
              <w:t xml:space="preserve">  –</w:t>
            </w:r>
            <w:proofErr w:type="gramEnd"/>
            <w:r>
              <w:t xml:space="preserve"> </w:t>
            </w:r>
            <w:proofErr w:type="spellStart"/>
            <w:r>
              <w:t>Demokrati</w:t>
            </w:r>
            <w:r w:rsidR="00817341">
              <w:t>-</w:t>
            </w:r>
            <w:r>
              <w:t>sche</w:t>
            </w:r>
            <w:proofErr w:type="spellEnd"/>
            <w:r>
              <w:t xml:space="preserve"> Legitimation von </w:t>
            </w:r>
            <w:proofErr w:type="spellStart"/>
            <w:r>
              <w:t>internatio</w:t>
            </w:r>
            <w:r w:rsidR="00817341">
              <w:t>-</w:t>
            </w:r>
            <w:r>
              <w:t>nalen</w:t>
            </w:r>
            <w:proofErr w:type="spellEnd"/>
            <w:r>
              <w:t xml:space="preserve"> Staatsverträgen</w:t>
            </w:r>
          </w:p>
        </w:tc>
        <w:tc>
          <w:tcPr>
            <w:tcW w:w="4492" w:type="dxa"/>
            <w:tcBorders>
              <w:top w:val="single" w:sz="4" w:space="0" w:color="auto"/>
            </w:tcBorders>
          </w:tcPr>
          <w:p w14:paraId="6969A884" w14:textId="77777777" w:rsidR="00345E4E" w:rsidRPr="00345E4E" w:rsidRDefault="00345E4E" w:rsidP="00392CBD">
            <w:r w:rsidRPr="00345E4E">
              <w:t>- Nach welchen Kriterien beurteilt der Bundesrat, ob ein völkerrechtlicher Vertrag mit weitreichenden Auswirkungen auf die nationale Gesetzgebung und Grundrechte dem obligatorischen Referendum oder zumindest einer parlamentarischen Debatte zu unterstellen ist?</w:t>
            </w:r>
            <w:r w:rsidRPr="00345E4E">
              <w:br/>
              <w:t>- Weshalb fanden diese Kriterien keine Anwendung auf die angepassten Internationalen Gesundheitsvorschriften?</w:t>
            </w:r>
          </w:p>
        </w:tc>
      </w:tr>
      <w:tr w:rsidR="00345E4E" w14:paraId="0C49F8B8" w14:textId="77777777" w:rsidTr="00345E4E">
        <w:trPr>
          <w:trHeight w:val="911"/>
        </w:trPr>
        <w:tc>
          <w:tcPr>
            <w:tcW w:w="1051" w:type="dxa"/>
            <w:tcBorders>
              <w:top w:val="single" w:sz="4" w:space="0" w:color="auto"/>
            </w:tcBorders>
          </w:tcPr>
          <w:p w14:paraId="5D388EC3" w14:textId="77777777" w:rsidR="00345E4E" w:rsidRPr="00A778F0" w:rsidRDefault="00345E4E" w:rsidP="00392CBD">
            <w:pPr>
              <w:rPr>
                <w:bCs/>
              </w:rPr>
            </w:pPr>
            <w:r>
              <w:rPr>
                <w:bCs/>
              </w:rPr>
              <w:t>25.7411</w:t>
            </w:r>
          </w:p>
        </w:tc>
        <w:tc>
          <w:tcPr>
            <w:tcW w:w="1079" w:type="dxa"/>
            <w:tcBorders>
              <w:top w:val="single" w:sz="4" w:space="0" w:color="auto"/>
            </w:tcBorders>
          </w:tcPr>
          <w:p w14:paraId="5DC9B411" w14:textId="77777777" w:rsidR="00345E4E" w:rsidRDefault="00345E4E" w:rsidP="00392CBD">
            <w:pPr>
              <w:rPr>
                <w:bCs/>
              </w:rPr>
            </w:pPr>
            <w:hyperlink r:id="rId127">
              <w:r>
                <w:rPr>
                  <w:rStyle w:val="Hyperlink"/>
                </w:rPr>
                <w:t>DE</w:t>
              </w:r>
            </w:hyperlink>
          </w:p>
          <w:p w14:paraId="1E0DD93A" w14:textId="77777777" w:rsidR="00345E4E" w:rsidRDefault="00345E4E" w:rsidP="00392CBD">
            <w:pPr>
              <w:rPr>
                <w:bCs/>
              </w:rPr>
            </w:pPr>
            <w:hyperlink r:id="rId128">
              <w:r>
                <w:rPr>
                  <w:rStyle w:val="Hyperlink"/>
                </w:rPr>
                <w:t>FR</w:t>
              </w:r>
            </w:hyperlink>
          </w:p>
          <w:p w14:paraId="145352E0" w14:textId="77777777" w:rsidR="00345E4E" w:rsidRDefault="00345E4E" w:rsidP="00392CBD">
            <w:pPr>
              <w:rPr>
                <w:bCs/>
              </w:rPr>
            </w:pPr>
            <w:hyperlink r:id="rId129">
              <w:r>
                <w:rPr>
                  <w:rStyle w:val="Hyperlink"/>
                </w:rPr>
                <w:t>IT</w:t>
              </w:r>
            </w:hyperlink>
          </w:p>
        </w:tc>
        <w:tc>
          <w:tcPr>
            <w:tcW w:w="2876" w:type="dxa"/>
            <w:tcBorders>
              <w:top w:val="single" w:sz="4" w:space="0" w:color="auto"/>
            </w:tcBorders>
          </w:tcPr>
          <w:p w14:paraId="114D2735" w14:textId="77777777" w:rsidR="00DE4E38" w:rsidRDefault="00345E4E" w:rsidP="00392CBD">
            <w:proofErr w:type="spellStart"/>
            <w:r>
              <w:t>Fra</w:t>
            </w:r>
            <w:proofErr w:type="spellEnd"/>
            <w:r>
              <w:t xml:space="preserve">. Knutti. </w:t>
            </w:r>
          </w:p>
          <w:p w14:paraId="5B9F15D1" w14:textId="2427041F" w:rsidR="00345E4E" w:rsidRDefault="00345E4E" w:rsidP="00392CBD">
            <w:r>
              <w:t>Internationale Gesundheitsvor</w:t>
            </w:r>
            <w:r w:rsidR="00817341">
              <w:t>-</w:t>
            </w:r>
            <w:r>
              <w:t>schriften (</w:t>
            </w:r>
            <w:proofErr w:type="spellStart"/>
            <w:r>
              <w:t>IGV</w:t>
            </w:r>
            <w:proofErr w:type="spellEnd"/>
            <w:r>
              <w:t>): Fehlende Ana</w:t>
            </w:r>
            <w:r w:rsidR="00817341">
              <w:t>-</w:t>
            </w:r>
            <w:proofErr w:type="spellStart"/>
            <w:r>
              <w:t>lyse</w:t>
            </w:r>
            <w:proofErr w:type="spellEnd"/>
            <w:r>
              <w:t xml:space="preserve"> vor weiteren Schritten</w:t>
            </w:r>
          </w:p>
        </w:tc>
        <w:tc>
          <w:tcPr>
            <w:tcW w:w="4492" w:type="dxa"/>
            <w:tcBorders>
              <w:top w:val="single" w:sz="4" w:space="0" w:color="auto"/>
            </w:tcBorders>
          </w:tcPr>
          <w:p w14:paraId="0114E6D8" w14:textId="77777777" w:rsidR="00345E4E" w:rsidRPr="00345E4E" w:rsidRDefault="00345E4E" w:rsidP="00392CBD">
            <w:r w:rsidRPr="00345E4E">
              <w:t xml:space="preserve">Am 19. Juli 2025 endet die Frist für das </w:t>
            </w:r>
            <w:proofErr w:type="spellStart"/>
            <w:r w:rsidRPr="00345E4E">
              <w:t>Opting</w:t>
            </w:r>
            <w:proofErr w:type="spellEnd"/>
            <w:r w:rsidRPr="00345E4E">
              <w:t xml:space="preserve"> out zu den revidierten </w:t>
            </w:r>
            <w:proofErr w:type="spellStart"/>
            <w:r w:rsidRPr="00345E4E">
              <w:t>IGV</w:t>
            </w:r>
            <w:proofErr w:type="spellEnd"/>
            <w:r w:rsidRPr="00345E4E">
              <w:t>. Der Bundesrat hat bis dato keine Anstalten getroffen, den Widerspruch zu erklären. </w:t>
            </w:r>
            <w:r w:rsidRPr="00345E4E">
              <w:br/>
              <w:t xml:space="preserve">Warum wartet der Bundesrat nicht mit der Annahme der angepassten </w:t>
            </w:r>
            <w:proofErr w:type="spellStart"/>
            <w:r w:rsidRPr="00345E4E">
              <w:t>IGV</w:t>
            </w:r>
            <w:proofErr w:type="spellEnd"/>
            <w:r w:rsidRPr="00345E4E">
              <w:t>, solange bis eine umfangreiche Analyse von Nebenwirkungen der eingesetzten mRNA-Präparaten vorliegt?</w:t>
            </w:r>
          </w:p>
        </w:tc>
      </w:tr>
    </w:tbl>
    <w:p w14:paraId="512D867A"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454C1560" w14:textId="77777777" w:rsidTr="00345E4E">
        <w:trPr>
          <w:trHeight w:val="911"/>
        </w:trPr>
        <w:tc>
          <w:tcPr>
            <w:tcW w:w="1051" w:type="dxa"/>
            <w:tcBorders>
              <w:top w:val="single" w:sz="4" w:space="0" w:color="auto"/>
            </w:tcBorders>
          </w:tcPr>
          <w:p w14:paraId="0CD76D7F" w14:textId="44C192E7" w:rsidR="00345E4E" w:rsidRPr="00A778F0" w:rsidRDefault="00345E4E" w:rsidP="00392CBD">
            <w:pPr>
              <w:rPr>
                <w:bCs/>
              </w:rPr>
            </w:pPr>
            <w:r>
              <w:rPr>
                <w:bCs/>
              </w:rPr>
              <w:lastRenderedPageBreak/>
              <w:t>25.7412</w:t>
            </w:r>
          </w:p>
        </w:tc>
        <w:tc>
          <w:tcPr>
            <w:tcW w:w="1079" w:type="dxa"/>
            <w:tcBorders>
              <w:top w:val="single" w:sz="4" w:space="0" w:color="auto"/>
            </w:tcBorders>
          </w:tcPr>
          <w:p w14:paraId="3F905746" w14:textId="77777777" w:rsidR="00345E4E" w:rsidRDefault="00345E4E" w:rsidP="00392CBD">
            <w:pPr>
              <w:rPr>
                <w:bCs/>
              </w:rPr>
            </w:pPr>
            <w:hyperlink r:id="rId130">
              <w:r>
                <w:rPr>
                  <w:rStyle w:val="Hyperlink"/>
                </w:rPr>
                <w:t>DE</w:t>
              </w:r>
            </w:hyperlink>
          </w:p>
          <w:p w14:paraId="1F70E81E" w14:textId="77777777" w:rsidR="00345E4E" w:rsidRDefault="00345E4E" w:rsidP="00392CBD">
            <w:pPr>
              <w:rPr>
                <w:bCs/>
              </w:rPr>
            </w:pPr>
            <w:hyperlink r:id="rId131">
              <w:r>
                <w:rPr>
                  <w:rStyle w:val="Hyperlink"/>
                </w:rPr>
                <w:t>FR</w:t>
              </w:r>
            </w:hyperlink>
          </w:p>
          <w:p w14:paraId="49859439" w14:textId="77777777" w:rsidR="00345E4E" w:rsidRDefault="00345E4E" w:rsidP="00392CBD">
            <w:pPr>
              <w:rPr>
                <w:bCs/>
              </w:rPr>
            </w:pPr>
            <w:hyperlink r:id="rId132">
              <w:r>
                <w:rPr>
                  <w:rStyle w:val="Hyperlink"/>
                </w:rPr>
                <w:t>IT</w:t>
              </w:r>
            </w:hyperlink>
          </w:p>
        </w:tc>
        <w:tc>
          <w:tcPr>
            <w:tcW w:w="2876" w:type="dxa"/>
            <w:tcBorders>
              <w:top w:val="single" w:sz="4" w:space="0" w:color="auto"/>
            </w:tcBorders>
          </w:tcPr>
          <w:p w14:paraId="276A5E94" w14:textId="77777777" w:rsidR="00DE4E38" w:rsidRDefault="00345E4E" w:rsidP="00392CBD">
            <w:proofErr w:type="spellStart"/>
            <w:r>
              <w:t>Fra</w:t>
            </w:r>
            <w:proofErr w:type="spellEnd"/>
            <w:r>
              <w:t xml:space="preserve">. Büchel Roland. </w:t>
            </w:r>
          </w:p>
          <w:p w14:paraId="249439EE" w14:textId="307B1C11" w:rsidR="00345E4E" w:rsidRDefault="00345E4E" w:rsidP="00392CBD">
            <w:r>
              <w:t>Letzte Frist für «</w:t>
            </w:r>
            <w:proofErr w:type="spellStart"/>
            <w:r>
              <w:t>Opting</w:t>
            </w:r>
            <w:proofErr w:type="spellEnd"/>
            <w:r>
              <w:t xml:space="preserve"> Out»: 19. Juli 2025. Wird der Bundesrat dafür sorgen, dass die WHO-mit ihren «Internationalen Gesund</w:t>
            </w:r>
            <w:r w:rsidR="00817341">
              <w:t>-</w:t>
            </w:r>
            <w:proofErr w:type="spellStart"/>
            <w:r>
              <w:t>heitsvorschriften</w:t>
            </w:r>
            <w:proofErr w:type="spellEnd"/>
            <w:r>
              <w:t xml:space="preserve">» </w:t>
            </w:r>
            <w:proofErr w:type="spellStart"/>
            <w:r>
              <w:t>IGV</w:t>
            </w:r>
            <w:proofErr w:type="spellEnd"/>
            <w:r>
              <w:t xml:space="preserve"> unsere Demokratie nicht weiter unter</w:t>
            </w:r>
            <w:r w:rsidR="00817341">
              <w:t>-</w:t>
            </w:r>
            <w:r>
              <w:t>gräbt?</w:t>
            </w:r>
          </w:p>
        </w:tc>
        <w:tc>
          <w:tcPr>
            <w:tcW w:w="4492" w:type="dxa"/>
            <w:tcBorders>
              <w:top w:val="single" w:sz="4" w:space="0" w:color="auto"/>
            </w:tcBorders>
          </w:tcPr>
          <w:p w14:paraId="657F3687" w14:textId="77777777" w:rsidR="00345E4E" w:rsidRPr="00345E4E" w:rsidRDefault="00345E4E" w:rsidP="00392CBD">
            <w:r w:rsidRPr="00345E4E">
              <w:t xml:space="preserve">19.06.2020: Die Begründung der Bundespräsidentin Sommaruga, weshalb die Schweiz nicht in die normale Lage übergehe, lautet so: «Das können wir nicht einfach </w:t>
            </w:r>
            <w:proofErr w:type="gramStart"/>
            <w:r w:rsidRPr="00345E4E">
              <w:t>selber</w:t>
            </w:r>
            <w:proofErr w:type="gramEnd"/>
            <w:r w:rsidRPr="00345E4E">
              <w:t xml:space="preserve"> entscheiden.»</w:t>
            </w:r>
            <w:r w:rsidRPr="00345E4E">
              <w:br/>
              <w:t>07.01.2022: Bundesrat Cassis sagt: «Wer in einem Autounfall stirbt und Corona-positiv ist, ist ein Corona-Toter.» Dies werde von der WHO so vorgegeben und auch bei uns so gehandhabt.</w:t>
            </w:r>
            <w:r w:rsidRPr="00345E4E">
              <w:br/>
            </w:r>
            <w:proofErr w:type="gramStart"/>
            <w:r w:rsidRPr="00345E4E">
              <w:t>Wird</w:t>
            </w:r>
            <w:proofErr w:type="gramEnd"/>
            <w:r w:rsidRPr="00345E4E">
              <w:t xml:space="preserve"> der Bundesrat mittels «</w:t>
            </w:r>
            <w:proofErr w:type="spellStart"/>
            <w:r w:rsidRPr="00345E4E">
              <w:t>Opting</w:t>
            </w:r>
            <w:proofErr w:type="spellEnd"/>
            <w:r w:rsidRPr="00345E4E">
              <w:t xml:space="preserve"> Out» dafür sorgen, dass in der Schweiz wieder helvetische Vernunft anstatt WHO-Paranoia herrscht?</w:t>
            </w:r>
          </w:p>
        </w:tc>
      </w:tr>
      <w:tr w:rsidR="00345E4E" w14:paraId="27820531" w14:textId="77777777" w:rsidTr="00345E4E">
        <w:trPr>
          <w:trHeight w:val="911"/>
        </w:trPr>
        <w:tc>
          <w:tcPr>
            <w:tcW w:w="1051" w:type="dxa"/>
            <w:tcBorders>
              <w:top w:val="single" w:sz="4" w:space="0" w:color="auto"/>
            </w:tcBorders>
          </w:tcPr>
          <w:p w14:paraId="12DCEA9B" w14:textId="77777777" w:rsidR="00345E4E" w:rsidRPr="00A778F0" w:rsidRDefault="00345E4E" w:rsidP="00392CBD">
            <w:pPr>
              <w:rPr>
                <w:bCs/>
              </w:rPr>
            </w:pPr>
            <w:r>
              <w:rPr>
                <w:bCs/>
              </w:rPr>
              <w:t>25.7416</w:t>
            </w:r>
          </w:p>
        </w:tc>
        <w:tc>
          <w:tcPr>
            <w:tcW w:w="1079" w:type="dxa"/>
            <w:tcBorders>
              <w:top w:val="single" w:sz="4" w:space="0" w:color="auto"/>
            </w:tcBorders>
          </w:tcPr>
          <w:p w14:paraId="4020F0E9" w14:textId="77777777" w:rsidR="00345E4E" w:rsidRDefault="00345E4E" w:rsidP="00392CBD">
            <w:pPr>
              <w:rPr>
                <w:bCs/>
              </w:rPr>
            </w:pPr>
            <w:hyperlink r:id="rId133">
              <w:r>
                <w:rPr>
                  <w:rStyle w:val="Hyperlink"/>
                </w:rPr>
                <w:t>DE</w:t>
              </w:r>
            </w:hyperlink>
          </w:p>
          <w:p w14:paraId="4AC6E1C0" w14:textId="77777777" w:rsidR="00345E4E" w:rsidRDefault="00345E4E" w:rsidP="00392CBD">
            <w:pPr>
              <w:rPr>
                <w:bCs/>
              </w:rPr>
            </w:pPr>
            <w:hyperlink r:id="rId134">
              <w:r>
                <w:rPr>
                  <w:rStyle w:val="Hyperlink"/>
                </w:rPr>
                <w:t>FR</w:t>
              </w:r>
            </w:hyperlink>
          </w:p>
          <w:p w14:paraId="4ACF6B0D" w14:textId="77777777" w:rsidR="00345E4E" w:rsidRDefault="00345E4E" w:rsidP="00392CBD">
            <w:pPr>
              <w:rPr>
                <w:bCs/>
              </w:rPr>
            </w:pPr>
            <w:hyperlink r:id="rId135">
              <w:r>
                <w:rPr>
                  <w:rStyle w:val="Hyperlink"/>
                </w:rPr>
                <w:t>IT</w:t>
              </w:r>
            </w:hyperlink>
          </w:p>
        </w:tc>
        <w:tc>
          <w:tcPr>
            <w:tcW w:w="2876" w:type="dxa"/>
            <w:tcBorders>
              <w:top w:val="single" w:sz="4" w:space="0" w:color="auto"/>
            </w:tcBorders>
          </w:tcPr>
          <w:p w14:paraId="45CE851C" w14:textId="77777777" w:rsidR="00DE4E38" w:rsidRDefault="00345E4E" w:rsidP="00392CBD">
            <w:proofErr w:type="spellStart"/>
            <w:r>
              <w:t>Fra</w:t>
            </w:r>
            <w:proofErr w:type="spellEnd"/>
            <w:r>
              <w:t xml:space="preserve">. Huber. </w:t>
            </w:r>
          </w:p>
          <w:p w14:paraId="124AA592" w14:textId="7DF07CA8" w:rsidR="00345E4E" w:rsidRDefault="00345E4E" w:rsidP="00392CBD">
            <w:r>
              <w:t xml:space="preserve">Frage zu den </w:t>
            </w:r>
            <w:proofErr w:type="spellStart"/>
            <w:r>
              <w:t>IGV</w:t>
            </w:r>
            <w:proofErr w:type="spellEnd"/>
            <w:r>
              <w:t xml:space="preserve"> – Gewichtung von </w:t>
            </w:r>
            <w:proofErr w:type="spellStart"/>
            <w:r>
              <w:t>Vernehmlassungsantworten</w:t>
            </w:r>
            <w:proofErr w:type="spellEnd"/>
            <w:r>
              <w:t xml:space="preserve"> und Termine</w:t>
            </w:r>
          </w:p>
        </w:tc>
        <w:tc>
          <w:tcPr>
            <w:tcW w:w="4492" w:type="dxa"/>
            <w:tcBorders>
              <w:top w:val="single" w:sz="4" w:space="0" w:color="auto"/>
            </w:tcBorders>
          </w:tcPr>
          <w:p w14:paraId="54BE8F54" w14:textId="77777777" w:rsidR="00345E4E" w:rsidRPr="00345E4E" w:rsidRDefault="00345E4E" w:rsidP="00392CBD">
            <w:r w:rsidRPr="00345E4E">
              <w:t xml:space="preserve">Der Bundesrat hat eine Vernehmlassung zu den angepassten </w:t>
            </w:r>
            <w:proofErr w:type="spellStart"/>
            <w:r w:rsidRPr="00345E4E">
              <w:t>IGV</w:t>
            </w:r>
            <w:proofErr w:type="spellEnd"/>
            <w:r w:rsidRPr="00345E4E">
              <w:t xml:space="preserve"> durchgeführt und wird diese Vernehmlassung auswerten.</w:t>
            </w:r>
            <w:r w:rsidRPr="00345E4E">
              <w:br/>
              <w:t>- Weshalb erscheint die Analyse nicht vor der Sommersession?</w:t>
            </w:r>
            <w:r w:rsidRPr="00345E4E">
              <w:br/>
              <w:t>- Wie sieht die Gewichtung, in Zahlen, der einzelnen Organisationen wie Kantonen, Parteien, Wirtschaftsverbänden und Vereinen aus?</w:t>
            </w:r>
            <w:r w:rsidRPr="00345E4E">
              <w:br/>
              <w:t>- Wenn zum Beispiel 51% der Kantonsparlamentarier eine positive Antwort zur Vernehmlassung geben, werden andere Organisationen keine Chance auf Gehör haben. Wie lautet Ihre Gewichtung?</w:t>
            </w:r>
          </w:p>
        </w:tc>
      </w:tr>
      <w:tr w:rsidR="00345E4E" w14:paraId="3C93B506" w14:textId="77777777" w:rsidTr="00345E4E">
        <w:trPr>
          <w:trHeight w:val="911"/>
        </w:trPr>
        <w:tc>
          <w:tcPr>
            <w:tcW w:w="1051" w:type="dxa"/>
            <w:tcBorders>
              <w:top w:val="single" w:sz="4" w:space="0" w:color="auto"/>
            </w:tcBorders>
          </w:tcPr>
          <w:p w14:paraId="6DBE07FD" w14:textId="77777777" w:rsidR="00345E4E" w:rsidRPr="00A778F0" w:rsidRDefault="00345E4E" w:rsidP="00392CBD">
            <w:pPr>
              <w:rPr>
                <w:bCs/>
              </w:rPr>
            </w:pPr>
            <w:r>
              <w:rPr>
                <w:bCs/>
              </w:rPr>
              <w:t>25.7429</w:t>
            </w:r>
          </w:p>
        </w:tc>
        <w:tc>
          <w:tcPr>
            <w:tcW w:w="1079" w:type="dxa"/>
            <w:tcBorders>
              <w:top w:val="single" w:sz="4" w:space="0" w:color="auto"/>
            </w:tcBorders>
          </w:tcPr>
          <w:p w14:paraId="2E45690D" w14:textId="77777777" w:rsidR="00345E4E" w:rsidRDefault="00345E4E" w:rsidP="00392CBD">
            <w:pPr>
              <w:rPr>
                <w:bCs/>
              </w:rPr>
            </w:pPr>
            <w:hyperlink r:id="rId136">
              <w:r>
                <w:rPr>
                  <w:rStyle w:val="Hyperlink"/>
                </w:rPr>
                <w:t>DE</w:t>
              </w:r>
            </w:hyperlink>
          </w:p>
          <w:p w14:paraId="37DBE02E" w14:textId="77777777" w:rsidR="00345E4E" w:rsidRDefault="00345E4E" w:rsidP="00392CBD">
            <w:pPr>
              <w:rPr>
                <w:bCs/>
              </w:rPr>
            </w:pPr>
            <w:hyperlink r:id="rId137">
              <w:r>
                <w:rPr>
                  <w:rStyle w:val="Hyperlink"/>
                </w:rPr>
                <w:t>FR</w:t>
              </w:r>
            </w:hyperlink>
          </w:p>
          <w:p w14:paraId="093410FE" w14:textId="77777777" w:rsidR="00345E4E" w:rsidRDefault="00345E4E" w:rsidP="00392CBD">
            <w:pPr>
              <w:rPr>
                <w:bCs/>
              </w:rPr>
            </w:pPr>
            <w:hyperlink r:id="rId138">
              <w:r>
                <w:rPr>
                  <w:rStyle w:val="Hyperlink"/>
                </w:rPr>
                <w:t>IT</w:t>
              </w:r>
            </w:hyperlink>
          </w:p>
        </w:tc>
        <w:tc>
          <w:tcPr>
            <w:tcW w:w="2876" w:type="dxa"/>
            <w:tcBorders>
              <w:top w:val="single" w:sz="4" w:space="0" w:color="auto"/>
            </w:tcBorders>
          </w:tcPr>
          <w:p w14:paraId="1016BEBF" w14:textId="77777777" w:rsidR="00DE4E38" w:rsidRDefault="00345E4E" w:rsidP="00392CBD">
            <w:proofErr w:type="spellStart"/>
            <w:r>
              <w:t>Fra</w:t>
            </w:r>
            <w:proofErr w:type="spellEnd"/>
            <w:r>
              <w:t xml:space="preserve">. </w:t>
            </w:r>
            <w:proofErr w:type="spellStart"/>
            <w:r>
              <w:t>Addor</w:t>
            </w:r>
            <w:proofErr w:type="spellEnd"/>
            <w:r>
              <w:t xml:space="preserve">. </w:t>
            </w:r>
          </w:p>
          <w:p w14:paraId="2D7C904E" w14:textId="20BD0FE0" w:rsidR="00345E4E" w:rsidRDefault="00345E4E" w:rsidP="00392CBD">
            <w:r>
              <w:t>WHO-Richtlinien für nationale Impfkampagnen</w:t>
            </w:r>
          </w:p>
        </w:tc>
        <w:tc>
          <w:tcPr>
            <w:tcW w:w="4492" w:type="dxa"/>
            <w:tcBorders>
              <w:top w:val="single" w:sz="4" w:space="0" w:color="auto"/>
            </w:tcBorders>
          </w:tcPr>
          <w:p w14:paraId="1EB8C460" w14:textId="77777777" w:rsidR="00345E4E" w:rsidRPr="00345E4E" w:rsidRDefault="00345E4E" w:rsidP="00392CBD">
            <w:r w:rsidRPr="00345E4E">
              <w:t>- Unter anderem in einem Leitfaden aus dem Jahr 2019 hat die WHO sehr genau beschrieben, wie die Länder ihre Bevölkerung dazu bringen können, sich gegen Covid-19 impfen zu lassen. Hat das BAG im Jahr 2021 diese Unterlagen als Grundlage für seine eigene Impfkampagne verwendet?</w:t>
            </w:r>
            <w:r w:rsidRPr="00345E4E">
              <w:br/>
              <w:t>- Ist eine solche Steuerung durch die WHO mit der Aussage "Die Schweiz wird auch in Zukunft souverän über die eigene Gesundheitspolitik entscheiden" vereinbar?</w:t>
            </w:r>
          </w:p>
        </w:tc>
      </w:tr>
      <w:tr w:rsidR="00345E4E" w14:paraId="1A7FF1EA" w14:textId="77777777" w:rsidTr="00345E4E">
        <w:trPr>
          <w:trHeight w:val="911"/>
        </w:trPr>
        <w:tc>
          <w:tcPr>
            <w:tcW w:w="1051" w:type="dxa"/>
            <w:tcBorders>
              <w:top w:val="single" w:sz="4" w:space="0" w:color="auto"/>
            </w:tcBorders>
          </w:tcPr>
          <w:p w14:paraId="09947B7A" w14:textId="77777777" w:rsidR="00345E4E" w:rsidRPr="00A778F0" w:rsidRDefault="00345E4E" w:rsidP="00392CBD">
            <w:pPr>
              <w:rPr>
                <w:bCs/>
              </w:rPr>
            </w:pPr>
            <w:r>
              <w:rPr>
                <w:bCs/>
              </w:rPr>
              <w:t>25.7430</w:t>
            </w:r>
          </w:p>
        </w:tc>
        <w:tc>
          <w:tcPr>
            <w:tcW w:w="1079" w:type="dxa"/>
            <w:tcBorders>
              <w:top w:val="single" w:sz="4" w:space="0" w:color="auto"/>
            </w:tcBorders>
          </w:tcPr>
          <w:p w14:paraId="2051B810" w14:textId="77777777" w:rsidR="00345E4E" w:rsidRDefault="00345E4E" w:rsidP="00392CBD">
            <w:pPr>
              <w:rPr>
                <w:bCs/>
              </w:rPr>
            </w:pPr>
            <w:hyperlink r:id="rId139">
              <w:r>
                <w:rPr>
                  <w:rStyle w:val="Hyperlink"/>
                </w:rPr>
                <w:t>DE</w:t>
              </w:r>
            </w:hyperlink>
          </w:p>
          <w:p w14:paraId="7A0EEEE3" w14:textId="77777777" w:rsidR="00345E4E" w:rsidRDefault="00345E4E" w:rsidP="00392CBD">
            <w:pPr>
              <w:rPr>
                <w:bCs/>
              </w:rPr>
            </w:pPr>
            <w:hyperlink r:id="rId140">
              <w:r>
                <w:rPr>
                  <w:rStyle w:val="Hyperlink"/>
                </w:rPr>
                <w:t>FR</w:t>
              </w:r>
            </w:hyperlink>
          </w:p>
          <w:p w14:paraId="29EF79B2" w14:textId="77777777" w:rsidR="00345E4E" w:rsidRDefault="00345E4E" w:rsidP="00392CBD">
            <w:pPr>
              <w:rPr>
                <w:bCs/>
              </w:rPr>
            </w:pPr>
            <w:hyperlink r:id="rId141">
              <w:r>
                <w:rPr>
                  <w:rStyle w:val="Hyperlink"/>
                </w:rPr>
                <w:t>IT</w:t>
              </w:r>
            </w:hyperlink>
          </w:p>
        </w:tc>
        <w:tc>
          <w:tcPr>
            <w:tcW w:w="2876" w:type="dxa"/>
            <w:tcBorders>
              <w:top w:val="single" w:sz="4" w:space="0" w:color="auto"/>
            </w:tcBorders>
          </w:tcPr>
          <w:p w14:paraId="4C5AE6FA" w14:textId="77777777" w:rsidR="00DE4E38" w:rsidRDefault="00345E4E" w:rsidP="00392CBD">
            <w:proofErr w:type="spellStart"/>
            <w:r>
              <w:t>Fra</w:t>
            </w:r>
            <w:proofErr w:type="spellEnd"/>
            <w:r>
              <w:t xml:space="preserve">. Ryser. </w:t>
            </w:r>
          </w:p>
          <w:p w14:paraId="631C659F" w14:textId="53A06BF8" w:rsidR="00345E4E" w:rsidRDefault="00345E4E" w:rsidP="00392CBD">
            <w:r>
              <w:t>Verantwortungsloser Umgang mit PFAS-belasteten Produkten?</w:t>
            </w:r>
          </w:p>
        </w:tc>
        <w:tc>
          <w:tcPr>
            <w:tcW w:w="4492" w:type="dxa"/>
            <w:tcBorders>
              <w:top w:val="single" w:sz="4" w:space="0" w:color="auto"/>
            </w:tcBorders>
          </w:tcPr>
          <w:p w14:paraId="53737B4C" w14:textId="77777777" w:rsidR="00345E4E" w:rsidRPr="00345E4E" w:rsidRDefault="00345E4E" w:rsidP="00392CBD">
            <w:r w:rsidRPr="00345E4E">
              <w:t xml:space="preserve">Im Kanton SG wurden </w:t>
            </w:r>
            <w:proofErr w:type="gramStart"/>
            <w:r w:rsidRPr="00345E4E">
              <w:t>zu hohe PFAS-Werte</w:t>
            </w:r>
            <w:proofErr w:type="gramEnd"/>
            <w:r w:rsidRPr="00345E4E">
              <w:t xml:space="preserve"> gemessen. Die Behörden stellten daraufhin ein Verkaufsverbot in Aussicht. Die Umsetzung zeigt aber, dass weiterhin belastete Produkte in den Vertrieb gelangen. Dieses ist nicht konform mit dem Lebensmittelrecht.</w:t>
            </w:r>
            <w:r w:rsidRPr="00345E4E">
              <w:br/>
              <w:t>Wie wird der Bundesrat eine korrekte Umsetzung des Lebensmittelrechts sicherstellen? </w:t>
            </w:r>
          </w:p>
        </w:tc>
      </w:tr>
      <w:tr w:rsidR="00345E4E" w14:paraId="01036F5B" w14:textId="77777777" w:rsidTr="00345E4E">
        <w:trPr>
          <w:trHeight w:val="911"/>
        </w:trPr>
        <w:tc>
          <w:tcPr>
            <w:tcW w:w="1051" w:type="dxa"/>
            <w:tcBorders>
              <w:top w:val="single" w:sz="4" w:space="0" w:color="auto"/>
            </w:tcBorders>
          </w:tcPr>
          <w:p w14:paraId="39706245" w14:textId="77777777" w:rsidR="00345E4E" w:rsidRPr="00A778F0" w:rsidRDefault="00345E4E" w:rsidP="00392CBD">
            <w:pPr>
              <w:rPr>
                <w:bCs/>
              </w:rPr>
            </w:pPr>
            <w:r>
              <w:rPr>
                <w:bCs/>
              </w:rPr>
              <w:t>25.7435</w:t>
            </w:r>
          </w:p>
        </w:tc>
        <w:tc>
          <w:tcPr>
            <w:tcW w:w="1079" w:type="dxa"/>
            <w:tcBorders>
              <w:top w:val="single" w:sz="4" w:space="0" w:color="auto"/>
            </w:tcBorders>
          </w:tcPr>
          <w:p w14:paraId="2776B6C0" w14:textId="77777777" w:rsidR="00345E4E" w:rsidRDefault="00345E4E" w:rsidP="00392CBD">
            <w:pPr>
              <w:rPr>
                <w:bCs/>
              </w:rPr>
            </w:pPr>
            <w:hyperlink r:id="rId142">
              <w:r>
                <w:rPr>
                  <w:rStyle w:val="Hyperlink"/>
                </w:rPr>
                <w:t>DE</w:t>
              </w:r>
            </w:hyperlink>
          </w:p>
          <w:p w14:paraId="104DBABF" w14:textId="77777777" w:rsidR="00345E4E" w:rsidRDefault="00345E4E" w:rsidP="00392CBD">
            <w:pPr>
              <w:rPr>
                <w:bCs/>
              </w:rPr>
            </w:pPr>
            <w:hyperlink r:id="rId143">
              <w:r>
                <w:rPr>
                  <w:rStyle w:val="Hyperlink"/>
                </w:rPr>
                <w:t>FR</w:t>
              </w:r>
            </w:hyperlink>
          </w:p>
          <w:p w14:paraId="1101E072" w14:textId="77777777" w:rsidR="00345E4E" w:rsidRDefault="00345E4E" w:rsidP="00392CBD">
            <w:pPr>
              <w:rPr>
                <w:bCs/>
              </w:rPr>
            </w:pPr>
            <w:hyperlink r:id="rId144">
              <w:r>
                <w:rPr>
                  <w:rStyle w:val="Hyperlink"/>
                </w:rPr>
                <w:t>IT</w:t>
              </w:r>
            </w:hyperlink>
          </w:p>
        </w:tc>
        <w:tc>
          <w:tcPr>
            <w:tcW w:w="2876" w:type="dxa"/>
            <w:tcBorders>
              <w:top w:val="single" w:sz="4" w:space="0" w:color="auto"/>
            </w:tcBorders>
          </w:tcPr>
          <w:p w14:paraId="20E683A0" w14:textId="77777777" w:rsidR="00DE4E38" w:rsidRDefault="00345E4E" w:rsidP="00392CBD">
            <w:proofErr w:type="spellStart"/>
            <w:r>
              <w:t>Fra</w:t>
            </w:r>
            <w:proofErr w:type="spellEnd"/>
            <w:r>
              <w:t xml:space="preserve">. Wyss. </w:t>
            </w:r>
          </w:p>
          <w:p w14:paraId="100C2B97" w14:textId="141C4341" w:rsidR="00345E4E" w:rsidRDefault="00345E4E" w:rsidP="00392CBD">
            <w:r>
              <w:t>Werbung bei der Angehörigen</w:t>
            </w:r>
            <w:r w:rsidR="00817341">
              <w:t>-</w:t>
            </w:r>
            <w:r>
              <w:t>pflege</w:t>
            </w:r>
          </w:p>
        </w:tc>
        <w:tc>
          <w:tcPr>
            <w:tcW w:w="4492" w:type="dxa"/>
            <w:tcBorders>
              <w:top w:val="single" w:sz="4" w:space="0" w:color="auto"/>
            </w:tcBorders>
          </w:tcPr>
          <w:p w14:paraId="3DF0FFD8" w14:textId="77777777" w:rsidR="00345E4E" w:rsidRPr="00345E4E" w:rsidRDefault="00345E4E" w:rsidP="00392CBD">
            <w:r w:rsidRPr="00345E4E">
              <w:t>Auf diversen Kanälen wird derzeit aggressive Werbung für die «Anstellung» als pflegende Angehörige geschalten. Selbst Influencer werben, um einen möglichst grossen Adressatenkreis zu generieren.</w:t>
            </w:r>
            <w:r w:rsidRPr="00345E4E">
              <w:br/>
              <w:t>1. Erachtet der BR diese Werbung für rechtlich zulässig?</w:t>
            </w:r>
            <w:r w:rsidRPr="00345E4E">
              <w:br/>
              <w:t>Falls nicht, was plant er diesbezüglich zu unternehmen?</w:t>
            </w:r>
            <w:r w:rsidRPr="00345E4E">
              <w:br/>
              <w:t>2. Erachtet der BR die Werbung aus Versorgungssicht für zielführend?</w:t>
            </w:r>
            <w:r w:rsidRPr="00345E4E">
              <w:br/>
              <w:t>3. Wie haben sich die Kosten entwickelt?</w:t>
            </w:r>
            <w:r w:rsidRPr="00345E4E">
              <w:br/>
              <w:t>Wohin flossen diese Gelder?</w:t>
            </w:r>
          </w:p>
        </w:tc>
      </w:tr>
    </w:tbl>
    <w:p w14:paraId="20854C54"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47328135" w14:textId="77777777" w:rsidTr="00345E4E">
        <w:trPr>
          <w:trHeight w:val="911"/>
        </w:trPr>
        <w:tc>
          <w:tcPr>
            <w:tcW w:w="1051" w:type="dxa"/>
            <w:tcBorders>
              <w:top w:val="single" w:sz="4" w:space="0" w:color="auto"/>
            </w:tcBorders>
          </w:tcPr>
          <w:p w14:paraId="7BD3B61E" w14:textId="541E112A" w:rsidR="00345E4E" w:rsidRPr="00A778F0" w:rsidRDefault="00345E4E" w:rsidP="00392CBD">
            <w:pPr>
              <w:rPr>
                <w:bCs/>
              </w:rPr>
            </w:pPr>
            <w:r>
              <w:rPr>
                <w:bCs/>
              </w:rPr>
              <w:lastRenderedPageBreak/>
              <w:t>25.7444</w:t>
            </w:r>
          </w:p>
        </w:tc>
        <w:tc>
          <w:tcPr>
            <w:tcW w:w="1079" w:type="dxa"/>
            <w:tcBorders>
              <w:top w:val="single" w:sz="4" w:space="0" w:color="auto"/>
            </w:tcBorders>
          </w:tcPr>
          <w:p w14:paraId="03FEA8B8" w14:textId="77777777" w:rsidR="00345E4E" w:rsidRDefault="00345E4E" w:rsidP="00392CBD">
            <w:pPr>
              <w:rPr>
                <w:bCs/>
              </w:rPr>
            </w:pPr>
            <w:hyperlink r:id="rId145">
              <w:r>
                <w:rPr>
                  <w:rStyle w:val="Hyperlink"/>
                </w:rPr>
                <w:t>DE</w:t>
              </w:r>
            </w:hyperlink>
          </w:p>
          <w:p w14:paraId="5B9B579C" w14:textId="77777777" w:rsidR="00345E4E" w:rsidRDefault="00345E4E" w:rsidP="00392CBD">
            <w:pPr>
              <w:rPr>
                <w:bCs/>
              </w:rPr>
            </w:pPr>
            <w:hyperlink r:id="rId146">
              <w:r>
                <w:rPr>
                  <w:rStyle w:val="Hyperlink"/>
                </w:rPr>
                <w:t>FR</w:t>
              </w:r>
            </w:hyperlink>
          </w:p>
          <w:p w14:paraId="717CE16C" w14:textId="77777777" w:rsidR="00345E4E" w:rsidRDefault="00345E4E" w:rsidP="00392CBD">
            <w:pPr>
              <w:rPr>
                <w:bCs/>
              </w:rPr>
            </w:pPr>
            <w:hyperlink r:id="rId147">
              <w:r>
                <w:rPr>
                  <w:rStyle w:val="Hyperlink"/>
                </w:rPr>
                <w:t>IT</w:t>
              </w:r>
            </w:hyperlink>
          </w:p>
        </w:tc>
        <w:tc>
          <w:tcPr>
            <w:tcW w:w="2876" w:type="dxa"/>
            <w:tcBorders>
              <w:top w:val="single" w:sz="4" w:space="0" w:color="auto"/>
            </w:tcBorders>
          </w:tcPr>
          <w:p w14:paraId="2B232ABF" w14:textId="77777777" w:rsidR="00DE4E38" w:rsidRDefault="00345E4E" w:rsidP="00392CBD">
            <w:proofErr w:type="spellStart"/>
            <w:r>
              <w:t>Fra</w:t>
            </w:r>
            <w:proofErr w:type="spellEnd"/>
            <w:r>
              <w:t xml:space="preserve">. Aeschi. </w:t>
            </w:r>
          </w:p>
          <w:p w14:paraId="5EE0DFB3" w14:textId="46544D38" w:rsidR="00345E4E" w:rsidRDefault="00345E4E" w:rsidP="00392CBD">
            <w:r>
              <w:t>SP-Bundesrat Beat Jans lässt linkes Bundesamt für Statistik Unwahrheiten verbreiten</w:t>
            </w:r>
          </w:p>
        </w:tc>
        <w:tc>
          <w:tcPr>
            <w:tcW w:w="4492" w:type="dxa"/>
            <w:tcBorders>
              <w:top w:val="single" w:sz="4" w:space="0" w:color="auto"/>
            </w:tcBorders>
          </w:tcPr>
          <w:p w14:paraId="73F2AC6B" w14:textId="77777777" w:rsidR="00345E4E" w:rsidRPr="00345E4E" w:rsidRDefault="00345E4E" w:rsidP="00392CBD">
            <w:r w:rsidRPr="00345E4E">
              <w:t>Gemäss NZZ vom 22. Mai 2025 schreibt das BFS, dass «die Trennung zwischen biologischem und sozialem Geschlecht «künstlich» sei. … Dass Frauen ein etwas höheres Risiko haben, im Lauf ihres Lebens an einer Depression zu erkranken, stellt das Amt kurzerhand in Zusammenhang mit der Hausarbeit.»</w:t>
            </w:r>
            <w:r w:rsidRPr="00345E4E">
              <w:br/>
              <w:t>Wie lange will der Gesamtbundesrat das linke Bundesamt für Statistik noch beim Verbreiten von Unwahrheiten gewähren lassen?</w:t>
            </w:r>
            <w:r w:rsidRPr="00345E4E">
              <w:br/>
              <w:t>Offensichtlich ist der zuständige SP-Bundesrat Beat Jans nicht bereit zu handeln.</w:t>
            </w:r>
          </w:p>
        </w:tc>
      </w:tr>
    </w:tbl>
    <w:p w14:paraId="376B8ABC" w14:textId="77777777" w:rsidR="00DC3543" w:rsidRDefault="00DC3543"/>
    <w:p w14:paraId="6CC188CF" w14:textId="77777777" w:rsidR="00DC3543" w:rsidRDefault="00DC3543"/>
    <w:p w14:paraId="60C7A591" w14:textId="77777777" w:rsidR="00DC3543" w:rsidRDefault="00DC3543" w:rsidP="00DC3543"/>
    <w:p w14:paraId="66279626" w14:textId="77777777" w:rsidR="00DC3543" w:rsidRPr="00E075AB" w:rsidRDefault="00DC3543" w:rsidP="00DC3543">
      <w:pPr>
        <w:keepNext/>
        <w:outlineLvl w:val="0"/>
        <w:rPr>
          <w:rFonts w:eastAsia="Times New Roman" w:cs="Arial"/>
          <w:b/>
          <w:bCs/>
          <w:kern w:val="0"/>
          <w:sz w:val="20"/>
          <w:szCs w:val="20"/>
          <w:lang w:eastAsia="de-DE"/>
          <w14:ligatures w14:val="none"/>
        </w:rPr>
      </w:pPr>
      <w:r w:rsidRPr="00E075AB">
        <w:rPr>
          <w:rFonts w:eastAsia="Times New Roman" w:cs="Arial"/>
          <w:b/>
          <w:bCs/>
          <w:kern w:val="0"/>
          <w:sz w:val="20"/>
          <w:szCs w:val="20"/>
          <w:lang w:eastAsia="de-DE"/>
          <w14:ligatures w14:val="none"/>
        </w:rPr>
        <w:t>Justiz- und Polizeidepartement</w:t>
      </w:r>
    </w:p>
    <w:p w14:paraId="17B80DEB" w14:textId="77777777" w:rsidR="00DC3543" w:rsidRDefault="00DC3543" w:rsidP="00DC3543"/>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29BA42E3" w14:textId="77777777" w:rsidTr="00345E4E">
        <w:trPr>
          <w:trHeight w:val="911"/>
        </w:trPr>
        <w:tc>
          <w:tcPr>
            <w:tcW w:w="1051" w:type="dxa"/>
            <w:tcBorders>
              <w:top w:val="single" w:sz="4" w:space="0" w:color="auto"/>
            </w:tcBorders>
          </w:tcPr>
          <w:p w14:paraId="7793B19B" w14:textId="77777777" w:rsidR="00345E4E" w:rsidRPr="00A778F0" w:rsidRDefault="00345E4E" w:rsidP="00392CBD">
            <w:pPr>
              <w:rPr>
                <w:bCs/>
              </w:rPr>
            </w:pPr>
            <w:r>
              <w:rPr>
                <w:bCs/>
              </w:rPr>
              <w:t>25.7278</w:t>
            </w:r>
          </w:p>
        </w:tc>
        <w:tc>
          <w:tcPr>
            <w:tcW w:w="1079" w:type="dxa"/>
            <w:tcBorders>
              <w:top w:val="single" w:sz="4" w:space="0" w:color="auto"/>
            </w:tcBorders>
          </w:tcPr>
          <w:p w14:paraId="781181F7" w14:textId="77777777" w:rsidR="00345E4E" w:rsidRDefault="00345E4E" w:rsidP="00392CBD">
            <w:pPr>
              <w:rPr>
                <w:bCs/>
              </w:rPr>
            </w:pPr>
            <w:hyperlink r:id="rId148">
              <w:r>
                <w:rPr>
                  <w:rStyle w:val="Hyperlink"/>
                </w:rPr>
                <w:t>DE</w:t>
              </w:r>
            </w:hyperlink>
          </w:p>
          <w:p w14:paraId="52B3C7E8" w14:textId="77777777" w:rsidR="00345E4E" w:rsidRDefault="00345E4E" w:rsidP="00392CBD">
            <w:pPr>
              <w:rPr>
                <w:bCs/>
              </w:rPr>
            </w:pPr>
            <w:hyperlink r:id="rId149">
              <w:r>
                <w:rPr>
                  <w:rStyle w:val="Hyperlink"/>
                </w:rPr>
                <w:t>FR</w:t>
              </w:r>
            </w:hyperlink>
          </w:p>
          <w:p w14:paraId="5608EDC4" w14:textId="77777777" w:rsidR="00345E4E" w:rsidRDefault="00345E4E" w:rsidP="00392CBD">
            <w:pPr>
              <w:rPr>
                <w:bCs/>
              </w:rPr>
            </w:pPr>
            <w:hyperlink r:id="rId150">
              <w:r>
                <w:rPr>
                  <w:rStyle w:val="Hyperlink"/>
                </w:rPr>
                <w:t>IT</w:t>
              </w:r>
            </w:hyperlink>
          </w:p>
        </w:tc>
        <w:tc>
          <w:tcPr>
            <w:tcW w:w="2876" w:type="dxa"/>
            <w:tcBorders>
              <w:top w:val="single" w:sz="4" w:space="0" w:color="auto"/>
            </w:tcBorders>
          </w:tcPr>
          <w:p w14:paraId="49A0E9ED" w14:textId="77777777" w:rsidR="00DE4E38" w:rsidRDefault="00345E4E" w:rsidP="00392CBD">
            <w:proofErr w:type="spellStart"/>
            <w:r>
              <w:t>Fra</w:t>
            </w:r>
            <w:proofErr w:type="spellEnd"/>
            <w:r>
              <w:t xml:space="preserve">. Sormanni. </w:t>
            </w:r>
          </w:p>
          <w:p w14:paraId="2F9653EB" w14:textId="7F2BAD36" w:rsidR="00345E4E" w:rsidRDefault="00345E4E" w:rsidP="00392CBD">
            <w:r>
              <w:t xml:space="preserve">Wenn die Grenze die Genfer Souveränität </w:t>
            </w:r>
            <w:proofErr w:type="gramStart"/>
            <w:r>
              <w:t>untergräbt</w:t>
            </w:r>
            <w:proofErr w:type="gramEnd"/>
          </w:p>
        </w:tc>
        <w:tc>
          <w:tcPr>
            <w:tcW w:w="4492" w:type="dxa"/>
            <w:tcBorders>
              <w:top w:val="single" w:sz="4" w:space="0" w:color="auto"/>
            </w:tcBorders>
          </w:tcPr>
          <w:p w14:paraId="351E1E70" w14:textId="77777777" w:rsidR="00345E4E" w:rsidRPr="00345E4E" w:rsidRDefault="00345E4E" w:rsidP="00392CBD">
            <w:r w:rsidRPr="00345E4E">
              <w:t>Der Kanton Genf ist durch den Zustrom von mehr als 115 000 europäischen Grenzgängerinnen und Grenzgängern einem beispiellosen Druck ausgesetzt. Bei der Genfer Spitex IMAD sind über 52 Prozent der Beschäftigten Grenzgängerinnen und Grenzgänger, beim Genfer Rechnungshof über 20 Prozent. Der Zustrom wirkt sich auf die Löhne, den Wohnraum, die Sicherheit und die Souveränität des Kantons aus.</w:t>
            </w:r>
            <w:r w:rsidRPr="00345E4E">
              <w:br/>
              <w:t>- Hält der Bundesrat eine künftige Ausnahmeregelung für den Kanton Genf für gerechtfertigt?</w:t>
            </w:r>
            <w:r w:rsidRPr="00345E4E">
              <w:br/>
              <w:t>- Ist der Bundesrat bereit, angesichts der aussergewöhnlichen Situation des Kantons Genf mit der EU eine Ausnahme vom Freizügigkeitsabkommen auszuhandeln?</w:t>
            </w:r>
          </w:p>
        </w:tc>
      </w:tr>
      <w:tr w:rsidR="00345E4E" w14:paraId="2FB88F7B" w14:textId="77777777" w:rsidTr="00345E4E">
        <w:trPr>
          <w:trHeight w:val="911"/>
        </w:trPr>
        <w:tc>
          <w:tcPr>
            <w:tcW w:w="1051" w:type="dxa"/>
            <w:tcBorders>
              <w:top w:val="single" w:sz="4" w:space="0" w:color="auto"/>
            </w:tcBorders>
          </w:tcPr>
          <w:p w14:paraId="69A4BEE7" w14:textId="77777777" w:rsidR="00345E4E" w:rsidRPr="00A778F0" w:rsidRDefault="00345E4E" w:rsidP="00392CBD">
            <w:pPr>
              <w:rPr>
                <w:bCs/>
              </w:rPr>
            </w:pPr>
            <w:r>
              <w:rPr>
                <w:bCs/>
              </w:rPr>
              <w:t>25.7279</w:t>
            </w:r>
          </w:p>
        </w:tc>
        <w:tc>
          <w:tcPr>
            <w:tcW w:w="1079" w:type="dxa"/>
            <w:tcBorders>
              <w:top w:val="single" w:sz="4" w:space="0" w:color="auto"/>
            </w:tcBorders>
          </w:tcPr>
          <w:p w14:paraId="703C85D9" w14:textId="77777777" w:rsidR="00345E4E" w:rsidRDefault="00345E4E" w:rsidP="00392CBD">
            <w:pPr>
              <w:rPr>
                <w:bCs/>
              </w:rPr>
            </w:pPr>
            <w:hyperlink r:id="rId151">
              <w:r>
                <w:rPr>
                  <w:rStyle w:val="Hyperlink"/>
                </w:rPr>
                <w:t>DE</w:t>
              </w:r>
            </w:hyperlink>
          </w:p>
          <w:p w14:paraId="5CE7BF2E" w14:textId="77777777" w:rsidR="00345E4E" w:rsidRDefault="00345E4E" w:rsidP="00392CBD">
            <w:pPr>
              <w:rPr>
                <w:bCs/>
              </w:rPr>
            </w:pPr>
            <w:hyperlink r:id="rId152">
              <w:r>
                <w:rPr>
                  <w:rStyle w:val="Hyperlink"/>
                </w:rPr>
                <w:t>FR</w:t>
              </w:r>
            </w:hyperlink>
          </w:p>
          <w:p w14:paraId="419E3089" w14:textId="77777777" w:rsidR="00345E4E" w:rsidRDefault="00345E4E" w:rsidP="00392CBD">
            <w:pPr>
              <w:rPr>
                <w:bCs/>
              </w:rPr>
            </w:pPr>
            <w:hyperlink r:id="rId153">
              <w:r>
                <w:rPr>
                  <w:rStyle w:val="Hyperlink"/>
                </w:rPr>
                <w:t>IT</w:t>
              </w:r>
            </w:hyperlink>
          </w:p>
        </w:tc>
        <w:tc>
          <w:tcPr>
            <w:tcW w:w="2876" w:type="dxa"/>
            <w:tcBorders>
              <w:top w:val="single" w:sz="4" w:space="0" w:color="auto"/>
            </w:tcBorders>
          </w:tcPr>
          <w:p w14:paraId="1C5F7DB0" w14:textId="77777777" w:rsidR="00DE4E38" w:rsidRDefault="00345E4E" w:rsidP="00392CBD">
            <w:proofErr w:type="spellStart"/>
            <w:r>
              <w:t>Fra</w:t>
            </w:r>
            <w:proofErr w:type="spellEnd"/>
            <w:r>
              <w:t xml:space="preserve">. Sormanni. </w:t>
            </w:r>
          </w:p>
          <w:p w14:paraId="6CB8D607" w14:textId="3D3B05EF" w:rsidR="00345E4E" w:rsidRDefault="00345E4E" w:rsidP="00392CBD">
            <w:r>
              <w:t>Guillotine-Klausel: Genf leidet, Bern sieht zu</w:t>
            </w:r>
          </w:p>
        </w:tc>
        <w:tc>
          <w:tcPr>
            <w:tcW w:w="4492" w:type="dxa"/>
            <w:tcBorders>
              <w:top w:val="single" w:sz="4" w:space="0" w:color="auto"/>
            </w:tcBorders>
          </w:tcPr>
          <w:p w14:paraId="09F7B7B8" w14:textId="77777777" w:rsidR="00345E4E" w:rsidRPr="00345E4E" w:rsidRDefault="00345E4E" w:rsidP="00392CBD">
            <w:r w:rsidRPr="00345E4E">
              <w:t>Die Guillotine-Klausel der bilateralen Abkommen erlaubt keine Ausnahmeregelungen in Bezug auf das Personenfreizügigkeitsabkommen. Genf leidet unter dem Zustrom von Grenzgängerinnen und Grenzgängern: Die Löhne werden gedrückt, in einem reichen Kanton verarmt die Bevölkerung.</w:t>
            </w:r>
            <w:r w:rsidRPr="00345E4E">
              <w:br/>
              <w:t>Ist der Bundesrat bereit, die Möglichkeit eines EU-Zusatzabkommens für den Kanton Genf mit einer Quote für Grenzgängerinnen und Grenzgänger aus der EU zu prüfen? Der Zustrom von Grenzgängerinnen und Grenzgängern, der aufgrund der geografischen Lage und der Attraktivität des Kantons aussergewöhnlich hoch ist, könnte gebremst werden, ohne dass dabei die bilateralen Abkommen gefährdet werden.</w:t>
            </w:r>
          </w:p>
        </w:tc>
      </w:tr>
      <w:tr w:rsidR="00345E4E" w14:paraId="520A3D18" w14:textId="77777777" w:rsidTr="00345E4E">
        <w:trPr>
          <w:trHeight w:val="911"/>
        </w:trPr>
        <w:tc>
          <w:tcPr>
            <w:tcW w:w="1051" w:type="dxa"/>
            <w:tcBorders>
              <w:top w:val="single" w:sz="4" w:space="0" w:color="auto"/>
            </w:tcBorders>
          </w:tcPr>
          <w:p w14:paraId="56653FB8" w14:textId="77777777" w:rsidR="00345E4E" w:rsidRPr="00A778F0" w:rsidRDefault="00345E4E" w:rsidP="00392CBD">
            <w:pPr>
              <w:rPr>
                <w:bCs/>
              </w:rPr>
            </w:pPr>
            <w:r>
              <w:rPr>
                <w:bCs/>
              </w:rPr>
              <w:t>25.7280</w:t>
            </w:r>
          </w:p>
        </w:tc>
        <w:tc>
          <w:tcPr>
            <w:tcW w:w="1079" w:type="dxa"/>
            <w:tcBorders>
              <w:top w:val="single" w:sz="4" w:space="0" w:color="auto"/>
            </w:tcBorders>
          </w:tcPr>
          <w:p w14:paraId="054A4E1D" w14:textId="77777777" w:rsidR="00345E4E" w:rsidRDefault="00345E4E" w:rsidP="00392CBD">
            <w:pPr>
              <w:rPr>
                <w:bCs/>
              </w:rPr>
            </w:pPr>
            <w:hyperlink r:id="rId154">
              <w:r>
                <w:rPr>
                  <w:rStyle w:val="Hyperlink"/>
                </w:rPr>
                <w:t>DE</w:t>
              </w:r>
            </w:hyperlink>
          </w:p>
          <w:p w14:paraId="0EA360F7" w14:textId="77777777" w:rsidR="00345E4E" w:rsidRDefault="00345E4E" w:rsidP="00392CBD">
            <w:pPr>
              <w:rPr>
                <w:bCs/>
              </w:rPr>
            </w:pPr>
            <w:hyperlink r:id="rId155">
              <w:r>
                <w:rPr>
                  <w:rStyle w:val="Hyperlink"/>
                </w:rPr>
                <w:t>FR</w:t>
              </w:r>
            </w:hyperlink>
          </w:p>
          <w:p w14:paraId="2CCBA093" w14:textId="77777777" w:rsidR="00345E4E" w:rsidRDefault="00345E4E" w:rsidP="00392CBD">
            <w:pPr>
              <w:rPr>
                <w:bCs/>
              </w:rPr>
            </w:pPr>
            <w:hyperlink r:id="rId156">
              <w:r>
                <w:rPr>
                  <w:rStyle w:val="Hyperlink"/>
                </w:rPr>
                <w:t>IT</w:t>
              </w:r>
            </w:hyperlink>
          </w:p>
        </w:tc>
        <w:tc>
          <w:tcPr>
            <w:tcW w:w="2876" w:type="dxa"/>
            <w:tcBorders>
              <w:top w:val="single" w:sz="4" w:space="0" w:color="auto"/>
            </w:tcBorders>
          </w:tcPr>
          <w:p w14:paraId="525C5266" w14:textId="77777777" w:rsidR="00DE4E38" w:rsidRDefault="00345E4E" w:rsidP="00392CBD">
            <w:proofErr w:type="spellStart"/>
            <w:r>
              <w:t>Fra</w:t>
            </w:r>
            <w:proofErr w:type="spellEnd"/>
            <w:r>
              <w:t xml:space="preserve">. Sormanni. </w:t>
            </w:r>
          </w:p>
          <w:p w14:paraId="1ADBEDC3" w14:textId="166596F1" w:rsidR="00345E4E" w:rsidRDefault="00345E4E" w:rsidP="00392CBD">
            <w:r>
              <w:t>Genferinnen und Genfer auf dem Arbeitsmarkt ausgebremst</w:t>
            </w:r>
          </w:p>
        </w:tc>
        <w:tc>
          <w:tcPr>
            <w:tcW w:w="4492" w:type="dxa"/>
            <w:tcBorders>
              <w:top w:val="single" w:sz="4" w:space="0" w:color="auto"/>
            </w:tcBorders>
          </w:tcPr>
          <w:p w14:paraId="023D1AD3" w14:textId="77777777" w:rsidR="00345E4E" w:rsidRPr="00345E4E" w:rsidRDefault="00345E4E" w:rsidP="00392CBD">
            <w:r w:rsidRPr="00345E4E">
              <w:t>Auf einem aufgrund der über 115 000 Grenzgängerinnen und Grenzgänger gesättigten Arbeitsmarkt ist es für Genferinnen und Genfer ‒ darunter auch Akademikerinnen und Akademiker ‒ schwierig, eine Stelle zu finden. Das Lohngefälle zwischen der Schweiz und dem benachbarten Frankreich führt beidseits der Grenze vermehrt zu Spannungen.</w:t>
            </w:r>
            <w:r w:rsidRPr="00345E4E">
              <w:br/>
            </w:r>
            <w:proofErr w:type="gramStart"/>
            <w:r w:rsidRPr="00345E4E">
              <w:t>Beabsichtigt</w:t>
            </w:r>
            <w:proofErr w:type="gramEnd"/>
            <w:r w:rsidRPr="00345E4E">
              <w:t xml:space="preserve"> der Bundesrat, in Anwendung von Artikel 121a der Bundesverfassung Mechanismen zu schaffen, die den Genferinnen und Genfern bei der Arbeitssuche Vorrang einräumen, um so das soziale und wirtschaftliche Gleichgewicht in den Grenzregionen wiederherzustellen?</w:t>
            </w:r>
          </w:p>
        </w:tc>
      </w:tr>
      <w:tr w:rsidR="00345E4E" w14:paraId="1507B707" w14:textId="77777777" w:rsidTr="00345E4E">
        <w:trPr>
          <w:trHeight w:val="911"/>
        </w:trPr>
        <w:tc>
          <w:tcPr>
            <w:tcW w:w="1051" w:type="dxa"/>
            <w:tcBorders>
              <w:top w:val="single" w:sz="4" w:space="0" w:color="auto"/>
            </w:tcBorders>
          </w:tcPr>
          <w:p w14:paraId="6DD69F74" w14:textId="77777777" w:rsidR="00345E4E" w:rsidRPr="00A778F0" w:rsidRDefault="00345E4E" w:rsidP="00392CBD">
            <w:pPr>
              <w:rPr>
                <w:bCs/>
              </w:rPr>
            </w:pPr>
            <w:r>
              <w:rPr>
                <w:bCs/>
              </w:rPr>
              <w:lastRenderedPageBreak/>
              <w:t>25.7282</w:t>
            </w:r>
          </w:p>
        </w:tc>
        <w:tc>
          <w:tcPr>
            <w:tcW w:w="1079" w:type="dxa"/>
            <w:tcBorders>
              <w:top w:val="single" w:sz="4" w:space="0" w:color="auto"/>
            </w:tcBorders>
          </w:tcPr>
          <w:p w14:paraId="5DB007E5" w14:textId="77777777" w:rsidR="00345E4E" w:rsidRDefault="00345E4E" w:rsidP="00392CBD">
            <w:pPr>
              <w:rPr>
                <w:bCs/>
              </w:rPr>
            </w:pPr>
            <w:hyperlink r:id="rId157">
              <w:r>
                <w:rPr>
                  <w:rStyle w:val="Hyperlink"/>
                </w:rPr>
                <w:t>DE</w:t>
              </w:r>
            </w:hyperlink>
          </w:p>
          <w:p w14:paraId="452BC59E" w14:textId="77777777" w:rsidR="00345E4E" w:rsidRDefault="00345E4E" w:rsidP="00392CBD">
            <w:pPr>
              <w:rPr>
                <w:bCs/>
              </w:rPr>
            </w:pPr>
            <w:hyperlink r:id="rId158">
              <w:r>
                <w:rPr>
                  <w:rStyle w:val="Hyperlink"/>
                </w:rPr>
                <w:t>FR</w:t>
              </w:r>
            </w:hyperlink>
          </w:p>
          <w:p w14:paraId="3B4907AE" w14:textId="77777777" w:rsidR="00345E4E" w:rsidRDefault="00345E4E" w:rsidP="00392CBD">
            <w:pPr>
              <w:rPr>
                <w:bCs/>
              </w:rPr>
            </w:pPr>
            <w:hyperlink r:id="rId159">
              <w:r>
                <w:rPr>
                  <w:rStyle w:val="Hyperlink"/>
                </w:rPr>
                <w:t>IT</w:t>
              </w:r>
            </w:hyperlink>
          </w:p>
        </w:tc>
        <w:tc>
          <w:tcPr>
            <w:tcW w:w="2876" w:type="dxa"/>
            <w:tcBorders>
              <w:top w:val="single" w:sz="4" w:space="0" w:color="auto"/>
            </w:tcBorders>
          </w:tcPr>
          <w:p w14:paraId="22406174" w14:textId="77777777" w:rsidR="00DE4E38" w:rsidRDefault="00345E4E" w:rsidP="00392CBD">
            <w:proofErr w:type="spellStart"/>
            <w:r>
              <w:t>Fra</w:t>
            </w:r>
            <w:proofErr w:type="spellEnd"/>
            <w:r>
              <w:t xml:space="preserve">. Sormanni. </w:t>
            </w:r>
          </w:p>
          <w:p w14:paraId="7BB86A69" w14:textId="3AD1EB65" w:rsidR="00345E4E" w:rsidRDefault="00345E4E" w:rsidP="00392CBD">
            <w:r>
              <w:t xml:space="preserve">Ein Abzug beim Grundbedarf: Wenn </w:t>
            </w:r>
            <w:proofErr w:type="spellStart"/>
            <w:r>
              <w:t>SERAFE</w:t>
            </w:r>
            <w:proofErr w:type="spellEnd"/>
            <w:r>
              <w:t xml:space="preserve"> die Existenz gefährdet (Art. 12 BV)</w:t>
            </w:r>
          </w:p>
        </w:tc>
        <w:tc>
          <w:tcPr>
            <w:tcW w:w="4492" w:type="dxa"/>
            <w:tcBorders>
              <w:top w:val="single" w:sz="4" w:space="0" w:color="auto"/>
            </w:tcBorders>
          </w:tcPr>
          <w:p w14:paraId="6CD733EE" w14:textId="77777777" w:rsidR="00345E4E" w:rsidRPr="00345E4E" w:rsidRDefault="00345E4E" w:rsidP="00392CBD">
            <w:r w:rsidRPr="00345E4E">
              <w:t xml:space="preserve">Personen mit Ausweis S und andere Asylsuchende erhalten Sachleistungen (Unterkunft, Abonnements usw.) sowie einen je nach Kanton unterschiedlichen Betrag von rund 450 Franken pro Person für den Grundbedarf des täglichen Lebens (z. B. Lebensmittel). Von diesem Betrag muss die </w:t>
            </w:r>
            <w:proofErr w:type="spellStart"/>
            <w:r w:rsidRPr="00345E4E">
              <w:t>SERAFE</w:t>
            </w:r>
            <w:proofErr w:type="spellEnd"/>
            <w:r w:rsidRPr="00345E4E">
              <w:t>-Gebühr bezahlt werden oder die Hilfeempfängerinnen und -empfänger erhalten eine Barauszahlung, welche die Gebühr bereits beinhaltet.</w:t>
            </w:r>
            <w:r w:rsidRPr="00345E4E">
              <w:br/>
              <w:t>Wie beurteilt der Bundesrat diese Situation und plant er eine Anpassung gemäss Artikel 12 der Bundesverfassung?</w:t>
            </w:r>
          </w:p>
        </w:tc>
      </w:tr>
      <w:tr w:rsidR="00345E4E" w14:paraId="446DEA49" w14:textId="77777777" w:rsidTr="00345E4E">
        <w:trPr>
          <w:trHeight w:val="911"/>
        </w:trPr>
        <w:tc>
          <w:tcPr>
            <w:tcW w:w="1051" w:type="dxa"/>
            <w:tcBorders>
              <w:top w:val="single" w:sz="4" w:space="0" w:color="auto"/>
            </w:tcBorders>
          </w:tcPr>
          <w:p w14:paraId="64054F06" w14:textId="77777777" w:rsidR="00345E4E" w:rsidRPr="00A778F0" w:rsidRDefault="00345E4E" w:rsidP="00392CBD">
            <w:pPr>
              <w:rPr>
                <w:bCs/>
              </w:rPr>
            </w:pPr>
            <w:r>
              <w:rPr>
                <w:bCs/>
              </w:rPr>
              <w:t>25.7311</w:t>
            </w:r>
          </w:p>
        </w:tc>
        <w:tc>
          <w:tcPr>
            <w:tcW w:w="1079" w:type="dxa"/>
            <w:tcBorders>
              <w:top w:val="single" w:sz="4" w:space="0" w:color="auto"/>
            </w:tcBorders>
          </w:tcPr>
          <w:p w14:paraId="3AB57DF5" w14:textId="77777777" w:rsidR="00345E4E" w:rsidRDefault="00345E4E" w:rsidP="00392CBD">
            <w:pPr>
              <w:rPr>
                <w:bCs/>
              </w:rPr>
            </w:pPr>
            <w:hyperlink r:id="rId160">
              <w:r>
                <w:rPr>
                  <w:rStyle w:val="Hyperlink"/>
                </w:rPr>
                <w:t>DE</w:t>
              </w:r>
            </w:hyperlink>
          </w:p>
          <w:p w14:paraId="5FAE059B" w14:textId="77777777" w:rsidR="00345E4E" w:rsidRDefault="00345E4E" w:rsidP="00392CBD">
            <w:pPr>
              <w:rPr>
                <w:bCs/>
              </w:rPr>
            </w:pPr>
            <w:hyperlink r:id="rId161">
              <w:r>
                <w:rPr>
                  <w:rStyle w:val="Hyperlink"/>
                </w:rPr>
                <w:t>FR</w:t>
              </w:r>
            </w:hyperlink>
          </w:p>
          <w:p w14:paraId="3219F0D6" w14:textId="77777777" w:rsidR="00345E4E" w:rsidRDefault="00345E4E" w:rsidP="00392CBD">
            <w:pPr>
              <w:rPr>
                <w:bCs/>
              </w:rPr>
            </w:pPr>
            <w:hyperlink r:id="rId162">
              <w:r>
                <w:rPr>
                  <w:rStyle w:val="Hyperlink"/>
                </w:rPr>
                <w:t>IT</w:t>
              </w:r>
            </w:hyperlink>
          </w:p>
        </w:tc>
        <w:tc>
          <w:tcPr>
            <w:tcW w:w="2876" w:type="dxa"/>
            <w:tcBorders>
              <w:top w:val="single" w:sz="4" w:space="0" w:color="auto"/>
            </w:tcBorders>
          </w:tcPr>
          <w:p w14:paraId="38228005" w14:textId="77777777" w:rsidR="00DE4E38" w:rsidRDefault="00345E4E" w:rsidP="00392CBD">
            <w:proofErr w:type="spellStart"/>
            <w:r>
              <w:t>Fra</w:t>
            </w:r>
            <w:proofErr w:type="spellEnd"/>
            <w:r>
              <w:t xml:space="preserve">. Blunschy. </w:t>
            </w:r>
          </w:p>
          <w:p w14:paraId="2839204E" w14:textId="1B4CCBC3" w:rsidR="00345E4E" w:rsidRDefault="00345E4E" w:rsidP="00392CBD">
            <w:r>
              <w:t xml:space="preserve">Vertreibt die </w:t>
            </w:r>
            <w:proofErr w:type="spellStart"/>
            <w:r>
              <w:t>VÜPF</w:t>
            </w:r>
            <w:proofErr w:type="spellEnd"/>
            <w:r>
              <w:t>-Revision innovative Schweizer Unter</w:t>
            </w:r>
            <w:r w:rsidR="00817341">
              <w:t>-</w:t>
            </w:r>
            <w:r>
              <w:t>nehmen?</w:t>
            </w:r>
          </w:p>
        </w:tc>
        <w:tc>
          <w:tcPr>
            <w:tcW w:w="4492" w:type="dxa"/>
            <w:tcBorders>
              <w:top w:val="single" w:sz="4" w:space="0" w:color="auto"/>
            </w:tcBorders>
          </w:tcPr>
          <w:p w14:paraId="32990CA8" w14:textId="77777777" w:rsidR="00345E4E" w:rsidRPr="00345E4E" w:rsidRDefault="00345E4E" w:rsidP="00392CBD">
            <w:r w:rsidRPr="00345E4E">
              <w:t xml:space="preserve">Aufgrund der geopolitischen Lage werden für sichere Kommunikation zunehmend Schweizer Technologien wie der Mailanbieter Proton eingesetzt. Dieser hat angekündigt, im Fall der geplanten Revision der </w:t>
            </w:r>
            <w:proofErr w:type="spellStart"/>
            <w:r w:rsidRPr="00345E4E">
              <w:t>VÜPF</w:t>
            </w:r>
            <w:proofErr w:type="spellEnd"/>
            <w:r w:rsidRPr="00345E4E">
              <w:t xml:space="preserve"> seine Dienstleistungen einstellen oder ins Ausland verlagern zu müssen.</w:t>
            </w:r>
            <w:r w:rsidRPr="00345E4E">
              <w:br/>
              <w:t xml:space="preserve">Wie steht der Bundesrat dazu, dass innovative Schweizer Unternehmen, welche sichere elektronische Korrespondenz anbieten, wegen der geplanten </w:t>
            </w:r>
            <w:proofErr w:type="spellStart"/>
            <w:r w:rsidRPr="00345E4E">
              <w:t>VÜPF</w:t>
            </w:r>
            <w:proofErr w:type="spellEnd"/>
            <w:r w:rsidRPr="00345E4E">
              <w:t>-Revision ihre Dienstleistungen einstellen oder ins Ausland verlagern müssen?</w:t>
            </w:r>
          </w:p>
        </w:tc>
      </w:tr>
      <w:tr w:rsidR="00345E4E" w14:paraId="612F51DF" w14:textId="77777777" w:rsidTr="00345E4E">
        <w:trPr>
          <w:trHeight w:val="911"/>
        </w:trPr>
        <w:tc>
          <w:tcPr>
            <w:tcW w:w="1051" w:type="dxa"/>
            <w:tcBorders>
              <w:top w:val="single" w:sz="4" w:space="0" w:color="auto"/>
            </w:tcBorders>
          </w:tcPr>
          <w:p w14:paraId="47C1C697" w14:textId="77777777" w:rsidR="00345E4E" w:rsidRPr="00A778F0" w:rsidRDefault="00345E4E" w:rsidP="00392CBD">
            <w:pPr>
              <w:rPr>
                <w:bCs/>
              </w:rPr>
            </w:pPr>
            <w:r>
              <w:rPr>
                <w:bCs/>
              </w:rPr>
              <w:t>25.7318</w:t>
            </w:r>
          </w:p>
        </w:tc>
        <w:tc>
          <w:tcPr>
            <w:tcW w:w="1079" w:type="dxa"/>
            <w:tcBorders>
              <w:top w:val="single" w:sz="4" w:space="0" w:color="auto"/>
            </w:tcBorders>
          </w:tcPr>
          <w:p w14:paraId="6FEC610D" w14:textId="77777777" w:rsidR="00345E4E" w:rsidRDefault="00345E4E" w:rsidP="00392CBD">
            <w:pPr>
              <w:rPr>
                <w:bCs/>
              </w:rPr>
            </w:pPr>
            <w:hyperlink r:id="rId163">
              <w:r>
                <w:rPr>
                  <w:rStyle w:val="Hyperlink"/>
                </w:rPr>
                <w:t>DE</w:t>
              </w:r>
            </w:hyperlink>
          </w:p>
          <w:p w14:paraId="5A541387" w14:textId="77777777" w:rsidR="00345E4E" w:rsidRDefault="00345E4E" w:rsidP="00392CBD">
            <w:pPr>
              <w:rPr>
                <w:bCs/>
              </w:rPr>
            </w:pPr>
            <w:hyperlink r:id="rId164">
              <w:r>
                <w:rPr>
                  <w:rStyle w:val="Hyperlink"/>
                </w:rPr>
                <w:t>FR</w:t>
              </w:r>
            </w:hyperlink>
          </w:p>
          <w:p w14:paraId="667DF9C8" w14:textId="77777777" w:rsidR="00345E4E" w:rsidRDefault="00345E4E" w:rsidP="00392CBD">
            <w:pPr>
              <w:rPr>
                <w:bCs/>
              </w:rPr>
            </w:pPr>
            <w:hyperlink r:id="rId165">
              <w:r>
                <w:rPr>
                  <w:rStyle w:val="Hyperlink"/>
                </w:rPr>
                <w:t>IT</w:t>
              </w:r>
            </w:hyperlink>
          </w:p>
        </w:tc>
        <w:tc>
          <w:tcPr>
            <w:tcW w:w="2876" w:type="dxa"/>
            <w:tcBorders>
              <w:top w:val="single" w:sz="4" w:space="0" w:color="auto"/>
            </w:tcBorders>
          </w:tcPr>
          <w:p w14:paraId="7C5536E0" w14:textId="77777777" w:rsidR="00DE4E38" w:rsidRDefault="00345E4E" w:rsidP="00392CBD">
            <w:proofErr w:type="spellStart"/>
            <w:r>
              <w:t>Fra</w:t>
            </w:r>
            <w:proofErr w:type="spellEnd"/>
            <w:r>
              <w:t xml:space="preserve">. Steinemann. </w:t>
            </w:r>
          </w:p>
          <w:p w14:paraId="09E46266" w14:textId="1E960547" w:rsidR="00345E4E" w:rsidRDefault="00345E4E" w:rsidP="00392CBD">
            <w:r>
              <w:t>Warum wird mehr als jedem 4. Flüchtling der Status aberkannt?</w:t>
            </w:r>
          </w:p>
        </w:tc>
        <w:tc>
          <w:tcPr>
            <w:tcW w:w="4492" w:type="dxa"/>
            <w:tcBorders>
              <w:top w:val="single" w:sz="4" w:space="0" w:color="auto"/>
            </w:tcBorders>
          </w:tcPr>
          <w:p w14:paraId="199F9662" w14:textId="77777777" w:rsidR="00345E4E" w:rsidRPr="00345E4E" w:rsidRDefault="00345E4E" w:rsidP="00392CBD">
            <w:r w:rsidRPr="00345E4E">
              <w:t>Von 1990 bis Ende 2023 haben insgesamt 132’011 Personen den Flüchtlingsstatus erhalten. Im gleichen Zeitraum wurden 34’747 Personen davon die Flüchtlingseigenschaft aberkannt. Das sind 26,1%. </w:t>
            </w:r>
            <w:r w:rsidRPr="00345E4E">
              <w:br/>
              <w:t>Welches sind die 5. häufigsten Gründe? </w:t>
            </w:r>
            <w:r w:rsidRPr="00345E4E">
              <w:br/>
              <w:t>Wie viele haben die Schweiz verlassen müssen? </w:t>
            </w:r>
            <w:r w:rsidRPr="00345E4E">
              <w:br/>
              <w:t>Wie viele davon sind effektiv (kontrolliert) ausgereist?</w:t>
            </w:r>
            <w:r w:rsidRPr="00345E4E">
              <w:br/>
              <w:t>Was ist mit den anderen passiert?</w:t>
            </w:r>
          </w:p>
        </w:tc>
      </w:tr>
      <w:tr w:rsidR="00345E4E" w14:paraId="5C011B67" w14:textId="77777777" w:rsidTr="00345E4E">
        <w:trPr>
          <w:trHeight w:val="911"/>
        </w:trPr>
        <w:tc>
          <w:tcPr>
            <w:tcW w:w="1051" w:type="dxa"/>
            <w:tcBorders>
              <w:top w:val="single" w:sz="4" w:space="0" w:color="auto"/>
            </w:tcBorders>
          </w:tcPr>
          <w:p w14:paraId="6F64CBD9" w14:textId="77777777" w:rsidR="00345E4E" w:rsidRPr="00A778F0" w:rsidRDefault="00345E4E" w:rsidP="00392CBD">
            <w:pPr>
              <w:rPr>
                <w:bCs/>
              </w:rPr>
            </w:pPr>
            <w:r>
              <w:rPr>
                <w:bCs/>
              </w:rPr>
              <w:t>25.7335</w:t>
            </w:r>
          </w:p>
        </w:tc>
        <w:tc>
          <w:tcPr>
            <w:tcW w:w="1079" w:type="dxa"/>
            <w:tcBorders>
              <w:top w:val="single" w:sz="4" w:space="0" w:color="auto"/>
            </w:tcBorders>
          </w:tcPr>
          <w:p w14:paraId="08ED3CFF" w14:textId="77777777" w:rsidR="00345E4E" w:rsidRDefault="00345E4E" w:rsidP="00392CBD">
            <w:pPr>
              <w:rPr>
                <w:bCs/>
              </w:rPr>
            </w:pPr>
            <w:hyperlink r:id="rId166">
              <w:r>
                <w:rPr>
                  <w:rStyle w:val="Hyperlink"/>
                </w:rPr>
                <w:t>DE</w:t>
              </w:r>
            </w:hyperlink>
          </w:p>
          <w:p w14:paraId="1049AB2D" w14:textId="77777777" w:rsidR="00345E4E" w:rsidRDefault="00345E4E" w:rsidP="00392CBD">
            <w:pPr>
              <w:rPr>
                <w:bCs/>
              </w:rPr>
            </w:pPr>
            <w:hyperlink r:id="rId167">
              <w:r>
                <w:rPr>
                  <w:rStyle w:val="Hyperlink"/>
                </w:rPr>
                <w:t>FR</w:t>
              </w:r>
            </w:hyperlink>
          </w:p>
          <w:p w14:paraId="75389B16" w14:textId="77777777" w:rsidR="00345E4E" w:rsidRDefault="00345E4E" w:rsidP="00392CBD">
            <w:pPr>
              <w:rPr>
                <w:bCs/>
              </w:rPr>
            </w:pPr>
            <w:hyperlink r:id="rId168">
              <w:r>
                <w:rPr>
                  <w:rStyle w:val="Hyperlink"/>
                </w:rPr>
                <w:t>IT</w:t>
              </w:r>
            </w:hyperlink>
          </w:p>
        </w:tc>
        <w:tc>
          <w:tcPr>
            <w:tcW w:w="2876" w:type="dxa"/>
            <w:tcBorders>
              <w:top w:val="single" w:sz="4" w:space="0" w:color="auto"/>
            </w:tcBorders>
          </w:tcPr>
          <w:p w14:paraId="3789C4CE" w14:textId="77777777" w:rsidR="00DE4E38" w:rsidRDefault="00345E4E" w:rsidP="00392CBD">
            <w:proofErr w:type="spellStart"/>
            <w:r>
              <w:t>Fra</w:t>
            </w:r>
            <w:proofErr w:type="spellEnd"/>
            <w:r>
              <w:t xml:space="preserve">. Walliser. </w:t>
            </w:r>
          </w:p>
          <w:p w14:paraId="17A28E9C" w14:textId="6C31C5B0" w:rsidR="00345E4E" w:rsidRDefault="00345E4E" w:rsidP="00392CBD">
            <w:r>
              <w:t>Kleinkriminalität in Schweizer Grossstädten auf dem Vor</w:t>
            </w:r>
            <w:r w:rsidR="00817341">
              <w:t>-</w:t>
            </w:r>
            <w:r>
              <w:t>marsch?</w:t>
            </w:r>
          </w:p>
        </w:tc>
        <w:tc>
          <w:tcPr>
            <w:tcW w:w="4492" w:type="dxa"/>
            <w:tcBorders>
              <w:top w:val="single" w:sz="4" w:space="0" w:color="auto"/>
            </w:tcBorders>
          </w:tcPr>
          <w:p w14:paraId="5245B4A3" w14:textId="77777777" w:rsidR="00345E4E" w:rsidRPr="00345E4E" w:rsidRDefault="00345E4E" w:rsidP="00392CBD">
            <w:r w:rsidRPr="00345E4E">
              <w:t xml:space="preserve">Die USA spricht Reisewarnungen für die Schweiz aus, wegen der hohen Kleinkriminalität. Die Polizei Bern warnt vor </w:t>
            </w:r>
            <w:proofErr w:type="spellStart"/>
            <w:r w:rsidRPr="00345E4E">
              <w:t>Entreissdiebstählen</w:t>
            </w:r>
            <w:proofErr w:type="spellEnd"/>
            <w:r w:rsidRPr="00345E4E">
              <w:t>, in Zürich meldet die Polizei eine starke Zunahme von Paketdiebstählen.</w:t>
            </w:r>
            <w:r w:rsidRPr="00345E4E">
              <w:br/>
              <w:t>- Wie hat sich die Situation in den Schweizer Grossstädten in Bezug auf Kleinkriminalität im letzten Jahr entwickelt?</w:t>
            </w:r>
            <w:r w:rsidRPr="00345E4E">
              <w:br/>
              <w:t>- Wie war die Situation vor 5, 10 und 15 Jahren? </w:t>
            </w:r>
          </w:p>
        </w:tc>
      </w:tr>
      <w:tr w:rsidR="00345E4E" w14:paraId="5C5CD348" w14:textId="77777777" w:rsidTr="00345E4E">
        <w:trPr>
          <w:trHeight w:val="911"/>
        </w:trPr>
        <w:tc>
          <w:tcPr>
            <w:tcW w:w="1051" w:type="dxa"/>
            <w:tcBorders>
              <w:top w:val="single" w:sz="4" w:space="0" w:color="auto"/>
            </w:tcBorders>
          </w:tcPr>
          <w:p w14:paraId="31851ABB" w14:textId="77777777" w:rsidR="00345E4E" w:rsidRPr="00A778F0" w:rsidRDefault="00345E4E" w:rsidP="00392CBD">
            <w:pPr>
              <w:rPr>
                <w:bCs/>
              </w:rPr>
            </w:pPr>
            <w:r>
              <w:rPr>
                <w:bCs/>
              </w:rPr>
              <w:t>25.7340</w:t>
            </w:r>
          </w:p>
        </w:tc>
        <w:tc>
          <w:tcPr>
            <w:tcW w:w="1079" w:type="dxa"/>
            <w:tcBorders>
              <w:top w:val="single" w:sz="4" w:space="0" w:color="auto"/>
            </w:tcBorders>
          </w:tcPr>
          <w:p w14:paraId="5A5F4961" w14:textId="77777777" w:rsidR="00345E4E" w:rsidRDefault="00345E4E" w:rsidP="00392CBD">
            <w:pPr>
              <w:rPr>
                <w:bCs/>
              </w:rPr>
            </w:pPr>
            <w:hyperlink r:id="rId169">
              <w:r>
                <w:rPr>
                  <w:rStyle w:val="Hyperlink"/>
                </w:rPr>
                <w:t>DE</w:t>
              </w:r>
            </w:hyperlink>
          </w:p>
          <w:p w14:paraId="148EF917" w14:textId="77777777" w:rsidR="00345E4E" w:rsidRDefault="00345E4E" w:rsidP="00392CBD">
            <w:pPr>
              <w:rPr>
                <w:bCs/>
              </w:rPr>
            </w:pPr>
            <w:hyperlink r:id="rId170">
              <w:r>
                <w:rPr>
                  <w:rStyle w:val="Hyperlink"/>
                </w:rPr>
                <w:t>FR</w:t>
              </w:r>
            </w:hyperlink>
          </w:p>
          <w:p w14:paraId="4BF69B95" w14:textId="77777777" w:rsidR="00345E4E" w:rsidRDefault="00345E4E" w:rsidP="00392CBD">
            <w:pPr>
              <w:rPr>
                <w:bCs/>
              </w:rPr>
            </w:pPr>
            <w:hyperlink r:id="rId171">
              <w:r>
                <w:rPr>
                  <w:rStyle w:val="Hyperlink"/>
                </w:rPr>
                <w:t>IT</w:t>
              </w:r>
            </w:hyperlink>
          </w:p>
        </w:tc>
        <w:tc>
          <w:tcPr>
            <w:tcW w:w="2876" w:type="dxa"/>
            <w:tcBorders>
              <w:top w:val="single" w:sz="4" w:space="0" w:color="auto"/>
            </w:tcBorders>
          </w:tcPr>
          <w:p w14:paraId="02FB48C0" w14:textId="77777777" w:rsidR="00DE4E38" w:rsidRDefault="00345E4E" w:rsidP="00392CBD">
            <w:proofErr w:type="spellStart"/>
            <w:r>
              <w:t>Fra</w:t>
            </w:r>
            <w:proofErr w:type="spellEnd"/>
            <w:r>
              <w:t xml:space="preserve">. Zuberbühler. </w:t>
            </w:r>
          </w:p>
          <w:p w14:paraId="4EBB6DC2" w14:textId="3B4FE46F" w:rsidR="00345E4E" w:rsidRDefault="00345E4E" w:rsidP="00392CBD">
            <w:r>
              <w:t>Heimat im Wandel: Werden Schweizer bald zur Minderheit im eigenen Land?</w:t>
            </w:r>
          </w:p>
        </w:tc>
        <w:tc>
          <w:tcPr>
            <w:tcW w:w="4492" w:type="dxa"/>
            <w:tcBorders>
              <w:top w:val="single" w:sz="4" w:space="0" w:color="auto"/>
            </w:tcBorders>
          </w:tcPr>
          <w:p w14:paraId="076E8206" w14:textId="77777777" w:rsidR="00345E4E" w:rsidRPr="00345E4E" w:rsidRDefault="00345E4E" w:rsidP="00392CBD">
            <w:r w:rsidRPr="00345E4E">
              <w:t>Der Anteil der Bevölkerung mit Migrationshintergrund lag 2023 bei über 40% - Tendenz stark steigend. Die einheimische Bevölkerung schrumpft faktisch.</w:t>
            </w:r>
            <w:r w:rsidRPr="00345E4E">
              <w:br/>
              <w:t>1. Wann wird die Schweizer Bevölkerung ohne Migrationshintergrund zur Minderheit im eigenen Land?</w:t>
            </w:r>
            <w:r w:rsidRPr="00345E4E">
              <w:br/>
              <w:t>2. Warum wird dieser Entwicklung politisch nicht gegengesteuert?</w:t>
            </w:r>
            <w:r w:rsidRPr="00345E4E">
              <w:br/>
              <w:t>3. Wie gedenkt der Bundesrat, die demografische Verdrängung der Einheimischen aufzuhalten?</w:t>
            </w:r>
            <w:r w:rsidRPr="00345E4E">
              <w:br/>
              <w:t>4. Wie steht der Bundesrat dazu, dass sich viele Einheimische zunehmend fremd im eigenen Land fühlen?</w:t>
            </w:r>
          </w:p>
        </w:tc>
      </w:tr>
    </w:tbl>
    <w:p w14:paraId="3951509C"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72CFAA10" w14:textId="77777777" w:rsidTr="00345E4E">
        <w:trPr>
          <w:trHeight w:val="911"/>
        </w:trPr>
        <w:tc>
          <w:tcPr>
            <w:tcW w:w="1051" w:type="dxa"/>
            <w:tcBorders>
              <w:top w:val="single" w:sz="4" w:space="0" w:color="auto"/>
            </w:tcBorders>
          </w:tcPr>
          <w:p w14:paraId="70225542" w14:textId="404F3281" w:rsidR="00345E4E" w:rsidRPr="00A778F0" w:rsidRDefault="00345E4E" w:rsidP="00392CBD">
            <w:pPr>
              <w:rPr>
                <w:bCs/>
              </w:rPr>
            </w:pPr>
            <w:r>
              <w:rPr>
                <w:bCs/>
              </w:rPr>
              <w:lastRenderedPageBreak/>
              <w:t>25.7343</w:t>
            </w:r>
          </w:p>
        </w:tc>
        <w:tc>
          <w:tcPr>
            <w:tcW w:w="1079" w:type="dxa"/>
            <w:tcBorders>
              <w:top w:val="single" w:sz="4" w:space="0" w:color="auto"/>
            </w:tcBorders>
          </w:tcPr>
          <w:p w14:paraId="702DB897" w14:textId="77777777" w:rsidR="00345E4E" w:rsidRDefault="00345E4E" w:rsidP="00392CBD">
            <w:pPr>
              <w:rPr>
                <w:bCs/>
              </w:rPr>
            </w:pPr>
            <w:hyperlink r:id="rId172">
              <w:r>
                <w:rPr>
                  <w:rStyle w:val="Hyperlink"/>
                </w:rPr>
                <w:t>DE</w:t>
              </w:r>
            </w:hyperlink>
          </w:p>
          <w:p w14:paraId="250F5D30" w14:textId="77777777" w:rsidR="00345E4E" w:rsidRDefault="00345E4E" w:rsidP="00392CBD">
            <w:pPr>
              <w:rPr>
                <w:bCs/>
              </w:rPr>
            </w:pPr>
            <w:hyperlink r:id="rId173">
              <w:r>
                <w:rPr>
                  <w:rStyle w:val="Hyperlink"/>
                </w:rPr>
                <w:t>FR</w:t>
              </w:r>
            </w:hyperlink>
          </w:p>
          <w:p w14:paraId="5976B64E" w14:textId="77777777" w:rsidR="00345E4E" w:rsidRDefault="00345E4E" w:rsidP="00392CBD">
            <w:pPr>
              <w:rPr>
                <w:bCs/>
              </w:rPr>
            </w:pPr>
            <w:hyperlink r:id="rId174">
              <w:r>
                <w:rPr>
                  <w:rStyle w:val="Hyperlink"/>
                </w:rPr>
                <w:t>IT</w:t>
              </w:r>
            </w:hyperlink>
          </w:p>
        </w:tc>
        <w:tc>
          <w:tcPr>
            <w:tcW w:w="2876" w:type="dxa"/>
            <w:tcBorders>
              <w:top w:val="single" w:sz="4" w:space="0" w:color="auto"/>
            </w:tcBorders>
          </w:tcPr>
          <w:p w14:paraId="33708CAE" w14:textId="77777777" w:rsidR="00DE4E38" w:rsidRDefault="00345E4E" w:rsidP="00392CBD">
            <w:proofErr w:type="spellStart"/>
            <w:r>
              <w:t>Fra</w:t>
            </w:r>
            <w:proofErr w:type="spellEnd"/>
            <w:r>
              <w:t xml:space="preserve">. Friedl Claudia. </w:t>
            </w:r>
          </w:p>
          <w:p w14:paraId="3A3CAD32" w14:textId="7D2299BB" w:rsidR="00345E4E" w:rsidRDefault="00345E4E" w:rsidP="00392CBD">
            <w:proofErr w:type="spellStart"/>
            <w:r>
              <w:t>GEAS</w:t>
            </w:r>
            <w:proofErr w:type="spellEnd"/>
            <w:r>
              <w:t xml:space="preserve"> / Situation in den Flüchtlingslagern auf den griechischen Inseln</w:t>
            </w:r>
          </w:p>
        </w:tc>
        <w:tc>
          <w:tcPr>
            <w:tcW w:w="4492" w:type="dxa"/>
            <w:tcBorders>
              <w:top w:val="single" w:sz="4" w:space="0" w:color="auto"/>
            </w:tcBorders>
          </w:tcPr>
          <w:p w14:paraId="44CD2F5B" w14:textId="77777777" w:rsidR="00345E4E" w:rsidRPr="00345E4E" w:rsidRDefault="00345E4E" w:rsidP="00392CBD">
            <w:r w:rsidRPr="00345E4E">
              <w:t xml:space="preserve">- Wie beurteilt der BR die menschenrechtlich prekäre Situation in den Flüchtlingslagern auf den griechischen Inseln, insbesondere in den </w:t>
            </w:r>
            <w:proofErr w:type="spellStart"/>
            <w:r w:rsidRPr="00345E4E">
              <w:t>Closed</w:t>
            </w:r>
            <w:proofErr w:type="spellEnd"/>
            <w:r w:rsidRPr="00345E4E">
              <w:t xml:space="preserve"> </w:t>
            </w:r>
            <w:proofErr w:type="spellStart"/>
            <w:r w:rsidRPr="00345E4E">
              <w:t>Controlled</w:t>
            </w:r>
            <w:proofErr w:type="spellEnd"/>
            <w:r w:rsidRPr="00345E4E">
              <w:t xml:space="preserve"> Access </w:t>
            </w:r>
            <w:proofErr w:type="spellStart"/>
            <w:r w:rsidRPr="00345E4E">
              <w:t>Centres</w:t>
            </w:r>
            <w:proofErr w:type="spellEnd"/>
            <w:r w:rsidRPr="00345E4E">
              <w:t xml:space="preserve"> (</w:t>
            </w:r>
            <w:proofErr w:type="spellStart"/>
            <w:r w:rsidRPr="00345E4E">
              <w:t>CCAC</w:t>
            </w:r>
            <w:proofErr w:type="spellEnd"/>
            <w:r w:rsidRPr="00345E4E">
              <w:t>) auf Kos und Samos?</w:t>
            </w:r>
            <w:r w:rsidRPr="00345E4E">
              <w:br/>
              <w:t>- Wie stellt er sicher, dass das finanzielle Engagement der Schweiz im Rahmen des bilateralen Migrationsabkommens mit Griechenland nicht zur Mitfinanzierung menschenrechtswidriger Zustände beiträgt?</w:t>
            </w:r>
            <w:r w:rsidRPr="00345E4E">
              <w:br/>
              <w:t>- Nutzt der BR seinen bilateralen Kontakt mit Griechenland, um Verbesserungen in den Lagern aktiv einzufordern?</w:t>
            </w:r>
          </w:p>
        </w:tc>
      </w:tr>
      <w:tr w:rsidR="00345E4E" w14:paraId="7BEA4894" w14:textId="77777777" w:rsidTr="00345E4E">
        <w:trPr>
          <w:trHeight w:val="911"/>
        </w:trPr>
        <w:tc>
          <w:tcPr>
            <w:tcW w:w="1051" w:type="dxa"/>
            <w:tcBorders>
              <w:top w:val="single" w:sz="4" w:space="0" w:color="auto"/>
            </w:tcBorders>
          </w:tcPr>
          <w:p w14:paraId="23BC1429" w14:textId="77777777" w:rsidR="00345E4E" w:rsidRPr="00A778F0" w:rsidRDefault="00345E4E" w:rsidP="00392CBD">
            <w:pPr>
              <w:rPr>
                <w:bCs/>
              </w:rPr>
            </w:pPr>
            <w:r>
              <w:rPr>
                <w:bCs/>
              </w:rPr>
              <w:t>25.7349</w:t>
            </w:r>
          </w:p>
        </w:tc>
        <w:tc>
          <w:tcPr>
            <w:tcW w:w="1079" w:type="dxa"/>
            <w:tcBorders>
              <w:top w:val="single" w:sz="4" w:space="0" w:color="auto"/>
            </w:tcBorders>
          </w:tcPr>
          <w:p w14:paraId="015E358D" w14:textId="77777777" w:rsidR="00345E4E" w:rsidRDefault="00345E4E" w:rsidP="00392CBD">
            <w:pPr>
              <w:rPr>
                <w:bCs/>
              </w:rPr>
            </w:pPr>
            <w:hyperlink r:id="rId175">
              <w:r>
                <w:rPr>
                  <w:rStyle w:val="Hyperlink"/>
                </w:rPr>
                <w:t>DE</w:t>
              </w:r>
            </w:hyperlink>
          </w:p>
          <w:p w14:paraId="16390EBC" w14:textId="77777777" w:rsidR="00345E4E" w:rsidRDefault="00345E4E" w:rsidP="00392CBD">
            <w:pPr>
              <w:rPr>
                <w:bCs/>
              </w:rPr>
            </w:pPr>
            <w:hyperlink r:id="rId176">
              <w:r>
                <w:rPr>
                  <w:rStyle w:val="Hyperlink"/>
                </w:rPr>
                <w:t>FR</w:t>
              </w:r>
            </w:hyperlink>
          </w:p>
          <w:p w14:paraId="25F6F1BB" w14:textId="77777777" w:rsidR="00345E4E" w:rsidRDefault="00345E4E" w:rsidP="00392CBD">
            <w:pPr>
              <w:rPr>
                <w:bCs/>
              </w:rPr>
            </w:pPr>
            <w:hyperlink r:id="rId177">
              <w:r>
                <w:rPr>
                  <w:rStyle w:val="Hyperlink"/>
                </w:rPr>
                <w:t>IT</w:t>
              </w:r>
            </w:hyperlink>
          </w:p>
        </w:tc>
        <w:tc>
          <w:tcPr>
            <w:tcW w:w="2876" w:type="dxa"/>
            <w:tcBorders>
              <w:top w:val="single" w:sz="4" w:space="0" w:color="auto"/>
            </w:tcBorders>
          </w:tcPr>
          <w:p w14:paraId="2A43B5A0" w14:textId="77777777" w:rsidR="00DE4E38" w:rsidRDefault="00345E4E" w:rsidP="00392CBD">
            <w:proofErr w:type="spellStart"/>
            <w:r>
              <w:t>Fra</w:t>
            </w:r>
            <w:proofErr w:type="spellEnd"/>
            <w:r>
              <w:t xml:space="preserve">. Fehr Düsel. </w:t>
            </w:r>
          </w:p>
          <w:p w14:paraId="0DA45117" w14:textId="4C79E693" w:rsidR="00345E4E" w:rsidRDefault="00345E4E" w:rsidP="00392CBD">
            <w:r>
              <w:t>Asylanten-Ferien im Herkunfts</w:t>
            </w:r>
            <w:r w:rsidR="00817341">
              <w:t>-</w:t>
            </w:r>
            <w:r>
              <w:t>land: Recht auf Asyl verfällt</w:t>
            </w:r>
          </w:p>
        </w:tc>
        <w:tc>
          <w:tcPr>
            <w:tcW w:w="4492" w:type="dxa"/>
            <w:tcBorders>
              <w:top w:val="single" w:sz="4" w:space="0" w:color="auto"/>
            </w:tcBorders>
          </w:tcPr>
          <w:p w14:paraId="73C79962" w14:textId="77777777" w:rsidR="00345E4E" w:rsidRPr="00345E4E" w:rsidRDefault="00345E4E" w:rsidP="00392CBD">
            <w:r w:rsidRPr="00345E4E">
              <w:t>Immer wieder werden Fälle von Flüchtlingen publik, die für einige Tage oder Wochen in ihrem Herkunftsland Ferien verbringen, obwohl sie dort angeblich an Leib und Leben gefährdet sind. </w:t>
            </w:r>
            <w:r w:rsidRPr="00345E4E">
              <w:br/>
              <w:t>1. Wie viele solche Fälle sind dem Bundesrat bekannt und was hat er bisher dagegen unternommen?</w:t>
            </w:r>
            <w:r w:rsidRPr="00345E4E">
              <w:br/>
              <w:t>2. Teilt der Bundesrat die Auffassung, dass zumindest den nicht berufstätigen und von der Sozialhilfe abhängigen Asylanten das Asylrecht entzogen werden sollte und sie nicht mehr in die Schweiz zurückkehren dürfen?</w:t>
            </w:r>
          </w:p>
        </w:tc>
      </w:tr>
      <w:tr w:rsidR="00345E4E" w14:paraId="30DE7955" w14:textId="77777777" w:rsidTr="00345E4E">
        <w:trPr>
          <w:trHeight w:val="911"/>
        </w:trPr>
        <w:tc>
          <w:tcPr>
            <w:tcW w:w="1051" w:type="dxa"/>
            <w:tcBorders>
              <w:top w:val="single" w:sz="4" w:space="0" w:color="auto"/>
            </w:tcBorders>
          </w:tcPr>
          <w:p w14:paraId="65EF5B70" w14:textId="77777777" w:rsidR="00345E4E" w:rsidRPr="00A778F0" w:rsidRDefault="00345E4E" w:rsidP="00392CBD">
            <w:pPr>
              <w:rPr>
                <w:bCs/>
              </w:rPr>
            </w:pPr>
            <w:r>
              <w:rPr>
                <w:bCs/>
              </w:rPr>
              <w:t>25.7361</w:t>
            </w:r>
          </w:p>
        </w:tc>
        <w:tc>
          <w:tcPr>
            <w:tcW w:w="1079" w:type="dxa"/>
            <w:tcBorders>
              <w:top w:val="single" w:sz="4" w:space="0" w:color="auto"/>
            </w:tcBorders>
          </w:tcPr>
          <w:p w14:paraId="2A93B354" w14:textId="77777777" w:rsidR="00345E4E" w:rsidRDefault="00345E4E" w:rsidP="00392CBD">
            <w:pPr>
              <w:rPr>
                <w:bCs/>
              </w:rPr>
            </w:pPr>
            <w:hyperlink r:id="rId178">
              <w:r>
                <w:rPr>
                  <w:rStyle w:val="Hyperlink"/>
                </w:rPr>
                <w:t>DE</w:t>
              </w:r>
            </w:hyperlink>
          </w:p>
          <w:p w14:paraId="7F53569C" w14:textId="77777777" w:rsidR="00345E4E" w:rsidRDefault="00345E4E" w:rsidP="00392CBD">
            <w:pPr>
              <w:rPr>
                <w:bCs/>
              </w:rPr>
            </w:pPr>
            <w:hyperlink r:id="rId179">
              <w:r>
                <w:rPr>
                  <w:rStyle w:val="Hyperlink"/>
                </w:rPr>
                <w:t>FR</w:t>
              </w:r>
            </w:hyperlink>
          </w:p>
          <w:p w14:paraId="3B2E883F" w14:textId="77777777" w:rsidR="00345E4E" w:rsidRDefault="00345E4E" w:rsidP="00392CBD">
            <w:pPr>
              <w:rPr>
                <w:bCs/>
              </w:rPr>
            </w:pPr>
            <w:hyperlink r:id="rId180">
              <w:r>
                <w:rPr>
                  <w:rStyle w:val="Hyperlink"/>
                </w:rPr>
                <w:t>IT</w:t>
              </w:r>
            </w:hyperlink>
          </w:p>
        </w:tc>
        <w:tc>
          <w:tcPr>
            <w:tcW w:w="2876" w:type="dxa"/>
            <w:tcBorders>
              <w:top w:val="single" w:sz="4" w:space="0" w:color="auto"/>
            </w:tcBorders>
          </w:tcPr>
          <w:p w14:paraId="241C2B83" w14:textId="77777777" w:rsidR="00DE4E38" w:rsidRDefault="00345E4E" w:rsidP="00392CBD">
            <w:proofErr w:type="spellStart"/>
            <w:r>
              <w:t>Fra</w:t>
            </w:r>
            <w:proofErr w:type="spellEnd"/>
            <w:r>
              <w:t xml:space="preserve">. Candinas Martin. </w:t>
            </w:r>
          </w:p>
          <w:p w14:paraId="032DB02F" w14:textId="49B3E34C" w:rsidR="00345E4E" w:rsidRDefault="00345E4E" w:rsidP="00392CBD">
            <w:r>
              <w:t>Geldwäscherei in Shisha-Bars, Barbershops, Pizza-Kurier</w:t>
            </w:r>
            <w:r w:rsidR="00817341">
              <w:t>-</w:t>
            </w:r>
            <w:r>
              <w:t>diensten, Nagelstudios, Reise</w:t>
            </w:r>
            <w:r w:rsidR="00817341">
              <w:t>-</w:t>
            </w:r>
            <w:r>
              <w:t>büros und Bubble-Tea-Shops</w:t>
            </w:r>
          </w:p>
        </w:tc>
        <w:tc>
          <w:tcPr>
            <w:tcW w:w="4492" w:type="dxa"/>
            <w:tcBorders>
              <w:top w:val="single" w:sz="4" w:space="0" w:color="auto"/>
            </w:tcBorders>
          </w:tcPr>
          <w:p w14:paraId="0ACC9FA5" w14:textId="77777777" w:rsidR="00345E4E" w:rsidRPr="00345E4E" w:rsidRDefault="00345E4E" w:rsidP="00392CBD">
            <w:r w:rsidRPr="00345E4E">
              <w:t>Offenbar nutzen verschiedene Mafia-Strukturen Shisha-Bars, Barbershops, Pizza-Kurierdienste, Nagelstudios, Reisebüros und Bubble-Tea-Shops regelmässig, um Geld zu waschen.</w:t>
            </w:r>
            <w:r w:rsidRPr="00345E4E">
              <w:br/>
              <w:t>- Von wie vielen Fällen geht der Bundesrat pro Jahr aus, inkl. regionale Aufteilung?</w:t>
            </w:r>
            <w:r w:rsidRPr="00345E4E">
              <w:br/>
              <w:t>- Wie will der Bundesrat diesem Treiben ein Ende setzen?</w:t>
            </w:r>
            <w:r w:rsidRPr="00345E4E">
              <w:br/>
              <w:t>- Welche Art der Mafia (Strukturen, Herkunftsländer, Herkunft des Geldes) ist beteiligt? Ist es möglich und sinnvoll, in solchen Geschäften temporär die Nutzung von Bargeld zu untersagen?</w:t>
            </w:r>
          </w:p>
        </w:tc>
      </w:tr>
      <w:tr w:rsidR="00345E4E" w14:paraId="324D7FAE" w14:textId="77777777" w:rsidTr="00345E4E">
        <w:trPr>
          <w:trHeight w:val="911"/>
        </w:trPr>
        <w:tc>
          <w:tcPr>
            <w:tcW w:w="1051" w:type="dxa"/>
            <w:tcBorders>
              <w:top w:val="single" w:sz="4" w:space="0" w:color="auto"/>
            </w:tcBorders>
          </w:tcPr>
          <w:p w14:paraId="61E19049" w14:textId="77777777" w:rsidR="00345E4E" w:rsidRPr="00A778F0" w:rsidRDefault="00345E4E" w:rsidP="00392CBD">
            <w:pPr>
              <w:rPr>
                <w:bCs/>
              </w:rPr>
            </w:pPr>
            <w:r>
              <w:rPr>
                <w:bCs/>
              </w:rPr>
              <w:t>25.7367</w:t>
            </w:r>
          </w:p>
        </w:tc>
        <w:tc>
          <w:tcPr>
            <w:tcW w:w="1079" w:type="dxa"/>
            <w:tcBorders>
              <w:top w:val="single" w:sz="4" w:space="0" w:color="auto"/>
            </w:tcBorders>
          </w:tcPr>
          <w:p w14:paraId="25693BA1" w14:textId="77777777" w:rsidR="00345E4E" w:rsidRDefault="00345E4E" w:rsidP="00392CBD">
            <w:pPr>
              <w:rPr>
                <w:bCs/>
              </w:rPr>
            </w:pPr>
            <w:hyperlink r:id="rId181">
              <w:r>
                <w:rPr>
                  <w:rStyle w:val="Hyperlink"/>
                </w:rPr>
                <w:t>DE</w:t>
              </w:r>
            </w:hyperlink>
          </w:p>
          <w:p w14:paraId="512153AC" w14:textId="77777777" w:rsidR="00345E4E" w:rsidRDefault="00345E4E" w:rsidP="00392CBD">
            <w:pPr>
              <w:rPr>
                <w:bCs/>
              </w:rPr>
            </w:pPr>
            <w:hyperlink r:id="rId182">
              <w:r>
                <w:rPr>
                  <w:rStyle w:val="Hyperlink"/>
                </w:rPr>
                <w:t>FR</w:t>
              </w:r>
            </w:hyperlink>
          </w:p>
          <w:p w14:paraId="0693D291" w14:textId="77777777" w:rsidR="00345E4E" w:rsidRDefault="00345E4E" w:rsidP="00392CBD">
            <w:pPr>
              <w:rPr>
                <w:bCs/>
              </w:rPr>
            </w:pPr>
            <w:hyperlink r:id="rId183">
              <w:r>
                <w:rPr>
                  <w:rStyle w:val="Hyperlink"/>
                </w:rPr>
                <w:t>IT</w:t>
              </w:r>
            </w:hyperlink>
          </w:p>
        </w:tc>
        <w:tc>
          <w:tcPr>
            <w:tcW w:w="2876" w:type="dxa"/>
            <w:tcBorders>
              <w:top w:val="single" w:sz="4" w:space="0" w:color="auto"/>
            </w:tcBorders>
          </w:tcPr>
          <w:p w14:paraId="7D715709" w14:textId="77777777" w:rsidR="00DE4E38" w:rsidRDefault="00345E4E" w:rsidP="00392CBD">
            <w:proofErr w:type="spellStart"/>
            <w:r>
              <w:t>Fra</w:t>
            </w:r>
            <w:proofErr w:type="spellEnd"/>
            <w:r>
              <w:t xml:space="preserve">. Fehr Düsel. </w:t>
            </w:r>
          </w:p>
          <w:p w14:paraId="7001B96C" w14:textId="1523B8A6" w:rsidR="00345E4E" w:rsidRDefault="00345E4E" w:rsidP="00392CBD">
            <w:r>
              <w:t>Täterschutz durch zu viel Daten</w:t>
            </w:r>
            <w:r w:rsidR="00817341">
              <w:t>-</w:t>
            </w:r>
            <w:r>
              <w:t>schutz - Transparenz wäre wichtig, auch um zukünftige Taten zu verhindern</w:t>
            </w:r>
          </w:p>
        </w:tc>
        <w:tc>
          <w:tcPr>
            <w:tcW w:w="4492" w:type="dxa"/>
            <w:tcBorders>
              <w:top w:val="single" w:sz="4" w:space="0" w:color="auto"/>
            </w:tcBorders>
          </w:tcPr>
          <w:p w14:paraId="0D335FA5" w14:textId="77777777" w:rsidR="00345E4E" w:rsidRPr="00345E4E" w:rsidRDefault="00345E4E" w:rsidP="00392CBD">
            <w:r w:rsidRPr="00345E4E">
              <w:t>Ende Mai wurde über ein Urteil des Bezirksgerichts Winterthur berichtet, wobei ein 44-jähriger Flüchtling einen 13-jährigen Schüler sexuell missbraucht hat. Der Täter wird in erster Instanz verurteilt. Dabei darf jedoch die Nationalität des Täters durch das Gericht nicht genannt werden. In Polizeimeldungen muss die Nationalität genannt werden.</w:t>
            </w:r>
            <w:r w:rsidRPr="00345E4E">
              <w:br/>
              <w:t>1. Wieso hindert der Datenschutz hier die Nationalität zu erfahren?</w:t>
            </w:r>
            <w:r w:rsidRPr="00345E4E">
              <w:br/>
              <w:t>2. Was sind weitere Gründe, dass die Nationalität oft nicht genannt werden darf?</w:t>
            </w:r>
          </w:p>
        </w:tc>
      </w:tr>
    </w:tbl>
    <w:p w14:paraId="78E63158"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1F2BF944" w14:textId="77777777" w:rsidTr="00345E4E">
        <w:trPr>
          <w:trHeight w:val="911"/>
        </w:trPr>
        <w:tc>
          <w:tcPr>
            <w:tcW w:w="1051" w:type="dxa"/>
            <w:tcBorders>
              <w:top w:val="single" w:sz="4" w:space="0" w:color="auto"/>
            </w:tcBorders>
          </w:tcPr>
          <w:p w14:paraId="62280EB3" w14:textId="0C4973A5" w:rsidR="00345E4E" w:rsidRPr="00A778F0" w:rsidRDefault="00345E4E" w:rsidP="00392CBD">
            <w:pPr>
              <w:rPr>
                <w:bCs/>
              </w:rPr>
            </w:pPr>
            <w:r>
              <w:rPr>
                <w:bCs/>
              </w:rPr>
              <w:lastRenderedPageBreak/>
              <w:t>25.7369</w:t>
            </w:r>
          </w:p>
        </w:tc>
        <w:tc>
          <w:tcPr>
            <w:tcW w:w="1079" w:type="dxa"/>
            <w:tcBorders>
              <w:top w:val="single" w:sz="4" w:space="0" w:color="auto"/>
            </w:tcBorders>
          </w:tcPr>
          <w:p w14:paraId="35C8D6B9" w14:textId="77777777" w:rsidR="00345E4E" w:rsidRDefault="00345E4E" w:rsidP="00392CBD">
            <w:pPr>
              <w:rPr>
                <w:bCs/>
              </w:rPr>
            </w:pPr>
            <w:hyperlink r:id="rId184">
              <w:r>
                <w:rPr>
                  <w:rStyle w:val="Hyperlink"/>
                </w:rPr>
                <w:t>DE</w:t>
              </w:r>
            </w:hyperlink>
          </w:p>
          <w:p w14:paraId="74E24E0C" w14:textId="77777777" w:rsidR="00345E4E" w:rsidRDefault="00345E4E" w:rsidP="00392CBD">
            <w:pPr>
              <w:rPr>
                <w:bCs/>
              </w:rPr>
            </w:pPr>
            <w:hyperlink r:id="rId185">
              <w:r>
                <w:rPr>
                  <w:rStyle w:val="Hyperlink"/>
                </w:rPr>
                <w:t>FR</w:t>
              </w:r>
            </w:hyperlink>
          </w:p>
          <w:p w14:paraId="28D91035" w14:textId="77777777" w:rsidR="00345E4E" w:rsidRDefault="00345E4E" w:rsidP="00392CBD">
            <w:pPr>
              <w:rPr>
                <w:bCs/>
              </w:rPr>
            </w:pPr>
            <w:hyperlink r:id="rId186">
              <w:r>
                <w:rPr>
                  <w:rStyle w:val="Hyperlink"/>
                </w:rPr>
                <w:t>IT</w:t>
              </w:r>
            </w:hyperlink>
          </w:p>
        </w:tc>
        <w:tc>
          <w:tcPr>
            <w:tcW w:w="2876" w:type="dxa"/>
            <w:tcBorders>
              <w:top w:val="single" w:sz="4" w:space="0" w:color="auto"/>
            </w:tcBorders>
          </w:tcPr>
          <w:p w14:paraId="2630A75B" w14:textId="77777777" w:rsidR="00DE4E38" w:rsidRDefault="00345E4E" w:rsidP="00392CBD">
            <w:proofErr w:type="spellStart"/>
            <w:r>
              <w:t>Fra</w:t>
            </w:r>
            <w:proofErr w:type="spellEnd"/>
            <w:r>
              <w:t xml:space="preserve">. Riner. </w:t>
            </w:r>
          </w:p>
          <w:p w14:paraId="2A4F7FD2" w14:textId="0024FDFE" w:rsidR="00345E4E" w:rsidRDefault="00345E4E" w:rsidP="00392CBD">
            <w:r>
              <w:t>Wegweisung nach Afghanistan</w:t>
            </w:r>
          </w:p>
        </w:tc>
        <w:tc>
          <w:tcPr>
            <w:tcW w:w="4492" w:type="dxa"/>
            <w:tcBorders>
              <w:top w:val="single" w:sz="4" w:space="0" w:color="auto"/>
            </w:tcBorders>
          </w:tcPr>
          <w:p w14:paraId="46E76877" w14:textId="77777777" w:rsidR="00345E4E" w:rsidRPr="00345E4E" w:rsidRDefault="00345E4E" w:rsidP="00392CBD">
            <w:r w:rsidRPr="00345E4E">
              <w:t>Seit April erachtet das SEM die Rückkehr für alleinstehende, volljährige Männer aus Afghanistan, deren Asylgesuch abgelehnt wurde, als zumutbar.</w:t>
            </w:r>
            <w:r w:rsidRPr="00345E4E">
              <w:br/>
              <w:t>- wie viele alleinstehende Männer aus Afghanistan halten sich in der Schweiz auf und kommen für eine Rückkehr in Frage?</w:t>
            </w:r>
            <w:r w:rsidRPr="00345E4E">
              <w:br/>
              <w:t>- wie viele Wegweisungen nach Afghanistan wurden seit April bereits vollzogen?</w:t>
            </w:r>
            <w:r w:rsidRPr="00345E4E">
              <w:br/>
              <w:t>- wie viele Wegweisungen wurden angeordnet? </w:t>
            </w:r>
            <w:r w:rsidRPr="00345E4E">
              <w:br/>
              <w:t>- Wie viele Wegweisungen sind rechtskräftig, ohne Vollzug? </w:t>
            </w:r>
            <w:r w:rsidRPr="00345E4E">
              <w:br/>
              <w:t>- Welche weiteren Massnahmen wurden angeordnet?</w:t>
            </w:r>
          </w:p>
        </w:tc>
      </w:tr>
      <w:tr w:rsidR="00DC3543" w14:paraId="15F54EBA" w14:textId="77777777" w:rsidTr="0095525A">
        <w:trPr>
          <w:trHeight w:val="911"/>
        </w:trPr>
        <w:tc>
          <w:tcPr>
            <w:tcW w:w="1051" w:type="dxa"/>
            <w:tcBorders>
              <w:top w:val="single" w:sz="4" w:space="0" w:color="auto"/>
            </w:tcBorders>
          </w:tcPr>
          <w:p w14:paraId="5B4CA064" w14:textId="77777777" w:rsidR="00DC3543" w:rsidRPr="00A778F0" w:rsidRDefault="00DC3543" w:rsidP="0095525A">
            <w:pPr>
              <w:rPr>
                <w:bCs/>
              </w:rPr>
            </w:pPr>
            <w:r>
              <w:rPr>
                <w:bCs/>
              </w:rPr>
              <w:t>25.7380</w:t>
            </w:r>
          </w:p>
        </w:tc>
        <w:tc>
          <w:tcPr>
            <w:tcW w:w="1079" w:type="dxa"/>
            <w:tcBorders>
              <w:top w:val="single" w:sz="4" w:space="0" w:color="auto"/>
            </w:tcBorders>
          </w:tcPr>
          <w:p w14:paraId="25B1FC17" w14:textId="77777777" w:rsidR="00DC3543" w:rsidRDefault="00DC3543" w:rsidP="0095525A">
            <w:pPr>
              <w:rPr>
                <w:bCs/>
              </w:rPr>
            </w:pPr>
            <w:hyperlink r:id="rId187">
              <w:r>
                <w:rPr>
                  <w:rStyle w:val="Hyperlink"/>
                </w:rPr>
                <w:t>DE</w:t>
              </w:r>
            </w:hyperlink>
          </w:p>
          <w:p w14:paraId="3820B714" w14:textId="77777777" w:rsidR="00DC3543" w:rsidRDefault="00DC3543" w:rsidP="0095525A">
            <w:pPr>
              <w:rPr>
                <w:bCs/>
              </w:rPr>
            </w:pPr>
            <w:hyperlink r:id="rId188">
              <w:r>
                <w:rPr>
                  <w:rStyle w:val="Hyperlink"/>
                </w:rPr>
                <w:t>FR</w:t>
              </w:r>
            </w:hyperlink>
          </w:p>
          <w:p w14:paraId="5A1C40FF" w14:textId="77777777" w:rsidR="00DC3543" w:rsidRDefault="00DC3543" w:rsidP="0095525A">
            <w:pPr>
              <w:rPr>
                <w:bCs/>
              </w:rPr>
            </w:pPr>
            <w:hyperlink r:id="rId189">
              <w:r>
                <w:rPr>
                  <w:rStyle w:val="Hyperlink"/>
                </w:rPr>
                <w:t>IT</w:t>
              </w:r>
            </w:hyperlink>
          </w:p>
        </w:tc>
        <w:tc>
          <w:tcPr>
            <w:tcW w:w="2876" w:type="dxa"/>
            <w:tcBorders>
              <w:top w:val="single" w:sz="4" w:space="0" w:color="auto"/>
            </w:tcBorders>
          </w:tcPr>
          <w:p w14:paraId="08F66276" w14:textId="77777777" w:rsidR="00DC3543" w:rsidRDefault="00DC3543" w:rsidP="0095525A">
            <w:proofErr w:type="spellStart"/>
            <w:r>
              <w:t>Fra</w:t>
            </w:r>
            <w:proofErr w:type="spellEnd"/>
            <w:r>
              <w:t xml:space="preserve">. Riner. </w:t>
            </w:r>
          </w:p>
          <w:p w14:paraId="6F2C0AF4" w14:textId="77777777" w:rsidR="00DC3543" w:rsidRDefault="00DC3543" w:rsidP="0095525A">
            <w:r>
              <w:t>Praxisänderung auch für vorl. Aufgenommene?</w:t>
            </w:r>
          </w:p>
        </w:tc>
        <w:tc>
          <w:tcPr>
            <w:tcW w:w="4492" w:type="dxa"/>
            <w:tcBorders>
              <w:top w:val="single" w:sz="4" w:space="0" w:color="auto"/>
            </w:tcBorders>
          </w:tcPr>
          <w:p w14:paraId="07AD146D" w14:textId="77777777" w:rsidR="00DC3543" w:rsidRPr="00345E4E" w:rsidRDefault="00DC3543" w:rsidP="0095525A">
            <w:r w:rsidRPr="00345E4E">
              <w:t>Seit der Praxisänderung bzgl. alleinstehenden, volljährigen Afghanen, deren Asylgesuch abgelehnt wurde, behält sich das SEM vor, in Einzelfällen eine gezielte Überprüfung einer bereits erteilten vorläufigen Aufnahme vorzunehmen.</w:t>
            </w:r>
            <w:r w:rsidRPr="00345E4E">
              <w:br/>
              <w:t>- Wie viele alleinstehende, volljährige Männer aus Afghanistan mit vorl. Aufnahme halten sich in der Schweiz auf?</w:t>
            </w:r>
            <w:r w:rsidRPr="00345E4E">
              <w:br/>
              <w:t>- Wie viele Wegweisungen von vorläufig aufgenommenen Afghanen wurden vollzogen, bzw. angeordnet?</w:t>
            </w:r>
            <w:r w:rsidRPr="00345E4E">
              <w:br/>
              <w:t>- Warum will das SEM nur in Einzelfällen eine gezielte Überprüfung vornehmen? </w:t>
            </w:r>
          </w:p>
        </w:tc>
      </w:tr>
      <w:tr w:rsidR="00345E4E" w14:paraId="783F6C38" w14:textId="77777777" w:rsidTr="00345E4E">
        <w:trPr>
          <w:trHeight w:val="911"/>
        </w:trPr>
        <w:tc>
          <w:tcPr>
            <w:tcW w:w="1051" w:type="dxa"/>
            <w:tcBorders>
              <w:top w:val="single" w:sz="4" w:space="0" w:color="auto"/>
            </w:tcBorders>
          </w:tcPr>
          <w:p w14:paraId="75065AF9" w14:textId="77777777" w:rsidR="00345E4E" w:rsidRPr="00A778F0" w:rsidRDefault="00345E4E" w:rsidP="00392CBD">
            <w:pPr>
              <w:rPr>
                <w:bCs/>
              </w:rPr>
            </w:pPr>
            <w:r>
              <w:rPr>
                <w:bCs/>
              </w:rPr>
              <w:t>25.7371</w:t>
            </w:r>
          </w:p>
        </w:tc>
        <w:tc>
          <w:tcPr>
            <w:tcW w:w="1079" w:type="dxa"/>
            <w:tcBorders>
              <w:top w:val="single" w:sz="4" w:space="0" w:color="auto"/>
            </w:tcBorders>
          </w:tcPr>
          <w:p w14:paraId="0FDD0848" w14:textId="77777777" w:rsidR="00345E4E" w:rsidRDefault="00345E4E" w:rsidP="00392CBD">
            <w:pPr>
              <w:rPr>
                <w:bCs/>
              </w:rPr>
            </w:pPr>
            <w:hyperlink r:id="rId190">
              <w:r>
                <w:rPr>
                  <w:rStyle w:val="Hyperlink"/>
                </w:rPr>
                <w:t>DE</w:t>
              </w:r>
            </w:hyperlink>
          </w:p>
          <w:p w14:paraId="2D937585" w14:textId="77777777" w:rsidR="00345E4E" w:rsidRDefault="00345E4E" w:rsidP="00392CBD">
            <w:pPr>
              <w:rPr>
                <w:bCs/>
              </w:rPr>
            </w:pPr>
            <w:hyperlink r:id="rId191">
              <w:r>
                <w:rPr>
                  <w:rStyle w:val="Hyperlink"/>
                </w:rPr>
                <w:t>FR</w:t>
              </w:r>
            </w:hyperlink>
          </w:p>
          <w:p w14:paraId="0D102E1C" w14:textId="77777777" w:rsidR="00345E4E" w:rsidRDefault="00345E4E" w:rsidP="00392CBD">
            <w:pPr>
              <w:rPr>
                <w:bCs/>
              </w:rPr>
            </w:pPr>
            <w:hyperlink r:id="rId192">
              <w:r>
                <w:rPr>
                  <w:rStyle w:val="Hyperlink"/>
                </w:rPr>
                <w:t>IT</w:t>
              </w:r>
            </w:hyperlink>
          </w:p>
        </w:tc>
        <w:tc>
          <w:tcPr>
            <w:tcW w:w="2876" w:type="dxa"/>
            <w:tcBorders>
              <w:top w:val="single" w:sz="4" w:space="0" w:color="auto"/>
            </w:tcBorders>
          </w:tcPr>
          <w:p w14:paraId="610835E1" w14:textId="77777777" w:rsidR="00DE4E38" w:rsidRDefault="00345E4E" w:rsidP="00392CBD">
            <w:proofErr w:type="spellStart"/>
            <w:r>
              <w:t>Fra</w:t>
            </w:r>
            <w:proofErr w:type="spellEnd"/>
            <w:r>
              <w:t xml:space="preserve">. Schmid Pascal. </w:t>
            </w:r>
          </w:p>
          <w:p w14:paraId="40C5A3E4" w14:textId="33911CBC" w:rsidR="00345E4E" w:rsidRDefault="00345E4E" w:rsidP="00392CBD">
            <w:r>
              <w:t>Dynamische Rechtsübernahme bei Schengen/Dublin</w:t>
            </w:r>
          </w:p>
        </w:tc>
        <w:tc>
          <w:tcPr>
            <w:tcW w:w="4492" w:type="dxa"/>
            <w:tcBorders>
              <w:top w:val="single" w:sz="4" w:space="0" w:color="auto"/>
            </w:tcBorders>
          </w:tcPr>
          <w:p w14:paraId="792D32BF" w14:textId="085CF354" w:rsidR="00345E4E" w:rsidRPr="00345E4E" w:rsidRDefault="00345E4E" w:rsidP="00392CBD">
            <w:r w:rsidRPr="00345E4E">
              <w:t>Wie</w:t>
            </w:r>
            <w:r w:rsidR="00513609">
              <w:t xml:space="preserve"> </w:t>
            </w:r>
            <w:r w:rsidRPr="00345E4E">
              <w:t xml:space="preserve">viele EU-Rechtsakte (Verordnungen, Richtlinien, Beschlüsse etc.) hat die Schweiz im Rahmen der dynamischen Rechtsübernahme seit Abschluss bzw. Inkrafttreten </w:t>
            </w:r>
            <w:proofErr w:type="gramStart"/>
            <w:r w:rsidRPr="00345E4E">
              <w:t>der Schengen</w:t>
            </w:r>
            <w:proofErr w:type="gramEnd"/>
            <w:r w:rsidRPr="00345E4E">
              <w:t>/Dublin-</w:t>
            </w:r>
            <w:proofErr w:type="spellStart"/>
            <w:r w:rsidRPr="00345E4E">
              <w:t>Assozierungsabkommen</w:t>
            </w:r>
            <w:proofErr w:type="spellEnd"/>
            <w:r w:rsidRPr="00345E4E">
              <w:t xml:space="preserve"> (Bilaterale II) übernommen (alle Rechtsakte auflisten mit Quellenangabe)?</w:t>
            </w:r>
            <w:r w:rsidRPr="00345E4E">
              <w:br/>
            </w:r>
            <w:proofErr w:type="spellStart"/>
            <w:r w:rsidRPr="00345E4E">
              <w:t>Wieviele</w:t>
            </w:r>
            <w:proofErr w:type="spellEnd"/>
            <w:r w:rsidRPr="00345E4E">
              <w:t xml:space="preserve"> Gesetzes- und Verordnungsänderungen waren dafür erforderlich? </w:t>
            </w:r>
            <w:r w:rsidRPr="00345E4E">
              <w:br/>
              <w:t xml:space="preserve">Wie oft wurde dagegen das Referendum ergriffen? </w:t>
            </w:r>
            <w:proofErr w:type="spellStart"/>
            <w:r w:rsidRPr="00345E4E">
              <w:t>Wieviele</w:t>
            </w:r>
            <w:proofErr w:type="spellEnd"/>
            <w:r w:rsidRPr="00345E4E">
              <w:t xml:space="preserve"> Entscheide des EU-Gerichtshofs (EuGH) sind seither zu Schengen/Dublin ergangen? </w:t>
            </w:r>
          </w:p>
        </w:tc>
      </w:tr>
      <w:tr w:rsidR="00345E4E" w14:paraId="008E102B" w14:textId="77777777" w:rsidTr="00345E4E">
        <w:trPr>
          <w:trHeight w:val="911"/>
        </w:trPr>
        <w:tc>
          <w:tcPr>
            <w:tcW w:w="1051" w:type="dxa"/>
            <w:tcBorders>
              <w:top w:val="single" w:sz="4" w:space="0" w:color="auto"/>
            </w:tcBorders>
          </w:tcPr>
          <w:p w14:paraId="49669372" w14:textId="77777777" w:rsidR="00345E4E" w:rsidRPr="00A778F0" w:rsidRDefault="00345E4E" w:rsidP="00392CBD">
            <w:pPr>
              <w:rPr>
                <w:bCs/>
              </w:rPr>
            </w:pPr>
            <w:r>
              <w:rPr>
                <w:bCs/>
              </w:rPr>
              <w:t>25.7402</w:t>
            </w:r>
          </w:p>
        </w:tc>
        <w:tc>
          <w:tcPr>
            <w:tcW w:w="1079" w:type="dxa"/>
            <w:tcBorders>
              <w:top w:val="single" w:sz="4" w:space="0" w:color="auto"/>
            </w:tcBorders>
          </w:tcPr>
          <w:p w14:paraId="7F335400" w14:textId="77777777" w:rsidR="00345E4E" w:rsidRDefault="00345E4E" w:rsidP="00392CBD">
            <w:pPr>
              <w:rPr>
                <w:bCs/>
              </w:rPr>
            </w:pPr>
            <w:hyperlink r:id="rId193">
              <w:r>
                <w:rPr>
                  <w:rStyle w:val="Hyperlink"/>
                </w:rPr>
                <w:t>DE</w:t>
              </w:r>
            </w:hyperlink>
          </w:p>
          <w:p w14:paraId="6F2A912A" w14:textId="77777777" w:rsidR="00345E4E" w:rsidRDefault="00345E4E" w:rsidP="00392CBD">
            <w:pPr>
              <w:rPr>
                <w:bCs/>
              </w:rPr>
            </w:pPr>
            <w:hyperlink r:id="rId194">
              <w:r>
                <w:rPr>
                  <w:rStyle w:val="Hyperlink"/>
                </w:rPr>
                <w:t>FR</w:t>
              </w:r>
            </w:hyperlink>
          </w:p>
          <w:p w14:paraId="4F0FDA30" w14:textId="77777777" w:rsidR="00345E4E" w:rsidRDefault="00345E4E" w:rsidP="00392CBD">
            <w:pPr>
              <w:rPr>
                <w:bCs/>
              </w:rPr>
            </w:pPr>
            <w:hyperlink r:id="rId195">
              <w:r>
                <w:rPr>
                  <w:rStyle w:val="Hyperlink"/>
                </w:rPr>
                <w:t>IT</w:t>
              </w:r>
            </w:hyperlink>
          </w:p>
        </w:tc>
        <w:tc>
          <w:tcPr>
            <w:tcW w:w="2876" w:type="dxa"/>
            <w:tcBorders>
              <w:top w:val="single" w:sz="4" w:space="0" w:color="auto"/>
            </w:tcBorders>
          </w:tcPr>
          <w:p w14:paraId="0D7B62BA" w14:textId="77777777" w:rsidR="00DE4E38" w:rsidRDefault="00345E4E" w:rsidP="00392CBD">
            <w:proofErr w:type="spellStart"/>
            <w:r>
              <w:t>Fra</w:t>
            </w:r>
            <w:proofErr w:type="spellEnd"/>
            <w:r>
              <w:t xml:space="preserve">. Steinemann. </w:t>
            </w:r>
          </w:p>
          <w:p w14:paraId="2E324CDD" w14:textId="166F6A36" w:rsidR="00345E4E" w:rsidRDefault="00345E4E" w:rsidP="00392CBD">
            <w:r>
              <w:t>Warum können Ersatzfreiheits</w:t>
            </w:r>
            <w:r w:rsidR="00817341">
              <w:t>-</w:t>
            </w:r>
            <w:r>
              <w:t>strafen nicht in gemeinnützige Arbeit umgewandelt werden?</w:t>
            </w:r>
          </w:p>
        </w:tc>
        <w:tc>
          <w:tcPr>
            <w:tcW w:w="4492" w:type="dxa"/>
            <w:tcBorders>
              <w:top w:val="single" w:sz="4" w:space="0" w:color="auto"/>
            </w:tcBorders>
          </w:tcPr>
          <w:p w14:paraId="5ABB8390" w14:textId="77777777" w:rsidR="00345E4E" w:rsidRPr="00345E4E" w:rsidRDefault="00345E4E" w:rsidP="00392CBD">
            <w:r w:rsidRPr="00345E4E">
              <w:t>Art. 79a Abs. 2 StGB statuiert, dass keine gemeinnützige Arbeit anstelle eines Gefängnisaufenthalts angeordnet werden kann, wenn jemand seine Busse oder Geldstrafe nicht bezahlt. Der entsprechende Kommentar zum StGB enthält keine Angaben zu den Gründen, die den Gesetzgeber zu diesem Ausschluss bewogen haben.</w:t>
            </w:r>
            <w:r w:rsidRPr="00345E4E">
              <w:br/>
              <w:t>Welche Folgen würde eine Streichung von Art. 79a Abs. 2 StGB nach sich ziehen?</w:t>
            </w:r>
          </w:p>
        </w:tc>
      </w:tr>
    </w:tbl>
    <w:p w14:paraId="1CC012D1"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6543E27E" w14:textId="77777777" w:rsidTr="00345E4E">
        <w:trPr>
          <w:trHeight w:val="911"/>
        </w:trPr>
        <w:tc>
          <w:tcPr>
            <w:tcW w:w="1051" w:type="dxa"/>
            <w:tcBorders>
              <w:top w:val="single" w:sz="4" w:space="0" w:color="auto"/>
            </w:tcBorders>
          </w:tcPr>
          <w:p w14:paraId="650EE369" w14:textId="3C9AE13F" w:rsidR="00345E4E" w:rsidRPr="00A778F0" w:rsidRDefault="00345E4E" w:rsidP="00392CBD">
            <w:pPr>
              <w:rPr>
                <w:bCs/>
              </w:rPr>
            </w:pPr>
            <w:r>
              <w:rPr>
                <w:bCs/>
              </w:rPr>
              <w:lastRenderedPageBreak/>
              <w:t>25.7413</w:t>
            </w:r>
          </w:p>
        </w:tc>
        <w:tc>
          <w:tcPr>
            <w:tcW w:w="1079" w:type="dxa"/>
            <w:tcBorders>
              <w:top w:val="single" w:sz="4" w:space="0" w:color="auto"/>
            </w:tcBorders>
          </w:tcPr>
          <w:p w14:paraId="07373048" w14:textId="77777777" w:rsidR="00345E4E" w:rsidRDefault="00345E4E" w:rsidP="00392CBD">
            <w:pPr>
              <w:rPr>
                <w:bCs/>
              </w:rPr>
            </w:pPr>
            <w:hyperlink r:id="rId196">
              <w:r>
                <w:rPr>
                  <w:rStyle w:val="Hyperlink"/>
                </w:rPr>
                <w:t>DE</w:t>
              </w:r>
            </w:hyperlink>
          </w:p>
          <w:p w14:paraId="6B43DFC5" w14:textId="77777777" w:rsidR="00345E4E" w:rsidRDefault="00345E4E" w:rsidP="00392CBD">
            <w:pPr>
              <w:rPr>
                <w:bCs/>
              </w:rPr>
            </w:pPr>
            <w:hyperlink r:id="rId197">
              <w:r>
                <w:rPr>
                  <w:rStyle w:val="Hyperlink"/>
                </w:rPr>
                <w:t>FR</w:t>
              </w:r>
            </w:hyperlink>
          </w:p>
          <w:p w14:paraId="25EC6973" w14:textId="77777777" w:rsidR="00345E4E" w:rsidRDefault="00345E4E" w:rsidP="00392CBD">
            <w:pPr>
              <w:rPr>
                <w:bCs/>
              </w:rPr>
            </w:pPr>
            <w:hyperlink r:id="rId198">
              <w:r>
                <w:rPr>
                  <w:rStyle w:val="Hyperlink"/>
                </w:rPr>
                <w:t>IT</w:t>
              </w:r>
            </w:hyperlink>
          </w:p>
        </w:tc>
        <w:tc>
          <w:tcPr>
            <w:tcW w:w="2876" w:type="dxa"/>
            <w:tcBorders>
              <w:top w:val="single" w:sz="4" w:space="0" w:color="auto"/>
            </w:tcBorders>
          </w:tcPr>
          <w:p w14:paraId="4898E563" w14:textId="77777777" w:rsidR="00DE4E38" w:rsidRDefault="00345E4E" w:rsidP="00392CBD">
            <w:proofErr w:type="spellStart"/>
            <w:r>
              <w:t>Fra</w:t>
            </w:r>
            <w:proofErr w:type="spellEnd"/>
            <w:r>
              <w:t xml:space="preserve">. Steinemann. </w:t>
            </w:r>
          </w:p>
          <w:p w14:paraId="7996355E" w14:textId="7C542533" w:rsidR="00345E4E" w:rsidRDefault="00345E4E" w:rsidP="00392CBD">
            <w:r>
              <w:t>Warum sind regelmässig hunderte von Kurzaufenthalts-Bewilligungsnehmer in der Sozialhilfe?</w:t>
            </w:r>
          </w:p>
        </w:tc>
        <w:tc>
          <w:tcPr>
            <w:tcW w:w="4492" w:type="dxa"/>
            <w:tcBorders>
              <w:top w:val="single" w:sz="4" w:space="0" w:color="auto"/>
            </w:tcBorders>
          </w:tcPr>
          <w:p w14:paraId="128A5A20" w14:textId="77777777" w:rsidR="00345E4E" w:rsidRPr="00345E4E" w:rsidRDefault="00345E4E" w:rsidP="00392CBD">
            <w:r w:rsidRPr="00345E4E">
              <w:t>Eine L-Bewilligung erhält, wer ein Arbeitsverhältnis zwischen drei Monaten und einem Jahr nachweisen kann. Sie werde aber auch an Stellensuchende ohne Erwerbstätigkeit erteilt, dies schaffe aber keine Ansprüche auf Sozialhilfe, heisst es auf der Webseite des SEM.</w:t>
            </w:r>
            <w:r w:rsidRPr="00345E4E">
              <w:br/>
              <w:t>Regelmässig erscheinen L-Bewilligungsnehmer in der Sozialhilfestatistik, 2023 waren es bspw. 382.</w:t>
            </w:r>
            <w:r w:rsidRPr="00345E4E">
              <w:br/>
              <w:t>- Warum?</w:t>
            </w:r>
            <w:r w:rsidRPr="00345E4E">
              <w:br/>
              <w:t>- Wie lange dauerte ihr Bezug?</w:t>
            </w:r>
            <w:r w:rsidRPr="00345E4E">
              <w:br/>
              <w:t>- Wie viele der letzten Jahre haben eine andere Bewilligung erhalten?</w:t>
            </w:r>
            <w:r w:rsidRPr="00345E4E">
              <w:br/>
              <w:t>- Wie viele sind definitiv ausgereist?</w:t>
            </w:r>
          </w:p>
        </w:tc>
      </w:tr>
      <w:tr w:rsidR="00345E4E" w14:paraId="5A3B8C1D" w14:textId="77777777" w:rsidTr="00345E4E">
        <w:trPr>
          <w:trHeight w:val="911"/>
        </w:trPr>
        <w:tc>
          <w:tcPr>
            <w:tcW w:w="1051" w:type="dxa"/>
            <w:tcBorders>
              <w:top w:val="single" w:sz="4" w:space="0" w:color="auto"/>
            </w:tcBorders>
          </w:tcPr>
          <w:p w14:paraId="7854D7DB" w14:textId="77777777" w:rsidR="00345E4E" w:rsidRPr="00A778F0" w:rsidRDefault="00345E4E" w:rsidP="00392CBD">
            <w:pPr>
              <w:rPr>
                <w:bCs/>
              </w:rPr>
            </w:pPr>
            <w:r>
              <w:rPr>
                <w:bCs/>
              </w:rPr>
              <w:t>25.7437</w:t>
            </w:r>
          </w:p>
        </w:tc>
        <w:tc>
          <w:tcPr>
            <w:tcW w:w="1079" w:type="dxa"/>
            <w:tcBorders>
              <w:top w:val="single" w:sz="4" w:space="0" w:color="auto"/>
            </w:tcBorders>
          </w:tcPr>
          <w:p w14:paraId="69E9F5D3" w14:textId="77777777" w:rsidR="00345E4E" w:rsidRDefault="00345E4E" w:rsidP="00392CBD">
            <w:pPr>
              <w:rPr>
                <w:bCs/>
              </w:rPr>
            </w:pPr>
            <w:hyperlink r:id="rId199">
              <w:r>
                <w:rPr>
                  <w:rStyle w:val="Hyperlink"/>
                </w:rPr>
                <w:t>DE</w:t>
              </w:r>
            </w:hyperlink>
          </w:p>
          <w:p w14:paraId="4F8896DD" w14:textId="77777777" w:rsidR="00345E4E" w:rsidRDefault="00345E4E" w:rsidP="00392CBD">
            <w:pPr>
              <w:rPr>
                <w:bCs/>
              </w:rPr>
            </w:pPr>
            <w:hyperlink r:id="rId200">
              <w:r>
                <w:rPr>
                  <w:rStyle w:val="Hyperlink"/>
                </w:rPr>
                <w:t>FR</w:t>
              </w:r>
            </w:hyperlink>
          </w:p>
          <w:p w14:paraId="461075C0" w14:textId="77777777" w:rsidR="00345E4E" w:rsidRDefault="00345E4E" w:rsidP="00392CBD">
            <w:pPr>
              <w:rPr>
                <w:bCs/>
              </w:rPr>
            </w:pPr>
            <w:hyperlink r:id="rId201">
              <w:r>
                <w:rPr>
                  <w:rStyle w:val="Hyperlink"/>
                </w:rPr>
                <w:t>IT</w:t>
              </w:r>
            </w:hyperlink>
          </w:p>
        </w:tc>
        <w:tc>
          <w:tcPr>
            <w:tcW w:w="2876" w:type="dxa"/>
            <w:tcBorders>
              <w:top w:val="single" w:sz="4" w:space="0" w:color="auto"/>
            </w:tcBorders>
          </w:tcPr>
          <w:p w14:paraId="4BCFB654" w14:textId="77777777" w:rsidR="00DE4E38" w:rsidRDefault="00345E4E" w:rsidP="00392CBD">
            <w:proofErr w:type="spellStart"/>
            <w:r>
              <w:t>Fra</w:t>
            </w:r>
            <w:proofErr w:type="spellEnd"/>
            <w:r>
              <w:t xml:space="preserve">. Knutti. </w:t>
            </w:r>
          </w:p>
          <w:p w14:paraId="00821BF3" w14:textId="43240240" w:rsidR="00345E4E" w:rsidRDefault="00345E4E" w:rsidP="00392CBD">
            <w:r>
              <w:t xml:space="preserve">Wird die Umsetzung des </w:t>
            </w:r>
            <w:proofErr w:type="spellStart"/>
            <w:r>
              <w:t>Verhül</w:t>
            </w:r>
            <w:r w:rsidR="00817341">
              <w:t>-</w:t>
            </w:r>
            <w:r>
              <w:t>lungsverbots</w:t>
            </w:r>
            <w:proofErr w:type="spellEnd"/>
            <w:r>
              <w:t xml:space="preserve"> ernst genommen</w:t>
            </w:r>
          </w:p>
        </w:tc>
        <w:tc>
          <w:tcPr>
            <w:tcW w:w="4492" w:type="dxa"/>
            <w:tcBorders>
              <w:top w:val="single" w:sz="4" w:space="0" w:color="auto"/>
            </w:tcBorders>
          </w:tcPr>
          <w:p w14:paraId="6E1EDF69" w14:textId="46366B23" w:rsidR="00345E4E" w:rsidRPr="00345E4E" w:rsidRDefault="00345E4E" w:rsidP="00F75FC8">
            <w:r w:rsidRPr="00345E4E">
              <w:t>Seit dem 1. Januar 2025 ist das Bundesgesetz über das Verbot der Verhüllung des Gesichts (BVVG) in Kraft. Verschiedene Medien berichten über Versuche, das Gesetz und die Bundesverfassung zu umgehen.</w:t>
            </w:r>
            <w:r w:rsidRPr="00345E4E">
              <w:br/>
            </w:r>
            <w:r w:rsidR="00646B9A">
              <w:t xml:space="preserve">- </w:t>
            </w:r>
            <w:r w:rsidRPr="00345E4E">
              <w:t>Wie konsequent wird das Verhüllungsverbot in der Schweiz durchgesetzt?</w:t>
            </w:r>
            <w:r w:rsidRPr="00345E4E">
              <w:br/>
            </w:r>
            <w:r w:rsidR="00646B9A">
              <w:t xml:space="preserve">- </w:t>
            </w:r>
            <w:r w:rsidRPr="00345E4E">
              <w:t>Wie beurteilt der Bundesrat mögliche Lösungen gegen eine missbräuchliche Verwendung von Hygienemasken zur Umgehung des Verbots?</w:t>
            </w:r>
          </w:p>
        </w:tc>
      </w:tr>
      <w:tr w:rsidR="00345E4E" w14:paraId="0065FD01" w14:textId="77777777" w:rsidTr="00345E4E">
        <w:trPr>
          <w:trHeight w:val="911"/>
        </w:trPr>
        <w:tc>
          <w:tcPr>
            <w:tcW w:w="1051" w:type="dxa"/>
            <w:tcBorders>
              <w:top w:val="single" w:sz="4" w:space="0" w:color="auto"/>
            </w:tcBorders>
          </w:tcPr>
          <w:p w14:paraId="397B0F80" w14:textId="77777777" w:rsidR="00345E4E" w:rsidRPr="00A778F0" w:rsidRDefault="00345E4E" w:rsidP="00392CBD">
            <w:pPr>
              <w:rPr>
                <w:bCs/>
              </w:rPr>
            </w:pPr>
            <w:r>
              <w:rPr>
                <w:bCs/>
              </w:rPr>
              <w:t>25.7438</w:t>
            </w:r>
          </w:p>
        </w:tc>
        <w:tc>
          <w:tcPr>
            <w:tcW w:w="1079" w:type="dxa"/>
            <w:tcBorders>
              <w:top w:val="single" w:sz="4" w:space="0" w:color="auto"/>
            </w:tcBorders>
          </w:tcPr>
          <w:p w14:paraId="410E689B" w14:textId="77777777" w:rsidR="00345E4E" w:rsidRDefault="00345E4E" w:rsidP="00392CBD">
            <w:pPr>
              <w:rPr>
                <w:bCs/>
              </w:rPr>
            </w:pPr>
            <w:hyperlink r:id="rId202">
              <w:r>
                <w:rPr>
                  <w:rStyle w:val="Hyperlink"/>
                </w:rPr>
                <w:t>DE</w:t>
              </w:r>
            </w:hyperlink>
          </w:p>
          <w:p w14:paraId="60CFEA9B" w14:textId="77777777" w:rsidR="00345E4E" w:rsidRDefault="00345E4E" w:rsidP="00392CBD">
            <w:pPr>
              <w:rPr>
                <w:bCs/>
              </w:rPr>
            </w:pPr>
            <w:hyperlink r:id="rId203">
              <w:r>
                <w:rPr>
                  <w:rStyle w:val="Hyperlink"/>
                </w:rPr>
                <w:t>FR</w:t>
              </w:r>
            </w:hyperlink>
          </w:p>
          <w:p w14:paraId="23683685" w14:textId="77777777" w:rsidR="00345E4E" w:rsidRDefault="00345E4E" w:rsidP="00392CBD">
            <w:pPr>
              <w:rPr>
                <w:bCs/>
              </w:rPr>
            </w:pPr>
            <w:hyperlink r:id="rId204">
              <w:r>
                <w:rPr>
                  <w:rStyle w:val="Hyperlink"/>
                </w:rPr>
                <w:t>IT</w:t>
              </w:r>
            </w:hyperlink>
          </w:p>
        </w:tc>
        <w:tc>
          <w:tcPr>
            <w:tcW w:w="2876" w:type="dxa"/>
            <w:tcBorders>
              <w:top w:val="single" w:sz="4" w:space="0" w:color="auto"/>
            </w:tcBorders>
          </w:tcPr>
          <w:p w14:paraId="6266767F" w14:textId="77777777" w:rsidR="00DE4E38" w:rsidRDefault="00345E4E" w:rsidP="00392CBD">
            <w:proofErr w:type="spellStart"/>
            <w:r>
              <w:t>Fra</w:t>
            </w:r>
            <w:proofErr w:type="spellEnd"/>
            <w:r>
              <w:t xml:space="preserve">. Schmid Pascal. </w:t>
            </w:r>
          </w:p>
          <w:p w14:paraId="7000499B" w14:textId="7A928788" w:rsidR="00345E4E" w:rsidRDefault="00345E4E" w:rsidP="00392CBD">
            <w:r>
              <w:t>Sichere Staaten im Asylbereich: Hält die Schweiz an ihrer zurückhaltenden Praxis fest?</w:t>
            </w:r>
          </w:p>
        </w:tc>
        <w:tc>
          <w:tcPr>
            <w:tcW w:w="4492" w:type="dxa"/>
            <w:tcBorders>
              <w:top w:val="single" w:sz="4" w:space="0" w:color="auto"/>
            </w:tcBorders>
          </w:tcPr>
          <w:p w14:paraId="5614AF7A" w14:textId="77777777" w:rsidR="00345E4E" w:rsidRPr="00345E4E" w:rsidRDefault="00345E4E" w:rsidP="00392CBD">
            <w:r w:rsidRPr="00345E4E">
              <w:t>Der Bundesrat führt eine Liste mit sicheren Staaten (Heimat-, Herkunfts- und Drittstaaten), die er periodisch überprüft (Art. 6a AsylG). Die EU-Kommission beabsichtigt, die Türkei, Ägypten, Marokko, Tunesien und Bangladesch - anders als die Schweiz - als sichere Staaten einzustufen. Die neue deutsche Regierung plant, neben Marokko und Tunesien auch Algerien als sicheren Staat einzustufen.</w:t>
            </w:r>
            <w:r w:rsidRPr="00345E4E">
              <w:br/>
            </w:r>
            <w:proofErr w:type="gramStart"/>
            <w:r w:rsidRPr="00345E4E">
              <w:t>Folgt</w:t>
            </w:r>
            <w:proofErr w:type="gramEnd"/>
            <w:r w:rsidRPr="00345E4E">
              <w:t xml:space="preserve"> die Schweiz dieser Anpassung oder hält sie an ihrer zurückhaltenden Praxis fest?</w:t>
            </w:r>
          </w:p>
        </w:tc>
      </w:tr>
      <w:tr w:rsidR="00345E4E" w14:paraId="635E8394" w14:textId="77777777" w:rsidTr="00345E4E">
        <w:trPr>
          <w:trHeight w:val="911"/>
        </w:trPr>
        <w:tc>
          <w:tcPr>
            <w:tcW w:w="1051" w:type="dxa"/>
            <w:tcBorders>
              <w:top w:val="single" w:sz="4" w:space="0" w:color="auto"/>
            </w:tcBorders>
          </w:tcPr>
          <w:p w14:paraId="63A7AFA8" w14:textId="77777777" w:rsidR="00345E4E" w:rsidRPr="00A778F0" w:rsidRDefault="00345E4E" w:rsidP="00392CBD">
            <w:pPr>
              <w:rPr>
                <w:bCs/>
              </w:rPr>
            </w:pPr>
            <w:r>
              <w:rPr>
                <w:bCs/>
              </w:rPr>
              <w:t>25.7439</w:t>
            </w:r>
          </w:p>
        </w:tc>
        <w:tc>
          <w:tcPr>
            <w:tcW w:w="1079" w:type="dxa"/>
            <w:tcBorders>
              <w:top w:val="single" w:sz="4" w:space="0" w:color="auto"/>
            </w:tcBorders>
          </w:tcPr>
          <w:p w14:paraId="330AA4E3" w14:textId="77777777" w:rsidR="00345E4E" w:rsidRDefault="00345E4E" w:rsidP="00392CBD">
            <w:pPr>
              <w:rPr>
                <w:bCs/>
              </w:rPr>
            </w:pPr>
            <w:hyperlink r:id="rId205">
              <w:r>
                <w:rPr>
                  <w:rStyle w:val="Hyperlink"/>
                </w:rPr>
                <w:t>DE</w:t>
              </w:r>
            </w:hyperlink>
          </w:p>
          <w:p w14:paraId="3A646D0F" w14:textId="77777777" w:rsidR="00345E4E" w:rsidRDefault="00345E4E" w:rsidP="00392CBD">
            <w:pPr>
              <w:rPr>
                <w:bCs/>
              </w:rPr>
            </w:pPr>
            <w:hyperlink r:id="rId206">
              <w:r>
                <w:rPr>
                  <w:rStyle w:val="Hyperlink"/>
                </w:rPr>
                <w:t>FR</w:t>
              </w:r>
            </w:hyperlink>
          </w:p>
          <w:p w14:paraId="39B8B510" w14:textId="77777777" w:rsidR="00345E4E" w:rsidRDefault="00345E4E" w:rsidP="00392CBD">
            <w:pPr>
              <w:rPr>
                <w:bCs/>
              </w:rPr>
            </w:pPr>
            <w:hyperlink r:id="rId207">
              <w:r>
                <w:rPr>
                  <w:rStyle w:val="Hyperlink"/>
                </w:rPr>
                <w:t>IT</w:t>
              </w:r>
            </w:hyperlink>
          </w:p>
        </w:tc>
        <w:tc>
          <w:tcPr>
            <w:tcW w:w="2876" w:type="dxa"/>
            <w:tcBorders>
              <w:top w:val="single" w:sz="4" w:space="0" w:color="auto"/>
            </w:tcBorders>
          </w:tcPr>
          <w:p w14:paraId="272478CC" w14:textId="77777777" w:rsidR="00DE4E38" w:rsidRDefault="00345E4E" w:rsidP="00392CBD">
            <w:proofErr w:type="spellStart"/>
            <w:r>
              <w:t>Fra</w:t>
            </w:r>
            <w:proofErr w:type="spellEnd"/>
            <w:r>
              <w:t xml:space="preserve">. Aeschi. </w:t>
            </w:r>
          </w:p>
          <w:p w14:paraId="7E06EDC4" w14:textId="0FDCDD5A" w:rsidR="00345E4E" w:rsidRDefault="00345E4E" w:rsidP="00392CBD">
            <w:r>
              <w:t>Erfolgreiche systematischen Grenzkontrollen in ganz Europa! Nur SP-Bundesrat Beat Jans will weiter wegschauen…</w:t>
            </w:r>
          </w:p>
        </w:tc>
        <w:tc>
          <w:tcPr>
            <w:tcW w:w="4492" w:type="dxa"/>
            <w:tcBorders>
              <w:top w:val="single" w:sz="4" w:space="0" w:color="auto"/>
            </w:tcBorders>
          </w:tcPr>
          <w:p w14:paraId="6ADC78ED" w14:textId="77777777" w:rsidR="00345E4E" w:rsidRPr="00345E4E" w:rsidRDefault="00345E4E" w:rsidP="00392CBD">
            <w:r w:rsidRPr="00345E4E">
              <w:t>Gemäss bild.de wurden in Deutschland «seit Beginn der Kontrollen am 8. Mai an allen Landesgrenzen 3387 unerlaubte Einreisen registriert. 2613 Migranten wurden zurückgewiesen.» «Insgesamt wurden seit September letzten Jahres über 37 000 unerlaubte Einreisen registriert und fast 25 000 Migranten zurückgewiesen. Nebenbei 991 Schleuser festgenommen und 6167 offene Haftbefehle vollstreckt.</w:t>
            </w:r>
            <w:r w:rsidRPr="00345E4E">
              <w:br/>
              <w:t>Ist der Gesamtbundesrat weiterhin der Meinung, dass systematische Grenzkontrollen «nichts bringen» würden?</w:t>
            </w:r>
          </w:p>
        </w:tc>
      </w:tr>
      <w:tr w:rsidR="00345E4E" w14:paraId="42E3A37D" w14:textId="77777777" w:rsidTr="00345E4E">
        <w:trPr>
          <w:trHeight w:val="911"/>
        </w:trPr>
        <w:tc>
          <w:tcPr>
            <w:tcW w:w="1051" w:type="dxa"/>
            <w:tcBorders>
              <w:top w:val="single" w:sz="4" w:space="0" w:color="auto"/>
            </w:tcBorders>
          </w:tcPr>
          <w:p w14:paraId="3BEABAB4" w14:textId="77777777" w:rsidR="00345E4E" w:rsidRPr="00A778F0" w:rsidRDefault="00345E4E" w:rsidP="00392CBD">
            <w:pPr>
              <w:rPr>
                <w:bCs/>
              </w:rPr>
            </w:pPr>
            <w:r>
              <w:rPr>
                <w:bCs/>
              </w:rPr>
              <w:t>25.7440</w:t>
            </w:r>
          </w:p>
        </w:tc>
        <w:tc>
          <w:tcPr>
            <w:tcW w:w="1079" w:type="dxa"/>
            <w:tcBorders>
              <w:top w:val="single" w:sz="4" w:space="0" w:color="auto"/>
            </w:tcBorders>
          </w:tcPr>
          <w:p w14:paraId="3709617C" w14:textId="77777777" w:rsidR="00345E4E" w:rsidRDefault="00345E4E" w:rsidP="00392CBD">
            <w:pPr>
              <w:rPr>
                <w:bCs/>
              </w:rPr>
            </w:pPr>
            <w:hyperlink r:id="rId208">
              <w:r>
                <w:rPr>
                  <w:rStyle w:val="Hyperlink"/>
                </w:rPr>
                <w:t>DE</w:t>
              </w:r>
            </w:hyperlink>
          </w:p>
          <w:p w14:paraId="7DEDA091" w14:textId="77777777" w:rsidR="00345E4E" w:rsidRDefault="00345E4E" w:rsidP="00392CBD">
            <w:pPr>
              <w:rPr>
                <w:bCs/>
              </w:rPr>
            </w:pPr>
            <w:hyperlink r:id="rId209">
              <w:r>
                <w:rPr>
                  <w:rStyle w:val="Hyperlink"/>
                </w:rPr>
                <w:t>FR</w:t>
              </w:r>
            </w:hyperlink>
          </w:p>
          <w:p w14:paraId="2035E8AB" w14:textId="77777777" w:rsidR="00345E4E" w:rsidRDefault="00345E4E" w:rsidP="00392CBD">
            <w:pPr>
              <w:rPr>
                <w:bCs/>
              </w:rPr>
            </w:pPr>
            <w:hyperlink r:id="rId210">
              <w:r>
                <w:rPr>
                  <w:rStyle w:val="Hyperlink"/>
                </w:rPr>
                <w:t>IT</w:t>
              </w:r>
            </w:hyperlink>
          </w:p>
        </w:tc>
        <w:tc>
          <w:tcPr>
            <w:tcW w:w="2876" w:type="dxa"/>
            <w:tcBorders>
              <w:top w:val="single" w:sz="4" w:space="0" w:color="auto"/>
            </w:tcBorders>
          </w:tcPr>
          <w:p w14:paraId="1B611AF8" w14:textId="77777777" w:rsidR="00DE4E38" w:rsidRDefault="00345E4E" w:rsidP="00392CBD">
            <w:proofErr w:type="spellStart"/>
            <w:r>
              <w:t>Fra</w:t>
            </w:r>
            <w:proofErr w:type="spellEnd"/>
            <w:r>
              <w:t xml:space="preserve">. Aeschi. </w:t>
            </w:r>
          </w:p>
          <w:p w14:paraId="4F2BA3B0" w14:textId="57771A4E" w:rsidR="00345E4E" w:rsidRDefault="00345E4E" w:rsidP="00392CBD">
            <w:r>
              <w:t>EU-Unterwerfungsvertrag: Stopp der Geheimniskrämerei: Transparenz über die EU-Gesetzesflut und den EU-Bürokratiewahnsinn bei der dynamischen Rechtsüber</w:t>
            </w:r>
            <w:r w:rsidR="00817341">
              <w:t>-</w:t>
            </w:r>
            <w:r>
              <w:t>nahmen im Rahmen von Schengen/Dublin</w:t>
            </w:r>
          </w:p>
        </w:tc>
        <w:tc>
          <w:tcPr>
            <w:tcW w:w="4492" w:type="dxa"/>
            <w:tcBorders>
              <w:top w:val="single" w:sz="4" w:space="0" w:color="auto"/>
            </w:tcBorders>
          </w:tcPr>
          <w:p w14:paraId="58338049" w14:textId="77777777" w:rsidR="00345E4E" w:rsidRPr="00345E4E" w:rsidRDefault="00345E4E" w:rsidP="00392CBD">
            <w:r w:rsidRPr="00345E4E">
              <w:t>Aktuell liegt mit dem EU-Migrations- und -</w:t>
            </w:r>
            <w:proofErr w:type="spellStart"/>
            <w:r w:rsidRPr="00345E4E">
              <w:t>Asylpakt</w:t>
            </w:r>
            <w:proofErr w:type="spellEnd"/>
            <w:r w:rsidRPr="00345E4E">
              <w:t xml:space="preserve"> (25.037) eine 128-seitige Gesetzesfahne auf den Pulten der Nationalräte.</w:t>
            </w:r>
            <w:r w:rsidRPr="00345E4E">
              <w:br/>
              <w:t xml:space="preserve">Ist der Bundesrat bereit, die fast 500 dynamischen Rechtsübernahmen seit dem Inkrafttreten </w:t>
            </w:r>
            <w:proofErr w:type="gramStart"/>
            <w:r w:rsidRPr="00345E4E">
              <w:t>des Schengen</w:t>
            </w:r>
            <w:proofErr w:type="gramEnd"/>
            <w:r w:rsidRPr="00345E4E">
              <w:t>/Dublin-Abkommens am 12. Dezember 2008 übersichtlich auf einer einzigen Webseite aufzulisten und damit Transparenz über die EU-Gesetzesflut und den EU-Bürokratiewahnsinn zu schaffen?</w:t>
            </w:r>
          </w:p>
        </w:tc>
      </w:tr>
    </w:tbl>
    <w:p w14:paraId="54CA27BB"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477669BB" w14:textId="77777777" w:rsidTr="00345E4E">
        <w:trPr>
          <w:trHeight w:val="911"/>
        </w:trPr>
        <w:tc>
          <w:tcPr>
            <w:tcW w:w="1051" w:type="dxa"/>
            <w:tcBorders>
              <w:top w:val="single" w:sz="4" w:space="0" w:color="auto"/>
            </w:tcBorders>
          </w:tcPr>
          <w:p w14:paraId="3203C176" w14:textId="0F9EA91B" w:rsidR="00345E4E" w:rsidRPr="00A778F0" w:rsidRDefault="00345E4E" w:rsidP="00392CBD">
            <w:pPr>
              <w:rPr>
                <w:bCs/>
              </w:rPr>
            </w:pPr>
            <w:r>
              <w:rPr>
                <w:bCs/>
              </w:rPr>
              <w:lastRenderedPageBreak/>
              <w:t>25.7445</w:t>
            </w:r>
          </w:p>
        </w:tc>
        <w:tc>
          <w:tcPr>
            <w:tcW w:w="1079" w:type="dxa"/>
            <w:tcBorders>
              <w:top w:val="single" w:sz="4" w:space="0" w:color="auto"/>
            </w:tcBorders>
          </w:tcPr>
          <w:p w14:paraId="5521978B" w14:textId="77777777" w:rsidR="00345E4E" w:rsidRDefault="00345E4E" w:rsidP="00392CBD">
            <w:pPr>
              <w:rPr>
                <w:bCs/>
              </w:rPr>
            </w:pPr>
            <w:hyperlink r:id="rId211">
              <w:r>
                <w:rPr>
                  <w:rStyle w:val="Hyperlink"/>
                </w:rPr>
                <w:t>DE</w:t>
              </w:r>
            </w:hyperlink>
          </w:p>
          <w:p w14:paraId="04BF9ADF" w14:textId="77777777" w:rsidR="00345E4E" w:rsidRDefault="00345E4E" w:rsidP="00392CBD">
            <w:pPr>
              <w:rPr>
                <w:bCs/>
              </w:rPr>
            </w:pPr>
            <w:hyperlink r:id="rId212">
              <w:r>
                <w:rPr>
                  <w:rStyle w:val="Hyperlink"/>
                </w:rPr>
                <w:t>FR</w:t>
              </w:r>
            </w:hyperlink>
          </w:p>
          <w:p w14:paraId="45A51BA7" w14:textId="77777777" w:rsidR="00345E4E" w:rsidRDefault="00345E4E" w:rsidP="00392CBD">
            <w:pPr>
              <w:rPr>
                <w:bCs/>
              </w:rPr>
            </w:pPr>
            <w:hyperlink r:id="rId213">
              <w:r>
                <w:rPr>
                  <w:rStyle w:val="Hyperlink"/>
                </w:rPr>
                <w:t>IT</w:t>
              </w:r>
            </w:hyperlink>
          </w:p>
        </w:tc>
        <w:tc>
          <w:tcPr>
            <w:tcW w:w="2876" w:type="dxa"/>
            <w:tcBorders>
              <w:top w:val="single" w:sz="4" w:space="0" w:color="auto"/>
            </w:tcBorders>
          </w:tcPr>
          <w:p w14:paraId="7C37BAC5" w14:textId="77777777" w:rsidR="00DE4E38" w:rsidRDefault="00345E4E" w:rsidP="00392CBD">
            <w:proofErr w:type="spellStart"/>
            <w:r>
              <w:t>Fra</w:t>
            </w:r>
            <w:proofErr w:type="spellEnd"/>
            <w:r>
              <w:t xml:space="preserve">. Aeschi. </w:t>
            </w:r>
          </w:p>
          <w:p w14:paraId="6A22A9CF" w14:textId="0F390000" w:rsidR="00345E4E" w:rsidRDefault="00345E4E" w:rsidP="00392CBD">
            <w:r>
              <w:t>Erkenntnisse von Ex-Fedpol-Chefin Nicoletta della Valle: Bundesbeamte konsumieren Drogen und belügen die Eid</w:t>
            </w:r>
            <w:r w:rsidR="00817341">
              <w:t>-</w:t>
            </w:r>
            <w:r>
              <w:t>genossenschaft</w:t>
            </w:r>
          </w:p>
        </w:tc>
        <w:tc>
          <w:tcPr>
            <w:tcW w:w="4492" w:type="dxa"/>
            <w:tcBorders>
              <w:top w:val="single" w:sz="4" w:space="0" w:color="auto"/>
            </w:tcBorders>
          </w:tcPr>
          <w:p w14:paraId="4ED969BA" w14:textId="77777777" w:rsidR="00345E4E" w:rsidRPr="00345E4E" w:rsidRDefault="00345E4E" w:rsidP="00392CBD">
            <w:r w:rsidRPr="00345E4E">
              <w:t>Am 15. Mai 2025 titelte der Tagesanzeiger: Ex-Fedpol-Chefin erhebt brisante Vorwürfe: Bundesverwaltung Nicoletta della Valle hält intime Befragungen für «dilettantisch». Konkret sagte della Valle: «Es werden Personen durch die Prüfung durchgewinkt, die regelmässig Drogen konsumieren, ihre Partnerin betrügen, den Arbeitgeber belügen.»</w:t>
            </w:r>
            <w:r w:rsidRPr="00345E4E">
              <w:br/>
            </w:r>
            <w:proofErr w:type="gramStart"/>
            <w:r w:rsidRPr="00345E4E">
              <w:t>Hat</w:t>
            </w:r>
            <w:proofErr w:type="gramEnd"/>
            <w:r w:rsidRPr="00345E4E">
              <w:t xml:space="preserve"> der Bund della Valle vorgeladen, dass die Drogen konsumierenden und die Eidgenossenschaft belügenden Beamten identifiziert und entlassen werden können?</w:t>
            </w:r>
          </w:p>
        </w:tc>
      </w:tr>
    </w:tbl>
    <w:p w14:paraId="1B667982" w14:textId="77777777" w:rsidR="00DC3543" w:rsidRDefault="00DC3543"/>
    <w:p w14:paraId="01A0B910" w14:textId="77777777" w:rsidR="00DC3543" w:rsidRDefault="00DC3543" w:rsidP="00DC3543"/>
    <w:p w14:paraId="7E714869" w14:textId="77777777" w:rsidR="009F0868" w:rsidRPr="00933964" w:rsidRDefault="009F0868" w:rsidP="00DC3543"/>
    <w:p w14:paraId="0DE84D2B" w14:textId="77777777" w:rsidR="00DC3543" w:rsidRPr="00933964" w:rsidRDefault="00DC3543" w:rsidP="00DC3543">
      <w:pPr>
        <w:keepNext/>
        <w:outlineLvl w:val="0"/>
        <w:rPr>
          <w:rFonts w:eastAsia="Times New Roman" w:cs="Arial"/>
          <w:b/>
          <w:bCs/>
          <w:kern w:val="0"/>
          <w:sz w:val="20"/>
          <w:szCs w:val="20"/>
          <w:lang w:eastAsia="de-DE"/>
          <w14:ligatures w14:val="none"/>
        </w:rPr>
      </w:pPr>
      <w:r w:rsidRPr="00933964">
        <w:rPr>
          <w:rFonts w:eastAsia="Times New Roman" w:cs="Arial"/>
          <w:b/>
          <w:bCs/>
          <w:kern w:val="0"/>
          <w:sz w:val="20"/>
          <w:szCs w:val="20"/>
          <w:lang w:eastAsia="de-DE"/>
          <w14:ligatures w14:val="none"/>
        </w:rPr>
        <w:t>Departement für Wirtschaft, Bildung und Forschung</w:t>
      </w:r>
    </w:p>
    <w:p w14:paraId="23E5207F" w14:textId="77777777" w:rsidR="00DC3543" w:rsidRDefault="00DC3543" w:rsidP="00DC3543"/>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012F52C6" w14:textId="77777777" w:rsidTr="00345E4E">
        <w:trPr>
          <w:trHeight w:val="911"/>
        </w:trPr>
        <w:tc>
          <w:tcPr>
            <w:tcW w:w="1051" w:type="dxa"/>
            <w:tcBorders>
              <w:top w:val="single" w:sz="4" w:space="0" w:color="auto"/>
            </w:tcBorders>
          </w:tcPr>
          <w:p w14:paraId="24C2F5CA" w14:textId="77777777" w:rsidR="00345E4E" w:rsidRPr="00A778F0" w:rsidRDefault="00345E4E" w:rsidP="00392CBD">
            <w:pPr>
              <w:rPr>
                <w:bCs/>
              </w:rPr>
            </w:pPr>
            <w:r>
              <w:rPr>
                <w:bCs/>
              </w:rPr>
              <w:t>25.7281</w:t>
            </w:r>
          </w:p>
        </w:tc>
        <w:tc>
          <w:tcPr>
            <w:tcW w:w="1079" w:type="dxa"/>
            <w:tcBorders>
              <w:top w:val="single" w:sz="4" w:space="0" w:color="auto"/>
            </w:tcBorders>
          </w:tcPr>
          <w:p w14:paraId="665C0B77" w14:textId="77777777" w:rsidR="00345E4E" w:rsidRDefault="00345E4E" w:rsidP="00392CBD">
            <w:pPr>
              <w:rPr>
                <w:bCs/>
              </w:rPr>
            </w:pPr>
            <w:hyperlink r:id="rId214">
              <w:r>
                <w:rPr>
                  <w:rStyle w:val="Hyperlink"/>
                </w:rPr>
                <w:t>DE</w:t>
              </w:r>
            </w:hyperlink>
          </w:p>
          <w:p w14:paraId="7430C033" w14:textId="77777777" w:rsidR="00345E4E" w:rsidRDefault="00345E4E" w:rsidP="00392CBD">
            <w:pPr>
              <w:rPr>
                <w:bCs/>
              </w:rPr>
            </w:pPr>
            <w:hyperlink r:id="rId215">
              <w:r>
                <w:rPr>
                  <w:rStyle w:val="Hyperlink"/>
                </w:rPr>
                <w:t>FR</w:t>
              </w:r>
            </w:hyperlink>
          </w:p>
          <w:p w14:paraId="0D4A5AEB" w14:textId="77777777" w:rsidR="00345E4E" w:rsidRDefault="00345E4E" w:rsidP="00392CBD">
            <w:pPr>
              <w:rPr>
                <w:bCs/>
              </w:rPr>
            </w:pPr>
            <w:hyperlink r:id="rId216">
              <w:r>
                <w:rPr>
                  <w:rStyle w:val="Hyperlink"/>
                </w:rPr>
                <w:t>IT</w:t>
              </w:r>
            </w:hyperlink>
          </w:p>
        </w:tc>
        <w:tc>
          <w:tcPr>
            <w:tcW w:w="2876" w:type="dxa"/>
            <w:tcBorders>
              <w:top w:val="single" w:sz="4" w:space="0" w:color="auto"/>
            </w:tcBorders>
          </w:tcPr>
          <w:p w14:paraId="3D509C96" w14:textId="77777777" w:rsidR="00DE4E38" w:rsidRDefault="00345E4E" w:rsidP="00392CBD">
            <w:proofErr w:type="spellStart"/>
            <w:r>
              <w:t>Fra</w:t>
            </w:r>
            <w:proofErr w:type="spellEnd"/>
            <w:r>
              <w:t xml:space="preserve">. Sormanni. </w:t>
            </w:r>
          </w:p>
          <w:p w14:paraId="788E9C8B" w14:textId="18C1B56D" w:rsidR="00345E4E" w:rsidRDefault="00345E4E" w:rsidP="00392CBD">
            <w:r>
              <w:t>Massiv mehr Sozialhilfe, Arbeits</w:t>
            </w:r>
            <w:r w:rsidR="00817341">
              <w:t>-</w:t>
            </w:r>
            <w:r>
              <w:t>losigkeit und Lohndumping</w:t>
            </w:r>
          </w:p>
        </w:tc>
        <w:tc>
          <w:tcPr>
            <w:tcW w:w="4492" w:type="dxa"/>
            <w:tcBorders>
              <w:top w:val="single" w:sz="4" w:space="0" w:color="auto"/>
            </w:tcBorders>
          </w:tcPr>
          <w:p w14:paraId="12188306" w14:textId="77777777" w:rsidR="00345E4E" w:rsidRPr="00345E4E" w:rsidRDefault="00345E4E" w:rsidP="00392CBD">
            <w:r w:rsidRPr="00345E4E">
              <w:t xml:space="preserve">Der Kanton Genf weist eine der höchsten Sozialhilfequoten der Schweiz auf, und </w:t>
            </w:r>
            <w:proofErr w:type="gramStart"/>
            <w:r w:rsidRPr="00345E4E">
              <w:t>das</w:t>
            </w:r>
            <w:proofErr w:type="gramEnd"/>
            <w:r w:rsidRPr="00345E4E">
              <w:t>, obwohl sein BIP zu den schweizweit grössten gehört. Der Lohndruck in den Grenzregionen beschleunigt die Verarmung.</w:t>
            </w:r>
            <w:r w:rsidRPr="00345E4E">
              <w:br/>
              <w:t>Welche konkreten Massnahmen gedenkt der Bundesrat zu ergreifen, um die negativen Auswirkungen der Personenfreizügigkeit in Kantonen mit vielen Grenzgängerinnen und Grenzgängern einzudämmen?</w:t>
            </w:r>
          </w:p>
        </w:tc>
      </w:tr>
      <w:tr w:rsidR="00345E4E" w14:paraId="5DB2E738" w14:textId="77777777" w:rsidTr="00345E4E">
        <w:trPr>
          <w:trHeight w:val="911"/>
        </w:trPr>
        <w:tc>
          <w:tcPr>
            <w:tcW w:w="1051" w:type="dxa"/>
            <w:tcBorders>
              <w:top w:val="single" w:sz="4" w:space="0" w:color="auto"/>
            </w:tcBorders>
          </w:tcPr>
          <w:p w14:paraId="0F87212B" w14:textId="77777777" w:rsidR="00345E4E" w:rsidRPr="00A778F0" w:rsidRDefault="00345E4E" w:rsidP="00392CBD">
            <w:pPr>
              <w:rPr>
                <w:bCs/>
              </w:rPr>
            </w:pPr>
            <w:r>
              <w:rPr>
                <w:bCs/>
              </w:rPr>
              <w:t>25.7296</w:t>
            </w:r>
          </w:p>
        </w:tc>
        <w:tc>
          <w:tcPr>
            <w:tcW w:w="1079" w:type="dxa"/>
            <w:tcBorders>
              <w:top w:val="single" w:sz="4" w:space="0" w:color="auto"/>
            </w:tcBorders>
          </w:tcPr>
          <w:p w14:paraId="4E101AAE" w14:textId="77777777" w:rsidR="00345E4E" w:rsidRDefault="00345E4E" w:rsidP="00392CBD">
            <w:pPr>
              <w:rPr>
                <w:bCs/>
              </w:rPr>
            </w:pPr>
            <w:hyperlink r:id="rId217">
              <w:r>
                <w:rPr>
                  <w:rStyle w:val="Hyperlink"/>
                </w:rPr>
                <w:t>DE</w:t>
              </w:r>
            </w:hyperlink>
          </w:p>
          <w:p w14:paraId="5ADC630F" w14:textId="77777777" w:rsidR="00345E4E" w:rsidRDefault="00345E4E" w:rsidP="00392CBD">
            <w:pPr>
              <w:rPr>
                <w:bCs/>
              </w:rPr>
            </w:pPr>
            <w:hyperlink r:id="rId218">
              <w:r>
                <w:rPr>
                  <w:rStyle w:val="Hyperlink"/>
                </w:rPr>
                <w:t>FR</w:t>
              </w:r>
            </w:hyperlink>
          </w:p>
          <w:p w14:paraId="53D11083" w14:textId="77777777" w:rsidR="00345E4E" w:rsidRDefault="00345E4E" w:rsidP="00392CBD">
            <w:pPr>
              <w:rPr>
                <w:bCs/>
              </w:rPr>
            </w:pPr>
            <w:hyperlink r:id="rId219">
              <w:r>
                <w:rPr>
                  <w:rStyle w:val="Hyperlink"/>
                </w:rPr>
                <w:t>IT</w:t>
              </w:r>
            </w:hyperlink>
          </w:p>
        </w:tc>
        <w:tc>
          <w:tcPr>
            <w:tcW w:w="2876" w:type="dxa"/>
            <w:tcBorders>
              <w:top w:val="single" w:sz="4" w:space="0" w:color="auto"/>
            </w:tcBorders>
          </w:tcPr>
          <w:p w14:paraId="4192B1DE" w14:textId="77777777" w:rsidR="00DE4E38" w:rsidRDefault="00345E4E" w:rsidP="00392CBD">
            <w:proofErr w:type="spellStart"/>
            <w:r>
              <w:t>Fra</w:t>
            </w:r>
            <w:proofErr w:type="spellEnd"/>
            <w:r>
              <w:t xml:space="preserve">. Molina. </w:t>
            </w:r>
          </w:p>
          <w:p w14:paraId="1673582B" w14:textId="59CB8084" w:rsidR="00345E4E" w:rsidRDefault="00345E4E" w:rsidP="00392CBD">
            <w:r>
              <w:t>Arbeitsverweigerung des Bundesrats zu Lasten unserer Sicherheit bei der Weltraum</w:t>
            </w:r>
            <w:r w:rsidR="00817341">
              <w:t>-</w:t>
            </w:r>
            <w:r>
              <w:t>kooperation mit der EU?</w:t>
            </w:r>
          </w:p>
        </w:tc>
        <w:tc>
          <w:tcPr>
            <w:tcW w:w="4492" w:type="dxa"/>
            <w:tcBorders>
              <w:top w:val="single" w:sz="4" w:space="0" w:color="auto"/>
            </w:tcBorders>
          </w:tcPr>
          <w:p w14:paraId="620A36A5" w14:textId="77777777" w:rsidR="00345E4E" w:rsidRPr="00345E4E" w:rsidRDefault="00345E4E" w:rsidP="00392CBD">
            <w:r w:rsidRPr="00345E4E">
              <w:t>Am 01.05.2024 hatte der Bundesrat beschlossen, auf eine Teilnahme am EU-Programm Copernicus zu verzichten. Mit der Überweisung der Motion 24.3476 wurde dieser Entscheid umgestossen und der Bundesrat beauftragt, die Teilnahme anzustreben. Ebenfalls wurde er beauftragt, ein Abkommen über den Beitritt zu IRIS</w:t>
            </w:r>
            <w:r w:rsidRPr="00345E4E">
              <w:rPr>
                <w:sz w:val="15"/>
                <w:vertAlign w:val="superscript"/>
              </w:rPr>
              <w:t>2 </w:t>
            </w:r>
            <w:r w:rsidRPr="00345E4E">
              <w:t>abzuschliessen.</w:t>
            </w:r>
            <w:r w:rsidRPr="00345E4E">
              <w:br/>
              <w:t>1. Was unternimmt der Bundesrat zur Umsetzung der Motion 24.3476?</w:t>
            </w:r>
            <w:r w:rsidRPr="00345E4E">
              <w:br/>
              <w:t>2. Wann wird er exploratorischen Gespräche mit der EU zur umfassenden Weltraumkooperation führen?</w:t>
            </w:r>
          </w:p>
        </w:tc>
      </w:tr>
      <w:tr w:rsidR="00345E4E" w14:paraId="77EBEE13" w14:textId="77777777" w:rsidTr="00345E4E">
        <w:trPr>
          <w:trHeight w:val="911"/>
        </w:trPr>
        <w:tc>
          <w:tcPr>
            <w:tcW w:w="1051" w:type="dxa"/>
            <w:tcBorders>
              <w:top w:val="single" w:sz="4" w:space="0" w:color="auto"/>
            </w:tcBorders>
          </w:tcPr>
          <w:p w14:paraId="335D2A3C" w14:textId="77777777" w:rsidR="00345E4E" w:rsidRPr="00A778F0" w:rsidRDefault="00345E4E" w:rsidP="00392CBD">
            <w:pPr>
              <w:rPr>
                <w:bCs/>
              </w:rPr>
            </w:pPr>
            <w:r>
              <w:rPr>
                <w:bCs/>
              </w:rPr>
              <w:t>25.7300</w:t>
            </w:r>
          </w:p>
        </w:tc>
        <w:tc>
          <w:tcPr>
            <w:tcW w:w="1079" w:type="dxa"/>
            <w:tcBorders>
              <w:top w:val="single" w:sz="4" w:space="0" w:color="auto"/>
            </w:tcBorders>
          </w:tcPr>
          <w:p w14:paraId="1829FFF0" w14:textId="77777777" w:rsidR="00345E4E" w:rsidRDefault="00345E4E" w:rsidP="00392CBD">
            <w:pPr>
              <w:rPr>
                <w:bCs/>
              </w:rPr>
            </w:pPr>
            <w:hyperlink r:id="rId220">
              <w:r>
                <w:rPr>
                  <w:rStyle w:val="Hyperlink"/>
                </w:rPr>
                <w:t>DE</w:t>
              </w:r>
            </w:hyperlink>
          </w:p>
          <w:p w14:paraId="1E4C603F" w14:textId="77777777" w:rsidR="00345E4E" w:rsidRDefault="00345E4E" w:rsidP="00392CBD">
            <w:pPr>
              <w:rPr>
                <w:bCs/>
              </w:rPr>
            </w:pPr>
            <w:hyperlink r:id="rId221">
              <w:r>
                <w:rPr>
                  <w:rStyle w:val="Hyperlink"/>
                </w:rPr>
                <w:t>FR</w:t>
              </w:r>
            </w:hyperlink>
          </w:p>
          <w:p w14:paraId="7315245B" w14:textId="77777777" w:rsidR="00345E4E" w:rsidRDefault="00345E4E" w:rsidP="00392CBD">
            <w:pPr>
              <w:rPr>
                <w:bCs/>
              </w:rPr>
            </w:pPr>
            <w:hyperlink r:id="rId222">
              <w:r>
                <w:rPr>
                  <w:rStyle w:val="Hyperlink"/>
                </w:rPr>
                <w:t>IT</w:t>
              </w:r>
            </w:hyperlink>
          </w:p>
        </w:tc>
        <w:tc>
          <w:tcPr>
            <w:tcW w:w="2876" w:type="dxa"/>
            <w:tcBorders>
              <w:top w:val="single" w:sz="4" w:space="0" w:color="auto"/>
            </w:tcBorders>
          </w:tcPr>
          <w:p w14:paraId="2B3FAB4F" w14:textId="77777777" w:rsidR="00DE4E38" w:rsidRDefault="00345E4E" w:rsidP="00392CBD">
            <w:proofErr w:type="spellStart"/>
            <w:r>
              <w:t>Fra</w:t>
            </w:r>
            <w:proofErr w:type="spellEnd"/>
            <w:r>
              <w:t xml:space="preserve">. Wandfluh. </w:t>
            </w:r>
          </w:p>
          <w:p w14:paraId="0D209E3D" w14:textId="0ECE1C6B" w:rsidR="00345E4E" w:rsidRDefault="00345E4E" w:rsidP="00392CBD">
            <w:r>
              <w:t xml:space="preserve">Wie werden die </w:t>
            </w:r>
            <w:proofErr w:type="gramStart"/>
            <w:r>
              <w:t>zu erwartenden Einkommensverluste</w:t>
            </w:r>
            <w:proofErr w:type="gramEnd"/>
            <w:r>
              <w:t xml:space="preserve"> bei der Berglandwirtschaft kompensiert, sollten die Landschaftsqualitäts</w:t>
            </w:r>
            <w:r w:rsidR="00817341">
              <w:t>-</w:t>
            </w:r>
            <w:r>
              <w:t xml:space="preserve">beiträge gemäss dem </w:t>
            </w:r>
            <w:proofErr w:type="spellStart"/>
            <w:r>
              <w:t>Entla</w:t>
            </w:r>
            <w:r w:rsidR="00817341">
              <w:t>-</w:t>
            </w:r>
            <w:r>
              <w:t>stungsprogramm</w:t>
            </w:r>
            <w:proofErr w:type="spellEnd"/>
            <w:r>
              <w:t xml:space="preserve"> 27 gekürzt werden?</w:t>
            </w:r>
          </w:p>
        </w:tc>
        <w:tc>
          <w:tcPr>
            <w:tcW w:w="4492" w:type="dxa"/>
            <w:tcBorders>
              <w:top w:val="single" w:sz="4" w:space="0" w:color="auto"/>
            </w:tcBorders>
          </w:tcPr>
          <w:p w14:paraId="37634248" w14:textId="1424EB0C" w:rsidR="00345E4E" w:rsidRPr="00345E4E" w:rsidRDefault="00345E4E" w:rsidP="00392CBD">
            <w:r w:rsidRPr="00345E4E">
              <w:t>Das Entlastungsprogramm 27 sieht vor, dass die Beiträge vom Bund für die Landschaftsqualitäts</w:t>
            </w:r>
            <w:r w:rsidR="00817341">
              <w:t>-</w:t>
            </w:r>
            <w:r w:rsidRPr="00345E4E">
              <w:t>leitungen gekürzt werden sollen. Nicht alle Kantone werden den reduzierten Bundesanteil kompensieren können. Diese Beiträge sind eine Entschädigung für erbrachte Leistungen und für die Berglandwirtschaft von grosser Bedeutung. Da die landwirtschaftlichen Einkommen im Berggebiet bereits weit unterdurchschnittlich sind, wäre eine weitere Reduktion inakzeptabel.</w:t>
            </w:r>
          </w:p>
        </w:tc>
      </w:tr>
      <w:tr w:rsidR="00345E4E" w14:paraId="2A354727" w14:textId="77777777" w:rsidTr="00345E4E">
        <w:trPr>
          <w:trHeight w:val="911"/>
        </w:trPr>
        <w:tc>
          <w:tcPr>
            <w:tcW w:w="1051" w:type="dxa"/>
            <w:tcBorders>
              <w:top w:val="single" w:sz="4" w:space="0" w:color="auto"/>
            </w:tcBorders>
          </w:tcPr>
          <w:p w14:paraId="3119346E" w14:textId="77777777" w:rsidR="00345E4E" w:rsidRPr="00A778F0" w:rsidRDefault="00345E4E" w:rsidP="00392CBD">
            <w:pPr>
              <w:rPr>
                <w:bCs/>
              </w:rPr>
            </w:pPr>
            <w:r>
              <w:rPr>
                <w:bCs/>
              </w:rPr>
              <w:t>25.7305</w:t>
            </w:r>
          </w:p>
        </w:tc>
        <w:tc>
          <w:tcPr>
            <w:tcW w:w="1079" w:type="dxa"/>
            <w:tcBorders>
              <w:top w:val="single" w:sz="4" w:space="0" w:color="auto"/>
            </w:tcBorders>
          </w:tcPr>
          <w:p w14:paraId="2EFD3E99" w14:textId="77777777" w:rsidR="00345E4E" w:rsidRDefault="00345E4E" w:rsidP="00392CBD">
            <w:pPr>
              <w:rPr>
                <w:bCs/>
              </w:rPr>
            </w:pPr>
            <w:hyperlink r:id="rId223">
              <w:r>
                <w:rPr>
                  <w:rStyle w:val="Hyperlink"/>
                </w:rPr>
                <w:t>DE</w:t>
              </w:r>
            </w:hyperlink>
          </w:p>
          <w:p w14:paraId="445736DE" w14:textId="77777777" w:rsidR="00345E4E" w:rsidRDefault="00345E4E" w:rsidP="00392CBD">
            <w:pPr>
              <w:rPr>
                <w:bCs/>
              </w:rPr>
            </w:pPr>
            <w:hyperlink r:id="rId224">
              <w:r>
                <w:rPr>
                  <w:rStyle w:val="Hyperlink"/>
                </w:rPr>
                <w:t>FR</w:t>
              </w:r>
            </w:hyperlink>
          </w:p>
          <w:p w14:paraId="60E0C0D5" w14:textId="77777777" w:rsidR="00345E4E" w:rsidRDefault="00345E4E" w:rsidP="00392CBD">
            <w:pPr>
              <w:rPr>
                <w:bCs/>
              </w:rPr>
            </w:pPr>
            <w:hyperlink r:id="rId225">
              <w:r>
                <w:rPr>
                  <w:rStyle w:val="Hyperlink"/>
                </w:rPr>
                <w:t>IT</w:t>
              </w:r>
            </w:hyperlink>
          </w:p>
        </w:tc>
        <w:tc>
          <w:tcPr>
            <w:tcW w:w="2876" w:type="dxa"/>
            <w:tcBorders>
              <w:top w:val="single" w:sz="4" w:space="0" w:color="auto"/>
            </w:tcBorders>
          </w:tcPr>
          <w:p w14:paraId="24AFDE43" w14:textId="77777777" w:rsidR="00DE4E38" w:rsidRDefault="00345E4E" w:rsidP="00392CBD">
            <w:proofErr w:type="spellStart"/>
            <w:r>
              <w:t>Fra</w:t>
            </w:r>
            <w:proofErr w:type="spellEnd"/>
            <w:r>
              <w:t xml:space="preserve">. Walder. </w:t>
            </w:r>
          </w:p>
          <w:p w14:paraId="29529195" w14:textId="449BB65D" w:rsidR="00345E4E" w:rsidRDefault="00345E4E" w:rsidP="00392CBD">
            <w:r>
              <w:t>China–Schweiz: Ist das Verbot von Zwangsarbeit bei den Gesprächen mit Peking über die Arbeitssicherheit Thema?</w:t>
            </w:r>
          </w:p>
        </w:tc>
        <w:tc>
          <w:tcPr>
            <w:tcW w:w="4492" w:type="dxa"/>
            <w:tcBorders>
              <w:top w:val="single" w:sz="4" w:space="0" w:color="auto"/>
            </w:tcBorders>
          </w:tcPr>
          <w:p w14:paraId="5FA7D1AD" w14:textId="6759EB59" w:rsidR="00345E4E" w:rsidRPr="00345E4E" w:rsidRDefault="00345E4E" w:rsidP="00392CBD">
            <w:r w:rsidRPr="00345E4E">
              <w:t>Im Bericht über den Aussenhandel 2024 wird erwähnt, dass die Schweiz und China den Austausch über die Arbeitssicherheit wiederaufgenommen haben, um die Modernisierung des Abkommens über die Zusammenarbeit in Arbeits- und Beschäftigungs</w:t>
            </w:r>
            <w:r w:rsidR="00817341">
              <w:t>-</w:t>
            </w:r>
            <w:r w:rsidRPr="00345E4E">
              <w:t>fragen voranzutreiben. Die erste Verhandlungsrunde über das Freihandelsabkommen fand im März in Peking statt.</w:t>
            </w:r>
            <w:r w:rsidRPr="00345E4E">
              <w:br/>
              <w:t>- In welcher Atmosphäre findet der Austausch über die Arbeitssicherheit statt?</w:t>
            </w:r>
            <w:r w:rsidRPr="00345E4E">
              <w:br/>
              <w:t xml:space="preserve">- Welche Themen </w:t>
            </w:r>
            <w:proofErr w:type="gramStart"/>
            <w:r w:rsidRPr="00345E4E">
              <w:t>werden</w:t>
            </w:r>
            <w:proofErr w:type="gramEnd"/>
            <w:r w:rsidRPr="00345E4E">
              <w:t xml:space="preserve"> besprochen?</w:t>
            </w:r>
            <w:r w:rsidRPr="00345E4E">
              <w:br/>
              <w:t>- Werden auch die entscheidenden Fragen im Zusammenhang mit der Zwangsarbeit und ethnischen Minderheiten diskutiert?</w:t>
            </w:r>
          </w:p>
        </w:tc>
      </w:tr>
      <w:tr w:rsidR="00345E4E" w14:paraId="3F02B5FF" w14:textId="77777777" w:rsidTr="00345E4E">
        <w:trPr>
          <w:trHeight w:val="911"/>
        </w:trPr>
        <w:tc>
          <w:tcPr>
            <w:tcW w:w="1051" w:type="dxa"/>
            <w:tcBorders>
              <w:top w:val="single" w:sz="4" w:space="0" w:color="auto"/>
            </w:tcBorders>
          </w:tcPr>
          <w:p w14:paraId="58F7694D" w14:textId="77777777" w:rsidR="00345E4E" w:rsidRPr="00A778F0" w:rsidRDefault="00345E4E" w:rsidP="00392CBD">
            <w:pPr>
              <w:rPr>
                <w:bCs/>
              </w:rPr>
            </w:pPr>
            <w:r>
              <w:rPr>
                <w:bCs/>
              </w:rPr>
              <w:lastRenderedPageBreak/>
              <w:t>25.7309</w:t>
            </w:r>
          </w:p>
        </w:tc>
        <w:tc>
          <w:tcPr>
            <w:tcW w:w="1079" w:type="dxa"/>
            <w:tcBorders>
              <w:top w:val="single" w:sz="4" w:space="0" w:color="auto"/>
            </w:tcBorders>
          </w:tcPr>
          <w:p w14:paraId="268F896A" w14:textId="77777777" w:rsidR="00345E4E" w:rsidRDefault="00345E4E" w:rsidP="00392CBD">
            <w:pPr>
              <w:rPr>
                <w:bCs/>
              </w:rPr>
            </w:pPr>
            <w:hyperlink r:id="rId226">
              <w:r>
                <w:rPr>
                  <w:rStyle w:val="Hyperlink"/>
                </w:rPr>
                <w:t>DE</w:t>
              </w:r>
            </w:hyperlink>
          </w:p>
          <w:p w14:paraId="6B976433" w14:textId="77777777" w:rsidR="00345E4E" w:rsidRDefault="00345E4E" w:rsidP="00392CBD">
            <w:pPr>
              <w:rPr>
                <w:bCs/>
              </w:rPr>
            </w:pPr>
            <w:hyperlink r:id="rId227">
              <w:r>
                <w:rPr>
                  <w:rStyle w:val="Hyperlink"/>
                </w:rPr>
                <w:t>FR</w:t>
              </w:r>
            </w:hyperlink>
          </w:p>
          <w:p w14:paraId="29EBD750" w14:textId="77777777" w:rsidR="00345E4E" w:rsidRDefault="00345E4E" w:rsidP="00392CBD">
            <w:pPr>
              <w:rPr>
                <w:bCs/>
              </w:rPr>
            </w:pPr>
            <w:hyperlink r:id="rId228">
              <w:r>
                <w:rPr>
                  <w:rStyle w:val="Hyperlink"/>
                </w:rPr>
                <w:t>IT</w:t>
              </w:r>
            </w:hyperlink>
          </w:p>
        </w:tc>
        <w:tc>
          <w:tcPr>
            <w:tcW w:w="2876" w:type="dxa"/>
            <w:tcBorders>
              <w:top w:val="single" w:sz="4" w:space="0" w:color="auto"/>
            </w:tcBorders>
          </w:tcPr>
          <w:p w14:paraId="75CDC3C4" w14:textId="77777777" w:rsidR="005822C4" w:rsidRDefault="00345E4E" w:rsidP="00392CBD">
            <w:proofErr w:type="spellStart"/>
            <w:r>
              <w:t>Fra</w:t>
            </w:r>
            <w:proofErr w:type="spellEnd"/>
            <w:r>
              <w:t xml:space="preserve">. Prelicz-Huber. </w:t>
            </w:r>
          </w:p>
          <w:p w14:paraId="57AFE95C" w14:textId="348194A4" w:rsidR="00345E4E" w:rsidRDefault="00345E4E" w:rsidP="00392CBD">
            <w:r>
              <w:t>Welcher Anteil an Biodiversitäts</w:t>
            </w:r>
            <w:r w:rsidR="00817341">
              <w:t>-</w:t>
            </w:r>
            <w:proofErr w:type="spellStart"/>
            <w:r>
              <w:t>förderflächen</w:t>
            </w:r>
            <w:proofErr w:type="spellEnd"/>
            <w:r>
              <w:t xml:space="preserve"> ist nach </w:t>
            </w:r>
            <w:proofErr w:type="spellStart"/>
            <w:r>
              <w:t>NHG</w:t>
            </w:r>
            <w:proofErr w:type="spellEnd"/>
            <w:r>
              <w:t xml:space="preserve"> </w:t>
            </w:r>
            <w:proofErr w:type="spellStart"/>
            <w:r>
              <w:t>ge</w:t>
            </w:r>
            <w:proofErr w:type="spellEnd"/>
            <w:r w:rsidR="00817341">
              <w:t>-</w:t>
            </w:r>
            <w:r>
              <w:t>schützt?</w:t>
            </w:r>
          </w:p>
        </w:tc>
        <w:tc>
          <w:tcPr>
            <w:tcW w:w="4492" w:type="dxa"/>
            <w:tcBorders>
              <w:top w:val="single" w:sz="4" w:space="0" w:color="auto"/>
            </w:tcBorders>
          </w:tcPr>
          <w:p w14:paraId="12984B56" w14:textId="115E0E80" w:rsidR="00345E4E" w:rsidRPr="00345E4E" w:rsidRDefault="00345E4E" w:rsidP="00392CBD">
            <w:r w:rsidRPr="00345E4E">
              <w:t>Gemäss Agrarbericht 2024 beträgt der durch</w:t>
            </w:r>
            <w:r w:rsidR="00817341">
              <w:t>-</w:t>
            </w:r>
            <w:r w:rsidRPr="00345E4E">
              <w:t>schnittliche Anteil der Biodiversitätsförderflächen an der landwirtschaftlichen Nutzfläche 19,6%.</w:t>
            </w:r>
            <w:r w:rsidRPr="00345E4E">
              <w:br/>
              <w:t xml:space="preserve">Welcher Anteil davon ist als nationales, regionales bzw. lokales Biotop nach </w:t>
            </w:r>
            <w:proofErr w:type="spellStart"/>
            <w:r w:rsidRPr="00345E4E">
              <w:t>NHG</w:t>
            </w:r>
            <w:proofErr w:type="spellEnd"/>
            <w:r w:rsidRPr="00345E4E">
              <w:t xml:space="preserve"> geschützt, gesamthaft für alle BFF sowie getrennt, für jene mit Qualität I und Qualität II? </w:t>
            </w:r>
          </w:p>
        </w:tc>
      </w:tr>
      <w:tr w:rsidR="00345E4E" w14:paraId="33D1226B" w14:textId="77777777" w:rsidTr="00345E4E">
        <w:trPr>
          <w:trHeight w:val="911"/>
        </w:trPr>
        <w:tc>
          <w:tcPr>
            <w:tcW w:w="1051" w:type="dxa"/>
            <w:tcBorders>
              <w:top w:val="single" w:sz="4" w:space="0" w:color="auto"/>
            </w:tcBorders>
          </w:tcPr>
          <w:p w14:paraId="660CD55F" w14:textId="77777777" w:rsidR="00345E4E" w:rsidRPr="00A778F0" w:rsidRDefault="00345E4E" w:rsidP="00392CBD">
            <w:pPr>
              <w:rPr>
                <w:bCs/>
              </w:rPr>
            </w:pPr>
            <w:r>
              <w:rPr>
                <w:bCs/>
              </w:rPr>
              <w:t>25.7310</w:t>
            </w:r>
          </w:p>
        </w:tc>
        <w:tc>
          <w:tcPr>
            <w:tcW w:w="1079" w:type="dxa"/>
            <w:tcBorders>
              <w:top w:val="single" w:sz="4" w:space="0" w:color="auto"/>
            </w:tcBorders>
          </w:tcPr>
          <w:p w14:paraId="15628045" w14:textId="77777777" w:rsidR="00345E4E" w:rsidRDefault="00345E4E" w:rsidP="00392CBD">
            <w:pPr>
              <w:rPr>
                <w:bCs/>
              </w:rPr>
            </w:pPr>
            <w:hyperlink r:id="rId229">
              <w:r>
                <w:rPr>
                  <w:rStyle w:val="Hyperlink"/>
                </w:rPr>
                <w:t>DE</w:t>
              </w:r>
            </w:hyperlink>
          </w:p>
          <w:p w14:paraId="7EDF99F9" w14:textId="77777777" w:rsidR="00345E4E" w:rsidRDefault="00345E4E" w:rsidP="00392CBD">
            <w:pPr>
              <w:rPr>
                <w:bCs/>
              </w:rPr>
            </w:pPr>
            <w:hyperlink r:id="rId230">
              <w:r>
                <w:rPr>
                  <w:rStyle w:val="Hyperlink"/>
                </w:rPr>
                <w:t>FR</w:t>
              </w:r>
            </w:hyperlink>
          </w:p>
          <w:p w14:paraId="6322ED86" w14:textId="77777777" w:rsidR="00345E4E" w:rsidRDefault="00345E4E" w:rsidP="00392CBD">
            <w:pPr>
              <w:rPr>
                <w:bCs/>
              </w:rPr>
            </w:pPr>
            <w:hyperlink r:id="rId231">
              <w:r>
                <w:rPr>
                  <w:rStyle w:val="Hyperlink"/>
                </w:rPr>
                <w:t>IT</w:t>
              </w:r>
            </w:hyperlink>
          </w:p>
        </w:tc>
        <w:tc>
          <w:tcPr>
            <w:tcW w:w="2876" w:type="dxa"/>
            <w:tcBorders>
              <w:top w:val="single" w:sz="4" w:space="0" w:color="auto"/>
            </w:tcBorders>
          </w:tcPr>
          <w:p w14:paraId="26E0F3CF" w14:textId="77777777" w:rsidR="005822C4" w:rsidRDefault="00345E4E" w:rsidP="00392CBD">
            <w:proofErr w:type="spellStart"/>
            <w:r>
              <w:t>Fra</w:t>
            </w:r>
            <w:proofErr w:type="spellEnd"/>
            <w:r>
              <w:t xml:space="preserve">. Roth David. </w:t>
            </w:r>
          </w:p>
          <w:p w14:paraId="4DFF287D" w14:textId="605F04F0" w:rsidR="00345E4E" w:rsidRDefault="00345E4E" w:rsidP="00392CBD">
            <w:r>
              <w:t>Wirkungsmessungen der sub</w:t>
            </w:r>
            <w:r w:rsidR="00817341">
              <w:t>-</w:t>
            </w:r>
            <w:proofErr w:type="spellStart"/>
            <w:r>
              <w:t>ventionierten</w:t>
            </w:r>
            <w:proofErr w:type="spellEnd"/>
            <w:r>
              <w:t xml:space="preserve"> Absatzförderung</w:t>
            </w:r>
          </w:p>
        </w:tc>
        <w:tc>
          <w:tcPr>
            <w:tcW w:w="4492" w:type="dxa"/>
            <w:tcBorders>
              <w:top w:val="single" w:sz="4" w:space="0" w:color="auto"/>
            </w:tcBorders>
          </w:tcPr>
          <w:p w14:paraId="50C11216" w14:textId="384D4D1F" w:rsidR="00345E4E" w:rsidRPr="00345E4E" w:rsidRDefault="00345E4E" w:rsidP="00392CBD">
            <w:r w:rsidRPr="00345E4E">
              <w:t xml:space="preserve">Laut Antwort des Bundesrates auf meine </w:t>
            </w:r>
            <w:hyperlink r:id="rId232">
              <w:proofErr w:type="spellStart"/>
              <w:r w:rsidRPr="00345E4E">
                <w:rPr>
                  <w:u w:val="single"/>
                </w:rPr>
                <w:t>Ip</w:t>
              </w:r>
              <w:proofErr w:type="spellEnd"/>
              <w:r w:rsidRPr="00345E4E">
                <w:rPr>
                  <w:u w:val="single"/>
                </w:rPr>
                <w:t>. 24.4145</w:t>
              </w:r>
            </w:hyperlink>
            <w:r w:rsidRPr="00345E4E">
              <w:t xml:space="preserve"> führt Schweiz Tourismus, als Empfängerin von Bundessubventionen, Wirkungsmessungen ihrer subventionierten Marketingaktivitäten durch.</w:t>
            </w:r>
            <w:r w:rsidRPr="00345E4E">
              <w:br/>
              <w:t xml:space="preserve">Führen alle anderen Empfänger/-innen von staatlichen Fördermitteln ebenfalls </w:t>
            </w:r>
            <w:proofErr w:type="spellStart"/>
            <w:r w:rsidRPr="00345E4E">
              <w:t>Wirkungsmes</w:t>
            </w:r>
            <w:r w:rsidR="00817341">
              <w:t>-</w:t>
            </w:r>
            <w:r w:rsidRPr="00345E4E">
              <w:t>sungen</w:t>
            </w:r>
            <w:proofErr w:type="spellEnd"/>
            <w:r w:rsidRPr="00345E4E">
              <w:t xml:space="preserve"> bei subventionierten Marketingmassnahmen durch?</w:t>
            </w:r>
            <w:r w:rsidRPr="00345E4E">
              <w:br/>
              <w:t>Wenn ja, was sind deren Ergebnisse und wo sind diese einsehbar?</w:t>
            </w:r>
            <w:r w:rsidRPr="00345E4E">
              <w:br/>
              <w:t>Wenn nein, warum nicht?</w:t>
            </w:r>
          </w:p>
        </w:tc>
      </w:tr>
      <w:tr w:rsidR="00345E4E" w14:paraId="2F1E6277" w14:textId="77777777" w:rsidTr="00345E4E">
        <w:trPr>
          <w:trHeight w:val="911"/>
        </w:trPr>
        <w:tc>
          <w:tcPr>
            <w:tcW w:w="1051" w:type="dxa"/>
            <w:tcBorders>
              <w:top w:val="single" w:sz="4" w:space="0" w:color="auto"/>
            </w:tcBorders>
          </w:tcPr>
          <w:p w14:paraId="79221FA3" w14:textId="77777777" w:rsidR="00345E4E" w:rsidRPr="00A778F0" w:rsidRDefault="00345E4E" w:rsidP="00392CBD">
            <w:pPr>
              <w:rPr>
                <w:bCs/>
              </w:rPr>
            </w:pPr>
            <w:r>
              <w:rPr>
                <w:bCs/>
              </w:rPr>
              <w:t>25.7322</w:t>
            </w:r>
          </w:p>
        </w:tc>
        <w:tc>
          <w:tcPr>
            <w:tcW w:w="1079" w:type="dxa"/>
            <w:tcBorders>
              <w:top w:val="single" w:sz="4" w:space="0" w:color="auto"/>
            </w:tcBorders>
          </w:tcPr>
          <w:p w14:paraId="2D2495F8" w14:textId="77777777" w:rsidR="00345E4E" w:rsidRDefault="00345E4E" w:rsidP="00392CBD">
            <w:pPr>
              <w:rPr>
                <w:bCs/>
              </w:rPr>
            </w:pPr>
            <w:hyperlink r:id="rId233">
              <w:r>
                <w:rPr>
                  <w:rStyle w:val="Hyperlink"/>
                </w:rPr>
                <w:t>DE</w:t>
              </w:r>
            </w:hyperlink>
          </w:p>
          <w:p w14:paraId="6F9A1858" w14:textId="77777777" w:rsidR="00345E4E" w:rsidRDefault="00345E4E" w:rsidP="00392CBD">
            <w:pPr>
              <w:rPr>
                <w:bCs/>
              </w:rPr>
            </w:pPr>
            <w:hyperlink r:id="rId234">
              <w:r>
                <w:rPr>
                  <w:rStyle w:val="Hyperlink"/>
                </w:rPr>
                <w:t>FR</w:t>
              </w:r>
            </w:hyperlink>
          </w:p>
          <w:p w14:paraId="05A4CC3A" w14:textId="77777777" w:rsidR="00345E4E" w:rsidRDefault="00345E4E" w:rsidP="00392CBD">
            <w:pPr>
              <w:rPr>
                <w:bCs/>
              </w:rPr>
            </w:pPr>
            <w:hyperlink r:id="rId235">
              <w:r>
                <w:rPr>
                  <w:rStyle w:val="Hyperlink"/>
                </w:rPr>
                <w:t>IT</w:t>
              </w:r>
            </w:hyperlink>
          </w:p>
        </w:tc>
        <w:tc>
          <w:tcPr>
            <w:tcW w:w="2876" w:type="dxa"/>
            <w:tcBorders>
              <w:top w:val="single" w:sz="4" w:space="0" w:color="auto"/>
            </w:tcBorders>
          </w:tcPr>
          <w:p w14:paraId="639FA4FE" w14:textId="77777777" w:rsidR="005822C4" w:rsidRDefault="00345E4E" w:rsidP="00392CBD">
            <w:proofErr w:type="spellStart"/>
            <w:r>
              <w:t>Fra</w:t>
            </w:r>
            <w:proofErr w:type="spellEnd"/>
            <w:r>
              <w:t xml:space="preserve">. Walder. </w:t>
            </w:r>
          </w:p>
          <w:p w14:paraId="1E3B820C" w14:textId="08946140" w:rsidR="00345E4E" w:rsidRDefault="00345E4E" w:rsidP="00392CBD">
            <w:r>
              <w:t>Sanktionen gegen Israel: Ver</w:t>
            </w:r>
            <w:r w:rsidR="00817341">
              <w:t>-</w:t>
            </w:r>
            <w:r>
              <w:t>schärft der Bundesrat endlich den Ton?</w:t>
            </w:r>
          </w:p>
        </w:tc>
        <w:tc>
          <w:tcPr>
            <w:tcW w:w="4492" w:type="dxa"/>
            <w:tcBorders>
              <w:top w:val="single" w:sz="4" w:space="0" w:color="auto"/>
            </w:tcBorders>
          </w:tcPr>
          <w:p w14:paraId="6BF8C9F1" w14:textId="77777777" w:rsidR="00345E4E" w:rsidRPr="00345E4E" w:rsidRDefault="00345E4E" w:rsidP="00392CBD">
            <w:r w:rsidRPr="00345E4E">
              <w:t>Die EU diskutiert neben den Sanktionen, die sie bereits 2024 gegen die gewalttätigen Siedlerinnen und Siedler verhängt hat, und anderen Massnahmen der Mitgliedstaaten nun auch die Aussetzung ihres Assoziierungsabkommens mit Israel.</w:t>
            </w:r>
            <w:r w:rsidRPr="00345E4E">
              <w:br/>
              <w:t>- Die Regierung Netanjahu hat mit ihrem kriminellen, hartnäckigen Kampf gegen die Palästinenserinnen und Palästinenser eine humanitäre Katastrophe ausgelöst. Beabsichtigt der Bundesrat vor diesem Hintergrund ebenfalls, seine wirtschaftlichen und politischen Beziehungen mit Israel zu überdenken?</w:t>
            </w:r>
            <w:r w:rsidRPr="00345E4E">
              <w:br/>
              <w:t>- Wird er endlich beschliessen, die Sanktionen der EU gegen die gewalttätigen Siedlerinnen und Siedler zu übernehmen?</w:t>
            </w:r>
          </w:p>
        </w:tc>
      </w:tr>
      <w:tr w:rsidR="00345E4E" w14:paraId="16E69BEF" w14:textId="77777777" w:rsidTr="00345E4E">
        <w:trPr>
          <w:trHeight w:val="911"/>
        </w:trPr>
        <w:tc>
          <w:tcPr>
            <w:tcW w:w="1051" w:type="dxa"/>
            <w:tcBorders>
              <w:top w:val="single" w:sz="4" w:space="0" w:color="auto"/>
            </w:tcBorders>
          </w:tcPr>
          <w:p w14:paraId="3BB4483F" w14:textId="77777777" w:rsidR="00345E4E" w:rsidRPr="00A778F0" w:rsidRDefault="00345E4E" w:rsidP="00392CBD">
            <w:pPr>
              <w:rPr>
                <w:bCs/>
              </w:rPr>
            </w:pPr>
            <w:r>
              <w:rPr>
                <w:bCs/>
              </w:rPr>
              <w:t>25.7344</w:t>
            </w:r>
          </w:p>
        </w:tc>
        <w:tc>
          <w:tcPr>
            <w:tcW w:w="1079" w:type="dxa"/>
            <w:tcBorders>
              <w:top w:val="single" w:sz="4" w:space="0" w:color="auto"/>
            </w:tcBorders>
          </w:tcPr>
          <w:p w14:paraId="0E446AA3" w14:textId="77777777" w:rsidR="00345E4E" w:rsidRDefault="00345E4E" w:rsidP="00392CBD">
            <w:pPr>
              <w:rPr>
                <w:bCs/>
              </w:rPr>
            </w:pPr>
            <w:hyperlink r:id="rId236">
              <w:r>
                <w:rPr>
                  <w:rStyle w:val="Hyperlink"/>
                </w:rPr>
                <w:t>DE</w:t>
              </w:r>
            </w:hyperlink>
          </w:p>
          <w:p w14:paraId="71BBA935" w14:textId="77777777" w:rsidR="00345E4E" w:rsidRDefault="00345E4E" w:rsidP="00392CBD">
            <w:pPr>
              <w:rPr>
                <w:bCs/>
              </w:rPr>
            </w:pPr>
            <w:hyperlink r:id="rId237">
              <w:r>
                <w:rPr>
                  <w:rStyle w:val="Hyperlink"/>
                </w:rPr>
                <w:t>FR</w:t>
              </w:r>
            </w:hyperlink>
          </w:p>
          <w:p w14:paraId="475746B9" w14:textId="77777777" w:rsidR="00345E4E" w:rsidRDefault="00345E4E" w:rsidP="00392CBD">
            <w:pPr>
              <w:rPr>
                <w:bCs/>
              </w:rPr>
            </w:pPr>
            <w:hyperlink r:id="rId238">
              <w:r>
                <w:rPr>
                  <w:rStyle w:val="Hyperlink"/>
                </w:rPr>
                <w:t>IT</w:t>
              </w:r>
            </w:hyperlink>
          </w:p>
        </w:tc>
        <w:tc>
          <w:tcPr>
            <w:tcW w:w="2876" w:type="dxa"/>
            <w:tcBorders>
              <w:top w:val="single" w:sz="4" w:space="0" w:color="auto"/>
            </w:tcBorders>
          </w:tcPr>
          <w:p w14:paraId="7FD400DF" w14:textId="77777777" w:rsidR="005822C4" w:rsidRDefault="00345E4E" w:rsidP="00392CBD">
            <w:proofErr w:type="spellStart"/>
            <w:r>
              <w:t>Fra</w:t>
            </w:r>
            <w:proofErr w:type="spellEnd"/>
            <w:r>
              <w:t xml:space="preserve">. Meier Andreas. </w:t>
            </w:r>
          </w:p>
          <w:p w14:paraId="7A40F368" w14:textId="1DB0F3C1" w:rsidR="00345E4E" w:rsidRDefault="00345E4E" w:rsidP="00392CBD">
            <w:r>
              <w:t xml:space="preserve">Anerkennung des </w:t>
            </w:r>
            <w:proofErr w:type="spellStart"/>
            <w:proofErr w:type="gramStart"/>
            <w:r>
              <w:t>CPVO</w:t>
            </w:r>
            <w:proofErr w:type="spellEnd"/>
            <w:r>
              <w:t xml:space="preserve"> Sorten</w:t>
            </w:r>
            <w:proofErr w:type="gramEnd"/>
            <w:r w:rsidR="00817341">
              <w:t>-</w:t>
            </w:r>
            <w:r>
              <w:t>schutzes für die Schweiz</w:t>
            </w:r>
          </w:p>
        </w:tc>
        <w:tc>
          <w:tcPr>
            <w:tcW w:w="4492" w:type="dxa"/>
            <w:tcBorders>
              <w:top w:val="single" w:sz="4" w:space="0" w:color="auto"/>
            </w:tcBorders>
          </w:tcPr>
          <w:p w14:paraId="28C6D292" w14:textId="77777777" w:rsidR="00345E4E" w:rsidRPr="00345E4E" w:rsidRDefault="00345E4E" w:rsidP="00392CBD">
            <w:r w:rsidRPr="00345E4E">
              <w:t>Die EU regelt den Sortenschutz über das Community Plant Variety Office (</w:t>
            </w:r>
            <w:proofErr w:type="spellStart"/>
            <w:r w:rsidRPr="00345E4E">
              <w:t>CPVO</w:t>
            </w:r>
            <w:proofErr w:type="spellEnd"/>
            <w:r w:rsidRPr="00345E4E">
              <w:t>). Die Schweiz erkennt den EU-Sortenschutz nicht automatisch an. Patent und den Sortenschutz werden "Zwillinge" genannt. Wird ein Patent zwischen der EU und der Schweiz direkt anerkannt, trifft das für den Sortenschutz nicht zu.</w:t>
            </w:r>
            <w:r w:rsidRPr="00345E4E">
              <w:br/>
            </w:r>
            <w:proofErr w:type="gramStart"/>
            <w:r w:rsidRPr="00345E4E">
              <w:t>Wäre</w:t>
            </w:r>
            <w:proofErr w:type="gramEnd"/>
            <w:r w:rsidRPr="00345E4E">
              <w:t xml:space="preserve"> es ein Desiderat und grundsätzlich möglich, für den Sortenschutz eine ähnliche Regelung wie für das Patent zu treffen?</w:t>
            </w:r>
          </w:p>
        </w:tc>
      </w:tr>
      <w:tr w:rsidR="00345E4E" w14:paraId="00D52831" w14:textId="77777777" w:rsidTr="00345E4E">
        <w:trPr>
          <w:trHeight w:val="911"/>
        </w:trPr>
        <w:tc>
          <w:tcPr>
            <w:tcW w:w="1051" w:type="dxa"/>
            <w:tcBorders>
              <w:top w:val="single" w:sz="4" w:space="0" w:color="auto"/>
            </w:tcBorders>
          </w:tcPr>
          <w:p w14:paraId="27F8E07D" w14:textId="77777777" w:rsidR="00345E4E" w:rsidRPr="00A778F0" w:rsidRDefault="00345E4E" w:rsidP="00392CBD">
            <w:pPr>
              <w:rPr>
                <w:bCs/>
              </w:rPr>
            </w:pPr>
            <w:r>
              <w:rPr>
                <w:bCs/>
              </w:rPr>
              <w:t>25.7348</w:t>
            </w:r>
          </w:p>
        </w:tc>
        <w:tc>
          <w:tcPr>
            <w:tcW w:w="1079" w:type="dxa"/>
            <w:tcBorders>
              <w:top w:val="single" w:sz="4" w:space="0" w:color="auto"/>
            </w:tcBorders>
          </w:tcPr>
          <w:p w14:paraId="11C8EBE3" w14:textId="77777777" w:rsidR="00345E4E" w:rsidRDefault="00345E4E" w:rsidP="00392CBD">
            <w:pPr>
              <w:rPr>
                <w:bCs/>
              </w:rPr>
            </w:pPr>
            <w:hyperlink r:id="rId239">
              <w:r>
                <w:rPr>
                  <w:rStyle w:val="Hyperlink"/>
                </w:rPr>
                <w:t>DE</w:t>
              </w:r>
            </w:hyperlink>
          </w:p>
          <w:p w14:paraId="640E1A16" w14:textId="77777777" w:rsidR="00345E4E" w:rsidRDefault="00345E4E" w:rsidP="00392CBD">
            <w:pPr>
              <w:rPr>
                <w:bCs/>
              </w:rPr>
            </w:pPr>
            <w:hyperlink r:id="rId240">
              <w:r>
                <w:rPr>
                  <w:rStyle w:val="Hyperlink"/>
                </w:rPr>
                <w:t>FR</w:t>
              </w:r>
            </w:hyperlink>
          </w:p>
          <w:p w14:paraId="0C0BA7CB" w14:textId="77777777" w:rsidR="00345E4E" w:rsidRDefault="00345E4E" w:rsidP="00392CBD">
            <w:pPr>
              <w:rPr>
                <w:bCs/>
              </w:rPr>
            </w:pPr>
            <w:hyperlink r:id="rId241">
              <w:r>
                <w:rPr>
                  <w:rStyle w:val="Hyperlink"/>
                </w:rPr>
                <w:t>IT</w:t>
              </w:r>
            </w:hyperlink>
          </w:p>
        </w:tc>
        <w:tc>
          <w:tcPr>
            <w:tcW w:w="2876" w:type="dxa"/>
            <w:tcBorders>
              <w:top w:val="single" w:sz="4" w:space="0" w:color="auto"/>
            </w:tcBorders>
          </w:tcPr>
          <w:p w14:paraId="3E650474" w14:textId="77777777" w:rsidR="005822C4" w:rsidRDefault="00345E4E" w:rsidP="00392CBD">
            <w:proofErr w:type="spellStart"/>
            <w:r>
              <w:t>Fra</w:t>
            </w:r>
            <w:proofErr w:type="spellEnd"/>
            <w:r>
              <w:t xml:space="preserve">. Blunschy. </w:t>
            </w:r>
          </w:p>
          <w:p w14:paraId="3630DC81" w14:textId="03325EA1" w:rsidR="00345E4E" w:rsidRDefault="00345E4E" w:rsidP="00392CBD">
            <w:r>
              <w:t>Werden die strengen Auflagen gegen die Ausbreitung des Japankäfers entschädigt?</w:t>
            </w:r>
          </w:p>
        </w:tc>
        <w:tc>
          <w:tcPr>
            <w:tcW w:w="4492" w:type="dxa"/>
            <w:tcBorders>
              <w:top w:val="single" w:sz="4" w:space="0" w:color="auto"/>
            </w:tcBorders>
          </w:tcPr>
          <w:p w14:paraId="0B881ED4" w14:textId="77777777" w:rsidR="00345E4E" w:rsidRPr="00345E4E" w:rsidRDefault="00345E4E" w:rsidP="00392CBD">
            <w:r w:rsidRPr="00345E4E">
              <w:t>Gärtnereien und Landwirtschaftsbetriebe wurden mit strengen, kurzfristigen Auflagen konfrontiert, welche die Ausbreitung des Japankäfers verhindern oder eindämmen sollen.</w:t>
            </w:r>
            <w:r w:rsidRPr="00345E4E">
              <w:br/>
              <w:t>Wie gedenkt der Bundesrat, die Kosten für diese aufwendigen Massnahmen zu entschädigen?</w:t>
            </w:r>
          </w:p>
        </w:tc>
      </w:tr>
      <w:tr w:rsidR="00345E4E" w14:paraId="1994D050" w14:textId="77777777" w:rsidTr="00345E4E">
        <w:trPr>
          <w:trHeight w:val="911"/>
        </w:trPr>
        <w:tc>
          <w:tcPr>
            <w:tcW w:w="1051" w:type="dxa"/>
            <w:tcBorders>
              <w:top w:val="single" w:sz="4" w:space="0" w:color="auto"/>
            </w:tcBorders>
          </w:tcPr>
          <w:p w14:paraId="0C739C46" w14:textId="77777777" w:rsidR="00345E4E" w:rsidRPr="00A778F0" w:rsidRDefault="00345E4E" w:rsidP="00392CBD">
            <w:pPr>
              <w:rPr>
                <w:bCs/>
              </w:rPr>
            </w:pPr>
            <w:r>
              <w:rPr>
                <w:bCs/>
              </w:rPr>
              <w:t>25.7353</w:t>
            </w:r>
          </w:p>
        </w:tc>
        <w:tc>
          <w:tcPr>
            <w:tcW w:w="1079" w:type="dxa"/>
            <w:tcBorders>
              <w:top w:val="single" w:sz="4" w:space="0" w:color="auto"/>
            </w:tcBorders>
          </w:tcPr>
          <w:p w14:paraId="4A3EDA9A" w14:textId="77777777" w:rsidR="00345E4E" w:rsidRDefault="00345E4E" w:rsidP="00392CBD">
            <w:pPr>
              <w:rPr>
                <w:bCs/>
              </w:rPr>
            </w:pPr>
            <w:hyperlink r:id="rId242">
              <w:r>
                <w:rPr>
                  <w:rStyle w:val="Hyperlink"/>
                </w:rPr>
                <w:t>DE</w:t>
              </w:r>
            </w:hyperlink>
          </w:p>
          <w:p w14:paraId="68551DED" w14:textId="77777777" w:rsidR="00345E4E" w:rsidRDefault="00345E4E" w:rsidP="00392CBD">
            <w:pPr>
              <w:rPr>
                <w:bCs/>
              </w:rPr>
            </w:pPr>
            <w:hyperlink r:id="rId243">
              <w:r>
                <w:rPr>
                  <w:rStyle w:val="Hyperlink"/>
                </w:rPr>
                <w:t>FR</w:t>
              </w:r>
            </w:hyperlink>
          </w:p>
          <w:p w14:paraId="246A0EE0" w14:textId="77777777" w:rsidR="00345E4E" w:rsidRDefault="00345E4E" w:rsidP="00392CBD">
            <w:pPr>
              <w:rPr>
                <w:bCs/>
              </w:rPr>
            </w:pPr>
            <w:hyperlink r:id="rId244">
              <w:r>
                <w:rPr>
                  <w:rStyle w:val="Hyperlink"/>
                </w:rPr>
                <w:t>IT</w:t>
              </w:r>
            </w:hyperlink>
          </w:p>
        </w:tc>
        <w:tc>
          <w:tcPr>
            <w:tcW w:w="2876" w:type="dxa"/>
            <w:tcBorders>
              <w:top w:val="single" w:sz="4" w:space="0" w:color="auto"/>
            </w:tcBorders>
          </w:tcPr>
          <w:p w14:paraId="00732A82" w14:textId="77777777" w:rsidR="005822C4" w:rsidRDefault="00345E4E" w:rsidP="00392CBD">
            <w:proofErr w:type="spellStart"/>
            <w:r>
              <w:t>Fra</w:t>
            </w:r>
            <w:proofErr w:type="spellEnd"/>
            <w:r>
              <w:t xml:space="preserve">. Heimgartner. </w:t>
            </w:r>
          </w:p>
          <w:p w14:paraId="13C971EF" w14:textId="4468B84D" w:rsidR="00345E4E" w:rsidRDefault="00345E4E" w:rsidP="00392CBD">
            <w:r>
              <w:t>Welche Garantien bestehen, dass die Leopard I Panzer in Italien nicht in der Ukraine landen?</w:t>
            </w:r>
          </w:p>
        </w:tc>
        <w:tc>
          <w:tcPr>
            <w:tcW w:w="4492" w:type="dxa"/>
            <w:tcBorders>
              <w:top w:val="single" w:sz="4" w:space="0" w:color="auto"/>
            </w:tcBorders>
          </w:tcPr>
          <w:p w14:paraId="32248709" w14:textId="77777777" w:rsidR="00345E4E" w:rsidRPr="00345E4E" w:rsidRDefault="00345E4E" w:rsidP="00392CBD">
            <w:r w:rsidRPr="00345E4E">
              <w:t xml:space="preserve">Der Bundesrat hat der </w:t>
            </w:r>
            <w:proofErr w:type="spellStart"/>
            <w:r w:rsidRPr="00345E4E">
              <w:t>RUAG</w:t>
            </w:r>
            <w:proofErr w:type="spellEnd"/>
            <w:r w:rsidRPr="00345E4E">
              <w:t xml:space="preserve"> erlaubt, 71 in Italien gelagerte Leopard-I-Kampfpanzer nach Deutschland zu verkaufen. Die Vorgabe lautet, dass diese Panzer nicht an die Ukraine weitergegeben werden dürfen.</w:t>
            </w:r>
            <w:r w:rsidRPr="00345E4E">
              <w:br/>
              <w:t>- Welche Garantien gibt es, dass diese Panzer tatsächlich nicht weitergegeben werden?</w:t>
            </w:r>
            <w:r w:rsidRPr="00345E4E">
              <w:br/>
              <w:t>- Wer soll diese alten Panzer sonst kaufen?</w:t>
            </w:r>
          </w:p>
        </w:tc>
      </w:tr>
    </w:tbl>
    <w:p w14:paraId="647C006B"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0A98DE65" w14:textId="77777777" w:rsidTr="00345E4E">
        <w:trPr>
          <w:trHeight w:val="911"/>
        </w:trPr>
        <w:tc>
          <w:tcPr>
            <w:tcW w:w="1051" w:type="dxa"/>
            <w:tcBorders>
              <w:top w:val="single" w:sz="4" w:space="0" w:color="auto"/>
            </w:tcBorders>
          </w:tcPr>
          <w:p w14:paraId="7D084E52" w14:textId="565A625A" w:rsidR="00345E4E" w:rsidRPr="00A778F0" w:rsidRDefault="00345E4E" w:rsidP="00392CBD">
            <w:pPr>
              <w:rPr>
                <w:bCs/>
              </w:rPr>
            </w:pPr>
            <w:r>
              <w:rPr>
                <w:bCs/>
              </w:rPr>
              <w:lastRenderedPageBreak/>
              <w:t>25.7393</w:t>
            </w:r>
          </w:p>
        </w:tc>
        <w:tc>
          <w:tcPr>
            <w:tcW w:w="1079" w:type="dxa"/>
            <w:tcBorders>
              <w:top w:val="single" w:sz="4" w:space="0" w:color="auto"/>
            </w:tcBorders>
          </w:tcPr>
          <w:p w14:paraId="42B1A802" w14:textId="77777777" w:rsidR="00345E4E" w:rsidRDefault="00345E4E" w:rsidP="00392CBD">
            <w:pPr>
              <w:rPr>
                <w:bCs/>
              </w:rPr>
            </w:pPr>
            <w:hyperlink r:id="rId245">
              <w:r>
                <w:rPr>
                  <w:rStyle w:val="Hyperlink"/>
                </w:rPr>
                <w:t>DE</w:t>
              </w:r>
            </w:hyperlink>
          </w:p>
          <w:p w14:paraId="34873742" w14:textId="77777777" w:rsidR="00345E4E" w:rsidRDefault="00345E4E" w:rsidP="00392CBD">
            <w:pPr>
              <w:rPr>
                <w:bCs/>
              </w:rPr>
            </w:pPr>
            <w:hyperlink r:id="rId246">
              <w:r>
                <w:rPr>
                  <w:rStyle w:val="Hyperlink"/>
                </w:rPr>
                <w:t>FR</w:t>
              </w:r>
            </w:hyperlink>
          </w:p>
          <w:p w14:paraId="425FB359" w14:textId="77777777" w:rsidR="00345E4E" w:rsidRDefault="00345E4E" w:rsidP="00392CBD">
            <w:pPr>
              <w:rPr>
                <w:bCs/>
              </w:rPr>
            </w:pPr>
            <w:hyperlink r:id="rId247">
              <w:r>
                <w:rPr>
                  <w:rStyle w:val="Hyperlink"/>
                </w:rPr>
                <w:t>IT</w:t>
              </w:r>
            </w:hyperlink>
          </w:p>
        </w:tc>
        <w:tc>
          <w:tcPr>
            <w:tcW w:w="2876" w:type="dxa"/>
            <w:tcBorders>
              <w:top w:val="single" w:sz="4" w:space="0" w:color="auto"/>
            </w:tcBorders>
          </w:tcPr>
          <w:p w14:paraId="721D8671" w14:textId="77777777" w:rsidR="005822C4" w:rsidRDefault="00345E4E" w:rsidP="00392CBD">
            <w:proofErr w:type="spellStart"/>
            <w:r>
              <w:t>Fra</w:t>
            </w:r>
            <w:proofErr w:type="spellEnd"/>
            <w:r>
              <w:t xml:space="preserve">. Baumann. </w:t>
            </w:r>
          </w:p>
          <w:p w14:paraId="6C702509" w14:textId="2883E7DD" w:rsidR="00345E4E" w:rsidRDefault="00345E4E" w:rsidP="00392CBD">
            <w:r>
              <w:t>Berücksichtigung der Klima</w:t>
            </w:r>
            <w:r w:rsidR="00817341">
              <w:t>-</w:t>
            </w:r>
            <w:r>
              <w:t>strategie Landwirtschaft und Ernährung in der Ausarbeitung der Agrarpolitik 2030+</w:t>
            </w:r>
          </w:p>
        </w:tc>
        <w:tc>
          <w:tcPr>
            <w:tcW w:w="4492" w:type="dxa"/>
            <w:tcBorders>
              <w:top w:val="single" w:sz="4" w:space="0" w:color="auto"/>
            </w:tcBorders>
          </w:tcPr>
          <w:p w14:paraId="2549C3F4" w14:textId="77777777" w:rsidR="00345E4E" w:rsidRPr="00345E4E" w:rsidRDefault="00345E4E" w:rsidP="00392CBD">
            <w:r w:rsidRPr="00345E4E">
              <w:t xml:space="preserve">Die Land- und Ernährungswirtschaft steht mit dem Klimawandel vor einer grossen Herausforderung. Um dieser zu begegnen, haben BLW, </w:t>
            </w:r>
            <w:proofErr w:type="spellStart"/>
            <w:r w:rsidRPr="00345E4E">
              <w:t>BAFU</w:t>
            </w:r>
            <w:proofErr w:type="spellEnd"/>
            <w:r w:rsidRPr="00345E4E">
              <w:t xml:space="preserve"> und BLV die Klimastrategie Landwirtschaft und Ernährung erarbeitet.</w:t>
            </w:r>
            <w:r w:rsidRPr="00345E4E">
              <w:br/>
              <w:t>Wie stellt der Bundesrat sicher, dass die darin formulierten Grundsätze, Ziele und Stossrichtungen bei der Erarbeitung der Agrarpolitik 2030+ angemessen berücksichtigt und verbindlich integriert werden?</w:t>
            </w:r>
          </w:p>
        </w:tc>
      </w:tr>
      <w:tr w:rsidR="00345E4E" w14:paraId="177CF1EF" w14:textId="77777777" w:rsidTr="00345E4E">
        <w:trPr>
          <w:trHeight w:val="911"/>
        </w:trPr>
        <w:tc>
          <w:tcPr>
            <w:tcW w:w="1051" w:type="dxa"/>
            <w:tcBorders>
              <w:top w:val="single" w:sz="4" w:space="0" w:color="auto"/>
            </w:tcBorders>
          </w:tcPr>
          <w:p w14:paraId="25987653" w14:textId="77777777" w:rsidR="00345E4E" w:rsidRPr="00A778F0" w:rsidRDefault="00345E4E" w:rsidP="00392CBD">
            <w:pPr>
              <w:rPr>
                <w:bCs/>
              </w:rPr>
            </w:pPr>
            <w:r>
              <w:rPr>
                <w:bCs/>
              </w:rPr>
              <w:t>25.7394</w:t>
            </w:r>
          </w:p>
        </w:tc>
        <w:tc>
          <w:tcPr>
            <w:tcW w:w="1079" w:type="dxa"/>
            <w:tcBorders>
              <w:top w:val="single" w:sz="4" w:space="0" w:color="auto"/>
            </w:tcBorders>
          </w:tcPr>
          <w:p w14:paraId="65001961" w14:textId="77777777" w:rsidR="00345E4E" w:rsidRDefault="00345E4E" w:rsidP="00392CBD">
            <w:pPr>
              <w:rPr>
                <w:bCs/>
              </w:rPr>
            </w:pPr>
            <w:hyperlink r:id="rId248">
              <w:r>
                <w:rPr>
                  <w:rStyle w:val="Hyperlink"/>
                </w:rPr>
                <w:t>DE</w:t>
              </w:r>
            </w:hyperlink>
          </w:p>
          <w:p w14:paraId="4FDA862A" w14:textId="77777777" w:rsidR="00345E4E" w:rsidRDefault="00345E4E" w:rsidP="00392CBD">
            <w:pPr>
              <w:rPr>
                <w:bCs/>
              </w:rPr>
            </w:pPr>
            <w:hyperlink r:id="rId249">
              <w:r>
                <w:rPr>
                  <w:rStyle w:val="Hyperlink"/>
                </w:rPr>
                <w:t>FR</w:t>
              </w:r>
            </w:hyperlink>
          </w:p>
          <w:p w14:paraId="0D59D0A1" w14:textId="77777777" w:rsidR="00345E4E" w:rsidRDefault="00345E4E" w:rsidP="00392CBD">
            <w:pPr>
              <w:rPr>
                <w:bCs/>
              </w:rPr>
            </w:pPr>
            <w:hyperlink r:id="rId250">
              <w:r>
                <w:rPr>
                  <w:rStyle w:val="Hyperlink"/>
                </w:rPr>
                <w:t>IT</w:t>
              </w:r>
            </w:hyperlink>
          </w:p>
        </w:tc>
        <w:tc>
          <w:tcPr>
            <w:tcW w:w="2876" w:type="dxa"/>
            <w:tcBorders>
              <w:top w:val="single" w:sz="4" w:space="0" w:color="auto"/>
            </w:tcBorders>
          </w:tcPr>
          <w:p w14:paraId="440E49A3" w14:textId="77777777" w:rsidR="005822C4" w:rsidRDefault="00345E4E" w:rsidP="00392CBD">
            <w:proofErr w:type="spellStart"/>
            <w:r>
              <w:t>Fra</w:t>
            </w:r>
            <w:proofErr w:type="spellEnd"/>
            <w:r>
              <w:t xml:space="preserve">. Baumann. </w:t>
            </w:r>
          </w:p>
          <w:p w14:paraId="49A55C05" w14:textId="732BBE44" w:rsidR="00345E4E" w:rsidRDefault="00345E4E" w:rsidP="00392CBD">
            <w:r>
              <w:t>Wie weiter mit den Versorgungs</w:t>
            </w:r>
            <w:r w:rsidR="005822C4">
              <w:t>-</w:t>
            </w:r>
            <w:proofErr w:type="spellStart"/>
            <w:r>
              <w:t>sicherheitsbeiträgen</w:t>
            </w:r>
            <w:proofErr w:type="spellEnd"/>
            <w:r>
              <w:t>?</w:t>
            </w:r>
          </w:p>
        </w:tc>
        <w:tc>
          <w:tcPr>
            <w:tcW w:w="4492" w:type="dxa"/>
            <w:tcBorders>
              <w:top w:val="single" w:sz="4" w:space="0" w:color="auto"/>
            </w:tcBorders>
          </w:tcPr>
          <w:p w14:paraId="67C81A1C" w14:textId="77777777" w:rsidR="00345E4E" w:rsidRPr="00345E4E" w:rsidRDefault="00345E4E" w:rsidP="00392CBD">
            <w:r w:rsidRPr="00345E4E">
              <w:t>Gemäss Agroscope-Evaluationsbericht haben die Versorgungssicherheitsbeiträge nur eine geringe Auswirkung auf die Kalorienproduktion, die Versorgungssicherheit steige kaum. Auf meine Frage </w:t>
            </w:r>
            <w:hyperlink r:id="rId251">
              <w:r w:rsidRPr="00345E4E">
                <w:rPr>
                  <w:u w:val="single"/>
                </w:rPr>
                <w:t>24.7666</w:t>
              </w:r>
            </w:hyperlink>
            <w:r w:rsidRPr="00345E4E">
              <w:t> erklärt der Bundesrat, eine Optimierung der Beiträge zum Schutz der Biodiversität sei nicht nötig.</w:t>
            </w:r>
            <w:r w:rsidRPr="00345E4E">
              <w:br/>
              <w:t>- Entspricht es dem Subventionsgesetz, wenn die Beiträge ausgerichtet werden, obwohl sie ihren Zweck nicht erfüllen?</w:t>
            </w:r>
            <w:r w:rsidRPr="00345E4E">
              <w:br/>
              <w:t>- Erwägt der Bundesrat eine Umwidmung zum langfristigen Erhalt der Produktionsgrundlagen?</w:t>
            </w:r>
          </w:p>
        </w:tc>
      </w:tr>
      <w:tr w:rsidR="00345E4E" w14:paraId="26706ED7" w14:textId="77777777" w:rsidTr="00345E4E">
        <w:trPr>
          <w:trHeight w:val="911"/>
        </w:trPr>
        <w:tc>
          <w:tcPr>
            <w:tcW w:w="1051" w:type="dxa"/>
            <w:tcBorders>
              <w:top w:val="single" w:sz="4" w:space="0" w:color="auto"/>
            </w:tcBorders>
          </w:tcPr>
          <w:p w14:paraId="2F5A1F3E" w14:textId="77777777" w:rsidR="00345E4E" w:rsidRPr="00A778F0" w:rsidRDefault="00345E4E" w:rsidP="00392CBD">
            <w:pPr>
              <w:rPr>
                <w:bCs/>
              </w:rPr>
            </w:pPr>
            <w:r>
              <w:rPr>
                <w:bCs/>
              </w:rPr>
              <w:t>25.7399</w:t>
            </w:r>
          </w:p>
        </w:tc>
        <w:tc>
          <w:tcPr>
            <w:tcW w:w="1079" w:type="dxa"/>
            <w:tcBorders>
              <w:top w:val="single" w:sz="4" w:space="0" w:color="auto"/>
            </w:tcBorders>
          </w:tcPr>
          <w:p w14:paraId="2F6D4798" w14:textId="77777777" w:rsidR="00345E4E" w:rsidRDefault="00345E4E" w:rsidP="00392CBD">
            <w:pPr>
              <w:rPr>
                <w:bCs/>
              </w:rPr>
            </w:pPr>
            <w:hyperlink r:id="rId252">
              <w:r>
                <w:rPr>
                  <w:rStyle w:val="Hyperlink"/>
                </w:rPr>
                <w:t>DE</w:t>
              </w:r>
            </w:hyperlink>
          </w:p>
          <w:p w14:paraId="0E60634B" w14:textId="77777777" w:rsidR="00345E4E" w:rsidRDefault="00345E4E" w:rsidP="00392CBD">
            <w:pPr>
              <w:rPr>
                <w:bCs/>
              </w:rPr>
            </w:pPr>
            <w:hyperlink r:id="rId253">
              <w:r>
                <w:rPr>
                  <w:rStyle w:val="Hyperlink"/>
                </w:rPr>
                <w:t>FR</w:t>
              </w:r>
            </w:hyperlink>
          </w:p>
          <w:p w14:paraId="22CDFC41" w14:textId="77777777" w:rsidR="00345E4E" w:rsidRDefault="00345E4E" w:rsidP="00392CBD">
            <w:pPr>
              <w:rPr>
                <w:bCs/>
              </w:rPr>
            </w:pPr>
            <w:hyperlink r:id="rId254">
              <w:r>
                <w:rPr>
                  <w:rStyle w:val="Hyperlink"/>
                </w:rPr>
                <w:t>IT</w:t>
              </w:r>
            </w:hyperlink>
          </w:p>
        </w:tc>
        <w:tc>
          <w:tcPr>
            <w:tcW w:w="2876" w:type="dxa"/>
            <w:tcBorders>
              <w:top w:val="single" w:sz="4" w:space="0" w:color="auto"/>
            </w:tcBorders>
          </w:tcPr>
          <w:p w14:paraId="5AB3FE22" w14:textId="77777777" w:rsidR="005822C4" w:rsidRDefault="00345E4E" w:rsidP="00392CBD">
            <w:proofErr w:type="spellStart"/>
            <w:r>
              <w:t>Fra</w:t>
            </w:r>
            <w:proofErr w:type="spellEnd"/>
            <w:r>
              <w:t xml:space="preserve">. Baumann. </w:t>
            </w:r>
          </w:p>
          <w:p w14:paraId="53531271" w14:textId="6762DE54" w:rsidR="00345E4E" w:rsidRDefault="00345E4E" w:rsidP="00392CBD">
            <w:r>
              <w:t xml:space="preserve">Unterstützung für Bäuerinnen und Bauern, die von </w:t>
            </w:r>
            <w:proofErr w:type="spellStart"/>
            <w:r>
              <w:t>Naturkata</w:t>
            </w:r>
            <w:proofErr w:type="spellEnd"/>
            <w:r w:rsidR="00817341">
              <w:t>-</w:t>
            </w:r>
            <w:r>
              <w:t>strophen betroffen sind</w:t>
            </w:r>
          </w:p>
        </w:tc>
        <w:tc>
          <w:tcPr>
            <w:tcW w:w="4492" w:type="dxa"/>
            <w:tcBorders>
              <w:top w:val="single" w:sz="4" w:space="0" w:color="auto"/>
            </w:tcBorders>
          </w:tcPr>
          <w:p w14:paraId="34F7682C" w14:textId="77777777" w:rsidR="00345E4E" w:rsidRPr="00345E4E" w:rsidRDefault="00345E4E" w:rsidP="00392CBD">
            <w:r w:rsidRPr="00345E4E">
              <w:t>- Wie werden Bäuerinnen und Bauern, die Aufgrund von Naturkatastrophen ihren Betrieb bzw. ihre landwirtschaftliche Nutzfläche nicht mehr bewirtschaften können, unterstützt?</w:t>
            </w:r>
            <w:r w:rsidRPr="00345E4E">
              <w:br/>
              <w:t>- Werden die Direktzahlungen (zumindest für eine befristete Zeit bis eine Umorientierung möglich ist) weiter ausgerichtet?</w:t>
            </w:r>
          </w:p>
        </w:tc>
      </w:tr>
      <w:tr w:rsidR="00345E4E" w14:paraId="0A19741A" w14:textId="77777777" w:rsidTr="00345E4E">
        <w:trPr>
          <w:trHeight w:val="911"/>
        </w:trPr>
        <w:tc>
          <w:tcPr>
            <w:tcW w:w="1051" w:type="dxa"/>
            <w:tcBorders>
              <w:top w:val="single" w:sz="4" w:space="0" w:color="auto"/>
            </w:tcBorders>
          </w:tcPr>
          <w:p w14:paraId="4258F3A4" w14:textId="77777777" w:rsidR="00345E4E" w:rsidRPr="00A778F0" w:rsidRDefault="00345E4E" w:rsidP="00392CBD">
            <w:pPr>
              <w:rPr>
                <w:bCs/>
              </w:rPr>
            </w:pPr>
            <w:r>
              <w:rPr>
                <w:bCs/>
              </w:rPr>
              <w:t>25.7405</w:t>
            </w:r>
          </w:p>
        </w:tc>
        <w:tc>
          <w:tcPr>
            <w:tcW w:w="1079" w:type="dxa"/>
            <w:tcBorders>
              <w:top w:val="single" w:sz="4" w:space="0" w:color="auto"/>
            </w:tcBorders>
          </w:tcPr>
          <w:p w14:paraId="6987A3A2" w14:textId="77777777" w:rsidR="00345E4E" w:rsidRDefault="00345E4E" w:rsidP="00392CBD">
            <w:pPr>
              <w:rPr>
                <w:bCs/>
              </w:rPr>
            </w:pPr>
            <w:hyperlink r:id="rId255">
              <w:r>
                <w:rPr>
                  <w:rStyle w:val="Hyperlink"/>
                </w:rPr>
                <w:t>DE</w:t>
              </w:r>
            </w:hyperlink>
          </w:p>
          <w:p w14:paraId="139D5B84" w14:textId="77777777" w:rsidR="00345E4E" w:rsidRDefault="00345E4E" w:rsidP="00392CBD">
            <w:pPr>
              <w:rPr>
                <w:bCs/>
              </w:rPr>
            </w:pPr>
            <w:hyperlink r:id="rId256">
              <w:r>
                <w:rPr>
                  <w:rStyle w:val="Hyperlink"/>
                </w:rPr>
                <w:t>FR</w:t>
              </w:r>
            </w:hyperlink>
          </w:p>
          <w:p w14:paraId="16CC8C61" w14:textId="77777777" w:rsidR="00345E4E" w:rsidRDefault="00345E4E" w:rsidP="00392CBD">
            <w:pPr>
              <w:rPr>
                <w:bCs/>
              </w:rPr>
            </w:pPr>
            <w:hyperlink r:id="rId257">
              <w:r>
                <w:rPr>
                  <w:rStyle w:val="Hyperlink"/>
                </w:rPr>
                <w:t>IT</w:t>
              </w:r>
            </w:hyperlink>
          </w:p>
        </w:tc>
        <w:tc>
          <w:tcPr>
            <w:tcW w:w="2876" w:type="dxa"/>
            <w:tcBorders>
              <w:top w:val="single" w:sz="4" w:space="0" w:color="auto"/>
            </w:tcBorders>
          </w:tcPr>
          <w:p w14:paraId="37E46FE3" w14:textId="77777777" w:rsidR="005822C4" w:rsidRDefault="00345E4E" w:rsidP="00392CBD">
            <w:proofErr w:type="spellStart"/>
            <w:r>
              <w:t>Fra</w:t>
            </w:r>
            <w:proofErr w:type="spellEnd"/>
            <w:r>
              <w:t xml:space="preserve">. </w:t>
            </w:r>
            <w:proofErr w:type="spellStart"/>
            <w:r>
              <w:t>Kolly</w:t>
            </w:r>
            <w:proofErr w:type="spellEnd"/>
            <w:r>
              <w:t xml:space="preserve">. </w:t>
            </w:r>
          </w:p>
          <w:p w14:paraId="40322C45" w14:textId="46294261" w:rsidR="00345E4E" w:rsidRDefault="00345E4E" w:rsidP="00392CBD">
            <w:r>
              <w:t xml:space="preserve">Aussetzung der Verpflichtung zur Nutzung von </w:t>
            </w:r>
            <w:proofErr w:type="spellStart"/>
            <w:r>
              <w:t>Digiflux</w:t>
            </w:r>
            <w:proofErr w:type="spellEnd"/>
            <w:r>
              <w:t xml:space="preserve"> nach der Annahme meiner Motion 24.3078</w:t>
            </w:r>
          </w:p>
        </w:tc>
        <w:tc>
          <w:tcPr>
            <w:tcW w:w="4492" w:type="dxa"/>
            <w:tcBorders>
              <w:top w:val="single" w:sz="4" w:space="0" w:color="auto"/>
            </w:tcBorders>
          </w:tcPr>
          <w:p w14:paraId="5FD93466" w14:textId="77777777" w:rsidR="00345E4E" w:rsidRPr="00345E4E" w:rsidRDefault="00345E4E" w:rsidP="00392CBD">
            <w:r w:rsidRPr="00345E4E">
              <w:t xml:space="preserve">Nach der Annahme meiner Motion 24.3078 (Version nach Änderung durch den Ständerat) betreffend </w:t>
            </w:r>
            <w:proofErr w:type="spellStart"/>
            <w:r w:rsidRPr="00345E4E">
              <w:t>Digiflux</w:t>
            </w:r>
            <w:proofErr w:type="spellEnd"/>
            <w:r w:rsidRPr="00345E4E">
              <w:t xml:space="preserve"> müssen die gesetzlichen Grundlagen geändert werden.</w:t>
            </w:r>
            <w:r w:rsidRPr="00345E4E">
              <w:br/>
              <w:t xml:space="preserve">- Wird der Bundesrat während der Zeit, die für die </w:t>
            </w:r>
            <w:proofErr w:type="spellStart"/>
            <w:r w:rsidRPr="00345E4E">
              <w:t>Anpasssung</w:t>
            </w:r>
            <w:proofErr w:type="spellEnd"/>
            <w:r w:rsidRPr="00345E4E">
              <w:t xml:space="preserve"> der Rechtsgrundlagen erforderlich ist, alle Verpflichtungen im Zusammenhang mit der Nutzung von </w:t>
            </w:r>
            <w:proofErr w:type="spellStart"/>
            <w:r w:rsidRPr="00345E4E">
              <w:t>Digiflux</w:t>
            </w:r>
            <w:proofErr w:type="spellEnd"/>
            <w:r w:rsidRPr="00345E4E">
              <w:t xml:space="preserve"> aussetzen?</w:t>
            </w:r>
            <w:r w:rsidRPr="00345E4E">
              <w:br/>
              <w:t>- Wenn nein, wie soll die Einführung dieses unnötigen und stark umstrittenen Programms gehandhabt werden, während die Kammern die gesetzlichen Grundlagen ändern?</w:t>
            </w:r>
            <w:r w:rsidRPr="00345E4E">
              <w:br/>
              <w:t>- Wird es eine ordentliche Vernehmlassung für die zu verabschiedenden neuen Rechtsgrundlagen geben?</w:t>
            </w:r>
          </w:p>
        </w:tc>
      </w:tr>
      <w:tr w:rsidR="00345E4E" w14:paraId="2425B29C" w14:textId="77777777" w:rsidTr="00345E4E">
        <w:trPr>
          <w:trHeight w:val="911"/>
        </w:trPr>
        <w:tc>
          <w:tcPr>
            <w:tcW w:w="1051" w:type="dxa"/>
            <w:tcBorders>
              <w:top w:val="single" w:sz="4" w:space="0" w:color="auto"/>
            </w:tcBorders>
          </w:tcPr>
          <w:p w14:paraId="0D87B069" w14:textId="77777777" w:rsidR="00345E4E" w:rsidRPr="00A778F0" w:rsidRDefault="00345E4E" w:rsidP="00392CBD">
            <w:pPr>
              <w:rPr>
                <w:bCs/>
              </w:rPr>
            </w:pPr>
            <w:r>
              <w:rPr>
                <w:bCs/>
              </w:rPr>
              <w:t>25.7414</w:t>
            </w:r>
          </w:p>
        </w:tc>
        <w:tc>
          <w:tcPr>
            <w:tcW w:w="1079" w:type="dxa"/>
            <w:tcBorders>
              <w:top w:val="single" w:sz="4" w:space="0" w:color="auto"/>
            </w:tcBorders>
          </w:tcPr>
          <w:p w14:paraId="29877101" w14:textId="77777777" w:rsidR="00345E4E" w:rsidRDefault="00345E4E" w:rsidP="00392CBD">
            <w:pPr>
              <w:rPr>
                <w:bCs/>
              </w:rPr>
            </w:pPr>
            <w:hyperlink r:id="rId258">
              <w:r>
                <w:rPr>
                  <w:rStyle w:val="Hyperlink"/>
                </w:rPr>
                <w:t>DE</w:t>
              </w:r>
            </w:hyperlink>
          </w:p>
          <w:p w14:paraId="4C070A6E" w14:textId="77777777" w:rsidR="00345E4E" w:rsidRDefault="00345E4E" w:rsidP="00392CBD">
            <w:pPr>
              <w:rPr>
                <w:bCs/>
              </w:rPr>
            </w:pPr>
            <w:hyperlink r:id="rId259">
              <w:r>
                <w:rPr>
                  <w:rStyle w:val="Hyperlink"/>
                </w:rPr>
                <w:t>FR</w:t>
              </w:r>
            </w:hyperlink>
          </w:p>
          <w:p w14:paraId="4527FA59" w14:textId="77777777" w:rsidR="00345E4E" w:rsidRDefault="00345E4E" w:rsidP="00392CBD">
            <w:pPr>
              <w:rPr>
                <w:bCs/>
              </w:rPr>
            </w:pPr>
            <w:hyperlink r:id="rId260">
              <w:r>
                <w:rPr>
                  <w:rStyle w:val="Hyperlink"/>
                </w:rPr>
                <w:t>IT</w:t>
              </w:r>
            </w:hyperlink>
          </w:p>
        </w:tc>
        <w:tc>
          <w:tcPr>
            <w:tcW w:w="2876" w:type="dxa"/>
            <w:tcBorders>
              <w:top w:val="single" w:sz="4" w:space="0" w:color="auto"/>
            </w:tcBorders>
          </w:tcPr>
          <w:p w14:paraId="45CF3822" w14:textId="77777777" w:rsidR="005822C4" w:rsidRDefault="00345E4E" w:rsidP="00392CBD">
            <w:proofErr w:type="spellStart"/>
            <w:r>
              <w:t>Fra</w:t>
            </w:r>
            <w:proofErr w:type="spellEnd"/>
            <w:r>
              <w:t xml:space="preserve">. Knutti. </w:t>
            </w:r>
          </w:p>
          <w:p w14:paraId="29BC00C0" w14:textId="51A5197A" w:rsidR="00345E4E" w:rsidRDefault="00345E4E" w:rsidP="00392CBD">
            <w:r>
              <w:t>Verwaltung lobbyiert für neue Ernährungsweise – ohne Auftrag</w:t>
            </w:r>
          </w:p>
        </w:tc>
        <w:tc>
          <w:tcPr>
            <w:tcW w:w="4492" w:type="dxa"/>
            <w:tcBorders>
              <w:top w:val="single" w:sz="4" w:space="0" w:color="auto"/>
            </w:tcBorders>
          </w:tcPr>
          <w:p w14:paraId="2C75861D" w14:textId="77777777" w:rsidR="00345E4E" w:rsidRPr="00345E4E" w:rsidRDefault="00345E4E" w:rsidP="00392CBD">
            <w:r w:rsidRPr="00345E4E">
              <w:t>Der Direktor des Bundesamtes für Landwirtschaft (BLW) reiste an eine UNO-Konferenz nach Brasilien zur «Transformation der Ernährungssysteme». Diese Teilnahme wirft Fragen zur Legitimation und zum Nutzen für die Schweiz auf.</w:t>
            </w:r>
            <w:r w:rsidRPr="00345E4E">
              <w:br/>
              <w:t>1. Wie hoch waren die Gesamtausgaben für die Reise, inklusive aller beteiligten Personen?</w:t>
            </w:r>
            <w:r w:rsidRPr="00345E4E">
              <w:br/>
              <w:t>2. Inwiefern rechtfertigt sich diese Reise in Bezug auf einen konkreten Nutzen für die Schweizer Landwirtschaft?</w:t>
            </w:r>
            <w:r w:rsidRPr="00345E4E">
              <w:br/>
              <w:t>3. Sind weitere internationale Reisen des BLW-Direktors geplant?</w:t>
            </w:r>
          </w:p>
        </w:tc>
      </w:tr>
    </w:tbl>
    <w:p w14:paraId="31403E43"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61D3DEAE" w14:textId="77777777" w:rsidTr="00345E4E">
        <w:trPr>
          <w:trHeight w:val="911"/>
        </w:trPr>
        <w:tc>
          <w:tcPr>
            <w:tcW w:w="1051" w:type="dxa"/>
            <w:tcBorders>
              <w:top w:val="single" w:sz="4" w:space="0" w:color="auto"/>
            </w:tcBorders>
          </w:tcPr>
          <w:p w14:paraId="5541CC9C" w14:textId="0428EE07" w:rsidR="00345E4E" w:rsidRPr="00A778F0" w:rsidRDefault="00345E4E" w:rsidP="00392CBD">
            <w:pPr>
              <w:rPr>
                <w:bCs/>
              </w:rPr>
            </w:pPr>
            <w:r>
              <w:rPr>
                <w:bCs/>
              </w:rPr>
              <w:lastRenderedPageBreak/>
              <w:t>25.7417</w:t>
            </w:r>
          </w:p>
        </w:tc>
        <w:tc>
          <w:tcPr>
            <w:tcW w:w="1079" w:type="dxa"/>
            <w:tcBorders>
              <w:top w:val="single" w:sz="4" w:space="0" w:color="auto"/>
            </w:tcBorders>
          </w:tcPr>
          <w:p w14:paraId="58535084" w14:textId="77777777" w:rsidR="00345E4E" w:rsidRDefault="00345E4E" w:rsidP="00392CBD">
            <w:pPr>
              <w:rPr>
                <w:bCs/>
              </w:rPr>
            </w:pPr>
            <w:hyperlink r:id="rId261">
              <w:r>
                <w:rPr>
                  <w:rStyle w:val="Hyperlink"/>
                </w:rPr>
                <w:t>DE</w:t>
              </w:r>
            </w:hyperlink>
          </w:p>
          <w:p w14:paraId="0F44BB9C" w14:textId="77777777" w:rsidR="00345E4E" w:rsidRDefault="00345E4E" w:rsidP="00392CBD">
            <w:pPr>
              <w:rPr>
                <w:bCs/>
              </w:rPr>
            </w:pPr>
            <w:hyperlink r:id="rId262">
              <w:r>
                <w:rPr>
                  <w:rStyle w:val="Hyperlink"/>
                </w:rPr>
                <w:t>FR</w:t>
              </w:r>
            </w:hyperlink>
          </w:p>
          <w:p w14:paraId="5ADE197A" w14:textId="77777777" w:rsidR="00345E4E" w:rsidRDefault="00345E4E" w:rsidP="00392CBD">
            <w:pPr>
              <w:rPr>
                <w:bCs/>
              </w:rPr>
            </w:pPr>
            <w:hyperlink r:id="rId263">
              <w:r>
                <w:rPr>
                  <w:rStyle w:val="Hyperlink"/>
                </w:rPr>
                <w:t>IT</w:t>
              </w:r>
            </w:hyperlink>
          </w:p>
        </w:tc>
        <w:tc>
          <w:tcPr>
            <w:tcW w:w="2876" w:type="dxa"/>
            <w:tcBorders>
              <w:top w:val="single" w:sz="4" w:space="0" w:color="auto"/>
            </w:tcBorders>
          </w:tcPr>
          <w:p w14:paraId="2F6A81A5" w14:textId="77777777" w:rsidR="005822C4" w:rsidRDefault="00345E4E" w:rsidP="00392CBD">
            <w:proofErr w:type="spellStart"/>
            <w:r>
              <w:t>Fra</w:t>
            </w:r>
            <w:proofErr w:type="spellEnd"/>
            <w:r>
              <w:t xml:space="preserve">. </w:t>
            </w:r>
            <w:proofErr w:type="spellStart"/>
            <w:r>
              <w:t>Kolly</w:t>
            </w:r>
            <w:proofErr w:type="spellEnd"/>
            <w:r>
              <w:t xml:space="preserve">. </w:t>
            </w:r>
          </w:p>
          <w:p w14:paraId="158433F1" w14:textId="39A94FE3" w:rsidR="00345E4E" w:rsidRDefault="00345E4E" w:rsidP="00392CBD">
            <w:r>
              <w:t>Überwachung der Kontrollen auf Landwirtschaftsbetrieben durch den Bund</w:t>
            </w:r>
          </w:p>
        </w:tc>
        <w:tc>
          <w:tcPr>
            <w:tcW w:w="4492" w:type="dxa"/>
            <w:tcBorders>
              <w:top w:val="single" w:sz="4" w:space="0" w:color="auto"/>
            </w:tcBorders>
          </w:tcPr>
          <w:p w14:paraId="0BC95722" w14:textId="77777777" w:rsidR="00345E4E" w:rsidRPr="00345E4E" w:rsidRDefault="00345E4E" w:rsidP="00392CBD">
            <w:r w:rsidRPr="00345E4E">
              <w:t>Ich habe festgestellt, dass im Kanton Freiburg, wo ich wohne, nach wie vor sehr viele Kontrollen auf landwirtschaftlichen Betrieben durchgeführt werden.</w:t>
            </w:r>
            <w:r w:rsidRPr="00345E4E">
              <w:br/>
              <w:t>Meiner Einschätzung nach ist der Vollzug der Verordnung über die Koordination der Kontrollen auf Landwirtschaftsbetrieben (</w:t>
            </w:r>
            <w:proofErr w:type="spellStart"/>
            <w:r w:rsidRPr="00345E4E">
              <w:t>VKKL</w:t>
            </w:r>
            <w:proofErr w:type="spellEnd"/>
            <w:r w:rsidRPr="00345E4E">
              <w:t>) mangelhaft.</w:t>
            </w:r>
            <w:r w:rsidRPr="00345E4E">
              <w:br/>
              <w:t>- Wie überprüft der Bund, ob die Kantone nicht zu viele Kontrollen auf Landwirtschaftsbetrieben durchführen?</w:t>
            </w:r>
            <w:r w:rsidRPr="00345E4E">
              <w:br/>
              <w:t>- Wie vielen bundesrechtlich vorgeschriebenen Kontrollen müsste sich ein durchschnittlicher Landwirtschaftsbetrieb statistisch gesehen unterziehen?</w:t>
            </w:r>
          </w:p>
        </w:tc>
      </w:tr>
      <w:tr w:rsidR="00345E4E" w14:paraId="3F86DEA2" w14:textId="77777777" w:rsidTr="00345E4E">
        <w:trPr>
          <w:trHeight w:val="911"/>
        </w:trPr>
        <w:tc>
          <w:tcPr>
            <w:tcW w:w="1051" w:type="dxa"/>
            <w:tcBorders>
              <w:top w:val="single" w:sz="4" w:space="0" w:color="auto"/>
            </w:tcBorders>
          </w:tcPr>
          <w:p w14:paraId="1812A94E" w14:textId="77777777" w:rsidR="00345E4E" w:rsidRPr="00A778F0" w:rsidRDefault="00345E4E" w:rsidP="00392CBD">
            <w:pPr>
              <w:rPr>
                <w:bCs/>
              </w:rPr>
            </w:pPr>
            <w:r>
              <w:rPr>
                <w:bCs/>
              </w:rPr>
              <w:t>25.7436</w:t>
            </w:r>
          </w:p>
        </w:tc>
        <w:tc>
          <w:tcPr>
            <w:tcW w:w="1079" w:type="dxa"/>
            <w:tcBorders>
              <w:top w:val="single" w:sz="4" w:space="0" w:color="auto"/>
            </w:tcBorders>
          </w:tcPr>
          <w:p w14:paraId="1EF5E4FD" w14:textId="77777777" w:rsidR="00345E4E" w:rsidRDefault="00345E4E" w:rsidP="00392CBD">
            <w:pPr>
              <w:rPr>
                <w:bCs/>
              </w:rPr>
            </w:pPr>
            <w:hyperlink r:id="rId264">
              <w:r>
                <w:rPr>
                  <w:rStyle w:val="Hyperlink"/>
                </w:rPr>
                <w:t>DE</w:t>
              </w:r>
            </w:hyperlink>
          </w:p>
          <w:p w14:paraId="5A5E749B" w14:textId="77777777" w:rsidR="00345E4E" w:rsidRDefault="00345E4E" w:rsidP="00392CBD">
            <w:pPr>
              <w:rPr>
                <w:bCs/>
              </w:rPr>
            </w:pPr>
            <w:hyperlink r:id="rId265">
              <w:r>
                <w:rPr>
                  <w:rStyle w:val="Hyperlink"/>
                </w:rPr>
                <w:t>FR</w:t>
              </w:r>
            </w:hyperlink>
          </w:p>
          <w:p w14:paraId="74AC4F13" w14:textId="77777777" w:rsidR="00345E4E" w:rsidRDefault="00345E4E" w:rsidP="00392CBD">
            <w:pPr>
              <w:rPr>
                <w:bCs/>
              </w:rPr>
            </w:pPr>
            <w:hyperlink r:id="rId266">
              <w:r>
                <w:rPr>
                  <w:rStyle w:val="Hyperlink"/>
                </w:rPr>
                <w:t>IT</w:t>
              </w:r>
            </w:hyperlink>
          </w:p>
        </w:tc>
        <w:tc>
          <w:tcPr>
            <w:tcW w:w="2876" w:type="dxa"/>
            <w:tcBorders>
              <w:top w:val="single" w:sz="4" w:space="0" w:color="auto"/>
            </w:tcBorders>
          </w:tcPr>
          <w:p w14:paraId="257CC5F8" w14:textId="77777777" w:rsidR="005822C4" w:rsidRDefault="00345E4E" w:rsidP="00392CBD">
            <w:proofErr w:type="spellStart"/>
            <w:r>
              <w:t>Fra</w:t>
            </w:r>
            <w:proofErr w:type="spellEnd"/>
            <w:r>
              <w:t xml:space="preserve">. Glättli. </w:t>
            </w:r>
          </w:p>
          <w:p w14:paraId="116273E8" w14:textId="23FC6A0A" w:rsidR="00345E4E" w:rsidRDefault="00345E4E" w:rsidP="00392CBD">
            <w:r>
              <w:t>Rüstungspartnerschaft Schweiz-Israel endlich wirklich stoppen</w:t>
            </w:r>
          </w:p>
        </w:tc>
        <w:tc>
          <w:tcPr>
            <w:tcW w:w="4492" w:type="dxa"/>
            <w:tcBorders>
              <w:top w:val="single" w:sz="4" w:space="0" w:color="auto"/>
            </w:tcBorders>
          </w:tcPr>
          <w:p w14:paraId="09054342" w14:textId="77777777" w:rsidR="00345E4E" w:rsidRPr="00345E4E" w:rsidRDefault="00345E4E" w:rsidP="00392CBD">
            <w:proofErr w:type="gramStart"/>
            <w:r w:rsidRPr="00345E4E">
              <w:t>Entgegen offizieller Antworten</w:t>
            </w:r>
            <w:proofErr w:type="gramEnd"/>
            <w:r w:rsidRPr="00345E4E">
              <w:t xml:space="preserve"> pflegt die Schweiz eine enge Rüstungskooperation mit Israel. 2024 wurden für 16,7 </w:t>
            </w:r>
            <w:proofErr w:type="spellStart"/>
            <w:r w:rsidRPr="00345E4E">
              <w:t>Mio</w:t>
            </w:r>
            <w:proofErr w:type="spellEnd"/>
            <w:r w:rsidRPr="00345E4E">
              <w:t xml:space="preserve"> Franken Dual-Use Exporte bewilligt, im Q1 2025 7 Millionen Franken für Mikroprozessoren und Telekommunikation. Seit 2015 wurden auch für 4.3 </w:t>
            </w:r>
            <w:proofErr w:type="spellStart"/>
            <w:r w:rsidRPr="00345E4E">
              <w:t>Mio</w:t>
            </w:r>
            <w:proofErr w:type="spellEnd"/>
            <w:r w:rsidRPr="00345E4E">
              <w:t xml:space="preserve"> besondere militärische Güter exportiert.</w:t>
            </w:r>
            <w:r w:rsidRPr="00345E4E">
              <w:br/>
              <w:t>- Wann stoppt der Bundesrat endlich die Rüstungszusammenarbeit mit dem kriegsführenden Israel?</w:t>
            </w:r>
            <w:r w:rsidRPr="00345E4E">
              <w:br/>
              <w:t>- Wie verhindert er, dass die bisherigen Exporte beitragen zu Verbrechen gegen die Menschlichkeit in Gaza?</w:t>
            </w:r>
          </w:p>
        </w:tc>
      </w:tr>
      <w:tr w:rsidR="00345E4E" w14:paraId="2EE15AFB" w14:textId="77777777" w:rsidTr="00345E4E">
        <w:trPr>
          <w:trHeight w:val="911"/>
        </w:trPr>
        <w:tc>
          <w:tcPr>
            <w:tcW w:w="1051" w:type="dxa"/>
            <w:tcBorders>
              <w:top w:val="single" w:sz="4" w:space="0" w:color="auto"/>
            </w:tcBorders>
          </w:tcPr>
          <w:p w14:paraId="3417D18E" w14:textId="77777777" w:rsidR="00345E4E" w:rsidRPr="00A778F0" w:rsidRDefault="00345E4E" w:rsidP="00392CBD">
            <w:pPr>
              <w:rPr>
                <w:bCs/>
              </w:rPr>
            </w:pPr>
            <w:r>
              <w:rPr>
                <w:bCs/>
              </w:rPr>
              <w:t>25.7447</w:t>
            </w:r>
          </w:p>
        </w:tc>
        <w:tc>
          <w:tcPr>
            <w:tcW w:w="1079" w:type="dxa"/>
            <w:tcBorders>
              <w:top w:val="single" w:sz="4" w:space="0" w:color="auto"/>
            </w:tcBorders>
          </w:tcPr>
          <w:p w14:paraId="10CF1339" w14:textId="77777777" w:rsidR="00345E4E" w:rsidRDefault="00345E4E" w:rsidP="00392CBD">
            <w:pPr>
              <w:rPr>
                <w:bCs/>
              </w:rPr>
            </w:pPr>
            <w:hyperlink r:id="rId267">
              <w:r>
                <w:rPr>
                  <w:rStyle w:val="Hyperlink"/>
                </w:rPr>
                <w:t>DE</w:t>
              </w:r>
            </w:hyperlink>
          </w:p>
          <w:p w14:paraId="732134FD" w14:textId="77777777" w:rsidR="00345E4E" w:rsidRDefault="00345E4E" w:rsidP="00392CBD">
            <w:pPr>
              <w:rPr>
                <w:bCs/>
              </w:rPr>
            </w:pPr>
            <w:hyperlink r:id="rId268">
              <w:r>
                <w:rPr>
                  <w:rStyle w:val="Hyperlink"/>
                </w:rPr>
                <w:t>FR</w:t>
              </w:r>
            </w:hyperlink>
          </w:p>
          <w:p w14:paraId="5BFAD275" w14:textId="77777777" w:rsidR="00345E4E" w:rsidRDefault="00345E4E" w:rsidP="00392CBD">
            <w:pPr>
              <w:rPr>
                <w:bCs/>
              </w:rPr>
            </w:pPr>
            <w:hyperlink r:id="rId269">
              <w:r>
                <w:rPr>
                  <w:rStyle w:val="Hyperlink"/>
                </w:rPr>
                <w:t>IT</w:t>
              </w:r>
            </w:hyperlink>
          </w:p>
        </w:tc>
        <w:tc>
          <w:tcPr>
            <w:tcW w:w="2876" w:type="dxa"/>
            <w:tcBorders>
              <w:top w:val="single" w:sz="4" w:space="0" w:color="auto"/>
            </w:tcBorders>
          </w:tcPr>
          <w:p w14:paraId="6E3B7D41" w14:textId="77777777" w:rsidR="005822C4" w:rsidRDefault="00345E4E" w:rsidP="00392CBD">
            <w:proofErr w:type="spellStart"/>
            <w:r>
              <w:t>Fra</w:t>
            </w:r>
            <w:proofErr w:type="spellEnd"/>
            <w:r>
              <w:t xml:space="preserve">. Aeschi. </w:t>
            </w:r>
          </w:p>
          <w:p w14:paraId="4068B8C8" w14:textId="56F81C93" w:rsidR="00345E4E" w:rsidRDefault="00345E4E" w:rsidP="00392CBD">
            <w:r>
              <w:t>Mehr Schweizer Kurzarbeits</w:t>
            </w:r>
            <w:r w:rsidR="00817341">
              <w:t>-</w:t>
            </w:r>
            <w:r>
              <w:t>gelder für Ausländer aus der EU und aus Drittstaaten?</w:t>
            </w:r>
          </w:p>
        </w:tc>
        <w:tc>
          <w:tcPr>
            <w:tcW w:w="4492" w:type="dxa"/>
            <w:tcBorders>
              <w:top w:val="single" w:sz="4" w:space="0" w:color="auto"/>
            </w:tcBorders>
          </w:tcPr>
          <w:p w14:paraId="0C85A82D" w14:textId="77777777" w:rsidR="00345E4E" w:rsidRPr="00345E4E" w:rsidRDefault="00345E4E" w:rsidP="00392CBD">
            <w:r w:rsidRPr="00345E4E">
              <w:t>Die Kurzarbeit soll neu auf zwei Jahre ausgeweitet werden (</w:t>
            </w:r>
            <w:proofErr w:type="spellStart"/>
            <w:proofErr w:type="gramStart"/>
            <w:r w:rsidRPr="00345E4E">
              <w:t>Pa.Iv</w:t>
            </w:r>
            <w:proofErr w:type="spellEnd"/>
            <w:r w:rsidRPr="00345E4E">
              <w:t>.</w:t>
            </w:r>
            <w:proofErr w:type="gramEnd"/>
            <w:r w:rsidRPr="00345E4E">
              <w:t xml:space="preserve"> 25.441).</w:t>
            </w:r>
            <w:r w:rsidRPr="00345E4E">
              <w:br/>
              <w:t>Wie hohe Leistungen hat der Bund letztes Jahr für Kurzarbeit für Ausländer aus der EU oder aus Drittstaaten ausgegeben?</w:t>
            </w:r>
          </w:p>
        </w:tc>
      </w:tr>
    </w:tbl>
    <w:p w14:paraId="7AC6099A" w14:textId="77777777" w:rsidR="00DC3543" w:rsidRDefault="00DC3543"/>
    <w:p w14:paraId="20ACF68F" w14:textId="77777777" w:rsidR="00DC3543" w:rsidRDefault="00DC3543"/>
    <w:p w14:paraId="11C503BC" w14:textId="77777777" w:rsidR="00DC3543" w:rsidRDefault="00DC3543" w:rsidP="00DC3543"/>
    <w:p w14:paraId="4E2D108C" w14:textId="77777777" w:rsidR="00DC3543" w:rsidRPr="00933964" w:rsidRDefault="00DC3543" w:rsidP="00DC3543">
      <w:pPr>
        <w:keepNext/>
        <w:outlineLvl w:val="0"/>
        <w:rPr>
          <w:rFonts w:eastAsia="Times New Roman" w:cs="Arial"/>
          <w:b/>
          <w:bCs/>
          <w:kern w:val="0"/>
          <w:sz w:val="20"/>
          <w:szCs w:val="20"/>
          <w:lang w:eastAsia="de-DE"/>
          <w14:ligatures w14:val="none"/>
        </w:rPr>
      </w:pPr>
      <w:r w:rsidRPr="00933964">
        <w:rPr>
          <w:rFonts w:eastAsia="Times New Roman" w:cs="Arial"/>
          <w:b/>
          <w:bCs/>
          <w:kern w:val="0"/>
          <w:sz w:val="20"/>
          <w:szCs w:val="20"/>
          <w:lang w:eastAsia="de-DE"/>
          <w14:ligatures w14:val="none"/>
        </w:rPr>
        <w:t>Departement für Umwelt, Verkehr, Energie und Kommunikation</w:t>
      </w:r>
    </w:p>
    <w:p w14:paraId="31E0AF1D" w14:textId="77777777" w:rsidR="00DC3543" w:rsidRDefault="00DC3543" w:rsidP="00DC3543"/>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3B9C5895" w14:textId="77777777" w:rsidTr="00345E4E">
        <w:trPr>
          <w:trHeight w:val="911"/>
        </w:trPr>
        <w:tc>
          <w:tcPr>
            <w:tcW w:w="1051" w:type="dxa"/>
            <w:tcBorders>
              <w:top w:val="single" w:sz="4" w:space="0" w:color="auto"/>
            </w:tcBorders>
          </w:tcPr>
          <w:p w14:paraId="166C11F3" w14:textId="77777777" w:rsidR="00345E4E" w:rsidRPr="00A778F0" w:rsidRDefault="00345E4E" w:rsidP="00392CBD">
            <w:pPr>
              <w:rPr>
                <w:bCs/>
              </w:rPr>
            </w:pPr>
            <w:r>
              <w:rPr>
                <w:bCs/>
              </w:rPr>
              <w:t>25.7284</w:t>
            </w:r>
          </w:p>
        </w:tc>
        <w:tc>
          <w:tcPr>
            <w:tcW w:w="1079" w:type="dxa"/>
            <w:tcBorders>
              <w:top w:val="single" w:sz="4" w:space="0" w:color="auto"/>
            </w:tcBorders>
          </w:tcPr>
          <w:p w14:paraId="4AF944AF" w14:textId="77777777" w:rsidR="00345E4E" w:rsidRDefault="00345E4E" w:rsidP="00392CBD">
            <w:pPr>
              <w:rPr>
                <w:bCs/>
              </w:rPr>
            </w:pPr>
            <w:hyperlink r:id="rId270">
              <w:r>
                <w:rPr>
                  <w:rStyle w:val="Hyperlink"/>
                </w:rPr>
                <w:t>DE</w:t>
              </w:r>
            </w:hyperlink>
          </w:p>
          <w:p w14:paraId="57CCCA42" w14:textId="77777777" w:rsidR="00345E4E" w:rsidRDefault="00345E4E" w:rsidP="00392CBD">
            <w:pPr>
              <w:rPr>
                <w:bCs/>
              </w:rPr>
            </w:pPr>
            <w:hyperlink r:id="rId271">
              <w:r>
                <w:rPr>
                  <w:rStyle w:val="Hyperlink"/>
                </w:rPr>
                <w:t>FR</w:t>
              </w:r>
            </w:hyperlink>
          </w:p>
          <w:p w14:paraId="66783A43" w14:textId="77777777" w:rsidR="00345E4E" w:rsidRDefault="00345E4E" w:rsidP="00392CBD">
            <w:pPr>
              <w:rPr>
                <w:bCs/>
              </w:rPr>
            </w:pPr>
            <w:hyperlink r:id="rId272">
              <w:r>
                <w:rPr>
                  <w:rStyle w:val="Hyperlink"/>
                </w:rPr>
                <w:t>IT</w:t>
              </w:r>
            </w:hyperlink>
          </w:p>
        </w:tc>
        <w:tc>
          <w:tcPr>
            <w:tcW w:w="2876" w:type="dxa"/>
            <w:tcBorders>
              <w:top w:val="single" w:sz="4" w:space="0" w:color="auto"/>
            </w:tcBorders>
          </w:tcPr>
          <w:p w14:paraId="0CDFB8A9" w14:textId="77777777" w:rsidR="005822C4" w:rsidRDefault="00345E4E" w:rsidP="00392CBD">
            <w:proofErr w:type="spellStart"/>
            <w:r>
              <w:t>Fra</w:t>
            </w:r>
            <w:proofErr w:type="spellEnd"/>
            <w:r>
              <w:t xml:space="preserve">. </w:t>
            </w:r>
            <w:proofErr w:type="spellStart"/>
            <w:r>
              <w:t>Bregy</w:t>
            </w:r>
            <w:proofErr w:type="spellEnd"/>
            <w:r>
              <w:t xml:space="preserve">. </w:t>
            </w:r>
          </w:p>
          <w:p w14:paraId="2D6018F2" w14:textId="7B4122C4" w:rsidR="00345E4E" w:rsidRDefault="00345E4E" w:rsidP="00392CBD">
            <w:r>
              <w:t>Mobilfunknetz ohne Strom (1/2)</w:t>
            </w:r>
          </w:p>
        </w:tc>
        <w:tc>
          <w:tcPr>
            <w:tcW w:w="4492" w:type="dxa"/>
            <w:tcBorders>
              <w:top w:val="single" w:sz="4" w:space="0" w:color="auto"/>
            </w:tcBorders>
          </w:tcPr>
          <w:p w14:paraId="5AA9D860" w14:textId="77777777" w:rsidR="00345E4E" w:rsidRPr="00345E4E" w:rsidRDefault="00345E4E" w:rsidP="00392CBD">
            <w:r w:rsidRPr="00345E4E">
              <w:t>Am 17. April 2025 gab es im u.a. im Kanton Wallis grössere Schneefälle, verbunden mit längeren Stromausfällen. In gewissen Region viel darauf hin über Stunden, ja Tage das Mobilfunknetz aus.</w:t>
            </w:r>
            <w:r w:rsidRPr="00345E4E">
              <w:br/>
              <w:t xml:space="preserve">Was unternimmt der Bundesrat, um die Mobilfunkanbieter zu verpflichten, eine alternative Stromversorgung zu garantieren und bis wann kann </w:t>
            </w:r>
            <w:proofErr w:type="gramStart"/>
            <w:r w:rsidRPr="00345E4E">
              <w:t>das erfolgen</w:t>
            </w:r>
            <w:proofErr w:type="gramEnd"/>
            <w:r w:rsidRPr="00345E4E">
              <w:t>?</w:t>
            </w:r>
          </w:p>
        </w:tc>
      </w:tr>
      <w:tr w:rsidR="00345E4E" w14:paraId="109BDB07" w14:textId="77777777" w:rsidTr="00345E4E">
        <w:trPr>
          <w:trHeight w:val="911"/>
        </w:trPr>
        <w:tc>
          <w:tcPr>
            <w:tcW w:w="1051" w:type="dxa"/>
            <w:tcBorders>
              <w:top w:val="single" w:sz="4" w:space="0" w:color="auto"/>
            </w:tcBorders>
          </w:tcPr>
          <w:p w14:paraId="77FF2777" w14:textId="77777777" w:rsidR="00345E4E" w:rsidRPr="00A778F0" w:rsidRDefault="00345E4E" w:rsidP="00392CBD">
            <w:pPr>
              <w:rPr>
                <w:bCs/>
              </w:rPr>
            </w:pPr>
            <w:r>
              <w:rPr>
                <w:bCs/>
              </w:rPr>
              <w:t>25.7286</w:t>
            </w:r>
          </w:p>
        </w:tc>
        <w:tc>
          <w:tcPr>
            <w:tcW w:w="1079" w:type="dxa"/>
            <w:tcBorders>
              <w:top w:val="single" w:sz="4" w:space="0" w:color="auto"/>
            </w:tcBorders>
          </w:tcPr>
          <w:p w14:paraId="1299EA2F" w14:textId="77777777" w:rsidR="00345E4E" w:rsidRDefault="00345E4E" w:rsidP="00392CBD">
            <w:pPr>
              <w:rPr>
                <w:bCs/>
              </w:rPr>
            </w:pPr>
            <w:hyperlink r:id="rId273">
              <w:r>
                <w:rPr>
                  <w:rStyle w:val="Hyperlink"/>
                </w:rPr>
                <w:t>DE</w:t>
              </w:r>
            </w:hyperlink>
          </w:p>
          <w:p w14:paraId="35B9BA8F" w14:textId="77777777" w:rsidR="00345E4E" w:rsidRDefault="00345E4E" w:rsidP="00392CBD">
            <w:pPr>
              <w:rPr>
                <w:bCs/>
              </w:rPr>
            </w:pPr>
            <w:hyperlink r:id="rId274">
              <w:r>
                <w:rPr>
                  <w:rStyle w:val="Hyperlink"/>
                </w:rPr>
                <w:t>FR</w:t>
              </w:r>
            </w:hyperlink>
          </w:p>
          <w:p w14:paraId="3136BD3E" w14:textId="77777777" w:rsidR="00345E4E" w:rsidRDefault="00345E4E" w:rsidP="00392CBD">
            <w:pPr>
              <w:rPr>
                <w:bCs/>
              </w:rPr>
            </w:pPr>
            <w:hyperlink r:id="rId275">
              <w:r>
                <w:rPr>
                  <w:rStyle w:val="Hyperlink"/>
                </w:rPr>
                <w:t>IT</w:t>
              </w:r>
            </w:hyperlink>
          </w:p>
        </w:tc>
        <w:tc>
          <w:tcPr>
            <w:tcW w:w="2876" w:type="dxa"/>
            <w:tcBorders>
              <w:top w:val="single" w:sz="4" w:space="0" w:color="auto"/>
            </w:tcBorders>
          </w:tcPr>
          <w:p w14:paraId="2B39A47F" w14:textId="77777777" w:rsidR="005822C4" w:rsidRDefault="00345E4E" w:rsidP="00392CBD">
            <w:proofErr w:type="spellStart"/>
            <w:r>
              <w:t>Fra</w:t>
            </w:r>
            <w:proofErr w:type="spellEnd"/>
            <w:r>
              <w:t xml:space="preserve">. </w:t>
            </w:r>
            <w:proofErr w:type="spellStart"/>
            <w:r>
              <w:t>Bregy</w:t>
            </w:r>
            <w:proofErr w:type="spellEnd"/>
            <w:r>
              <w:t xml:space="preserve">. </w:t>
            </w:r>
          </w:p>
          <w:p w14:paraId="1C06BD55" w14:textId="7DBBDDD1" w:rsidR="00345E4E" w:rsidRDefault="00345E4E" w:rsidP="00392CBD">
            <w:r>
              <w:t>Waldschäden im Berner Oberland und im Wallis</w:t>
            </w:r>
          </w:p>
        </w:tc>
        <w:tc>
          <w:tcPr>
            <w:tcW w:w="4492" w:type="dxa"/>
            <w:tcBorders>
              <w:top w:val="single" w:sz="4" w:space="0" w:color="auto"/>
            </w:tcBorders>
          </w:tcPr>
          <w:p w14:paraId="499A1622" w14:textId="77777777" w:rsidR="00345E4E" w:rsidRPr="00345E4E" w:rsidRDefault="00345E4E" w:rsidP="00392CBD">
            <w:r w:rsidRPr="00345E4E">
              <w:t>Die intensiven Schneefälle vom 17./18. April 2025 haben in den Wäldern im Berner Oberland und im Wallis massive Schäden verursacht, gerade auch in Schutzwäldern.</w:t>
            </w:r>
            <w:r w:rsidRPr="00345E4E">
              <w:br/>
              <w:t>Ist der Bundesrat bereit, die betroffenen Kantone finanziell zu unterstützen und ist allenfalls denkbar, dass vorgenommene Einsparungen beim Wald / Umbuchungen zu Gunsten anderer Bereiche rückgängig gemacht werden, um die Schäden zu beheben?</w:t>
            </w:r>
          </w:p>
        </w:tc>
      </w:tr>
    </w:tbl>
    <w:p w14:paraId="3FB8F65F"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5EF1F644" w14:textId="77777777" w:rsidTr="00345E4E">
        <w:trPr>
          <w:trHeight w:val="911"/>
        </w:trPr>
        <w:tc>
          <w:tcPr>
            <w:tcW w:w="1051" w:type="dxa"/>
            <w:tcBorders>
              <w:top w:val="single" w:sz="4" w:space="0" w:color="auto"/>
            </w:tcBorders>
          </w:tcPr>
          <w:p w14:paraId="462E59A9" w14:textId="238BA801" w:rsidR="00345E4E" w:rsidRPr="00A778F0" w:rsidRDefault="00345E4E" w:rsidP="00392CBD">
            <w:pPr>
              <w:rPr>
                <w:bCs/>
              </w:rPr>
            </w:pPr>
            <w:r>
              <w:rPr>
                <w:bCs/>
              </w:rPr>
              <w:lastRenderedPageBreak/>
              <w:t>25.7289</w:t>
            </w:r>
          </w:p>
        </w:tc>
        <w:tc>
          <w:tcPr>
            <w:tcW w:w="1079" w:type="dxa"/>
            <w:tcBorders>
              <w:top w:val="single" w:sz="4" w:space="0" w:color="auto"/>
            </w:tcBorders>
          </w:tcPr>
          <w:p w14:paraId="7B32721F" w14:textId="77777777" w:rsidR="00345E4E" w:rsidRDefault="00345E4E" w:rsidP="00392CBD">
            <w:pPr>
              <w:rPr>
                <w:bCs/>
              </w:rPr>
            </w:pPr>
            <w:hyperlink r:id="rId276">
              <w:r>
                <w:rPr>
                  <w:rStyle w:val="Hyperlink"/>
                </w:rPr>
                <w:t>DE</w:t>
              </w:r>
            </w:hyperlink>
          </w:p>
          <w:p w14:paraId="59510546" w14:textId="77777777" w:rsidR="00345E4E" w:rsidRDefault="00345E4E" w:rsidP="00392CBD">
            <w:pPr>
              <w:rPr>
                <w:bCs/>
              </w:rPr>
            </w:pPr>
            <w:hyperlink r:id="rId277">
              <w:r>
                <w:rPr>
                  <w:rStyle w:val="Hyperlink"/>
                </w:rPr>
                <w:t>FR</w:t>
              </w:r>
            </w:hyperlink>
          </w:p>
          <w:p w14:paraId="14442B92" w14:textId="77777777" w:rsidR="00345E4E" w:rsidRDefault="00345E4E" w:rsidP="00392CBD">
            <w:pPr>
              <w:rPr>
                <w:bCs/>
              </w:rPr>
            </w:pPr>
            <w:hyperlink r:id="rId278">
              <w:r>
                <w:rPr>
                  <w:rStyle w:val="Hyperlink"/>
                </w:rPr>
                <w:t>IT</w:t>
              </w:r>
            </w:hyperlink>
          </w:p>
        </w:tc>
        <w:tc>
          <w:tcPr>
            <w:tcW w:w="2876" w:type="dxa"/>
            <w:tcBorders>
              <w:top w:val="single" w:sz="4" w:space="0" w:color="auto"/>
            </w:tcBorders>
          </w:tcPr>
          <w:p w14:paraId="08976B1F" w14:textId="77777777" w:rsidR="005822C4" w:rsidRDefault="00345E4E" w:rsidP="00392CBD">
            <w:proofErr w:type="spellStart"/>
            <w:r>
              <w:t>Fra</w:t>
            </w:r>
            <w:proofErr w:type="spellEnd"/>
            <w:r>
              <w:t xml:space="preserve">. Farinelli. </w:t>
            </w:r>
          </w:p>
          <w:p w14:paraId="16482B0D" w14:textId="7CD89E3F" w:rsidR="00345E4E" w:rsidRDefault="00345E4E" w:rsidP="00392CBD">
            <w:r>
              <w:t xml:space="preserve">Kilometerlanger Stau und </w:t>
            </w:r>
            <w:proofErr w:type="spellStart"/>
            <w:r>
              <w:t>ge</w:t>
            </w:r>
            <w:proofErr w:type="spellEnd"/>
            <w:r w:rsidR="00817341">
              <w:t>-</w:t>
            </w:r>
            <w:r>
              <w:t xml:space="preserve">sperrte Fahrspuren auf der Ausfahrt nach Italien: Die </w:t>
            </w:r>
            <w:proofErr w:type="spellStart"/>
            <w:r>
              <w:t>Situa</w:t>
            </w:r>
            <w:r w:rsidR="00817341">
              <w:t>-</w:t>
            </w:r>
            <w:r>
              <w:t>tion</w:t>
            </w:r>
            <w:proofErr w:type="spellEnd"/>
            <w:r>
              <w:t xml:space="preserve"> ist nicht mehr tragbar</w:t>
            </w:r>
          </w:p>
        </w:tc>
        <w:tc>
          <w:tcPr>
            <w:tcW w:w="4492" w:type="dxa"/>
            <w:tcBorders>
              <w:top w:val="single" w:sz="4" w:space="0" w:color="auto"/>
            </w:tcBorders>
          </w:tcPr>
          <w:p w14:paraId="69A84F3D" w14:textId="77777777" w:rsidR="00345E4E" w:rsidRPr="00345E4E" w:rsidRDefault="00345E4E" w:rsidP="00392CBD">
            <w:r w:rsidRPr="00345E4E">
              <w:t>Am Grenzübergang Chiasso-</w:t>
            </w:r>
            <w:proofErr w:type="spellStart"/>
            <w:r w:rsidRPr="00345E4E">
              <w:t>Brogeda</w:t>
            </w:r>
            <w:proofErr w:type="spellEnd"/>
            <w:r w:rsidRPr="00345E4E">
              <w:t xml:space="preserve"> war auf der Ausfahrt aus der Schweiz wochenlang nur eine Fahrspur offen, was insbesondere in den Abendstunden zu kilometerlangem Stau führte. Der Grund dafür soll der Zerfall des Strassenbelags auf der italienischen Seite sein.</w:t>
            </w:r>
            <w:r w:rsidRPr="00345E4E">
              <w:br/>
              <w:t>Wie gedenkt der Bundesrat bei den italienischen Behörden zu intervenieren, damit es in Zukunft nicht mehr zu solchen Situationen an dieser Schlüsselstelle für den grenzüberschreitenden Verkehr kommt?</w:t>
            </w:r>
          </w:p>
        </w:tc>
      </w:tr>
      <w:tr w:rsidR="00345E4E" w14:paraId="478F5980" w14:textId="77777777" w:rsidTr="00345E4E">
        <w:trPr>
          <w:trHeight w:val="911"/>
        </w:trPr>
        <w:tc>
          <w:tcPr>
            <w:tcW w:w="1051" w:type="dxa"/>
            <w:tcBorders>
              <w:top w:val="single" w:sz="4" w:space="0" w:color="auto"/>
            </w:tcBorders>
          </w:tcPr>
          <w:p w14:paraId="038168D9" w14:textId="77777777" w:rsidR="00345E4E" w:rsidRPr="00A778F0" w:rsidRDefault="00345E4E" w:rsidP="00392CBD">
            <w:pPr>
              <w:rPr>
                <w:bCs/>
              </w:rPr>
            </w:pPr>
            <w:r>
              <w:rPr>
                <w:bCs/>
              </w:rPr>
              <w:t>25.7291</w:t>
            </w:r>
          </w:p>
        </w:tc>
        <w:tc>
          <w:tcPr>
            <w:tcW w:w="1079" w:type="dxa"/>
            <w:tcBorders>
              <w:top w:val="single" w:sz="4" w:space="0" w:color="auto"/>
            </w:tcBorders>
          </w:tcPr>
          <w:p w14:paraId="169FEDA7" w14:textId="77777777" w:rsidR="00345E4E" w:rsidRDefault="00345E4E" w:rsidP="00392CBD">
            <w:pPr>
              <w:rPr>
                <w:bCs/>
              </w:rPr>
            </w:pPr>
            <w:hyperlink r:id="rId279">
              <w:r>
                <w:rPr>
                  <w:rStyle w:val="Hyperlink"/>
                </w:rPr>
                <w:t>DE</w:t>
              </w:r>
            </w:hyperlink>
          </w:p>
          <w:p w14:paraId="106CE894" w14:textId="77777777" w:rsidR="00345E4E" w:rsidRDefault="00345E4E" w:rsidP="00392CBD">
            <w:pPr>
              <w:rPr>
                <w:bCs/>
              </w:rPr>
            </w:pPr>
            <w:hyperlink r:id="rId280">
              <w:r>
                <w:rPr>
                  <w:rStyle w:val="Hyperlink"/>
                </w:rPr>
                <w:t>FR</w:t>
              </w:r>
            </w:hyperlink>
          </w:p>
          <w:p w14:paraId="3D231F20" w14:textId="77777777" w:rsidR="00345E4E" w:rsidRDefault="00345E4E" w:rsidP="00392CBD">
            <w:pPr>
              <w:rPr>
                <w:bCs/>
              </w:rPr>
            </w:pPr>
            <w:hyperlink r:id="rId281">
              <w:r>
                <w:rPr>
                  <w:rStyle w:val="Hyperlink"/>
                </w:rPr>
                <w:t>IT</w:t>
              </w:r>
            </w:hyperlink>
          </w:p>
        </w:tc>
        <w:tc>
          <w:tcPr>
            <w:tcW w:w="2876" w:type="dxa"/>
            <w:tcBorders>
              <w:top w:val="single" w:sz="4" w:space="0" w:color="auto"/>
            </w:tcBorders>
          </w:tcPr>
          <w:p w14:paraId="60EF64C3" w14:textId="77777777" w:rsidR="005822C4" w:rsidRDefault="00345E4E" w:rsidP="00392CBD">
            <w:proofErr w:type="spellStart"/>
            <w:r>
              <w:t>Fra</w:t>
            </w:r>
            <w:proofErr w:type="spellEnd"/>
            <w:r>
              <w:t xml:space="preserve">. Weber. </w:t>
            </w:r>
          </w:p>
          <w:p w14:paraId="076DF2A8" w14:textId="33F53497" w:rsidR="00345E4E" w:rsidRDefault="00345E4E" w:rsidP="00392CBD">
            <w:r>
              <w:t>Die Stadt in der Stadt bauen – bei der SBB stösst dieses Anliegen auf taube Ohren</w:t>
            </w:r>
          </w:p>
        </w:tc>
        <w:tc>
          <w:tcPr>
            <w:tcW w:w="4492" w:type="dxa"/>
            <w:tcBorders>
              <w:top w:val="single" w:sz="4" w:space="0" w:color="auto"/>
            </w:tcBorders>
          </w:tcPr>
          <w:p w14:paraId="2002DD51" w14:textId="77777777" w:rsidR="00345E4E" w:rsidRPr="00345E4E" w:rsidRDefault="00345E4E" w:rsidP="00392CBD">
            <w:r w:rsidRPr="00345E4E">
              <w:t xml:space="preserve">Die SBB hat kürzlich mehrere städtebauliche Projekte blockiert, mit denen gewisse Bauten an die Realitäten des 21. Jahrhunderts hätten angepasst werden sollen. Als Grund </w:t>
            </w:r>
            <w:proofErr w:type="gramStart"/>
            <w:r w:rsidRPr="00345E4E">
              <w:t>wurde</w:t>
            </w:r>
            <w:proofErr w:type="gramEnd"/>
            <w:r w:rsidRPr="00345E4E">
              <w:t xml:space="preserve"> angegeben, dass diese Bauten von der Fachstelle Denkmalpflege der SBB als Denkmal eingestuft worden waren. Ein Beispiel ist der Tunnel an der Route de </w:t>
            </w:r>
            <w:proofErr w:type="spellStart"/>
            <w:r w:rsidRPr="00345E4E">
              <w:t>l’Etraz</w:t>
            </w:r>
            <w:proofErr w:type="spellEnd"/>
            <w:r w:rsidRPr="00345E4E">
              <w:t xml:space="preserve"> in Nyon, wo die Strasse unter den Bahngleisen hindurchführt.</w:t>
            </w:r>
            <w:r w:rsidRPr="00345E4E">
              <w:br/>
              <w:t>Auf welcher rechtlichen Grundlage blockiert die SBB, die parallel zum Bundesinventar der schützenswerten Ortsbilder der Schweiz von nationaler Bedeutung ein eigenes Verzeichnis führt, notwendige Baumassnahmen?</w:t>
            </w:r>
          </w:p>
        </w:tc>
      </w:tr>
      <w:tr w:rsidR="00345E4E" w14:paraId="3E8A1BB4" w14:textId="77777777" w:rsidTr="00345E4E">
        <w:trPr>
          <w:trHeight w:val="911"/>
        </w:trPr>
        <w:tc>
          <w:tcPr>
            <w:tcW w:w="1051" w:type="dxa"/>
            <w:tcBorders>
              <w:top w:val="single" w:sz="4" w:space="0" w:color="auto"/>
            </w:tcBorders>
          </w:tcPr>
          <w:p w14:paraId="61696308" w14:textId="77777777" w:rsidR="00345E4E" w:rsidRPr="00A778F0" w:rsidRDefault="00345E4E" w:rsidP="00392CBD">
            <w:pPr>
              <w:rPr>
                <w:bCs/>
              </w:rPr>
            </w:pPr>
            <w:r>
              <w:rPr>
                <w:bCs/>
              </w:rPr>
              <w:t>25.7293</w:t>
            </w:r>
          </w:p>
        </w:tc>
        <w:tc>
          <w:tcPr>
            <w:tcW w:w="1079" w:type="dxa"/>
            <w:tcBorders>
              <w:top w:val="single" w:sz="4" w:space="0" w:color="auto"/>
            </w:tcBorders>
          </w:tcPr>
          <w:p w14:paraId="23091A73" w14:textId="77777777" w:rsidR="00345E4E" w:rsidRDefault="00345E4E" w:rsidP="00392CBD">
            <w:pPr>
              <w:rPr>
                <w:bCs/>
              </w:rPr>
            </w:pPr>
            <w:hyperlink r:id="rId282">
              <w:r>
                <w:rPr>
                  <w:rStyle w:val="Hyperlink"/>
                </w:rPr>
                <w:t>DE</w:t>
              </w:r>
            </w:hyperlink>
          </w:p>
          <w:p w14:paraId="2F4880E0" w14:textId="77777777" w:rsidR="00345E4E" w:rsidRDefault="00345E4E" w:rsidP="00392CBD">
            <w:pPr>
              <w:rPr>
                <w:bCs/>
              </w:rPr>
            </w:pPr>
            <w:hyperlink r:id="rId283">
              <w:r>
                <w:rPr>
                  <w:rStyle w:val="Hyperlink"/>
                </w:rPr>
                <w:t>FR</w:t>
              </w:r>
            </w:hyperlink>
          </w:p>
          <w:p w14:paraId="0B84D5B7" w14:textId="77777777" w:rsidR="00345E4E" w:rsidRDefault="00345E4E" w:rsidP="00392CBD">
            <w:pPr>
              <w:rPr>
                <w:bCs/>
              </w:rPr>
            </w:pPr>
            <w:hyperlink r:id="rId284">
              <w:r>
                <w:rPr>
                  <w:rStyle w:val="Hyperlink"/>
                </w:rPr>
                <w:t>IT</w:t>
              </w:r>
            </w:hyperlink>
          </w:p>
        </w:tc>
        <w:tc>
          <w:tcPr>
            <w:tcW w:w="2876" w:type="dxa"/>
            <w:tcBorders>
              <w:top w:val="single" w:sz="4" w:space="0" w:color="auto"/>
            </w:tcBorders>
          </w:tcPr>
          <w:p w14:paraId="2FC4D1C7" w14:textId="77777777" w:rsidR="005822C4" w:rsidRDefault="00345E4E" w:rsidP="00392CBD">
            <w:proofErr w:type="spellStart"/>
            <w:r>
              <w:t>Fra</w:t>
            </w:r>
            <w:proofErr w:type="spellEnd"/>
            <w:r>
              <w:t xml:space="preserve">. Grüter. </w:t>
            </w:r>
          </w:p>
          <w:p w14:paraId="020773C6" w14:textId="5AF979DC" w:rsidR="00345E4E" w:rsidRDefault="00345E4E" w:rsidP="00392CBD">
            <w:r>
              <w:t>Führerausweis-Kategorie B für Wohnmobile bis 4,25 Tonnen Gesamtgewicht</w:t>
            </w:r>
          </w:p>
        </w:tc>
        <w:tc>
          <w:tcPr>
            <w:tcW w:w="4492" w:type="dxa"/>
            <w:tcBorders>
              <w:top w:val="single" w:sz="4" w:space="0" w:color="auto"/>
            </w:tcBorders>
          </w:tcPr>
          <w:p w14:paraId="72F11F6F" w14:textId="77777777" w:rsidR="00345E4E" w:rsidRPr="00345E4E" w:rsidRDefault="00345E4E" w:rsidP="00392CBD">
            <w:r w:rsidRPr="00345E4E">
              <w:t>Ist geplant, dass in der Schweiz künftig auch Wohnmobile bis 4,25 t mit dem Führerausweis B gelenkt werden dürfen – analog zur EU-Regelung und meinem Vorstoss (22.3537)?</w:t>
            </w:r>
            <w:r w:rsidRPr="00345E4E">
              <w:br/>
              <w:t>Dies würde der Praxis im Freizeitbereich Rechnung tragen und den Bedürfnissen der Bevölkerung entsprechen, ohne die Verkehrssicherheit zu gefährden.</w:t>
            </w:r>
          </w:p>
        </w:tc>
      </w:tr>
      <w:tr w:rsidR="00345E4E" w14:paraId="088101DC" w14:textId="77777777" w:rsidTr="00345E4E">
        <w:trPr>
          <w:trHeight w:val="911"/>
        </w:trPr>
        <w:tc>
          <w:tcPr>
            <w:tcW w:w="1051" w:type="dxa"/>
            <w:tcBorders>
              <w:top w:val="single" w:sz="4" w:space="0" w:color="auto"/>
            </w:tcBorders>
          </w:tcPr>
          <w:p w14:paraId="53559112" w14:textId="77777777" w:rsidR="00345E4E" w:rsidRPr="00A778F0" w:rsidRDefault="00345E4E" w:rsidP="00392CBD">
            <w:pPr>
              <w:rPr>
                <w:bCs/>
              </w:rPr>
            </w:pPr>
            <w:r>
              <w:rPr>
                <w:bCs/>
              </w:rPr>
              <w:t>25.7294</w:t>
            </w:r>
          </w:p>
        </w:tc>
        <w:tc>
          <w:tcPr>
            <w:tcW w:w="1079" w:type="dxa"/>
            <w:tcBorders>
              <w:top w:val="single" w:sz="4" w:space="0" w:color="auto"/>
            </w:tcBorders>
          </w:tcPr>
          <w:p w14:paraId="14AB40B9" w14:textId="77777777" w:rsidR="00345E4E" w:rsidRDefault="00345E4E" w:rsidP="00392CBD">
            <w:pPr>
              <w:rPr>
                <w:bCs/>
              </w:rPr>
            </w:pPr>
            <w:hyperlink r:id="rId285">
              <w:r>
                <w:rPr>
                  <w:rStyle w:val="Hyperlink"/>
                </w:rPr>
                <w:t>DE</w:t>
              </w:r>
            </w:hyperlink>
          </w:p>
          <w:p w14:paraId="08DEC33D" w14:textId="77777777" w:rsidR="00345E4E" w:rsidRDefault="00345E4E" w:rsidP="00392CBD">
            <w:pPr>
              <w:rPr>
                <w:bCs/>
              </w:rPr>
            </w:pPr>
            <w:hyperlink r:id="rId286">
              <w:r>
                <w:rPr>
                  <w:rStyle w:val="Hyperlink"/>
                </w:rPr>
                <w:t>FR</w:t>
              </w:r>
            </w:hyperlink>
          </w:p>
          <w:p w14:paraId="64F4C051" w14:textId="77777777" w:rsidR="00345E4E" w:rsidRDefault="00345E4E" w:rsidP="00392CBD">
            <w:pPr>
              <w:rPr>
                <w:bCs/>
              </w:rPr>
            </w:pPr>
            <w:hyperlink r:id="rId287">
              <w:r>
                <w:rPr>
                  <w:rStyle w:val="Hyperlink"/>
                </w:rPr>
                <w:t>IT</w:t>
              </w:r>
            </w:hyperlink>
          </w:p>
        </w:tc>
        <w:tc>
          <w:tcPr>
            <w:tcW w:w="2876" w:type="dxa"/>
            <w:tcBorders>
              <w:top w:val="single" w:sz="4" w:space="0" w:color="auto"/>
            </w:tcBorders>
          </w:tcPr>
          <w:p w14:paraId="0AFE60E9" w14:textId="77777777" w:rsidR="005822C4" w:rsidRDefault="00345E4E" w:rsidP="00392CBD">
            <w:proofErr w:type="spellStart"/>
            <w:r>
              <w:t>Fra</w:t>
            </w:r>
            <w:proofErr w:type="spellEnd"/>
            <w:r>
              <w:t xml:space="preserve">. Töngi. </w:t>
            </w:r>
          </w:p>
          <w:p w14:paraId="1C82D65E" w14:textId="2CB08581" w:rsidR="00345E4E" w:rsidRDefault="00345E4E" w:rsidP="00392CBD">
            <w:r>
              <w:t xml:space="preserve">Gewinne der </w:t>
            </w:r>
            <w:proofErr w:type="spellStart"/>
            <w:r>
              <w:t>Serafe</w:t>
            </w:r>
            <w:proofErr w:type="spellEnd"/>
          </w:p>
        </w:tc>
        <w:tc>
          <w:tcPr>
            <w:tcW w:w="4492" w:type="dxa"/>
            <w:tcBorders>
              <w:top w:val="single" w:sz="4" w:space="0" w:color="auto"/>
            </w:tcBorders>
          </w:tcPr>
          <w:p w14:paraId="6266A00D" w14:textId="77777777" w:rsidR="00345E4E" w:rsidRPr="00345E4E" w:rsidRDefault="00345E4E" w:rsidP="00392CBD">
            <w:r w:rsidRPr="00345E4E">
              <w:t xml:space="preserve">In den Medien gab es kritische Berichterstattungen über die Gewinne bei </w:t>
            </w:r>
            <w:proofErr w:type="spellStart"/>
            <w:r w:rsidRPr="00345E4E">
              <w:t>Serafe</w:t>
            </w:r>
            <w:proofErr w:type="spellEnd"/>
            <w:r w:rsidRPr="00345E4E">
              <w:t>. Der Gewinn habe sich vervielfacht und es seien Dividenden ausgeschüttet worden.</w:t>
            </w:r>
            <w:r w:rsidRPr="00345E4E">
              <w:br/>
              <w:t>- Wie beurteilt der Bundesrat die Ausschüttung von Dividenden aus den Einnahmen der Haushaltsabgabe?</w:t>
            </w:r>
            <w:r w:rsidRPr="00345E4E">
              <w:br/>
              <w:t>- Hat er Möglichkeiten, eine Deckelung des Gewinns vorzuschreiben?</w:t>
            </w:r>
            <w:r w:rsidRPr="00345E4E">
              <w:br/>
              <w:t>- Wie müsste das System der Haushaltsabgaben umgestaltet werden, um die Erzielung eines Gewinns aus deren Eintreiben zu unterbinden?</w:t>
            </w:r>
          </w:p>
        </w:tc>
      </w:tr>
      <w:tr w:rsidR="00345E4E" w14:paraId="5DD12376" w14:textId="77777777" w:rsidTr="00345E4E">
        <w:trPr>
          <w:trHeight w:val="911"/>
        </w:trPr>
        <w:tc>
          <w:tcPr>
            <w:tcW w:w="1051" w:type="dxa"/>
            <w:tcBorders>
              <w:top w:val="single" w:sz="4" w:space="0" w:color="auto"/>
            </w:tcBorders>
          </w:tcPr>
          <w:p w14:paraId="583103D3" w14:textId="77777777" w:rsidR="00345E4E" w:rsidRPr="00A778F0" w:rsidRDefault="00345E4E" w:rsidP="00392CBD">
            <w:pPr>
              <w:rPr>
                <w:bCs/>
              </w:rPr>
            </w:pPr>
            <w:r>
              <w:rPr>
                <w:bCs/>
              </w:rPr>
              <w:t>25.7295</w:t>
            </w:r>
          </w:p>
        </w:tc>
        <w:tc>
          <w:tcPr>
            <w:tcW w:w="1079" w:type="dxa"/>
            <w:tcBorders>
              <w:top w:val="single" w:sz="4" w:space="0" w:color="auto"/>
            </w:tcBorders>
          </w:tcPr>
          <w:p w14:paraId="6B6CAA9D" w14:textId="77777777" w:rsidR="00345E4E" w:rsidRDefault="00345E4E" w:rsidP="00392CBD">
            <w:pPr>
              <w:rPr>
                <w:bCs/>
              </w:rPr>
            </w:pPr>
            <w:hyperlink r:id="rId288">
              <w:r>
                <w:rPr>
                  <w:rStyle w:val="Hyperlink"/>
                </w:rPr>
                <w:t>DE</w:t>
              </w:r>
            </w:hyperlink>
          </w:p>
          <w:p w14:paraId="42DA37A1" w14:textId="77777777" w:rsidR="00345E4E" w:rsidRDefault="00345E4E" w:rsidP="00392CBD">
            <w:pPr>
              <w:rPr>
                <w:bCs/>
              </w:rPr>
            </w:pPr>
            <w:hyperlink r:id="rId289">
              <w:r>
                <w:rPr>
                  <w:rStyle w:val="Hyperlink"/>
                </w:rPr>
                <w:t>FR</w:t>
              </w:r>
            </w:hyperlink>
          </w:p>
          <w:p w14:paraId="4894F939" w14:textId="77777777" w:rsidR="00345E4E" w:rsidRDefault="00345E4E" w:rsidP="00392CBD">
            <w:pPr>
              <w:rPr>
                <w:bCs/>
              </w:rPr>
            </w:pPr>
            <w:hyperlink r:id="rId290">
              <w:r>
                <w:rPr>
                  <w:rStyle w:val="Hyperlink"/>
                </w:rPr>
                <w:t>IT</w:t>
              </w:r>
            </w:hyperlink>
          </w:p>
        </w:tc>
        <w:tc>
          <w:tcPr>
            <w:tcW w:w="2876" w:type="dxa"/>
            <w:tcBorders>
              <w:top w:val="single" w:sz="4" w:space="0" w:color="auto"/>
            </w:tcBorders>
          </w:tcPr>
          <w:p w14:paraId="1C2EB424" w14:textId="77777777" w:rsidR="005822C4" w:rsidRDefault="00345E4E" w:rsidP="00392CBD">
            <w:proofErr w:type="spellStart"/>
            <w:r>
              <w:t>Fra</w:t>
            </w:r>
            <w:proofErr w:type="spellEnd"/>
            <w:r>
              <w:t xml:space="preserve">. Gutjahr. </w:t>
            </w:r>
          </w:p>
          <w:p w14:paraId="1629E277" w14:textId="57780C5B" w:rsidR="00345E4E" w:rsidRDefault="00345E4E" w:rsidP="00392CBD">
            <w:r>
              <w:t xml:space="preserve">Holzbau wird als nachhaltige und klimaschonende Bauweise </w:t>
            </w:r>
            <w:proofErr w:type="spellStart"/>
            <w:r>
              <w:t>be</w:t>
            </w:r>
            <w:proofErr w:type="spellEnd"/>
            <w:r w:rsidR="00817341">
              <w:t>-</w:t>
            </w:r>
            <w:r>
              <w:t xml:space="preserve">trachtet - verwendete Baustoffe werden jedoch am Ende des Lebenszyklus nicht </w:t>
            </w:r>
            <w:proofErr w:type="spellStart"/>
            <w:r>
              <w:t>weiterver</w:t>
            </w:r>
            <w:proofErr w:type="spellEnd"/>
            <w:r w:rsidR="00817341">
              <w:t>-</w:t>
            </w:r>
            <w:r>
              <w:t>wendet - ist das wirklich klima</w:t>
            </w:r>
            <w:r w:rsidR="00817341">
              <w:t>-</w:t>
            </w:r>
            <w:r>
              <w:t>schonend?</w:t>
            </w:r>
          </w:p>
        </w:tc>
        <w:tc>
          <w:tcPr>
            <w:tcW w:w="4492" w:type="dxa"/>
            <w:tcBorders>
              <w:top w:val="single" w:sz="4" w:space="0" w:color="auto"/>
            </w:tcBorders>
          </w:tcPr>
          <w:p w14:paraId="5FE1B224" w14:textId="77777777" w:rsidR="00345E4E" w:rsidRPr="00345E4E" w:rsidRDefault="00345E4E" w:rsidP="00392CBD">
            <w:r w:rsidRPr="00345E4E">
              <w:t>Während jahrhundertealte Fachwerkskonstruktionen die Wiederverwendung zulassen, ist bei Brettschichtholz häufig nur eine thermische Verwertung möglich. Mit zunehmender Fokussierung auf den Holzbau nehmen insbesondere verklebte und verleimte Materialien wie Brettschichtholz, Mehrschichtplatten, OSB zu.</w:t>
            </w:r>
            <w:r w:rsidRPr="00345E4E">
              <w:br/>
              <w:t>- Wie werden verleimte Holzmaterialien fachgerecht entsorgt, recycelt oder wiederverwendet?</w:t>
            </w:r>
            <w:r w:rsidRPr="00345E4E">
              <w:br/>
              <w:t>- Von welchen Mengenverhältnissen sprechen wir in der Schweiz?</w:t>
            </w:r>
          </w:p>
        </w:tc>
      </w:tr>
      <w:tr w:rsidR="00345E4E" w14:paraId="327A2257" w14:textId="77777777" w:rsidTr="00345E4E">
        <w:trPr>
          <w:trHeight w:val="911"/>
        </w:trPr>
        <w:tc>
          <w:tcPr>
            <w:tcW w:w="1051" w:type="dxa"/>
            <w:tcBorders>
              <w:top w:val="single" w:sz="4" w:space="0" w:color="auto"/>
            </w:tcBorders>
          </w:tcPr>
          <w:p w14:paraId="3B4A5AFB" w14:textId="77777777" w:rsidR="00345E4E" w:rsidRPr="00A778F0" w:rsidRDefault="00345E4E" w:rsidP="00392CBD">
            <w:pPr>
              <w:rPr>
                <w:bCs/>
              </w:rPr>
            </w:pPr>
            <w:r>
              <w:rPr>
                <w:bCs/>
              </w:rPr>
              <w:t>25.7298</w:t>
            </w:r>
          </w:p>
        </w:tc>
        <w:tc>
          <w:tcPr>
            <w:tcW w:w="1079" w:type="dxa"/>
            <w:tcBorders>
              <w:top w:val="single" w:sz="4" w:space="0" w:color="auto"/>
            </w:tcBorders>
          </w:tcPr>
          <w:p w14:paraId="2E91255A" w14:textId="77777777" w:rsidR="00345E4E" w:rsidRDefault="00345E4E" w:rsidP="00392CBD">
            <w:pPr>
              <w:rPr>
                <w:bCs/>
              </w:rPr>
            </w:pPr>
            <w:hyperlink r:id="rId291">
              <w:r>
                <w:rPr>
                  <w:rStyle w:val="Hyperlink"/>
                </w:rPr>
                <w:t>DE</w:t>
              </w:r>
            </w:hyperlink>
          </w:p>
          <w:p w14:paraId="1152C331" w14:textId="77777777" w:rsidR="00345E4E" w:rsidRDefault="00345E4E" w:rsidP="00392CBD">
            <w:pPr>
              <w:rPr>
                <w:bCs/>
              </w:rPr>
            </w:pPr>
            <w:hyperlink r:id="rId292">
              <w:r>
                <w:rPr>
                  <w:rStyle w:val="Hyperlink"/>
                </w:rPr>
                <w:t>FR</w:t>
              </w:r>
            </w:hyperlink>
          </w:p>
          <w:p w14:paraId="2F16EBF2" w14:textId="77777777" w:rsidR="00345E4E" w:rsidRDefault="00345E4E" w:rsidP="00392CBD">
            <w:pPr>
              <w:rPr>
                <w:bCs/>
              </w:rPr>
            </w:pPr>
            <w:hyperlink r:id="rId293">
              <w:r>
                <w:rPr>
                  <w:rStyle w:val="Hyperlink"/>
                </w:rPr>
                <w:t>IT</w:t>
              </w:r>
            </w:hyperlink>
          </w:p>
        </w:tc>
        <w:tc>
          <w:tcPr>
            <w:tcW w:w="2876" w:type="dxa"/>
            <w:tcBorders>
              <w:top w:val="single" w:sz="4" w:space="0" w:color="auto"/>
            </w:tcBorders>
          </w:tcPr>
          <w:p w14:paraId="0BC237FF" w14:textId="77777777" w:rsidR="005822C4" w:rsidRDefault="00345E4E" w:rsidP="00392CBD">
            <w:proofErr w:type="spellStart"/>
            <w:r>
              <w:t>Fra</w:t>
            </w:r>
            <w:proofErr w:type="spellEnd"/>
            <w:r>
              <w:t xml:space="preserve">. Götte. </w:t>
            </w:r>
          </w:p>
          <w:p w14:paraId="1D665EC9" w14:textId="251178B1" w:rsidR="00345E4E" w:rsidRDefault="00345E4E" w:rsidP="00392CBD">
            <w:r>
              <w:t>Lärmhotspots durch «</w:t>
            </w:r>
            <w:proofErr w:type="spellStart"/>
            <w:r>
              <w:t>Autoposer</w:t>
            </w:r>
            <w:proofErr w:type="spellEnd"/>
            <w:r>
              <w:t xml:space="preserve">» im </w:t>
            </w:r>
            <w:proofErr w:type="spellStart"/>
            <w:r>
              <w:t>Strassenver</w:t>
            </w:r>
            <w:proofErr w:type="spellEnd"/>
            <w:r w:rsidR="00817341">
              <w:t>-</w:t>
            </w:r>
            <w:r>
              <w:t>kehr: Wie kann der Bund Kantone und Gemeinden unter</w:t>
            </w:r>
            <w:r w:rsidR="00817341">
              <w:t>-</w:t>
            </w:r>
            <w:r>
              <w:t>stützen?</w:t>
            </w:r>
          </w:p>
        </w:tc>
        <w:tc>
          <w:tcPr>
            <w:tcW w:w="4492" w:type="dxa"/>
            <w:tcBorders>
              <w:top w:val="single" w:sz="4" w:space="0" w:color="auto"/>
            </w:tcBorders>
          </w:tcPr>
          <w:p w14:paraId="7B4EFD83" w14:textId="77777777" w:rsidR="00345E4E" w:rsidRPr="00345E4E" w:rsidRDefault="00345E4E" w:rsidP="00392CBD">
            <w:r w:rsidRPr="00345E4E">
              <w:t>Wie beurteilt der Bundesrat die Möglichkeiten, Kantonen und Gemeinden in der wirksamen Durchsetzung der bestehenden Lärmvorschriften im Strassenverkehr zu unterstützen – insbesondere mit Blick auf punktuell stark belastete Zonen, wo einzelne «</w:t>
            </w:r>
            <w:proofErr w:type="spellStart"/>
            <w:r w:rsidRPr="00345E4E">
              <w:t>Autoposer</w:t>
            </w:r>
            <w:proofErr w:type="spellEnd"/>
            <w:r w:rsidRPr="00345E4E">
              <w:t>» durch regelmässige Lärmüberschreitungen das gemeinschaftliche Zusammenleben wesentlich beeinträchtigen?</w:t>
            </w:r>
          </w:p>
        </w:tc>
      </w:tr>
      <w:tr w:rsidR="00345E4E" w14:paraId="7EEB77A7" w14:textId="77777777" w:rsidTr="00345E4E">
        <w:trPr>
          <w:trHeight w:val="911"/>
        </w:trPr>
        <w:tc>
          <w:tcPr>
            <w:tcW w:w="1051" w:type="dxa"/>
            <w:tcBorders>
              <w:top w:val="single" w:sz="4" w:space="0" w:color="auto"/>
            </w:tcBorders>
          </w:tcPr>
          <w:p w14:paraId="12842B8A" w14:textId="77777777" w:rsidR="00345E4E" w:rsidRPr="00A778F0" w:rsidRDefault="00345E4E" w:rsidP="00392CBD">
            <w:pPr>
              <w:rPr>
                <w:bCs/>
              </w:rPr>
            </w:pPr>
            <w:r>
              <w:rPr>
                <w:bCs/>
              </w:rPr>
              <w:lastRenderedPageBreak/>
              <w:t>25.7299</w:t>
            </w:r>
          </w:p>
        </w:tc>
        <w:tc>
          <w:tcPr>
            <w:tcW w:w="1079" w:type="dxa"/>
            <w:tcBorders>
              <w:top w:val="single" w:sz="4" w:space="0" w:color="auto"/>
            </w:tcBorders>
          </w:tcPr>
          <w:p w14:paraId="73870EFE" w14:textId="77777777" w:rsidR="00345E4E" w:rsidRDefault="00345E4E" w:rsidP="00392CBD">
            <w:pPr>
              <w:rPr>
                <w:bCs/>
              </w:rPr>
            </w:pPr>
            <w:hyperlink r:id="rId294">
              <w:r>
                <w:rPr>
                  <w:rStyle w:val="Hyperlink"/>
                </w:rPr>
                <w:t>DE</w:t>
              </w:r>
            </w:hyperlink>
          </w:p>
          <w:p w14:paraId="1F571984" w14:textId="77777777" w:rsidR="00345E4E" w:rsidRDefault="00345E4E" w:rsidP="00392CBD">
            <w:pPr>
              <w:rPr>
                <w:bCs/>
              </w:rPr>
            </w:pPr>
            <w:hyperlink r:id="rId295">
              <w:r>
                <w:rPr>
                  <w:rStyle w:val="Hyperlink"/>
                </w:rPr>
                <w:t>FR</w:t>
              </w:r>
            </w:hyperlink>
          </w:p>
          <w:p w14:paraId="6B7A9E83" w14:textId="77777777" w:rsidR="00345E4E" w:rsidRDefault="00345E4E" w:rsidP="00392CBD">
            <w:pPr>
              <w:rPr>
                <w:bCs/>
              </w:rPr>
            </w:pPr>
            <w:hyperlink r:id="rId296">
              <w:r>
                <w:rPr>
                  <w:rStyle w:val="Hyperlink"/>
                </w:rPr>
                <w:t>IT</w:t>
              </w:r>
            </w:hyperlink>
          </w:p>
        </w:tc>
        <w:tc>
          <w:tcPr>
            <w:tcW w:w="2876" w:type="dxa"/>
            <w:tcBorders>
              <w:top w:val="single" w:sz="4" w:space="0" w:color="auto"/>
            </w:tcBorders>
          </w:tcPr>
          <w:p w14:paraId="34A34158" w14:textId="77777777" w:rsidR="005822C4" w:rsidRDefault="00345E4E" w:rsidP="00392CBD">
            <w:proofErr w:type="spellStart"/>
            <w:r>
              <w:t>Fra</w:t>
            </w:r>
            <w:proofErr w:type="spellEnd"/>
            <w:r>
              <w:t xml:space="preserve">. Töngi. </w:t>
            </w:r>
          </w:p>
          <w:p w14:paraId="5A200551" w14:textId="34EAF419" w:rsidR="00345E4E" w:rsidRDefault="00345E4E" w:rsidP="00392CBD">
            <w:r>
              <w:t xml:space="preserve">Gütertransport nach </w:t>
            </w:r>
            <w:proofErr w:type="gramStart"/>
            <w:r>
              <w:t>SUST Bericht</w:t>
            </w:r>
            <w:proofErr w:type="gramEnd"/>
          </w:p>
        </w:tc>
        <w:tc>
          <w:tcPr>
            <w:tcW w:w="4492" w:type="dxa"/>
            <w:tcBorders>
              <w:top w:val="single" w:sz="4" w:space="0" w:color="auto"/>
            </w:tcBorders>
          </w:tcPr>
          <w:p w14:paraId="1978ECD7" w14:textId="77777777" w:rsidR="00345E4E" w:rsidRPr="00345E4E" w:rsidRDefault="00345E4E" w:rsidP="00392CBD">
            <w:r w:rsidRPr="00345E4E">
              <w:t xml:space="preserve">Nach dem </w:t>
            </w:r>
            <w:proofErr w:type="gramStart"/>
            <w:r w:rsidRPr="00345E4E">
              <w:t>SUST Bericht</w:t>
            </w:r>
            <w:proofErr w:type="gramEnd"/>
            <w:r w:rsidRPr="00345E4E">
              <w:t xml:space="preserve"> zum Unfall im Gotthardtunnel will die SBB gewisse Wagen nicht mehr fahren. Dies bedeutet einen weiteren Verlust an Kapazitäten im Güterverkehr.</w:t>
            </w:r>
            <w:r w:rsidRPr="00345E4E">
              <w:br/>
              <w:t>- Ist dem Bundesrat bekannt, wie die wegfallenden Kapazitäten ersetzt werden können?</w:t>
            </w:r>
            <w:r w:rsidRPr="00345E4E">
              <w:br/>
              <w:t>- Mit wie vielen zusätzlichen Lastwagenfahrten ist zu rechnen?</w:t>
            </w:r>
            <w:r w:rsidRPr="00345E4E">
              <w:br/>
              <w:t>- Ist bekannt, welche Güter auf diesen Wagen transportiert werden? </w:t>
            </w:r>
          </w:p>
        </w:tc>
      </w:tr>
      <w:tr w:rsidR="00345E4E" w14:paraId="47A147AB" w14:textId="77777777" w:rsidTr="00345E4E">
        <w:trPr>
          <w:trHeight w:val="911"/>
        </w:trPr>
        <w:tc>
          <w:tcPr>
            <w:tcW w:w="1051" w:type="dxa"/>
            <w:tcBorders>
              <w:top w:val="single" w:sz="4" w:space="0" w:color="auto"/>
            </w:tcBorders>
          </w:tcPr>
          <w:p w14:paraId="2A5A35A9" w14:textId="77777777" w:rsidR="00345E4E" w:rsidRPr="00A778F0" w:rsidRDefault="00345E4E" w:rsidP="00392CBD">
            <w:pPr>
              <w:rPr>
                <w:bCs/>
              </w:rPr>
            </w:pPr>
            <w:r>
              <w:rPr>
                <w:bCs/>
              </w:rPr>
              <w:t>25.7301</w:t>
            </w:r>
          </w:p>
        </w:tc>
        <w:tc>
          <w:tcPr>
            <w:tcW w:w="1079" w:type="dxa"/>
            <w:tcBorders>
              <w:top w:val="single" w:sz="4" w:space="0" w:color="auto"/>
            </w:tcBorders>
          </w:tcPr>
          <w:p w14:paraId="61C94EC3" w14:textId="77777777" w:rsidR="00345E4E" w:rsidRDefault="00345E4E" w:rsidP="00392CBD">
            <w:pPr>
              <w:rPr>
                <w:bCs/>
              </w:rPr>
            </w:pPr>
            <w:hyperlink r:id="rId297">
              <w:r>
                <w:rPr>
                  <w:rStyle w:val="Hyperlink"/>
                </w:rPr>
                <w:t>DE</w:t>
              </w:r>
            </w:hyperlink>
          </w:p>
          <w:p w14:paraId="02DF7BCA" w14:textId="77777777" w:rsidR="00345E4E" w:rsidRDefault="00345E4E" w:rsidP="00392CBD">
            <w:pPr>
              <w:rPr>
                <w:bCs/>
              </w:rPr>
            </w:pPr>
            <w:hyperlink r:id="rId298">
              <w:r>
                <w:rPr>
                  <w:rStyle w:val="Hyperlink"/>
                </w:rPr>
                <w:t>FR</w:t>
              </w:r>
            </w:hyperlink>
          </w:p>
          <w:p w14:paraId="529CABE7" w14:textId="77777777" w:rsidR="00345E4E" w:rsidRDefault="00345E4E" w:rsidP="00392CBD">
            <w:pPr>
              <w:rPr>
                <w:bCs/>
              </w:rPr>
            </w:pPr>
            <w:hyperlink r:id="rId299">
              <w:r>
                <w:rPr>
                  <w:rStyle w:val="Hyperlink"/>
                </w:rPr>
                <w:t>IT</w:t>
              </w:r>
            </w:hyperlink>
          </w:p>
        </w:tc>
        <w:tc>
          <w:tcPr>
            <w:tcW w:w="2876" w:type="dxa"/>
            <w:tcBorders>
              <w:top w:val="single" w:sz="4" w:space="0" w:color="auto"/>
            </w:tcBorders>
          </w:tcPr>
          <w:p w14:paraId="284805B9" w14:textId="77777777" w:rsidR="005822C4" w:rsidRDefault="00345E4E" w:rsidP="00392CBD">
            <w:proofErr w:type="spellStart"/>
            <w:r>
              <w:t>Fra</w:t>
            </w:r>
            <w:proofErr w:type="spellEnd"/>
            <w:r>
              <w:t xml:space="preserve">. Tuosto. </w:t>
            </w:r>
          </w:p>
          <w:p w14:paraId="5F7BAD9C" w14:textId="2A4FF43F" w:rsidR="00345E4E" w:rsidRDefault="00345E4E" w:rsidP="00392CBD">
            <w:r>
              <w:t xml:space="preserve">Was ist mit dem Gewinn, den die private Firma </w:t>
            </w:r>
            <w:proofErr w:type="spellStart"/>
            <w:r>
              <w:t>Serafe</w:t>
            </w:r>
            <w:proofErr w:type="spellEnd"/>
            <w:r>
              <w:t xml:space="preserve"> AG ein</w:t>
            </w:r>
            <w:r w:rsidR="00817341">
              <w:t>-</w:t>
            </w:r>
            <w:r>
              <w:t>fährt?</w:t>
            </w:r>
          </w:p>
        </w:tc>
        <w:tc>
          <w:tcPr>
            <w:tcW w:w="4492" w:type="dxa"/>
            <w:tcBorders>
              <w:top w:val="single" w:sz="4" w:space="0" w:color="auto"/>
            </w:tcBorders>
          </w:tcPr>
          <w:p w14:paraId="26C031B5" w14:textId="77777777" w:rsidR="00345E4E" w:rsidRPr="00345E4E" w:rsidRDefault="00345E4E" w:rsidP="00392CBD">
            <w:r w:rsidRPr="00345E4E">
              <w:t xml:space="preserve">Bei der öffentlichen Diskussion über die Radio- und Fernsehabgabe gehen viele fälschlicherweise davon aus, dass die Gelder der SRG zugutekommen. Die Abgabe wird jedoch von der privaten Firma </w:t>
            </w:r>
            <w:proofErr w:type="spellStart"/>
            <w:r w:rsidRPr="00345E4E">
              <w:t>Serafe</w:t>
            </w:r>
            <w:proofErr w:type="spellEnd"/>
            <w:r w:rsidRPr="00345E4E">
              <w:t> AG erhoben.</w:t>
            </w:r>
            <w:r w:rsidRPr="00345E4E">
              <w:br/>
              <w:t>Ich danke dem Bundesrat für die Klärung der Situation:</w:t>
            </w:r>
            <w:r w:rsidRPr="00345E4E">
              <w:br/>
              <w:t xml:space="preserve">- Kann der Bundesrat bestätigen, dass die SRG nicht direkt von der Radio- und Fernsehabgabe, die von der </w:t>
            </w:r>
            <w:proofErr w:type="spellStart"/>
            <w:r w:rsidRPr="00345E4E">
              <w:t>Serafe</w:t>
            </w:r>
            <w:proofErr w:type="spellEnd"/>
            <w:r w:rsidRPr="00345E4E">
              <w:t> AG erhoben wird, profitiert und dass sie nicht in die Erhebung involviert ist?</w:t>
            </w:r>
            <w:r w:rsidRPr="00345E4E">
              <w:br/>
              <w:t>- Erachtet es der Bundesrat als zweckmässig, eine private Firma mit der Erhebung der Radio- und Fernsehabgabe zu beauftragen?</w:t>
            </w:r>
          </w:p>
        </w:tc>
      </w:tr>
      <w:tr w:rsidR="00345E4E" w14:paraId="0B2E996A" w14:textId="77777777" w:rsidTr="00345E4E">
        <w:trPr>
          <w:trHeight w:val="911"/>
        </w:trPr>
        <w:tc>
          <w:tcPr>
            <w:tcW w:w="1051" w:type="dxa"/>
            <w:tcBorders>
              <w:top w:val="single" w:sz="4" w:space="0" w:color="auto"/>
            </w:tcBorders>
          </w:tcPr>
          <w:p w14:paraId="114736E0" w14:textId="77777777" w:rsidR="00345E4E" w:rsidRPr="00A778F0" w:rsidRDefault="00345E4E" w:rsidP="00392CBD">
            <w:pPr>
              <w:rPr>
                <w:bCs/>
              </w:rPr>
            </w:pPr>
            <w:r>
              <w:rPr>
                <w:bCs/>
              </w:rPr>
              <w:t>25.7302</w:t>
            </w:r>
          </w:p>
        </w:tc>
        <w:tc>
          <w:tcPr>
            <w:tcW w:w="1079" w:type="dxa"/>
            <w:tcBorders>
              <w:top w:val="single" w:sz="4" w:space="0" w:color="auto"/>
            </w:tcBorders>
          </w:tcPr>
          <w:p w14:paraId="7410FB59" w14:textId="77777777" w:rsidR="00345E4E" w:rsidRDefault="00345E4E" w:rsidP="00392CBD">
            <w:pPr>
              <w:rPr>
                <w:bCs/>
              </w:rPr>
            </w:pPr>
            <w:hyperlink r:id="rId300">
              <w:r>
                <w:rPr>
                  <w:rStyle w:val="Hyperlink"/>
                </w:rPr>
                <w:t>DE</w:t>
              </w:r>
            </w:hyperlink>
          </w:p>
          <w:p w14:paraId="4A878C94" w14:textId="77777777" w:rsidR="00345E4E" w:rsidRDefault="00345E4E" w:rsidP="00392CBD">
            <w:pPr>
              <w:rPr>
                <w:bCs/>
              </w:rPr>
            </w:pPr>
            <w:hyperlink r:id="rId301">
              <w:r>
                <w:rPr>
                  <w:rStyle w:val="Hyperlink"/>
                </w:rPr>
                <w:t>FR</w:t>
              </w:r>
            </w:hyperlink>
          </w:p>
          <w:p w14:paraId="4D28DE5C" w14:textId="77777777" w:rsidR="00345E4E" w:rsidRDefault="00345E4E" w:rsidP="00392CBD">
            <w:pPr>
              <w:rPr>
                <w:bCs/>
              </w:rPr>
            </w:pPr>
            <w:hyperlink r:id="rId302">
              <w:r>
                <w:rPr>
                  <w:rStyle w:val="Hyperlink"/>
                </w:rPr>
                <w:t>IT</w:t>
              </w:r>
            </w:hyperlink>
          </w:p>
        </w:tc>
        <w:tc>
          <w:tcPr>
            <w:tcW w:w="2876" w:type="dxa"/>
            <w:tcBorders>
              <w:top w:val="single" w:sz="4" w:space="0" w:color="auto"/>
            </w:tcBorders>
          </w:tcPr>
          <w:p w14:paraId="01ADA225" w14:textId="77777777" w:rsidR="005822C4" w:rsidRDefault="00345E4E" w:rsidP="00392CBD">
            <w:proofErr w:type="spellStart"/>
            <w:r>
              <w:t>Fra</w:t>
            </w:r>
            <w:proofErr w:type="spellEnd"/>
            <w:r>
              <w:t xml:space="preserve">. Tuosto. </w:t>
            </w:r>
          </w:p>
          <w:p w14:paraId="33E74C09" w14:textId="5859D579" w:rsidR="00345E4E" w:rsidRDefault="00345E4E" w:rsidP="00392CBD">
            <w:r>
              <w:t>Organisation der Präsenz der Bahnpolizei an gewissen Bahn</w:t>
            </w:r>
            <w:r w:rsidR="00817341">
              <w:t>-</w:t>
            </w:r>
            <w:r>
              <w:t>höfen</w:t>
            </w:r>
          </w:p>
        </w:tc>
        <w:tc>
          <w:tcPr>
            <w:tcW w:w="4492" w:type="dxa"/>
            <w:tcBorders>
              <w:top w:val="single" w:sz="4" w:space="0" w:color="auto"/>
            </w:tcBorders>
          </w:tcPr>
          <w:p w14:paraId="4B5CBC3A" w14:textId="77777777" w:rsidR="00345E4E" w:rsidRPr="00345E4E" w:rsidRDefault="00345E4E" w:rsidP="00392CBD">
            <w:r w:rsidRPr="00345E4E">
              <w:t>Im Personenverkehr braucht es eine qualitativ hochwertige Infrastruktur und einen professionellen Service. Viele Reisende fühlen sich wegen Personen, die sich aggressiv verhalten oder mit Drogen handeln, unsicher. Die Bahnpolizei spielt eine entscheidende Rolle bei der Gewährleistung der Sicherheit, doch ihre Präsenz variiert von Ort zu Ort.</w:t>
            </w:r>
            <w:r w:rsidRPr="00345E4E">
              <w:br/>
              <w:t>- Wie ist die Präsenz der Bahnpolizei organisiert?</w:t>
            </w:r>
            <w:r w:rsidRPr="00345E4E">
              <w:br/>
              <w:t>- Sind Anpassungen vorgesehen, um zu gewährleisten, dass die Bahnpolizei dauerhaft präsent ist und mit ihrer Anwesenheit eine abschreckende bzw. beruhigende Wirkung hat?</w:t>
            </w:r>
          </w:p>
        </w:tc>
      </w:tr>
      <w:tr w:rsidR="00345E4E" w14:paraId="446033C6" w14:textId="77777777" w:rsidTr="00345E4E">
        <w:trPr>
          <w:trHeight w:val="911"/>
        </w:trPr>
        <w:tc>
          <w:tcPr>
            <w:tcW w:w="1051" w:type="dxa"/>
            <w:tcBorders>
              <w:top w:val="single" w:sz="4" w:space="0" w:color="auto"/>
            </w:tcBorders>
          </w:tcPr>
          <w:p w14:paraId="15C0340E" w14:textId="77777777" w:rsidR="00345E4E" w:rsidRPr="00A778F0" w:rsidRDefault="00345E4E" w:rsidP="00392CBD">
            <w:pPr>
              <w:rPr>
                <w:bCs/>
              </w:rPr>
            </w:pPr>
            <w:r>
              <w:rPr>
                <w:bCs/>
              </w:rPr>
              <w:t>25.7303</w:t>
            </w:r>
          </w:p>
        </w:tc>
        <w:tc>
          <w:tcPr>
            <w:tcW w:w="1079" w:type="dxa"/>
            <w:tcBorders>
              <w:top w:val="single" w:sz="4" w:space="0" w:color="auto"/>
            </w:tcBorders>
          </w:tcPr>
          <w:p w14:paraId="0999A793" w14:textId="77777777" w:rsidR="00345E4E" w:rsidRDefault="00345E4E" w:rsidP="00392CBD">
            <w:pPr>
              <w:rPr>
                <w:bCs/>
              </w:rPr>
            </w:pPr>
            <w:hyperlink r:id="rId303">
              <w:r>
                <w:rPr>
                  <w:rStyle w:val="Hyperlink"/>
                </w:rPr>
                <w:t>DE</w:t>
              </w:r>
            </w:hyperlink>
          </w:p>
          <w:p w14:paraId="66BE6580" w14:textId="77777777" w:rsidR="00345E4E" w:rsidRDefault="00345E4E" w:rsidP="00392CBD">
            <w:pPr>
              <w:rPr>
                <w:bCs/>
              </w:rPr>
            </w:pPr>
            <w:hyperlink r:id="rId304">
              <w:r>
                <w:rPr>
                  <w:rStyle w:val="Hyperlink"/>
                </w:rPr>
                <w:t>FR</w:t>
              </w:r>
            </w:hyperlink>
          </w:p>
          <w:p w14:paraId="3148DB0F" w14:textId="77777777" w:rsidR="00345E4E" w:rsidRDefault="00345E4E" w:rsidP="00392CBD">
            <w:pPr>
              <w:rPr>
                <w:bCs/>
              </w:rPr>
            </w:pPr>
            <w:hyperlink r:id="rId305">
              <w:r>
                <w:rPr>
                  <w:rStyle w:val="Hyperlink"/>
                </w:rPr>
                <w:t>IT</w:t>
              </w:r>
            </w:hyperlink>
          </w:p>
        </w:tc>
        <w:tc>
          <w:tcPr>
            <w:tcW w:w="2876" w:type="dxa"/>
            <w:tcBorders>
              <w:top w:val="single" w:sz="4" w:space="0" w:color="auto"/>
            </w:tcBorders>
          </w:tcPr>
          <w:p w14:paraId="05ADC427" w14:textId="77777777" w:rsidR="005822C4" w:rsidRDefault="00345E4E" w:rsidP="00392CBD">
            <w:proofErr w:type="spellStart"/>
            <w:r>
              <w:t>Fra</w:t>
            </w:r>
            <w:proofErr w:type="spellEnd"/>
            <w:r>
              <w:t xml:space="preserve">. </w:t>
            </w:r>
            <w:proofErr w:type="spellStart"/>
            <w:r>
              <w:t>Zybach</w:t>
            </w:r>
            <w:proofErr w:type="spellEnd"/>
            <w:r>
              <w:t xml:space="preserve">. </w:t>
            </w:r>
          </w:p>
          <w:p w14:paraId="53089614" w14:textId="5B518732" w:rsidR="00345E4E" w:rsidRDefault="00345E4E" w:rsidP="00392CBD">
            <w:r>
              <w:t>Verzögerung bei Programm</w:t>
            </w:r>
            <w:r w:rsidR="00817341">
              <w:t>-</w:t>
            </w:r>
            <w:r>
              <w:t>vereinbarungen mit Weltnatur</w:t>
            </w:r>
            <w:r w:rsidR="00817341">
              <w:t>-</w:t>
            </w:r>
            <w:r>
              <w:t>erben</w:t>
            </w:r>
          </w:p>
        </w:tc>
        <w:tc>
          <w:tcPr>
            <w:tcW w:w="4492" w:type="dxa"/>
            <w:tcBorders>
              <w:top w:val="single" w:sz="4" w:space="0" w:color="auto"/>
            </w:tcBorders>
          </w:tcPr>
          <w:p w14:paraId="0B726FFC" w14:textId="77777777" w:rsidR="00345E4E" w:rsidRPr="00345E4E" w:rsidRDefault="00345E4E" w:rsidP="00392CBD">
            <w:r w:rsidRPr="00345E4E">
              <w:t xml:space="preserve">Alle vier Jahre werden die Programmvereinbarungen für die Weltnaturerben zwischen Bund und Kantonen auf Basis des </w:t>
            </w:r>
            <w:proofErr w:type="spellStart"/>
            <w:r w:rsidRPr="00345E4E">
              <w:t>NHG</w:t>
            </w:r>
            <w:proofErr w:type="spellEnd"/>
            <w:r w:rsidRPr="00345E4E">
              <w:t xml:space="preserve"> Art. 13 erarbeitet. Diese Vereinbarungen sollten jeweils zu Beginn einer Periode vorliegen. Aktuell haben diese eine Verzögerung von fünf Monaten. Dies bewirkt u.a. unmittelbare Liquiditätsprobleme der betreuenden Organisationen.</w:t>
            </w:r>
            <w:r w:rsidRPr="00345E4E">
              <w:br/>
              <w:t>- Weshalb ist diese Verzögerung entstanden?</w:t>
            </w:r>
            <w:r w:rsidRPr="00345E4E">
              <w:br/>
              <w:t>- Was wird gemacht, dass dies in der nächste Programmperiode nicht wieder passiert?</w:t>
            </w:r>
          </w:p>
        </w:tc>
      </w:tr>
      <w:tr w:rsidR="00345E4E" w14:paraId="72D713F2" w14:textId="77777777" w:rsidTr="00345E4E">
        <w:trPr>
          <w:trHeight w:val="911"/>
        </w:trPr>
        <w:tc>
          <w:tcPr>
            <w:tcW w:w="1051" w:type="dxa"/>
            <w:tcBorders>
              <w:top w:val="single" w:sz="4" w:space="0" w:color="auto"/>
            </w:tcBorders>
          </w:tcPr>
          <w:p w14:paraId="39AF0A72" w14:textId="77777777" w:rsidR="00345E4E" w:rsidRPr="00A778F0" w:rsidRDefault="00345E4E" w:rsidP="00392CBD">
            <w:pPr>
              <w:rPr>
                <w:bCs/>
              </w:rPr>
            </w:pPr>
            <w:r>
              <w:rPr>
                <w:bCs/>
              </w:rPr>
              <w:t>25.7304</w:t>
            </w:r>
          </w:p>
        </w:tc>
        <w:tc>
          <w:tcPr>
            <w:tcW w:w="1079" w:type="dxa"/>
            <w:tcBorders>
              <w:top w:val="single" w:sz="4" w:space="0" w:color="auto"/>
            </w:tcBorders>
          </w:tcPr>
          <w:p w14:paraId="0B309740" w14:textId="77777777" w:rsidR="00345E4E" w:rsidRDefault="00345E4E" w:rsidP="00392CBD">
            <w:pPr>
              <w:rPr>
                <w:bCs/>
              </w:rPr>
            </w:pPr>
            <w:hyperlink r:id="rId306">
              <w:r>
                <w:rPr>
                  <w:rStyle w:val="Hyperlink"/>
                </w:rPr>
                <w:t>DE</w:t>
              </w:r>
            </w:hyperlink>
          </w:p>
          <w:p w14:paraId="622731F0" w14:textId="77777777" w:rsidR="00345E4E" w:rsidRDefault="00345E4E" w:rsidP="00392CBD">
            <w:pPr>
              <w:rPr>
                <w:bCs/>
              </w:rPr>
            </w:pPr>
            <w:hyperlink r:id="rId307">
              <w:r>
                <w:rPr>
                  <w:rStyle w:val="Hyperlink"/>
                </w:rPr>
                <w:t>FR</w:t>
              </w:r>
            </w:hyperlink>
          </w:p>
          <w:p w14:paraId="14B3AD2A" w14:textId="77777777" w:rsidR="00345E4E" w:rsidRDefault="00345E4E" w:rsidP="00392CBD">
            <w:pPr>
              <w:rPr>
                <w:bCs/>
              </w:rPr>
            </w:pPr>
            <w:hyperlink r:id="rId308">
              <w:r>
                <w:rPr>
                  <w:rStyle w:val="Hyperlink"/>
                </w:rPr>
                <w:t>IT</w:t>
              </w:r>
            </w:hyperlink>
          </w:p>
        </w:tc>
        <w:tc>
          <w:tcPr>
            <w:tcW w:w="2876" w:type="dxa"/>
            <w:tcBorders>
              <w:top w:val="single" w:sz="4" w:space="0" w:color="auto"/>
            </w:tcBorders>
          </w:tcPr>
          <w:p w14:paraId="2D9E237E" w14:textId="77777777" w:rsidR="005822C4" w:rsidRDefault="00345E4E" w:rsidP="00392CBD">
            <w:proofErr w:type="spellStart"/>
            <w:r>
              <w:t>Fra</w:t>
            </w:r>
            <w:proofErr w:type="spellEnd"/>
            <w:r>
              <w:t xml:space="preserve">. Wandfluh. </w:t>
            </w:r>
          </w:p>
          <w:p w14:paraId="4C06EA17" w14:textId="61BC7BE1" w:rsidR="00345E4E" w:rsidRDefault="00345E4E" w:rsidP="00392CBD">
            <w:r>
              <w:t>Wildschäden! Einfluss auf den Schutzwald?</w:t>
            </w:r>
          </w:p>
        </w:tc>
        <w:tc>
          <w:tcPr>
            <w:tcW w:w="4492" w:type="dxa"/>
            <w:tcBorders>
              <w:top w:val="single" w:sz="4" w:space="0" w:color="auto"/>
            </w:tcBorders>
          </w:tcPr>
          <w:p w14:paraId="404F5949" w14:textId="77777777" w:rsidR="00345E4E" w:rsidRPr="00345E4E" w:rsidRDefault="00345E4E" w:rsidP="00392CBD">
            <w:r w:rsidRPr="00345E4E">
              <w:t xml:space="preserve">Der Waldbericht 2025 des </w:t>
            </w:r>
            <w:proofErr w:type="spellStart"/>
            <w:r w:rsidRPr="00345E4E">
              <w:t>BAFU</w:t>
            </w:r>
            <w:proofErr w:type="spellEnd"/>
            <w:r w:rsidRPr="00345E4E">
              <w:t> widmet dem Thema Wildschäden kein eigenes Kapitel.</w:t>
            </w:r>
            <w:r w:rsidRPr="00345E4E">
              <w:br/>
              <w:t>Weshalb wird auf das schwerwiegende Thema der mangelnden Waldverjüngung auf Grund des Wildtiereinflusses nur am Rande eingegangen und somit die Relevanz und Dringlichkeit der Problematik ausser Acht gelassen?</w:t>
            </w:r>
          </w:p>
        </w:tc>
      </w:tr>
      <w:tr w:rsidR="00345E4E" w14:paraId="6A776F5C" w14:textId="77777777" w:rsidTr="00345E4E">
        <w:trPr>
          <w:trHeight w:val="911"/>
        </w:trPr>
        <w:tc>
          <w:tcPr>
            <w:tcW w:w="1051" w:type="dxa"/>
            <w:tcBorders>
              <w:top w:val="single" w:sz="4" w:space="0" w:color="auto"/>
            </w:tcBorders>
          </w:tcPr>
          <w:p w14:paraId="40253096" w14:textId="77777777" w:rsidR="00345E4E" w:rsidRPr="00A778F0" w:rsidRDefault="00345E4E" w:rsidP="00392CBD">
            <w:pPr>
              <w:rPr>
                <w:bCs/>
              </w:rPr>
            </w:pPr>
            <w:r>
              <w:rPr>
                <w:bCs/>
              </w:rPr>
              <w:t>25.7308</w:t>
            </w:r>
          </w:p>
        </w:tc>
        <w:tc>
          <w:tcPr>
            <w:tcW w:w="1079" w:type="dxa"/>
            <w:tcBorders>
              <w:top w:val="single" w:sz="4" w:space="0" w:color="auto"/>
            </w:tcBorders>
          </w:tcPr>
          <w:p w14:paraId="6DC5C621" w14:textId="77777777" w:rsidR="00345E4E" w:rsidRDefault="00345E4E" w:rsidP="00392CBD">
            <w:pPr>
              <w:rPr>
                <w:bCs/>
              </w:rPr>
            </w:pPr>
            <w:hyperlink r:id="rId309">
              <w:r>
                <w:rPr>
                  <w:rStyle w:val="Hyperlink"/>
                </w:rPr>
                <w:t>DE</w:t>
              </w:r>
            </w:hyperlink>
          </w:p>
          <w:p w14:paraId="574EBF72" w14:textId="77777777" w:rsidR="00345E4E" w:rsidRDefault="00345E4E" w:rsidP="00392CBD">
            <w:pPr>
              <w:rPr>
                <w:bCs/>
              </w:rPr>
            </w:pPr>
            <w:hyperlink r:id="rId310">
              <w:r>
                <w:rPr>
                  <w:rStyle w:val="Hyperlink"/>
                </w:rPr>
                <w:t>FR</w:t>
              </w:r>
            </w:hyperlink>
          </w:p>
          <w:p w14:paraId="03136224" w14:textId="77777777" w:rsidR="00345E4E" w:rsidRDefault="00345E4E" w:rsidP="00392CBD">
            <w:pPr>
              <w:rPr>
                <w:bCs/>
              </w:rPr>
            </w:pPr>
            <w:hyperlink r:id="rId311">
              <w:r>
                <w:rPr>
                  <w:rStyle w:val="Hyperlink"/>
                </w:rPr>
                <w:t>IT</w:t>
              </w:r>
            </w:hyperlink>
          </w:p>
        </w:tc>
        <w:tc>
          <w:tcPr>
            <w:tcW w:w="2876" w:type="dxa"/>
            <w:tcBorders>
              <w:top w:val="single" w:sz="4" w:space="0" w:color="auto"/>
            </w:tcBorders>
          </w:tcPr>
          <w:p w14:paraId="57FDD342" w14:textId="77777777" w:rsidR="005822C4" w:rsidRDefault="00345E4E" w:rsidP="00392CBD">
            <w:proofErr w:type="spellStart"/>
            <w:r>
              <w:t>Fra</w:t>
            </w:r>
            <w:proofErr w:type="spellEnd"/>
            <w:r>
              <w:t xml:space="preserve">. </w:t>
            </w:r>
            <w:proofErr w:type="spellStart"/>
            <w:r>
              <w:t>Bläsi</w:t>
            </w:r>
            <w:proofErr w:type="spellEnd"/>
            <w:r>
              <w:t xml:space="preserve">. </w:t>
            </w:r>
          </w:p>
          <w:p w14:paraId="19A8BDDF" w14:textId="26C46906" w:rsidR="00345E4E" w:rsidRDefault="00345E4E" w:rsidP="00392CBD">
            <w:r>
              <w:t>Blatten: Einer für alle, alle für einen!</w:t>
            </w:r>
          </w:p>
        </w:tc>
        <w:tc>
          <w:tcPr>
            <w:tcW w:w="4492" w:type="dxa"/>
            <w:tcBorders>
              <w:top w:val="single" w:sz="4" w:space="0" w:color="auto"/>
            </w:tcBorders>
          </w:tcPr>
          <w:p w14:paraId="7988CFBB" w14:textId="77777777" w:rsidR="00345E4E" w:rsidRPr="00345E4E" w:rsidRDefault="00345E4E" w:rsidP="00392CBD">
            <w:r w:rsidRPr="00345E4E">
              <w:t>Beabsichtigt der Bundesrat, an die Solidarität der Eigentümerinnen und Eigentümer von Zweitwohnungen im Wallis zu appellieren und sie aufzurufen, bei der vorübergehenden Unterbringung der vom Bergsturz betroffenen Bevölkerung von Blatten zu helfen?</w:t>
            </w:r>
          </w:p>
        </w:tc>
      </w:tr>
    </w:tbl>
    <w:p w14:paraId="01487091"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5333C821" w14:textId="77777777" w:rsidTr="00345E4E">
        <w:trPr>
          <w:trHeight w:val="911"/>
        </w:trPr>
        <w:tc>
          <w:tcPr>
            <w:tcW w:w="1051" w:type="dxa"/>
            <w:tcBorders>
              <w:top w:val="single" w:sz="4" w:space="0" w:color="auto"/>
            </w:tcBorders>
          </w:tcPr>
          <w:p w14:paraId="02F81BA7" w14:textId="35F4896A" w:rsidR="00345E4E" w:rsidRPr="00A778F0" w:rsidRDefault="00345E4E" w:rsidP="00392CBD">
            <w:pPr>
              <w:rPr>
                <w:bCs/>
              </w:rPr>
            </w:pPr>
            <w:r>
              <w:rPr>
                <w:bCs/>
              </w:rPr>
              <w:lastRenderedPageBreak/>
              <w:t>25.7331</w:t>
            </w:r>
          </w:p>
        </w:tc>
        <w:tc>
          <w:tcPr>
            <w:tcW w:w="1079" w:type="dxa"/>
            <w:tcBorders>
              <w:top w:val="single" w:sz="4" w:space="0" w:color="auto"/>
            </w:tcBorders>
          </w:tcPr>
          <w:p w14:paraId="0349997B" w14:textId="77777777" w:rsidR="00345E4E" w:rsidRDefault="00345E4E" w:rsidP="00392CBD">
            <w:pPr>
              <w:rPr>
                <w:bCs/>
              </w:rPr>
            </w:pPr>
            <w:hyperlink r:id="rId312">
              <w:r>
                <w:rPr>
                  <w:rStyle w:val="Hyperlink"/>
                </w:rPr>
                <w:t>DE</w:t>
              </w:r>
            </w:hyperlink>
          </w:p>
          <w:p w14:paraId="3991C5EC" w14:textId="77777777" w:rsidR="00345E4E" w:rsidRDefault="00345E4E" w:rsidP="00392CBD">
            <w:pPr>
              <w:rPr>
                <w:bCs/>
              </w:rPr>
            </w:pPr>
            <w:hyperlink r:id="rId313">
              <w:r>
                <w:rPr>
                  <w:rStyle w:val="Hyperlink"/>
                </w:rPr>
                <w:t>FR</w:t>
              </w:r>
            </w:hyperlink>
          </w:p>
          <w:p w14:paraId="2862CF17" w14:textId="77777777" w:rsidR="00345E4E" w:rsidRDefault="00345E4E" w:rsidP="00392CBD">
            <w:pPr>
              <w:rPr>
                <w:bCs/>
              </w:rPr>
            </w:pPr>
            <w:hyperlink r:id="rId314">
              <w:r>
                <w:rPr>
                  <w:rStyle w:val="Hyperlink"/>
                </w:rPr>
                <w:t>IT</w:t>
              </w:r>
            </w:hyperlink>
          </w:p>
        </w:tc>
        <w:tc>
          <w:tcPr>
            <w:tcW w:w="2876" w:type="dxa"/>
            <w:tcBorders>
              <w:top w:val="single" w:sz="4" w:space="0" w:color="auto"/>
            </w:tcBorders>
          </w:tcPr>
          <w:p w14:paraId="3ECD06B6" w14:textId="77777777" w:rsidR="005822C4" w:rsidRDefault="00345E4E" w:rsidP="00392CBD">
            <w:proofErr w:type="spellStart"/>
            <w:r>
              <w:t>Fra</w:t>
            </w:r>
            <w:proofErr w:type="spellEnd"/>
            <w:r>
              <w:t xml:space="preserve">. Seiler Graf. </w:t>
            </w:r>
          </w:p>
          <w:p w14:paraId="71AF67D0" w14:textId="16E9441A" w:rsidR="00345E4E" w:rsidRDefault="00345E4E" w:rsidP="00392CBD">
            <w:r>
              <w:t>Staatsvertrag mit Deutschland - Wann gibt es endlich Rechts</w:t>
            </w:r>
            <w:r w:rsidR="00817341">
              <w:t>-</w:t>
            </w:r>
            <w:r>
              <w:t>sicherheit beim Flugverkehr?</w:t>
            </w:r>
          </w:p>
        </w:tc>
        <w:tc>
          <w:tcPr>
            <w:tcW w:w="4492" w:type="dxa"/>
            <w:tcBorders>
              <w:top w:val="single" w:sz="4" w:space="0" w:color="auto"/>
            </w:tcBorders>
          </w:tcPr>
          <w:p w14:paraId="712E9B2F" w14:textId="77777777" w:rsidR="00345E4E" w:rsidRPr="00345E4E" w:rsidRDefault="00345E4E" w:rsidP="00392CBD">
            <w:r w:rsidRPr="00345E4E">
              <w:t xml:space="preserve">Vor 22 Jahren wurde ein möglicher Staatsvertrag mit Deutschland zum Flugverkehr im Schweizer Parlament abgelehnt, zum Nachteil der Schweiz. Ein zweiter Versuch wurde zwar 2013 von der Schweiz ratifiziert, nicht aber von Deutschland. </w:t>
            </w:r>
            <w:proofErr w:type="gramStart"/>
            <w:r w:rsidRPr="00345E4E">
              <w:t>Bezüglich Anflügen</w:t>
            </w:r>
            <w:proofErr w:type="gramEnd"/>
            <w:r w:rsidRPr="00345E4E">
              <w:t xml:space="preserve"> auf den Flughafen Zürich über deutsches Gebiet gibt es nach wie vor keine Rechtssicherheit. </w:t>
            </w:r>
            <w:r w:rsidRPr="00345E4E">
              <w:br/>
              <w:t>- Gibt es Bestrebungen von Schweizer Seite her, mit Deutschland wieder das Gespräch zu suchen?</w:t>
            </w:r>
            <w:r w:rsidRPr="00345E4E">
              <w:br/>
              <w:t>- Könnten auch Neuverhandlungen in Betracht gezogen werden?</w:t>
            </w:r>
          </w:p>
        </w:tc>
      </w:tr>
      <w:tr w:rsidR="00345E4E" w14:paraId="0B252F57" w14:textId="77777777" w:rsidTr="00345E4E">
        <w:trPr>
          <w:trHeight w:val="911"/>
        </w:trPr>
        <w:tc>
          <w:tcPr>
            <w:tcW w:w="1051" w:type="dxa"/>
            <w:tcBorders>
              <w:top w:val="single" w:sz="4" w:space="0" w:color="auto"/>
            </w:tcBorders>
          </w:tcPr>
          <w:p w14:paraId="04917D0C" w14:textId="77777777" w:rsidR="00345E4E" w:rsidRPr="00A778F0" w:rsidRDefault="00345E4E" w:rsidP="00392CBD">
            <w:pPr>
              <w:rPr>
                <w:bCs/>
              </w:rPr>
            </w:pPr>
            <w:r>
              <w:rPr>
                <w:bCs/>
              </w:rPr>
              <w:t>25.7338</w:t>
            </w:r>
          </w:p>
        </w:tc>
        <w:tc>
          <w:tcPr>
            <w:tcW w:w="1079" w:type="dxa"/>
            <w:tcBorders>
              <w:top w:val="single" w:sz="4" w:space="0" w:color="auto"/>
            </w:tcBorders>
          </w:tcPr>
          <w:p w14:paraId="5C76EDC7" w14:textId="77777777" w:rsidR="00345E4E" w:rsidRDefault="00345E4E" w:rsidP="00392CBD">
            <w:pPr>
              <w:rPr>
                <w:bCs/>
              </w:rPr>
            </w:pPr>
            <w:hyperlink r:id="rId315">
              <w:r>
                <w:rPr>
                  <w:rStyle w:val="Hyperlink"/>
                </w:rPr>
                <w:t>DE</w:t>
              </w:r>
            </w:hyperlink>
          </w:p>
          <w:p w14:paraId="598CE2E1" w14:textId="77777777" w:rsidR="00345E4E" w:rsidRDefault="00345E4E" w:rsidP="00392CBD">
            <w:pPr>
              <w:rPr>
                <w:bCs/>
              </w:rPr>
            </w:pPr>
            <w:hyperlink r:id="rId316">
              <w:r>
                <w:rPr>
                  <w:rStyle w:val="Hyperlink"/>
                </w:rPr>
                <w:t>FR</w:t>
              </w:r>
            </w:hyperlink>
          </w:p>
          <w:p w14:paraId="0CE8A7AF" w14:textId="77777777" w:rsidR="00345E4E" w:rsidRDefault="00345E4E" w:rsidP="00392CBD">
            <w:pPr>
              <w:rPr>
                <w:bCs/>
              </w:rPr>
            </w:pPr>
            <w:hyperlink r:id="rId317">
              <w:r>
                <w:rPr>
                  <w:rStyle w:val="Hyperlink"/>
                </w:rPr>
                <w:t>IT</w:t>
              </w:r>
            </w:hyperlink>
          </w:p>
        </w:tc>
        <w:tc>
          <w:tcPr>
            <w:tcW w:w="2876" w:type="dxa"/>
            <w:tcBorders>
              <w:top w:val="single" w:sz="4" w:space="0" w:color="auto"/>
            </w:tcBorders>
          </w:tcPr>
          <w:p w14:paraId="15F9E855" w14:textId="77777777" w:rsidR="005822C4" w:rsidRDefault="00345E4E" w:rsidP="00392CBD">
            <w:proofErr w:type="spellStart"/>
            <w:r>
              <w:t>Fra</w:t>
            </w:r>
            <w:proofErr w:type="spellEnd"/>
            <w:r>
              <w:t xml:space="preserve">. Rüegsegger. </w:t>
            </w:r>
          </w:p>
          <w:p w14:paraId="5475A529" w14:textId="5A875CA4" w:rsidR="00345E4E" w:rsidRDefault="00345E4E" w:rsidP="00392CBD">
            <w:r>
              <w:t xml:space="preserve">Erhöhten Wasserbedarf für verschiedene Sektoren - prüft der Bundesrat die rechtliche Auslegung von Artikel 8 </w:t>
            </w:r>
            <w:proofErr w:type="spellStart"/>
            <w:r>
              <w:t>GSchV</w:t>
            </w:r>
            <w:proofErr w:type="spellEnd"/>
            <w:r>
              <w:t>?</w:t>
            </w:r>
          </w:p>
        </w:tc>
        <w:tc>
          <w:tcPr>
            <w:tcW w:w="4492" w:type="dxa"/>
            <w:tcBorders>
              <w:top w:val="single" w:sz="4" w:space="0" w:color="auto"/>
            </w:tcBorders>
          </w:tcPr>
          <w:p w14:paraId="404E05C3" w14:textId="77777777" w:rsidR="00345E4E" w:rsidRPr="00345E4E" w:rsidRDefault="00345E4E" w:rsidP="00392CBD">
            <w:r w:rsidRPr="00345E4E">
              <w:t>Die Wasserwiederverwendung (</w:t>
            </w:r>
            <w:proofErr w:type="spellStart"/>
            <w:r w:rsidRPr="00345E4E">
              <w:t>Wwv</w:t>
            </w:r>
            <w:proofErr w:type="spellEnd"/>
            <w:r w:rsidRPr="00345E4E">
              <w:t xml:space="preserve">) ist im Schweizer Recht nicht explizit geregelt. Implizit betreffen jedoch zahlreiche bereits existierende Gesetze und Verordnungen auch mögliche Anwendungen der </w:t>
            </w:r>
            <w:proofErr w:type="spellStart"/>
            <w:r w:rsidRPr="00345E4E">
              <w:t>Wwv</w:t>
            </w:r>
            <w:proofErr w:type="spellEnd"/>
            <w:r w:rsidRPr="00345E4E">
              <w:t xml:space="preserve">. So ist die Bewässerung mit wiederverwendetem Wasser verboten, da nach Art. 8 </w:t>
            </w:r>
            <w:proofErr w:type="spellStart"/>
            <w:r w:rsidRPr="00345E4E">
              <w:t>GSchV</w:t>
            </w:r>
            <w:proofErr w:type="spellEnd"/>
            <w:r w:rsidRPr="00345E4E">
              <w:t xml:space="preserve"> auch gereinigtes Abwasser nur in eigens dafür ausgelegten Versickerungsanlagen versickert werden darf. Alle anderen möglichen Anwendungen sind indes per se nicht verboten, aber auch nicht spezifisch reguliert.</w:t>
            </w:r>
          </w:p>
        </w:tc>
      </w:tr>
      <w:tr w:rsidR="00345E4E" w14:paraId="695504D8" w14:textId="77777777" w:rsidTr="00345E4E">
        <w:trPr>
          <w:trHeight w:val="911"/>
        </w:trPr>
        <w:tc>
          <w:tcPr>
            <w:tcW w:w="1051" w:type="dxa"/>
            <w:tcBorders>
              <w:top w:val="single" w:sz="4" w:space="0" w:color="auto"/>
            </w:tcBorders>
          </w:tcPr>
          <w:p w14:paraId="2C95E5E3" w14:textId="77777777" w:rsidR="00345E4E" w:rsidRPr="00A778F0" w:rsidRDefault="00345E4E" w:rsidP="00392CBD">
            <w:pPr>
              <w:rPr>
                <w:bCs/>
              </w:rPr>
            </w:pPr>
            <w:r>
              <w:rPr>
                <w:bCs/>
              </w:rPr>
              <w:t>25.7339</w:t>
            </w:r>
          </w:p>
        </w:tc>
        <w:tc>
          <w:tcPr>
            <w:tcW w:w="1079" w:type="dxa"/>
            <w:tcBorders>
              <w:top w:val="single" w:sz="4" w:space="0" w:color="auto"/>
            </w:tcBorders>
          </w:tcPr>
          <w:p w14:paraId="0DA101AC" w14:textId="77777777" w:rsidR="00345E4E" w:rsidRDefault="00345E4E" w:rsidP="00392CBD">
            <w:pPr>
              <w:rPr>
                <w:bCs/>
              </w:rPr>
            </w:pPr>
            <w:hyperlink r:id="rId318">
              <w:r>
                <w:rPr>
                  <w:rStyle w:val="Hyperlink"/>
                </w:rPr>
                <w:t>DE</w:t>
              </w:r>
            </w:hyperlink>
          </w:p>
          <w:p w14:paraId="74C9CC8B" w14:textId="77777777" w:rsidR="00345E4E" w:rsidRDefault="00345E4E" w:rsidP="00392CBD">
            <w:pPr>
              <w:rPr>
                <w:bCs/>
              </w:rPr>
            </w:pPr>
            <w:hyperlink r:id="rId319">
              <w:r>
                <w:rPr>
                  <w:rStyle w:val="Hyperlink"/>
                </w:rPr>
                <w:t>FR</w:t>
              </w:r>
            </w:hyperlink>
          </w:p>
          <w:p w14:paraId="7CB8DF03" w14:textId="77777777" w:rsidR="00345E4E" w:rsidRDefault="00345E4E" w:rsidP="00392CBD">
            <w:pPr>
              <w:rPr>
                <w:bCs/>
              </w:rPr>
            </w:pPr>
            <w:hyperlink r:id="rId320">
              <w:r>
                <w:rPr>
                  <w:rStyle w:val="Hyperlink"/>
                </w:rPr>
                <w:t>IT</w:t>
              </w:r>
            </w:hyperlink>
          </w:p>
        </w:tc>
        <w:tc>
          <w:tcPr>
            <w:tcW w:w="2876" w:type="dxa"/>
            <w:tcBorders>
              <w:top w:val="single" w:sz="4" w:space="0" w:color="auto"/>
            </w:tcBorders>
          </w:tcPr>
          <w:p w14:paraId="13159121" w14:textId="77777777" w:rsidR="005822C4" w:rsidRDefault="00345E4E" w:rsidP="00392CBD">
            <w:proofErr w:type="spellStart"/>
            <w:r>
              <w:t>Fra</w:t>
            </w:r>
            <w:proofErr w:type="spellEnd"/>
            <w:r>
              <w:t xml:space="preserve">. Chollet. </w:t>
            </w:r>
          </w:p>
          <w:p w14:paraId="5B50734B" w14:textId="2F52B5CF" w:rsidR="00345E4E" w:rsidRDefault="00345E4E" w:rsidP="00392CBD">
            <w:r>
              <w:t>Wird sich die Schweiz für ein ambitioniertes internationales Plastikabkommen einsetzen?</w:t>
            </w:r>
          </w:p>
        </w:tc>
        <w:tc>
          <w:tcPr>
            <w:tcW w:w="4492" w:type="dxa"/>
            <w:tcBorders>
              <w:top w:val="single" w:sz="4" w:space="0" w:color="auto"/>
            </w:tcBorders>
          </w:tcPr>
          <w:p w14:paraId="3863F22B" w14:textId="77777777" w:rsidR="00345E4E" w:rsidRPr="00345E4E" w:rsidRDefault="00345E4E" w:rsidP="00392CBD">
            <w:r w:rsidRPr="00345E4E">
              <w:t xml:space="preserve">Im August werden in der Schweiz die Verhandlungen über ein internationales Plastikabkommen stattfinden. Als Mitglied der «High Ambition </w:t>
            </w:r>
            <w:proofErr w:type="spellStart"/>
            <w:r w:rsidRPr="00345E4E">
              <w:t>Coalition</w:t>
            </w:r>
            <w:proofErr w:type="spellEnd"/>
            <w:r w:rsidRPr="00345E4E">
              <w:t>» muss die Schweiz bei den Verhandlungen eine führende Rolle einnehmen.</w:t>
            </w:r>
            <w:r w:rsidRPr="00345E4E">
              <w:br/>
              <w:t>1. Wird sich der Bundesrat für ein Abkommen engagieren, das ein globales Ziel zur Senkung der Plastikproduktion, die Beseitigung von problematischen und gefährlichen Kunststoffprodukten und chemischen Stoffen und faire Massnahmen für die Umsetzung beinhaltet?</w:t>
            </w:r>
            <w:r w:rsidRPr="00345E4E">
              <w:br/>
              <w:t>2. Wird die Schweiz als Gastgeberin eine Schlüsselrolle einnehmen und sich für ein ambitioniertes Abkommen einsetzen?</w:t>
            </w:r>
          </w:p>
        </w:tc>
      </w:tr>
      <w:tr w:rsidR="00345E4E" w14:paraId="35491E6E" w14:textId="77777777" w:rsidTr="00345E4E">
        <w:trPr>
          <w:trHeight w:val="911"/>
        </w:trPr>
        <w:tc>
          <w:tcPr>
            <w:tcW w:w="1051" w:type="dxa"/>
            <w:tcBorders>
              <w:top w:val="single" w:sz="4" w:space="0" w:color="auto"/>
            </w:tcBorders>
          </w:tcPr>
          <w:p w14:paraId="7DA7B871" w14:textId="77777777" w:rsidR="00345E4E" w:rsidRPr="00A778F0" w:rsidRDefault="00345E4E" w:rsidP="00392CBD">
            <w:pPr>
              <w:rPr>
                <w:bCs/>
              </w:rPr>
            </w:pPr>
            <w:r>
              <w:rPr>
                <w:bCs/>
              </w:rPr>
              <w:t>25.7350</w:t>
            </w:r>
          </w:p>
        </w:tc>
        <w:tc>
          <w:tcPr>
            <w:tcW w:w="1079" w:type="dxa"/>
            <w:tcBorders>
              <w:top w:val="single" w:sz="4" w:space="0" w:color="auto"/>
            </w:tcBorders>
          </w:tcPr>
          <w:p w14:paraId="265BCF6C" w14:textId="77777777" w:rsidR="00345E4E" w:rsidRDefault="00345E4E" w:rsidP="00392CBD">
            <w:pPr>
              <w:rPr>
                <w:bCs/>
              </w:rPr>
            </w:pPr>
            <w:hyperlink r:id="rId321">
              <w:r>
                <w:rPr>
                  <w:rStyle w:val="Hyperlink"/>
                </w:rPr>
                <w:t>DE</w:t>
              </w:r>
            </w:hyperlink>
          </w:p>
          <w:p w14:paraId="2B312C31" w14:textId="77777777" w:rsidR="00345E4E" w:rsidRDefault="00345E4E" w:rsidP="00392CBD">
            <w:pPr>
              <w:rPr>
                <w:bCs/>
              </w:rPr>
            </w:pPr>
            <w:hyperlink r:id="rId322">
              <w:r>
                <w:rPr>
                  <w:rStyle w:val="Hyperlink"/>
                </w:rPr>
                <w:t>FR</w:t>
              </w:r>
            </w:hyperlink>
          </w:p>
          <w:p w14:paraId="187911FE" w14:textId="77777777" w:rsidR="00345E4E" w:rsidRDefault="00345E4E" w:rsidP="00392CBD">
            <w:pPr>
              <w:rPr>
                <w:bCs/>
              </w:rPr>
            </w:pPr>
            <w:hyperlink r:id="rId323">
              <w:r>
                <w:rPr>
                  <w:rStyle w:val="Hyperlink"/>
                </w:rPr>
                <w:t>IT</w:t>
              </w:r>
            </w:hyperlink>
          </w:p>
        </w:tc>
        <w:tc>
          <w:tcPr>
            <w:tcW w:w="2876" w:type="dxa"/>
            <w:tcBorders>
              <w:top w:val="single" w:sz="4" w:space="0" w:color="auto"/>
            </w:tcBorders>
          </w:tcPr>
          <w:p w14:paraId="29B0467C" w14:textId="77777777" w:rsidR="005822C4" w:rsidRDefault="00345E4E" w:rsidP="00392CBD">
            <w:proofErr w:type="spellStart"/>
            <w:r>
              <w:t>Fra</w:t>
            </w:r>
            <w:proofErr w:type="spellEnd"/>
            <w:r>
              <w:t xml:space="preserve">. Schlatter. </w:t>
            </w:r>
          </w:p>
          <w:p w14:paraId="77B40DF8" w14:textId="58FEF5F0" w:rsidR="00345E4E" w:rsidRDefault="00345E4E" w:rsidP="00392CBD">
            <w:r>
              <w:t>Motorleistung und Fahrzeug</w:t>
            </w:r>
            <w:r w:rsidR="00817341">
              <w:t>-</w:t>
            </w:r>
            <w:r>
              <w:t>gewicht: Einfluss auf die Ver</w:t>
            </w:r>
            <w:r w:rsidR="00817341">
              <w:t>-</w:t>
            </w:r>
            <w:proofErr w:type="spellStart"/>
            <w:r>
              <w:t>kehrssicherheit</w:t>
            </w:r>
            <w:proofErr w:type="spellEnd"/>
          </w:p>
        </w:tc>
        <w:tc>
          <w:tcPr>
            <w:tcW w:w="4492" w:type="dxa"/>
            <w:tcBorders>
              <w:top w:val="single" w:sz="4" w:space="0" w:color="auto"/>
            </w:tcBorders>
          </w:tcPr>
          <w:p w14:paraId="5188D4FC" w14:textId="77777777" w:rsidR="00345E4E" w:rsidRPr="00345E4E" w:rsidRDefault="00345E4E" w:rsidP="00392CBD">
            <w:r w:rsidRPr="00345E4E">
              <w:t>Auf meine Mo. 25.3216 schreibt der Bundesrat: "Motorleistung und Fahrzeuggewicht gehören nicht zu den wesentlichen Unfallfaktoren, weshalb darauf verzichtet wird, sie in der offiziellen Unfallstatistik aufzunehmen.</w:t>
            </w:r>
            <w:r w:rsidRPr="00345E4E">
              <w:br/>
              <w:t>- Ist es aus Sicht des Bundesrates tatsächlich so, dass z.B. das Fahrzeuggewicht wenig über die Schwere des Unfalls aussagt bzw. das Beschleunigungsverhalten wenig Einfluss auf das Unfallgeschehen hat? </w:t>
            </w:r>
            <w:r w:rsidRPr="00345E4E">
              <w:br/>
              <w:t>- Auf welchen wissenschaftlichen Grundlagen basiert diese Aussage?</w:t>
            </w:r>
          </w:p>
        </w:tc>
      </w:tr>
      <w:tr w:rsidR="00345E4E" w14:paraId="3BDE6F16" w14:textId="77777777" w:rsidTr="00345E4E">
        <w:trPr>
          <w:trHeight w:val="911"/>
        </w:trPr>
        <w:tc>
          <w:tcPr>
            <w:tcW w:w="1051" w:type="dxa"/>
            <w:tcBorders>
              <w:top w:val="single" w:sz="4" w:space="0" w:color="auto"/>
            </w:tcBorders>
          </w:tcPr>
          <w:p w14:paraId="5121355B" w14:textId="77777777" w:rsidR="00345E4E" w:rsidRPr="00A778F0" w:rsidRDefault="00345E4E" w:rsidP="00392CBD">
            <w:pPr>
              <w:rPr>
                <w:bCs/>
              </w:rPr>
            </w:pPr>
            <w:r>
              <w:rPr>
                <w:bCs/>
              </w:rPr>
              <w:t>25.7351</w:t>
            </w:r>
          </w:p>
        </w:tc>
        <w:tc>
          <w:tcPr>
            <w:tcW w:w="1079" w:type="dxa"/>
            <w:tcBorders>
              <w:top w:val="single" w:sz="4" w:space="0" w:color="auto"/>
            </w:tcBorders>
          </w:tcPr>
          <w:p w14:paraId="0208C445" w14:textId="77777777" w:rsidR="00345E4E" w:rsidRDefault="00345E4E" w:rsidP="00392CBD">
            <w:pPr>
              <w:rPr>
                <w:bCs/>
              </w:rPr>
            </w:pPr>
            <w:hyperlink r:id="rId324">
              <w:r>
                <w:rPr>
                  <w:rStyle w:val="Hyperlink"/>
                </w:rPr>
                <w:t>DE</w:t>
              </w:r>
            </w:hyperlink>
          </w:p>
          <w:p w14:paraId="255E473C" w14:textId="77777777" w:rsidR="00345E4E" w:rsidRDefault="00345E4E" w:rsidP="00392CBD">
            <w:pPr>
              <w:rPr>
                <w:bCs/>
              </w:rPr>
            </w:pPr>
            <w:hyperlink r:id="rId325">
              <w:r>
                <w:rPr>
                  <w:rStyle w:val="Hyperlink"/>
                </w:rPr>
                <w:t>FR</w:t>
              </w:r>
            </w:hyperlink>
          </w:p>
          <w:p w14:paraId="2CDF9D2C" w14:textId="77777777" w:rsidR="00345E4E" w:rsidRDefault="00345E4E" w:rsidP="00392CBD">
            <w:pPr>
              <w:rPr>
                <w:bCs/>
              </w:rPr>
            </w:pPr>
            <w:hyperlink r:id="rId326">
              <w:r>
                <w:rPr>
                  <w:rStyle w:val="Hyperlink"/>
                </w:rPr>
                <w:t>IT</w:t>
              </w:r>
            </w:hyperlink>
          </w:p>
        </w:tc>
        <w:tc>
          <w:tcPr>
            <w:tcW w:w="2876" w:type="dxa"/>
            <w:tcBorders>
              <w:top w:val="single" w:sz="4" w:space="0" w:color="auto"/>
            </w:tcBorders>
          </w:tcPr>
          <w:p w14:paraId="3798926F" w14:textId="77777777" w:rsidR="005822C4" w:rsidRDefault="00345E4E" w:rsidP="00392CBD">
            <w:proofErr w:type="spellStart"/>
            <w:r>
              <w:t>Fra</w:t>
            </w:r>
            <w:proofErr w:type="spellEnd"/>
            <w:r>
              <w:t xml:space="preserve">. Roduit. </w:t>
            </w:r>
          </w:p>
          <w:p w14:paraId="199D5955" w14:textId="482DD805" w:rsidR="00345E4E" w:rsidRDefault="00345E4E" w:rsidP="00392CBD">
            <w:r>
              <w:t xml:space="preserve">Optimierung des </w:t>
            </w:r>
            <w:proofErr w:type="spellStart"/>
            <w:r>
              <w:t>Energiever</w:t>
            </w:r>
            <w:proofErr w:type="spellEnd"/>
            <w:r w:rsidR="00817341">
              <w:t>-</w:t>
            </w:r>
            <w:r>
              <w:t>brauchs in Zusammenhang mit der Solarstromproduktion</w:t>
            </w:r>
          </w:p>
        </w:tc>
        <w:tc>
          <w:tcPr>
            <w:tcW w:w="4492" w:type="dxa"/>
            <w:tcBorders>
              <w:top w:val="single" w:sz="4" w:space="0" w:color="auto"/>
            </w:tcBorders>
          </w:tcPr>
          <w:p w14:paraId="4478DC22" w14:textId="77777777" w:rsidR="00345E4E" w:rsidRPr="00345E4E" w:rsidRDefault="00345E4E" w:rsidP="00392CBD">
            <w:r w:rsidRPr="00345E4E">
              <w:t>Tagsüber wird reichlich erneuerbare Energie, insbesondere Solarstrom, produziert. Der Verbrauch konzentriert sich hingegen auf den Abend. Die Verteilnetzbetreiber haben diesen verlagerten Verbrauch lange durch spezifische Zeitfenster gefördert. Diese Gewohnheiten halten sich.</w:t>
            </w:r>
            <w:r w:rsidRPr="00345E4E">
              <w:br/>
              <w:t>Ist der Bundesrat vor diesem Hintergrund bereit,</w:t>
            </w:r>
            <w:r w:rsidRPr="00345E4E">
              <w:rPr>
                <w:b/>
              </w:rPr>
              <w:t xml:space="preserve"> </w:t>
            </w:r>
            <w:r w:rsidRPr="00345E4E">
              <w:t xml:space="preserve">eine nationale, von den Verteilnetzbetreibern unterstützte Sensibilisierungskampagne zu lancieren, um den </w:t>
            </w:r>
            <w:proofErr w:type="gramStart"/>
            <w:r w:rsidRPr="00345E4E">
              <w:t>Stromverbrauch</w:t>
            </w:r>
            <w:proofErr w:type="gramEnd"/>
            <w:r w:rsidRPr="00345E4E">
              <w:t xml:space="preserve"> während der Zeiten zu fördern, zu denen viel erneuerbare Energie produziert wird?</w:t>
            </w:r>
          </w:p>
        </w:tc>
      </w:tr>
    </w:tbl>
    <w:p w14:paraId="3D2C10EB"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2892FCF4" w14:textId="77777777" w:rsidTr="00345E4E">
        <w:trPr>
          <w:trHeight w:val="911"/>
        </w:trPr>
        <w:tc>
          <w:tcPr>
            <w:tcW w:w="1051" w:type="dxa"/>
            <w:tcBorders>
              <w:top w:val="single" w:sz="4" w:space="0" w:color="auto"/>
            </w:tcBorders>
          </w:tcPr>
          <w:p w14:paraId="5F586C18" w14:textId="673A2861" w:rsidR="00345E4E" w:rsidRPr="00A778F0" w:rsidRDefault="00345E4E" w:rsidP="00392CBD">
            <w:pPr>
              <w:rPr>
                <w:bCs/>
              </w:rPr>
            </w:pPr>
            <w:r>
              <w:rPr>
                <w:bCs/>
              </w:rPr>
              <w:lastRenderedPageBreak/>
              <w:t>25.7359</w:t>
            </w:r>
          </w:p>
        </w:tc>
        <w:tc>
          <w:tcPr>
            <w:tcW w:w="1079" w:type="dxa"/>
            <w:tcBorders>
              <w:top w:val="single" w:sz="4" w:space="0" w:color="auto"/>
            </w:tcBorders>
          </w:tcPr>
          <w:p w14:paraId="5E37AB09" w14:textId="77777777" w:rsidR="00345E4E" w:rsidRDefault="00345E4E" w:rsidP="00392CBD">
            <w:pPr>
              <w:rPr>
                <w:bCs/>
              </w:rPr>
            </w:pPr>
            <w:hyperlink r:id="rId327">
              <w:r>
                <w:rPr>
                  <w:rStyle w:val="Hyperlink"/>
                </w:rPr>
                <w:t>DE</w:t>
              </w:r>
            </w:hyperlink>
          </w:p>
          <w:p w14:paraId="18A95BB4" w14:textId="77777777" w:rsidR="00345E4E" w:rsidRDefault="00345E4E" w:rsidP="00392CBD">
            <w:pPr>
              <w:rPr>
                <w:bCs/>
              </w:rPr>
            </w:pPr>
            <w:hyperlink r:id="rId328">
              <w:r>
                <w:rPr>
                  <w:rStyle w:val="Hyperlink"/>
                </w:rPr>
                <w:t>FR</w:t>
              </w:r>
            </w:hyperlink>
          </w:p>
          <w:p w14:paraId="342FBD4B" w14:textId="77777777" w:rsidR="00345E4E" w:rsidRDefault="00345E4E" w:rsidP="00392CBD">
            <w:pPr>
              <w:rPr>
                <w:bCs/>
              </w:rPr>
            </w:pPr>
            <w:hyperlink r:id="rId329">
              <w:r>
                <w:rPr>
                  <w:rStyle w:val="Hyperlink"/>
                </w:rPr>
                <w:t>IT</w:t>
              </w:r>
            </w:hyperlink>
          </w:p>
        </w:tc>
        <w:tc>
          <w:tcPr>
            <w:tcW w:w="2876" w:type="dxa"/>
            <w:tcBorders>
              <w:top w:val="single" w:sz="4" w:space="0" w:color="auto"/>
            </w:tcBorders>
          </w:tcPr>
          <w:p w14:paraId="7109DD1E" w14:textId="77777777" w:rsidR="005822C4" w:rsidRDefault="00345E4E" w:rsidP="00392CBD">
            <w:proofErr w:type="spellStart"/>
            <w:r>
              <w:t>Fra</w:t>
            </w:r>
            <w:proofErr w:type="spellEnd"/>
            <w:r>
              <w:t xml:space="preserve">. </w:t>
            </w:r>
            <w:proofErr w:type="spellStart"/>
            <w:r>
              <w:t>Kolly</w:t>
            </w:r>
            <w:proofErr w:type="spellEnd"/>
            <w:r>
              <w:t xml:space="preserve">. </w:t>
            </w:r>
          </w:p>
          <w:p w14:paraId="267DA2DD" w14:textId="75524ABB" w:rsidR="00345E4E" w:rsidRDefault="00345E4E" w:rsidP="00392CBD">
            <w:r>
              <w:t>UKW-Abschaltung Ende 2026</w:t>
            </w:r>
          </w:p>
        </w:tc>
        <w:tc>
          <w:tcPr>
            <w:tcW w:w="4492" w:type="dxa"/>
            <w:tcBorders>
              <w:top w:val="single" w:sz="4" w:space="0" w:color="auto"/>
            </w:tcBorders>
          </w:tcPr>
          <w:p w14:paraId="3CDDD01A" w14:textId="77777777" w:rsidR="00345E4E" w:rsidRPr="00345E4E" w:rsidRDefault="00345E4E" w:rsidP="00392CBD">
            <w:r w:rsidRPr="00345E4E">
              <w:t>Die SRG hat nach der Abschaltung ihrer UKW-Sender 6 Prozent Marktanteile und 25 Prozent Reichweite verloren. Dies beunruhigt die regionalen Radiosender, welche die gleichen negativen Folgen befürchten. Viele Hörerinnen und Hörer haben nämlich begonnen, ausländische Radiosender zu hören ...</w:t>
            </w:r>
            <w:r w:rsidRPr="00345E4E">
              <w:br/>
              <w:t>1. Ist dem Bundesrat dieses Problem bekannt?</w:t>
            </w:r>
            <w:r w:rsidRPr="00345E4E">
              <w:br/>
              <w:t>2. Ist er bereit, die Auswirkungen der UKW-Abschaltung zu untersuchen und letztere gegebenenfalls zu verschieben oder sogar ganz davon abzusehen?</w:t>
            </w:r>
          </w:p>
        </w:tc>
      </w:tr>
      <w:tr w:rsidR="00345E4E" w14:paraId="69411733" w14:textId="77777777" w:rsidTr="00345E4E">
        <w:trPr>
          <w:trHeight w:val="911"/>
        </w:trPr>
        <w:tc>
          <w:tcPr>
            <w:tcW w:w="1051" w:type="dxa"/>
            <w:tcBorders>
              <w:top w:val="single" w:sz="4" w:space="0" w:color="auto"/>
            </w:tcBorders>
          </w:tcPr>
          <w:p w14:paraId="29FEE0C1" w14:textId="77777777" w:rsidR="00345E4E" w:rsidRPr="00A778F0" w:rsidRDefault="00345E4E" w:rsidP="00392CBD">
            <w:pPr>
              <w:rPr>
                <w:bCs/>
              </w:rPr>
            </w:pPr>
            <w:r>
              <w:rPr>
                <w:bCs/>
              </w:rPr>
              <w:t>25.7365</w:t>
            </w:r>
          </w:p>
        </w:tc>
        <w:tc>
          <w:tcPr>
            <w:tcW w:w="1079" w:type="dxa"/>
            <w:tcBorders>
              <w:top w:val="single" w:sz="4" w:space="0" w:color="auto"/>
            </w:tcBorders>
          </w:tcPr>
          <w:p w14:paraId="320103DC" w14:textId="77777777" w:rsidR="00345E4E" w:rsidRDefault="00345E4E" w:rsidP="00392CBD">
            <w:pPr>
              <w:rPr>
                <w:bCs/>
              </w:rPr>
            </w:pPr>
            <w:hyperlink r:id="rId330">
              <w:r>
                <w:rPr>
                  <w:rStyle w:val="Hyperlink"/>
                </w:rPr>
                <w:t>DE</w:t>
              </w:r>
            </w:hyperlink>
          </w:p>
          <w:p w14:paraId="6BFDEE27" w14:textId="77777777" w:rsidR="00345E4E" w:rsidRDefault="00345E4E" w:rsidP="00392CBD">
            <w:pPr>
              <w:rPr>
                <w:bCs/>
              </w:rPr>
            </w:pPr>
            <w:hyperlink r:id="rId331">
              <w:r>
                <w:rPr>
                  <w:rStyle w:val="Hyperlink"/>
                </w:rPr>
                <w:t>FR</w:t>
              </w:r>
            </w:hyperlink>
          </w:p>
          <w:p w14:paraId="07A64934" w14:textId="77777777" w:rsidR="00345E4E" w:rsidRDefault="00345E4E" w:rsidP="00392CBD">
            <w:pPr>
              <w:rPr>
                <w:bCs/>
              </w:rPr>
            </w:pPr>
            <w:hyperlink r:id="rId332">
              <w:r>
                <w:rPr>
                  <w:rStyle w:val="Hyperlink"/>
                </w:rPr>
                <w:t>IT</w:t>
              </w:r>
            </w:hyperlink>
          </w:p>
        </w:tc>
        <w:tc>
          <w:tcPr>
            <w:tcW w:w="2876" w:type="dxa"/>
            <w:tcBorders>
              <w:top w:val="single" w:sz="4" w:space="0" w:color="auto"/>
            </w:tcBorders>
          </w:tcPr>
          <w:p w14:paraId="75ABD980" w14:textId="77777777" w:rsidR="005822C4" w:rsidRDefault="00345E4E" w:rsidP="00392CBD">
            <w:proofErr w:type="spellStart"/>
            <w:r>
              <w:t>Fra</w:t>
            </w:r>
            <w:proofErr w:type="spellEnd"/>
            <w:r>
              <w:t xml:space="preserve">. Weber. </w:t>
            </w:r>
          </w:p>
          <w:p w14:paraId="11530D43" w14:textId="21C51DDF" w:rsidR="00345E4E" w:rsidRDefault="00345E4E" w:rsidP="00392CBD">
            <w:r>
              <w:t>Wie glaubwürdig ist die Umwelt</w:t>
            </w:r>
            <w:r w:rsidR="00817341">
              <w:t>-</w:t>
            </w:r>
            <w:r>
              <w:t>politik der Schweiz?</w:t>
            </w:r>
          </w:p>
        </w:tc>
        <w:tc>
          <w:tcPr>
            <w:tcW w:w="4492" w:type="dxa"/>
            <w:tcBorders>
              <w:top w:val="single" w:sz="4" w:space="0" w:color="auto"/>
            </w:tcBorders>
          </w:tcPr>
          <w:p w14:paraId="3A306DC0" w14:textId="77777777" w:rsidR="00345E4E" w:rsidRPr="00345E4E" w:rsidRDefault="00345E4E" w:rsidP="00392CBD">
            <w:r w:rsidRPr="00345E4E">
              <w:t>Im zwischenstaatlichen Verhandlungsausschuss (</w:t>
            </w:r>
            <w:proofErr w:type="spellStart"/>
            <w:r w:rsidRPr="00345E4E">
              <w:t>INC</w:t>
            </w:r>
            <w:proofErr w:type="spellEnd"/>
            <w:r w:rsidRPr="00345E4E">
              <w:t>) für ein globales Plastikabkommen setzt sich die Schweiz dafür ein, dass der Sitz des für die Umsetzung des Abkommens verantwortlichen Sekretariats in Genf ist.</w:t>
            </w:r>
            <w:r w:rsidRPr="00345E4E">
              <w:br/>
              <w:t>Wie glaubwürdig ist die Schweiz als Vorreiterin in der globalen Plastikpolitik, wenn sie zwar auf internationaler Ebene Massnahmen fordert, aber die Bestimmungen des Umweltschutzgesetzes wie Artikel 30a immer noch nicht anwendet? </w:t>
            </w:r>
          </w:p>
        </w:tc>
      </w:tr>
      <w:tr w:rsidR="00345E4E" w14:paraId="208C5F8D" w14:textId="77777777" w:rsidTr="00345E4E">
        <w:trPr>
          <w:trHeight w:val="911"/>
        </w:trPr>
        <w:tc>
          <w:tcPr>
            <w:tcW w:w="1051" w:type="dxa"/>
            <w:tcBorders>
              <w:top w:val="single" w:sz="4" w:space="0" w:color="auto"/>
            </w:tcBorders>
          </w:tcPr>
          <w:p w14:paraId="0123ED27" w14:textId="77777777" w:rsidR="00345E4E" w:rsidRPr="00A778F0" w:rsidRDefault="00345E4E" w:rsidP="00392CBD">
            <w:pPr>
              <w:rPr>
                <w:bCs/>
              </w:rPr>
            </w:pPr>
            <w:r>
              <w:rPr>
                <w:bCs/>
              </w:rPr>
              <w:t>25.7370</w:t>
            </w:r>
          </w:p>
        </w:tc>
        <w:tc>
          <w:tcPr>
            <w:tcW w:w="1079" w:type="dxa"/>
            <w:tcBorders>
              <w:top w:val="single" w:sz="4" w:space="0" w:color="auto"/>
            </w:tcBorders>
          </w:tcPr>
          <w:p w14:paraId="5A4D9AAD" w14:textId="77777777" w:rsidR="00345E4E" w:rsidRDefault="00345E4E" w:rsidP="00392CBD">
            <w:pPr>
              <w:rPr>
                <w:bCs/>
              </w:rPr>
            </w:pPr>
            <w:hyperlink r:id="rId333">
              <w:r>
                <w:rPr>
                  <w:rStyle w:val="Hyperlink"/>
                </w:rPr>
                <w:t>DE</w:t>
              </w:r>
            </w:hyperlink>
          </w:p>
          <w:p w14:paraId="6E33D0D0" w14:textId="77777777" w:rsidR="00345E4E" w:rsidRDefault="00345E4E" w:rsidP="00392CBD">
            <w:pPr>
              <w:rPr>
                <w:bCs/>
              </w:rPr>
            </w:pPr>
            <w:hyperlink r:id="rId334">
              <w:r>
                <w:rPr>
                  <w:rStyle w:val="Hyperlink"/>
                </w:rPr>
                <w:t>FR</w:t>
              </w:r>
            </w:hyperlink>
          </w:p>
          <w:p w14:paraId="54DEAB6E" w14:textId="77777777" w:rsidR="00345E4E" w:rsidRDefault="00345E4E" w:rsidP="00392CBD">
            <w:pPr>
              <w:rPr>
                <w:bCs/>
              </w:rPr>
            </w:pPr>
            <w:hyperlink r:id="rId335">
              <w:r>
                <w:rPr>
                  <w:rStyle w:val="Hyperlink"/>
                </w:rPr>
                <w:t>IT</w:t>
              </w:r>
            </w:hyperlink>
          </w:p>
        </w:tc>
        <w:tc>
          <w:tcPr>
            <w:tcW w:w="2876" w:type="dxa"/>
            <w:tcBorders>
              <w:top w:val="single" w:sz="4" w:space="0" w:color="auto"/>
            </w:tcBorders>
          </w:tcPr>
          <w:p w14:paraId="639BA711" w14:textId="77777777" w:rsidR="005822C4" w:rsidRDefault="00345E4E" w:rsidP="00392CBD">
            <w:proofErr w:type="spellStart"/>
            <w:r>
              <w:t>Fra</w:t>
            </w:r>
            <w:proofErr w:type="spellEnd"/>
            <w:r>
              <w:t xml:space="preserve">. Jauslin. </w:t>
            </w:r>
          </w:p>
          <w:p w14:paraId="7D637C24" w14:textId="5CC3EE59" w:rsidR="00345E4E" w:rsidRDefault="00345E4E" w:rsidP="00392CBD">
            <w:r>
              <w:t>Hätte die Biodiversitätsinitiative die Einkommenssituation von Bauernfamilien in Randregionen verbessern können?</w:t>
            </w:r>
          </w:p>
        </w:tc>
        <w:tc>
          <w:tcPr>
            <w:tcW w:w="4492" w:type="dxa"/>
            <w:tcBorders>
              <w:top w:val="single" w:sz="4" w:space="0" w:color="auto"/>
            </w:tcBorders>
          </w:tcPr>
          <w:p w14:paraId="6C9E6178" w14:textId="77777777" w:rsidR="00345E4E" w:rsidRPr="00345E4E" w:rsidRDefault="00345E4E" w:rsidP="00392CBD">
            <w:r w:rsidRPr="00345E4E">
              <w:t xml:space="preserve">Der Bundesrat sagt in seiner Stellungnahme zur </w:t>
            </w:r>
            <w:hyperlink r:id="rId336">
              <w:r w:rsidRPr="00345E4E">
                <w:rPr>
                  <w:u w:val="single"/>
                </w:rPr>
                <w:t>Motion 24.4586</w:t>
              </w:r>
            </w:hyperlink>
            <w:r w:rsidRPr="00345E4E">
              <w:t>, dass der Berglandwirtschaft, angesichts der tieferen Betriebseinkommen, im Rahmen der AP30+ besondere Beachtung geschenkt werden soll.</w:t>
            </w:r>
            <w:r w:rsidRPr="00345E4E">
              <w:br/>
              <w:t>- Hätten solche Betriebe von einer Annahme der Biodiversitätsinitiative und zusätzlichen Mitteln für die Pflege von bestehenden Schutzgebieten finanziell profitieren können?</w:t>
            </w:r>
            <w:r w:rsidRPr="00345E4E">
              <w:br/>
              <w:t>- Wenn nein, warum?</w:t>
            </w:r>
            <w:r w:rsidRPr="00345E4E">
              <w:br/>
              <w:t>- Wenn ja, in welchem Umfang, etwa bei einer Annahme des Gegenvorschlages des Bundesrates oder des Nationalrates?</w:t>
            </w:r>
          </w:p>
        </w:tc>
      </w:tr>
      <w:tr w:rsidR="00345E4E" w14:paraId="52F1A2DE" w14:textId="77777777" w:rsidTr="00345E4E">
        <w:trPr>
          <w:trHeight w:val="911"/>
        </w:trPr>
        <w:tc>
          <w:tcPr>
            <w:tcW w:w="1051" w:type="dxa"/>
            <w:tcBorders>
              <w:top w:val="single" w:sz="4" w:space="0" w:color="auto"/>
            </w:tcBorders>
          </w:tcPr>
          <w:p w14:paraId="443A7718" w14:textId="77777777" w:rsidR="00345E4E" w:rsidRPr="00A778F0" w:rsidRDefault="00345E4E" w:rsidP="00392CBD">
            <w:pPr>
              <w:rPr>
                <w:bCs/>
              </w:rPr>
            </w:pPr>
            <w:r>
              <w:rPr>
                <w:bCs/>
              </w:rPr>
              <w:t>25.7376</w:t>
            </w:r>
          </w:p>
        </w:tc>
        <w:tc>
          <w:tcPr>
            <w:tcW w:w="1079" w:type="dxa"/>
            <w:tcBorders>
              <w:top w:val="single" w:sz="4" w:space="0" w:color="auto"/>
            </w:tcBorders>
          </w:tcPr>
          <w:p w14:paraId="11F7A984" w14:textId="77777777" w:rsidR="00345E4E" w:rsidRDefault="00345E4E" w:rsidP="00392CBD">
            <w:pPr>
              <w:rPr>
                <w:bCs/>
              </w:rPr>
            </w:pPr>
            <w:hyperlink r:id="rId337">
              <w:r>
                <w:rPr>
                  <w:rStyle w:val="Hyperlink"/>
                </w:rPr>
                <w:t>DE</w:t>
              </w:r>
            </w:hyperlink>
          </w:p>
          <w:p w14:paraId="652EDF9A" w14:textId="77777777" w:rsidR="00345E4E" w:rsidRDefault="00345E4E" w:rsidP="00392CBD">
            <w:pPr>
              <w:rPr>
                <w:bCs/>
              </w:rPr>
            </w:pPr>
            <w:hyperlink r:id="rId338">
              <w:r>
                <w:rPr>
                  <w:rStyle w:val="Hyperlink"/>
                </w:rPr>
                <w:t>FR</w:t>
              </w:r>
            </w:hyperlink>
          </w:p>
          <w:p w14:paraId="52450F0E" w14:textId="77777777" w:rsidR="00345E4E" w:rsidRDefault="00345E4E" w:rsidP="00392CBD">
            <w:pPr>
              <w:rPr>
                <w:bCs/>
              </w:rPr>
            </w:pPr>
            <w:hyperlink r:id="rId339">
              <w:r>
                <w:rPr>
                  <w:rStyle w:val="Hyperlink"/>
                </w:rPr>
                <w:t>IT</w:t>
              </w:r>
            </w:hyperlink>
          </w:p>
        </w:tc>
        <w:tc>
          <w:tcPr>
            <w:tcW w:w="2876" w:type="dxa"/>
            <w:tcBorders>
              <w:top w:val="single" w:sz="4" w:space="0" w:color="auto"/>
            </w:tcBorders>
          </w:tcPr>
          <w:p w14:paraId="34B87E18" w14:textId="77777777" w:rsidR="005822C4" w:rsidRDefault="00345E4E" w:rsidP="00392CBD">
            <w:proofErr w:type="spellStart"/>
            <w:r>
              <w:t>Fra</w:t>
            </w:r>
            <w:proofErr w:type="spellEnd"/>
            <w:r>
              <w:t xml:space="preserve">. </w:t>
            </w:r>
            <w:proofErr w:type="spellStart"/>
            <w:r>
              <w:t>Kolly</w:t>
            </w:r>
            <w:proofErr w:type="spellEnd"/>
            <w:r>
              <w:t xml:space="preserve">. </w:t>
            </w:r>
          </w:p>
          <w:p w14:paraId="3E5F6C72" w14:textId="06DF0466" w:rsidR="00345E4E" w:rsidRDefault="00345E4E" w:rsidP="00392CBD">
            <w:r>
              <w:t>Katastrophe von Blatten</w:t>
            </w:r>
          </w:p>
        </w:tc>
        <w:tc>
          <w:tcPr>
            <w:tcW w:w="4492" w:type="dxa"/>
            <w:tcBorders>
              <w:top w:val="single" w:sz="4" w:space="0" w:color="auto"/>
            </w:tcBorders>
          </w:tcPr>
          <w:p w14:paraId="6DD01B84" w14:textId="77777777" w:rsidR="00345E4E" w:rsidRPr="00345E4E" w:rsidRDefault="00345E4E" w:rsidP="00392CBD">
            <w:r w:rsidRPr="00345E4E">
              <w:t xml:space="preserve">Der Bundesrat prüft eine Nothilfe für Blatten. Blattens Gemeindepräsident möchte ein «neues Blatten» aufbauen. Die derzeitigen Verfahren in der Schweiz (RPG) sind jedoch </w:t>
            </w:r>
            <w:proofErr w:type="gramStart"/>
            <w:r w:rsidRPr="00345E4E">
              <w:t>extrem träge</w:t>
            </w:r>
            <w:proofErr w:type="gramEnd"/>
            <w:r w:rsidRPr="00345E4E">
              <w:t>.</w:t>
            </w:r>
            <w:r w:rsidRPr="00345E4E">
              <w:br/>
              <w:t xml:space="preserve">- Lässt der gesetzliche Rahmen (RPG und </w:t>
            </w:r>
            <w:proofErr w:type="spellStart"/>
            <w:r w:rsidRPr="00345E4E">
              <w:t>RPV</w:t>
            </w:r>
            <w:proofErr w:type="spellEnd"/>
            <w:r w:rsidRPr="00345E4E">
              <w:t>) dringliche Raumplanungsverfahren zu?</w:t>
            </w:r>
            <w:r w:rsidRPr="00345E4E">
              <w:br/>
              <w:t xml:space="preserve">- Ist der Bundesrat bereit, eine </w:t>
            </w:r>
            <w:r w:rsidRPr="00345E4E">
              <w:rPr>
                <w:i/>
              </w:rPr>
              <w:t>Taskforce</w:t>
            </w:r>
            <w:r w:rsidRPr="00345E4E">
              <w:t xml:space="preserve"> einzurichten, damit die notwendigen Genehmigungen durch den Bund (Änderung des kantonalen Richtplans) dringend und vorrangig erteilt werden können?</w:t>
            </w:r>
          </w:p>
        </w:tc>
      </w:tr>
      <w:tr w:rsidR="00345E4E" w14:paraId="7D8CB834" w14:textId="77777777" w:rsidTr="00345E4E">
        <w:trPr>
          <w:trHeight w:val="911"/>
        </w:trPr>
        <w:tc>
          <w:tcPr>
            <w:tcW w:w="1051" w:type="dxa"/>
            <w:tcBorders>
              <w:top w:val="single" w:sz="4" w:space="0" w:color="auto"/>
            </w:tcBorders>
          </w:tcPr>
          <w:p w14:paraId="1B02114B" w14:textId="77777777" w:rsidR="00345E4E" w:rsidRPr="00A778F0" w:rsidRDefault="00345E4E" w:rsidP="00392CBD">
            <w:pPr>
              <w:rPr>
                <w:bCs/>
              </w:rPr>
            </w:pPr>
            <w:r>
              <w:rPr>
                <w:bCs/>
              </w:rPr>
              <w:t>25.7377</w:t>
            </w:r>
          </w:p>
        </w:tc>
        <w:tc>
          <w:tcPr>
            <w:tcW w:w="1079" w:type="dxa"/>
            <w:tcBorders>
              <w:top w:val="single" w:sz="4" w:space="0" w:color="auto"/>
            </w:tcBorders>
          </w:tcPr>
          <w:p w14:paraId="395E1A47" w14:textId="77777777" w:rsidR="00345E4E" w:rsidRDefault="00345E4E" w:rsidP="00392CBD">
            <w:pPr>
              <w:rPr>
                <w:bCs/>
              </w:rPr>
            </w:pPr>
            <w:hyperlink r:id="rId340">
              <w:r>
                <w:rPr>
                  <w:rStyle w:val="Hyperlink"/>
                </w:rPr>
                <w:t>DE</w:t>
              </w:r>
            </w:hyperlink>
          </w:p>
          <w:p w14:paraId="6A22D9D3" w14:textId="77777777" w:rsidR="00345E4E" w:rsidRDefault="00345E4E" w:rsidP="00392CBD">
            <w:pPr>
              <w:rPr>
                <w:bCs/>
              </w:rPr>
            </w:pPr>
            <w:hyperlink r:id="rId341">
              <w:r>
                <w:rPr>
                  <w:rStyle w:val="Hyperlink"/>
                </w:rPr>
                <w:t>FR</w:t>
              </w:r>
            </w:hyperlink>
          </w:p>
          <w:p w14:paraId="560B7128" w14:textId="77777777" w:rsidR="00345E4E" w:rsidRDefault="00345E4E" w:rsidP="00392CBD">
            <w:pPr>
              <w:rPr>
                <w:bCs/>
              </w:rPr>
            </w:pPr>
            <w:hyperlink r:id="rId342">
              <w:r>
                <w:rPr>
                  <w:rStyle w:val="Hyperlink"/>
                </w:rPr>
                <w:t>IT</w:t>
              </w:r>
            </w:hyperlink>
          </w:p>
        </w:tc>
        <w:tc>
          <w:tcPr>
            <w:tcW w:w="2876" w:type="dxa"/>
            <w:tcBorders>
              <w:top w:val="single" w:sz="4" w:space="0" w:color="auto"/>
            </w:tcBorders>
          </w:tcPr>
          <w:p w14:paraId="7AFA2DDD" w14:textId="77777777" w:rsidR="005822C4" w:rsidRDefault="00345E4E" w:rsidP="00392CBD">
            <w:proofErr w:type="spellStart"/>
            <w:r>
              <w:t>Fra</w:t>
            </w:r>
            <w:proofErr w:type="spellEnd"/>
            <w:r>
              <w:t xml:space="preserve">. Roduit. </w:t>
            </w:r>
          </w:p>
          <w:p w14:paraId="1000EEE4" w14:textId="24CA2BAC" w:rsidR="00345E4E" w:rsidRDefault="00345E4E" w:rsidP="00392CBD">
            <w:r>
              <w:t>Tragödie von Blatten: Hilfe vorausschauend planen. Was, wenn das Aussergewöhnliche gewöhnlich wird?</w:t>
            </w:r>
          </w:p>
        </w:tc>
        <w:tc>
          <w:tcPr>
            <w:tcW w:w="4492" w:type="dxa"/>
            <w:tcBorders>
              <w:top w:val="single" w:sz="4" w:space="0" w:color="auto"/>
            </w:tcBorders>
          </w:tcPr>
          <w:p w14:paraId="0ED94EC3" w14:textId="77777777" w:rsidR="00345E4E" w:rsidRPr="00345E4E" w:rsidRDefault="00345E4E" w:rsidP="00392CBD">
            <w:r w:rsidRPr="00345E4E">
              <w:t>Laut Keystone-SDA gab es in den letzten zwei Jahrzehnten bereits 14 grosse Naturkatastrophen, während es im gesamten 20. Jahrhundert nur deren sechs waren. Die laufenden Bemühungen des Bundes im Umweltbereich werden erst langfristig Wirkung zeigen.</w:t>
            </w:r>
            <w:r w:rsidRPr="00345E4E">
              <w:br/>
              <w:t>Wie aber sieht die kurzfristige Strategie des Bundesrates aus, um gemeinsam mit den Kantonen und den betroffenen Partnern die Hilfe für die Opfer der nächsten wahrscheinlichen Naturkatastrophen vorausschauend zu planen?</w:t>
            </w:r>
          </w:p>
        </w:tc>
      </w:tr>
    </w:tbl>
    <w:p w14:paraId="1C8D1F5F"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306EAEAF" w14:textId="77777777" w:rsidTr="00345E4E">
        <w:trPr>
          <w:trHeight w:val="911"/>
        </w:trPr>
        <w:tc>
          <w:tcPr>
            <w:tcW w:w="1051" w:type="dxa"/>
            <w:tcBorders>
              <w:top w:val="single" w:sz="4" w:space="0" w:color="auto"/>
            </w:tcBorders>
          </w:tcPr>
          <w:p w14:paraId="1A83A21F" w14:textId="0AB6A964" w:rsidR="00345E4E" w:rsidRPr="00A778F0" w:rsidRDefault="00345E4E" w:rsidP="00392CBD">
            <w:pPr>
              <w:rPr>
                <w:bCs/>
              </w:rPr>
            </w:pPr>
            <w:r>
              <w:rPr>
                <w:bCs/>
              </w:rPr>
              <w:lastRenderedPageBreak/>
              <w:t>25.7396</w:t>
            </w:r>
          </w:p>
        </w:tc>
        <w:tc>
          <w:tcPr>
            <w:tcW w:w="1079" w:type="dxa"/>
            <w:tcBorders>
              <w:top w:val="single" w:sz="4" w:space="0" w:color="auto"/>
            </w:tcBorders>
          </w:tcPr>
          <w:p w14:paraId="46EF4339" w14:textId="77777777" w:rsidR="00345E4E" w:rsidRDefault="00345E4E" w:rsidP="00392CBD">
            <w:pPr>
              <w:rPr>
                <w:bCs/>
              </w:rPr>
            </w:pPr>
            <w:hyperlink r:id="rId343">
              <w:r>
                <w:rPr>
                  <w:rStyle w:val="Hyperlink"/>
                </w:rPr>
                <w:t>DE</w:t>
              </w:r>
            </w:hyperlink>
          </w:p>
          <w:p w14:paraId="63F2B1E1" w14:textId="77777777" w:rsidR="00345E4E" w:rsidRDefault="00345E4E" w:rsidP="00392CBD">
            <w:pPr>
              <w:rPr>
                <w:bCs/>
              </w:rPr>
            </w:pPr>
            <w:hyperlink r:id="rId344">
              <w:r>
                <w:rPr>
                  <w:rStyle w:val="Hyperlink"/>
                </w:rPr>
                <w:t>FR</w:t>
              </w:r>
            </w:hyperlink>
          </w:p>
          <w:p w14:paraId="709EEC36" w14:textId="77777777" w:rsidR="00345E4E" w:rsidRDefault="00345E4E" w:rsidP="00392CBD">
            <w:pPr>
              <w:rPr>
                <w:bCs/>
              </w:rPr>
            </w:pPr>
            <w:hyperlink r:id="rId345">
              <w:r>
                <w:rPr>
                  <w:rStyle w:val="Hyperlink"/>
                </w:rPr>
                <w:t>IT</w:t>
              </w:r>
            </w:hyperlink>
          </w:p>
        </w:tc>
        <w:tc>
          <w:tcPr>
            <w:tcW w:w="2876" w:type="dxa"/>
            <w:tcBorders>
              <w:top w:val="single" w:sz="4" w:space="0" w:color="auto"/>
            </w:tcBorders>
          </w:tcPr>
          <w:p w14:paraId="24E72B98" w14:textId="77777777" w:rsidR="005822C4" w:rsidRDefault="00345E4E" w:rsidP="00392CBD">
            <w:proofErr w:type="spellStart"/>
            <w:r>
              <w:t>Fra</w:t>
            </w:r>
            <w:proofErr w:type="spellEnd"/>
            <w:r>
              <w:t xml:space="preserve">. Clivaz Christophe. </w:t>
            </w:r>
          </w:p>
          <w:p w14:paraId="1BD8CDE7" w14:textId="6ABE62F4" w:rsidR="00345E4E" w:rsidRDefault="00345E4E" w:rsidP="00392CBD">
            <w:r>
              <w:t xml:space="preserve">3. </w:t>
            </w:r>
            <w:proofErr w:type="spellStart"/>
            <w:r>
              <w:t>Rhonekorrektion</w:t>
            </w:r>
            <w:proofErr w:type="spellEnd"/>
            <w:r>
              <w:t>: Wie ist der Stand der Dinge?</w:t>
            </w:r>
          </w:p>
        </w:tc>
        <w:tc>
          <w:tcPr>
            <w:tcW w:w="4492" w:type="dxa"/>
            <w:tcBorders>
              <w:top w:val="single" w:sz="4" w:space="0" w:color="auto"/>
            </w:tcBorders>
          </w:tcPr>
          <w:p w14:paraId="675FDB2D" w14:textId="77777777" w:rsidR="00345E4E" w:rsidRPr="00345E4E" w:rsidRDefault="00345E4E" w:rsidP="00392CBD">
            <w:r w:rsidRPr="00345E4E">
              <w:t>Die Walliser Regierung hat entschieden, das Projekt der 3. </w:t>
            </w:r>
            <w:proofErr w:type="spellStart"/>
            <w:r w:rsidRPr="00345E4E">
              <w:t>Rhonekorrektion</w:t>
            </w:r>
            <w:proofErr w:type="spellEnd"/>
            <w:r w:rsidRPr="00345E4E">
              <w:t xml:space="preserve"> zu überarbeiten.</w:t>
            </w:r>
            <w:r w:rsidRPr="00345E4E">
              <w:br/>
              <w:t>Damit stellen sich folgende Fragen:</w:t>
            </w:r>
            <w:r w:rsidRPr="00345E4E">
              <w:br/>
              <w:t>- Hat der Bund seine Zahlungen an den Kanton Wallis – seit deren Einstellung im Dezember 2022 – wieder aufgenommen?</w:t>
            </w:r>
            <w:r w:rsidRPr="00345E4E">
              <w:br/>
              <w:t>- Beschränken sich diese Zahlungen auf die tatsächlich ausgeführten Arbeiten?</w:t>
            </w:r>
            <w:r w:rsidRPr="00345E4E">
              <w:br/>
              <w:t>- Wie viel Geld ist dem Kanton Wallis seit Dezember 2022 – im Vergleich zur ursprünglichen Planung – nicht ausbezahlt worden?</w:t>
            </w:r>
            <w:r w:rsidRPr="00345E4E">
              <w:br/>
              <w:t>- Wurde zwischen dem Kanton Wallis und dem Bund für den weiteren Verlauf des Projekts der 3. </w:t>
            </w:r>
            <w:proofErr w:type="spellStart"/>
            <w:r w:rsidRPr="00345E4E">
              <w:t>Rhonekorrektion</w:t>
            </w:r>
            <w:proofErr w:type="spellEnd"/>
            <w:r w:rsidRPr="00345E4E">
              <w:t xml:space="preserve"> eine «neue Vereinbarung» getroffen?</w:t>
            </w:r>
          </w:p>
        </w:tc>
      </w:tr>
      <w:tr w:rsidR="00345E4E" w14:paraId="4D86A89A" w14:textId="77777777" w:rsidTr="00345E4E">
        <w:trPr>
          <w:trHeight w:val="911"/>
        </w:trPr>
        <w:tc>
          <w:tcPr>
            <w:tcW w:w="1051" w:type="dxa"/>
            <w:tcBorders>
              <w:top w:val="single" w:sz="4" w:space="0" w:color="auto"/>
            </w:tcBorders>
          </w:tcPr>
          <w:p w14:paraId="213044FF" w14:textId="77777777" w:rsidR="00345E4E" w:rsidRPr="00A778F0" w:rsidRDefault="00345E4E" w:rsidP="00392CBD">
            <w:pPr>
              <w:rPr>
                <w:bCs/>
              </w:rPr>
            </w:pPr>
            <w:r>
              <w:rPr>
                <w:bCs/>
              </w:rPr>
              <w:t>25.7401</w:t>
            </w:r>
          </w:p>
        </w:tc>
        <w:tc>
          <w:tcPr>
            <w:tcW w:w="1079" w:type="dxa"/>
            <w:tcBorders>
              <w:top w:val="single" w:sz="4" w:space="0" w:color="auto"/>
            </w:tcBorders>
          </w:tcPr>
          <w:p w14:paraId="53D3A0CF" w14:textId="77777777" w:rsidR="00345E4E" w:rsidRDefault="00345E4E" w:rsidP="00392CBD">
            <w:pPr>
              <w:rPr>
                <w:bCs/>
              </w:rPr>
            </w:pPr>
            <w:hyperlink r:id="rId346">
              <w:r>
                <w:rPr>
                  <w:rStyle w:val="Hyperlink"/>
                </w:rPr>
                <w:t>DE</w:t>
              </w:r>
            </w:hyperlink>
          </w:p>
          <w:p w14:paraId="78CD0B8C" w14:textId="77777777" w:rsidR="00345E4E" w:rsidRDefault="00345E4E" w:rsidP="00392CBD">
            <w:pPr>
              <w:rPr>
                <w:bCs/>
              </w:rPr>
            </w:pPr>
            <w:hyperlink r:id="rId347">
              <w:r>
                <w:rPr>
                  <w:rStyle w:val="Hyperlink"/>
                </w:rPr>
                <w:t>FR</w:t>
              </w:r>
            </w:hyperlink>
          </w:p>
          <w:p w14:paraId="6D40FEB4" w14:textId="77777777" w:rsidR="00345E4E" w:rsidRDefault="00345E4E" w:rsidP="00392CBD">
            <w:pPr>
              <w:rPr>
                <w:bCs/>
              </w:rPr>
            </w:pPr>
            <w:hyperlink r:id="rId348">
              <w:r>
                <w:rPr>
                  <w:rStyle w:val="Hyperlink"/>
                </w:rPr>
                <w:t>IT</w:t>
              </w:r>
            </w:hyperlink>
          </w:p>
        </w:tc>
        <w:tc>
          <w:tcPr>
            <w:tcW w:w="2876" w:type="dxa"/>
            <w:tcBorders>
              <w:top w:val="single" w:sz="4" w:space="0" w:color="auto"/>
            </w:tcBorders>
          </w:tcPr>
          <w:p w14:paraId="77DECB5F" w14:textId="77777777" w:rsidR="005822C4" w:rsidRDefault="00345E4E" w:rsidP="00392CBD">
            <w:proofErr w:type="spellStart"/>
            <w:r>
              <w:t>Fra</w:t>
            </w:r>
            <w:proofErr w:type="spellEnd"/>
            <w:r>
              <w:t xml:space="preserve">. Friedl Claudia. </w:t>
            </w:r>
          </w:p>
          <w:p w14:paraId="7178418A" w14:textId="02C5DDF6" w:rsidR="00345E4E" w:rsidRDefault="00345E4E" w:rsidP="00392CBD">
            <w:r>
              <w:t>Bleibelastung durch die Angel</w:t>
            </w:r>
            <w:r w:rsidR="00817341">
              <w:t>-</w:t>
            </w:r>
            <w:r>
              <w:t xml:space="preserve">fischerei in Schweizer </w:t>
            </w:r>
            <w:proofErr w:type="spellStart"/>
            <w:r>
              <w:t>Gewäs</w:t>
            </w:r>
            <w:r w:rsidR="00817341">
              <w:t>-</w:t>
            </w:r>
            <w:r>
              <w:t>sern</w:t>
            </w:r>
            <w:proofErr w:type="spellEnd"/>
          </w:p>
        </w:tc>
        <w:tc>
          <w:tcPr>
            <w:tcW w:w="4492" w:type="dxa"/>
            <w:tcBorders>
              <w:top w:val="single" w:sz="4" w:space="0" w:color="auto"/>
            </w:tcBorders>
          </w:tcPr>
          <w:p w14:paraId="2D77389B" w14:textId="77777777" w:rsidR="00345E4E" w:rsidRPr="00345E4E" w:rsidRDefault="00345E4E" w:rsidP="00392CBD">
            <w:r w:rsidRPr="00345E4E">
              <w:t>Mit der neuen Jagdverordnung hat der Bundesrat die Bleimunition verboten. Das ist vorbildlich, denn Blei ist ein potentes Umweltgift. Gemäss einem Merkblatt ist die Fischerei für über einen Zehntel des Bleieintrags in die Schweizer Oberflächengewässer verantwortlich: 1250 kg Blei durch Verluste von Ködern zum Angeln von Fischen. </w:t>
            </w:r>
            <w:r w:rsidRPr="00345E4E">
              <w:br/>
              <w:t>Kann der Bundesrat diese Zahlen bestätigen?</w:t>
            </w:r>
            <w:r w:rsidRPr="00345E4E">
              <w:br/>
              <w:t>Was tut er, um – kohärent zur Jagd - die Bleibelastung durch die Fischerei in Schweizer Gewässern zu stoppen?</w:t>
            </w:r>
          </w:p>
        </w:tc>
      </w:tr>
      <w:tr w:rsidR="00345E4E" w14:paraId="59C7DB9F" w14:textId="77777777" w:rsidTr="00345E4E">
        <w:trPr>
          <w:trHeight w:val="911"/>
        </w:trPr>
        <w:tc>
          <w:tcPr>
            <w:tcW w:w="1051" w:type="dxa"/>
            <w:tcBorders>
              <w:top w:val="single" w:sz="4" w:space="0" w:color="auto"/>
            </w:tcBorders>
          </w:tcPr>
          <w:p w14:paraId="41FEFB7B" w14:textId="77777777" w:rsidR="00345E4E" w:rsidRPr="00A778F0" w:rsidRDefault="00345E4E" w:rsidP="00392CBD">
            <w:pPr>
              <w:rPr>
                <w:bCs/>
              </w:rPr>
            </w:pPr>
            <w:r>
              <w:rPr>
                <w:bCs/>
              </w:rPr>
              <w:t>25.7404</w:t>
            </w:r>
          </w:p>
        </w:tc>
        <w:tc>
          <w:tcPr>
            <w:tcW w:w="1079" w:type="dxa"/>
            <w:tcBorders>
              <w:top w:val="single" w:sz="4" w:space="0" w:color="auto"/>
            </w:tcBorders>
          </w:tcPr>
          <w:p w14:paraId="6E0267DC" w14:textId="77777777" w:rsidR="00345E4E" w:rsidRDefault="00345E4E" w:rsidP="00392CBD">
            <w:pPr>
              <w:rPr>
                <w:bCs/>
              </w:rPr>
            </w:pPr>
            <w:hyperlink r:id="rId349">
              <w:r>
                <w:rPr>
                  <w:rStyle w:val="Hyperlink"/>
                </w:rPr>
                <w:t>DE</w:t>
              </w:r>
            </w:hyperlink>
          </w:p>
          <w:p w14:paraId="6D575C61" w14:textId="77777777" w:rsidR="00345E4E" w:rsidRDefault="00345E4E" w:rsidP="00392CBD">
            <w:pPr>
              <w:rPr>
                <w:bCs/>
              </w:rPr>
            </w:pPr>
            <w:hyperlink r:id="rId350">
              <w:r>
                <w:rPr>
                  <w:rStyle w:val="Hyperlink"/>
                </w:rPr>
                <w:t>FR</w:t>
              </w:r>
            </w:hyperlink>
          </w:p>
          <w:p w14:paraId="4B7FE003" w14:textId="77777777" w:rsidR="00345E4E" w:rsidRDefault="00345E4E" w:rsidP="00392CBD">
            <w:pPr>
              <w:rPr>
                <w:bCs/>
              </w:rPr>
            </w:pPr>
            <w:hyperlink r:id="rId351">
              <w:r>
                <w:rPr>
                  <w:rStyle w:val="Hyperlink"/>
                </w:rPr>
                <w:t>IT</w:t>
              </w:r>
            </w:hyperlink>
          </w:p>
        </w:tc>
        <w:tc>
          <w:tcPr>
            <w:tcW w:w="2876" w:type="dxa"/>
            <w:tcBorders>
              <w:top w:val="single" w:sz="4" w:space="0" w:color="auto"/>
            </w:tcBorders>
          </w:tcPr>
          <w:p w14:paraId="0C939AE3" w14:textId="77777777" w:rsidR="005822C4" w:rsidRDefault="00345E4E" w:rsidP="00392CBD">
            <w:proofErr w:type="spellStart"/>
            <w:r>
              <w:t>Fra</w:t>
            </w:r>
            <w:proofErr w:type="spellEnd"/>
            <w:r>
              <w:t xml:space="preserve">. Stämpfli. </w:t>
            </w:r>
          </w:p>
          <w:p w14:paraId="03C1A6CA" w14:textId="392CF3D9" w:rsidR="00345E4E" w:rsidRDefault="00345E4E" w:rsidP="00392CBD">
            <w:r>
              <w:t>Vorlage zur Regulierung von Kommunikationsplattformen und Suchmaschinen</w:t>
            </w:r>
          </w:p>
        </w:tc>
        <w:tc>
          <w:tcPr>
            <w:tcW w:w="4492" w:type="dxa"/>
            <w:tcBorders>
              <w:top w:val="single" w:sz="4" w:space="0" w:color="auto"/>
            </w:tcBorders>
          </w:tcPr>
          <w:p w14:paraId="372842BD" w14:textId="77777777" w:rsidR="00345E4E" w:rsidRPr="00345E4E" w:rsidRDefault="00345E4E" w:rsidP="00392CBD">
            <w:r w:rsidRPr="00345E4E">
              <w:t>Der Bundesrat hat das UVEK am 5. April 2023 beauftragt, eine Vorlage zur Regulierung von Kommunikationsplattformen und Suchmaschinen auszuarbeiten. Die Vernehmlassungsvorlage ist gemäss der Stellungnahme des Bundesrats vom 14. Mai 2025 auf die Motion 25.3344 ausgearbeitet. Die Eröffnung der Vernehmlassung war ursprünglich für März 2024 geplant, wurde jedoch mehrmals verschoben.</w:t>
            </w:r>
            <w:r w:rsidRPr="00345E4E">
              <w:br/>
              <w:t>Wann gedenkt der Bundesrat, die Vernehmlassung zu eröffnen und die Vorlage dem Parlament zur Beratung zu überweisen?</w:t>
            </w:r>
          </w:p>
        </w:tc>
      </w:tr>
      <w:tr w:rsidR="00345E4E" w14:paraId="16E21A08" w14:textId="77777777" w:rsidTr="00345E4E">
        <w:trPr>
          <w:trHeight w:val="911"/>
        </w:trPr>
        <w:tc>
          <w:tcPr>
            <w:tcW w:w="1051" w:type="dxa"/>
            <w:tcBorders>
              <w:top w:val="single" w:sz="4" w:space="0" w:color="auto"/>
            </w:tcBorders>
          </w:tcPr>
          <w:p w14:paraId="634142BE" w14:textId="77777777" w:rsidR="00345E4E" w:rsidRPr="00A778F0" w:rsidRDefault="00345E4E" w:rsidP="00392CBD">
            <w:pPr>
              <w:rPr>
                <w:bCs/>
              </w:rPr>
            </w:pPr>
            <w:r>
              <w:rPr>
                <w:bCs/>
              </w:rPr>
              <w:t>25.7410</w:t>
            </w:r>
          </w:p>
        </w:tc>
        <w:tc>
          <w:tcPr>
            <w:tcW w:w="1079" w:type="dxa"/>
            <w:tcBorders>
              <w:top w:val="single" w:sz="4" w:space="0" w:color="auto"/>
            </w:tcBorders>
          </w:tcPr>
          <w:p w14:paraId="59AA6703" w14:textId="77777777" w:rsidR="00345E4E" w:rsidRDefault="00345E4E" w:rsidP="00392CBD">
            <w:pPr>
              <w:rPr>
                <w:bCs/>
              </w:rPr>
            </w:pPr>
            <w:hyperlink r:id="rId352">
              <w:r>
                <w:rPr>
                  <w:rStyle w:val="Hyperlink"/>
                </w:rPr>
                <w:t>DE</w:t>
              </w:r>
            </w:hyperlink>
          </w:p>
          <w:p w14:paraId="793EBED2" w14:textId="77777777" w:rsidR="00345E4E" w:rsidRDefault="00345E4E" w:rsidP="00392CBD">
            <w:pPr>
              <w:rPr>
                <w:bCs/>
              </w:rPr>
            </w:pPr>
            <w:hyperlink r:id="rId353">
              <w:r>
                <w:rPr>
                  <w:rStyle w:val="Hyperlink"/>
                </w:rPr>
                <w:t>FR</w:t>
              </w:r>
            </w:hyperlink>
          </w:p>
          <w:p w14:paraId="772B6B3B" w14:textId="77777777" w:rsidR="00345E4E" w:rsidRDefault="00345E4E" w:rsidP="00392CBD">
            <w:pPr>
              <w:rPr>
                <w:bCs/>
              </w:rPr>
            </w:pPr>
            <w:hyperlink r:id="rId354">
              <w:r>
                <w:rPr>
                  <w:rStyle w:val="Hyperlink"/>
                </w:rPr>
                <w:t>IT</w:t>
              </w:r>
            </w:hyperlink>
          </w:p>
        </w:tc>
        <w:tc>
          <w:tcPr>
            <w:tcW w:w="2876" w:type="dxa"/>
            <w:tcBorders>
              <w:top w:val="single" w:sz="4" w:space="0" w:color="auto"/>
            </w:tcBorders>
          </w:tcPr>
          <w:p w14:paraId="26CA0CAB" w14:textId="77777777" w:rsidR="005822C4" w:rsidRDefault="00345E4E" w:rsidP="00392CBD">
            <w:proofErr w:type="spellStart"/>
            <w:r>
              <w:t>Fra</w:t>
            </w:r>
            <w:proofErr w:type="spellEnd"/>
            <w:r>
              <w:t xml:space="preserve">. Storni. </w:t>
            </w:r>
          </w:p>
          <w:p w14:paraId="57BDBAD5" w14:textId="15A99BC8" w:rsidR="00345E4E" w:rsidRDefault="00345E4E" w:rsidP="00392CBD">
            <w:r>
              <w:t>Die SBB stellt den Transport von Güterwagen mit LL-Bremssohlen schrittweise ein. Und die übrigen Transportunternehmen?</w:t>
            </w:r>
          </w:p>
        </w:tc>
        <w:tc>
          <w:tcPr>
            <w:tcW w:w="4492" w:type="dxa"/>
            <w:tcBorders>
              <w:top w:val="single" w:sz="4" w:space="0" w:color="auto"/>
            </w:tcBorders>
          </w:tcPr>
          <w:p w14:paraId="24B555B9" w14:textId="77777777" w:rsidR="00345E4E" w:rsidRPr="00345E4E" w:rsidRDefault="00345E4E" w:rsidP="00392CBD">
            <w:r w:rsidRPr="00345E4E">
              <w:t>Nach der Veröffentlichung des SUST-Schlussberichts über die Entgleisung vom August 2023 im Gotthard-Basistunnel hat die SBB angekündigt, dass sie «schrittweise aus dem Transport von Güterwagen mit so genannten LL-Bremssohlen aussteigen [wird]. Der Grossteil des Ausstiegs wird bis Ende 2025 erfolgen.»</w:t>
            </w:r>
            <w:r w:rsidRPr="00345E4E">
              <w:br/>
              <w:t>Was gedenkt der Bundesrat zu unternehmen, damit alle in der Schweiz tätigen Schienengüterverkehrsunternehmen sich dem Entscheid der SBB anschliessen und die Risiken, die von diesen Bremsen ausgehen, weiter reduziert werden?</w:t>
            </w:r>
          </w:p>
        </w:tc>
      </w:tr>
      <w:tr w:rsidR="00345E4E" w14:paraId="04BAD15B" w14:textId="77777777" w:rsidTr="00345E4E">
        <w:trPr>
          <w:trHeight w:val="911"/>
        </w:trPr>
        <w:tc>
          <w:tcPr>
            <w:tcW w:w="1051" w:type="dxa"/>
            <w:tcBorders>
              <w:top w:val="single" w:sz="4" w:space="0" w:color="auto"/>
            </w:tcBorders>
          </w:tcPr>
          <w:p w14:paraId="7B0D6BA3" w14:textId="77777777" w:rsidR="00345E4E" w:rsidRPr="00A778F0" w:rsidRDefault="00345E4E" w:rsidP="00392CBD">
            <w:pPr>
              <w:rPr>
                <w:bCs/>
              </w:rPr>
            </w:pPr>
            <w:r>
              <w:rPr>
                <w:bCs/>
              </w:rPr>
              <w:t>25.7415</w:t>
            </w:r>
          </w:p>
        </w:tc>
        <w:tc>
          <w:tcPr>
            <w:tcW w:w="1079" w:type="dxa"/>
            <w:tcBorders>
              <w:top w:val="single" w:sz="4" w:space="0" w:color="auto"/>
            </w:tcBorders>
          </w:tcPr>
          <w:p w14:paraId="4CE73809" w14:textId="77777777" w:rsidR="00345E4E" w:rsidRDefault="00345E4E" w:rsidP="00392CBD">
            <w:pPr>
              <w:rPr>
                <w:bCs/>
              </w:rPr>
            </w:pPr>
            <w:hyperlink r:id="rId355">
              <w:r>
                <w:rPr>
                  <w:rStyle w:val="Hyperlink"/>
                </w:rPr>
                <w:t>DE</w:t>
              </w:r>
            </w:hyperlink>
          </w:p>
          <w:p w14:paraId="5D5D99CB" w14:textId="77777777" w:rsidR="00345E4E" w:rsidRDefault="00345E4E" w:rsidP="00392CBD">
            <w:pPr>
              <w:rPr>
                <w:bCs/>
              </w:rPr>
            </w:pPr>
            <w:hyperlink r:id="rId356">
              <w:r>
                <w:rPr>
                  <w:rStyle w:val="Hyperlink"/>
                </w:rPr>
                <w:t>FR</w:t>
              </w:r>
            </w:hyperlink>
          </w:p>
          <w:p w14:paraId="6AE1E97E" w14:textId="77777777" w:rsidR="00345E4E" w:rsidRDefault="00345E4E" w:rsidP="00392CBD">
            <w:pPr>
              <w:rPr>
                <w:bCs/>
              </w:rPr>
            </w:pPr>
            <w:hyperlink r:id="rId357">
              <w:r>
                <w:rPr>
                  <w:rStyle w:val="Hyperlink"/>
                </w:rPr>
                <w:t>IT</w:t>
              </w:r>
            </w:hyperlink>
          </w:p>
        </w:tc>
        <w:tc>
          <w:tcPr>
            <w:tcW w:w="2876" w:type="dxa"/>
            <w:tcBorders>
              <w:top w:val="single" w:sz="4" w:space="0" w:color="auto"/>
            </w:tcBorders>
          </w:tcPr>
          <w:p w14:paraId="3D8D9EFC" w14:textId="77777777" w:rsidR="005822C4" w:rsidRDefault="00345E4E" w:rsidP="00392CBD">
            <w:proofErr w:type="spellStart"/>
            <w:r>
              <w:t>Fra</w:t>
            </w:r>
            <w:proofErr w:type="spellEnd"/>
            <w:r>
              <w:t xml:space="preserve">. Michaud Gigon. </w:t>
            </w:r>
          </w:p>
          <w:p w14:paraId="77C7846D" w14:textId="3054BAC3" w:rsidR="00345E4E" w:rsidRDefault="00345E4E" w:rsidP="00392CBD">
            <w:r>
              <w:t>Der Fall von Meyer Burger: wie weiter mit der europäischen Solarindustrie?</w:t>
            </w:r>
          </w:p>
        </w:tc>
        <w:tc>
          <w:tcPr>
            <w:tcW w:w="4492" w:type="dxa"/>
            <w:tcBorders>
              <w:top w:val="single" w:sz="4" w:space="0" w:color="auto"/>
            </w:tcBorders>
          </w:tcPr>
          <w:p w14:paraId="3C303AF7" w14:textId="77777777" w:rsidR="00345E4E" w:rsidRPr="00345E4E" w:rsidRDefault="00345E4E" w:rsidP="00392CBD">
            <w:r w:rsidRPr="00345E4E">
              <w:t>Im Bericht zum Po 21.3870 betont der BR die zentrale Rolle von Meyer Burger beim Wiederaufbau der europäischen Solarindustrie. Das Unternehmen ist aufgrund chinesischer Dumpingpreise und fehlender politischer Unterstützung in einer existenziellen Krise. Heute wird die USA nicht zur vom BR erhofften Diversifizierung im Bereich Photovoltaik beitragen.</w:t>
            </w:r>
            <w:r w:rsidRPr="00345E4E">
              <w:br/>
              <w:t>Ist sich der Bundesrat angesichts der neusten Entwicklungen den Herausforderungen der Schweizer und der Europäischen Solarindustrie genügend bewusst?</w:t>
            </w:r>
          </w:p>
        </w:tc>
      </w:tr>
      <w:tr w:rsidR="00345E4E" w14:paraId="17FCF38D" w14:textId="77777777" w:rsidTr="00345E4E">
        <w:trPr>
          <w:trHeight w:val="911"/>
        </w:trPr>
        <w:tc>
          <w:tcPr>
            <w:tcW w:w="1051" w:type="dxa"/>
            <w:tcBorders>
              <w:top w:val="single" w:sz="4" w:space="0" w:color="auto"/>
            </w:tcBorders>
          </w:tcPr>
          <w:p w14:paraId="0DFE365A" w14:textId="77777777" w:rsidR="00345E4E" w:rsidRPr="00A778F0" w:rsidRDefault="00345E4E" w:rsidP="00392CBD">
            <w:pPr>
              <w:rPr>
                <w:bCs/>
              </w:rPr>
            </w:pPr>
            <w:r>
              <w:rPr>
                <w:bCs/>
              </w:rPr>
              <w:lastRenderedPageBreak/>
              <w:t>25.7422</w:t>
            </w:r>
          </w:p>
        </w:tc>
        <w:tc>
          <w:tcPr>
            <w:tcW w:w="1079" w:type="dxa"/>
            <w:tcBorders>
              <w:top w:val="single" w:sz="4" w:space="0" w:color="auto"/>
            </w:tcBorders>
          </w:tcPr>
          <w:p w14:paraId="6C77C733" w14:textId="77777777" w:rsidR="00345E4E" w:rsidRDefault="00345E4E" w:rsidP="00392CBD">
            <w:pPr>
              <w:rPr>
                <w:bCs/>
              </w:rPr>
            </w:pPr>
            <w:hyperlink r:id="rId358">
              <w:r>
                <w:rPr>
                  <w:rStyle w:val="Hyperlink"/>
                </w:rPr>
                <w:t>DE</w:t>
              </w:r>
            </w:hyperlink>
          </w:p>
          <w:p w14:paraId="4A21EBAF" w14:textId="77777777" w:rsidR="00345E4E" w:rsidRDefault="00345E4E" w:rsidP="00392CBD">
            <w:pPr>
              <w:rPr>
                <w:bCs/>
              </w:rPr>
            </w:pPr>
            <w:hyperlink r:id="rId359">
              <w:r>
                <w:rPr>
                  <w:rStyle w:val="Hyperlink"/>
                </w:rPr>
                <w:t>FR</w:t>
              </w:r>
            </w:hyperlink>
          </w:p>
          <w:p w14:paraId="125B71AB" w14:textId="77777777" w:rsidR="00345E4E" w:rsidRDefault="00345E4E" w:rsidP="00392CBD">
            <w:pPr>
              <w:rPr>
                <w:bCs/>
              </w:rPr>
            </w:pPr>
            <w:hyperlink r:id="rId360">
              <w:r>
                <w:rPr>
                  <w:rStyle w:val="Hyperlink"/>
                </w:rPr>
                <w:t>IT</w:t>
              </w:r>
            </w:hyperlink>
          </w:p>
        </w:tc>
        <w:tc>
          <w:tcPr>
            <w:tcW w:w="2876" w:type="dxa"/>
            <w:tcBorders>
              <w:top w:val="single" w:sz="4" w:space="0" w:color="auto"/>
            </w:tcBorders>
          </w:tcPr>
          <w:p w14:paraId="4389DFCD" w14:textId="77777777" w:rsidR="005822C4" w:rsidRDefault="00345E4E" w:rsidP="00392CBD">
            <w:proofErr w:type="spellStart"/>
            <w:r>
              <w:t>Fra</w:t>
            </w:r>
            <w:proofErr w:type="spellEnd"/>
            <w:r>
              <w:t xml:space="preserve">. Brenzikofer. </w:t>
            </w:r>
          </w:p>
          <w:p w14:paraId="59245F79" w14:textId="7D1902B5" w:rsidR="00345E4E" w:rsidRDefault="00345E4E" w:rsidP="00392CBD">
            <w:r>
              <w:t>SUST-Schlussbericht</w:t>
            </w:r>
          </w:p>
        </w:tc>
        <w:tc>
          <w:tcPr>
            <w:tcW w:w="4492" w:type="dxa"/>
            <w:tcBorders>
              <w:top w:val="single" w:sz="4" w:space="0" w:color="auto"/>
            </w:tcBorders>
          </w:tcPr>
          <w:p w14:paraId="636F8131" w14:textId="77777777" w:rsidR="00345E4E" w:rsidRPr="00345E4E" w:rsidRDefault="00345E4E" w:rsidP="00392CBD">
            <w:r w:rsidRPr="00345E4E">
              <w:t>In seiner Stellungnahme vom 10.3.2025 bekräftigt der Bundesrat, die Sicherheit für den Güterverkehr auf europäischer Ebene zu stärken und damit auch die Sicherheit des Transitgüterverkehrs durch die Schweiz zu gewährleisten.</w:t>
            </w:r>
            <w:r w:rsidRPr="00345E4E">
              <w:br/>
              <w:t>- Welche konkreten Sofortmassnahmen wird der Bund ergreifen, um die Sicherheit im Güterverkehr zu gewähren?</w:t>
            </w:r>
            <w:r w:rsidRPr="00345E4E">
              <w:br/>
              <w:t>- Gedenkt er Zugkontrolleinrichtungen (</w:t>
            </w:r>
            <w:proofErr w:type="spellStart"/>
            <w:r w:rsidRPr="00345E4E">
              <w:t>ZKE</w:t>
            </w:r>
            <w:proofErr w:type="spellEnd"/>
            <w:r w:rsidRPr="00345E4E">
              <w:t>) an der Schweizer Grenze einzuführen?</w:t>
            </w:r>
            <w:r w:rsidRPr="00345E4E">
              <w:br/>
              <w:t>- Welche technischen Möglichkeiten sind bekannt, um ein gefährliches Rad zu erkennen? </w:t>
            </w:r>
          </w:p>
        </w:tc>
      </w:tr>
      <w:tr w:rsidR="00345E4E" w14:paraId="7E4510B4" w14:textId="77777777" w:rsidTr="00345E4E">
        <w:trPr>
          <w:trHeight w:val="911"/>
        </w:trPr>
        <w:tc>
          <w:tcPr>
            <w:tcW w:w="1051" w:type="dxa"/>
            <w:tcBorders>
              <w:top w:val="single" w:sz="4" w:space="0" w:color="auto"/>
            </w:tcBorders>
          </w:tcPr>
          <w:p w14:paraId="5E181C12" w14:textId="77777777" w:rsidR="00345E4E" w:rsidRPr="00A778F0" w:rsidRDefault="00345E4E" w:rsidP="00392CBD">
            <w:pPr>
              <w:rPr>
                <w:bCs/>
              </w:rPr>
            </w:pPr>
            <w:r>
              <w:rPr>
                <w:bCs/>
              </w:rPr>
              <w:t>25.7424</w:t>
            </w:r>
          </w:p>
        </w:tc>
        <w:tc>
          <w:tcPr>
            <w:tcW w:w="1079" w:type="dxa"/>
            <w:tcBorders>
              <w:top w:val="single" w:sz="4" w:space="0" w:color="auto"/>
            </w:tcBorders>
          </w:tcPr>
          <w:p w14:paraId="5DF9D30D" w14:textId="77777777" w:rsidR="00345E4E" w:rsidRDefault="00345E4E" w:rsidP="00392CBD">
            <w:pPr>
              <w:rPr>
                <w:bCs/>
              </w:rPr>
            </w:pPr>
            <w:hyperlink r:id="rId361">
              <w:r>
                <w:rPr>
                  <w:rStyle w:val="Hyperlink"/>
                </w:rPr>
                <w:t>DE</w:t>
              </w:r>
            </w:hyperlink>
          </w:p>
          <w:p w14:paraId="542284DF" w14:textId="77777777" w:rsidR="00345E4E" w:rsidRDefault="00345E4E" w:rsidP="00392CBD">
            <w:pPr>
              <w:rPr>
                <w:bCs/>
              </w:rPr>
            </w:pPr>
            <w:hyperlink r:id="rId362">
              <w:r>
                <w:rPr>
                  <w:rStyle w:val="Hyperlink"/>
                </w:rPr>
                <w:t>FR</w:t>
              </w:r>
            </w:hyperlink>
          </w:p>
          <w:p w14:paraId="4B502F1C" w14:textId="77777777" w:rsidR="00345E4E" w:rsidRDefault="00345E4E" w:rsidP="00392CBD">
            <w:pPr>
              <w:rPr>
                <w:bCs/>
              </w:rPr>
            </w:pPr>
            <w:hyperlink r:id="rId363">
              <w:r>
                <w:rPr>
                  <w:rStyle w:val="Hyperlink"/>
                </w:rPr>
                <w:t>IT</w:t>
              </w:r>
            </w:hyperlink>
          </w:p>
        </w:tc>
        <w:tc>
          <w:tcPr>
            <w:tcW w:w="2876" w:type="dxa"/>
            <w:tcBorders>
              <w:top w:val="single" w:sz="4" w:space="0" w:color="auto"/>
            </w:tcBorders>
          </w:tcPr>
          <w:p w14:paraId="233CB295" w14:textId="77777777" w:rsidR="005822C4" w:rsidRDefault="00345E4E" w:rsidP="00392CBD">
            <w:proofErr w:type="spellStart"/>
            <w:r>
              <w:t>Fra</w:t>
            </w:r>
            <w:proofErr w:type="spellEnd"/>
            <w:r>
              <w:t xml:space="preserve">. Brenzikofer. </w:t>
            </w:r>
          </w:p>
          <w:p w14:paraId="5E2C25AE" w14:textId="7155034B" w:rsidR="00345E4E" w:rsidRDefault="00345E4E" w:rsidP="00392CBD">
            <w:r>
              <w:t>Konsequenzen SUST-Schluss</w:t>
            </w:r>
            <w:r w:rsidR="008567CD">
              <w:t>-</w:t>
            </w:r>
            <w:r>
              <w:t>bericht</w:t>
            </w:r>
          </w:p>
        </w:tc>
        <w:tc>
          <w:tcPr>
            <w:tcW w:w="4492" w:type="dxa"/>
            <w:tcBorders>
              <w:top w:val="single" w:sz="4" w:space="0" w:color="auto"/>
            </w:tcBorders>
          </w:tcPr>
          <w:p w14:paraId="5EAE5C40" w14:textId="77777777" w:rsidR="00345E4E" w:rsidRPr="00345E4E" w:rsidRDefault="00345E4E" w:rsidP="00392CBD">
            <w:r w:rsidRPr="00345E4E">
              <w:t>Die SBB hat nach Veröffentlichung des SUST-Berichts verlauten lassen, aus dem Transport von Güterwagen mit so genannten LL-Bremssohlen auszusteigen. Trotz möglichen Marktverlusten, zeigt die SBB mit diesem Entscheid, dass ihnen die Sicherheit vorgeht.</w:t>
            </w:r>
            <w:r w:rsidRPr="00345E4E">
              <w:br/>
              <w:t>Wie gedenkt das BAV die SBB zu unterstützen?</w:t>
            </w:r>
          </w:p>
        </w:tc>
      </w:tr>
      <w:tr w:rsidR="00345E4E" w14:paraId="77088844" w14:textId="77777777" w:rsidTr="00345E4E">
        <w:trPr>
          <w:trHeight w:val="911"/>
        </w:trPr>
        <w:tc>
          <w:tcPr>
            <w:tcW w:w="1051" w:type="dxa"/>
            <w:tcBorders>
              <w:top w:val="single" w:sz="4" w:space="0" w:color="auto"/>
            </w:tcBorders>
          </w:tcPr>
          <w:p w14:paraId="3A9EB4FD" w14:textId="77777777" w:rsidR="00345E4E" w:rsidRPr="00A778F0" w:rsidRDefault="00345E4E" w:rsidP="00392CBD">
            <w:pPr>
              <w:rPr>
                <w:bCs/>
              </w:rPr>
            </w:pPr>
            <w:r>
              <w:rPr>
                <w:bCs/>
              </w:rPr>
              <w:t>25.7426</w:t>
            </w:r>
          </w:p>
        </w:tc>
        <w:tc>
          <w:tcPr>
            <w:tcW w:w="1079" w:type="dxa"/>
            <w:tcBorders>
              <w:top w:val="single" w:sz="4" w:space="0" w:color="auto"/>
            </w:tcBorders>
          </w:tcPr>
          <w:p w14:paraId="75922174" w14:textId="77777777" w:rsidR="00345E4E" w:rsidRDefault="00345E4E" w:rsidP="00392CBD">
            <w:pPr>
              <w:rPr>
                <w:bCs/>
              </w:rPr>
            </w:pPr>
            <w:hyperlink r:id="rId364">
              <w:r>
                <w:rPr>
                  <w:rStyle w:val="Hyperlink"/>
                </w:rPr>
                <w:t>DE</w:t>
              </w:r>
            </w:hyperlink>
          </w:p>
          <w:p w14:paraId="021A4D4A" w14:textId="77777777" w:rsidR="00345E4E" w:rsidRDefault="00345E4E" w:rsidP="00392CBD">
            <w:pPr>
              <w:rPr>
                <w:bCs/>
              </w:rPr>
            </w:pPr>
            <w:hyperlink r:id="rId365">
              <w:r>
                <w:rPr>
                  <w:rStyle w:val="Hyperlink"/>
                </w:rPr>
                <w:t>FR</w:t>
              </w:r>
            </w:hyperlink>
          </w:p>
          <w:p w14:paraId="4613C3F5" w14:textId="77777777" w:rsidR="00345E4E" w:rsidRDefault="00345E4E" w:rsidP="00392CBD">
            <w:pPr>
              <w:rPr>
                <w:bCs/>
              </w:rPr>
            </w:pPr>
            <w:hyperlink r:id="rId366">
              <w:r>
                <w:rPr>
                  <w:rStyle w:val="Hyperlink"/>
                </w:rPr>
                <w:t>IT</w:t>
              </w:r>
            </w:hyperlink>
          </w:p>
        </w:tc>
        <w:tc>
          <w:tcPr>
            <w:tcW w:w="2876" w:type="dxa"/>
            <w:tcBorders>
              <w:top w:val="single" w:sz="4" w:space="0" w:color="auto"/>
            </w:tcBorders>
          </w:tcPr>
          <w:p w14:paraId="73FEC1B3" w14:textId="77777777" w:rsidR="005822C4" w:rsidRDefault="00345E4E" w:rsidP="00392CBD">
            <w:proofErr w:type="spellStart"/>
            <w:r>
              <w:t>Fra</w:t>
            </w:r>
            <w:proofErr w:type="spellEnd"/>
            <w:r>
              <w:t xml:space="preserve">. Büchel Roland. </w:t>
            </w:r>
          </w:p>
          <w:p w14:paraId="7F51710F" w14:textId="078BF5FB" w:rsidR="00345E4E" w:rsidRDefault="00345E4E" w:rsidP="00392CBD">
            <w:r>
              <w:t xml:space="preserve">Auf den Schweizer Strassen zirkulieren über 600 000 </w:t>
            </w:r>
            <w:proofErr w:type="spellStart"/>
            <w:r>
              <w:t>unge</w:t>
            </w:r>
            <w:proofErr w:type="spellEnd"/>
            <w:r w:rsidR="008567CD">
              <w:t>-</w:t>
            </w:r>
            <w:r>
              <w:t>prüfte Fahrzeuge. Warum wer</w:t>
            </w:r>
            <w:r w:rsidR="008567CD">
              <w:t>-</w:t>
            </w:r>
            <w:r>
              <w:t>den Fahrzeugkontrollen nicht auch bei den Fachleuten aus dem Autogewerbe durchgeführt?</w:t>
            </w:r>
          </w:p>
        </w:tc>
        <w:tc>
          <w:tcPr>
            <w:tcW w:w="4492" w:type="dxa"/>
            <w:tcBorders>
              <w:top w:val="single" w:sz="4" w:space="0" w:color="auto"/>
            </w:tcBorders>
          </w:tcPr>
          <w:p w14:paraId="726B423C" w14:textId="77777777" w:rsidR="00345E4E" w:rsidRPr="00345E4E" w:rsidRDefault="00345E4E" w:rsidP="00392CBD">
            <w:r w:rsidRPr="00345E4E">
              <w:t>Der Fahrzeugbestand wächst stetig, der Occasionshandel boomt. Viele kantonale Strassenverkehrsämter sind deshalb mit den vorgeschriebenen Prüfungen im Rückstand. Im Kanton Bern, zum Beispiel, hat sich die Zahl der ungeprüften Fahrzeuge in den letzten zwei Jahren fast verdreifacht.</w:t>
            </w:r>
            <w:r w:rsidRPr="00345E4E">
              <w:br/>
              <w:t>Weshalb werden solche Kontrollen nicht auch vom kompetenten Autogewerbe durchgeführt?</w:t>
            </w:r>
          </w:p>
        </w:tc>
      </w:tr>
      <w:tr w:rsidR="00345E4E" w14:paraId="4E383275" w14:textId="77777777" w:rsidTr="00345E4E">
        <w:trPr>
          <w:trHeight w:val="911"/>
        </w:trPr>
        <w:tc>
          <w:tcPr>
            <w:tcW w:w="1051" w:type="dxa"/>
            <w:tcBorders>
              <w:top w:val="single" w:sz="4" w:space="0" w:color="auto"/>
            </w:tcBorders>
          </w:tcPr>
          <w:p w14:paraId="1D60868D" w14:textId="77777777" w:rsidR="00345E4E" w:rsidRPr="00A778F0" w:rsidRDefault="00345E4E" w:rsidP="00392CBD">
            <w:pPr>
              <w:rPr>
                <w:bCs/>
              </w:rPr>
            </w:pPr>
            <w:r>
              <w:rPr>
                <w:bCs/>
              </w:rPr>
              <w:t>25.7431</w:t>
            </w:r>
          </w:p>
        </w:tc>
        <w:tc>
          <w:tcPr>
            <w:tcW w:w="1079" w:type="dxa"/>
            <w:tcBorders>
              <w:top w:val="single" w:sz="4" w:space="0" w:color="auto"/>
            </w:tcBorders>
          </w:tcPr>
          <w:p w14:paraId="1B168DCA" w14:textId="77777777" w:rsidR="00345E4E" w:rsidRDefault="00345E4E" w:rsidP="00392CBD">
            <w:pPr>
              <w:rPr>
                <w:bCs/>
              </w:rPr>
            </w:pPr>
            <w:hyperlink r:id="rId367">
              <w:r>
                <w:rPr>
                  <w:rStyle w:val="Hyperlink"/>
                </w:rPr>
                <w:t>DE</w:t>
              </w:r>
            </w:hyperlink>
          </w:p>
          <w:p w14:paraId="4B4A4B8F" w14:textId="77777777" w:rsidR="00345E4E" w:rsidRDefault="00345E4E" w:rsidP="00392CBD">
            <w:pPr>
              <w:rPr>
                <w:bCs/>
              </w:rPr>
            </w:pPr>
            <w:hyperlink r:id="rId368">
              <w:r>
                <w:rPr>
                  <w:rStyle w:val="Hyperlink"/>
                </w:rPr>
                <w:t>FR</w:t>
              </w:r>
            </w:hyperlink>
          </w:p>
          <w:p w14:paraId="7C418A3B" w14:textId="77777777" w:rsidR="00345E4E" w:rsidRDefault="00345E4E" w:rsidP="00392CBD">
            <w:pPr>
              <w:rPr>
                <w:bCs/>
              </w:rPr>
            </w:pPr>
            <w:hyperlink r:id="rId369">
              <w:r>
                <w:rPr>
                  <w:rStyle w:val="Hyperlink"/>
                </w:rPr>
                <w:t>IT</w:t>
              </w:r>
            </w:hyperlink>
          </w:p>
        </w:tc>
        <w:tc>
          <w:tcPr>
            <w:tcW w:w="2876" w:type="dxa"/>
            <w:tcBorders>
              <w:top w:val="single" w:sz="4" w:space="0" w:color="auto"/>
            </w:tcBorders>
          </w:tcPr>
          <w:p w14:paraId="06623034" w14:textId="77777777" w:rsidR="005822C4" w:rsidRDefault="00345E4E" w:rsidP="00392CBD">
            <w:proofErr w:type="spellStart"/>
            <w:r>
              <w:t>Fra</w:t>
            </w:r>
            <w:proofErr w:type="spellEnd"/>
            <w:r>
              <w:t xml:space="preserve">. </w:t>
            </w:r>
            <w:proofErr w:type="spellStart"/>
            <w:r>
              <w:t>Gianini</w:t>
            </w:r>
            <w:proofErr w:type="spellEnd"/>
            <w:r>
              <w:t xml:space="preserve">. </w:t>
            </w:r>
          </w:p>
          <w:p w14:paraId="7960FF1A" w14:textId="7E9EC2BF" w:rsidR="00345E4E" w:rsidRDefault="00345E4E" w:rsidP="00392CBD">
            <w:r>
              <w:t>Entgleisung im Gotthard-Basis</w:t>
            </w:r>
            <w:r w:rsidR="008567CD">
              <w:t>-</w:t>
            </w:r>
            <w:r>
              <w:t xml:space="preserve">tunnel: Soll wirklich auf bessere Kontrollen an der Grenze </w:t>
            </w:r>
            <w:proofErr w:type="spellStart"/>
            <w:r>
              <w:t>ver</w:t>
            </w:r>
            <w:r w:rsidR="008567CD">
              <w:t>-</w:t>
            </w:r>
            <w:r>
              <w:t>zichtet</w:t>
            </w:r>
            <w:proofErr w:type="spellEnd"/>
            <w:r>
              <w:t xml:space="preserve"> werden?</w:t>
            </w:r>
          </w:p>
        </w:tc>
        <w:tc>
          <w:tcPr>
            <w:tcW w:w="4492" w:type="dxa"/>
            <w:tcBorders>
              <w:top w:val="single" w:sz="4" w:space="0" w:color="auto"/>
            </w:tcBorders>
          </w:tcPr>
          <w:p w14:paraId="19278A73" w14:textId="77777777" w:rsidR="00345E4E" w:rsidRPr="00345E4E" w:rsidRDefault="00345E4E" w:rsidP="00392CBD">
            <w:r w:rsidRPr="00345E4E">
              <w:t xml:space="preserve">Ich beziehe mich auf den Abschlussbericht der </w:t>
            </w:r>
            <w:proofErr w:type="gramStart"/>
            <w:r w:rsidRPr="00345E4E">
              <w:t>Schweizerischen</w:t>
            </w:r>
            <w:proofErr w:type="gramEnd"/>
            <w:r w:rsidRPr="00345E4E">
              <w:t xml:space="preserve"> Sicherheitsuntersuchungsstelle zum im Titel genannten Unfall und auf meine Vorstösse 23.7870, 24.1034 und 25.7185. Das Bundesamt für Verkehr soll nun entgegen der Antwort des Bundesrates auf meine Frage 23.7870 gegenüber einigen Medien darauf hingewiesen haben, dass eine Verbesserung der Sicherheit im Vergleich zu heute nur durch eine Intervention auf internationaler Ebene erreicht werden kann.</w:t>
            </w:r>
            <w:r w:rsidRPr="00345E4E">
              <w:br/>
              <w:t>Soll tatsächlich auf die Einführung besserer Kontrollen an der Grenze bzw. auf die in der Antwort des Bundesrates genannten Massnahmen zur Schadensdetektion verzichtet werden?</w:t>
            </w:r>
          </w:p>
        </w:tc>
      </w:tr>
      <w:tr w:rsidR="00345E4E" w14:paraId="51CC0D8B" w14:textId="77777777" w:rsidTr="00345E4E">
        <w:trPr>
          <w:trHeight w:val="911"/>
        </w:trPr>
        <w:tc>
          <w:tcPr>
            <w:tcW w:w="1051" w:type="dxa"/>
            <w:tcBorders>
              <w:top w:val="single" w:sz="4" w:space="0" w:color="auto"/>
            </w:tcBorders>
          </w:tcPr>
          <w:p w14:paraId="5CF48599" w14:textId="77777777" w:rsidR="00345E4E" w:rsidRPr="00A778F0" w:rsidRDefault="00345E4E" w:rsidP="00392CBD">
            <w:pPr>
              <w:rPr>
                <w:bCs/>
              </w:rPr>
            </w:pPr>
            <w:r>
              <w:rPr>
                <w:bCs/>
              </w:rPr>
              <w:t>25.7432</w:t>
            </w:r>
          </w:p>
        </w:tc>
        <w:tc>
          <w:tcPr>
            <w:tcW w:w="1079" w:type="dxa"/>
            <w:tcBorders>
              <w:top w:val="single" w:sz="4" w:space="0" w:color="auto"/>
            </w:tcBorders>
          </w:tcPr>
          <w:p w14:paraId="2BB62948" w14:textId="77777777" w:rsidR="00345E4E" w:rsidRDefault="00345E4E" w:rsidP="00392CBD">
            <w:pPr>
              <w:rPr>
                <w:bCs/>
              </w:rPr>
            </w:pPr>
            <w:hyperlink r:id="rId370">
              <w:r>
                <w:rPr>
                  <w:rStyle w:val="Hyperlink"/>
                </w:rPr>
                <w:t>DE</w:t>
              </w:r>
            </w:hyperlink>
          </w:p>
          <w:p w14:paraId="065A7BD0" w14:textId="77777777" w:rsidR="00345E4E" w:rsidRDefault="00345E4E" w:rsidP="00392CBD">
            <w:pPr>
              <w:rPr>
                <w:bCs/>
              </w:rPr>
            </w:pPr>
            <w:hyperlink r:id="rId371">
              <w:r>
                <w:rPr>
                  <w:rStyle w:val="Hyperlink"/>
                </w:rPr>
                <w:t>FR</w:t>
              </w:r>
            </w:hyperlink>
          </w:p>
          <w:p w14:paraId="584C8712" w14:textId="77777777" w:rsidR="00345E4E" w:rsidRDefault="00345E4E" w:rsidP="00392CBD">
            <w:pPr>
              <w:rPr>
                <w:bCs/>
              </w:rPr>
            </w:pPr>
            <w:hyperlink r:id="rId372">
              <w:r>
                <w:rPr>
                  <w:rStyle w:val="Hyperlink"/>
                </w:rPr>
                <w:t>IT</w:t>
              </w:r>
            </w:hyperlink>
          </w:p>
        </w:tc>
        <w:tc>
          <w:tcPr>
            <w:tcW w:w="2876" w:type="dxa"/>
            <w:tcBorders>
              <w:top w:val="single" w:sz="4" w:space="0" w:color="auto"/>
            </w:tcBorders>
          </w:tcPr>
          <w:p w14:paraId="4E74AA8D" w14:textId="77777777" w:rsidR="005822C4" w:rsidRDefault="00345E4E" w:rsidP="00392CBD">
            <w:proofErr w:type="spellStart"/>
            <w:r>
              <w:t>Fra</w:t>
            </w:r>
            <w:proofErr w:type="spellEnd"/>
            <w:r>
              <w:t xml:space="preserve">. </w:t>
            </w:r>
            <w:proofErr w:type="spellStart"/>
            <w:r>
              <w:t>Gianini</w:t>
            </w:r>
            <w:proofErr w:type="spellEnd"/>
            <w:r>
              <w:t xml:space="preserve">. </w:t>
            </w:r>
          </w:p>
          <w:p w14:paraId="0AE69356" w14:textId="2BA213AC" w:rsidR="00345E4E" w:rsidRDefault="00345E4E" w:rsidP="00392CBD">
            <w:r>
              <w:t>Entgleisung im Gotthard-Basis</w:t>
            </w:r>
            <w:r w:rsidR="008567CD">
              <w:t>-</w:t>
            </w:r>
            <w:r>
              <w:t>tunnel: Das Rollmaterial, das den Unfall verursacht hat, in der Schweiz verbieten?</w:t>
            </w:r>
          </w:p>
        </w:tc>
        <w:tc>
          <w:tcPr>
            <w:tcW w:w="4492" w:type="dxa"/>
            <w:tcBorders>
              <w:top w:val="single" w:sz="4" w:space="0" w:color="auto"/>
            </w:tcBorders>
          </w:tcPr>
          <w:p w14:paraId="4AAEFCE5" w14:textId="77777777" w:rsidR="00345E4E" w:rsidRPr="00345E4E" w:rsidRDefault="00345E4E" w:rsidP="00392CBD">
            <w:r w:rsidRPr="00345E4E">
              <w:t xml:space="preserve">Aus dem Abschlussbericht der </w:t>
            </w:r>
            <w:proofErr w:type="gramStart"/>
            <w:r w:rsidRPr="00345E4E">
              <w:t>Schweizerischen</w:t>
            </w:r>
            <w:proofErr w:type="gramEnd"/>
            <w:r w:rsidRPr="00345E4E">
              <w:t xml:space="preserve"> Sicherheitsuntersuchungsstelle geht hervor, dass der Unfall auf den Bruch einer Scheibe des </w:t>
            </w:r>
            <w:proofErr w:type="spellStart"/>
            <w:r w:rsidRPr="00345E4E">
              <w:t>Radtyps</w:t>
            </w:r>
            <w:proofErr w:type="spellEnd"/>
            <w:r w:rsidRPr="00345E4E">
              <w:t xml:space="preserve"> BA390 in Kombination mit LL-Bremssohlen zurückzuführen ist. Dieser </w:t>
            </w:r>
            <w:proofErr w:type="spellStart"/>
            <w:r w:rsidRPr="00345E4E">
              <w:t>Radtyp</w:t>
            </w:r>
            <w:proofErr w:type="spellEnd"/>
            <w:r w:rsidRPr="00345E4E">
              <w:t xml:space="preserve"> ist vergleichbar mit den Typen BA314 und BA004, die bereits Unfälle verursacht haben.</w:t>
            </w:r>
            <w:r w:rsidRPr="00345E4E">
              <w:br/>
              <w:t xml:space="preserve">- Hält es der Bundesrat, auch in Anbetracht der Stellungnahme der </w:t>
            </w:r>
            <w:proofErr w:type="gramStart"/>
            <w:r w:rsidRPr="00345E4E">
              <w:t>SBB ,</w:t>
            </w:r>
            <w:proofErr w:type="gramEnd"/>
            <w:r w:rsidRPr="00345E4E">
              <w:t xml:space="preserve"> für a) möglich und b) notwendig, den Einsatz und die Durchfahrt dieser Art von Rollmaterial in der Schweiz zu verbieten?</w:t>
            </w:r>
            <w:r w:rsidRPr="00345E4E">
              <w:br/>
              <w:t>- Wenn nicht, wie ist der Stand der Kontakte mit den einschlägigen internationalen Gremien und welche Aussichten bestehen?</w:t>
            </w:r>
          </w:p>
        </w:tc>
      </w:tr>
    </w:tbl>
    <w:p w14:paraId="5E8DE68C"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174A3051" w14:textId="77777777" w:rsidTr="00345E4E">
        <w:trPr>
          <w:trHeight w:val="911"/>
        </w:trPr>
        <w:tc>
          <w:tcPr>
            <w:tcW w:w="1051" w:type="dxa"/>
            <w:tcBorders>
              <w:top w:val="single" w:sz="4" w:space="0" w:color="auto"/>
            </w:tcBorders>
          </w:tcPr>
          <w:p w14:paraId="1C307DF7" w14:textId="16232D4F" w:rsidR="00345E4E" w:rsidRPr="00A778F0" w:rsidRDefault="00345E4E" w:rsidP="00392CBD">
            <w:pPr>
              <w:rPr>
                <w:bCs/>
              </w:rPr>
            </w:pPr>
            <w:r>
              <w:rPr>
                <w:bCs/>
              </w:rPr>
              <w:lastRenderedPageBreak/>
              <w:t>25.7434</w:t>
            </w:r>
          </w:p>
        </w:tc>
        <w:tc>
          <w:tcPr>
            <w:tcW w:w="1079" w:type="dxa"/>
            <w:tcBorders>
              <w:top w:val="single" w:sz="4" w:space="0" w:color="auto"/>
            </w:tcBorders>
          </w:tcPr>
          <w:p w14:paraId="0B5D38DC" w14:textId="77777777" w:rsidR="00345E4E" w:rsidRDefault="00345E4E" w:rsidP="00392CBD">
            <w:pPr>
              <w:rPr>
                <w:bCs/>
              </w:rPr>
            </w:pPr>
            <w:hyperlink r:id="rId373">
              <w:r>
                <w:rPr>
                  <w:rStyle w:val="Hyperlink"/>
                </w:rPr>
                <w:t>DE</w:t>
              </w:r>
            </w:hyperlink>
          </w:p>
          <w:p w14:paraId="125B1861" w14:textId="77777777" w:rsidR="00345E4E" w:rsidRDefault="00345E4E" w:rsidP="00392CBD">
            <w:pPr>
              <w:rPr>
                <w:bCs/>
              </w:rPr>
            </w:pPr>
            <w:hyperlink r:id="rId374">
              <w:r>
                <w:rPr>
                  <w:rStyle w:val="Hyperlink"/>
                </w:rPr>
                <w:t>FR</w:t>
              </w:r>
            </w:hyperlink>
          </w:p>
          <w:p w14:paraId="4BC30D84" w14:textId="77777777" w:rsidR="00345E4E" w:rsidRDefault="00345E4E" w:rsidP="00392CBD">
            <w:pPr>
              <w:rPr>
                <w:bCs/>
              </w:rPr>
            </w:pPr>
            <w:hyperlink r:id="rId375">
              <w:r>
                <w:rPr>
                  <w:rStyle w:val="Hyperlink"/>
                </w:rPr>
                <w:t>IT</w:t>
              </w:r>
            </w:hyperlink>
          </w:p>
        </w:tc>
        <w:tc>
          <w:tcPr>
            <w:tcW w:w="2876" w:type="dxa"/>
            <w:tcBorders>
              <w:top w:val="single" w:sz="4" w:space="0" w:color="auto"/>
            </w:tcBorders>
          </w:tcPr>
          <w:p w14:paraId="12ADE186" w14:textId="77777777" w:rsidR="005822C4" w:rsidRDefault="00345E4E" w:rsidP="00392CBD">
            <w:proofErr w:type="spellStart"/>
            <w:r>
              <w:t>Fra</w:t>
            </w:r>
            <w:proofErr w:type="spellEnd"/>
            <w:r>
              <w:t xml:space="preserve">. </w:t>
            </w:r>
            <w:proofErr w:type="spellStart"/>
            <w:r>
              <w:t>Gianini</w:t>
            </w:r>
            <w:proofErr w:type="spellEnd"/>
            <w:r>
              <w:t xml:space="preserve">. </w:t>
            </w:r>
          </w:p>
          <w:p w14:paraId="14EA5759" w14:textId="12B47DD4" w:rsidR="00345E4E" w:rsidRDefault="00345E4E" w:rsidP="00392CBD">
            <w:r>
              <w:t>Entgleisung im Gotthard-Basis</w:t>
            </w:r>
            <w:r w:rsidR="008567CD">
              <w:t>-</w:t>
            </w:r>
            <w:r>
              <w:t xml:space="preserve">tunnel: Wie steht es um die Massnahmen, mit denen das Risiko ähnlicher Vorfälle </w:t>
            </w:r>
            <w:proofErr w:type="spellStart"/>
            <w:r>
              <w:t>ver</w:t>
            </w:r>
            <w:r w:rsidR="008567CD">
              <w:t>-</w:t>
            </w:r>
            <w:r>
              <w:t>ringert</w:t>
            </w:r>
            <w:proofErr w:type="spellEnd"/>
            <w:r>
              <w:t xml:space="preserve"> werden soll?</w:t>
            </w:r>
          </w:p>
        </w:tc>
        <w:tc>
          <w:tcPr>
            <w:tcW w:w="4492" w:type="dxa"/>
            <w:tcBorders>
              <w:top w:val="single" w:sz="4" w:space="0" w:color="auto"/>
            </w:tcBorders>
          </w:tcPr>
          <w:p w14:paraId="7D25B55D" w14:textId="77777777" w:rsidR="00345E4E" w:rsidRPr="00345E4E" w:rsidRDefault="00345E4E" w:rsidP="00392CBD">
            <w:r w:rsidRPr="00345E4E">
              <w:t>Auf meine Vorstösse 23.7870 und 24.1034 hat der Bundesrat geantwortet, dass weitere (technische, kontroll- und infrastrukturseitige) Massnahmen zur Reduktion des Risikos solcher Vorfälle geprüft werden.</w:t>
            </w:r>
            <w:r w:rsidRPr="00345E4E">
              <w:br/>
              <w:t>Wie steht es – im Lichte des Abschlussberichts der Schweizerischen Sicherheitsuntersuchungsstelle und der Stellungnahme der SBB – insbesondere um die Einführung von Sensoren und Kameras (</w:t>
            </w:r>
            <w:proofErr w:type="spellStart"/>
            <w:r w:rsidRPr="00345E4E">
              <w:t>Wayside</w:t>
            </w:r>
            <w:proofErr w:type="spellEnd"/>
            <w:r w:rsidRPr="00345E4E">
              <w:t xml:space="preserve"> </w:t>
            </w:r>
            <w:proofErr w:type="spellStart"/>
            <w:r w:rsidRPr="00345E4E">
              <w:t>Intelligence</w:t>
            </w:r>
            <w:proofErr w:type="spellEnd"/>
            <w:r w:rsidRPr="00345E4E">
              <w:t xml:space="preserve">) an kritischen Punkten, von intelligenten Elementen an den Güterwagen (Asset </w:t>
            </w:r>
            <w:proofErr w:type="spellStart"/>
            <w:r w:rsidRPr="00345E4E">
              <w:t>Intelligence</w:t>
            </w:r>
            <w:proofErr w:type="spellEnd"/>
            <w:r w:rsidRPr="00345E4E">
              <w:t>) und von digitalen automatischen Kupplungssystemen?</w:t>
            </w:r>
          </w:p>
        </w:tc>
      </w:tr>
      <w:tr w:rsidR="00345E4E" w14:paraId="24A14B25" w14:textId="77777777" w:rsidTr="00345E4E">
        <w:trPr>
          <w:trHeight w:val="911"/>
        </w:trPr>
        <w:tc>
          <w:tcPr>
            <w:tcW w:w="1051" w:type="dxa"/>
            <w:tcBorders>
              <w:top w:val="single" w:sz="4" w:space="0" w:color="auto"/>
            </w:tcBorders>
          </w:tcPr>
          <w:p w14:paraId="142C4854" w14:textId="77777777" w:rsidR="00345E4E" w:rsidRPr="00A778F0" w:rsidRDefault="00345E4E" w:rsidP="00392CBD">
            <w:pPr>
              <w:rPr>
                <w:bCs/>
              </w:rPr>
            </w:pPr>
            <w:r>
              <w:rPr>
                <w:bCs/>
              </w:rPr>
              <w:t>25.7446</w:t>
            </w:r>
          </w:p>
        </w:tc>
        <w:tc>
          <w:tcPr>
            <w:tcW w:w="1079" w:type="dxa"/>
            <w:tcBorders>
              <w:top w:val="single" w:sz="4" w:space="0" w:color="auto"/>
            </w:tcBorders>
          </w:tcPr>
          <w:p w14:paraId="01DF7B23" w14:textId="77777777" w:rsidR="00345E4E" w:rsidRDefault="00345E4E" w:rsidP="00392CBD">
            <w:pPr>
              <w:rPr>
                <w:bCs/>
              </w:rPr>
            </w:pPr>
            <w:hyperlink r:id="rId376">
              <w:r>
                <w:rPr>
                  <w:rStyle w:val="Hyperlink"/>
                </w:rPr>
                <w:t>DE</w:t>
              </w:r>
            </w:hyperlink>
          </w:p>
          <w:p w14:paraId="75839F2A" w14:textId="77777777" w:rsidR="00345E4E" w:rsidRDefault="00345E4E" w:rsidP="00392CBD">
            <w:pPr>
              <w:rPr>
                <w:bCs/>
              </w:rPr>
            </w:pPr>
            <w:hyperlink r:id="rId377">
              <w:r>
                <w:rPr>
                  <w:rStyle w:val="Hyperlink"/>
                </w:rPr>
                <w:t>FR</w:t>
              </w:r>
            </w:hyperlink>
          </w:p>
          <w:p w14:paraId="557E09F7" w14:textId="77777777" w:rsidR="00345E4E" w:rsidRDefault="00345E4E" w:rsidP="00392CBD">
            <w:pPr>
              <w:rPr>
                <w:bCs/>
              </w:rPr>
            </w:pPr>
            <w:hyperlink r:id="rId378">
              <w:r>
                <w:rPr>
                  <w:rStyle w:val="Hyperlink"/>
                </w:rPr>
                <w:t>IT</w:t>
              </w:r>
            </w:hyperlink>
          </w:p>
        </w:tc>
        <w:tc>
          <w:tcPr>
            <w:tcW w:w="2876" w:type="dxa"/>
            <w:tcBorders>
              <w:top w:val="single" w:sz="4" w:space="0" w:color="auto"/>
            </w:tcBorders>
          </w:tcPr>
          <w:p w14:paraId="3B73AB08" w14:textId="77777777" w:rsidR="005822C4" w:rsidRDefault="00345E4E" w:rsidP="00392CBD">
            <w:proofErr w:type="spellStart"/>
            <w:r>
              <w:t>Fra</w:t>
            </w:r>
            <w:proofErr w:type="spellEnd"/>
            <w:r>
              <w:t xml:space="preserve">. Aeschi. </w:t>
            </w:r>
          </w:p>
          <w:p w14:paraId="5F51354D" w14:textId="33B17F76" w:rsidR="00345E4E" w:rsidRDefault="00345E4E" w:rsidP="00392CBD">
            <w:r>
              <w:t>Eklatante Missstände bei Skyguide!</w:t>
            </w:r>
          </w:p>
        </w:tc>
        <w:tc>
          <w:tcPr>
            <w:tcW w:w="4492" w:type="dxa"/>
            <w:tcBorders>
              <w:top w:val="single" w:sz="4" w:space="0" w:color="auto"/>
            </w:tcBorders>
          </w:tcPr>
          <w:p w14:paraId="4976AC61" w14:textId="77777777" w:rsidR="00345E4E" w:rsidRPr="00345E4E" w:rsidRDefault="00345E4E" w:rsidP="00392CBD">
            <w:r w:rsidRPr="00345E4E">
              <w:t>Trotz Sparvorgaben des Bundes erhöhte Skyguide die Geschäftsleitungslöhne um eine Million Franken. Und der Skyguide-Chef Alex Bristol soll auch nach seinem Rücktritt das üppige Salär von 415’000 Franken kassieren. Gleichzeitig hat die Flugsicherungsorganisation das vorgegebene Sparziel um 66 Millionen Franken deutlich verfehlt.</w:t>
            </w:r>
            <w:r w:rsidRPr="00345E4E">
              <w:br/>
              <w:t>Was unternimmt der Bundesrat gegen diese Missstände bei Skyguide?</w:t>
            </w:r>
          </w:p>
        </w:tc>
      </w:tr>
      <w:tr w:rsidR="00345E4E" w14:paraId="26214924" w14:textId="77777777" w:rsidTr="00345E4E">
        <w:trPr>
          <w:trHeight w:val="911"/>
        </w:trPr>
        <w:tc>
          <w:tcPr>
            <w:tcW w:w="1051" w:type="dxa"/>
            <w:tcBorders>
              <w:top w:val="single" w:sz="4" w:space="0" w:color="auto"/>
            </w:tcBorders>
          </w:tcPr>
          <w:p w14:paraId="5ACC9824" w14:textId="77777777" w:rsidR="00345E4E" w:rsidRPr="00A778F0" w:rsidRDefault="00345E4E" w:rsidP="00392CBD">
            <w:pPr>
              <w:rPr>
                <w:bCs/>
              </w:rPr>
            </w:pPr>
            <w:r>
              <w:rPr>
                <w:bCs/>
              </w:rPr>
              <w:t>25.7448</w:t>
            </w:r>
          </w:p>
        </w:tc>
        <w:tc>
          <w:tcPr>
            <w:tcW w:w="1079" w:type="dxa"/>
            <w:tcBorders>
              <w:top w:val="single" w:sz="4" w:space="0" w:color="auto"/>
            </w:tcBorders>
          </w:tcPr>
          <w:p w14:paraId="75F584C7" w14:textId="77777777" w:rsidR="00345E4E" w:rsidRDefault="00345E4E" w:rsidP="00392CBD">
            <w:pPr>
              <w:rPr>
                <w:bCs/>
              </w:rPr>
            </w:pPr>
            <w:hyperlink r:id="rId379">
              <w:r>
                <w:rPr>
                  <w:rStyle w:val="Hyperlink"/>
                </w:rPr>
                <w:t>DE</w:t>
              </w:r>
            </w:hyperlink>
          </w:p>
          <w:p w14:paraId="66F3AF1E" w14:textId="77777777" w:rsidR="00345E4E" w:rsidRDefault="00345E4E" w:rsidP="00392CBD">
            <w:pPr>
              <w:rPr>
                <w:bCs/>
              </w:rPr>
            </w:pPr>
            <w:hyperlink r:id="rId380">
              <w:r>
                <w:rPr>
                  <w:rStyle w:val="Hyperlink"/>
                </w:rPr>
                <w:t>FR</w:t>
              </w:r>
            </w:hyperlink>
          </w:p>
          <w:p w14:paraId="2D91F03C" w14:textId="77777777" w:rsidR="00345E4E" w:rsidRDefault="00345E4E" w:rsidP="00392CBD">
            <w:pPr>
              <w:rPr>
                <w:bCs/>
              </w:rPr>
            </w:pPr>
            <w:hyperlink r:id="rId381">
              <w:r>
                <w:rPr>
                  <w:rStyle w:val="Hyperlink"/>
                </w:rPr>
                <w:t>IT</w:t>
              </w:r>
            </w:hyperlink>
          </w:p>
        </w:tc>
        <w:tc>
          <w:tcPr>
            <w:tcW w:w="2876" w:type="dxa"/>
            <w:tcBorders>
              <w:top w:val="single" w:sz="4" w:space="0" w:color="auto"/>
            </w:tcBorders>
          </w:tcPr>
          <w:p w14:paraId="2DFC45F9" w14:textId="77777777" w:rsidR="005822C4" w:rsidRDefault="00345E4E" w:rsidP="00392CBD">
            <w:proofErr w:type="spellStart"/>
            <w:r>
              <w:t>Fra</w:t>
            </w:r>
            <w:proofErr w:type="spellEnd"/>
            <w:r>
              <w:t xml:space="preserve">. Tuena. </w:t>
            </w:r>
          </w:p>
          <w:p w14:paraId="52B9FB92" w14:textId="314BE431" w:rsidR="00345E4E" w:rsidRDefault="00345E4E" w:rsidP="00392CBD">
            <w:proofErr w:type="gramStart"/>
            <w:r>
              <w:t>SBB Cargo</w:t>
            </w:r>
            <w:proofErr w:type="gramEnd"/>
            <w:r>
              <w:t xml:space="preserve"> richtet den Kombi</w:t>
            </w:r>
            <w:r w:rsidR="008567CD">
              <w:t>-</w:t>
            </w:r>
            <w:proofErr w:type="spellStart"/>
            <w:r>
              <w:t>nierten</w:t>
            </w:r>
            <w:proofErr w:type="spellEnd"/>
            <w:r>
              <w:t xml:space="preserve"> Verkehr neu aus (1)</w:t>
            </w:r>
          </w:p>
        </w:tc>
        <w:tc>
          <w:tcPr>
            <w:tcW w:w="4492" w:type="dxa"/>
            <w:tcBorders>
              <w:top w:val="single" w:sz="4" w:space="0" w:color="auto"/>
            </w:tcBorders>
          </w:tcPr>
          <w:p w14:paraId="43F4FEB5" w14:textId="44CB82DE" w:rsidR="00345E4E" w:rsidRPr="00345E4E" w:rsidRDefault="00345E4E" w:rsidP="00392CBD">
            <w:r w:rsidRPr="00345E4E">
              <w:t xml:space="preserve">Mit Mitteilung vom 20.05.2025 kündigt </w:t>
            </w:r>
            <w:proofErr w:type="gramStart"/>
            <w:r w:rsidRPr="00345E4E">
              <w:t>SBB Cargo</w:t>
            </w:r>
            <w:proofErr w:type="gramEnd"/>
            <w:r w:rsidRPr="00345E4E">
              <w:t xml:space="preserve"> den radikalen Rückbau des Kombinierten Verkehrs (KV) an. Nur die Verbindung Dietikon-Stabio bleibt bestehen. 8 KV-Terminals, die </w:t>
            </w:r>
            <w:proofErr w:type="gramStart"/>
            <w:r w:rsidRPr="00345E4E">
              <w:t>SBB Cargo</w:t>
            </w:r>
            <w:proofErr w:type="gramEnd"/>
            <w:r w:rsidRPr="00345E4E">
              <w:t xml:space="preserve"> bisher betrieb, werden geschlossen.</w:t>
            </w:r>
            <w:r w:rsidRPr="00345E4E">
              <w:br/>
              <w:t>Wie rechtfertigt der Bundesrat die Aufsichtspflicht</w:t>
            </w:r>
            <w:r w:rsidR="008567CD">
              <w:t>-</w:t>
            </w:r>
            <w:r w:rsidRPr="00345E4E">
              <w:t xml:space="preserve">verletzung durch das BAV, wodurch die </w:t>
            </w:r>
            <w:proofErr w:type="gramStart"/>
            <w:r w:rsidRPr="00345E4E">
              <w:t>SBB Steuermillionen</w:t>
            </w:r>
            <w:proofErr w:type="gramEnd"/>
            <w:r w:rsidRPr="00345E4E">
              <w:t xml:space="preserve"> in unnötige Terminals versenken konnte? </w:t>
            </w:r>
          </w:p>
        </w:tc>
      </w:tr>
      <w:tr w:rsidR="00345E4E" w14:paraId="7C7552B2" w14:textId="77777777" w:rsidTr="00345E4E">
        <w:trPr>
          <w:trHeight w:val="911"/>
        </w:trPr>
        <w:tc>
          <w:tcPr>
            <w:tcW w:w="1051" w:type="dxa"/>
            <w:tcBorders>
              <w:top w:val="single" w:sz="4" w:space="0" w:color="auto"/>
            </w:tcBorders>
          </w:tcPr>
          <w:p w14:paraId="65FFAD5D" w14:textId="77777777" w:rsidR="00345E4E" w:rsidRPr="00A778F0" w:rsidRDefault="00345E4E" w:rsidP="00392CBD">
            <w:pPr>
              <w:rPr>
                <w:bCs/>
              </w:rPr>
            </w:pPr>
            <w:r>
              <w:rPr>
                <w:bCs/>
              </w:rPr>
              <w:t>25.7449</w:t>
            </w:r>
          </w:p>
        </w:tc>
        <w:tc>
          <w:tcPr>
            <w:tcW w:w="1079" w:type="dxa"/>
            <w:tcBorders>
              <w:top w:val="single" w:sz="4" w:space="0" w:color="auto"/>
            </w:tcBorders>
          </w:tcPr>
          <w:p w14:paraId="1CAAA6F9" w14:textId="77777777" w:rsidR="00345E4E" w:rsidRDefault="00345E4E" w:rsidP="00392CBD">
            <w:pPr>
              <w:rPr>
                <w:bCs/>
              </w:rPr>
            </w:pPr>
            <w:hyperlink r:id="rId382">
              <w:r>
                <w:rPr>
                  <w:rStyle w:val="Hyperlink"/>
                </w:rPr>
                <w:t>DE</w:t>
              </w:r>
            </w:hyperlink>
          </w:p>
          <w:p w14:paraId="59D45E4B" w14:textId="77777777" w:rsidR="00345E4E" w:rsidRDefault="00345E4E" w:rsidP="00392CBD">
            <w:pPr>
              <w:rPr>
                <w:bCs/>
              </w:rPr>
            </w:pPr>
            <w:hyperlink r:id="rId383">
              <w:r>
                <w:rPr>
                  <w:rStyle w:val="Hyperlink"/>
                </w:rPr>
                <w:t>FR</w:t>
              </w:r>
            </w:hyperlink>
          </w:p>
          <w:p w14:paraId="43325A28" w14:textId="77777777" w:rsidR="00345E4E" w:rsidRDefault="00345E4E" w:rsidP="00392CBD">
            <w:pPr>
              <w:rPr>
                <w:bCs/>
              </w:rPr>
            </w:pPr>
            <w:hyperlink r:id="rId384">
              <w:r>
                <w:rPr>
                  <w:rStyle w:val="Hyperlink"/>
                </w:rPr>
                <w:t>IT</w:t>
              </w:r>
            </w:hyperlink>
          </w:p>
        </w:tc>
        <w:tc>
          <w:tcPr>
            <w:tcW w:w="2876" w:type="dxa"/>
            <w:tcBorders>
              <w:top w:val="single" w:sz="4" w:space="0" w:color="auto"/>
            </w:tcBorders>
          </w:tcPr>
          <w:p w14:paraId="4151BE26" w14:textId="77777777" w:rsidR="005822C4" w:rsidRDefault="00345E4E" w:rsidP="00392CBD">
            <w:proofErr w:type="spellStart"/>
            <w:r>
              <w:t>Fra</w:t>
            </w:r>
            <w:proofErr w:type="spellEnd"/>
            <w:r>
              <w:t xml:space="preserve">. Tuena. </w:t>
            </w:r>
          </w:p>
          <w:p w14:paraId="7DB9947B" w14:textId="477DEBCA" w:rsidR="00345E4E" w:rsidRDefault="00345E4E" w:rsidP="00392CBD">
            <w:proofErr w:type="gramStart"/>
            <w:r>
              <w:t>SBB Cargo</w:t>
            </w:r>
            <w:proofErr w:type="gramEnd"/>
            <w:r>
              <w:t xml:space="preserve"> richtet den Kombi</w:t>
            </w:r>
            <w:r w:rsidR="008567CD">
              <w:t>-</w:t>
            </w:r>
            <w:proofErr w:type="spellStart"/>
            <w:r>
              <w:t>nierten</w:t>
            </w:r>
            <w:proofErr w:type="spellEnd"/>
            <w:r>
              <w:t xml:space="preserve"> Verkehr neu aus (2)</w:t>
            </w:r>
          </w:p>
        </w:tc>
        <w:tc>
          <w:tcPr>
            <w:tcW w:w="4492" w:type="dxa"/>
            <w:tcBorders>
              <w:top w:val="single" w:sz="4" w:space="0" w:color="auto"/>
            </w:tcBorders>
          </w:tcPr>
          <w:p w14:paraId="53823EB9" w14:textId="77777777" w:rsidR="00345E4E" w:rsidRPr="00345E4E" w:rsidRDefault="00345E4E" w:rsidP="00392CBD">
            <w:r w:rsidRPr="00345E4E">
              <w:t xml:space="preserve">Mit Mitteilung vom 20.05.2025 kündigt </w:t>
            </w:r>
            <w:proofErr w:type="gramStart"/>
            <w:r w:rsidRPr="00345E4E">
              <w:t>SBB Cargo</w:t>
            </w:r>
            <w:proofErr w:type="gramEnd"/>
            <w:r w:rsidRPr="00345E4E">
              <w:t xml:space="preserve"> den radikalen Rückbau des Kombinierten Verkehrs (KV) an. Nur die Verbindung Dietikon-Stabio bleibt bestehen. 8 KV-Terminals, die </w:t>
            </w:r>
            <w:proofErr w:type="gramStart"/>
            <w:r w:rsidRPr="00345E4E">
              <w:t>SBB Cargo</w:t>
            </w:r>
            <w:proofErr w:type="gramEnd"/>
            <w:r w:rsidRPr="00345E4E">
              <w:t xml:space="preserve"> bisher betrieb, werden geschlossen.</w:t>
            </w:r>
            <w:r w:rsidRPr="00345E4E">
              <w:br/>
            </w:r>
            <w:proofErr w:type="gramStart"/>
            <w:r w:rsidRPr="00345E4E">
              <w:t>Müssten</w:t>
            </w:r>
            <w:proofErr w:type="gramEnd"/>
            <w:r w:rsidRPr="00345E4E">
              <w:t xml:space="preserve"> die KV-Anlagen der SBB nicht öffentlich ausgeschrieben werden, damit diese von Privaten weiter betrieben werden könnten?</w:t>
            </w:r>
          </w:p>
        </w:tc>
      </w:tr>
    </w:tbl>
    <w:p w14:paraId="377836B7" w14:textId="77777777" w:rsidR="00DC3543" w:rsidRDefault="00DC3543"/>
    <w:p w14:paraId="0A33D168" w14:textId="77777777" w:rsidR="00DC3543" w:rsidRDefault="00DC3543"/>
    <w:p w14:paraId="09CC29FC" w14:textId="77777777" w:rsidR="00CA6126" w:rsidRDefault="00CA6126" w:rsidP="00CA6126"/>
    <w:p w14:paraId="78736E3A" w14:textId="77777777" w:rsidR="00CA6126" w:rsidRPr="00933964" w:rsidRDefault="00CA6126" w:rsidP="00CA6126">
      <w:pPr>
        <w:keepNext/>
        <w:outlineLvl w:val="0"/>
        <w:rPr>
          <w:rFonts w:eastAsia="Times New Roman" w:cs="Arial"/>
          <w:b/>
          <w:bCs/>
          <w:kern w:val="0"/>
          <w:sz w:val="20"/>
          <w:szCs w:val="20"/>
          <w:lang w:eastAsia="de-DE"/>
          <w14:ligatures w14:val="none"/>
        </w:rPr>
      </w:pPr>
      <w:r w:rsidRPr="00933964">
        <w:rPr>
          <w:rFonts w:eastAsia="Times New Roman" w:cs="Arial"/>
          <w:b/>
          <w:bCs/>
          <w:kern w:val="0"/>
          <w:sz w:val="20"/>
          <w:szCs w:val="20"/>
          <w:lang w:eastAsia="de-DE"/>
          <w14:ligatures w14:val="none"/>
        </w:rPr>
        <w:t>Departement für Verteidigung, Bevölkerungsschutz und Sport</w:t>
      </w:r>
    </w:p>
    <w:p w14:paraId="7F58A46C" w14:textId="77777777" w:rsidR="00CA6126" w:rsidRPr="00933964" w:rsidRDefault="00CA6126" w:rsidP="00CA6126"/>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7FC3FE69" w14:textId="77777777" w:rsidTr="00345E4E">
        <w:trPr>
          <w:trHeight w:val="911"/>
        </w:trPr>
        <w:tc>
          <w:tcPr>
            <w:tcW w:w="1051" w:type="dxa"/>
            <w:tcBorders>
              <w:top w:val="single" w:sz="4" w:space="0" w:color="auto"/>
            </w:tcBorders>
          </w:tcPr>
          <w:p w14:paraId="3BF27BF6" w14:textId="77777777" w:rsidR="00345E4E" w:rsidRPr="00A778F0" w:rsidRDefault="00345E4E" w:rsidP="00392CBD">
            <w:pPr>
              <w:rPr>
                <w:bCs/>
              </w:rPr>
            </w:pPr>
            <w:r>
              <w:rPr>
                <w:bCs/>
              </w:rPr>
              <w:t>25.7285</w:t>
            </w:r>
          </w:p>
        </w:tc>
        <w:tc>
          <w:tcPr>
            <w:tcW w:w="1079" w:type="dxa"/>
            <w:tcBorders>
              <w:top w:val="single" w:sz="4" w:space="0" w:color="auto"/>
            </w:tcBorders>
          </w:tcPr>
          <w:p w14:paraId="608A6B99" w14:textId="77777777" w:rsidR="00345E4E" w:rsidRDefault="00345E4E" w:rsidP="00392CBD">
            <w:pPr>
              <w:rPr>
                <w:bCs/>
              </w:rPr>
            </w:pPr>
            <w:hyperlink r:id="rId385">
              <w:r>
                <w:rPr>
                  <w:rStyle w:val="Hyperlink"/>
                </w:rPr>
                <w:t>DE</w:t>
              </w:r>
            </w:hyperlink>
          </w:p>
          <w:p w14:paraId="394EC79D" w14:textId="77777777" w:rsidR="00345E4E" w:rsidRDefault="00345E4E" w:rsidP="00392CBD">
            <w:pPr>
              <w:rPr>
                <w:bCs/>
              </w:rPr>
            </w:pPr>
            <w:hyperlink r:id="rId386">
              <w:r>
                <w:rPr>
                  <w:rStyle w:val="Hyperlink"/>
                </w:rPr>
                <w:t>FR</w:t>
              </w:r>
            </w:hyperlink>
          </w:p>
          <w:p w14:paraId="1E4CB59E" w14:textId="77777777" w:rsidR="00345E4E" w:rsidRDefault="00345E4E" w:rsidP="00392CBD">
            <w:pPr>
              <w:rPr>
                <w:bCs/>
              </w:rPr>
            </w:pPr>
            <w:hyperlink r:id="rId387">
              <w:r>
                <w:rPr>
                  <w:rStyle w:val="Hyperlink"/>
                </w:rPr>
                <w:t>IT</w:t>
              </w:r>
            </w:hyperlink>
          </w:p>
        </w:tc>
        <w:tc>
          <w:tcPr>
            <w:tcW w:w="2876" w:type="dxa"/>
            <w:tcBorders>
              <w:top w:val="single" w:sz="4" w:space="0" w:color="auto"/>
            </w:tcBorders>
          </w:tcPr>
          <w:p w14:paraId="12F01B89" w14:textId="77777777" w:rsidR="005822C4" w:rsidRDefault="00345E4E" w:rsidP="00392CBD">
            <w:proofErr w:type="spellStart"/>
            <w:r>
              <w:t>Fra</w:t>
            </w:r>
            <w:proofErr w:type="spellEnd"/>
            <w:r>
              <w:t xml:space="preserve">. </w:t>
            </w:r>
            <w:proofErr w:type="spellStart"/>
            <w:r>
              <w:t>Bregy</w:t>
            </w:r>
            <w:proofErr w:type="spellEnd"/>
            <w:r>
              <w:t xml:space="preserve">. </w:t>
            </w:r>
          </w:p>
          <w:p w14:paraId="7FE0313B" w14:textId="77F87D69" w:rsidR="00345E4E" w:rsidRDefault="00345E4E" w:rsidP="00392CBD">
            <w:r>
              <w:t>Mobilfunknetz ohne Strom (2/2)</w:t>
            </w:r>
          </w:p>
        </w:tc>
        <w:tc>
          <w:tcPr>
            <w:tcW w:w="4492" w:type="dxa"/>
            <w:tcBorders>
              <w:top w:val="single" w:sz="4" w:space="0" w:color="auto"/>
            </w:tcBorders>
          </w:tcPr>
          <w:p w14:paraId="56CDA589" w14:textId="77777777" w:rsidR="00345E4E" w:rsidRPr="00345E4E" w:rsidRDefault="00345E4E" w:rsidP="00392CBD">
            <w:r w:rsidRPr="00345E4E">
              <w:t>Neben dem eigentlichen Mobilfunknetz ist auch das Polycom-Netz in vielen Bereichen ausgefallen, obwohl es für eine Redundanz von 72 Stunden ausgelegt ist.</w:t>
            </w:r>
            <w:r w:rsidRPr="00345E4E">
              <w:br/>
            </w:r>
            <w:proofErr w:type="gramStart"/>
            <w:r w:rsidRPr="00345E4E">
              <w:t>Konnten</w:t>
            </w:r>
            <w:proofErr w:type="gramEnd"/>
            <w:r w:rsidRPr="00345E4E">
              <w:t xml:space="preserve"> die Gründe für den Ausfall zwischenzeitlich gefunden werden und welche Massnahmen sind geplant, um zukünftig die Redundanz zu gewährleisten?</w:t>
            </w:r>
          </w:p>
        </w:tc>
      </w:tr>
      <w:tr w:rsidR="00345E4E" w14:paraId="68AF93AC" w14:textId="77777777" w:rsidTr="00345E4E">
        <w:trPr>
          <w:trHeight w:val="911"/>
        </w:trPr>
        <w:tc>
          <w:tcPr>
            <w:tcW w:w="1051" w:type="dxa"/>
            <w:tcBorders>
              <w:top w:val="single" w:sz="4" w:space="0" w:color="auto"/>
            </w:tcBorders>
          </w:tcPr>
          <w:p w14:paraId="1D03F71C" w14:textId="77777777" w:rsidR="00345E4E" w:rsidRPr="00A778F0" w:rsidRDefault="00345E4E" w:rsidP="00392CBD">
            <w:pPr>
              <w:rPr>
                <w:bCs/>
              </w:rPr>
            </w:pPr>
            <w:r>
              <w:rPr>
                <w:bCs/>
              </w:rPr>
              <w:t>25.7312</w:t>
            </w:r>
          </w:p>
        </w:tc>
        <w:tc>
          <w:tcPr>
            <w:tcW w:w="1079" w:type="dxa"/>
            <w:tcBorders>
              <w:top w:val="single" w:sz="4" w:space="0" w:color="auto"/>
            </w:tcBorders>
          </w:tcPr>
          <w:p w14:paraId="3C2BB57A" w14:textId="77777777" w:rsidR="00345E4E" w:rsidRDefault="00345E4E" w:rsidP="00392CBD">
            <w:pPr>
              <w:rPr>
                <w:bCs/>
              </w:rPr>
            </w:pPr>
            <w:hyperlink r:id="rId388">
              <w:r>
                <w:rPr>
                  <w:rStyle w:val="Hyperlink"/>
                </w:rPr>
                <w:t>DE</w:t>
              </w:r>
            </w:hyperlink>
          </w:p>
          <w:p w14:paraId="73DDEE05" w14:textId="77777777" w:rsidR="00345E4E" w:rsidRDefault="00345E4E" w:rsidP="00392CBD">
            <w:pPr>
              <w:rPr>
                <w:bCs/>
              </w:rPr>
            </w:pPr>
            <w:hyperlink r:id="rId389">
              <w:r>
                <w:rPr>
                  <w:rStyle w:val="Hyperlink"/>
                </w:rPr>
                <w:t>FR</w:t>
              </w:r>
            </w:hyperlink>
          </w:p>
          <w:p w14:paraId="24013AD1" w14:textId="77777777" w:rsidR="00345E4E" w:rsidRDefault="00345E4E" w:rsidP="00392CBD">
            <w:pPr>
              <w:rPr>
                <w:bCs/>
              </w:rPr>
            </w:pPr>
            <w:hyperlink r:id="rId390">
              <w:r>
                <w:rPr>
                  <w:rStyle w:val="Hyperlink"/>
                </w:rPr>
                <w:t>IT</w:t>
              </w:r>
            </w:hyperlink>
          </w:p>
        </w:tc>
        <w:tc>
          <w:tcPr>
            <w:tcW w:w="2876" w:type="dxa"/>
            <w:tcBorders>
              <w:top w:val="single" w:sz="4" w:space="0" w:color="auto"/>
            </w:tcBorders>
          </w:tcPr>
          <w:p w14:paraId="2C536514" w14:textId="77777777" w:rsidR="005822C4" w:rsidRDefault="00345E4E" w:rsidP="00392CBD">
            <w:proofErr w:type="spellStart"/>
            <w:r>
              <w:t>Fra</w:t>
            </w:r>
            <w:proofErr w:type="spellEnd"/>
            <w:r>
              <w:t xml:space="preserve">. Candan Hasan. </w:t>
            </w:r>
          </w:p>
          <w:p w14:paraId="5E3A2749" w14:textId="145F61DA" w:rsidR="00345E4E" w:rsidRDefault="00345E4E" w:rsidP="00392CBD">
            <w:r>
              <w:t>Was ist der Stand der Um</w:t>
            </w:r>
            <w:r w:rsidR="008567CD">
              <w:t>-</w:t>
            </w:r>
            <w:r>
              <w:t>setzung des Aktionsplans Bio</w:t>
            </w:r>
            <w:r w:rsidR="008567CD">
              <w:t>-</w:t>
            </w:r>
            <w:r>
              <w:t>diversität vom VBS?</w:t>
            </w:r>
          </w:p>
        </w:tc>
        <w:tc>
          <w:tcPr>
            <w:tcW w:w="4492" w:type="dxa"/>
            <w:tcBorders>
              <w:top w:val="single" w:sz="4" w:space="0" w:color="auto"/>
            </w:tcBorders>
          </w:tcPr>
          <w:p w14:paraId="780200AB" w14:textId="77777777" w:rsidR="00345E4E" w:rsidRPr="00345E4E" w:rsidRDefault="00345E4E" w:rsidP="00392CBD">
            <w:r w:rsidRPr="00345E4E">
              <w:t>Der Aktionsplan Biodiversität vom VBS wurde 2023 genehmigt. Seine Ziele sollen bis 2027 erreicht werden. Nun ist Halbzeit. Das VBS will gemäss eigenen Angaben den Stand der Zielerreichung regelmässig überprüfen und die Öffentlichkeit darüber informieren.</w:t>
            </w:r>
            <w:r w:rsidRPr="00345E4E">
              <w:br/>
              <w:t>Aus diesem Anlass:</w:t>
            </w:r>
            <w:r w:rsidRPr="00345E4E">
              <w:br/>
              <w:t>- Was ist der Stand der Umsetzung?</w:t>
            </w:r>
            <w:r w:rsidRPr="00345E4E">
              <w:br/>
              <w:t>- Können die gesteckten Ziele bis 2027 erreicht werden?</w:t>
            </w:r>
            <w:r w:rsidRPr="00345E4E">
              <w:br/>
              <w:t>- Was sind die zentralen Herausforderungen?</w:t>
            </w:r>
            <w:r w:rsidRPr="00345E4E">
              <w:br/>
              <w:t>- Wo braucht es welche Anpassungen?</w:t>
            </w:r>
          </w:p>
        </w:tc>
      </w:tr>
      <w:tr w:rsidR="00345E4E" w14:paraId="66AD5438" w14:textId="77777777" w:rsidTr="00345E4E">
        <w:trPr>
          <w:trHeight w:val="911"/>
        </w:trPr>
        <w:tc>
          <w:tcPr>
            <w:tcW w:w="1051" w:type="dxa"/>
            <w:tcBorders>
              <w:top w:val="single" w:sz="4" w:space="0" w:color="auto"/>
            </w:tcBorders>
          </w:tcPr>
          <w:p w14:paraId="32C114F6" w14:textId="77777777" w:rsidR="00345E4E" w:rsidRPr="00A778F0" w:rsidRDefault="00345E4E" w:rsidP="00392CBD">
            <w:pPr>
              <w:rPr>
                <w:bCs/>
              </w:rPr>
            </w:pPr>
            <w:r>
              <w:rPr>
                <w:bCs/>
              </w:rPr>
              <w:lastRenderedPageBreak/>
              <w:t>25.7319</w:t>
            </w:r>
          </w:p>
        </w:tc>
        <w:tc>
          <w:tcPr>
            <w:tcW w:w="1079" w:type="dxa"/>
            <w:tcBorders>
              <w:top w:val="single" w:sz="4" w:space="0" w:color="auto"/>
            </w:tcBorders>
          </w:tcPr>
          <w:p w14:paraId="344DF54A" w14:textId="77777777" w:rsidR="00345E4E" w:rsidRDefault="00345E4E" w:rsidP="00392CBD">
            <w:pPr>
              <w:rPr>
                <w:bCs/>
              </w:rPr>
            </w:pPr>
            <w:hyperlink r:id="rId391">
              <w:r>
                <w:rPr>
                  <w:rStyle w:val="Hyperlink"/>
                </w:rPr>
                <w:t>DE</w:t>
              </w:r>
            </w:hyperlink>
          </w:p>
          <w:p w14:paraId="2DC7DC25" w14:textId="77777777" w:rsidR="00345E4E" w:rsidRDefault="00345E4E" w:rsidP="00392CBD">
            <w:pPr>
              <w:rPr>
                <w:bCs/>
              </w:rPr>
            </w:pPr>
            <w:hyperlink r:id="rId392">
              <w:r>
                <w:rPr>
                  <w:rStyle w:val="Hyperlink"/>
                </w:rPr>
                <w:t>FR</w:t>
              </w:r>
            </w:hyperlink>
          </w:p>
          <w:p w14:paraId="67553D1F" w14:textId="77777777" w:rsidR="00345E4E" w:rsidRDefault="00345E4E" w:rsidP="00392CBD">
            <w:pPr>
              <w:rPr>
                <w:bCs/>
              </w:rPr>
            </w:pPr>
            <w:hyperlink r:id="rId393">
              <w:r>
                <w:rPr>
                  <w:rStyle w:val="Hyperlink"/>
                </w:rPr>
                <w:t>IT</w:t>
              </w:r>
            </w:hyperlink>
          </w:p>
        </w:tc>
        <w:tc>
          <w:tcPr>
            <w:tcW w:w="2876" w:type="dxa"/>
            <w:tcBorders>
              <w:top w:val="single" w:sz="4" w:space="0" w:color="auto"/>
            </w:tcBorders>
          </w:tcPr>
          <w:p w14:paraId="00BB6606" w14:textId="77777777" w:rsidR="005822C4" w:rsidRDefault="00345E4E" w:rsidP="00392CBD">
            <w:proofErr w:type="spellStart"/>
            <w:r>
              <w:t>Fra</w:t>
            </w:r>
            <w:proofErr w:type="spellEnd"/>
            <w:r>
              <w:t xml:space="preserve">. Molina. </w:t>
            </w:r>
          </w:p>
          <w:p w14:paraId="4C16CB9E" w14:textId="4AF3DFF9" w:rsidR="00345E4E" w:rsidRDefault="00345E4E" w:rsidP="00392CBD">
            <w:r>
              <w:t>Ausstieg Kanadas aus der F-35-Beschaffung und allfällige Zu</w:t>
            </w:r>
            <w:r w:rsidR="008567CD">
              <w:t>-</w:t>
            </w:r>
            <w:r>
              <w:t>satzkosten</w:t>
            </w:r>
          </w:p>
        </w:tc>
        <w:tc>
          <w:tcPr>
            <w:tcW w:w="4492" w:type="dxa"/>
            <w:tcBorders>
              <w:top w:val="single" w:sz="4" w:space="0" w:color="auto"/>
            </w:tcBorders>
          </w:tcPr>
          <w:p w14:paraId="218E41D2" w14:textId="77777777" w:rsidR="00345E4E" w:rsidRPr="00345E4E" w:rsidRDefault="00345E4E" w:rsidP="00392CBD">
            <w:r w:rsidRPr="00345E4E">
              <w:t>Am 14. März 2025 kündigte der kanadische Verteidigungsminister an, dass Kanada aufgrund der US-amerikanischen Zölle und der Androhung einer Annexion mögliche Alternativen zum F-35 prüfe.</w:t>
            </w:r>
            <w:r w:rsidRPr="00345E4E">
              <w:br/>
              <w:t>1. Welche Auswirkungen hat dies auf die Schweiz?</w:t>
            </w:r>
            <w:r w:rsidRPr="00345E4E">
              <w:br/>
              <w:t>2. Hat Trumps Zollpolitik und sein Verstoss gegen das Gewaltverbot einen Einfluss auf das Vorgehen der Schweiz?</w:t>
            </w:r>
            <w:r w:rsidRPr="00345E4E">
              <w:br/>
              <w:t>3. Ist der Bundesrat weiterhin der Meinung, dass für den Kauf des F-35 ein Fixpreis gilt oder zeichnen sich Zusatzkosten ab?</w:t>
            </w:r>
          </w:p>
        </w:tc>
      </w:tr>
      <w:tr w:rsidR="00345E4E" w14:paraId="79A51DE5" w14:textId="77777777" w:rsidTr="00345E4E">
        <w:trPr>
          <w:trHeight w:val="911"/>
        </w:trPr>
        <w:tc>
          <w:tcPr>
            <w:tcW w:w="1051" w:type="dxa"/>
            <w:tcBorders>
              <w:top w:val="single" w:sz="4" w:space="0" w:color="auto"/>
            </w:tcBorders>
          </w:tcPr>
          <w:p w14:paraId="2284C6D5" w14:textId="77777777" w:rsidR="00345E4E" w:rsidRPr="00A778F0" w:rsidRDefault="00345E4E" w:rsidP="00392CBD">
            <w:pPr>
              <w:rPr>
                <w:bCs/>
              </w:rPr>
            </w:pPr>
            <w:r>
              <w:rPr>
                <w:bCs/>
              </w:rPr>
              <w:t>25.7332</w:t>
            </w:r>
          </w:p>
        </w:tc>
        <w:tc>
          <w:tcPr>
            <w:tcW w:w="1079" w:type="dxa"/>
            <w:tcBorders>
              <w:top w:val="single" w:sz="4" w:space="0" w:color="auto"/>
            </w:tcBorders>
          </w:tcPr>
          <w:p w14:paraId="5ACC8EBA" w14:textId="77777777" w:rsidR="00345E4E" w:rsidRDefault="00345E4E" w:rsidP="00392CBD">
            <w:pPr>
              <w:rPr>
                <w:bCs/>
              </w:rPr>
            </w:pPr>
            <w:hyperlink r:id="rId394">
              <w:r>
                <w:rPr>
                  <w:rStyle w:val="Hyperlink"/>
                </w:rPr>
                <w:t>DE</w:t>
              </w:r>
            </w:hyperlink>
          </w:p>
          <w:p w14:paraId="748C5BFF" w14:textId="77777777" w:rsidR="00345E4E" w:rsidRDefault="00345E4E" w:rsidP="00392CBD">
            <w:pPr>
              <w:rPr>
                <w:bCs/>
              </w:rPr>
            </w:pPr>
            <w:hyperlink r:id="rId395">
              <w:r>
                <w:rPr>
                  <w:rStyle w:val="Hyperlink"/>
                </w:rPr>
                <w:t>FR</w:t>
              </w:r>
            </w:hyperlink>
          </w:p>
          <w:p w14:paraId="47B22B17" w14:textId="77777777" w:rsidR="00345E4E" w:rsidRDefault="00345E4E" w:rsidP="00392CBD">
            <w:pPr>
              <w:rPr>
                <w:bCs/>
              </w:rPr>
            </w:pPr>
            <w:hyperlink r:id="rId396">
              <w:r>
                <w:rPr>
                  <w:rStyle w:val="Hyperlink"/>
                </w:rPr>
                <w:t>IT</w:t>
              </w:r>
            </w:hyperlink>
          </w:p>
        </w:tc>
        <w:tc>
          <w:tcPr>
            <w:tcW w:w="2876" w:type="dxa"/>
            <w:tcBorders>
              <w:top w:val="single" w:sz="4" w:space="0" w:color="auto"/>
            </w:tcBorders>
          </w:tcPr>
          <w:p w14:paraId="7B3DA9B3" w14:textId="77777777" w:rsidR="005822C4" w:rsidRDefault="00345E4E" w:rsidP="00392CBD">
            <w:proofErr w:type="spellStart"/>
            <w:r>
              <w:t>Fra</w:t>
            </w:r>
            <w:proofErr w:type="spellEnd"/>
            <w:r>
              <w:t xml:space="preserve">. Heimgartner. </w:t>
            </w:r>
          </w:p>
          <w:p w14:paraId="192BE919" w14:textId="08E43565" w:rsidR="00345E4E" w:rsidRDefault="00345E4E" w:rsidP="00392CBD">
            <w:r>
              <w:t>Wie viel kosten nichtaussage</w:t>
            </w:r>
            <w:r w:rsidR="008567CD">
              <w:t>-</w:t>
            </w:r>
            <w:r>
              <w:t>kräftige Studien in der Armee?</w:t>
            </w:r>
          </w:p>
        </w:tc>
        <w:tc>
          <w:tcPr>
            <w:tcW w:w="4492" w:type="dxa"/>
            <w:tcBorders>
              <w:top w:val="single" w:sz="4" w:space="0" w:color="auto"/>
            </w:tcBorders>
          </w:tcPr>
          <w:p w14:paraId="449A3275" w14:textId="77777777" w:rsidR="00345E4E" w:rsidRPr="00345E4E" w:rsidRDefault="00345E4E" w:rsidP="00392CBD">
            <w:r w:rsidRPr="00345E4E">
              <w:t xml:space="preserve">Am 18. Mai berichtete der Blick, dass die Armee eine Studie zu </w:t>
            </w:r>
            <w:proofErr w:type="spellStart"/>
            <w:r w:rsidRPr="00345E4E">
              <w:t>nonbinären</w:t>
            </w:r>
            <w:proofErr w:type="spellEnd"/>
            <w:r w:rsidRPr="00345E4E">
              <w:t xml:space="preserve"> Personen in der Armee machen wollte, diese aber abbrechen musste, weil die Befragten sich weigerten, ernsthaft daran teilzunehmen.</w:t>
            </w:r>
            <w:r w:rsidRPr="00345E4E">
              <w:br/>
              <w:t>Wie viel hat diese Studie bisher gekostet und wie viel sollte die gesamte Studie ursprünglich kosten?</w:t>
            </w:r>
          </w:p>
        </w:tc>
      </w:tr>
      <w:tr w:rsidR="00345E4E" w14:paraId="6E3522B7" w14:textId="77777777" w:rsidTr="00345E4E">
        <w:trPr>
          <w:trHeight w:val="911"/>
        </w:trPr>
        <w:tc>
          <w:tcPr>
            <w:tcW w:w="1051" w:type="dxa"/>
            <w:tcBorders>
              <w:top w:val="single" w:sz="4" w:space="0" w:color="auto"/>
            </w:tcBorders>
          </w:tcPr>
          <w:p w14:paraId="4E78E230" w14:textId="77777777" w:rsidR="00345E4E" w:rsidRPr="00A778F0" w:rsidRDefault="00345E4E" w:rsidP="00392CBD">
            <w:pPr>
              <w:rPr>
                <w:bCs/>
              </w:rPr>
            </w:pPr>
            <w:r>
              <w:rPr>
                <w:bCs/>
              </w:rPr>
              <w:t>25.7333</w:t>
            </w:r>
          </w:p>
        </w:tc>
        <w:tc>
          <w:tcPr>
            <w:tcW w:w="1079" w:type="dxa"/>
            <w:tcBorders>
              <w:top w:val="single" w:sz="4" w:space="0" w:color="auto"/>
            </w:tcBorders>
          </w:tcPr>
          <w:p w14:paraId="0E8A18FE" w14:textId="77777777" w:rsidR="00345E4E" w:rsidRDefault="00345E4E" w:rsidP="00392CBD">
            <w:pPr>
              <w:rPr>
                <w:bCs/>
              </w:rPr>
            </w:pPr>
            <w:hyperlink r:id="rId397">
              <w:r>
                <w:rPr>
                  <w:rStyle w:val="Hyperlink"/>
                </w:rPr>
                <w:t>DE</w:t>
              </w:r>
            </w:hyperlink>
          </w:p>
          <w:p w14:paraId="62ED7BAC" w14:textId="77777777" w:rsidR="00345E4E" w:rsidRDefault="00345E4E" w:rsidP="00392CBD">
            <w:pPr>
              <w:rPr>
                <w:bCs/>
              </w:rPr>
            </w:pPr>
            <w:hyperlink r:id="rId398">
              <w:r>
                <w:rPr>
                  <w:rStyle w:val="Hyperlink"/>
                </w:rPr>
                <w:t>FR</w:t>
              </w:r>
            </w:hyperlink>
          </w:p>
          <w:p w14:paraId="4BAE668D" w14:textId="77777777" w:rsidR="00345E4E" w:rsidRDefault="00345E4E" w:rsidP="00392CBD">
            <w:pPr>
              <w:rPr>
                <w:bCs/>
              </w:rPr>
            </w:pPr>
            <w:hyperlink r:id="rId399">
              <w:r>
                <w:rPr>
                  <w:rStyle w:val="Hyperlink"/>
                </w:rPr>
                <w:t>IT</w:t>
              </w:r>
            </w:hyperlink>
          </w:p>
        </w:tc>
        <w:tc>
          <w:tcPr>
            <w:tcW w:w="2876" w:type="dxa"/>
            <w:tcBorders>
              <w:top w:val="single" w:sz="4" w:space="0" w:color="auto"/>
            </w:tcBorders>
          </w:tcPr>
          <w:p w14:paraId="43B5FE24" w14:textId="77777777" w:rsidR="005822C4" w:rsidRDefault="00345E4E" w:rsidP="00392CBD">
            <w:proofErr w:type="spellStart"/>
            <w:r>
              <w:t>Fra</w:t>
            </w:r>
            <w:proofErr w:type="spellEnd"/>
            <w:r>
              <w:t xml:space="preserve">. Heimgartner. </w:t>
            </w:r>
          </w:p>
          <w:p w14:paraId="7CA10CBB" w14:textId="07A44349" w:rsidR="00345E4E" w:rsidRDefault="00345E4E" w:rsidP="00392CBD">
            <w:r>
              <w:t>Wie teuer sind defekte Filter in Panzern?</w:t>
            </w:r>
          </w:p>
        </w:tc>
        <w:tc>
          <w:tcPr>
            <w:tcW w:w="4492" w:type="dxa"/>
            <w:tcBorders>
              <w:top w:val="single" w:sz="4" w:space="0" w:color="auto"/>
            </w:tcBorders>
          </w:tcPr>
          <w:p w14:paraId="49725626" w14:textId="77777777" w:rsidR="00345E4E" w:rsidRPr="00345E4E" w:rsidRDefault="00345E4E" w:rsidP="00392CBD">
            <w:r w:rsidRPr="00345E4E">
              <w:t>Im WK der Panzertruppen in Allentsteig in Österreich (TRIAS 25) wurden zwei Soldaten wegen Rauchvergiftungen behandelt, weil die ABC-Filter in den Leopard-Kampfpanzern nicht gewartet wurden und die Luft nicht mehr filtern.</w:t>
            </w:r>
            <w:r w:rsidRPr="00345E4E">
              <w:br/>
              <w:t>Wie viele Panzer sind von diesem Problem betroffen, wie teuer wird die Erneuerung dieser Filter und bis wann sollen diese Filter erneuert werden?</w:t>
            </w:r>
          </w:p>
        </w:tc>
      </w:tr>
      <w:tr w:rsidR="00345E4E" w14:paraId="7F26A8DE" w14:textId="77777777" w:rsidTr="00345E4E">
        <w:trPr>
          <w:trHeight w:val="911"/>
        </w:trPr>
        <w:tc>
          <w:tcPr>
            <w:tcW w:w="1051" w:type="dxa"/>
            <w:tcBorders>
              <w:top w:val="single" w:sz="4" w:space="0" w:color="auto"/>
            </w:tcBorders>
          </w:tcPr>
          <w:p w14:paraId="0781C7BC" w14:textId="77777777" w:rsidR="00345E4E" w:rsidRPr="00A778F0" w:rsidRDefault="00345E4E" w:rsidP="00392CBD">
            <w:pPr>
              <w:rPr>
                <w:bCs/>
              </w:rPr>
            </w:pPr>
            <w:r>
              <w:rPr>
                <w:bCs/>
              </w:rPr>
              <w:t>25.7334</w:t>
            </w:r>
          </w:p>
        </w:tc>
        <w:tc>
          <w:tcPr>
            <w:tcW w:w="1079" w:type="dxa"/>
            <w:tcBorders>
              <w:top w:val="single" w:sz="4" w:space="0" w:color="auto"/>
            </w:tcBorders>
          </w:tcPr>
          <w:p w14:paraId="18D83783" w14:textId="77777777" w:rsidR="00345E4E" w:rsidRDefault="00345E4E" w:rsidP="00392CBD">
            <w:pPr>
              <w:rPr>
                <w:bCs/>
              </w:rPr>
            </w:pPr>
            <w:hyperlink r:id="rId400">
              <w:r>
                <w:rPr>
                  <w:rStyle w:val="Hyperlink"/>
                </w:rPr>
                <w:t>DE</w:t>
              </w:r>
            </w:hyperlink>
          </w:p>
          <w:p w14:paraId="39D6699E" w14:textId="77777777" w:rsidR="00345E4E" w:rsidRDefault="00345E4E" w:rsidP="00392CBD">
            <w:pPr>
              <w:rPr>
                <w:bCs/>
              </w:rPr>
            </w:pPr>
            <w:hyperlink r:id="rId401">
              <w:r>
                <w:rPr>
                  <w:rStyle w:val="Hyperlink"/>
                </w:rPr>
                <w:t>FR</w:t>
              </w:r>
            </w:hyperlink>
          </w:p>
          <w:p w14:paraId="719EA1BF" w14:textId="77777777" w:rsidR="00345E4E" w:rsidRDefault="00345E4E" w:rsidP="00392CBD">
            <w:pPr>
              <w:rPr>
                <w:bCs/>
              </w:rPr>
            </w:pPr>
            <w:hyperlink r:id="rId402">
              <w:r>
                <w:rPr>
                  <w:rStyle w:val="Hyperlink"/>
                </w:rPr>
                <w:t>IT</w:t>
              </w:r>
            </w:hyperlink>
          </w:p>
        </w:tc>
        <w:tc>
          <w:tcPr>
            <w:tcW w:w="2876" w:type="dxa"/>
            <w:tcBorders>
              <w:top w:val="single" w:sz="4" w:space="0" w:color="auto"/>
            </w:tcBorders>
          </w:tcPr>
          <w:p w14:paraId="30D3417F" w14:textId="77777777" w:rsidR="005822C4" w:rsidRDefault="00345E4E" w:rsidP="00392CBD">
            <w:proofErr w:type="spellStart"/>
            <w:r>
              <w:t>Fra</w:t>
            </w:r>
            <w:proofErr w:type="spellEnd"/>
            <w:r>
              <w:t xml:space="preserve">. Walliser. </w:t>
            </w:r>
          </w:p>
          <w:p w14:paraId="6DB003EF" w14:textId="37E394E1" w:rsidR="00345E4E" w:rsidRDefault="00345E4E" w:rsidP="00392CBD">
            <w:r>
              <w:t>In welchem Zustand sind die Militärspitäler in der Schweiz?</w:t>
            </w:r>
          </w:p>
        </w:tc>
        <w:tc>
          <w:tcPr>
            <w:tcW w:w="4492" w:type="dxa"/>
            <w:tcBorders>
              <w:top w:val="single" w:sz="4" w:space="0" w:color="auto"/>
            </w:tcBorders>
          </w:tcPr>
          <w:p w14:paraId="09672439" w14:textId="536DDDFC" w:rsidR="00345E4E" w:rsidRPr="00345E4E" w:rsidRDefault="00345E4E" w:rsidP="00F75FC8">
            <w:r w:rsidRPr="00345E4E">
              <w:t>Laut einer Recherche von SRF vom 20. März ist die Schweiz nicht auf medizinische Notfälle vorbereitet – auch hier gilt, dass die Armee die letzte strategische Reserve ist.</w:t>
            </w:r>
            <w:r w:rsidRPr="00345E4E">
              <w:br/>
              <w:t xml:space="preserve">Es stellt sich nun die Frage, in welchem baulichen </w:t>
            </w:r>
            <w:proofErr w:type="gramStart"/>
            <w:r w:rsidRPr="00345E4E">
              <w:t>Zustand  sind</w:t>
            </w:r>
            <w:proofErr w:type="gramEnd"/>
            <w:r w:rsidRPr="00345E4E">
              <w:t xml:space="preserve"> die Militärspitäler und geschützten Operationssäle der Armee und in welchem Zustand ist die Ausrüstung und Infrastruktur dort?</w:t>
            </w:r>
            <w:r w:rsidRPr="00345E4E">
              <w:br/>
            </w:r>
            <w:proofErr w:type="gramStart"/>
            <w:r w:rsidRPr="00345E4E">
              <w:t>Könnten</w:t>
            </w:r>
            <w:proofErr w:type="gramEnd"/>
            <w:r w:rsidRPr="00345E4E">
              <w:t xml:space="preserve"> diese Einrichtungen im Notfall sofort in Betrieb genommen werden? </w:t>
            </w:r>
          </w:p>
        </w:tc>
      </w:tr>
      <w:tr w:rsidR="00345E4E" w14:paraId="3A13797C" w14:textId="77777777" w:rsidTr="00345E4E">
        <w:trPr>
          <w:trHeight w:val="911"/>
        </w:trPr>
        <w:tc>
          <w:tcPr>
            <w:tcW w:w="1051" w:type="dxa"/>
            <w:tcBorders>
              <w:top w:val="single" w:sz="4" w:space="0" w:color="auto"/>
            </w:tcBorders>
          </w:tcPr>
          <w:p w14:paraId="09295386" w14:textId="77777777" w:rsidR="00345E4E" w:rsidRPr="00A778F0" w:rsidRDefault="00345E4E" w:rsidP="00392CBD">
            <w:pPr>
              <w:rPr>
                <w:bCs/>
              </w:rPr>
            </w:pPr>
            <w:r>
              <w:rPr>
                <w:bCs/>
              </w:rPr>
              <w:t>25.7342</w:t>
            </w:r>
          </w:p>
        </w:tc>
        <w:tc>
          <w:tcPr>
            <w:tcW w:w="1079" w:type="dxa"/>
            <w:tcBorders>
              <w:top w:val="single" w:sz="4" w:space="0" w:color="auto"/>
            </w:tcBorders>
          </w:tcPr>
          <w:p w14:paraId="1175ED5C" w14:textId="77777777" w:rsidR="00345E4E" w:rsidRDefault="00345E4E" w:rsidP="00392CBD">
            <w:pPr>
              <w:rPr>
                <w:bCs/>
              </w:rPr>
            </w:pPr>
            <w:hyperlink r:id="rId403">
              <w:r>
                <w:rPr>
                  <w:rStyle w:val="Hyperlink"/>
                </w:rPr>
                <w:t>DE</w:t>
              </w:r>
            </w:hyperlink>
          </w:p>
          <w:p w14:paraId="741FA64E" w14:textId="77777777" w:rsidR="00345E4E" w:rsidRDefault="00345E4E" w:rsidP="00392CBD">
            <w:pPr>
              <w:rPr>
                <w:bCs/>
              </w:rPr>
            </w:pPr>
            <w:hyperlink r:id="rId404">
              <w:r>
                <w:rPr>
                  <w:rStyle w:val="Hyperlink"/>
                </w:rPr>
                <w:t>FR</w:t>
              </w:r>
            </w:hyperlink>
          </w:p>
          <w:p w14:paraId="7D3BEDE7" w14:textId="77777777" w:rsidR="00345E4E" w:rsidRDefault="00345E4E" w:rsidP="00392CBD">
            <w:pPr>
              <w:rPr>
                <w:bCs/>
              </w:rPr>
            </w:pPr>
            <w:hyperlink r:id="rId405">
              <w:r>
                <w:rPr>
                  <w:rStyle w:val="Hyperlink"/>
                </w:rPr>
                <w:t>IT</w:t>
              </w:r>
            </w:hyperlink>
          </w:p>
        </w:tc>
        <w:tc>
          <w:tcPr>
            <w:tcW w:w="2876" w:type="dxa"/>
            <w:tcBorders>
              <w:top w:val="single" w:sz="4" w:space="0" w:color="auto"/>
            </w:tcBorders>
          </w:tcPr>
          <w:p w14:paraId="7DA62760" w14:textId="77777777" w:rsidR="005822C4" w:rsidRDefault="00345E4E" w:rsidP="00392CBD">
            <w:proofErr w:type="spellStart"/>
            <w:r>
              <w:t>Fra</w:t>
            </w:r>
            <w:proofErr w:type="spellEnd"/>
            <w:r>
              <w:t xml:space="preserve">. Zuberbühler. </w:t>
            </w:r>
          </w:p>
          <w:p w14:paraId="7F22A296" w14:textId="33848319" w:rsidR="00345E4E" w:rsidRDefault="00345E4E" w:rsidP="00392CBD">
            <w:r>
              <w:t>100 Milliarden und 250'000 Soldaten - Offiziere machen Druck</w:t>
            </w:r>
          </w:p>
        </w:tc>
        <w:tc>
          <w:tcPr>
            <w:tcW w:w="4492" w:type="dxa"/>
            <w:tcBorders>
              <w:top w:val="single" w:sz="4" w:space="0" w:color="auto"/>
            </w:tcBorders>
          </w:tcPr>
          <w:p w14:paraId="6EC45571" w14:textId="77777777" w:rsidR="00345E4E" w:rsidRPr="00345E4E" w:rsidRDefault="00345E4E" w:rsidP="00392CBD">
            <w:r w:rsidRPr="00345E4E">
              <w:t>Die Offiziersgesellschaft Panzer fordert angesichts der angespannten Sicherheitslage in Europa zusätzliche Rüstungsausgaben von 100 Milliarden Franken sowie eine personelle Aufstockung der Armee auf 250’000 Soldaten.</w:t>
            </w:r>
            <w:r w:rsidRPr="00345E4E">
              <w:br/>
              <w:t>Wie beurteilt der Bundesrat die Forderung der Offiziersgesellschaft, das Armeebudget bis 2032 auf jährlich 10 Milliarden Franken zu erhöhen, und welche konkreten Schritte plant er, um eine solche Erhöhung – zusätzlich zu den bereits beschlossenen Ausgaben bis 2032 – zu finanzieren?</w:t>
            </w:r>
          </w:p>
        </w:tc>
      </w:tr>
      <w:tr w:rsidR="00345E4E" w14:paraId="2CCF40FF" w14:textId="77777777" w:rsidTr="00345E4E">
        <w:trPr>
          <w:trHeight w:val="911"/>
        </w:trPr>
        <w:tc>
          <w:tcPr>
            <w:tcW w:w="1051" w:type="dxa"/>
            <w:tcBorders>
              <w:top w:val="single" w:sz="4" w:space="0" w:color="auto"/>
            </w:tcBorders>
          </w:tcPr>
          <w:p w14:paraId="18285EF2" w14:textId="77777777" w:rsidR="00345E4E" w:rsidRPr="00A778F0" w:rsidRDefault="00345E4E" w:rsidP="00392CBD">
            <w:pPr>
              <w:rPr>
                <w:bCs/>
              </w:rPr>
            </w:pPr>
            <w:r>
              <w:rPr>
                <w:bCs/>
              </w:rPr>
              <w:t>25.7354</w:t>
            </w:r>
          </w:p>
        </w:tc>
        <w:tc>
          <w:tcPr>
            <w:tcW w:w="1079" w:type="dxa"/>
            <w:tcBorders>
              <w:top w:val="single" w:sz="4" w:space="0" w:color="auto"/>
            </w:tcBorders>
          </w:tcPr>
          <w:p w14:paraId="5FCF15AC" w14:textId="77777777" w:rsidR="00345E4E" w:rsidRDefault="00345E4E" w:rsidP="00392CBD">
            <w:pPr>
              <w:rPr>
                <w:bCs/>
              </w:rPr>
            </w:pPr>
            <w:hyperlink r:id="rId406">
              <w:r>
                <w:rPr>
                  <w:rStyle w:val="Hyperlink"/>
                </w:rPr>
                <w:t>DE</w:t>
              </w:r>
            </w:hyperlink>
          </w:p>
          <w:p w14:paraId="267F4453" w14:textId="77777777" w:rsidR="00345E4E" w:rsidRDefault="00345E4E" w:rsidP="00392CBD">
            <w:pPr>
              <w:rPr>
                <w:bCs/>
              </w:rPr>
            </w:pPr>
            <w:hyperlink r:id="rId407">
              <w:r>
                <w:rPr>
                  <w:rStyle w:val="Hyperlink"/>
                </w:rPr>
                <w:t>FR</w:t>
              </w:r>
            </w:hyperlink>
          </w:p>
          <w:p w14:paraId="7B6CD9A6" w14:textId="77777777" w:rsidR="00345E4E" w:rsidRDefault="00345E4E" w:rsidP="00392CBD">
            <w:pPr>
              <w:rPr>
                <w:bCs/>
              </w:rPr>
            </w:pPr>
            <w:hyperlink r:id="rId408">
              <w:r>
                <w:rPr>
                  <w:rStyle w:val="Hyperlink"/>
                </w:rPr>
                <w:t>IT</w:t>
              </w:r>
            </w:hyperlink>
          </w:p>
        </w:tc>
        <w:tc>
          <w:tcPr>
            <w:tcW w:w="2876" w:type="dxa"/>
            <w:tcBorders>
              <w:top w:val="single" w:sz="4" w:space="0" w:color="auto"/>
            </w:tcBorders>
          </w:tcPr>
          <w:p w14:paraId="706A41A2" w14:textId="77777777" w:rsidR="005822C4" w:rsidRDefault="00345E4E" w:rsidP="00392CBD">
            <w:proofErr w:type="spellStart"/>
            <w:r>
              <w:t>Fra</w:t>
            </w:r>
            <w:proofErr w:type="spellEnd"/>
            <w:r>
              <w:t xml:space="preserve">. Heimgartner. </w:t>
            </w:r>
          </w:p>
          <w:p w14:paraId="19E6A9AC" w14:textId="77F09D40" w:rsidR="00345E4E" w:rsidRDefault="00345E4E" w:rsidP="00392CBD">
            <w:r>
              <w:t xml:space="preserve">Wo steht der </w:t>
            </w:r>
            <w:proofErr w:type="spellStart"/>
            <w:r>
              <w:t>kampfwertge</w:t>
            </w:r>
            <w:proofErr w:type="spellEnd"/>
            <w:r w:rsidR="008567CD">
              <w:t>-</w:t>
            </w:r>
            <w:r>
              <w:t xml:space="preserve">steigerte Leopard I im Vergleich zu unseren Leopard 87 </w:t>
            </w:r>
            <w:proofErr w:type="spellStart"/>
            <w:r>
              <w:t>WE</w:t>
            </w:r>
            <w:proofErr w:type="spellEnd"/>
            <w:r>
              <w:t>?</w:t>
            </w:r>
          </w:p>
        </w:tc>
        <w:tc>
          <w:tcPr>
            <w:tcW w:w="4492" w:type="dxa"/>
            <w:tcBorders>
              <w:top w:val="single" w:sz="4" w:space="0" w:color="auto"/>
            </w:tcBorders>
          </w:tcPr>
          <w:p w14:paraId="4107E268" w14:textId="77777777" w:rsidR="00345E4E" w:rsidRPr="00345E4E" w:rsidRDefault="00345E4E" w:rsidP="00392CBD">
            <w:r w:rsidRPr="00345E4E">
              <w:t xml:space="preserve">Die </w:t>
            </w:r>
            <w:proofErr w:type="spellStart"/>
            <w:r w:rsidRPr="00345E4E">
              <w:t>RUAG</w:t>
            </w:r>
            <w:proofErr w:type="spellEnd"/>
            <w:r w:rsidRPr="00345E4E">
              <w:t xml:space="preserve"> verkauft Leopard I Panzer nach Deutschland, wo diese aufgewertet werden.</w:t>
            </w:r>
            <w:r w:rsidRPr="00345E4E">
              <w:br/>
              <w:t xml:space="preserve">Wie steht die modernste Version des Leopard I in Bezug auf seine Fähigkeiten zu unserem Leopard 2 87 </w:t>
            </w:r>
            <w:proofErr w:type="spellStart"/>
            <w:r w:rsidRPr="00345E4E">
              <w:t>WE</w:t>
            </w:r>
            <w:proofErr w:type="spellEnd"/>
            <w:r w:rsidRPr="00345E4E">
              <w:t>?</w:t>
            </w:r>
          </w:p>
        </w:tc>
      </w:tr>
    </w:tbl>
    <w:p w14:paraId="46F7BD0A"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48CE1DE3" w14:textId="77777777" w:rsidTr="00345E4E">
        <w:trPr>
          <w:trHeight w:val="911"/>
        </w:trPr>
        <w:tc>
          <w:tcPr>
            <w:tcW w:w="1051" w:type="dxa"/>
            <w:tcBorders>
              <w:top w:val="single" w:sz="4" w:space="0" w:color="auto"/>
            </w:tcBorders>
          </w:tcPr>
          <w:p w14:paraId="25FD2FBC" w14:textId="76EEEC9A" w:rsidR="00345E4E" w:rsidRPr="00A778F0" w:rsidRDefault="00345E4E" w:rsidP="00392CBD">
            <w:pPr>
              <w:rPr>
                <w:bCs/>
              </w:rPr>
            </w:pPr>
            <w:r>
              <w:rPr>
                <w:bCs/>
              </w:rPr>
              <w:lastRenderedPageBreak/>
              <w:t>25.7355</w:t>
            </w:r>
          </w:p>
        </w:tc>
        <w:tc>
          <w:tcPr>
            <w:tcW w:w="1079" w:type="dxa"/>
            <w:tcBorders>
              <w:top w:val="single" w:sz="4" w:space="0" w:color="auto"/>
            </w:tcBorders>
          </w:tcPr>
          <w:p w14:paraId="7D1D0281" w14:textId="77777777" w:rsidR="00345E4E" w:rsidRDefault="00345E4E" w:rsidP="00392CBD">
            <w:pPr>
              <w:rPr>
                <w:bCs/>
              </w:rPr>
            </w:pPr>
            <w:hyperlink r:id="rId409">
              <w:r>
                <w:rPr>
                  <w:rStyle w:val="Hyperlink"/>
                </w:rPr>
                <w:t>DE</w:t>
              </w:r>
            </w:hyperlink>
          </w:p>
          <w:p w14:paraId="5CF60C71" w14:textId="77777777" w:rsidR="00345E4E" w:rsidRDefault="00345E4E" w:rsidP="00392CBD">
            <w:pPr>
              <w:rPr>
                <w:bCs/>
              </w:rPr>
            </w:pPr>
            <w:hyperlink r:id="rId410">
              <w:r>
                <w:rPr>
                  <w:rStyle w:val="Hyperlink"/>
                </w:rPr>
                <w:t>FR</w:t>
              </w:r>
            </w:hyperlink>
          </w:p>
          <w:p w14:paraId="6648355F" w14:textId="77777777" w:rsidR="00345E4E" w:rsidRDefault="00345E4E" w:rsidP="00392CBD">
            <w:pPr>
              <w:rPr>
                <w:bCs/>
              </w:rPr>
            </w:pPr>
            <w:hyperlink r:id="rId411">
              <w:r>
                <w:rPr>
                  <w:rStyle w:val="Hyperlink"/>
                </w:rPr>
                <w:t>IT</w:t>
              </w:r>
            </w:hyperlink>
          </w:p>
        </w:tc>
        <w:tc>
          <w:tcPr>
            <w:tcW w:w="2876" w:type="dxa"/>
            <w:tcBorders>
              <w:top w:val="single" w:sz="4" w:space="0" w:color="auto"/>
            </w:tcBorders>
          </w:tcPr>
          <w:p w14:paraId="32297A75" w14:textId="77777777" w:rsidR="005822C4" w:rsidRDefault="00345E4E" w:rsidP="00392CBD">
            <w:proofErr w:type="spellStart"/>
            <w:r>
              <w:t>Fra</w:t>
            </w:r>
            <w:proofErr w:type="spellEnd"/>
            <w:r>
              <w:t xml:space="preserve">. Heimgartner. </w:t>
            </w:r>
          </w:p>
          <w:p w14:paraId="7B34740C" w14:textId="3764D418" w:rsidR="00345E4E" w:rsidRDefault="00345E4E" w:rsidP="00392CBD">
            <w:r>
              <w:t>Ungeklärte Eigentümerschaft von Leopard I Panzern?</w:t>
            </w:r>
          </w:p>
        </w:tc>
        <w:tc>
          <w:tcPr>
            <w:tcW w:w="4492" w:type="dxa"/>
            <w:tcBorders>
              <w:top w:val="single" w:sz="4" w:space="0" w:color="auto"/>
            </w:tcBorders>
          </w:tcPr>
          <w:p w14:paraId="2654D7D6" w14:textId="77777777" w:rsidR="00345E4E" w:rsidRPr="00345E4E" w:rsidRDefault="00345E4E" w:rsidP="00392CBD">
            <w:r w:rsidRPr="00345E4E">
              <w:t xml:space="preserve">In Italien stehen auf einem Gelände der </w:t>
            </w:r>
            <w:proofErr w:type="spellStart"/>
            <w:r w:rsidRPr="00345E4E">
              <w:t>RUAG</w:t>
            </w:r>
            <w:proofErr w:type="spellEnd"/>
            <w:r w:rsidRPr="00345E4E">
              <w:t xml:space="preserve"> 96 Leopard I Kampfpanzer. Von diesen ist laut Medienberichte die Eigentümerschaft von 25 Panzern nicht geklärt.</w:t>
            </w:r>
            <w:r w:rsidRPr="00345E4E">
              <w:br/>
              <w:t>Wie kam es zu diesem ungeklärten Zustand und wie wird diese Eigentümerschaft nun ermittelt?</w:t>
            </w:r>
          </w:p>
        </w:tc>
      </w:tr>
      <w:tr w:rsidR="00345E4E" w14:paraId="16FDB65A" w14:textId="77777777" w:rsidTr="00345E4E">
        <w:trPr>
          <w:trHeight w:val="911"/>
        </w:trPr>
        <w:tc>
          <w:tcPr>
            <w:tcW w:w="1051" w:type="dxa"/>
            <w:tcBorders>
              <w:top w:val="single" w:sz="4" w:space="0" w:color="auto"/>
            </w:tcBorders>
          </w:tcPr>
          <w:p w14:paraId="265D7564" w14:textId="77777777" w:rsidR="00345E4E" w:rsidRPr="00A778F0" w:rsidRDefault="00345E4E" w:rsidP="00392CBD">
            <w:pPr>
              <w:rPr>
                <w:bCs/>
              </w:rPr>
            </w:pPr>
            <w:r>
              <w:rPr>
                <w:bCs/>
              </w:rPr>
              <w:t>25.7360</w:t>
            </w:r>
          </w:p>
        </w:tc>
        <w:tc>
          <w:tcPr>
            <w:tcW w:w="1079" w:type="dxa"/>
            <w:tcBorders>
              <w:top w:val="single" w:sz="4" w:space="0" w:color="auto"/>
            </w:tcBorders>
          </w:tcPr>
          <w:p w14:paraId="6A6D54B1" w14:textId="77777777" w:rsidR="00345E4E" w:rsidRDefault="00345E4E" w:rsidP="00392CBD">
            <w:pPr>
              <w:rPr>
                <w:bCs/>
              </w:rPr>
            </w:pPr>
            <w:hyperlink r:id="rId412">
              <w:r>
                <w:rPr>
                  <w:rStyle w:val="Hyperlink"/>
                </w:rPr>
                <w:t>DE</w:t>
              </w:r>
            </w:hyperlink>
          </w:p>
          <w:p w14:paraId="7F57028F" w14:textId="77777777" w:rsidR="00345E4E" w:rsidRDefault="00345E4E" w:rsidP="00392CBD">
            <w:pPr>
              <w:rPr>
                <w:bCs/>
              </w:rPr>
            </w:pPr>
            <w:hyperlink r:id="rId413">
              <w:r>
                <w:rPr>
                  <w:rStyle w:val="Hyperlink"/>
                </w:rPr>
                <w:t>FR</w:t>
              </w:r>
            </w:hyperlink>
          </w:p>
          <w:p w14:paraId="480A163E" w14:textId="77777777" w:rsidR="00345E4E" w:rsidRDefault="00345E4E" w:rsidP="00392CBD">
            <w:pPr>
              <w:rPr>
                <w:bCs/>
              </w:rPr>
            </w:pPr>
            <w:hyperlink r:id="rId414">
              <w:r>
                <w:rPr>
                  <w:rStyle w:val="Hyperlink"/>
                </w:rPr>
                <w:t>IT</w:t>
              </w:r>
            </w:hyperlink>
          </w:p>
        </w:tc>
        <w:tc>
          <w:tcPr>
            <w:tcW w:w="2876" w:type="dxa"/>
            <w:tcBorders>
              <w:top w:val="single" w:sz="4" w:space="0" w:color="auto"/>
            </w:tcBorders>
          </w:tcPr>
          <w:p w14:paraId="7AE8B876" w14:textId="77777777" w:rsidR="005822C4" w:rsidRDefault="00345E4E" w:rsidP="00392CBD">
            <w:proofErr w:type="spellStart"/>
            <w:r>
              <w:t>Fra</w:t>
            </w:r>
            <w:proofErr w:type="spellEnd"/>
            <w:r>
              <w:t xml:space="preserve">. Thalmann-Bieri. </w:t>
            </w:r>
          </w:p>
          <w:p w14:paraId="460430C0" w14:textId="7C4B96E5" w:rsidR="00345E4E" w:rsidRDefault="00345E4E" w:rsidP="00392CBD">
            <w:r>
              <w:t xml:space="preserve">Begriff Neutralität und NATO-Beitritt - Aussagen in NZZ </w:t>
            </w:r>
            <w:proofErr w:type="spellStart"/>
            <w:r>
              <w:t>Stv</w:t>
            </w:r>
            <w:proofErr w:type="spellEnd"/>
            <w:r>
              <w:t>. Rüstungschef Thomas Rothacher</w:t>
            </w:r>
          </w:p>
        </w:tc>
        <w:tc>
          <w:tcPr>
            <w:tcW w:w="4492" w:type="dxa"/>
            <w:tcBorders>
              <w:top w:val="single" w:sz="4" w:space="0" w:color="auto"/>
            </w:tcBorders>
          </w:tcPr>
          <w:p w14:paraId="29CF02A1" w14:textId="40CAA5B7" w:rsidR="00345E4E" w:rsidRPr="00345E4E" w:rsidRDefault="00345E4E" w:rsidP="00392CBD">
            <w:r w:rsidRPr="00345E4E">
              <w:t xml:space="preserve">1. Was hält der Bundesrat von den Aussagen </w:t>
            </w:r>
            <w:proofErr w:type="spellStart"/>
            <w:r w:rsidRPr="00345E4E">
              <w:t>Stv</w:t>
            </w:r>
            <w:proofErr w:type="spellEnd"/>
            <w:r w:rsidRPr="00345E4E">
              <w:t>. Rüstungschef Thomas Rothacher in der NZZ vom 3.06.2025?</w:t>
            </w:r>
            <w:r w:rsidRPr="00345E4E">
              <w:br/>
              <w:t>2. Wie beabsichtigt der Bundesrat, die Glaubwürdig</w:t>
            </w:r>
            <w:r w:rsidR="008567CD">
              <w:t>-</w:t>
            </w:r>
            <w:proofErr w:type="spellStart"/>
            <w:r w:rsidRPr="00345E4E">
              <w:t>keit</w:t>
            </w:r>
            <w:proofErr w:type="spellEnd"/>
            <w:r w:rsidRPr="00345E4E">
              <w:t xml:space="preserve"> unserer Neutralität rasch wieder herzustellen?</w:t>
            </w:r>
            <w:r w:rsidRPr="00345E4E">
              <w:br/>
              <w:t>3. Was macht der Bundesrat, damit die Neutralität ausserhalb der EU und NATO weiterhin Bestand hat?</w:t>
            </w:r>
            <w:r w:rsidRPr="00345E4E">
              <w:br/>
              <w:t>4. Wie kann der Bundesrat das Kriegsmaterial</w:t>
            </w:r>
            <w:r w:rsidR="008567CD">
              <w:t>-</w:t>
            </w:r>
            <w:proofErr w:type="spellStart"/>
            <w:r w:rsidRPr="00345E4E">
              <w:t>gütergesetz</w:t>
            </w:r>
            <w:proofErr w:type="spellEnd"/>
            <w:r w:rsidRPr="00345E4E">
              <w:t xml:space="preserve"> mit Grundlage des Völkerrechts (insb. Neutralitätsrecht) anpassen, damit die aktuell gültigen Re-Export-Regeln aufgehoben werden können?</w:t>
            </w:r>
          </w:p>
        </w:tc>
      </w:tr>
      <w:tr w:rsidR="00345E4E" w14:paraId="49F595F2" w14:textId="77777777" w:rsidTr="00345E4E">
        <w:trPr>
          <w:trHeight w:val="911"/>
        </w:trPr>
        <w:tc>
          <w:tcPr>
            <w:tcW w:w="1051" w:type="dxa"/>
            <w:tcBorders>
              <w:top w:val="single" w:sz="4" w:space="0" w:color="auto"/>
            </w:tcBorders>
          </w:tcPr>
          <w:p w14:paraId="1E494E79" w14:textId="77777777" w:rsidR="00345E4E" w:rsidRPr="00A778F0" w:rsidRDefault="00345E4E" w:rsidP="00392CBD">
            <w:pPr>
              <w:rPr>
                <w:bCs/>
              </w:rPr>
            </w:pPr>
            <w:r>
              <w:rPr>
                <w:bCs/>
              </w:rPr>
              <w:t>25.7362</w:t>
            </w:r>
          </w:p>
        </w:tc>
        <w:tc>
          <w:tcPr>
            <w:tcW w:w="1079" w:type="dxa"/>
            <w:tcBorders>
              <w:top w:val="single" w:sz="4" w:space="0" w:color="auto"/>
            </w:tcBorders>
          </w:tcPr>
          <w:p w14:paraId="7D543F23" w14:textId="77777777" w:rsidR="00345E4E" w:rsidRDefault="00345E4E" w:rsidP="00392CBD">
            <w:pPr>
              <w:rPr>
                <w:bCs/>
              </w:rPr>
            </w:pPr>
            <w:hyperlink r:id="rId415">
              <w:r>
                <w:rPr>
                  <w:rStyle w:val="Hyperlink"/>
                </w:rPr>
                <w:t>DE</w:t>
              </w:r>
            </w:hyperlink>
          </w:p>
          <w:p w14:paraId="240710FC" w14:textId="77777777" w:rsidR="00345E4E" w:rsidRDefault="00345E4E" w:rsidP="00392CBD">
            <w:pPr>
              <w:rPr>
                <w:bCs/>
              </w:rPr>
            </w:pPr>
            <w:hyperlink r:id="rId416">
              <w:r>
                <w:rPr>
                  <w:rStyle w:val="Hyperlink"/>
                </w:rPr>
                <w:t>FR</w:t>
              </w:r>
            </w:hyperlink>
          </w:p>
          <w:p w14:paraId="3E236359" w14:textId="77777777" w:rsidR="00345E4E" w:rsidRDefault="00345E4E" w:rsidP="00392CBD">
            <w:pPr>
              <w:rPr>
                <w:bCs/>
              </w:rPr>
            </w:pPr>
            <w:hyperlink r:id="rId417">
              <w:r>
                <w:rPr>
                  <w:rStyle w:val="Hyperlink"/>
                </w:rPr>
                <w:t>IT</w:t>
              </w:r>
            </w:hyperlink>
          </w:p>
        </w:tc>
        <w:tc>
          <w:tcPr>
            <w:tcW w:w="2876" w:type="dxa"/>
            <w:tcBorders>
              <w:top w:val="single" w:sz="4" w:space="0" w:color="auto"/>
            </w:tcBorders>
          </w:tcPr>
          <w:p w14:paraId="1CF04194" w14:textId="77777777" w:rsidR="005822C4" w:rsidRDefault="00345E4E" w:rsidP="00392CBD">
            <w:proofErr w:type="spellStart"/>
            <w:r>
              <w:t>Fra</w:t>
            </w:r>
            <w:proofErr w:type="spellEnd"/>
            <w:r>
              <w:t xml:space="preserve">. Andrey. </w:t>
            </w:r>
          </w:p>
          <w:p w14:paraId="6EA711F7" w14:textId="4CF98F03" w:rsidR="00345E4E" w:rsidRDefault="00345E4E" w:rsidP="00392CBD">
            <w:r>
              <w:t>«Sicherheit pro Franken» in der sicherheitspolitischen Strategie 2025?</w:t>
            </w:r>
          </w:p>
        </w:tc>
        <w:tc>
          <w:tcPr>
            <w:tcW w:w="4492" w:type="dxa"/>
            <w:tcBorders>
              <w:top w:val="single" w:sz="4" w:space="0" w:color="auto"/>
            </w:tcBorders>
          </w:tcPr>
          <w:p w14:paraId="1A691942" w14:textId="77777777" w:rsidR="00345E4E" w:rsidRPr="00345E4E" w:rsidRDefault="00345E4E" w:rsidP="00392CBD">
            <w:r w:rsidRPr="00345E4E">
              <w:t>Am 20. Dezember 2024 hat der Bundesrat die Eckwerte der sicherheitspolitischen Strategie 2025 verabschiedet.</w:t>
            </w:r>
            <w:r w:rsidRPr="00345E4E">
              <w:br/>
              <w:t>- Kann davon ausgegangen werden, dass die Strategie eine ganzheitliche Sicht auf sicherheitsrelevante Massnahmen – sowohl «Soft Power» als auch «Hard Power» – einnimmt und deren Wirkung dem finanziellen Aufwand gegenüberstellt?</w:t>
            </w:r>
            <w:r w:rsidRPr="00345E4E">
              <w:br/>
              <w:t>- Vereinfacht gefragt: Wird ersichtlich, wie viel «Sicherheit pro Franken» erzielt werden kann?</w:t>
            </w:r>
          </w:p>
        </w:tc>
      </w:tr>
      <w:tr w:rsidR="00345E4E" w:rsidRPr="0077445F" w14:paraId="20E3924B" w14:textId="77777777" w:rsidTr="00345E4E">
        <w:trPr>
          <w:trHeight w:val="911"/>
        </w:trPr>
        <w:tc>
          <w:tcPr>
            <w:tcW w:w="1051" w:type="dxa"/>
            <w:tcBorders>
              <w:top w:val="single" w:sz="4" w:space="0" w:color="auto"/>
            </w:tcBorders>
          </w:tcPr>
          <w:p w14:paraId="6D865215" w14:textId="77777777" w:rsidR="00345E4E" w:rsidRPr="00A778F0" w:rsidRDefault="00345E4E" w:rsidP="00392CBD">
            <w:pPr>
              <w:rPr>
                <w:bCs/>
              </w:rPr>
            </w:pPr>
            <w:r>
              <w:rPr>
                <w:bCs/>
              </w:rPr>
              <w:t>25.7379</w:t>
            </w:r>
          </w:p>
        </w:tc>
        <w:tc>
          <w:tcPr>
            <w:tcW w:w="1079" w:type="dxa"/>
            <w:tcBorders>
              <w:top w:val="single" w:sz="4" w:space="0" w:color="auto"/>
            </w:tcBorders>
          </w:tcPr>
          <w:p w14:paraId="5507E26B" w14:textId="77777777" w:rsidR="00345E4E" w:rsidRDefault="00345E4E" w:rsidP="00392CBD">
            <w:pPr>
              <w:rPr>
                <w:bCs/>
              </w:rPr>
            </w:pPr>
            <w:hyperlink r:id="rId418">
              <w:r>
                <w:rPr>
                  <w:rStyle w:val="Hyperlink"/>
                </w:rPr>
                <w:t>DE</w:t>
              </w:r>
            </w:hyperlink>
          </w:p>
          <w:p w14:paraId="2A860734" w14:textId="77777777" w:rsidR="00345E4E" w:rsidRDefault="00345E4E" w:rsidP="00392CBD">
            <w:pPr>
              <w:rPr>
                <w:bCs/>
              </w:rPr>
            </w:pPr>
            <w:hyperlink r:id="rId419">
              <w:r>
                <w:rPr>
                  <w:rStyle w:val="Hyperlink"/>
                </w:rPr>
                <w:t>FR</w:t>
              </w:r>
            </w:hyperlink>
          </w:p>
          <w:p w14:paraId="72CF11AE" w14:textId="77777777" w:rsidR="00345E4E" w:rsidRDefault="00345E4E" w:rsidP="00392CBD">
            <w:pPr>
              <w:rPr>
                <w:bCs/>
              </w:rPr>
            </w:pPr>
            <w:hyperlink r:id="rId420">
              <w:r>
                <w:rPr>
                  <w:rStyle w:val="Hyperlink"/>
                </w:rPr>
                <w:t>IT</w:t>
              </w:r>
            </w:hyperlink>
          </w:p>
        </w:tc>
        <w:tc>
          <w:tcPr>
            <w:tcW w:w="2876" w:type="dxa"/>
            <w:tcBorders>
              <w:top w:val="single" w:sz="4" w:space="0" w:color="auto"/>
            </w:tcBorders>
          </w:tcPr>
          <w:p w14:paraId="4B537AEC" w14:textId="77777777" w:rsidR="0077445F" w:rsidRDefault="00345E4E" w:rsidP="00392CBD">
            <w:proofErr w:type="spellStart"/>
            <w:r>
              <w:t>Fra</w:t>
            </w:r>
            <w:proofErr w:type="spellEnd"/>
            <w:r>
              <w:t xml:space="preserve">. Chollet. </w:t>
            </w:r>
          </w:p>
          <w:p w14:paraId="0CE63E78" w14:textId="649F38D0" w:rsidR="00345E4E" w:rsidRDefault="0077445F" w:rsidP="00392CBD">
            <w:r w:rsidRPr="0077445F">
              <w:t>Wie konnte es dazu kommen, dass der Nachrichtendienst Informationen mit Russland austauscht?</w:t>
            </w:r>
          </w:p>
        </w:tc>
        <w:tc>
          <w:tcPr>
            <w:tcW w:w="4492" w:type="dxa"/>
            <w:tcBorders>
              <w:top w:val="single" w:sz="4" w:space="0" w:color="auto"/>
            </w:tcBorders>
          </w:tcPr>
          <w:p w14:paraId="77F7379D" w14:textId="70DA6695" w:rsidR="00345E4E" w:rsidRPr="0077445F" w:rsidRDefault="0077445F" w:rsidP="00392CBD">
            <w:r>
              <w:t>Der Nachrichtendienst des Bundes steht im Mittelpunkt einer (neuen) Affäre, bei der es um die Möglichkeit eines intensiven Informationsaustauschs mit Russland geht, die westliche Partnerdienste verärgert.</w:t>
            </w:r>
            <w:r>
              <w:br/>
              <w:t xml:space="preserve">- Wie konnte es innerhalb des Cybersicherheitsteams </w:t>
            </w:r>
            <w:proofErr w:type="spellStart"/>
            <w:r>
              <w:t>so weit</w:t>
            </w:r>
            <w:proofErr w:type="spellEnd"/>
            <w:r>
              <w:t xml:space="preserve"> kommen?</w:t>
            </w:r>
            <w:r>
              <w:br/>
              <w:t>- Hält der Bundesrat die aktuelle politische Kontrolle für angemessen?</w:t>
            </w:r>
            <w:r>
              <w:br/>
              <w:t>- Ist eine Anpassung der Aufsichtsstruktur, die offensichtlich nicht funktioniert, geplant?</w:t>
            </w:r>
          </w:p>
        </w:tc>
      </w:tr>
      <w:tr w:rsidR="00345E4E" w14:paraId="4FA1C3A4" w14:textId="77777777" w:rsidTr="00345E4E">
        <w:trPr>
          <w:trHeight w:val="911"/>
        </w:trPr>
        <w:tc>
          <w:tcPr>
            <w:tcW w:w="1051" w:type="dxa"/>
            <w:tcBorders>
              <w:top w:val="single" w:sz="4" w:space="0" w:color="auto"/>
            </w:tcBorders>
          </w:tcPr>
          <w:p w14:paraId="556FFBD8" w14:textId="77777777" w:rsidR="00345E4E" w:rsidRPr="00A778F0" w:rsidRDefault="00345E4E" w:rsidP="00392CBD">
            <w:pPr>
              <w:rPr>
                <w:bCs/>
              </w:rPr>
            </w:pPr>
            <w:r>
              <w:rPr>
                <w:bCs/>
              </w:rPr>
              <w:t>25.7403</w:t>
            </w:r>
          </w:p>
        </w:tc>
        <w:tc>
          <w:tcPr>
            <w:tcW w:w="1079" w:type="dxa"/>
            <w:tcBorders>
              <w:top w:val="single" w:sz="4" w:space="0" w:color="auto"/>
            </w:tcBorders>
          </w:tcPr>
          <w:p w14:paraId="441D7AF0" w14:textId="77777777" w:rsidR="00345E4E" w:rsidRDefault="00345E4E" w:rsidP="00392CBD">
            <w:pPr>
              <w:rPr>
                <w:bCs/>
              </w:rPr>
            </w:pPr>
            <w:hyperlink r:id="rId421">
              <w:r>
                <w:rPr>
                  <w:rStyle w:val="Hyperlink"/>
                </w:rPr>
                <w:t>DE</w:t>
              </w:r>
            </w:hyperlink>
          </w:p>
          <w:p w14:paraId="3A02317D" w14:textId="77777777" w:rsidR="00345E4E" w:rsidRDefault="00345E4E" w:rsidP="00392CBD">
            <w:pPr>
              <w:rPr>
                <w:bCs/>
              </w:rPr>
            </w:pPr>
            <w:hyperlink r:id="rId422">
              <w:r>
                <w:rPr>
                  <w:rStyle w:val="Hyperlink"/>
                </w:rPr>
                <w:t>FR</w:t>
              </w:r>
            </w:hyperlink>
          </w:p>
          <w:p w14:paraId="01315C42" w14:textId="77777777" w:rsidR="00345E4E" w:rsidRDefault="00345E4E" w:rsidP="00392CBD">
            <w:pPr>
              <w:rPr>
                <w:bCs/>
              </w:rPr>
            </w:pPr>
            <w:hyperlink r:id="rId423">
              <w:r>
                <w:rPr>
                  <w:rStyle w:val="Hyperlink"/>
                </w:rPr>
                <w:t>IT</w:t>
              </w:r>
            </w:hyperlink>
          </w:p>
        </w:tc>
        <w:tc>
          <w:tcPr>
            <w:tcW w:w="2876" w:type="dxa"/>
            <w:tcBorders>
              <w:top w:val="single" w:sz="4" w:space="0" w:color="auto"/>
            </w:tcBorders>
          </w:tcPr>
          <w:p w14:paraId="3A894FB6" w14:textId="77777777" w:rsidR="005822C4" w:rsidRDefault="00345E4E" w:rsidP="00392CBD">
            <w:proofErr w:type="spellStart"/>
            <w:r>
              <w:t>Fra</w:t>
            </w:r>
            <w:proofErr w:type="spellEnd"/>
            <w:r>
              <w:t xml:space="preserve">. Stettler. </w:t>
            </w:r>
          </w:p>
          <w:p w14:paraId="5DAD0D44" w14:textId="40488E56" w:rsidR="00345E4E" w:rsidRDefault="00345E4E" w:rsidP="00392CBD">
            <w:r>
              <w:t>Das Felslabor von Mont Terri: Steht es kurz vor dem Aus?</w:t>
            </w:r>
          </w:p>
        </w:tc>
        <w:tc>
          <w:tcPr>
            <w:tcW w:w="4492" w:type="dxa"/>
            <w:tcBorders>
              <w:top w:val="single" w:sz="4" w:space="0" w:color="auto"/>
            </w:tcBorders>
          </w:tcPr>
          <w:p w14:paraId="52E2D9DF" w14:textId="77777777" w:rsidR="00345E4E" w:rsidRPr="00345E4E" w:rsidRDefault="00345E4E" w:rsidP="00392CBD">
            <w:r w:rsidRPr="00345E4E">
              <w:t>Das Labor von Mont Terri ist ein internationaler Referenzstandort im Bereich der geologischen Tiefenlagerung radioaktiver Abfälle.</w:t>
            </w:r>
            <w:r w:rsidRPr="00345E4E">
              <w:br/>
              <w:t>Angesichts der Debatte über die Aufhebung des Neubauverbots für Kernkraftwerke und die CO2-Abscheidung und angesichts der Forschungsförderung in der Schweiz ist es absurd, dass sich der Bund zurückzieht – dies, um weniger als 2 Millionen einzusparen.</w:t>
            </w:r>
            <w:r w:rsidRPr="00345E4E">
              <w:br/>
              <w:t>Kann der Bundesrat uns hinsichtlich der Zukunft des Standorts, dessen Glaubwürdigkeit mit seiner Neutralität zusammenhängt, beruhigen?</w:t>
            </w:r>
          </w:p>
        </w:tc>
      </w:tr>
      <w:tr w:rsidR="00345E4E" w14:paraId="298E17C9" w14:textId="77777777" w:rsidTr="00345E4E">
        <w:trPr>
          <w:trHeight w:val="911"/>
        </w:trPr>
        <w:tc>
          <w:tcPr>
            <w:tcW w:w="1051" w:type="dxa"/>
            <w:tcBorders>
              <w:top w:val="single" w:sz="4" w:space="0" w:color="auto"/>
            </w:tcBorders>
          </w:tcPr>
          <w:p w14:paraId="0BDB4B04" w14:textId="77777777" w:rsidR="00345E4E" w:rsidRPr="00A778F0" w:rsidRDefault="00345E4E" w:rsidP="00392CBD">
            <w:pPr>
              <w:rPr>
                <w:bCs/>
              </w:rPr>
            </w:pPr>
            <w:r>
              <w:rPr>
                <w:bCs/>
              </w:rPr>
              <w:t>25.7406</w:t>
            </w:r>
          </w:p>
        </w:tc>
        <w:tc>
          <w:tcPr>
            <w:tcW w:w="1079" w:type="dxa"/>
            <w:tcBorders>
              <w:top w:val="single" w:sz="4" w:space="0" w:color="auto"/>
            </w:tcBorders>
          </w:tcPr>
          <w:p w14:paraId="76D98329" w14:textId="77777777" w:rsidR="00345E4E" w:rsidRDefault="00345E4E" w:rsidP="00392CBD">
            <w:pPr>
              <w:rPr>
                <w:bCs/>
              </w:rPr>
            </w:pPr>
            <w:hyperlink r:id="rId424">
              <w:r>
                <w:rPr>
                  <w:rStyle w:val="Hyperlink"/>
                </w:rPr>
                <w:t>DE</w:t>
              </w:r>
            </w:hyperlink>
          </w:p>
          <w:p w14:paraId="1189AA44" w14:textId="77777777" w:rsidR="00345E4E" w:rsidRDefault="00345E4E" w:rsidP="00392CBD">
            <w:pPr>
              <w:rPr>
                <w:bCs/>
              </w:rPr>
            </w:pPr>
            <w:hyperlink r:id="rId425">
              <w:r>
                <w:rPr>
                  <w:rStyle w:val="Hyperlink"/>
                </w:rPr>
                <w:t>FR</w:t>
              </w:r>
            </w:hyperlink>
          </w:p>
          <w:p w14:paraId="6955BB9B" w14:textId="77777777" w:rsidR="00345E4E" w:rsidRDefault="00345E4E" w:rsidP="00392CBD">
            <w:pPr>
              <w:rPr>
                <w:bCs/>
              </w:rPr>
            </w:pPr>
            <w:hyperlink r:id="rId426">
              <w:r>
                <w:rPr>
                  <w:rStyle w:val="Hyperlink"/>
                </w:rPr>
                <w:t>IT</w:t>
              </w:r>
            </w:hyperlink>
          </w:p>
        </w:tc>
        <w:tc>
          <w:tcPr>
            <w:tcW w:w="2876" w:type="dxa"/>
            <w:tcBorders>
              <w:top w:val="single" w:sz="4" w:space="0" w:color="auto"/>
            </w:tcBorders>
          </w:tcPr>
          <w:p w14:paraId="3147AC49" w14:textId="77777777" w:rsidR="005822C4" w:rsidRDefault="00345E4E" w:rsidP="00392CBD">
            <w:proofErr w:type="spellStart"/>
            <w:r>
              <w:t>Fra</w:t>
            </w:r>
            <w:proofErr w:type="spellEnd"/>
            <w:r>
              <w:t xml:space="preserve">. Reimann Lukas. </w:t>
            </w:r>
          </w:p>
          <w:p w14:paraId="190B1F66" w14:textId="39444209" w:rsidR="00345E4E" w:rsidRDefault="00345E4E" w:rsidP="00392CBD">
            <w:r>
              <w:t xml:space="preserve">Russischer Einfluss auf den Nachrichtendienst des Bundes – Klärungsbedarf zur </w:t>
            </w:r>
            <w:proofErr w:type="spellStart"/>
            <w:r>
              <w:t>institutionel</w:t>
            </w:r>
            <w:r w:rsidR="008567CD">
              <w:t>-</w:t>
            </w:r>
            <w:r>
              <w:t>len</w:t>
            </w:r>
            <w:proofErr w:type="spellEnd"/>
            <w:r>
              <w:t xml:space="preserve"> Unabhängigkeit, Schweizer Neutralität und Abwehrfähigkeit</w:t>
            </w:r>
          </w:p>
        </w:tc>
        <w:tc>
          <w:tcPr>
            <w:tcW w:w="4492" w:type="dxa"/>
            <w:tcBorders>
              <w:top w:val="single" w:sz="4" w:space="0" w:color="auto"/>
            </w:tcBorders>
          </w:tcPr>
          <w:p w14:paraId="5AC049B8" w14:textId="77777777" w:rsidR="00345E4E" w:rsidRPr="00345E4E" w:rsidRDefault="00345E4E" w:rsidP="00392CBD">
            <w:r w:rsidRPr="00345E4E">
              <w:t>1. Wie beurteilt der Bundesrat die Hinweise (SRF, 3.6.25) auf russische Einflussnahme im NDB?</w:t>
            </w:r>
            <w:r w:rsidRPr="00345E4E">
              <w:br/>
              <w:t>2. Welche Erkenntnisse liegen zu mutmasslichen Infiltrationsversuchen russischer Nachrichtendienste in sicherheitsrelevante Strukturen der Schweiz vor?</w:t>
            </w:r>
            <w:r w:rsidRPr="00345E4E">
              <w:br/>
              <w:t>3. Welche konkreten organisatorischen/personellen Massnahmen wurden seit 2020 getroffen, um solche Beeinflussungen auszuschliessen?</w:t>
            </w:r>
            <w:r w:rsidRPr="00345E4E">
              <w:br/>
              <w:t>4. Wie wird mit diplomatisch akkreditierten Personen verfahren, die für ausländische Nachrichtendienste tätig sind? </w:t>
            </w:r>
          </w:p>
        </w:tc>
      </w:tr>
      <w:tr w:rsidR="00345E4E" w14:paraId="578BF690" w14:textId="77777777" w:rsidTr="00345E4E">
        <w:trPr>
          <w:trHeight w:val="911"/>
        </w:trPr>
        <w:tc>
          <w:tcPr>
            <w:tcW w:w="1051" w:type="dxa"/>
            <w:tcBorders>
              <w:top w:val="single" w:sz="4" w:space="0" w:color="auto"/>
            </w:tcBorders>
          </w:tcPr>
          <w:p w14:paraId="4B3354D5" w14:textId="77777777" w:rsidR="00345E4E" w:rsidRPr="00A778F0" w:rsidRDefault="00345E4E" w:rsidP="00392CBD">
            <w:pPr>
              <w:rPr>
                <w:bCs/>
              </w:rPr>
            </w:pPr>
            <w:r>
              <w:rPr>
                <w:bCs/>
              </w:rPr>
              <w:lastRenderedPageBreak/>
              <w:t>25.7419</w:t>
            </w:r>
          </w:p>
        </w:tc>
        <w:tc>
          <w:tcPr>
            <w:tcW w:w="1079" w:type="dxa"/>
            <w:tcBorders>
              <w:top w:val="single" w:sz="4" w:space="0" w:color="auto"/>
            </w:tcBorders>
          </w:tcPr>
          <w:p w14:paraId="0B4A4EEB" w14:textId="77777777" w:rsidR="00345E4E" w:rsidRDefault="00345E4E" w:rsidP="00392CBD">
            <w:pPr>
              <w:rPr>
                <w:bCs/>
              </w:rPr>
            </w:pPr>
            <w:hyperlink r:id="rId427">
              <w:r>
                <w:rPr>
                  <w:rStyle w:val="Hyperlink"/>
                </w:rPr>
                <w:t>DE</w:t>
              </w:r>
            </w:hyperlink>
          </w:p>
          <w:p w14:paraId="3CC23130" w14:textId="77777777" w:rsidR="00345E4E" w:rsidRDefault="00345E4E" w:rsidP="00392CBD">
            <w:pPr>
              <w:rPr>
                <w:bCs/>
              </w:rPr>
            </w:pPr>
            <w:hyperlink r:id="rId428">
              <w:r>
                <w:rPr>
                  <w:rStyle w:val="Hyperlink"/>
                </w:rPr>
                <w:t>FR</w:t>
              </w:r>
            </w:hyperlink>
          </w:p>
          <w:p w14:paraId="00E5D18A" w14:textId="77777777" w:rsidR="00345E4E" w:rsidRDefault="00345E4E" w:rsidP="00392CBD">
            <w:pPr>
              <w:rPr>
                <w:bCs/>
              </w:rPr>
            </w:pPr>
            <w:hyperlink r:id="rId429">
              <w:r>
                <w:rPr>
                  <w:rStyle w:val="Hyperlink"/>
                </w:rPr>
                <w:t>IT</w:t>
              </w:r>
            </w:hyperlink>
          </w:p>
        </w:tc>
        <w:tc>
          <w:tcPr>
            <w:tcW w:w="2876" w:type="dxa"/>
            <w:tcBorders>
              <w:top w:val="single" w:sz="4" w:space="0" w:color="auto"/>
            </w:tcBorders>
          </w:tcPr>
          <w:p w14:paraId="65B8BA3C" w14:textId="77777777" w:rsidR="005822C4" w:rsidRDefault="00345E4E" w:rsidP="00392CBD">
            <w:proofErr w:type="spellStart"/>
            <w:r>
              <w:t>Fra</w:t>
            </w:r>
            <w:proofErr w:type="spellEnd"/>
            <w:r>
              <w:t xml:space="preserve">. Zuberbühler. </w:t>
            </w:r>
          </w:p>
          <w:p w14:paraId="0BA4391C" w14:textId="0AA623F9" w:rsidR="00345E4E" w:rsidRDefault="00345E4E" w:rsidP="00392CBD">
            <w:r>
              <w:t xml:space="preserve">Leopard-1-Verkauf durch </w:t>
            </w:r>
            <w:proofErr w:type="spellStart"/>
            <w:r>
              <w:t>RUAG</w:t>
            </w:r>
            <w:proofErr w:type="spellEnd"/>
            <w:r>
              <w:t xml:space="preserve"> </w:t>
            </w:r>
            <w:proofErr w:type="spellStart"/>
            <w:r>
              <w:t>MRO</w:t>
            </w:r>
            <w:proofErr w:type="spellEnd"/>
            <w:r>
              <w:t xml:space="preserve">: Verwendung, </w:t>
            </w:r>
            <w:proofErr w:type="spellStart"/>
            <w:r>
              <w:t>Weiterver</w:t>
            </w:r>
            <w:proofErr w:type="spellEnd"/>
            <w:r w:rsidR="008567CD">
              <w:t>-</w:t>
            </w:r>
            <w:r>
              <w:t>kauf und möglicher Ringtausch</w:t>
            </w:r>
          </w:p>
        </w:tc>
        <w:tc>
          <w:tcPr>
            <w:tcW w:w="4492" w:type="dxa"/>
            <w:tcBorders>
              <w:top w:val="single" w:sz="4" w:space="0" w:color="auto"/>
            </w:tcBorders>
          </w:tcPr>
          <w:p w14:paraId="362F8D76" w14:textId="77777777" w:rsidR="00345E4E" w:rsidRPr="00345E4E" w:rsidRDefault="00345E4E" w:rsidP="00392CBD">
            <w:r w:rsidRPr="00345E4E">
              <w:t xml:space="preserve">- Was geschieht mit den 71 Leopard-1-Panzern, die von der </w:t>
            </w:r>
            <w:proofErr w:type="spellStart"/>
            <w:r w:rsidRPr="00345E4E">
              <w:t>RUAG</w:t>
            </w:r>
            <w:proofErr w:type="spellEnd"/>
            <w:r w:rsidRPr="00345E4E">
              <w:t xml:space="preserve"> nach Deutschland verkauft werden? Werden diese in Deutschland kampfwertgesteigert und anschliessend weiterverkauft?</w:t>
            </w:r>
            <w:r w:rsidRPr="00345E4E">
              <w:br/>
              <w:t>- Wenn ja, an welche Länder oder Akteure ist ein solcher Weiterverkauf vorgesehen?</w:t>
            </w:r>
            <w:r w:rsidRPr="00345E4E">
              <w:br/>
              <w:t>- Erfolgt der Verkauf im Rahmen eines Ringtauschs zugunsten der Ukraine, etwa über Drittstaaten?</w:t>
            </w:r>
            <w:r w:rsidRPr="00345E4E">
              <w:br/>
              <w:t>- Zu welchem Stückpreis werden die Panzer veräussert, und wie hoch war der ursprüngliche Einkaufspreis, etwa aus italienischen Beständen?</w:t>
            </w:r>
          </w:p>
        </w:tc>
      </w:tr>
      <w:tr w:rsidR="00345E4E" w14:paraId="035A81AA" w14:textId="77777777" w:rsidTr="00345E4E">
        <w:trPr>
          <w:trHeight w:val="911"/>
        </w:trPr>
        <w:tc>
          <w:tcPr>
            <w:tcW w:w="1051" w:type="dxa"/>
            <w:tcBorders>
              <w:top w:val="single" w:sz="4" w:space="0" w:color="auto"/>
            </w:tcBorders>
          </w:tcPr>
          <w:p w14:paraId="2F7EDB70" w14:textId="77777777" w:rsidR="00345E4E" w:rsidRPr="00A778F0" w:rsidRDefault="00345E4E" w:rsidP="00392CBD">
            <w:pPr>
              <w:rPr>
                <w:bCs/>
              </w:rPr>
            </w:pPr>
            <w:r>
              <w:rPr>
                <w:bCs/>
              </w:rPr>
              <w:t>25.7451</w:t>
            </w:r>
          </w:p>
        </w:tc>
        <w:tc>
          <w:tcPr>
            <w:tcW w:w="1079" w:type="dxa"/>
            <w:tcBorders>
              <w:top w:val="single" w:sz="4" w:space="0" w:color="auto"/>
            </w:tcBorders>
          </w:tcPr>
          <w:p w14:paraId="30B52B75" w14:textId="77777777" w:rsidR="00345E4E" w:rsidRDefault="00345E4E" w:rsidP="00392CBD">
            <w:pPr>
              <w:rPr>
                <w:bCs/>
              </w:rPr>
            </w:pPr>
            <w:hyperlink r:id="rId430">
              <w:r>
                <w:rPr>
                  <w:rStyle w:val="Hyperlink"/>
                </w:rPr>
                <w:t>DE</w:t>
              </w:r>
            </w:hyperlink>
          </w:p>
          <w:p w14:paraId="31510431" w14:textId="77777777" w:rsidR="00345E4E" w:rsidRDefault="00345E4E" w:rsidP="00392CBD">
            <w:pPr>
              <w:rPr>
                <w:bCs/>
              </w:rPr>
            </w:pPr>
            <w:hyperlink r:id="rId431">
              <w:r>
                <w:rPr>
                  <w:rStyle w:val="Hyperlink"/>
                </w:rPr>
                <w:t>FR</w:t>
              </w:r>
            </w:hyperlink>
          </w:p>
          <w:p w14:paraId="0C1A99BB" w14:textId="77777777" w:rsidR="00345E4E" w:rsidRDefault="00345E4E" w:rsidP="00392CBD">
            <w:pPr>
              <w:rPr>
                <w:bCs/>
              </w:rPr>
            </w:pPr>
            <w:hyperlink r:id="rId432">
              <w:r>
                <w:rPr>
                  <w:rStyle w:val="Hyperlink"/>
                </w:rPr>
                <w:t>IT</w:t>
              </w:r>
            </w:hyperlink>
          </w:p>
        </w:tc>
        <w:tc>
          <w:tcPr>
            <w:tcW w:w="2876" w:type="dxa"/>
            <w:tcBorders>
              <w:top w:val="single" w:sz="4" w:space="0" w:color="auto"/>
            </w:tcBorders>
          </w:tcPr>
          <w:p w14:paraId="3A006E59" w14:textId="77777777" w:rsidR="005822C4" w:rsidRDefault="00345E4E" w:rsidP="00392CBD">
            <w:proofErr w:type="spellStart"/>
            <w:r>
              <w:t>Fra</w:t>
            </w:r>
            <w:proofErr w:type="spellEnd"/>
            <w:r>
              <w:t xml:space="preserve">. Tuena. </w:t>
            </w:r>
          </w:p>
          <w:p w14:paraId="73884ACF" w14:textId="7ACD88A7" w:rsidR="00345E4E" w:rsidRDefault="00345E4E" w:rsidP="00392CBD">
            <w:r>
              <w:t>Ist die Schweiz ein Rückzugsort für dschihadistische Einzeltäter?</w:t>
            </w:r>
          </w:p>
        </w:tc>
        <w:tc>
          <w:tcPr>
            <w:tcW w:w="4492" w:type="dxa"/>
            <w:tcBorders>
              <w:top w:val="single" w:sz="4" w:space="0" w:color="auto"/>
            </w:tcBorders>
          </w:tcPr>
          <w:p w14:paraId="4EAAEA06" w14:textId="77777777" w:rsidR="00345E4E" w:rsidRPr="00345E4E" w:rsidRDefault="00345E4E" w:rsidP="00392CBD">
            <w:r w:rsidRPr="00345E4E">
              <w:t>Das US-Aussenministerium spricht auf seiner Webseite «</w:t>
            </w:r>
            <w:proofErr w:type="gramStart"/>
            <w:r w:rsidRPr="00345E4E">
              <w:t>Travel.State.Gov</w:t>
            </w:r>
            <w:proofErr w:type="gramEnd"/>
            <w:r w:rsidRPr="00345E4E">
              <w:t>» eine Reisewarnung für die Schweiz aus. Unter anderem sei die Gefahr durch dschihadistische Einzeltäter unberechenbar.</w:t>
            </w:r>
            <w:r w:rsidRPr="00345E4E">
              <w:br/>
              <w:t>- Wie kommt die USA zu dieser Einschätzung und was müsste man anpassen, um das zu ändern?</w:t>
            </w:r>
            <w:r w:rsidRPr="00345E4E">
              <w:br/>
              <w:t>- Schwächelt die Schweiz beispielsweise bei der Erkennung von Gefährdern oder gibt es Lücken in der nachrichtendienstlichen Zusammenarbeit?</w:t>
            </w:r>
          </w:p>
        </w:tc>
      </w:tr>
    </w:tbl>
    <w:p w14:paraId="1F9971F0" w14:textId="77777777" w:rsidR="00CA6126" w:rsidRDefault="00CA6126"/>
    <w:p w14:paraId="1FFBD822" w14:textId="77777777" w:rsidR="00CA6126" w:rsidRDefault="00CA6126"/>
    <w:p w14:paraId="6296E4E1" w14:textId="77777777" w:rsidR="00CA6126" w:rsidRDefault="00CA6126" w:rsidP="00CA6126"/>
    <w:p w14:paraId="51D775C3" w14:textId="77777777" w:rsidR="00CA6126" w:rsidRPr="00933964" w:rsidRDefault="00CA6126" w:rsidP="00CA6126">
      <w:pPr>
        <w:keepNext/>
        <w:outlineLvl w:val="0"/>
        <w:rPr>
          <w:rFonts w:eastAsia="Times New Roman" w:cs="Arial"/>
          <w:b/>
          <w:bCs/>
          <w:kern w:val="0"/>
          <w:sz w:val="20"/>
          <w:szCs w:val="20"/>
          <w:lang w:eastAsia="de-DE"/>
          <w14:ligatures w14:val="none"/>
        </w:rPr>
      </w:pPr>
      <w:r w:rsidRPr="00933964">
        <w:rPr>
          <w:rFonts w:eastAsia="Times New Roman" w:cs="Arial"/>
          <w:b/>
          <w:bCs/>
          <w:kern w:val="0"/>
          <w:sz w:val="20"/>
          <w:szCs w:val="20"/>
          <w:lang w:eastAsia="de-DE"/>
          <w14:ligatures w14:val="none"/>
        </w:rPr>
        <w:t>Finanzdepartement</w:t>
      </w:r>
    </w:p>
    <w:p w14:paraId="51CD9481" w14:textId="77777777" w:rsidR="00CA6126" w:rsidRDefault="00CA6126" w:rsidP="00CA6126"/>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0447BD54" w14:textId="77777777" w:rsidTr="00345E4E">
        <w:trPr>
          <w:trHeight w:val="911"/>
        </w:trPr>
        <w:tc>
          <w:tcPr>
            <w:tcW w:w="1051" w:type="dxa"/>
            <w:tcBorders>
              <w:top w:val="single" w:sz="4" w:space="0" w:color="auto"/>
            </w:tcBorders>
          </w:tcPr>
          <w:p w14:paraId="422D037D" w14:textId="77777777" w:rsidR="00345E4E" w:rsidRPr="00A778F0" w:rsidRDefault="00345E4E" w:rsidP="00392CBD">
            <w:pPr>
              <w:rPr>
                <w:bCs/>
              </w:rPr>
            </w:pPr>
            <w:r>
              <w:rPr>
                <w:bCs/>
              </w:rPr>
              <w:t>25.7274</w:t>
            </w:r>
          </w:p>
        </w:tc>
        <w:tc>
          <w:tcPr>
            <w:tcW w:w="1079" w:type="dxa"/>
            <w:tcBorders>
              <w:top w:val="single" w:sz="4" w:space="0" w:color="auto"/>
            </w:tcBorders>
          </w:tcPr>
          <w:p w14:paraId="53EBBD1B" w14:textId="77777777" w:rsidR="00345E4E" w:rsidRDefault="00345E4E" w:rsidP="00392CBD">
            <w:pPr>
              <w:rPr>
                <w:bCs/>
              </w:rPr>
            </w:pPr>
            <w:hyperlink r:id="rId433">
              <w:r>
                <w:rPr>
                  <w:rStyle w:val="Hyperlink"/>
                </w:rPr>
                <w:t>DE</w:t>
              </w:r>
            </w:hyperlink>
          </w:p>
          <w:p w14:paraId="15C2A7D4" w14:textId="77777777" w:rsidR="00345E4E" w:rsidRDefault="00345E4E" w:rsidP="00392CBD">
            <w:pPr>
              <w:rPr>
                <w:bCs/>
              </w:rPr>
            </w:pPr>
            <w:hyperlink r:id="rId434">
              <w:r>
                <w:rPr>
                  <w:rStyle w:val="Hyperlink"/>
                </w:rPr>
                <w:t>FR</w:t>
              </w:r>
            </w:hyperlink>
          </w:p>
          <w:p w14:paraId="67AD1C85" w14:textId="77777777" w:rsidR="00345E4E" w:rsidRDefault="00345E4E" w:rsidP="00392CBD">
            <w:pPr>
              <w:rPr>
                <w:bCs/>
              </w:rPr>
            </w:pPr>
            <w:hyperlink r:id="rId435">
              <w:r>
                <w:rPr>
                  <w:rStyle w:val="Hyperlink"/>
                </w:rPr>
                <w:t>IT</w:t>
              </w:r>
            </w:hyperlink>
          </w:p>
        </w:tc>
        <w:tc>
          <w:tcPr>
            <w:tcW w:w="2876" w:type="dxa"/>
            <w:tcBorders>
              <w:top w:val="single" w:sz="4" w:space="0" w:color="auto"/>
            </w:tcBorders>
          </w:tcPr>
          <w:p w14:paraId="417A57BB" w14:textId="77777777" w:rsidR="005822C4" w:rsidRDefault="00345E4E" w:rsidP="00392CBD">
            <w:proofErr w:type="spellStart"/>
            <w:r>
              <w:t>Fra</w:t>
            </w:r>
            <w:proofErr w:type="spellEnd"/>
            <w:r>
              <w:t xml:space="preserve">. </w:t>
            </w:r>
            <w:proofErr w:type="spellStart"/>
            <w:r>
              <w:t>Bregy</w:t>
            </w:r>
            <w:proofErr w:type="spellEnd"/>
            <w:r>
              <w:t xml:space="preserve">. </w:t>
            </w:r>
          </w:p>
          <w:p w14:paraId="772C1678" w14:textId="3D961397" w:rsidR="00345E4E" w:rsidRDefault="00345E4E" w:rsidP="00392CBD">
            <w:r>
              <w:t>OECD-Mindeststeuer</w:t>
            </w:r>
          </w:p>
        </w:tc>
        <w:tc>
          <w:tcPr>
            <w:tcW w:w="4492" w:type="dxa"/>
            <w:tcBorders>
              <w:top w:val="single" w:sz="4" w:space="0" w:color="auto"/>
            </w:tcBorders>
          </w:tcPr>
          <w:p w14:paraId="7166F8F8" w14:textId="77777777" w:rsidR="00345E4E" w:rsidRPr="00345E4E" w:rsidRDefault="00345E4E" w:rsidP="00392CBD">
            <w:r w:rsidRPr="00345E4E">
              <w:t>Der US-Präsident hat angekündigt, dass die USA die OECD-Mindeststeuer definitiv nicht einführen will.</w:t>
            </w:r>
            <w:r w:rsidRPr="00345E4E">
              <w:br/>
              <w:t>Was bedeutet dies für die Schweiz und welche Konsequenzen hat dies für die Schweizer Unternehmen?</w:t>
            </w:r>
          </w:p>
        </w:tc>
      </w:tr>
      <w:tr w:rsidR="00345E4E" w14:paraId="1ED73056" w14:textId="77777777" w:rsidTr="00345E4E">
        <w:trPr>
          <w:trHeight w:val="911"/>
        </w:trPr>
        <w:tc>
          <w:tcPr>
            <w:tcW w:w="1051" w:type="dxa"/>
            <w:tcBorders>
              <w:top w:val="single" w:sz="4" w:space="0" w:color="auto"/>
            </w:tcBorders>
          </w:tcPr>
          <w:p w14:paraId="4F36EA39" w14:textId="77777777" w:rsidR="00345E4E" w:rsidRPr="00A778F0" w:rsidRDefault="00345E4E" w:rsidP="00392CBD">
            <w:pPr>
              <w:rPr>
                <w:bCs/>
              </w:rPr>
            </w:pPr>
            <w:r>
              <w:rPr>
                <w:bCs/>
              </w:rPr>
              <w:t>25.7314</w:t>
            </w:r>
          </w:p>
        </w:tc>
        <w:tc>
          <w:tcPr>
            <w:tcW w:w="1079" w:type="dxa"/>
            <w:tcBorders>
              <w:top w:val="single" w:sz="4" w:space="0" w:color="auto"/>
            </w:tcBorders>
          </w:tcPr>
          <w:p w14:paraId="08C47B15" w14:textId="77777777" w:rsidR="00345E4E" w:rsidRDefault="00345E4E" w:rsidP="00392CBD">
            <w:pPr>
              <w:rPr>
                <w:bCs/>
              </w:rPr>
            </w:pPr>
            <w:hyperlink r:id="rId436">
              <w:r>
                <w:rPr>
                  <w:rStyle w:val="Hyperlink"/>
                </w:rPr>
                <w:t>DE</w:t>
              </w:r>
            </w:hyperlink>
          </w:p>
          <w:p w14:paraId="74B27718" w14:textId="77777777" w:rsidR="00345E4E" w:rsidRDefault="00345E4E" w:rsidP="00392CBD">
            <w:pPr>
              <w:rPr>
                <w:bCs/>
              </w:rPr>
            </w:pPr>
            <w:hyperlink r:id="rId437">
              <w:r>
                <w:rPr>
                  <w:rStyle w:val="Hyperlink"/>
                </w:rPr>
                <w:t>FR</w:t>
              </w:r>
            </w:hyperlink>
          </w:p>
          <w:p w14:paraId="7D8FC2D5" w14:textId="77777777" w:rsidR="00345E4E" w:rsidRDefault="00345E4E" w:rsidP="00392CBD">
            <w:pPr>
              <w:rPr>
                <w:bCs/>
              </w:rPr>
            </w:pPr>
            <w:hyperlink r:id="rId438">
              <w:r>
                <w:rPr>
                  <w:rStyle w:val="Hyperlink"/>
                </w:rPr>
                <w:t>IT</w:t>
              </w:r>
            </w:hyperlink>
          </w:p>
        </w:tc>
        <w:tc>
          <w:tcPr>
            <w:tcW w:w="2876" w:type="dxa"/>
            <w:tcBorders>
              <w:top w:val="single" w:sz="4" w:space="0" w:color="auto"/>
            </w:tcBorders>
          </w:tcPr>
          <w:p w14:paraId="2C44A82D" w14:textId="77777777" w:rsidR="005822C4" w:rsidRDefault="00345E4E" w:rsidP="00392CBD">
            <w:proofErr w:type="spellStart"/>
            <w:r>
              <w:t>Fra</w:t>
            </w:r>
            <w:proofErr w:type="spellEnd"/>
            <w:r>
              <w:t xml:space="preserve">. Heimgartner. </w:t>
            </w:r>
          </w:p>
          <w:p w14:paraId="0F3273F9" w14:textId="4A5FC469" w:rsidR="00345E4E" w:rsidRDefault="00345E4E" w:rsidP="00392CBD">
            <w:r>
              <w:t>Wissens- und Ressourcenlücken im Binnenzollverkehr: Hand</w:t>
            </w:r>
            <w:r w:rsidR="008567CD">
              <w:t>-</w:t>
            </w:r>
            <w:proofErr w:type="spellStart"/>
            <w:r>
              <w:t>lungsbedarf</w:t>
            </w:r>
            <w:proofErr w:type="spellEnd"/>
            <w:r>
              <w:t xml:space="preserve"> beim </w:t>
            </w:r>
            <w:proofErr w:type="spellStart"/>
            <w:r>
              <w:t>BAZG</w:t>
            </w:r>
            <w:proofErr w:type="spellEnd"/>
          </w:p>
        </w:tc>
        <w:tc>
          <w:tcPr>
            <w:tcW w:w="4492" w:type="dxa"/>
            <w:tcBorders>
              <w:top w:val="single" w:sz="4" w:space="0" w:color="auto"/>
            </w:tcBorders>
          </w:tcPr>
          <w:p w14:paraId="1D97BE0C" w14:textId="77777777" w:rsidR="00345E4E" w:rsidRPr="00345E4E" w:rsidRDefault="00345E4E" w:rsidP="00392CBD">
            <w:r w:rsidRPr="00345E4E">
              <w:t xml:space="preserve">Was unternimmt der Bundesrat kurz-, mittel- und langfristig, um das Warenabfertigungs- und Tarifierungswissen, welches sich im </w:t>
            </w:r>
            <w:proofErr w:type="spellStart"/>
            <w:r w:rsidRPr="00345E4E">
              <w:t>BAZG</w:t>
            </w:r>
            <w:proofErr w:type="spellEnd"/>
            <w:r w:rsidRPr="00345E4E">
              <w:t xml:space="preserve"> über die letzten Jahre (v.a. unter der vorherigen Direktion) stark abgebaut hat und sich nun in Form von substanziellen Wissens- und Ressourcenlücken im abfertigenden Binnenzollverkehr abzeichnen, wieder zu erlangen und unserer Wirtschaft und dem CH-Transportwesen eine kompetente Aufsichtsbehörde im Warenverkehr zu sein?</w:t>
            </w:r>
          </w:p>
        </w:tc>
      </w:tr>
      <w:tr w:rsidR="00345E4E" w14:paraId="6B62BC36" w14:textId="77777777" w:rsidTr="00345E4E">
        <w:trPr>
          <w:trHeight w:val="911"/>
        </w:trPr>
        <w:tc>
          <w:tcPr>
            <w:tcW w:w="1051" w:type="dxa"/>
            <w:tcBorders>
              <w:top w:val="single" w:sz="4" w:space="0" w:color="auto"/>
            </w:tcBorders>
          </w:tcPr>
          <w:p w14:paraId="40660765" w14:textId="77777777" w:rsidR="00345E4E" w:rsidRPr="00A778F0" w:rsidRDefault="00345E4E" w:rsidP="00392CBD">
            <w:pPr>
              <w:rPr>
                <w:bCs/>
              </w:rPr>
            </w:pPr>
            <w:r>
              <w:rPr>
                <w:bCs/>
              </w:rPr>
              <w:t>25.7320</w:t>
            </w:r>
          </w:p>
        </w:tc>
        <w:tc>
          <w:tcPr>
            <w:tcW w:w="1079" w:type="dxa"/>
            <w:tcBorders>
              <w:top w:val="single" w:sz="4" w:space="0" w:color="auto"/>
            </w:tcBorders>
          </w:tcPr>
          <w:p w14:paraId="2536715B" w14:textId="77777777" w:rsidR="00345E4E" w:rsidRDefault="00345E4E" w:rsidP="00392CBD">
            <w:pPr>
              <w:rPr>
                <w:bCs/>
              </w:rPr>
            </w:pPr>
            <w:hyperlink r:id="rId439">
              <w:r>
                <w:rPr>
                  <w:rStyle w:val="Hyperlink"/>
                </w:rPr>
                <w:t>DE</w:t>
              </w:r>
            </w:hyperlink>
          </w:p>
          <w:p w14:paraId="34A7645C" w14:textId="77777777" w:rsidR="00345E4E" w:rsidRDefault="00345E4E" w:rsidP="00392CBD">
            <w:pPr>
              <w:rPr>
                <w:bCs/>
              </w:rPr>
            </w:pPr>
            <w:hyperlink r:id="rId440">
              <w:r>
                <w:rPr>
                  <w:rStyle w:val="Hyperlink"/>
                </w:rPr>
                <w:t>FR</w:t>
              </w:r>
            </w:hyperlink>
          </w:p>
          <w:p w14:paraId="14C1EF06" w14:textId="77777777" w:rsidR="00345E4E" w:rsidRDefault="00345E4E" w:rsidP="00392CBD">
            <w:pPr>
              <w:rPr>
                <w:bCs/>
              </w:rPr>
            </w:pPr>
            <w:hyperlink r:id="rId441">
              <w:r>
                <w:rPr>
                  <w:rStyle w:val="Hyperlink"/>
                </w:rPr>
                <w:t>IT</w:t>
              </w:r>
            </w:hyperlink>
          </w:p>
        </w:tc>
        <w:tc>
          <w:tcPr>
            <w:tcW w:w="2876" w:type="dxa"/>
            <w:tcBorders>
              <w:top w:val="single" w:sz="4" w:space="0" w:color="auto"/>
            </w:tcBorders>
          </w:tcPr>
          <w:p w14:paraId="203CCAF2" w14:textId="77777777" w:rsidR="005822C4" w:rsidRDefault="00345E4E" w:rsidP="00392CBD">
            <w:proofErr w:type="spellStart"/>
            <w:r>
              <w:t>Fra</w:t>
            </w:r>
            <w:proofErr w:type="spellEnd"/>
            <w:r>
              <w:t xml:space="preserve">. Bürgi Roman. </w:t>
            </w:r>
          </w:p>
          <w:p w14:paraId="06A06558" w14:textId="77777777" w:rsidR="008567CD" w:rsidRDefault="00345E4E" w:rsidP="00392CBD">
            <w:r>
              <w:t xml:space="preserve">Kosten Rechtsstreitigkeiten Bund mit ehemaligen </w:t>
            </w:r>
          </w:p>
          <w:p w14:paraId="6EFB653C" w14:textId="56FEC38A" w:rsidR="00345E4E" w:rsidRDefault="00345E4E" w:rsidP="00392CBD">
            <w:r>
              <w:t>(Kader-)Angestellten</w:t>
            </w:r>
          </w:p>
        </w:tc>
        <w:tc>
          <w:tcPr>
            <w:tcW w:w="4492" w:type="dxa"/>
            <w:tcBorders>
              <w:top w:val="single" w:sz="4" w:space="0" w:color="auto"/>
            </w:tcBorders>
          </w:tcPr>
          <w:p w14:paraId="3D67A782" w14:textId="77777777" w:rsidR="00345E4E" w:rsidRPr="00345E4E" w:rsidRDefault="00345E4E" w:rsidP="00392CBD">
            <w:r w:rsidRPr="00345E4E">
              <w:t>In der NZZ am Sonntag vom 11. Mai 2025 war zu lesen, dass der Bund abtretende Spitzenbeamte sogar nach Fehlleistungen mit teils exorbitanten Abgangsentschädigungen belohnt. Dies werde so gemacht, um potenzielle Rechtsstreitigkeiten mit eben diesen Beamten zu verhindern. </w:t>
            </w:r>
          </w:p>
          <w:p w14:paraId="4C91F1AE" w14:textId="77777777" w:rsidR="00345E4E" w:rsidRPr="00345E4E" w:rsidRDefault="00345E4E" w:rsidP="00392CBD">
            <w:r w:rsidRPr="00345E4E">
              <w:t>Daher meine Fragen:</w:t>
            </w:r>
            <w:r w:rsidRPr="00345E4E">
              <w:br/>
              <w:t>- In wie vielen Rechtsstreitigkeiten (Anzahl Verfahren) befindet sich der Bund aktuell mit ehemaligen (Kader-)Angestellten?</w:t>
            </w:r>
            <w:r w:rsidRPr="00345E4E">
              <w:br/>
              <w:t xml:space="preserve">- Was haben solche Streitigkeiten den Bund in den letzten 5 Jahren </w:t>
            </w:r>
            <w:proofErr w:type="gramStart"/>
            <w:r w:rsidRPr="00345E4E">
              <w:t>total gekostet</w:t>
            </w:r>
            <w:proofErr w:type="gramEnd"/>
            <w:r w:rsidRPr="00345E4E">
              <w:t>? </w:t>
            </w:r>
          </w:p>
        </w:tc>
      </w:tr>
    </w:tbl>
    <w:p w14:paraId="52EE00A0"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252AB3A2" w14:textId="77777777" w:rsidTr="00345E4E">
        <w:trPr>
          <w:trHeight w:val="911"/>
        </w:trPr>
        <w:tc>
          <w:tcPr>
            <w:tcW w:w="1051" w:type="dxa"/>
            <w:tcBorders>
              <w:top w:val="single" w:sz="4" w:space="0" w:color="auto"/>
            </w:tcBorders>
          </w:tcPr>
          <w:p w14:paraId="45DB5D00" w14:textId="61F018A3" w:rsidR="00345E4E" w:rsidRPr="00A778F0" w:rsidRDefault="00345E4E" w:rsidP="00392CBD">
            <w:pPr>
              <w:rPr>
                <w:bCs/>
              </w:rPr>
            </w:pPr>
            <w:r>
              <w:rPr>
                <w:bCs/>
              </w:rPr>
              <w:lastRenderedPageBreak/>
              <w:t>25.7392</w:t>
            </w:r>
          </w:p>
        </w:tc>
        <w:tc>
          <w:tcPr>
            <w:tcW w:w="1079" w:type="dxa"/>
            <w:tcBorders>
              <w:top w:val="single" w:sz="4" w:space="0" w:color="auto"/>
            </w:tcBorders>
          </w:tcPr>
          <w:p w14:paraId="0B8BACBC" w14:textId="77777777" w:rsidR="00345E4E" w:rsidRDefault="00345E4E" w:rsidP="00392CBD">
            <w:pPr>
              <w:rPr>
                <w:bCs/>
              </w:rPr>
            </w:pPr>
            <w:hyperlink r:id="rId442">
              <w:r>
                <w:rPr>
                  <w:rStyle w:val="Hyperlink"/>
                </w:rPr>
                <w:t>DE</w:t>
              </w:r>
            </w:hyperlink>
          </w:p>
          <w:p w14:paraId="086E52B6" w14:textId="77777777" w:rsidR="00345E4E" w:rsidRDefault="00345E4E" w:rsidP="00392CBD">
            <w:pPr>
              <w:rPr>
                <w:bCs/>
              </w:rPr>
            </w:pPr>
            <w:hyperlink r:id="rId443">
              <w:r>
                <w:rPr>
                  <w:rStyle w:val="Hyperlink"/>
                </w:rPr>
                <w:t>FR</w:t>
              </w:r>
            </w:hyperlink>
          </w:p>
          <w:p w14:paraId="0B67BC41" w14:textId="77777777" w:rsidR="00345E4E" w:rsidRDefault="00345E4E" w:rsidP="00392CBD">
            <w:pPr>
              <w:rPr>
                <w:bCs/>
              </w:rPr>
            </w:pPr>
            <w:hyperlink r:id="rId444">
              <w:r>
                <w:rPr>
                  <w:rStyle w:val="Hyperlink"/>
                </w:rPr>
                <w:t>IT</w:t>
              </w:r>
            </w:hyperlink>
          </w:p>
        </w:tc>
        <w:tc>
          <w:tcPr>
            <w:tcW w:w="2876" w:type="dxa"/>
            <w:tcBorders>
              <w:top w:val="single" w:sz="4" w:space="0" w:color="auto"/>
            </w:tcBorders>
          </w:tcPr>
          <w:p w14:paraId="27D95E16" w14:textId="77777777" w:rsidR="005822C4" w:rsidRDefault="00345E4E" w:rsidP="00392CBD">
            <w:proofErr w:type="spellStart"/>
            <w:r>
              <w:t>Fra</w:t>
            </w:r>
            <w:proofErr w:type="spellEnd"/>
            <w:r>
              <w:t xml:space="preserve">. Kaufmann. </w:t>
            </w:r>
          </w:p>
          <w:p w14:paraId="25ADBC91" w14:textId="525C9D23" w:rsidR="00345E4E" w:rsidRDefault="00345E4E" w:rsidP="00392CBD">
            <w:r>
              <w:t>Implementierung der Gesuche zur Rückerstattung der Mineral</w:t>
            </w:r>
            <w:r w:rsidR="008567CD">
              <w:t>-</w:t>
            </w:r>
            <w:proofErr w:type="spellStart"/>
            <w:r>
              <w:t>ölsteuer</w:t>
            </w:r>
            <w:proofErr w:type="spellEnd"/>
            <w:r>
              <w:t xml:space="preserve"> in den Online-Schalter für die Landwirtschaft; Agate</w:t>
            </w:r>
          </w:p>
        </w:tc>
        <w:tc>
          <w:tcPr>
            <w:tcW w:w="4492" w:type="dxa"/>
            <w:tcBorders>
              <w:top w:val="single" w:sz="4" w:space="0" w:color="auto"/>
            </w:tcBorders>
          </w:tcPr>
          <w:p w14:paraId="1527CDEF" w14:textId="77777777" w:rsidR="00345E4E" w:rsidRPr="00345E4E" w:rsidRDefault="00345E4E" w:rsidP="00392CBD">
            <w:r w:rsidRPr="00345E4E">
              <w:t>Wie gedenkt der Bundesrat sicherzustellen, dass Gesuche zur Rückerstattung der Mineralölsteuer nicht über ein zusätzliches Portal, sondern direkt über Agate – dem offiziellen „Online-Schalter für die Landwirtschaft“ – abgewickelt werden können, um dem Namen des Portals Agate gerecht zu werden und den zusätzlichen administrativen Aufwand für die über 47’000 Landwirtschaftsbetriebe der Schweiz spürbar zu reduzieren bzw. keinen zusätzlichen administrativen Aufwand zu generieren?</w:t>
            </w:r>
          </w:p>
        </w:tc>
      </w:tr>
      <w:tr w:rsidR="00345E4E" w14:paraId="5D23C1D3" w14:textId="77777777" w:rsidTr="00345E4E">
        <w:trPr>
          <w:trHeight w:val="911"/>
        </w:trPr>
        <w:tc>
          <w:tcPr>
            <w:tcW w:w="1051" w:type="dxa"/>
            <w:tcBorders>
              <w:top w:val="single" w:sz="4" w:space="0" w:color="auto"/>
            </w:tcBorders>
          </w:tcPr>
          <w:p w14:paraId="723A0BE4" w14:textId="77777777" w:rsidR="00345E4E" w:rsidRPr="00A778F0" w:rsidRDefault="00345E4E" w:rsidP="00392CBD">
            <w:pPr>
              <w:rPr>
                <w:bCs/>
              </w:rPr>
            </w:pPr>
            <w:r>
              <w:rPr>
                <w:bCs/>
              </w:rPr>
              <w:t>25.7397</w:t>
            </w:r>
          </w:p>
        </w:tc>
        <w:tc>
          <w:tcPr>
            <w:tcW w:w="1079" w:type="dxa"/>
            <w:tcBorders>
              <w:top w:val="single" w:sz="4" w:space="0" w:color="auto"/>
            </w:tcBorders>
          </w:tcPr>
          <w:p w14:paraId="37E712F4" w14:textId="77777777" w:rsidR="00345E4E" w:rsidRDefault="00345E4E" w:rsidP="00392CBD">
            <w:pPr>
              <w:rPr>
                <w:bCs/>
              </w:rPr>
            </w:pPr>
            <w:hyperlink r:id="rId445">
              <w:r>
                <w:rPr>
                  <w:rStyle w:val="Hyperlink"/>
                </w:rPr>
                <w:t>DE</w:t>
              </w:r>
            </w:hyperlink>
          </w:p>
          <w:p w14:paraId="36CEEE7C" w14:textId="77777777" w:rsidR="00345E4E" w:rsidRDefault="00345E4E" w:rsidP="00392CBD">
            <w:pPr>
              <w:rPr>
                <w:bCs/>
              </w:rPr>
            </w:pPr>
            <w:hyperlink r:id="rId446">
              <w:r>
                <w:rPr>
                  <w:rStyle w:val="Hyperlink"/>
                </w:rPr>
                <w:t>FR</w:t>
              </w:r>
            </w:hyperlink>
          </w:p>
          <w:p w14:paraId="3B9FEEB4" w14:textId="77777777" w:rsidR="00345E4E" w:rsidRDefault="00345E4E" w:rsidP="00392CBD">
            <w:pPr>
              <w:rPr>
                <w:bCs/>
              </w:rPr>
            </w:pPr>
            <w:hyperlink r:id="rId447">
              <w:r>
                <w:rPr>
                  <w:rStyle w:val="Hyperlink"/>
                </w:rPr>
                <w:t>IT</w:t>
              </w:r>
            </w:hyperlink>
          </w:p>
        </w:tc>
        <w:tc>
          <w:tcPr>
            <w:tcW w:w="2876" w:type="dxa"/>
            <w:tcBorders>
              <w:top w:val="single" w:sz="4" w:space="0" w:color="auto"/>
            </w:tcBorders>
          </w:tcPr>
          <w:p w14:paraId="3B0F0242" w14:textId="77777777" w:rsidR="005822C4" w:rsidRDefault="00345E4E" w:rsidP="00392CBD">
            <w:proofErr w:type="spellStart"/>
            <w:r>
              <w:t>Fra</w:t>
            </w:r>
            <w:proofErr w:type="spellEnd"/>
            <w:r>
              <w:t xml:space="preserve">. </w:t>
            </w:r>
            <w:proofErr w:type="spellStart"/>
            <w:r>
              <w:t>Addor</w:t>
            </w:r>
            <w:proofErr w:type="spellEnd"/>
            <w:r>
              <w:t xml:space="preserve">. </w:t>
            </w:r>
          </w:p>
          <w:p w14:paraId="01953933" w14:textId="58FB483C" w:rsidR="00345E4E" w:rsidRDefault="00345E4E" w:rsidP="00392CBD">
            <w:r>
              <w:t>Verstärkung für die Zollregion West</w:t>
            </w:r>
          </w:p>
        </w:tc>
        <w:tc>
          <w:tcPr>
            <w:tcW w:w="4492" w:type="dxa"/>
            <w:tcBorders>
              <w:top w:val="single" w:sz="4" w:space="0" w:color="auto"/>
            </w:tcBorders>
          </w:tcPr>
          <w:p w14:paraId="54C009C8" w14:textId="77777777" w:rsidR="00345E4E" w:rsidRPr="00345E4E" w:rsidRDefault="00345E4E" w:rsidP="00392CBD">
            <w:r w:rsidRPr="00345E4E">
              <w:t xml:space="preserve">Festnahme von mit Kalaschnikows bewaffneten Personen, zwei Verfolgungsjagden mit gestohlenen Fahrzeugen oder Kämpfe mit Mörserbeschuss zwischen rivalisierenden Banden – auf zehn Kilometern der Landesgrenze bei Genf häufen sich die Vorfälle. Gleichzeitig beklagt die Zollregion West des </w:t>
            </w:r>
            <w:proofErr w:type="spellStart"/>
            <w:r w:rsidRPr="00345E4E">
              <w:t>BAZG</w:t>
            </w:r>
            <w:proofErr w:type="spellEnd"/>
            <w:r w:rsidRPr="00345E4E">
              <w:t xml:space="preserve"> einen Mangel an rund 130 Beamtinnen und Beamten und deren </w:t>
            </w:r>
            <w:proofErr w:type="gramStart"/>
            <w:r w:rsidRPr="00345E4E">
              <w:t>zu kurze Ausbildung</w:t>
            </w:r>
            <w:proofErr w:type="gramEnd"/>
            <w:r w:rsidRPr="00345E4E">
              <w:t>.</w:t>
            </w:r>
            <w:r w:rsidRPr="00345E4E">
              <w:br/>
              <w:t xml:space="preserve">Ist es nicht zwingend notwendig, die </w:t>
            </w:r>
            <w:proofErr w:type="spellStart"/>
            <w:r w:rsidRPr="00345E4E">
              <w:t>SIT</w:t>
            </w:r>
            <w:proofErr w:type="spellEnd"/>
            <w:r w:rsidRPr="00345E4E">
              <w:t>-Ausbildung anzupassen und das Personal durch mobile Einsatzkräfte der Militärpolizei zu unterstützen?</w:t>
            </w:r>
          </w:p>
        </w:tc>
      </w:tr>
      <w:tr w:rsidR="00345E4E" w14:paraId="553DF70D" w14:textId="77777777" w:rsidTr="00345E4E">
        <w:trPr>
          <w:trHeight w:val="911"/>
        </w:trPr>
        <w:tc>
          <w:tcPr>
            <w:tcW w:w="1051" w:type="dxa"/>
            <w:tcBorders>
              <w:top w:val="single" w:sz="4" w:space="0" w:color="auto"/>
            </w:tcBorders>
          </w:tcPr>
          <w:p w14:paraId="3FCF981D" w14:textId="77777777" w:rsidR="00345E4E" w:rsidRPr="00A778F0" w:rsidRDefault="00345E4E" w:rsidP="00392CBD">
            <w:pPr>
              <w:rPr>
                <w:bCs/>
              </w:rPr>
            </w:pPr>
            <w:r>
              <w:rPr>
                <w:bCs/>
              </w:rPr>
              <w:t>25.7398</w:t>
            </w:r>
          </w:p>
        </w:tc>
        <w:tc>
          <w:tcPr>
            <w:tcW w:w="1079" w:type="dxa"/>
            <w:tcBorders>
              <w:top w:val="single" w:sz="4" w:space="0" w:color="auto"/>
            </w:tcBorders>
          </w:tcPr>
          <w:p w14:paraId="1A0B6FEC" w14:textId="77777777" w:rsidR="00345E4E" w:rsidRDefault="00345E4E" w:rsidP="00392CBD">
            <w:pPr>
              <w:rPr>
                <w:bCs/>
              </w:rPr>
            </w:pPr>
            <w:hyperlink r:id="rId448">
              <w:r>
                <w:rPr>
                  <w:rStyle w:val="Hyperlink"/>
                </w:rPr>
                <w:t>DE</w:t>
              </w:r>
            </w:hyperlink>
          </w:p>
          <w:p w14:paraId="43D16CFA" w14:textId="77777777" w:rsidR="00345E4E" w:rsidRDefault="00345E4E" w:rsidP="00392CBD">
            <w:pPr>
              <w:rPr>
                <w:bCs/>
              </w:rPr>
            </w:pPr>
            <w:hyperlink r:id="rId449">
              <w:r>
                <w:rPr>
                  <w:rStyle w:val="Hyperlink"/>
                </w:rPr>
                <w:t>FR</w:t>
              </w:r>
            </w:hyperlink>
          </w:p>
          <w:p w14:paraId="544E8E28" w14:textId="77777777" w:rsidR="00345E4E" w:rsidRDefault="00345E4E" w:rsidP="00392CBD">
            <w:pPr>
              <w:rPr>
                <w:bCs/>
              </w:rPr>
            </w:pPr>
            <w:hyperlink r:id="rId450">
              <w:r>
                <w:rPr>
                  <w:rStyle w:val="Hyperlink"/>
                </w:rPr>
                <w:t>IT</w:t>
              </w:r>
            </w:hyperlink>
          </w:p>
        </w:tc>
        <w:tc>
          <w:tcPr>
            <w:tcW w:w="2876" w:type="dxa"/>
            <w:tcBorders>
              <w:top w:val="single" w:sz="4" w:space="0" w:color="auto"/>
            </w:tcBorders>
          </w:tcPr>
          <w:p w14:paraId="44941507" w14:textId="77777777" w:rsidR="005822C4" w:rsidRDefault="00345E4E" w:rsidP="00392CBD">
            <w:proofErr w:type="spellStart"/>
            <w:r>
              <w:t>Fra</w:t>
            </w:r>
            <w:proofErr w:type="spellEnd"/>
            <w:r>
              <w:t xml:space="preserve">. </w:t>
            </w:r>
            <w:proofErr w:type="spellStart"/>
            <w:r>
              <w:t>Addor</w:t>
            </w:r>
            <w:proofErr w:type="spellEnd"/>
            <w:r>
              <w:t xml:space="preserve">. </w:t>
            </w:r>
          </w:p>
          <w:p w14:paraId="64B07E7A" w14:textId="49D67D5C" w:rsidR="00345E4E" w:rsidRDefault="00345E4E" w:rsidP="00392CBD">
            <w:r>
              <w:t>Verlassene Landesgrenze rund um Genf?</w:t>
            </w:r>
          </w:p>
        </w:tc>
        <w:tc>
          <w:tcPr>
            <w:tcW w:w="4492" w:type="dxa"/>
            <w:tcBorders>
              <w:top w:val="single" w:sz="4" w:space="0" w:color="auto"/>
            </w:tcBorders>
          </w:tcPr>
          <w:p w14:paraId="61F10860" w14:textId="77777777" w:rsidR="00345E4E" w:rsidRPr="00345E4E" w:rsidRDefault="00345E4E" w:rsidP="00392CBD">
            <w:r w:rsidRPr="00345E4E">
              <w:t xml:space="preserve">- Wie viel Personal beschäftigt das </w:t>
            </w:r>
            <w:proofErr w:type="spellStart"/>
            <w:r w:rsidRPr="00345E4E">
              <w:t>BAZG</w:t>
            </w:r>
            <w:proofErr w:type="spellEnd"/>
            <w:r w:rsidRPr="00345E4E">
              <w:t xml:space="preserve"> am Flughafen Genf?</w:t>
            </w:r>
            <w:r w:rsidRPr="00345E4E">
              <w:br/>
              <w:t>- Wie viel Personal ist gleichzeitig an der Landesgrenze in der Region Genf ausserhalb des Flughafens im Einsatz?</w:t>
            </w:r>
            <w:r w:rsidRPr="00345E4E">
              <w:br/>
              <w:t>- Führt diese Situation nicht gewissermassen zu einem Verzicht auf Zollkontrollen an der Grenze ausserhalb des Flughafens?</w:t>
            </w:r>
            <w:r w:rsidRPr="00345E4E">
              <w:br/>
              <w:t>Und falls ja, welche strukturellen Massnahmen gedenkt der Bundesrat zu ergreifen, um diesen unhaltbaren Missstand zu beseitigen?</w:t>
            </w:r>
          </w:p>
        </w:tc>
      </w:tr>
      <w:tr w:rsidR="00345E4E" w14:paraId="02EDF463" w14:textId="77777777" w:rsidTr="00345E4E">
        <w:trPr>
          <w:trHeight w:val="911"/>
        </w:trPr>
        <w:tc>
          <w:tcPr>
            <w:tcW w:w="1051" w:type="dxa"/>
            <w:tcBorders>
              <w:top w:val="single" w:sz="4" w:space="0" w:color="auto"/>
            </w:tcBorders>
          </w:tcPr>
          <w:p w14:paraId="453B83AA" w14:textId="77777777" w:rsidR="00345E4E" w:rsidRPr="00A778F0" w:rsidRDefault="00345E4E" w:rsidP="00392CBD">
            <w:pPr>
              <w:rPr>
                <w:bCs/>
              </w:rPr>
            </w:pPr>
            <w:r>
              <w:rPr>
                <w:bCs/>
              </w:rPr>
              <w:t>25.7400</w:t>
            </w:r>
          </w:p>
        </w:tc>
        <w:tc>
          <w:tcPr>
            <w:tcW w:w="1079" w:type="dxa"/>
            <w:tcBorders>
              <w:top w:val="single" w:sz="4" w:space="0" w:color="auto"/>
            </w:tcBorders>
          </w:tcPr>
          <w:p w14:paraId="1736F7B6" w14:textId="77777777" w:rsidR="00345E4E" w:rsidRDefault="00345E4E" w:rsidP="00392CBD">
            <w:pPr>
              <w:rPr>
                <w:bCs/>
              </w:rPr>
            </w:pPr>
            <w:hyperlink r:id="rId451">
              <w:r>
                <w:rPr>
                  <w:rStyle w:val="Hyperlink"/>
                </w:rPr>
                <w:t>DE</w:t>
              </w:r>
            </w:hyperlink>
          </w:p>
          <w:p w14:paraId="32C9CA9F" w14:textId="77777777" w:rsidR="00345E4E" w:rsidRDefault="00345E4E" w:rsidP="00392CBD">
            <w:pPr>
              <w:rPr>
                <w:bCs/>
              </w:rPr>
            </w:pPr>
            <w:hyperlink r:id="rId452">
              <w:r>
                <w:rPr>
                  <w:rStyle w:val="Hyperlink"/>
                </w:rPr>
                <w:t>FR</w:t>
              </w:r>
            </w:hyperlink>
          </w:p>
          <w:p w14:paraId="026F16DF" w14:textId="77777777" w:rsidR="00345E4E" w:rsidRDefault="00345E4E" w:rsidP="00392CBD">
            <w:pPr>
              <w:rPr>
                <w:bCs/>
              </w:rPr>
            </w:pPr>
            <w:hyperlink r:id="rId453">
              <w:r>
                <w:rPr>
                  <w:rStyle w:val="Hyperlink"/>
                </w:rPr>
                <w:t>IT</w:t>
              </w:r>
            </w:hyperlink>
          </w:p>
        </w:tc>
        <w:tc>
          <w:tcPr>
            <w:tcW w:w="2876" w:type="dxa"/>
            <w:tcBorders>
              <w:top w:val="single" w:sz="4" w:space="0" w:color="auto"/>
            </w:tcBorders>
          </w:tcPr>
          <w:p w14:paraId="564B09B0" w14:textId="77777777" w:rsidR="005822C4" w:rsidRDefault="00345E4E" w:rsidP="00392CBD">
            <w:proofErr w:type="spellStart"/>
            <w:r>
              <w:t>Fra</w:t>
            </w:r>
            <w:proofErr w:type="spellEnd"/>
            <w:r>
              <w:t xml:space="preserve">. </w:t>
            </w:r>
            <w:proofErr w:type="spellStart"/>
            <w:r>
              <w:t>Addor</w:t>
            </w:r>
            <w:proofErr w:type="spellEnd"/>
            <w:r>
              <w:t xml:space="preserve">. </w:t>
            </w:r>
          </w:p>
          <w:p w14:paraId="7ACD2C12" w14:textId="46051C16" w:rsidR="00345E4E" w:rsidRDefault="00345E4E" w:rsidP="00392CBD">
            <w:r>
              <w:t xml:space="preserve">Sind die Ausbildung und die Ausrüstung der Zollbeamtinnen und -beamten angesichts der sich wandelnden Risiken </w:t>
            </w:r>
            <w:proofErr w:type="spellStart"/>
            <w:r>
              <w:t>ange</w:t>
            </w:r>
            <w:proofErr w:type="spellEnd"/>
            <w:r w:rsidR="008567CD">
              <w:t>-</w:t>
            </w:r>
            <w:r>
              <w:t>messen?</w:t>
            </w:r>
          </w:p>
        </w:tc>
        <w:tc>
          <w:tcPr>
            <w:tcW w:w="4492" w:type="dxa"/>
            <w:tcBorders>
              <w:top w:val="single" w:sz="4" w:space="0" w:color="auto"/>
            </w:tcBorders>
          </w:tcPr>
          <w:p w14:paraId="2C209E30" w14:textId="77777777" w:rsidR="00345E4E" w:rsidRPr="00345E4E" w:rsidRDefault="00345E4E" w:rsidP="00392CBD">
            <w:r w:rsidRPr="00345E4E">
              <w:t xml:space="preserve">Die zahlreichen Vorfälle der letzten zwei Monate in der Genfer Grenzzone werfen die Frage nach der Ausbildung und der Ausrüstung des vor Ort eingesetzten Personals des </w:t>
            </w:r>
            <w:proofErr w:type="spellStart"/>
            <w:r w:rsidRPr="00345E4E">
              <w:t>BAZG</w:t>
            </w:r>
            <w:proofErr w:type="spellEnd"/>
            <w:r w:rsidRPr="00345E4E">
              <w:t xml:space="preserve"> auf.</w:t>
            </w:r>
            <w:r w:rsidRPr="00345E4E">
              <w:br/>
              <w:t>- Sind diese angemessen?</w:t>
            </w:r>
            <w:r w:rsidRPr="00345E4E">
              <w:br/>
              <w:t>- Gibt es Überlegungen, sie an die sich verändernden Risiken anzupassen, die dieser Beruf mit sich bringt?</w:t>
            </w:r>
          </w:p>
        </w:tc>
      </w:tr>
      <w:tr w:rsidR="00345E4E" w14:paraId="76DFFC04" w14:textId="77777777" w:rsidTr="00345E4E">
        <w:trPr>
          <w:trHeight w:val="911"/>
        </w:trPr>
        <w:tc>
          <w:tcPr>
            <w:tcW w:w="1051" w:type="dxa"/>
            <w:tcBorders>
              <w:top w:val="single" w:sz="4" w:space="0" w:color="auto"/>
            </w:tcBorders>
          </w:tcPr>
          <w:p w14:paraId="7DC53ED2" w14:textId="77777777" w:rsidR="00345E4E" w:rsidRPr="00A778F0" w:rsidRDefault="00345E4E" w:rsidP="00392CBD">
            <w:pPr>
              <w:rPr>
                <w:bCs/>
              </w:rPr>
            </w:pPr>
            <w:r>
              <w:rPr>
                <w:bCs/>
              </w:rPr>
              <w:t>25.7407</w:t>
            </w:r>
          </w:p>
        </w:tc>
        <w:tc>
          <w:tcPr>
            <w:tcW w:w="1079" w:type="dxa"/>
            <w:tcBorders>
              <w:top w:val="single" w:sz="4" w:space="0" w:color="auto"/>
            </w:tcBorders>
          </w:tcPr>
          <w:p w14:paraId="1307FBB9" w14:textId="77777777" w:rsidR="00345E4E" w:rsidRDefault="00345E4E" w:rsidP="00392CBD">
            <w:pPr>
              <w:rPr>
                <w:bCs/>
              </w:rPr>
            </w:pPr>
            <w:hyperlink r:id="rId454">
              <w:r>
                <w:rPr>
                  <w:rStyle w:val="Hyperlink"/>
                </w:rPr>
                <w:t>DE</w:t>
              </w:r>
            </w:hyperlink>
          </w:p>
          <w:p w14:paraId="3450B54F" w14:textId="77777777" w:rsidR="00345E4E" w:rsidRDefault="00345E4E" w:rsidP="00392CBD">
            <w:pPr>
              <w:rPr>
                <w:bCs/>
              </w:rPr>
            </w:pPr>
            <w:hyperlink r:id="rId455">
              <w:r>
                <w:rPr>
                  <w:rStyle w:val="Hyperlink"/>
                </w:rPr>
                <w:t>FR</w:t>
              </w:r>
            </w:hyperlink>
          </w:p>
          <w:p w14:paraId="17486E05" w14:textId="77777777" w:rsidR="00345E4E" w:rsidRDefault="00345E4E" w:rsidP="00392CBD">
            <w:pPr>
              <w:rPr>
                <w:bCs/>
              </w:rPr>
            </w:pPr>
            <w:hyperlink r:id="rId456">
              <w:r>
                <w:rPr>
                  <w:rStyle w:val="Hyperlink"/>
                </w:rPr>
                <w:t>IT</w:t>
              </w:r>
            </w:hyperlink>
          </w:p>
        </w:tc>
        <w:tc>
          <w:tcPr>
            <w:tcW w:w="2876" w:type="dxa"/>
            <w:tcBorders>
              <w:top w:val="single" w:sz="4" w:space="0" w:color="auto"/>
            </w:tcBorders>
          </w:tcPr>
          <w:p w14:paraId="27897450" w14:textId="77777777" w:rsidR="005822C4" w:rsidRDefault="00345E4E" w:rsidP="00392CBD">
            <w:proofErr w:type="spellStart"/>
            <w:r>
              <w:t>Fra</w:t>
            </w:r>
            <w:proofErr w:type="spellEnd"/>
            <w:r>
              <w:t xml:space="preserve">. </w:t>
            </w:r>
            <w:proofErr w:type="spellStart"/>
            <w:r>
              <w:t>Zybach</w:t>
            </w:r>
            <w:proofErr w:type="spellEnd"/>
            <w:r>
              <w:t xml:space="preserve">. </w:t>
            </w:r>
          </w:p>
          <w:p w14:paraId="50B172E2" w14:textId="17BF78C9" w:rsidR="00345E4E" w:rsidRDefault="00345E4E" w:rsidP="00392CBD">
            <w:r>
              <w:t>Wie sieht das weitere Vorgehen bezüglich der Revision der Statistikverordnung aus</w:t>
            </w:r>
          </w:p>
        </w:tc>
        <w:tc>
          <w:tcPr>
            <w:tcW w:w="4492" w:type="dxa"/>
            <w:tcBorders>
              <w:top w:val="single" w:sz="4" w:space="0" w:color="auto"/>
            </w:tcBorders>
          </w:tcPr>
          <w:p w14:paraId="4291235D" w14:textId="77777777" w:rsidR="00345E4E" w:rsidRPr="00345E4E" w:rsidRDefault="00345E4E" w:rsidP="00392CBD">
            <w:r w:rsidRPr="00345E4E">
              <w:t xml:space="preserve">In seiner Stellungnahme zum Postulat </w:t>
            </w:r>
            <w:hyperlink r:id="rId457">
              <w:r w:rsidRPr="00345E4E">
                <w:rPr>
                  <w:u w:val="single"/>
                </w:rPr>
                <w:t>24.4242</w:t>
              </w:r>
            </w:hyperlink>
            <w:r w:rsidRPr="00345E4E">
              <w:t xml:space="preserve"> schreibt der Bundesrat, dass für eine genauere Analyse der Steuererleichterungen in der Schweiz eine bessere Datenlage nötig sei. Die Vernehmlassung für die dafür notwendige Revision der Statistikverordnung endete vor über einem Jahr im April 2024.</w:t>
            </w:r>
            <w:r w:rsidRPr="00345E4E">
              <w:br/>
              <w:t>- Was ist der Stand der Analyse und wie sieht das weitere Vorgehen aus?</w:t>
            </w:r>
            <w:r w:rsidRPr="00345E4E">
              <w:br/>
              <w:t xml:space="preserve">- Welche Schritte </w:t>
            </w:r>
            <w:proofErr w:type="gramStart"/>
            <w:r w:rsidRPr="00345E4E">
              <w:t>werden</w:t>
            </w:r>
            <w:proofErr w:type="gramEnd"/>
            <w:r w:rsidRPr="00345E4E">
              <w:t xml:space="preserve"> konkret unternommen, um das Ausmass und die Transparenz bezüglich der Steuererleichterungen zu verbessern?</w:t>
            </w:r>
          </w:p>
        </w:tc>
      </w:tr>
    </w:tbl>
    <w:p w14:paraId="3BCA5510" w14:textId="77777777" w:rsidR="00CA6126" w:rsidRDefault="00CA6126"/>
    <w:p w14:paraId="6F0C6AD5" w14:textId="77777777" w:rsidR="00CA6126" w:rsidRDefault="00CA6126"/>
    <w:p w14:paraId="15D9966B" w14:textId="77777777" w:rsidR="00CA6126" w:rsidRDefault="00CA6126" w:rsidP="00CA6126"/>
    <w:p w14:paraId="576C4031" w14:textId="77777777" w:rsidR="00CA6126" w:rsidRPr="00933964" w:rsidRDefault="00CA6126" w:rsidP="00CA6126">
      <w:pPr>
        <w:keepNext/>
        <w:outlineLvl w:val="0"/>
        <w:rPr>
          <w:rFonts w:eastAsia="Times New Roman" w:cs="Arial"/>
          <w:b/>
          <w:bCs/>
          <w:kern w:val="0"/>
          <w:sz w:val="20"/>
          <w:szCs w:val="20"/>
          <w:lang w:eastAsia="de-DE"/>
          <w14:ligatures w14:val="none"/>
        </w:rPr>
      </w:pPr>
      <w:r w:rsidRPr="00933964">
        <w:rPr>
          <w:rFonts w:eastAsia="Times New Roman" w:cs="Arial"/>
          <w:b/>
          <w:bCs/>
          <w:kern w:val="0"/>
          <w:sz w:val="20"/>
          <w:szCs w:val="20"/>
          <w:lang w:eastAsia="de-DE"/>
          <w14:ligatures w14:val="none"/>
        </w:rPr>
        <w:t>Departement für auswärtige Angelegenheiten</w:t>
      </w:r>
    </w:p>
    <w:p w14:paraId="6EE76FEA" w14:textId="77777777" w:rsidR="00CA6126" w:rsidRDefault="00CA6126" w:rsidP="00CA6126"/>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3F5E54F5" w14:textId="77777777" w:rsidTr="00345E4E">
        <w:trPr>
          <w:trHeight w:val="911"/>
        </w:trPr>
        <w:tc>
          <w:tcPr>
            <w:tcW w:w="1051" w:type="dxa"/>
            <w:tcBorders>
              <w:top w:val="single" w:sz="4" w:space="0" w:color="auto"/>
            </w:tcBorders>
          </w:tcPr>
          <w:p w14:paraId="09D4212A" w14:textId="77777777" w:rsidR="00345E4E" w:rsidRPr="00A778F0" w:rsidRDefault="00345E4E" w:rsidP="00392CBD">
            <w:pPr>
              <w:rPr>
                <w:bCs/>
              </w:rPr>
            </w:pPr>
            <w:r>
              <w:rPr>
                <w:bCs/>
              </w:rPr>
              <w:t>25.7292</w:t>
            </w:r>
          </w:p>
        </w:tc>
        <w:tc>
          <w:tcPr>
            <w:tcW w:w="1079" w:type="dxa"/>
            <w:tcBorders>
              <w:top w:val="single" w:sz="4" w:space="0" w:color="auto"/>
            </w:tcBorders>
          </w:tcPr>
          <w:p w14:paraId="2A08F78A" w14:textId="77777777" w:rsidR="00345E4E" w:rsidRDefault="00345E4E" w:rsidP="00392CBD">
            <w:pPr>
              <w:rPr>
                <w:bCs/>
              </w:rPr>
            </w:pPr>
            <w:hyperlink r:id="rId458">
              <w:r>
                <w:rPr>
                  <w:rStyle w:val="Hyperlink"/>
                </w:rPr>
                <w:t>DE</w:t>
              </w:r>
            </w:hyperlink>
          </w:p>
          <w:p w14:paraId="350D3436" w14:textId="77777777" w:rsidR="00345E4E" w:rsidRDefault="00345E4E" w:rsidP="00392CBD">
            <w:pPr>
              <w:rPr>
                <w:bCs/>
              </w:rPr>
            </w:pPr>
            <w:hyperlink r:id="rId459">
              <w:r>
                <w:rPr>
                  <w:rStyle w:val="Hyperlink"/>
                </w:rPr>
                <w:t>FR</w:t>
              </w:r>
            </w:hyperlink>
          </w:p>
          <w:p w14:paraId="5698D59B" w14:textId="77777777" w:rsidR="00345E4E" w:rsidRDefault="00345E4E" w:rsidP="00392CBD">
            <w:pPr>
              <w:rPr>
                <w:bCs/>
              </w:rPr>
            </w:pPr>
            <w:hyperlink r:id="rId460">
              <w:r>
                <w:rPr>
                  <w:rStyle w:val="Hyperlink"/>
                </w:rPr>
                <w:t>IT</w:t>
              </w:r>
            </w:hyperlink>
          </w:p>
        </w:tc>
        <w:tc>
          <w:tcPr>
            <w:tcW w:w="2876" w:type="dxa"/>
            <w:tcBorders>
              <w:top w:val="single" w:sz="4" w:space="0" w:color="auto"/>
            </w:tcBorders>
          </w:tcPr>
          <w:p w14:paraId="32221D44" w14:textId="77777777" w:rsidR="005822C4" w:rsidRDefault="00345E4E" w:rsidP="00392CBD">
            <w:proofErr w:type="spellStart"/>
            <w:r>
              <w:t>Fra</w:t>
            </w:r>
            <w:proofErr w:type="spellEnd"/>
            <w:r>
              <w:t xml:space="preserve">. Molina. </w:t>
            </w:r>
          </w:p>
          <w:p w14:paraId="40477AEB" w14:textId="4D133FB3" w:rsidR="00345E4E" w:rsidRDefault="00345E4E" w:rsidP="00392CBD">
            <w:r>
              <w:t xml:space="preserve">Delegation der Schweiz für die vierte internationale Konferenz über die </w:t>
            </w:r>
            <w:proofErr w:type="spellStart"/>
            <w:r>
              <w:t>Entwicklungsfinan</w:t>
            </w:r>
            <w:r w:rsidR="008567CD">
              <w:t>-</w:t>
            </w:r>
            <w:r>
              <w:t>zierung</w:t>
            </w:r>
            <w:proofErr w:type="spellEnd"/>
            <w:r>
              <w:t xml:space="preserve"> (FfD4) in Sevilla</w:t>
            </w:r>
          </w:p>
        </w:tc>
        <w:tc>
          <w:tcPr>
            <w:tcW w:w="4492" w:type="dxa"/>
            <w:tcBorders>
              <w:top w:val="single" w:sz="4" w:space="0" w:color="auto"/>
            </w:tcBorders>
          </w:tcPr>
          <w:p w14:paraId="11435A86" w14:textId="77777777" w:rsidR="00345E4E" w:rsidRPr="00345E4E" w:rsidRDefault="00345E4E" w:rsidP="00392CBD">
            <w:r w:rsidRPr="00345E4E">
              <w:t>Ende Juni wird die vierte internationale Konferenz über die Entwicklungsfinanzierung (FfD4) in Sevilla stattfinden. Der Fokus der Konferenz liegt auf finanz- und steuerpolitischen Reformen.</w:t>
            </w:r>
            <w:r w:rsidRPr="00345E4E">
              <w:br/>
              <w:t>- Gehe ich richtig in der Annahme, dass das SIF die Schweizer Delegation anführen wird?</w:t>
            </w:r>
            <w:r w:rsidRPr="00345E4E">
              <w:br/>
              <w:t>- Wer wird sonst noch in der Delegation sein?</w:t>
            </w:r>
          </w:p>
        </w:tc>
      </w:tr>
      <w:tr w:rsidR="00CA6126" w14:paraId="31F06781" w14:textId="77777777" w:rsidTr="0095525A">
        <w:trPr>
          <w:trHeight w:val="911"/>
        </w:trPr>
        <w:tc>
          <w:tcPr>
            <w:tcW w:w="1051" w:type="dxa"/>
            <w:tcBorders>
              <w:top w:val="single" w:sz="4" w:space="0" w:color="auto"/>
            </w:tcBorders>
          </w:tcPr>
          <w:p w14:paraId="5BDD088D" w14:textId="77777777" w:rsidR="00CA6126" w:rsidRPr="00A778F0" w:rsidRDefault="00CA6126" w:rsidP="0095525A">
            <w:pPr>
              <w:rPr>
                <w:bCs/>
              </w:rPr>
            </w:pPr>
            <w:r>
              <w:rPr>
                <w:bCs/>
              </w:rPr>
              <w:lastRenderedPageBreak/>
              <w:t>25.7307</w:t>
            </w:r>
          </w:p>
        </w:tc>
        <w:tc>
          <w:tcPr>
            <w:tcW w:w="1079" w:type="dxa"/>
            <w:tcBorders>
              <w:top w:val="single" w:sz="4" w:space="0" w:color="auto"/>
            </w:tcBorders>
          </w:tcPr>
          <w:p w14:paraId="499DE755" w14:textId="77777777" w:rsidR="00CA6126" w:rsidRDefault="00CA6126" w:rsidP="0095525A">
            <w:pPr>
              <w:rPr>
                <w:bCs/>
              </w:rPr>
            </w:pPr>
            <w:hyperlink r:id="rId461">
              <w:r>
                <w:rPr>
                  <w:rStyle w:val="Hyperlink"/>
                </w:rPr>
                <w:t>DE</w:t>
              </w:r>
            </w:hyperlink>
          </w:p>
          <w:p w14:paraId="49C0871D" w14:textId="77777777" w:rsidR="00CA6126" w:rsidRDefault="00CA6126" w:rsidP="0095525A">
            <w:pPr>
              <w:rPr>
                <w:bCs/>
              </w:rPr>
            </w:pPr>
            <w:hyperlink r:id="rId462">
              <w:r>
                <w:rPr>
                  <w:rStyle w:val="Hyperlink"/>
                </w:rPr>
                <w:t>FR</w:t>
              </w:r>
            </w:hyperlink>
          </w:p>
          <w:p w14:paraId="7A0C3833" w14:textId="77777777" w:rsidR="00CA6126" w:rsidRDefault="00CA6126" w:rsidP="0095525A">
            <w:pPr>
              <w:rPr>
                <w:bCs/>
              </w:rPr>
            </w:pPr>
            <w:hyperlink r:id="rId463">
              <w:r>
                <w:rPr>
                  <w:rStyle w:val="Hyperlink"/>
                </w:rPr>
                <w:t>IT</w:t>
              </w:r>
            </w:hyperlink>
          </w:p>
        </w:tc>
        <w:tc>
          <w:tcPr>
            <w:tcW w:w="2876" w:type="dxa"/>
            <w:tcBorders>
              <w:top w:val="single" w:sz="4" w:space="0" w:color="auto"/>
            </w:tcBorders>
          </w:tcPr>
          <w:p w14:paraId="41D50678" w14:textId="77777777" w:rsidR="00CA6126" w:rsidRDefault="00CA6126" w:rsidP="0095525A">
            <w:proofErr w:type="spellStart"/>
            <w:r>
              <w:t>Fra</w:t>
            </w:r>
            <w:proofErr w:type="spellEnd"/>
            <w:r>
              <w:t xml:space="preserve">. Jost. </w:t>
            </w:r>
          </w:p>
          <w:p w14:paraId="246612DF" w14:textId="77777777" w:rsidR="00CA6126" w:rsidRDefault="00CA6126" w:rsidP="0095525A">
            <w:r>
              <w:t xml:space="preserve">Konferenz über die </w:t>
            </w:r>
            <w:proofErr w:type="spellStart"/>
            <w:r>
              <w:t>Entwick-lungsfinanzierung</w:t>
            </w:r>
            <w:proofErr w:type="spellEnd"/>
            <w:r>
              <w:t xml:space="preserve"> in Sevilla</w:t>
            </w:r>
          </w:p>
        </w:tc>
        <w:tc>
          <w:tcPr>
            <w:tcW w:w="4492" w:type="dxa"/>
            <w:tcBorders>
              <w:top w:val="single" w:sz="4" w:space="0" w:color="auto"/>
            </w:tcBorders>
          </w:tcPr>
          <w:p w14:paraId="7AEEB05A" w14:textId="77777777" w:rsidR="00CA6126" w:rsidRPr="00345E4E" w:rsidRDefault="00CA6126" w:rsidP="0095525A">
            <w:r w:rsidRPr="00345E4E">
              <w:t>Ende Juni wird die vierte internationale Konferenz über die Entwicklungsfinanzierung (FfD4) in Sevilla stattfinden.</w:t>
            </w:r>
            <w:r w:rsidRPr="00345E4E">
              <w:br/>
              <w:t>Welche Positionen wird die Schweiz zu den folgenden Themen einbringen:</w:t>
            </w:r>
            <w:r w:rsidRPr="00345E4E">
              <w:br/>
              <w:t>Entschuldung, unlautere Finanzflüsse, internationale Steuerpolitik und öffentliche Entwicklungsfinanzierung?</w:t>
            </w:r>
          </w:p>
        </w:tc>
      </w:tr>
      <w:tr w:rsidR="00345E4E" w14:paraId="273EE946" w14:textId="77777777" w:rsidTr="00345E4E">
        <w:trPr>
          <w:trHeight w:val="911"/>
        </w:trPr>
        <w:tc>
          <w:tcPr>
            <w:tcW w:w="1051" w:type="dxa"/>
            <w:tcBorders>
              <w:top w:val="single" w:sz="4" w:space="0" w:color="auto"/>
            </w:tcBorders>
          </w:tcPr>
          <w:p w14:paraId="20EE0423" w14:textId="77777777" w:rsidR="00345E4E" w:rsidRPr="00A778F0" w:rsidRDefault="00345E4E" w:rsidP="00392CBD">
            <w:pPr>
              <w:rPr>
                <w:bCs/>
              </w:rPr>
            </w:pPr>
            <w:r>
              <w:rPr>
                <w:bCs/>
              </w:rPr>
              <w:t>25.7306</w:t>
            </w:r>
          </w:p>
        </w:tc>
        <w:tc>
          <w:tcPr>
            <w:tcW w:w="1079" w:type="dxa"/>
            <w:tcBorders>
              <w:top w:val="single" w:sz="4" w:space="0" w:color="auto"/>
            </w:tcBorders>
          </w:tcPr>
          <w:p w14:paraId="662170FA" w14:textId="77777777" w:rsidR="00345E4E" w:rsidRDefault="00345E4E" w:rsidP="00392CBD">
            <w:pPr>
              <w:rPr>
                <w:bCs/>
              </w:rPr>
            </w:pPr>
            <w:hyperlink r:id="rId464">
              <w:r>
                <w:rPr>
                  <w:rStyle w:val="Hyperlink"/>
                </w:rPr>
                <w:t>DE</w:t>
              </w:r>
            </w:hyperlink>
          </w:p>
          <w:p w14:paraId="2BF824DA" w14:textId="77777777" w:rsidR="00345E4E" w:rsidRDefault="00345E4E" w:rsidP="00392CBD">
            <w:pPr>
              <w:rPr>
                <w:bCs/>
              </w:rPr>
            </w:pPr>
            <w:hyperlink r:id="rId465">
              <w:r>
                <w:rPr>
                  <w:rStyle w:val="Hyperlink"/>
                </w:rPr>
                <w:t>FR</w:t>
              </w:r>
            </w:hyperlink>
          </w:p>
          <w:p w14:paraId="69AA869A" w14:textId="77777777" w:rsidR="00345E4E" w:rsidRDefault="00345E4E" w:rsidP="00392CBD">
            <w:pPr>
              <w:rPr>
                <w:bCs/>
              </w:rPr>
            </w:pPr>
            <w:hyperlink r:id="rId466">
              <w:r>
                <w:rPr>
                  <w:rStyle w:val="Hyperlink"/>
                </w:rPr>
                <w:t>IT</w:t>
              </w:r>
            </w:hyperlink>
          </w:p>
        </w:tc>
        <w:tc>
          <w:tcPr>
            <w:tcW w:w="2876" w:type="dxa"/>
            <w:tcBorders>
              <w:top w:val="single" w:sz="4" w:space="0" w:color="auto"/>
            </w:tcBorders>
          </w:tcPr>
          <w:p w14:paraId="0D0B8EB9" w14:textId="77777777" w:rsidR="005822C4" w:rsidRDefault="00345E4E" w:rsidP="00392CBD">
            <w:proofErr w:type="spellStart"/>
            <w:r>
              <w:t>Fra</w:t>
            </w:r>
            <w:proofErr w:type="spellEnd"/>
            <w:r>
              <w:t xml:space="preserve">. Weber. </w:t>
            </w:r>
          </w:p>
          <w:p w14:paraId="4DFA9FC1" w14:textId="61C992A4" w:rsidR="00345E4E" w:rsidRDefault="00345E4E" w:rsidP="00392CBD">
            <w:r>
              <w:t>Wie kann den unschuldigen Menschen im Nahostkonflikt geholfen werden?</w:t>
            </w:r>
          </w:p>
        </w:tc>
        <w:tc>
          <w:tcPr>
            <w:tcW w:w="4492" w:type="dxa"/>
            <w:tcBorders>
              <w:top w:val="single" w:sz="4" w:space="0" w:color="auto"/>
            </w:tcBorders>
          </w:tcPr>
          <w:p w14:paraId="22CF98D7" w14:textId="77777777" w:rsidR="00345E4E" w:rsidRPr="00345E4E" w:rsidRDefault="00345E4E" w:rsidP="00392CBD">
            <w:r w:rsidRPr="00345E4E">
              <w:t>Am 28. Mai zeigte sich der Bundesrat tief bestürzt über das unerträgliche menschliche Leid im Gazastreifen und forderte uneingeschränkten humanitären Zugang sowie eine sofortige Waffenruhe. </w:t>
            </w:r>
            <w:r w:rsidRPr="00345E4E">
              <w:br/>
              <w:t>Was wird der Bundesrat nun unternehmen, damit seine Forderungen vor Ort umgesetzt werden?</w:t>
            </w:r>
          </w:p>
        </w:tc>
      </w:tr>
      <w:tr w:rsidR="00CA6126" w14:paraId="124D6C13" w14:textId="77777777" w:rsidTr="0095525A">
        <w:trPr>
          <w:trHeight w:val="911"/>
        </w:trPr>
        <w:tc>
          <w:tcPr>
            <w:tcW w:w="1051" w:type="dxa"/>
            <w:tcBorders>
              <w:top w:val="single" w:sz="4" w:space="0" w:color="auto"/>
            </w:tcBorders>
          </w:tcPr>
          <w:p w14:paraId="1BA07FDD" w14:textId="77777777" w:rsidR="00CA6126" w:rsidRPr="00A778F0" w:rsidRDefault="00CA6126" w:rsidP="0095525A">
            <w:pPr>
              <w:rPr>
                <w:bCs/>
              </w:rPr>
            </w:pPr>
            <w:r>
              <w:rPr>
                <w:bCs/>
              </w:rPr>
              <w:t>25.7323</w:t>
            </w:r>
          </w:p>
        </w:tc>
        <w:tc>
          <w:tcPr>
            <w:tcW w:w="1079" w:type="dxa"/>
            <w:tcBorders>
              <w:top w:val="single" w:sz="4" w:space="0" w:color="auto"/>
            </w:tcBorders>
          </w:tcPr>
          <w:p w14:paraId="7755FF2C" w14:textId="77777777" w:rsidR="00CA6126" w:rsidRDefault="00CA6126" w:rsidP="0095525A">
            <w:pPr>
              <w:rPr>
                <w:bCs/>
              </w:rPr>
            </w:pPr>
            <w:hyperlink r:id="rId467">
              <w:r>
                <w:rPr>
                  <w:rStyle w:val="Hyperlink"/>
                </w:rPr>
                <w:t>DE</w:t>
              </w:r>
            </w:hyperlink>
          </w:p>
          <w:p w14:paraId="392B3C89" w14:textId="77777777" w:rsidR="00CA6126" w:rsidRDefault="00CA6126" w:rsidP="0095525A">
            <w:pPr>
              <w:rPr>
                <w:bCs/>
              </w:rPr>
            </w:pPr>
            <w:hyperlink r:id="rId468">
              <w:r>
                <w:rPr>
                  <w:rStyle w:val="Hyperlink"/>
                </w:rPr>
                <w:t>FR</w:t>
              </w:r>
            </w:hyperlink>
          </w:p>
          <w:p w14:paraId="4ABE2FDB" w14:textId="77777777" w:rsidR="00CA6126" w:rsidRDefault="00CA6126" w:rsidP="0095525A">
            <w:pPr>
              <w:rPr>
                <w:bCs/>
              </w:rPr>
            </w:pPr>
            <w:hyperlink r:id="rId469">
              <w:r>
                <w:rPr>
                  <w:rStyle w:val="Hyperlink"/>
                </w:rPr>
                <w:t>IT</w:t>
              </w:r>
            </w:hyperlink>
          </w:p>
        </w:tc>
        <w:tc>
          <w:tcPr>
            <w:tcW w:w="2876" w:type="dxa"/>
            <w:tcBorders>
              <w:top w:val="single" w:sz="4" w:space="0" w:color="auto"/>
            </w:tcBorders>
          </w:tcPr>
          <w:p w14:paraId="7D3EC776" w14:textId="77777777" w:rsidR="00CA6126" w:rsidRDefault="00CA6126" w:rsidP="0095525A">
            <w:proofErr w:type="spellStart"/>
            <w:r>
              <w:t>Fra</w:t>
            </w:r>
            <w:proofErr w:type="spellEnd"/>
            <w:r>
              <w:t xml:space="preserve">. Walder. </w:t>
            </w:r>
          </w:p>
          <w:p w14:paraId="6C76F113" w14:textId="77777777" w:rsidR="00CA6126" w:rsidRDefault="00CA6126" w:rsidP="0095525A">
            <w:r>
              <w:t xml:space="preserve">Hat der Bundesrat die </w:t>
            </w:r>
            <w:proofErr w:type="spellStart"/>
            <w:r>
              <w:t>israeli-sche</w:t>
            </w:r>
            <w:proofErr w:type="spellEnd"/>
            <w:r>
              <w:t xml:space="preserve"> Botschafterin in </w:t>
            </w:r>
            <w:proofErr w:type="spellStart"/>
            <w:r>
              <w:t>Zusam-menhang</w:t>
            </w:r>
            <w:proofErr w:type="spellEnd"/>
            <w:r>
              <w:t xml:space="preserve"> mit den wiederholten Kriegsverbrechen der </w:t>
            </w:r>
            <w:proofErr w:type="spellStart"/>
            <w:r>
              <w:t>israeli-schen</w:t>
            </w:r>
            <w:proofErr w:type="spellEnd"/>
            <w:r>
              <w:t xml:space="preserve"> Verteidigungsstreitkräfte in Gaza einbestellt?</w:t>
            </w:r>
          </w:p>
        </w:tc>
        <w:tc>
          <w:tcPr>
            <w:tcW w:w="4492" w:type="dxa"/>
            <w:tcBorders>
              <w:top w:val="single" w:sz="4" w:space="0" w:color="auto"/>
            </w:tcBorders>
          </w:tcPr>
          <w:p w14:paraId="2A0B65CE" w14:textId="77777777" w:rsidR="00CA6126" w:rsidRPr="00345E4E" w:rsidRDefault="00CA6126" w:rsidP="0095525A">
            <w:r w:rsidRPr="00345E4E">
              <w:t>- Hat der Bundesrat die israelische Botschafterin in Bern einbestellt, um ihr mitzuteilen, dass er die wiederholten und sehr schweren Verletzungen des humanitären Völkerrechts in Gaza und im Westjordanland verurteilt?</w:t>
            </w:r>
            <w:r w:rsidRPr="00345E4E">
              <w:br/>
              <w:t>- Hat er der israelischen Botschafterin seine Bestürzung darüber mitgeteilt, dass sich die Regierung Netanjahu gegen jede nachhaltige und ausgewogene Lösung im israelisch-palästinensischen Konflikt sperrt?</w:t>
            </w:r>
            <w:r w:rsidRPr="00345E4E">
              <w:br/>
              <w:t>- Hat er ausserdem seinen Botschafter in Tel Aviv zur Konsultation zurückgerufen?</w:t>
            </w:r>
          </w:p>
        </w:tc>
      </w:tr>
      <w:tr w:rsidR="00CA6126" w14:paraId="032B49A3" w14:textId="77777777" w:rsidTr="0095525A">
        <w:trPr>
          <w:trHeight w:val="911"/>
        </w:trPr>
        <w:tc>
          <w:tcPr>
            <w:tcW w:w="1051" w:type="dxa"/>
            <w:tcBorders>
              <w:top w:val="single" w:sz="4" w:space="0" w:color="auto"/>
            </w:tcBorders>
          </w:tcPr>
          <w:p w14:paraId="33DEA4F9" w14:textId="77777777" w:rsidR="00CA6126" w:rsidRPr="00A778F0" w:rsidRDefault="00CA6126" w:rsidP="0095525A">
            <w:pPr>
              <w:rPr>
                <w:bCs/>
              </w:rPr>
            </w:pPr>
            <w:r>
              <w:rPr>
                <w:bCs/>
              </w:rPr>
              <w:t>25.7324</w:t>
            </w:r>
          </w:p>
        </w:tc>
        <w:tc>
          <w:tcPr>
            <w:tcW w:w="1079" w:type="dxa"/>
            <w:tcBorders>
              <w:top w:val="single" w:sz="4" w:space="0" w:color="auto"/>
            </w:tcBorders>
          </w:tcPr>
          <w:p w14:paraId="7F6BB8D3" w14:textId="77777777" w:rsidR="00CA6126" w:rsidRDefault="00CA6126" w:rsidP="0095525A">
            <w:pPr>
              <w:rPr>
                <w:bCs/>
              </w:rPr>
            </w:pPr>
            <w:hyperlink r:id="rId470">
              <w:r>
                <w:rPr>
                  <w:rStyle w:val="Hyperlink"/>
                </w:rPr>
                <w:t>DE</w:t>
              </w:r>
            </w:hyperlink>
          </w:p>
          <w:p w14:paraId="629E64B8" w14:textId="77777777" w:rsidR="00CA6126" w:rsidRDefault="00CA6126" w:rsidP="0095525A">
            <w:pPr>
              <w:rPr>
                <w:bCs/>
              </w:rPr>
            </w:pPr>
            <w:hyperlink r:id="rId471">
              <w:r>
                <w:rPr>
                  <w:rStyle w:val="Hyperlink"/>
                </w:rPr>
                <w:t>FR</w:t>
              </w:r>
            </w:hyperlink>
          </w:p>
          <w:p w14:paraId="718AE099" w14:textId="77777777" w:rsidR="00CA6126" w:rsidRDefault="00CA6126" w:rsidP="0095525A">
            <w:pPr>
              <w:rPr>
                <w:bCs/>
              </w:rPr>
            </w:pPr>
            <w:hyperlink r:id="rId472">
              <w:r>
                <w:rPr>
                  <w:rStyle w:val="Hyperlink"/>
                </w:rPr>
                <w:t>IT</w:t>
              </w:r>
            </w:hyperlink>
          </w:p>
        </w:tc>
        <w:tc>
          <w:tcPr>
            <w:tcW w:w="2876" w:type="dxa"/>
            <w:tcBorders>
              <w:top w:val="single" w:sz="4" w:space="0" w:color="auto"/>
            </w:tcBorders>
          </w:tcPr>
          <w:p w14:paraId="77D75426" w14:textId="77777777" w:rsidR="00CA6126" w:rsidRDefault="00CA6126" w:rsidP="0095525A">
            <w:proofErr w:type="spellStart"/>
            <w:r>
              <w:t>Fra</w:t>
            </w:r>
            <w:proofErr w:type="spellEnd"/>
            <w:r>
              <w:t xml:space="preserve">. Walder. </w:t>
            </w:r>
          </w:p>
          <w:p w14:paraId="1AC43EB4" w14:textId="77777777" w:rsidR="00CA6126" w:rsidRDefault="00CA6126" w:rsidP="0095525A">
            <w:r>
              <w:t xml:space="preserve">«Gaza </w:t>
            </w:r>
            <w:proofErr w:type="spellStart"/>
            <w:r>
              <w:t>Humanitarian</w:t>
            </w:r>
            <w:proofErr w:type="spellEnd"/>
            <w:r>
              <w:t xml:space="preserve"> </w:t>
            </w:r>
            <w:proofErr w:type="spellStart"/>
            <w:r>
              <w:t>Foundation</w:t>
            </w:r>
            <w:proofErr w:type="spellEnd"/>
            <w:r>
              <w:t>»: Worauf wartet die Schweiz, um sie zu verurteilen?</w:t>
            </w:r>
          </w:p>
        </w:tc>
        <w:tc>
          <w:tcPr>
            <w:tcW w:w="4492" w:type="dxa"/>
            <w:tcBorders>
              <w:top w:val="single" w:sz="4" w:space="0" w:color="auto"/>
            </w:tcBorders>
          </w:tcPr>
          <w:p w14:paraId="75A62D78" w14:textId="77777777" w:rsidR="00CA6126" w:rsidRPr="00345E4E" w:rsidRDefault="00CA6126" w:rsidP="0095525A">
            <w:r w:rsidRPr="00345E4E">
              <w:t xml:space="preserve">Die infame Stiftung «Gaza </w:t>
            </w:r>
            <w:proofErr w:type="spellStart"/>
            <w:r w:rsidRPr="00345E4E">
              <w:t>Humanitarian</w:t>
            </w:r>
            <w:proofErr w:type="spellEnd"/>
            <w:r w:rsidRPr="00345E4E">
              <w:t xml:space="preserve"> </w:t>
            </w:r>
            <w:proofErr w:type="spellStart"/>
            <w:r w:rsidRPr="00345E4E">
              <w:t>Foundation</w:t>
            </w:r>
            <w:proofErr w:type="spellEnd"/>
            <w:r w:rsidRPr="00345E4E">
              <w:t>» wird beschuldigt, Teil eines israelisch-amerikanischen Plans zu sein, demzufolge die Bevölkerung in Gaza dazu gezwungen werden soll, ihren Wohnort zu verlassen, um Hilfe zu erbetteln – ein Vorhaben, das gegen das humanitäre Völkerrecht verstösst.</w:t>
            </w:r>
            <w:r w:rsidRPr="00345E4E">
              <w:br/>
              <w:t>- Wie steht der Bundesrat zu dieser Stiftung?</w:t>
            </w:r>
            <w:r w:rsidRPr="00345E4E">
              <w:br/>
              <w:t>- Welchen Status hat ihre Niederlassung in Genf?</w:t>
            </w:r>
            <w:r w:rsidRPr="00345E4E">
              <w:br/>
              <w:t>- Warum hat sich die Schweiz nicht den 22 Ländern angeschlossen, darunter Frankreich, Deutschland und das Vereinigte Königreich, die die sofortige Wiederaufnahme der humanitären Hilfe durch die UNO und vertrauenswürdige Partner fordern?</w:t>
            </w:r>
          </w:p>
        </w:tc>
      </w:tr>
      <w:tr w:rsidR="00CA6126" w14:paraId="41FFE2C0" w14:textId="77777777" w:rsidTr="0095525A">
        <w:trPr>
          <w:trHeight w:val="911"/>
        </w:trPr>
        <w:tc>
          <w:tcPr>
            <w:tcW w:w="1051" w:type="dxa"/>
            <w:tcBorders>
              <w:top w:val="single" w:sz="4" w:space="0" w:color="auto"/>
            </w:tcBorders>
          </w:tcPr>
          <w:p w14:paraId="2EB49B34" w14:textId="77777777" w:rsidR="00CA6126" w:rsidRPr="00A778F0" w:rsidRDefault="00CA6126" w:rsidP="0095525A">
            <w:pPr>
              <w:rPr>
                <w:bCs/>
              </w:rPr>
            </w:pPr>
            <w:r>
              <w:rPr>
                <w:bCs/>
              </w:rPr>
              <w:t>25.7325</w:t>
            </w:r>
          </w:p>
        </w:tc>
        <w:tc>
          <w:tcPr>
            <w:tcW w:w="1079" w:type="dxa"/>
            <w:tcBorders>
              <w:top w:val="single" w:sz="4" w:space="0" w:color="auto"/>
            </w:tcBorders>
          </w:tcPr>
          <w:p w14:paraId="61B2DB14" w14:textId="77777777" w:rsidR="00CA6126" w:rsidRDefault="00CA6126" w:rsidP="0095525A">
            <w:pPr>
              <w:rPr>
                <w:bCs/>
              </w:rPr>
            </w:pPr>
            <w:hyperlink r:id="rId473">
              <w:r>
                <w:rPr>
                  <w:rStyle w:val="Hyperlink"/>
                </w:rPr>
                <w:t>DE</w:t>
              </w:r>
            </w:hyperlink>
          </w:p>
          <w:p w14:paraId="258B8029" w14:textId="77777777" w:rsidR="00CA6126" w:rsidRDefault="00CA6126" w:rsidP="0095525A">
            <w:pPr>
              <w:rPr>
                <w:bCs/>
              </w:rPr>
            </w:pPr>
            <w:hyperlink r:id="rId474">
              <w:r>
                <w:rPr>
                  <w:rStyle w:val="Hyperlink"/>
                </w:rPr>
                <w:t>FR</w:t>
              </w:r>
            </w:hyperlink>
          </w:p>
          <w:p w14:paraId="73C05BF7" w14:textId="77777777" w:rsidR="00CA6126" w:rsidRDefault="00CA6126" w:rsidP="0095525A">
            <w:pPr>
              <w:rPr>
                <w:bCs/>
              </w:rPr>
            </w:pPr>
            <w:hyperlink r:id="rId475">
              <w:r>
                <w:rPr>
                  <w:rStyle w:val="Hyperlink"/>
                </w:rPr>
                <w:t>IT</w:t>
              </w:r>
            </w:hyperlink>
          </w:p>
        </w:tc>
        <w:tc>
          <w:tcPr>
            <w:tcW w:w="2876" w:type="dxa"/>
            <w:tcBorders>
              <w:top w:val="single" w:sz="4" w:space="0" w:color="auto"/>
            </w:tcBorders>
          </w:tcPr>
          <w:p w14:paraId="3594FFFA" w14:textId="77777777" w:rsidR="00CA6126" w:rsidRDefault="00CA6126" w:rsidP="0095525A">
            <w:proofErr w:type="spellStart"/>
            <w:r>
              <w:t>Fra</w:t>
            </w:r>
            <w:proofErr w:type="spellEnd"/>
            <w:r>
              <w:t xml:space="preserve">. Crottaz. </w:t>
            </w:r>
          </w:p>
          <w:p w14:paraId="302CED5E" w14:textId="77777777" w:rsidR="00CA6126" w:rsidRDefault="00CA6126" w:rsidP="0095525A">
            <w:r>
              <w:t>1) Worauf wartet der Bundesrat, um den Konflikt in Gaza, bei dem Zivilpersonen und Jour-</w:t>
            </w:r>
            <w:proofErr w:type="spellStart"/>
            <w:r>
              <w:t>nalistinnen</w:t>
            </w:r>
            <w:proofErr w:type="spellEnd"/>
            <w:r>
              <w:t xml:space="preserve"> und Journalisten ums Leben kommen, zu verurteilen?</w:t>
            </w:r>
          </w:p>
        </w:tc>
        <w:tc>
          <w:tcPr>
            <w:tcW w:w="4492" w:type="dxa"/>
            <w:tcBorders>
              <w:top w:val="single" w:sz="4" w:space="0" w:color="auto"/>
            </w:tcBorders>
          </w:tcPr>
          <w:p w14:paraId="469AF6EE" w14:textId="77777777" w:rsidR="00CA6126" w:rsidRPr="00345E4E" w:rsidRDefault="00CA6126" w:rsidP="0095525A">
            <w:r w:rsidRPr="00345E4E">
              <w:t>Die Organisation «Reporter ohne Grenzen» und die UNESCO haben Gaza als den gefährlichsten Ort der Welt, um im Jahr 2025 journalistisch tätig zu sein, bezeichnet und die Internationale Journalisten-Föderation schätzt, dass seit Beginn des Konflikts in Gaza mindestens 180 Journalistinnen und Journalisten ums Leben gekommen sind, zum Grossteil Palästinenserinnen und Palästinenser.</w:t>
            </w:r>
            <w:r w:rsidRPr="00345E4E">
              <w:br/>
              <w:t>Worauf wartet die Schweiz, die auf internationaler Ebene (insbesondere in der UNO) Resolutionen zur Sicherheit von Journalistinnen und Journalisten unterstützt hat, um sich konsequent zu zeigen und diese massiven Verstösse zu verurteilen?</w:t>
            </w:r>
          </w:p>
        </w:tc>
      </w:tr>
    </w:tbl>
    <w:p w14:paraId="5A31D5E0"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CA6126" w14:paraId="7620003E" w14:textId="77777777" w:rsidTr="0095525A">
        <w:trPr>
          <w:trHeight w:val="911"/>
        </w:trPr>
        <w:tc>
          <w:tcPr>
            <w:tcW w:w="1051" w:type="dxa"/>
            <w:tcBorders>
              <w:top w:val="single" w:sz="4" w:space="0" w:color="auto"/>
            </w:tcBorders>
          </w:tcPr>
          <w:p w14:paraId="10AAB4DF" w14:textId="09E2BB23" w:rsidR="00CA6126" w:rsidRPr="00A778F0" w:rsidRDefault="00CA6126" w:rsidP="0095525A">
            <w:pPr>
              <w:rPr>
                <w:bCs/>
              </w:rPr>
            </w:pPr>
            <w:r>
              <w:rPr>
                <w:bCs/>
              </w:rPr>
              <w:lastRenderedPageBreak/>
              <w:t>25.7326</w:t>
            </w:r>
          </w:p>
        </w:tc>
        <w:tc>
          <w:tcPr>
            <w:tcW w:w="1079" w:type="dxa"/>
            <w:tcBorders>
              <w:top w:val="single" w:sz="4" w:space="0" w:color="auto"/>
            </w:tcBorders>
          </w:tcPr>
          <w:p w14:paraId="7FE98FAC" w14:textId="77777777" w:rsidR="00CA6126" w:rsidRDefault="00CA6126" w:rsidP="0095525A">
            <w:pPr>
              <w:rPr>
                <w:bCs/>
              </w:rPr>
            </w:pPr>
            <w:hyperlink r:id="rId476">
              <w:r>
                <w:rPr>
                  <w:rStyle w:val="Hyperlink"/>
                </w:rPr>
                <w:t>DE</w:t>
              </w:r>
            </w:hyperlink>
          </w:p>
          <w:p w14:paraId="3E39B052" w14:textId="77777777" w:rsidR="00CA6126" w:rsidRDefault="00CA6126" w:rsidP="0095525A">
            <w:pPr>
              <w:rPr>
                <w:bCs/>
              </w:rPr>
            </w:pPr>
            <w:hyperlink r:id="rId477">
              <w:r>
                <w:rPr>
                  <w:rStyle w:val="Hyperlink"/>
                </w:rPr>
                <w:t>FR</w:t>
              </w:r>
            </w:hyperlink>
          </w:p>
          <w:p w14:paraId="462E16ED" w14:textId="77777777" w:rsidR="00CA6126" w:rsidRDefault="00CA6126" w:rsidP="0095525A">
            <w:pPr>
              <w:rPr>
                <w:bCs/>
              </w:rPr>
            </w:pPr>
            <w:hyperlink r:id="rId478">
              <w:r>
                <w:rPr>
                  <w:rStyle w:val="Hyperlink"/>
                </w:rPr>
                <w:t>IT</w:t>
              </w:r>
            </w:hyperlink>
          </w:p>
        </w:tc>
        <w:tc>
          <w:tcPr>
            <w:tcW w:w="2876" w:type="dxa"/>
            <w:tcBorders>
              <w:top w:val="single" w:sz="4" w:space="0" w:color="auto"/>
            </w:tcBorders>
          </w:tcPr>
          <w:p w14:paraId="71325378" w14:textId="77777777" w:rsidR="00CA6126" w:rsidRDefault="00CA6126" w:rsidP="0095525A">
            <w:proofErr w:type="spellStart"/>
            <w:r>
              <w:t>Fra</w:t>
            </w:r>
            <w:proofErr w:type="spellEnd"/>
            <w:r>
              <w:t xml:space="preserve">. Crottaz. </w:t>
            </w:r>
          </w:p>
          <w:p w14:paraId="32B90679" w14:textId="77777777" w:rsidR="00CA6126" w:rsidRDefault="00CA6126" w:rsidP="0095525A">
            <w:r>
              <w:t>Worauf wartet der Bundesrat, um den Konflikt in Gaza, bei dem Zivilpersonen und humanitäre Hilfskräfte ums Leben kommen, zu verurteilen?</w:t>
            </w:r>
          </w:p>
        </w:tc>
        <w:tc>
          <w:tcPr>
            <w:tcW w:w="4492" w:type="dxa"/>
            <w:tcBorders>
              <w:top w:val="single" w:sz="4" w:space="0" w:color="auto"/>
            </w:tcBorders>
          </w:tcPr>
          <w:p w14:paraId="7F3A2EBD" w14:textId="77777777" w:rsidR="00CA6126" w:rsidRPr="00345E4E" w:rsidRDefault="00CA6126" w:rsidP="0095525A">
            <w:r w:rsidRPr="00345E4E">
              <w:t>Gemäss der UNO wurden seit Oktober 2023 mehr als 400 humanitäre Hilfskräfte getötet, darunter 284 Mitarbeitende des Hilfswerks UNRWA. Diese Zahlen sind erschreckend. Gezielte Angriffe auf humanitäre Hilfskräfte und medizinische Einrichtungen stellen eine Verletzung des humanitären Völkerrechts dar, zu dessen Einhaltung sich die Schweiz als Verwahrerin der Genfer Konventionen verpflichtet hat.</w:t>
            </w:r>
            <w:r w:rsidRPr="00345E4E">
              <w:br/>
              <w:t>Wie rechtfertigt der Bundesrat seine ohrenbetäubende Stille, wenn er sich doch auf eine starke humanitäre Tradition beruft?</w:t>
            </w:r>
          </w:p>
        </w:tc>
      </w:tr>
      <w:tr w:rsidR="00CA6126" w14:paraId="41E33681" w14:textId="77777777" w:rsidTr="0095525A">
        <w:trPr>
          <w:trHeight w:val="911"/>
        </w:trPr>
        <w:tc>
          <w:tcPr>
            <w:tcW w:w="1051" w:type="dxa"/>
            <w:tcBorders>
              <w:top w:val="single" w:sz="4" w:space="0" w:color="auto"/>
            </w:tcBorders>
          </w:tcPr>
          <w:p w14:paraId="410F18EF" w14:textId="77777777" w:rsidR="00CA6126" w:rsidRPr="00A778F0" w:rsidRDefault="00CA6126" w:rsidP="0095525A">
            <w:pPr>
              <w:rPr>
                <w:bCs/>
              </w:rPr>
            </w:pPr>
            <w:r>
              <w:rPr>
                <w:bCs/>
              </w:rPr>
              <w:t>25.7346</w:t>
            </w:r>
          </w:p>
        </w:tc>
        <w:tc>
          <w:tcPr>
            <w:tcW w:w="1079" w:type="dxa"/>
            <w:tcBorders>
              <w:top w:val="single" w:sz="4" w:space="0" w:color="auto"/>
            </w:tcBorders>
          </w:tcPr>
          <w:p w14:paraId="7B3C6728" w14:textId="77777777" w:rsidR="00CA6126" w:rsidRDefault="00CA6126" w:rsidP="0095525A">
            <w:pPr>
              <w:rPr>
                <w:bCs/>
              </w:rPr>
            </w:pPr>
            <w:hyperlink r:id="rId479">
              <w:r>
                <w:rPr>
                  <w:rStyle w:val="Hyperlink"/>
                </w:rPr>
                <w:t>DE</w:t>
              </w:r>
            </w:hyperlink>
          </w:p>
          <w:p w14:paraId="574E5DAB" w14:textId="77777777" w:rsidR="00CA6126" w:rsidRDefault="00CA6126" w:rsidP="0095525A">
            <w:pPr>
              <w:rPr>
                <w:bCs/>
              </w:rPr>
            </w:pPr>
            <w:hyperlink r:id="rId480">
              <w:r>
                <w:rPr>
                  <w:rStyle w:val="Hyperlink"/>
                </w:rPr>
                <w:t>FR</w:t>
              </w:r>
            </w:hyperlink>
          </w:p>
          <w:p w14:paraId="746C57F0" w14:textId="77777777" w:rsidR="00CA6126" w:rsidRDefault="00CA6126" w:rsidP="0095525A">
            <w:pPr>
              <w:rPr>
                <w:bCs/>
              </w:rPr>
            </w:pPr>
            <w:hyperlink r:id="rId481">
              <w:r>
                <w:rPr>
                  <w:rStyle w:val="Hyperlink"/>
                </w:rPr>
                <w:t>IT</w:t>
              </w:r>
            </w:hyperlink>
          </w:p>
        </w:tc>
        <w:tc>
          <w:tcPr>
            <w:tcW w:w="2876" w:type="dxa"/>
            <w:tcBorders>
              <w:top w:val="single" w:sz="4" w:space="0" w:color="auto"/>
            </w:tcBorders>
          </w:tcPr>
          <w:p w14:paraId="7B7684D3" w14:textId="77777777" w:rsidR="00CA6126" w:rsidRDefault="00CA6126" w:rsidP="0095525A">
            <w:proofErr w:type="spellStart"/>
            <w:r>
              <w:t>Fra</w:t>
            </w:r>
            <w:proofErr w:type="spellEnd"/>
            <w:r>
              <w:t xml:space="preserve">. Friedl Claudia. </w:t>
            </w:r>
          </w:p>
          <w:p w14:paraId="0CD28F90" w14:textId="77777777" w:rsidR="00CA6126" w:rsidRDefault="00CA6126" w:rsidP="0095525A">
            <w:r>
              <w:t>Die Bevölkerung in Gaza hungert und der Bundesrat schweigt</w:t>
            </w:r>
          </w:p>
        </w:tc>
        <w:tc>
          <w:tcPr>
            <w:tcW w:w="4492" w:type="dxa"/>
            <w:tcBorders>
              <w:top w:val="single" w:sz="4" w:space="0" w:color="auto"/>
            </w:tcBorders>
          </w:tcPr>
          <w:p w14:paraId="04DA3300" w14:textId="77777777" w:rsidR="00CA6126" w:rsidRPr="00345E4E" w:rsidRDefault="00CA6126" w:rsidP="0095525A">
            <w:r w:rsidRPr="00345E4E">
              <w:t xml:space="preserve">Vor den Augen der Weltöffentlichkeit verhungern die Menschen in Gaza. Seit Monaten blockiert Netanjahu die Hilfslieferungen nach Gaza. Jetzt stoppt der Bundesrat die Hilfe für die UN-Hilfsorganisation UNRWA in Gaza und lässt es zu, dass eine neugegründete Organisation (Gaza </w:t>
            </w:r>
            <w:proofErr w:type="spellStart"/>
            <w:r w:rsidRPr="00345E4E">
              <w:t>Humanitarian</w:t>
            </w:r>
            <w:proofErr w:type="spellEnd"/>
            <w:r w:rsidRPr="00345E4E">
              <w:t xml:space="preserve"> </w:t>
            </w:r>
            <w:proofErr w:type="spellStart"/>
            <w:r w:rsidRPr="00345E4E">
              <w:t>Foundation</w:t>
            </w:r>
            <w:proofErr w:type="spellEnd"/>
            <w:r w:rsidRPr="00345E4E">
              <w:t xml:space="preserve">, </w:t>
            </w:r>
            <w:proofErr w:type="spellStart"/>
            <w:r w:rsidRPr="00345E4E">
              <w:t>GHF</w:t>
            </w:r>
            <w:proofErr w:type="spellEnd"/>
            <w:r w:rsidRPr="00345E4E">
              <w:t>) dies ohne Erfahrung tun soll.</w:t>
            </w:r>
            <w:r w:rsidRPr="00345E4E">
              <w:br/>
            </w:r>
            <w:proofErr w:type="gramStart"/>
            <w:r w:rsidRPr="00345E4E">
              <w:t>Wird</w:t>
            </w:r>
            <w:proofErr w:type="gramEnd"/>
            <w:r w:rsidRPr="00345E4E">
              <w:t xml:space="preserve"> der Bundesrat endlich klare Worte zur Aushungerung und gezielten Vertreibung der palästinensischen Bevölkerung </w:t>
            </w:r>
            <w:proofErr w:type="gramStart"/>
            <w:r w:rsidRPr="00345E4E">
              <w:t>mittels humanitärem Angebot</w:t>
            </w:r>
            <w:proofErr w:type="gramEnd"/>
            <w:r w:rsidRPr="00345E4E">
              <w:t xml:space="preserve"> finden?</w:t>
            </w:r>
          </w:p>
        </w:tc>
      </w:tr>
      <w:tr w:rsidR="00CA6126" w14:paraId="1AFEF5FD" w14:textId="77777777" w:rsidTr="0095525A">
        <w:trPr>
          <w:trHeight w:val="911"/>
        </w:trPr>
        <w:tc>
          <w:tcPr>
            <w:tcW w:w="1051" w:type="dxa"/>
            <w:tcBorders>
              <w:top w:val="single" w:sz="4" w:space="0" w:color="auto"/>
            </w:tcBorders>
          </w:tcPr>
          <w:p w14:paraId="44AED2D9" w14:textId="77777777" w:rsidR="00CA6126" w:rsidRPr="00A778F0" w:rsidRDefault="00CA6126" w:rsidP="0095525A">
            <w:pPr>
              <w:rPr>
                <w:bCs/>
              </w:rPr>
            </w:pPr>
            <w:r>
              <w:rPr>
                <w:bCs/>
              </w:rPr>
              <w:t>25.7347</w:t>
            </w:r>
          </w:p>
        </w:tc>
        <w:tc>
          <w:tcPr>
            <w:tcW w:w="1079" w:type="dxa"/>
            <w:tcBorders>
              <w:top w:val="single" w:sz="4" w:space="0" w:color="auto"/>
            </w:tcBorders>
          </w:tcPr>
          <w:p w14:paraId="01DB9C76" w14:textId="77777777" w:rsidR="00CA6126" w:rsidRDefault="00CA6126" w:rsidP="0095525A">
            <w:pPr>
              <w:rPr>
                <w:bCs/>
              </w:rPr>
            </w:pPr>
            <w:hyperlink r:id="rId482">
              <w:r>
                <w:rPr>
                  <w:rStyle w:val="Hyperlink"/>
                </w:rPr>
                <w:t>DE</w:t>
              </w:r>
            </w:hyperlink>
          </w:p>
          <w:p w14:paraId="610E153C" w14:textId="77777777" w:rsidR="00CA6126" w:rsidRDefault="00CA6126" w:rsidP="0095525A">
            <w:pPr>
              <w:rPr>
                <w:bCs/>
              </w:rPr>
            </w:pPr>
            <w:hyperlink r:id="rId483">
              <w:r>
                <w:rPr>
                  <w:rStyle w:val="Hyperlink"/>
                </w:rPr>
                <w:t>FR</w:t>
              </w:r>
            </w:hyperlink>
          </w:p>
          <w:p w14:paraId="74518BBE" w14:textId="77777777" w:rsidR="00CA6126" w:rsidRDefault="00CA6126" w:rsidP="0095525A">
            <w:pPr>
              <w:rPr>
                <w:bCs/>
              </w:rPr>
            </w:pPr>
            <w:hyperlink r:id="rId484">
              <w:r>
                <w:rPr>
                  <w:rStyle w:val="Hyperlink"/>
                </w:rPr>
                <w:t>IT</w:t>
              </w:r>
            </w:hyperlink>
          </w:p>
        </w:tc>
        <w:tc>
          <w:tcPr>
            <w:tcW w:w="2876" w:type="dxa"/>
            <w:tcBorders>
              <w:top w:val="single" w:sz="4" w:space="0" w:color="auto"/>
            </w:tcBorders>
          </w:tcPr>
          <w:p w14:paraId="776AECE9" w14:textId="77777777" w:rsidR="00CA6126" w:rsidRDefault="00CA6126" w:rsidP="0095525A">
            <w:proofErr w:type="spellStart"/>
            <w:r>
              <w:t>Fra</w:t>
            </w:r>
            <w:proofErr w:type="spellEnd"/>
            <w:r>
              <w:t xml:space="preserve">. Fehlmann </w:t>
            </w:r>
            <w:proofErr w:type="spellStart"/>
            <w:r>
              <w:t>Rielle</w:t>
            </w:r>
            <w:proofErr w:type="spellEnd"/>
            <w:r>
              <w:t xml:space="preserve">. </w:t>
            </w:r>
          </w:p>
          <w:p w14:paraId="5C0F8E45" w14:textId="77777777" w:rsidR="00CA6126" w:rsidRDefault="00CA6126" w:rsidP="0095525A">
            <w:r>
              <w:t xml:space="preserve">Die Schweiz darf die «Gaza </w:t>
            </w:r>
            <w:proofErr w:type="spellStart"/>
            <w:r>
              <w:t>Humanitarian</w:t>
            </w:r>
            <w:proofErr w:type="spellEnd"/>
            <w:r>
              <w:t xml:space="preserve"> </w:t>
            </w:r>
            <w:proofErr w:type="spellStart"/>
            <w:r>
              <w:t>Foundation</w:t>
            </w:r>
            <w:proofErr w:type="spellEnd"/>
            <w:r>
              <w:t>» nicht unterstützen</w:t>
            </w:r>
          </w:p>
        </w:tc>
        <w:tc>
          <w:tcPr>
            <w:tcW w:w="4492" w:type="dxa"/>
            <w:tcBorders>
              <w:top w:val="single" w:sz="4" w:space="0" w:color="auto"/>
            </w:tcBorders>
          </w:tcPr>
          <w:p w14:paraId="5BD1CEFF" w14:textId="77777777" w:rsidR="00CA6126" w:rsidRPr="00345E4E" w:rsidRDefault="00CA6126" w:rsidP="0095525A">
            <w:r w:rsidRPr="00345E4E">
              <w:t xml:space="preserve">Die «Gaza </w:t>
            </w:r>
            <w:proofErr w:type="spellStart"/>
            <w:r w:rsidRPr="00345E4E">
              <w:t>Humanitarian</w:t>
            </w:r>
            <w:proofErr w:type="spellEnd"/>
            <w:r w:rsidRPr="00345E4E">
              <w:t xml:space="preserve"> </w:t>
            </w:r>
            <w:proofErr w:type="spellStart"/>
            <w:r w:rsidRPr="00345E4E">
              <w:t>Foundation</w:t>
            </w:r>
            <w:proofErr w:type="spellEnd"/>
            <w:r w:rsidRPr="00345E4E">
              <w:t>» wird fälschlicherweise als Schweizer Stiftung angesehen. Dabei verfügt sie nicht einmal über die Mindestanzahl an Stiftungsräten, die in ihrem Namen handeln können. Die Stiftung wurde von Washington und Tel Aviv geschaffen, angeblich um der Bevölkerung in Gaza zu helfen. Doch ihre Tätigkeit verursacht nur Chaos: Sie ist von den kompetenten Hilfsorganisationen nicht anerkannt, da sie das Prinzip der Unparteilichkeit nicht beachtet.</w:t>
            </w:r>
            <w:r w:rsidRPr="00345E4E">
              <w:br/>
            </w:r>
            <w:proofErr w:type="gramStart"/>
            <w:r w:rsidRPr="00345E4E">
              <w:t>Wird</w:t>
            </w:r>
            <w:proofErr w:type="gramEnd"/>
            <w:r w:rsidRPr="00345E4E">
              <w:t xml:space="preserve"> sich der Bundesrat von dieser Stiftung in aller Deutlichkeit distanzieren?</w:t>
            </w:r>
          </w:p>
        </w:tc>
      </w:tr>
      <w:tr w:rsidR="00CA6126" w14:paraId="1458774E" w14:textId="77777777" w:rsidTr="0095525A">
        <w:trPr>
          <w:trHeight w:val="911"/>
        </w:trPr>
        <w:tc>
          <w:tcPr>
            <w:tcW w:w="1051" w:type="dxa"/>
            <w:tcBorders>
              <w:top w:val="single" w:sz="4" w:space="0" w:color="auto"/>
            </w:tcBorders>
          </w:tcPr>
          <w:p w14:paraId="422FAD39" w14:textId="77777777" w:rsidR="00CA6126" w:rsidRPr="00A778F0" w:rsidRDefault="00CA6126" w:rsidP="0095525A">
            <w:pPr>
              <w:rPr>
                <w:bCs/>
              </w:rPr>
            </w:pPr>
            <w:r>
              <w:rPr>
                <w:bCs/>
              </w:rPr>
              <w:t>25.7352</w:t>
            </w:r>
          </w:p>
        </w:tc>
        <w:tc>
          <w:tcPr>
            <w:tcW w:w="1079" w:type="dxa"/>
            <w:tcBorders>
              <w:top w:val="single" w:sz="4" w:space="0" w:color="auto"/>
            </w:tcBorders>
          </w:tcPr>
          <w:p w14:paraId="3A153408" w14:textId="77777777" w:rsidR="00CA6126" w:rsidRDefault="00CA6126" w:rsidP="0095525A">
            <w:pPr>
              <w:rPr>
                <w:bCs/>
              </w:rPr>
            </w:pPr>
            <w:hyperlink r:id="rId485">
              <w:r>
                <w:rPr>
                  <w:rStyle w:val="Hyperlink"/>
                </w:rPr>
                <w:t>DE</w:t>
              </w:r>
            </w:hyperlink>
          </w:p>
          <w:p w14:paraId="5A79E5F4" w14:textId="77777777" w:rsidR="00CA6126" w:rsidRDefault="00CA6126" w:rsidP="0095525A">
            <w:pPr>
              <w:rPr>
                <w:bCs/>
              </w:rPr>
            </w:pPr>
            <w:hyperlink r:id="rId486">
              <w:r>
                <w:rPr>
                  <w:rStyle w:val="Hyperlink"/>
                </w:rPr>
                <w:t>FR</w:t>
              </w:r>
            </w:hyperlink>
          </w:p>
          <w:p w14:paraId="1177B3AF" w14:textId="77777777" w:rsidR="00CA6126" w:rsidRDefault="00CA6126" w:rsidP="0095525A">
            <w:pPr>
              <w:rPr>
                <w:bCs/>
              </w:rPr>
            </w:pPr>
            <w:hyperlink r:id="rId487">
              <w:r>
                <w:rPr>
                  <w:rStyle w:val="Hyperlink"/>
                </w:rPr>
                <w:t>IT</w:t>
              </w:r>
            </w:hyperlink>
          </w:p>
        </w:tc>
        <w:tc>
          <w:tcPr>
            <w:tcW w:w="2876" w:type="dxa"/>
            <w:tcBorders>
              <w:top w:val="single" w:sz="4" w:space="0" w:color="auto"/>
            </w:tcBorders>
          </w:tcPr>
          <w:p w14:paraId="38350595" w14:textId="77777777" w:rsidR="00CA6126" w:rsidRDefault="00CA6126" w:rsidP="0095525A">
            <w:proofErr w:type="spellStart"/>
            <w:r>
              <w:t>Fra</w:t>
            </w:r>
            <w:proofErr w:type="spellEnd"/>
            <w:r>
              <w:t xml:space="preserve">. Molina. </w:t>
            </w:r>
          </w:p>
          <w:p w14:paraId="65240A21" w14:textId="77777777" w:rsidR="00CA6126" w:rsidRDefault="00CA6126" w:rsidP="0095525A">
            <w:r>
              <w:t>Skandalöse Aussagen von Aussenminister Cassis in seinem ersten Interview zur humanitären Katastrophe in Gaza seit deren Ausbruch</w:t>
            </w:r>
          </w:p>
        </w:tc>
        <w:tc>
          <w:tcPr>
            <w:tcW w:w="4492" w:type="dxa"/>
            <w:tcBorders>
              <w:top w:val="single" w:sz="4" w:space="0" w:color="auto"/>
            </w:tcBorders>
          </w:tcPr>
          <w:p w14:paraId="32A58E7F" w14:textId="77777777" w:rsidR="00CA6126" w:rsidRPr="00345E4E" w:rsidRDefault="00CA6126" w:rsidP="0095525A">
            <w:r w:rsidRPr="00345E4E">
              <w:t>In einem RTS-Interview am 03.06.25 behauptete Bundesrat Cassis, dass beide Parteien, Israel und die Hamas, verhinderten, dass humanitäre Hilfe nach Gaza gelange. Weiter sagte er, man wisse nicht, ob die Uno-Informationen stimmen, wonach Israel humanitäre Hilfe instrumentalisiere und dass die Schweiz die gemeinsame Erklärung der Geber vom 19.05.25 aufgrund ihrer Neutralität nicht unterzeichnen konnte.</w:t>
            </w:r>
            <w:r w:rsidRPr="00345E4E">
              <w:br/>
              <w:t>- Teilt der Gesamtbundesrat diese Falschaussagen?</w:t>
            </w:r>
            <w:r w:rsidRPr="00345E4E">
              <w:br/>
              <w:t>- Sind Österreich und Irland nicht neutral?</w:t>
            </w:r>
          </w:p>
        </w:tc>
      </w:tr>
      <w:tr w:rsidR="00CA6126" w14:paraId="51AF4A77" w14:textId="77777777" w:rsidTr="0095525A">
        <w:trPr>
          <w:trHeight w:val="911"/>
        </w:trPr>
        <w:tc>
          <w:tcPr>
            <w:tcW w:w="1051" w:type="dxa"/>
            <w:tcBorders>
              <w:top w:val="single" w:sz="4" w:space="0" w:color="auto"/>
            </w:tcBorders>
          </w:tcPr>
          <w:p w14:paraId="1D830371" w14:textId="77777777" w:rsidR="00CA6126" w:rsidRPr="00A778F0" w:rsidRDefault="00CA6126" w:rsidP="0095525A">
            <w:pPr>
              <w:rPr>
                <w:bCs/>
              </w:rPr>
            </w:pPr>
            <w:r>
              <w:rPr>
                <w:bCs/>
              </w:rPr>
              <w:t>25.7383</w:t>
            </w:r>
          </w:p>
        </w:tc>
        <w:tc>
          <w:tcPr>
            <w:tcW w:w="1079" w:type="dxa"/>
            <w:tcBorders>
              <w:top w:val="single" w:sz="4" w:space="0" w:color="auto"/>
            </w:tcBorders>
          </w:tcPr>
          <w:p w14:paraId="4627CAE9" w14:textId="77777777" w:rsidR="00CA6126" w:rsidRDefault="00CA6126" w:rsidP="0095525A">
            <w:pPr>
              <w:rPr>
                <w:bCs/>
              </w:rPr>
            </w:pPr>
            <w:hyperlink r:id="rId488">
              <w:r>
                <w:rPr>
                  <w:rStyle w:val="Hyperlink"/>
                </w:rPr>
                <w:t>DE</w:t>
              </w:r>
            </w:hyperlink>
          </w:p>
          <w:p w14:paraId="7FA023B5" w14:textId="77777777" w:rsidR="00CA6126" w:rsidRDefault="00CA6126" w:rsidP="0095525A">
            <w:pPr>
              <w:rPr>
                <w:bCs/>
              </w:rPr>
            </w:pPr>
            <w:hyperlink r:id="rId489">
              <w:r>
                <w:rPr>
                  <w:rStyle w:val="Hyperlink"/>
                </w:rPr>
                <w:t>FR</w:t>
              </w:r>
            </w:hyperlink>
          </w:p>
          <w:p w14:paraId="3D86D981" w14:textId="77777777" w:rsidR="00CA6126" w:rsidRDefault="00CA6126" w:rsidP="0095525A">
            <w:pPr>
              <w:rPr>
                <w:bCs/>
              </w:rPr>
            </w:pPr>
            <w:hyperlink r:id="rId490">
              <w:r>
                <w:rPr>
                  <w:rStyle w:val="Hyperlink"/>
                </w:rPr>
                <w:t>IT</w:t>
              </w:r>
            </w:hyperlink>
          </w:p>
        </w:tc>
        <w:tc>
          <w:tcPr>
            <w:tcW w:w="2876" w:type="dxa"/>
            <w:tcBorders>
              <w:top w:val="single" w:sz="4" w:space="0" w:color="auto"/>
            </w:tcBorders>
          </w:tcPr>
          <w:p w14:paraId="7953025A" w14:textId="77777777" w:rsidR="00CA6126" w:rsidRDefault="00CA6126" w:rsidP="0095525A">
            <w:proofErr w:type="spellStart"/>
            <w:r>
              <w:t>Fra</w:t>
            </w:r>
            <w:proofErr w:type="spellEnd"/>
            <w:r>
              <w:t xml:space="preserve">. Tschopp. </w:t>
            </w:r>
          </w:p>
          <w:p w14:paraId="008E2465" w14:textId="77777777" w:rsidR="00CA6126" w:rsidRDefault="00CA6126" w:rsidP="0095525A">
            <w:r>
              <w:t>Gaza. Friedliche Regelung und Zweistaatenlösung: Wie engagiert sich die Schweiz?</w:t>
            </w:r>
          </w:p>
        </w:tc>
        <w:tc>
          <w:tcPr>
            <w:tcW w:w="4492" w:type="dxa"/>
            <w:tcBorders>
              <w:top w:val="single" w:sz="4" w:space="0" w:color="auto"/>
            </w:tcBorders>
          </w:tcPr>
          <w:p w14:paraId="6816E72B" w14:textId="77777777" w:rsidR="00CA6126" w:rsidRPr="00345E4E" w:rsidRDefault="00CA6126" w:rsidP="0095525A">
            <w:r w:rsidRPr="00345E4E">
              <w:t>Zu den ständigen Bombenangriffen und der Zwangsumsiedlung von Zivilistinnen und Zivilisten kommt die Hungersnot, verursacht durch die Belagerung des Gazastreifens, die wiederum den Zugang zu humanitärer Hilfe blockiert. Die Zurückhaltung der Schweiz ist angesichts ihrer Verpflichtungen unverständlich. Die Schweiz nimmt an der UNO-Konferenz vom 17. Juni 2025 zur Zweistaatenlösung in New York teil.</w:t>
            </w:r>
            <w:r w:rsidRPr="00345E4E">
              <w:br/>
              <w:t>Wie will sich die Schweiz für die Zweistaatenlösung gemäss der am 3. Dezember 2024 angenommenen Resolution A/RES/79/81 «Friedliche Regelung der Palästina-Frage» einsetzen?</w:t>
            </w:r>
          </w:p>
        </w:tc>
      </w:tr>
    </w:tbl>
    <w:p w14:paraId="674613DB"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CA6126" w14:paraId="217799E4" w14:textId="77777777" w:rsidTr="0095525A">
        <w:trPr>
          <w:trHeight w:val="911"/>
        </w:trPr>
        <w:tc>
          <w:tcPr>
            <w:tcW w:w="1051" w:type="dxa"/>
            <w:tcBorders>
              <w:top w:val="single" w:sz="4" w:space="0" w:color="auto"/>
            </w:tcBorders>
          </w:tcPr>
          <w:p w14:paraId="4CC8A779" w14:textId="44E6DA00" w:rsidR="00CA6126" w:rsidRPr="00A778F0" w:rsidRDefault="00CA6126" w:rsidP="0095525A">
            <w:pPr>
              <w:rPr>
                <w:bCs/>
              </w:rPr>
            </w:pPr>
            <w:r>
              <w:rPr>
                <w:bCs/>
              </w:rPr>
              <w:lastRenderedPageBreak/>
              <w:t>25.7384</w:t>
            </w:r>
          </w:p>
        </w:tc>
        <w:tc>
          <w:tcPr>
            <w:tcW w:w="1079" w:type="dxa"/>
            <w:tcBorders>
              <w:top w:val="single" w:sz="4" w:space="0" w:color="auto"/>
            </w:tcBorders>
          </w:tcPr>
          <w:p w14:paraId="48CDAA8B" w14:textId="77777777" w:rsidR="00CA6126" w:rsidRDefault="00CA6126" w:rsidP="0095525A">
            <w:pPr>
              <w:rPr>
                <w:bCs/>
              </w:rPr>
            </w:pPr>
            <w:hyperlink r:id="rId491">
              <w:r>
                <w:rPr>
                  <w:rStyle w:val="Hyperlink"/>
                </w:rPr>
                <w:t>DE</w:t>
              </w:r>
            </w:hyperlink>
          </w:p>
          <w:p w14:paraId="15146B51" w14:textId="77777777" w:rsidR="00CA6126" w:rsidRDefault="00CA6126" w:rsidP="0095525A">
            <w:pPr>
              <w:rPr>
                <w:bCs/>
              </w:rPr>
            </w:pPr>
            <w:hyperlink r:id="rId492">
              <w:r>
                <w:rPr>
                  <w:rStyle w:val="Hyperlink"/>
                </w:rPr>
                <w:t>FR</w:t>
              </w:r>
            </w:hyperlink>
          </w:p>
          <w:p w14:paraId="4B65CD94" w14:textId="77777777" w:rsidR="00CA6126" w:rsidRDefault="00CA6126" w:rsidP="0095525A">
            <w:pPr>
              <w:rPr>
                <w:bCs/>
              </w:rPr>
            </w:pPr>
            <w:hyperlink r:id="rId493">
              <w:r>
                <w:rPr>
                  <w:rStyle w:val="Hyperlink"/>
                </w:rPr>
                <w:t>IT</w:t>
              </w:r>
            </w:hyperlink>
          </w:p>
        </w:tc>
        <w:tc>
          <w:tcPr>
            <w:tcW w:w="2876" w:type="dxa"/>
            <w:tcBorders>
              <w:top w:val="single" w:sz="4" w:space="0" w:color="auto"/>
            </w:tcBorders>
          </w:tcPr>
          <w:p w14:paraId="1B8C87BA" w14:textId="77777777" w:rsidR="00CA6126" w:rsidRDefault="00CA6126" w:rsidP="0095525A">
            <w:proofErr w:type="spellStart"/>
            <w:r>
              <w:t>Fra</w:t>
            </w:r>
            <w:proofErr w:type="spellEnd"/>
            <w:r>
              <w:t xml:space="preserve">. Tschopp. </w:t>
            </w:r>
          </w:p>
          <w:p w14:paraId="793F9FB1" w14:textId="77777777" w:rsidR="00CA6126" w:rsidRDefault="00CA6126" w:rsidP="0095525A">
            <w:r>
              <w:t>Gaza. Massaker bei der Aus-gabe von Lebensmitteln: Wie positioniert sich die Schweiz?</w:t>
            </w:r>
          </w:p>
        </w:tc>
        <w:tc>
          <w:tcPr>
            <w:tcW w:w="4492" w:type="dxa"/>
            <w:tcBorders>
              <w:top w:val="single" w:sz="4" w:space="0" w:color="auto"/>
            </w:tcBorders>
          </w:tcPr>
          <w:p w14:paraId="18DE4130" w14:textId="77777777" w:rsidR="00CA6126" w:rsidRPr="00345E4E" w:rsidRDefault="00CA6126" w:rsidP="0095525A">
            <w:r w:rsidRPr="00345E4E">
              <w:t>Am 3. Juni 2025 wurden bei der Ausgabe von Lebensmitteln, die von einer von Israel unterstützten Stiftung organisiert worden war, 27 Palästinenserinnen und Palästinenser von den israelischen Verteidigungsstreitkräften getötet. An derselben Stelle wurden am 1. Juni 2025 bei einer anderen Lebensmittelausgabe 31 Palästinenserinnen und Palästinenser getötet. Für das UN-Hochkommissariat für Flüchtlinge können diese Angriffe «auf verzweifelte Zivilistinnen und Zivilisten» Kriegsverbrechen darstellen oder gar als Völkermord angesehen werden.</w:t>
            </w:r>
            <w:r w:rsidRPr="00345E4E">
              <w:br/>
              <w:t>Die Schweiz ist Sitz der Vereinten Nationen: Wie steht sie dazu?</w:t>
            </w:r>
          </w:p>
        </w:tc>
      </w:tr>
      <w:tr w:rsidR="00CA6126" w14:paraId="20D6FBAD" w14:textId="77777777" w:rsidTr="0095525A">
        <w:trPr>
          <w:trHeight w:val="911"/>
        </w:trPr>
        <w:tc>
          <w:tcPr>
            <w:tcW w:w="1051" w:type="dxa"/>
            <w:tcBorders>
              <w:top w:val="single" w:sz="4" w:space="0" w:color="auto"/>
            </w:tcBorders>
          </w:tcPr>
          <w:p w14:paraId="0457964D" w14:textId="77777777" w:rsidR="00CA6126" w:rsidRPr="00A778F0" w:rsidRDefault="00CA6126" w:rsidP="0095525A">
            <w:pPr>
              <w:rPr>
                <w:bCs/>
              </w:rPr>
            </w:pPr>
            <w:r>
              <w:rPr>
                <w:bCs/>
              </w:rPr>
              <w:t>25.7385</w:t>
            </w:r>
          </w:p>
        </w:tc>
        <w:tc>
          <w:tcPr>
            <w:tcW w:w="1079" w:type="dxa"/>
            <w:tcBorders>
              <w:top w:val="single" w:sz="4" w:space="0" w:color="auto"/>
            </w:tcBorders>
          </w:tcPr>
          <w:p w14:paraId="2F2DAC9D" w14:textId="77777777" w:rsidR="00CA6126" w:rsidRDefault="00CA6126" w:rsidP="0095525A">
            <w:pPr>
              <w:rPr>
                <w:bCs/>
              </w:rPr>
            </w:pPr>
            <w:hyperlink r:id="rId494">
              <w:r>
                <w:rPr>
                  <w:rStyle w:val="Hyperlink"/>
                </w:rPr>
                <w:t>DE</w:t>
              </w:r>
            </w:hyperlink>
          </w:p>
          <w:p w14:paraId="0643D60F" w14:textId="77777777" w:rsidR="00CA6126" w:rsidRDefault="00CA6126" w:rsidP="0095525A">
            <w:pPr>
              <w:rPr>
                <w:bCs/>
              </w:rPr>
            </w:pPr>
            <w:hyperlink r:id="rId495">
              <w:r>
                <w:rPr>
                  <w:rStyle w:val="Hyperlink"/>
                </w:rPr>
                <w:t>FR</w:t>
              </w:r>
            </w:hyperlink>
          </w:p>
          <w:p w14:paraId="7377BAD0" w14:textId="77777777" w:rsidR="00CA6126" w:rsidRDefault="00CA6126" w:rsidP="0095525A">
            <w:pPr>
              <w:rPr>
                <w:bCs/>
              </w:rPr>
            </w:pPr>
            <w:hyperlink r:id="rId496">
              <w:r>
                <w:rPr>
                  <w:rStyle w:val="Hyperlink"/>
                </w:rPr>
                <w:t>IT</w:t>
              </w:r>
            </w:hyperlink>
          </w:p>
        </w:tc>
        <w:tc>
          <w:tcPr>
            <w:tcW w:w="2876" w:type="dxa"/>
            <w:tcBorders>
              <w:top w:val="single" w:sz="4" w:space="0" w:color="auto"/>
            </w:tcBorders>
          </w:tcPr>
          <w:p w14:paraId="5346B4B3" w14:textId="77777777" w:rsidR="00CA6126" w:rsidRDefault="00CA6126" w:rsidP="0095525A">
            <w:proofErr w:type="spellStart"/>
            <w:r>
              <w:t>Fra</w:t>
            </w:r>
            <w:proofErr w:type="spellEnd"/>
            <w:r>
              <w:t xml:space="preserve">. Fehlmann </w:t>
            </w:r>
            <w:proofErr w:type="spellStart"/>
            <w:r>
              <w:t>Rielle</w:t>
            </w:r>
            <w:proofErr w:type="spellEnd"/>
            <w:r>
              <w:t xml:space="preserve">. </w:t>
            </w:r>
          </w:p>
          <w:p w14:paraId="5A8F09AC" w14:textId="77777777" w:rsidR="00CA6126" w:rsidRDefault="00CA6126" w:rsidP="0095525A">
            <w:r>
              <w:t>Inakzeptable Äusserungen unseres Aussenministers</w:t>
            </w:r>
          </w:p>
        </w:tc>
        <w:tc>
          <w:tcPr>
            <w:tcW w:w="4492" w:type="dxa"/>
            <w:tcBorders>
              <w:top w:val="single" w:sz="4" w:space="0" w:color="auto"/>
            </w:tcBorders>
          </w:tcPr>
          <w:p w14:paraId="3C72F2BC" w14:textId="77777777" w:rsidR="00CA6126" w:rsidRPr="00345E4E" w:rsidRDefault="00CA6126" w:rsidP="0095525A">
            <w:r w:rsidRPr="00345E4E">
              <w:t>Israels unverhältnismässige Reaktion auf die Tragödie vom 7. Oktober 2023 hat zu einem Massaker an rund 50 000 Menschen in Gaza geführt. Dem Land droht eine Hungersnot. Dennoch weigert sich Herr Cassis nach wie vor, sich den 22 europäischen Staaten anzuschliessen, die fordern, dass die humanitäre Hilfe von den Vereinten Nationen verwaltet wird. Schlimmer noch: Er stellt Informationen aus dem Gebiet in Frage, die von Übergriffen der israelischen Armee berichten.</w:t>
            </w:r>
            <w:r w:rsidRPr="00345E4E">
              <w:br/>
            </w:r>
            <w:proofErr w:type="gramStart"/>
            <w:r w:rsidRPr="00345E4E">
              <w:t>Hat</w:t>
            </w:r>
            <w:proofErr w:type="gramEnd"/>
            <w:r w:rsidRPr="00345E4E">
              <w:t xml:space="preserve"> sich unser Aussenminister endgültig auf die Seite Israels gestellt, auf Kosten der Menschlichkeit?</w:t>
            </w:r>
          </w:p>
        </w:tc>
      </w:tr>
      <w:tr w:rsidR="00CA6126" w14:paraId="2335F9C8" w14:textId="77777777" w:rsidTr="0095525A">
        <w:trPr>
          <w:trHeight w:val="911"/>
        </w:trPr>
        <w:tc>
          <w:tcPr>
            <w:tcW w:w="1051" w:type="dxa"/>
            <w:tcBorders>
              <w:top w:val="single" w:sz="4" w:space="0" w:color="auto"/>
            </w:tcBorders>
          </w:tcPr>
          <w:p w14:paraId="7281EC78" w14:textId="77777777" w:rsidR="00CA6126" w:rsidRPr="00A778F0" w:rsidRDefault="00CA6126" w:rsidP="0095525A">
            <w:pPr>
              <w:rPr>
                <w:bCs/>
              </w:rPr>
            </w:pPr>
            <w:r>
              <w:rPr>
                <w:bCs/>
              </w:rPr>
              <w:t>25.7386</w:t>
            </w:r>
          </w:p>
        </w:tc>
        <w:tc>
          <w:tcPr>
            <w:tcW w:w="1079" w:type="dxa"/>
            <w:tcBorders>
              <w:top w:val="single" w:sz="4" w:space="0" w:color="auto"/>
            </w:tcBorders>
          </w:tcPr>
          <w:p w14:paraId="7D59A283" w14:textId="77777777" w:rsidR="00CA6126" w:rsidRDefault="00CA6126" w:rsidP="0095525A">
            <w:pPr>
              <w:rPr>
                <w:bCs/>
              </w:rPr>
            </w:pPr>
            <w:hyperlink r:id="rId497">
              <w:r>
                <w:rPr>
                  <w:rStyle w:val="Hyperlink"/>
                </w:rPr>
                <w:t>DE</w:t>
              </w:r>
            </w:hyperlink>
          </w:p>
          <w:p w14:paraId="72BC8395" w14:textId="77777777" w:rsidR="00CA6126" w:rsidRDefault="00CA6126" w:rsidP="0095525A">
            <w:pPr>
              <w:rPr>
                <w:bCs/>
              </w:rPr>
            </w:pPr>
            <w:hyperlink r:id="rId498">
              <w:r>
                <w:rPr>
                  <w:rStyle w:val="Hyperlink"/>
                </w:rPr>
                <w:t>FR</w:t>
              </w:r>
            </w:hyperlink>
          </w:p>
          <w:p w14:paraId="4510DF0B" w14:textId="77777777" w:rsidR="00CA6126" w:rsidRDefault="00CA6126" w:rsidP="0095525A">
            <w:pPr>
              <w:rPr>
                <w:bCs/>
              </w:rPr>
            </w:pPr>
            <w:hyperlink r:id="rId499">
              <w:r>
                <w:rPr>
                  <w:rStyle w:val="Hyperlink"/>
                </w:rPr>
                <w:t>IT</w:t>
              </w:r>
            </w:hyperlink>
          </w:p>
        </w:tc>
        <w:tc>
          <w:tcPr>
            <w:tcW w:w="2876" w:type="dxa"/>
            <w:tcBorders>
              <w:top w:val="single" w:sz="4" w:space="0" w:color="auto"/>
            </w:tcBorders>
          </w:tcPr>
          <w:p w14:paraId="334982D6" w14:textId="77777777" w:rsidR="00CA6126" w:rsidRDefault="00CA6126" w:rsidP="0095525A">
            <w:proofErr w:type="spellStart"/>
            <w:r>
              <w:t>Fra</w:t>
            </w:r>
            <w:proofErr w:type="spellEnd"/>
            <w:r>
              <w:t xml:space="preserve">. Rumy. </w:t>
            </w:r>
          </w:p>
          <w:p w14:paraId="262D1D6A" w14:textId="77777777" w:rsidR="00CA6126" w:rsidRDefault="00CA6126" w:rsidP="0095525A">
            <w:r>
              <w:t xml:space="preserve">Missbrauch humanitärer </w:t>
            </w:r>
            <w:proofErr w:type="spellStart"/>
            <w:r>
              <w:t>Organi-sationen</w:t>
            </w:r>
            <w:proofErr w:type="spellEnd"/>
          </w:p>
        </w:tc>
        <w:tc>
          <w:tcPr>
            <w:tcW w:w="4492" w:type="dxa"/>
            <w:tcBorders>
              <w:top w:val="single" w:sz="4" w:space="0" w:color="auto"/>
            </w:tcBorders>
          </w:tcPr>
          <w:p w14:paraId="2BCE44E6" w14:textId="77777777" w:rsidR="00CA6126" w:rsidRPr="00345E4E" w:rsidRDefault="00CA6126" w:rsidP="0095525A">
            <w:r w:rsidRPr="00345E4E">
              <w:t>Wie stellt der Bundesrat sicher, dass in der Schweiz registrierte Organisationen, die international in bewaffneten Konflikten operieren oder Spendengelder sammeln, nicht als politische Deckmäntel oder geopolitisch fragwürdige Werkzeuge missbraucht werden?</w:t>
            </w:r>
          </w:p>
        </w:tc>
      </w:tr>
      <w:tr w:rsidR="00CA6126" w14:paraId="70B5A82B" w14:textId="77777777" w:rsidTr="0095525A">
        <w:trPr>
          <w:trHeight w:val="911"/>
        </w:trPr>
        <w:tc>
          <w:tcPr>
            <w:tcW w:w="1051" w:type="dxa"/>
            <w:tcBorders>
              <w:top w:val="single" w:sz="4" w:space="0" w:color="auto"/>
            </w:tcBorders>
          </w:tcPr>
          <w:p w14:paraId="68BC3968" w14:textId="77777777" w:rsidR="00CA6126" w:rsidRPr="00A778F0" w:rsidRDefault="00CA6126" w:rsidP="0095525A">
            <w:pPr>
              <w:rPr>
                <w:bCs/>
              </w:rPr>
            </w:pPr>
            <w:r>
              <w:rPr>
                <w:bCs/>
              </w:rPr>
              <w:t>25.7387</w:t>
            </w:r>
          </w:p>
        </w:tc>
        <w:tc>
          <w:tcPr>
            <w:tcW w:w="1079" w:type="dxa"/>
            <w:tcBorders>
              <w:top w:val="single" w:sz="4" w:space="0" w:color="auto"/>
            </w:tcBorders>
          </w:tcPr>
          <w:p w14:paraId="17F33D20" w14:textId="77777777" w:rsidR="00CA6126" w:rsidRDefault="00CA6126" w:rsidP="0095525A">
            <w:pPr>
              <w:rPr>
                <w:bCs/>
              </w:rPr>
            </w:pPr>
            <w:hyperlink r:id="rId500">
              <w:r>
                <w:rPr>
                  <w:rStyle w:val="Hyperlink"/>
                </w:rPr>
                <w:t>DE</w:t>
              </w:r>
            </w:hyperlink>
          </w:p>
          <w:p w14:paraId="697CAF24" w14:textId="77777777" w:rsidR="00CA6126" w:rsidRDefault="00CA6126" w:rsidP="0095525A">
            <w:pPr>
              <w:rPr>
                <w:bCs/>
              </w:rPr>
            </w:pPr>
            <w:hyperlink r:id="rId501">
              <w:r>
                <w:rPr>
                  <w:rStyle w:val="Hyperlink"/>
                </w:rPr>
                <w:t>FR</w:t>
              </w:r>
            </w:hyperlink>
          </w:p>
          <w:p w14:paraId="6F57F2F5" w14:textId="77777777" w:rsidR="00CA6126" w:rsidRDefault="00CA6126" w:rsidP="0095525A">
            <w:pPr>
              <w:rPr>
                <w:bCs/>
              </w:rPr>
            </w:pPr>
            <w:hyperlink r:id="rId502">
              <w:r>
                <w:rPr>
                  <w:rStyle w:val="Hyperlink"/>
                </w:rPr>
                <w:t>IT</w:t>
              </w:r>
            </w:hyperlink>
          </w:p>
        </w:tc>
        <w:tc>
          <w:tcPr>
            <w:tcW w:w="2876" w:type="dxa"/>
            <w:tcBorders>
              <w:top w:val="single" w:sz="4" w:space="0" w:color="auto"/>
            </w:tcBorders>
          </w:tcPr>
          <w:p w14:paraId="1C109D03" w14:textId="77777777" w:rsidR="00CA6126" w:rsidRDefault="00CA6126" w:rsidP="0095525A">
            <w:proofErr w:type="spellStart"/>
            <w:r>
              <w:t>Fra</w:t>
            </w:r>
            <w:proofErr w:type="spellEnd"/>
            <w:r>
              <w:t xml:space="preserve">. </w:t>
            </w:r>
            <w:proofErr w:type="spellStart"/>
            <w:r>
              <w:t>Porchet</w:t>
            </w:r>
            <w:proofErr w:type="spellEnd"/>
            <w:r>
              <w:t xml:space="preserve">. </w:t>
            </w:r>
          </w:p>
          <w:p w14:paraId="4464473E" w14:textId="77777777" w:rsidR="00CA6126" w:rsidRDefault="00CA6126" w:rsidP="0095525A">
            <w:r>
              <w:t>Kriegsverbrechen Israels: Ist der Bundesrat zu nachsichtig?</w:t>
            </w:r>
          </w:p>
        </w:tc>
        <w:tc>
          <w:tcPr>
            <w:tcW w:w="4492" w:type="dxa"/>
            <w:tcBorders>
              <w:top w:val="single" w:sz="4" w:space="0" w:color="auto"/>
            </w:tcBorders>
          </w:tcPr>
          <w:p w14:paraId="560DF67B" w14:textId="77777777" w:rsidR="00CA6126" w:rsidRPr="00345E4E" w:rsidRDefault="00CA6126" w:rsidP="0095525A">
            <w:r w:rsidRPr="00345E4E">
              <w:t>Die Vereinten Nationen verurteilen die Serie tödlicher Angriffe in der Nähe von Essensausgabestellen in Gaza und warnen, die Militarisierung der humanitären Hilfe durch Israel gefährde die Zivilbevölkerung zusätzlich. In einem Interview für die RTS stellte Bundesrat Cassis jedoch die Verantwortung Israels für die Massaker in Frage und sprach von einem Informationskrieg.</w:t>
            </w:r>
            <w:r w:rsidRPr="00345E4E">
              <w:br/>
              <w:t>- Ist der Bundesrat der Ansicht, dass die Vereinten Nationen keine sichere Informationsquelle sind?</w:t>
            </w:r>
            <w:r w:rsidRPr="00345E4E">
              <w:br/>
              <w:t>- Wenn ja, welche Informationsquellen nutzt er?</w:t>
            </w:r>
          </w:p>
        </w:tc>
      </w:tr>
      <w:tr w:rsidR="00CA6126" w14:paraId="094D9BBF" w14:textId="77777777" w:rsidTr="0095525A">
        <w:trPr>
          <w:trHeight w:val="911"/>
        </w:trPr>
        <w:tc>
          <w:tcPr>
            <w:tcW w:w="1051" w:type="dxa"/>
            <w:tcBorders>
              <w:top w:val="single" w:sz="4" w:space="0" w:color="auto"/>
            </w:tcBorders>
          </w:tcPr>
          <w:p w14:paraId="19C90FF9" w14:textId="77777777" w:rsidR="00CA6126" w:rsidRPr="00A778F0" w:rsidRDefault="00CA6126" w:rsidP="0095525A">
            <w:pPr>
              <w:rPr>
                <w:bCs/>
              </w:rPr>
            </w:pPr>
            <w:r>
              <w:rPr>
                <w:bCs/>
              </w:rPr>
              <w:t>25.7388</w:t>
            </w:r>
          </w:p>
        </w:tc>
        <w:tc>
          <w:tcPr>
            <w:tcW w:w="1079" w:type="dxa"/>
            <w:tcBorders>
              <w:top w:val="single" w:sz="4" w:space="0" w:color="auto"/>
            </w:tcBorders>
          </w:tcPr>
          <w:p w14:paraId="517684A5" w14:textId="77777777" w:rsidR="00CA6126" w:rsidRDefault="00CA6126" w:rsidP="0095525A">
            <w:pPr>
              <w:rPr>
                <w:bCs/>
              </w:rPr>
            </w:pPr>
            <w:hyperlink r:id="rId503">
              <w:r>
                <w:rPr>
                  <w:rStyle w:val="Hyperlink"/>
                </w:rPr>
                <w:t>DE</w:t>
              </w:r>
            </w:hyperlink>
          </w:p>
          <w:p w14:paraId="4ACB88D4" w14:textId="77777777" w:rsidR="00CA6126" w:rsidRDefault="00CA6126" w:rsidP="0095525A">
            <w:pPr>
              <w:rPr>
                <w:bCs/>
              </w:rPr>
            </w:pPr>
            <w:hyperlink r:id="rId504">
              <w:r>
                <w:rPr>
                  <w:rStyle w:val="Hyperlink"/>
                </w:rPr>
                <w:t>FR</w:t>
              </w:r>
            </w:hyperlink>
          </w:p>
          <w:p w14:paraId="7D4D1384" w14:textId="77777777" w:rsidR="00CA6126" w:rsidRDefault="00CA6126" w:rsidP="0095525A">
            <w:pPr>
              <w:rPr>
                <w:bCs/>
              </w:rPr>
            </w:pPr>
            <w:hyperlink r:id="rId505">
              <w:r>
                <w:rPr>
                  <w:rStyle w:val="Hyperlink"/>
                </w:rPr>
                <w:t>IT</w:t>
              </w:r>
            </w:hyperlink>
          </w:p>
        </w:tc>
        <w:tc>
          <w:tcPr>
            <w:tcW w:w="2876" w:type="dxa"/>
            <w:tcBorders>
              <w:top w:val="single" w:sz="4" w:space="0" w:color="auto"/>
            </w:tcBorders>
          </w:tcPr>
          <w:p w14:paraId="10F29B61" w14:textId="77777777" w:rsidR="00CA6126" w:rsidRDefault="00CA6126" w:rsidP="0095525A">
            <w:proofErr w:type="spellStart"/>
            <w:r>
              <w:t>Fra</w:t>
            </w:r>
            <w:proofErr w:type="spellEnd"/>
            <w:r>
              <w:t xml:space="preserve">. Rumy. </w:t>
            </w:r>
          </w:p>
          <w:p w14:paraId="463F856C" w14:textId="77777777" w:rsidR="00CA6126" w:rsidRDefault="00CA6126" w:rsidP="0095525A">
            <w:r>
              <w:t xml:space="preserve">Missbrauch humanitärer </w:t>
            </w:r>
            <w:proofErr w:type="spellStart"/>
            <w:r>
              <w:t>Organi-sationen</w:t>
            </w:r>
            <w:proofErr w:type="spellEnd"/>
          </w:p>
        </w:tc>
        <w:tc>
          <w:tcPr>
            <w:tcW w:w="4492" w:type="dxa"/>
            <w:tcBorders>
              <w:top w:val="single" w:sz="4" w:space="0" w:color="auto"/>
            </w:tcBorders>
          </w:tcPr>
          <w:p w14:paraId="0DEE4805" w14:textId="77777777" w:rsidR="00CA6126" w:rsidRPr="00345E4E" w:rsidRDefault="00CA6126" w:rsidP="0095525A">
            <w:r w:rsidRPr="00345E4E">
              <w:t>- Teilt der Bundesrat die Einschätzung, dass Organisationen, die sich selbst als humanitär bezeichnen, aber keinerlei Transparenz zu Finanzierung, Struktur oder Partnerschaften bieten, ein Reputationsrisiko für die Schweiz als Gaststaat darstellen?</w:t>
            </w:r>
            <w:r w:rsidRPr="00345E4E">
              <w:br/>
              <w:t>- Falls ja, was unternimmt er dagegen?</w:t>
            </w:r>
          </w:p>
        </w:tc>
      </w:tr>
      <w:tr w:rsidR="00CA6126" w14:paraId="15F137FC" w14:textId="77777777" w:rsidTr="0095525A">
        <w:trPr>
          <w:trHeight w:val="911"/>
        </w:trPr>
        <w:tc>
          <w:tcPr>
            <w:tcW w:w="1051" w:type="dxa"/>
            <w:tcBorders>
              <w:top w:val="single" w:sz="4" w:space="0" w:color="auto"/>
            </w:tcBorders>
          </w:tcPr>
          <w:p w14:paraId="71E0108E" w14:textId="77777777" w:rsidR="00CA6126" w:rsidRPr="00A778F0" w:rsidRDefault="00CA6126" w:rsidP="0095525A">
            <w:pPr>
              <w:rPr>
                <w:bCs/>
              </w:rPr>
            </w:pPr>
            <w:r>
              <w:rPr>
                <w:bCs/>
              </w:rPr>
              <w:t>25.7428</w:t>
            </w:r>
          </w:p>
        </w:tc>
        <w:tc>
          <w:tcPr>
            <w:tcW w:w="1079" w:type="dxa"/>
            <w:tcBorders>
              <w:top w:val="single" w:sz="4" w:space="0" w:color="auto"/>
            </w:tcBorders>
          </w:tcPr>
          <w:p w14:paraId="3BE81385" w14:textId="77777777" w:rsidR="00CA6126" w:rsidRDefault="00CA6126" w:rsidP="0095525A">
            <w:pPr>
              <w:rPr>
                <w:bCs/>
              </w:rPr>
            </w:pPr>
            <w:hyperlink r:id="rId506">
              <w:r>
                <w:rPr>
                  <w:rStyle w:val="Hyperlink"/>
                </w:rPr>
                <w:t>DE</w:t>
              </w:r>
            </w:hyperlink>
          </w:p>
          <w:p w14:paraId="51419993" w14:textId="77777777" w:rsidR="00CA6126" w:rsidRDefault="00CA6126" w:rsidP="0095525A">
            <w:pPr>
              <w:rPr>
                <w:bCs/>
              </w:rPr>
            </w:pPr>
            <w:hyperlink r:id="rId507">
              <w:r>
                <w:rPr>
                  <w:rStyle w:val="Hyperlink"/>
                </w:rPr>
                <w:t>FR</w:t>
              </w:r>
            </w:hyperlink>
          </w:p>
          <w:p w14:paraId="5CAD8873" w14:textId="77777777" w:rsidR="00CA6126" w:rsidRDefault="00CA6126" w:rsidP="0095525A">
            <w:pPr>
              <w:rPr>
                <w:bCs/>
              </w:rPr>
            </w:pPr>
            <w:hyperlink r:id="rId508">
              <w:r>
                <w:rPr>
                  <w:rStyle w:val="Hyperlink"/>
                </w:rPr>
                <w:t>IT</w:t>
              </w:r>
            </w:hyperlink>
          </w:p>
        </w:tc>
        <w:tc>
          <w:tcPr>
            <w:tcW w:w="2876" w:type="dxa"/>
            <w:tcBorders>
              <w:top w:val="single" w:sz="4" w:space="0" w:color="auto"/>
            </w:tcBorders>
          </w:tcPr>
          <w:p w14:paraId="08587AC6" w14:textId="77777777" w:rsidR="00CA6126" w:rsidRDefault="00CA6126" w:rsidP="0095525A">
            <w:proofErr w:type="spellStart"/>
            <w:r>
              <w:t>Fra</w:t>
            </w:r>
            <w:proofErr w:type="spellEnd"/>
            <w:r>
              <w:t xml:space="preserve">. </w:t>
            </w:r>
            <w:proofErr w:type="spellStart"/>
            <w:r>
              <w:t>Klopfenstein</w:t>
            </w:r>
            <w:proofErr w:type="spellEnd"/>
            <w:r>
              <w:t xml:space="preserve"> </w:t>
            </w:r>
            <w:proofErr w:type="spellStart"/>
            <w:r>
              <w:t>Broggini</w:t>
            </w:r>
            <w:proofErr w:type="spellEnd"/>
            <w:r>
              <w:t xml:space="preserve">. </w:t>
            </w:r>
          </w:p>
          <w:p w14:paraId="456AACFC" w14:textId="77777777" w:rsidR="00CA6126" w:rsidRDefault="00CA6126" w:rsidP="0095525A">
            <w:r>
              <w:t xml:space="preserve">Wie steht es um die Recht-mässigkeit der Gaza </w:t>
            </w:r>
            <w:proofErr w:type="spellStart"/>
            <w:r>
              <w:t>Humanitarian</w:t>
            </w:r>
            <w:proofErr w:type="spellEnd"/>
            <w:r>
              <w:t xml:space="preserve"> </w:t>
            </w:r>
            <w:proofErr w:type="spellStart"/>
            <w:r>
              <w:t>Foundation</w:t>
            </w:r>
            <w:proofErr w:type="spellEnd"/>
            <w:r>
              <w:t>?</w:t>
            </w:r>
          </w:p>
        </w:tc>
        <w:tc>
          <w:tcPr>
            <w:tcW w:w="4492" w:type="dxa"/>
            <w:tcBorders>
              <w:top w:val="single" w:sz="4" w:space="0" w:color="auto"/>
            </w:tcBorders>
          </w:tcPr>
          <w:p w14:paraId="287B1C16" w14:textId="77777777" w:rsidR="00CA6126" w:rsidRPr="00345E4E" w:rsidRDefault="00CA6126" w:rsidP="0095525A">
            <w:r w:rsidRPr="00345E4E">
              <w:t xml:space="preserve">Die in Genf gegründete Gaza </w:t>
            </w:r>
            <w:proofErr w:type="spellStart"/>
            <w:r w:rsidRPr="00345E4E">
              <w:t>Humanitarian</w:t>
            </w:r>
            <w:proofErr w:type="spellEnd"/>
            <w:r w:rsidRPr="00345E4E">
              <w:t xml:space="preserve"> </w:t>
            </w:r>
            <w:proofErr w:type="spellStart"/>
            <w:r w:rsidRPr="00345E4E">
              <w:t>Foundation</w:t>
            </w:r>
            <w:proofErr w:type="spellEnd"/>
            <w:r w:rsidRPr="00345E4E">
              <w:t xml:space="preserve"> plant, ausländische private Sicherheitsfirmen zur Verteilung von Hilfsgütern in Gaza einzusetzen. Abgesehen davon, dass dies gegen die grundlegenden Anforderungen des Schweizer Stiftungsrechts verstösst, stellt sich mit Blick auf das Bundesgesetz über die im Ausland erbrachten privaten Sicherheitsdienstleistungen auch die Frage der Rechtmässigkeit solcher Aktivitäten.</w:t>
            </w:r>
            <w:r w:rsidRPr="00345E4E">
              <w:br/>
            </w:r>
            <w:proofErr w:type="gramStart"/>
            <w:r w:rsidRPr="00345E4E">
              <w:t>Kann</w:t>
            </w:r>
            <w:proofErr w:type="gramEnd"/>
            <w:r w:rsidRPr="00345E4E">
              <w:t xml:space="preserve"> der Bundesrat bestätigen, dass die Stiftung die gesetzlichen Anforderungen der Schweiz gesamthaft erfüllt?</w:t>
            </w:r>
          </w:p>
        </w:tc>
      </w:tr>
      <w:tr w:rsidR="00345E4E" w14:paraId="136A173B" w14:textId="77777777" w:rsidTr="00345E4E">
        <w:trPr>
          <w:trHeight w:val="911"/>
        </w:trPr>
        <w:tc>
          <w:tcPr>
            <w:tcW w:w="1051" w:type="dxa"/>
            <w:tcBorders>
              <w:top w:val="single" w:sz="4" w:space="0" w:color="auto"/>
            </w:tcBorders>
          </w:tcPr>
          <w:p w14:paraId="2F280BDB" w14:textId="77777777" w:rsidR="00345E4E" w:rsidRPr="00A778F0" w:rsidRDefault="00345E4E" w:rsidP="00392CBD">
            <w:pPr>
              <w:rPr>
                <w:bCs/>
              </w:rPr>
            </w:pPr>
            <w:r>
              <w:rPr>
                <w:bCs/>
              </w:rPr>
              <w:lastRenderedPageBreak/>
              <w:t>25.7313</w:t>
            </w:r>
          </w:p>
        </w:tc>
        <w:tc>
          <w:tcPr>
            <w:tcW w:w="1079" w:type="dxa"/>
            <w:tcBorders>
              <w:top w:val="single" w:sz="4" w:space="0" w:color="auto"/>
            </w:tcBorders>
          </w:tcPr>
          <w:p w14:paraId="2E5B90B3" w14:textId="77777777" w:rsidR="00345E4E" w:rsidRDefault="00345E4E" w:rsidP="00392CBD">
            <w:pPr>
              <w:rPr>
                <w:bCs/>
              </w:rPr>
            </w:pPr>
            <w:hyperlink r:id="rId509">
              <w:r>
                <w:rPr>
                  <w:rStyle w:val="Hyperlink"/>
                </w:rPr>
                <w:t>DE</w:t>
              </w:r>
            </w:hyperlink>
          </w:p>
          <w:p w14:paraId="09CAE917" w14:textId="77777777" w:rsidR="00345E4E" w:rsidRDefault="00345E4E" w:rsidP="00392CBD">
            <w:pPr>
              <w:rPr>
                <w:bCs/>
              </w:rPr>
            </w:pPr>
            <w:hyperlink r:id="rId510">
              <w:r>
                <w:rPr>
                  <w:rStyle w:val="Hyperlink"/>
                </w:rPr>
                <w:t>FR</w:t>
              </w:r>
            </w:hyperlink>
          </w:p>
          <w:p w14:paraId="485CC476" w14:textId="77777777" w:rsidR="00345E4E" w:rsidRDefault="00345E4E" w:rsidP="00392CBD">
            <w:pPr>
              <w:rPr>
                <w:bCs/>
              </w:rPr>
            </w:pPr>
            <w:hyperlink r:id="rId511">
              <w:r>
                <w:rPr>
                  <w:rStyle w:val="Hyperlink"/>
                </w:rPr>
                <w:t>IT</w:t>
              </w:r>
            </w:hyperlink>
          </w:p>
        </w:tc>
        <w:tc>
          <w:tcPr>
            <w:tcW w:w="2876" w:type="dxa"/>
            <w:tcBorders>
              <w:top w:val="single" w:sz="4" w:space="0" w:color="auto"/>
            </w:tcBorders>
          </w:tcPr>
          <w:p w14:paraId="1C027DD0" w14:textId="77777777" w:rsidR="005822C4" w:rsidRDefault="00345E4E" w:rsidP="00392CBD">
            <w:proofErr w:type="spellStart"/>
            <w:r>
              <w:t>Fra</w:t>
            </w:r>
            <w:proofErr w:type="spellEnd"/>
            <w:r>
              <w:t xml:space="preserve">. Reimann Lukas. </w:t>
            </w:r>
          </w:p>
          <w:p w14:paraId="29E9CA0C" w14:textId="15C4F493" w:rsidR="00345E4E" w:rsidRDefault="00345E4E" w:rsidP="00392CBD">
            <w:r>
              <w:t>Berlin nicht mehr zuständig für Büsingen am Hochrhein - Beitritt zur Schweiz als sinnvolle Alter</w:t>
            </w:r>
            <w:r w:rsidR="008567CD">
              <w:t>-</w:t>
            </w:r>
            <w:r>
              <w:t>native?</w:t>
            </w:r>
          </w:p>
        </w:tc>
        <w:tc>
          <w:tcPr>
            <w:tcW w:w="4492" w:type="dxa"/>
            <w:tcBorders>
              <w:top w:val="single" w:sz="4" w:space="0" w:color="auto"/>
            </w:tcBorders>
          </w:tcPr>
          <w:p w14:paraId="08F8E669" w14:textId="77777777" w:rsidR="00345E4E" w:rsidRPr="00345E4E" w:rsidRDefault="00345E4E" w:rsidP="00392CBD">
            <w:r w:rsidRPr="00345E4E">
              <w:t>Vor etlichen Jahren hat die Bundesrepublik Deutschland Schilder, sogenannte „</w:t>
            </w:r>
            <w:proofErr w:type="spellStart"/>
            <w:r w:rsidRPr="00345E4E">
              <w:t>Bundesgrenzzeichen</w:t>
            </w:r>
            <w:proofErr w:type="gramStart"/>
            <w:r w:rsidRPr="00345E4E">
              <w:t>“,aufgestellt</w:t>
            </w:r>
            <w:proofErr w:type="spellEnd"/>
            <w:proofErr w:type="gramEnd"/>
            <w:r w:rsidRPr="00345E4E">
              <w:t>, um die Grenzen zu anderen Ländern kenntlich zu machen. Nun will der Bund die Schilder sich selbst, oder viel eher den entsprechenden Kommunen überlassen. Besonders betroffen: Büsingen am Hochrhein, die einzige deutsche Exklave auf Schweizer Boden.</w:t>
            </w:r>
            <w:r w:rsidRPr="00345E4E">
              <w:br/>
              <w:t>Da sich Berlin nicht mehr zuständig fühlt für Büsingen:</w:t>
            </w:r>
            <w:r w:rsidRPr="00345E4E">
              <w:br/>
              <w:t>Ist der Bundesrat bereit, der Gemeinde Büsingen einen Beitritt zur Schweiz anzubieten?</w:t>
            </w:r>
          </w:p>
        </w:tc>
      </w:tr>
      <w:tr w:rsidR="00345E4E" w14:paraId="24DC3B54" w14:textId="77777777" w:rsidTr="00345E4E">
        <w:trPr>
          <w:trHeight w:val="911"/>
        </w:trPr>
        <w:tc>
          <w:tcPr>
            <w:tcW w:w="1051" w:type="dxa"/>
            <w:tcBorders>
              <w:top w:val="single" w:sz="4" w:space="0" w:color="auto"/>
            </w:tcBorders>
          </w:tcPr>
          <w:p w14:paraId="2AD1C89D" w14:textId="77777777" w:rsidR="00345E4E" w:rsidRPr="00A778F0" w:rsidRDefault="00345E4E" w:rsidP="00392CBD">
            <w:pPr>
              <w:rPr>
                <w:bCs/>
              </w:rPr>
            </w:pPr>
            <w:r>
              <w:rPr>
                <w:bCs/>
              </w:rPr>
              <w:t>25.7329</w:t>
            </w:r>
          </w:p>
        </w:tc>
        <w:tc>
          <w:tcPr>
            <w:tcW w:w="1079" w:type="dxa"/>
            <w:tcBorders>
              <w:top w:val="single" w:sz="4" w:space="0" w:color="auto"/>
            </w:tcBorders>
          </w:tcPr>
          <w:p w14:paraId="4D09E8F4" w14:textId="77777777" w:rsidR="00345E4E" w:rsidRDefault="00345E4E" w:rsidP="00392CBD">
            <w:pPr>
              <w:rPr>
                <w:bCs/>
              </w:rPr>
            </w:pPr>
            <w:hyperlink r:id="rId512">
              <w:r>
                <w:rPr>
                  <w:rStyle w:val="Hyperlink"/>
                </w:rPr>
                <w:t>DE</w:t>
              </w:r>
            </w:hyperlink>
          </w:p>
          <w:p w14:paraId="103AC225" w14:textId="77777777" w:rsidR="00345E4E" w:rsidRDefault="00345E4E" w:rsidP="00392CBD">
            <w:pPr>
              <w:rPr>
                <w:bCs/>
              </w:rPr>
            </w:pPr>
            <w:hyperlink r:id="rId513">
              <w:r>
                <w:rPr>
                  <w:rStyle w:val="Hyperlink"/>
                </w:rPr>
                <w:t>FR</w:t>
              </w:r>
            </w:hyperlink>
          </w:p>
          <w:p w14:paraId="3936AF54" w14:textId="77777777" w:rsidR="00345E4E" w:rsidRDefault="00345E4E" w:rsidP="00392CBD">
            <w:pPr>
              <w:rPr>
                <w:bCs/>
              </w:rPr>
            </w:pPr>
            <w:hyperlink r:id="rId514">
              <w:r>
                <w:rPr>
                  <w:rStyle w:val="Hyperlink"/>
                </w:rPr>
                <w:t>IT</w:t>
              </w:r>
            </w:hyperlink>
          </w:p>
        </w:tc>
        <w:tc>
          <w:tcPr>
            <w:tcW w:w="2876" w:type="dxa"/>
            <w:tcBorders>
              <w:top w:val="single" w:sz="4" w:space="0" w:color="auto"/>
            </w:tcBorders>
          </w:tcPr>
          <w:p w14:paraId="52A2D422" w14:textId="77777777" w:rsidR="005822C4" w:rsidRDefault="00345E4E" w:rsidP="00392CBD">
            <w:proofErr w:type="spellStart"/>
            <w:r>
              <w:t>Fra</w:t>
            </w:r>
            <w:proofErr w:type="spellEnd"/>
            <w:r>
              <w:t xml:space="preserve">. Walder. </w:t>
            </w:r>
          </w:p>
          <w:p w14:paraId="01F0F19A" w14:textId="3C0CD060" w:rsidR="00345E4E" w:rsidRDefault="00345E4E" w:rsidP="00392CBD">
            <w:r>
              <w:t xml:space="preserve">Was unternimmt der Bundesrat für die Freilassung von Mustapha </w:t>
            </w:r>
            <w:proofErr w:type="spellStart"/>
            <w:r>
              <w:t>Djemali</w:t>
            </w:r>
            <w:proofErr w:type="spellEnd"/>
            <w:r>
              <w:t>, einem Schweizer Bürger, der in Tunesien willkürlich in Haft ist?</w:t>
            </w:r>
          </w:p>
        </w:tc>
        <w:tc>
          <w:tcPr>
            <w:tcW w:w="4492" w:type="dxa"/>
            <w:tcBorders>
              <w:top w:val="single" w:sz="4" w:space="0" w:color="auto"/>
            </w:tcBorders>
          </w:tcPr>
          <w:p w14:paraId="13714A62" w14:textId="77777777" w:rsidR="00345E4E" w:rsidRPr="00345E4E" w:rsidRDefault="00345E4E" w:rsidP="00392CBD">
            <w:r w:rsidRPr="00345E4E">
              <w:t xml:space="preserve">Der Schweiz-Tunesier Mustapha </w:t>
            </w:r>
            <w:proofErr w:type="spellStart"/>
            <w:r w:rsidRPr="00345E4E">
              <w:t>Djemali</w:t>
            </w:r>
            <w:proofErr w:type="spellEnd"/>
            <w:r w:rsidRPr="00345E4E">
              <w:t xml:space="preserve"> befindet sich seit über einem Jahr in Tunesien willkürlich in Haft.</w:t>
            </w:r>
            <w:r w:rsidRPr="00345E4E">
              <w:br/>
              <w:t>- Welche konkreten Schritte hat der Bundesrat unternommen, um dieses ehemalige hohe Kadermitglied des UNHCR zu unterstützen?</w:t>
            </w:r>
            <w:r w:rsidRPr="00345E4E">
              <w:br/>
              <w:t>- Fordert die Schweiz öffentlich seine Freilassung?</w:t>
            </w:r>
            <w:r w:rsidRPr="00345E4E">
              <w:br/>
              <w:t>Wenn nein, warum nicht?</w:t>
            </w:r>
            <w:r w:rsidRPr="00345E4E">
              <w:br/>
              <w:t>- Wie setzt sich die Schweiz dafür ein, dass Personen, die sich in Tunesien friedlich für das Recht auf Asyl einsetzen, nicht mehr verfolgt werden?</w:t>
            </w:r>
            <w:r w:rsidRPr="00345E4E">
              <w:br/>
              <w:t xml:space="preserve">- Kann die Schweiz Informationen über die Haftbedingungen von Mustapha </w:t>
            </w:r>
            <w:proofErr w:type="spellStart"/>
            <w:r w:rsidRPr="00345E4E">
              <w:t>Djemali</w:t>
            </w:r>
            <w:proofErr w:type="spellEnd"/>
            <w:r w:rsidRPr="00345E4E">
              <w:t xml:space="preserve"> geben?</w:t>
            </w:r>
          </w:p>
        </w:tc>
      </w:tr>
      <w:tr w:rsidR="00345E4E" w14:paraId="0607DD19" w14:textId="77777777" w:rsidTr="00345E4E">
        <w:trPr>
          <w:trHeight w:val="911"/>
        </w:trPr>
        <w:tc>
          <w:tcPr>
            <w:tcW w:w="1051" w:type="dxa"/>
            <w:tcBorders>
              <w:top w:val="single" w:sz="4" w:space="0" w:color="auto"/>
            </w:tcBorders>
          </w:tcPr>
          <w:p w14:paraId="2FDCBEFD" w14:textId="77777777" w:rsidR="00345E4E" w:rsidRPr="00A778F0" w:rsidRDefault="00345E4E" w:rsidP="00392CBD">
            <w:pPr>
              <w:rPr>
                <w:bCs/>
              </w:rPr>
            </w:pPr>
            <w:r>
              <w:rPr>
                <w:bCs/>
              </w:rPr>
              <w:t>25.7337</w:t>
            </w:r>
          </w:p>
        </w:tc>
        <w:tc>
          <w:tcPr>
            <w:tcW w:w="1079" w:type="dxa"/>
            <w:tcBorders>
              <w:top w:val="single" w:sz="4" w:space="0" w:color="auto"/>
            </w:tcBorders>
          </w:tcPr>
          <w:p w14:paraId="4297AF99" w14:textId="77777777" w:rsidR="00345E4E" w:rsidRDefault="00345E4E" w:rsidP="00392CBD">
            <w:pPr>
              <w:rPr>
                <w:bCs/>
              </w:rPr>
            </w:pPr>
            <w:hyperlink r:id="rId515">
              <w:r>
                <w:rPr>
                  <w:rStyle w:val="Hyperlink"/>
                </w:rPr>
                <w:t>DE</w:t>
              </w:r>
            </w:hyperlink>
          </w:p>
          <w:p w14:paraId="5038698E" w14:textId="77777777" w:rsidR="00345E4E" w:rsidRDefault="00345E4E" w:rsidP="00392CBD">
            <w:pPr>
              <w:rPr>
                <w:bCs/>
              </w:rPr>
            </w:pPr>
            <w:hyperlink r:id="rId516">
              <w:r>
                <w:rPr>
                  <w:rStyle w:val="Hyperlink"/>
                </w:rPr>
                <w:t>FR</w:t>
              </w:r>
            </w:hyperlink>
          </w:p>
          <w:p w14:paraId="1F3658C9" w14:textId="77777777" w:rsidR="00345E4E" w:rsidRDefault="00345E4E" w:rsidP="00392CBD">
            <w:pPr>
              <w:rPr>
                <w:bCs/>
              </w:rPr>
            </w:pPr>
            <w:hyperlink r:id="rId517">
              <w:r>
                <w:rPr>
                  <w:rStyle w:val="Hyperlink"/>
                </w:rPr>
                <w:t>IT</w:t>
              </w:r>
            </w:hyperlink>
          </w:p>
        </w:tc>
        <w:tc>
          <w:tcPr>
            <w:tcW w:w="2876" w:type="dxa"/>
            <w:tcBorders>
              <w:top w:val="single" w:sz="4" w:space="0" w:color="auto"/>
            </w:tcBorders>
          </w:tcPr>
          <w:p w14:paraId="5D8E56BB" w14:textId="77777777" w:rsidR="005822C4" w:rsidRDefault="00345E4E" w:rsidP="00392CBD">
            <w:proofErr w:type="spellStart"/>
            <w:r>
              <w:t>Fra</w:t>
            </w:r>
            <w:proofErr w:type="spellEnd"/>
            <w:r>
              <w:t xml:space="preserve">. Jost. </w:t>
            </w:r>
          </w:p>
          <w:p w14:paraId="02F8D597" w14:textId="703EAD27" w:rsidR="00345E4E" w:rsidRDefault="00345E4E" w:rsidP="00392CBD">
            <w:r>
              <w:t xml:space="preserve">Wo steht die Überarbeitung des </w:t>
            </w:r>
            <w:proofErr w:type="spellStart"/>
            <w:r>
              <w:t>SRVG</w:t>
            </w:r>
            <w:proofErr w:type="spellEnd"/>
            <w:r>
              <w:t xml:space="preserve"> (Rückführung </w:t>
            </w:r>
            <w:proofErr w:type="spellStart"/>
            <w:r>
              <w:t>Vermö</w:t>
            </w:r>
            <w:r w:rsidR="008567CD">
              <w:t>-</w:t>
            </w:r>
            <w:r>
              <w:t>genswerte</w:t>
            </w:r>
            <w:proofErr w:type="spellEnd"/>
            <w:r>
              <w:t xml:space="preserve"> ausländischer "Potentaten")?</w:t>
            </w:r>
          </w:p>
        </w:tc>
        <w:tc>
          <w:tcPr>
            <w:tcW w:w="4492" w:type="dxa"/>
            <w:tcBorders>
              <w:top w:val="single" w:sz="4" w:space="0" w:color="auto"/>
            </w:tcBorders>
          </w:tcPr>
          <w:p w14:paraId="1F26A8AC" w14:textId="77777777" w:rsidR="00345E4E" w:rsidRPr="00345E4E" w:rsidRDefault="00345E4E" w:rsidP="00392CBD">
            <w:r w:rsidRPr="00345E4E">
              <w:t>- Welche Schritte wurden seit Juni 2024 zur Kodifizierung der Rückerstattungspraxis unternommen und wann ist der Gesetzesvorschlag geplant?</w:t>
            </w:r>
            <w:r w:rsidRPr="00345E4E">
              <w:br/>
              <w:t>- Wie beurteilt der Bundesrat die Wirksamkeit bestehender Instrumente bei gescheiterten Rechtshilfeverfahren und welche zusätzlichen Mechanismen sind vorgesehen?</w:t>
            </w:r>
            <w:r w:rsidRPr="00345E4E">
              <w:br/>
              <w:t xml:space="preserve">- Welche Massnahmen plant der Bundesrat zur Verbesserung der PEP-Identifizierung sowie der Behördenkoordination (werden z.B. auch britische </w:t>
            </w:r>
            <w:proofErr w:type="spellStart"/>
            <w:r w:rsidRPr="00345E4E">
              <w:t>Unexplained</w:t>
            </w:r>
            <w:proofErr w:type="spellEnd"/>
            <w:r w:rsidRPr="00345E4E">
              <w:t xml:space="preserve"> Wealth Orders geprüft)?</w:t>
            </w:r>
          </w:p>
        </w:tc>
      </w:tr>
      <w:tr w:rsidR="00345E4E" w14:paraId="252F6942" w14:textId="77777777" w:rsidTr="00345E4E">
        <w:trPr>
          <w:trHeight w:val="911"/>
        </w:trPr>
        <w:tc>
          <w:tcPr>
            <w:tcW w:w="1051" w:type="dxa"/>
            <w:tcBorders>
              <w:top w:val="single" w:sz="4" w:space="0" w:color="auto"/>
            </w:tcBorders>
          </w:tcPr>
          <w:p w14:paraId="5F7D4D02" w14:textId="77777777" w:rsidR="00345E4E" w:rsidRPr="00A778F0" w:rsidRDefault="00345E4E" w:rsidP="00392CBD">
            <w:pPr>
              <w:rPr>
                <w:bCs/>
              </w:rPr>
            </w:pPr>
            <w:r>
              <w:rPr>
                <w:bCs/>
              </w:rPr>
              <w:t>25.7358</w:t>
            </w:r>
          </w:p>
        </w:tc>
        <w:tc>
          <w:tcPr>
            <w:tcW w:w="1079" w:type="dxa"/>
            <w:tcBorders>
              <w:top w:val="single" w:sz="4" w:space="0" w:color="auto"/>
            </w:tcBorders>
          </w:tcPr>
          <w:p w14:paraId="65003C90" w14:textId="77777777" w:rsidR="00345E4E" w:rsidRDefault="00345E4E" w:rsidP="00392CBD">
            <w:pPr>
              <w:rPr>
                <w:bCs/>
              </w:rPr>
            </w:pPr>
            <w:hyperlink r:id="rId518">
              <w:r>
                <w:rPr>
                  <w:rStyle w:val="Hyperlink"/>
                </w:rPr>
                <w:t>DE</w:t>
              </w:r>
            </w:hyperlink>
          </w:p>
          <w:p w14:paraId="55203D4C" w14:textId="77777777" w:rsidR="00345E4E" w:rsidRDefault="00345E4E" w:rsidP="00392CBD">
            <w:pPr>
              <w:rPr>
                <w:bCs/>
              </w:rPr>
            </w:pPr>
            <w:hyperlink r:id="rId519">
              <w:r>
                <w:rPr>
                  <w:rStyle w:val="Hyperlink"/>
                </w:rPr>
                <w:t>FR</w:t>
              </w:r>
            </w:hyperlink>
          </w:p>
          <w:p w14:paraId="50DC7668" w14:textId="77777777" w:rsidR="00345E4E" w:rsidRDefault="00345E4E" w:rsidP="00392CBD">
            <w:pPr>
              <w:rPr>
                <w:bCs/>
              </w:rPr>
            </w:pPr>
            <w:hyperlink r:id="rId520">
              <w:r>
                <w:rPr>
                  <w:rStyle w:val="Hyperlink"/>
                </w:rPr>
                <w:t>IT</w:t>
              </w:r>
            </w:hyperlink>
          </w:p>
        </w:tc>
        <w:tc>
          <w:tcPr>
            <w:tcW w:w="2876" w:type="dxa"/>
            <w:tcBorders>
              <w:top w:val="single" w:sz="4" w:space="0" w:color="auto"/>
            </w:tcBorders>
          </w:tcPr>
          <w:p w14:paraId="503E6281" w14:textId="77777777" w:rsidR="005822C4" w:rsidRDefault="00345E4E" w:rsidP="00392CBD">
            <w:proofErr w:type="spellStart"/>
            <w:r>
              <w:t>Fra</w:t>
            </w:r>
            <w:proofErr w:type="spellEnd"/>
            <w:r>
              <w:t xml:space="preserve">. Roduit. </w:t>
            </w:r>
          </w:p>
          <w:p w14:paraId="34B75FE7" w14:textId="755D8F2E" w:rsidR="00345E4E" w:rsidRDefault="00345E4E" w:rsidP="00392CBD">
            <w:r>
              <w:t>Missstände beim Weltwirt</w:t>
            </w:r>
            <w:r w:rsidR="008567CD">
              <w:t>-</w:t>
            </w:r>
            <w:proofErr w:type="spellStart"/>
            <w:r>
              <w:t>schaftsforum</w:t>
            </w:r>
            <w:proofErr w:type="spellEnd"/>
            <w:r>
              <w:t>. Was unternimmt der Bund?</w:t>
            </w:r>
          </w:p>
        </w:tc>
        <w:tc>
          <w:tcPr>
            <w:tcW w:w="4492" w:type="dxa"/>
            <w:tcBorders>
              <w:top w:val="single" w:sz="4" w:space="0" w:color="auto"/>
            </w:tcBorders>
          </w:tcPr>
          <w:p w14:paraId="79E6FEE0" w14:textId="38E9FE10" w:rsidR="00345E4E" w:rsidRPr="00345E4E" w:rsidRDefault="00345E4E" w:rsidP="00392CBD">
            <w:r w:rsidRPr="00345E4E">
              <w:t>Das Weltwirtschaftsforum (WEF) hat gegen seinen Gründer Klaus Schwab aufgrund ethischen und finanziellen Fehlverhaltens eine Untersuchung eingeleitet.</w:t>
            </w:r>
            <w:r w:rsidRPr="00345E4E">
              <w:br/>
            </w:r>
            <w:proofErr w:type="gramStart"/>
            <w:r w:rsidRPr="00345E4E">
              <w:t>Beabsichtigt</w:t>
            </w:r>
            <w:proofErr w:type="gramEnd"/>
            <w:r w:rsidRPr="00345E4E">
              <w:t xml:space="preserve"> der Bundesrat, seine finanziellen Vereinbarungen mit dem WEF zu überdenken und gegebenenfalls Gebrauch von Artikel 13 des Abkommens vom 23. Januar 2015 zwischen dem Schweizerischen Bundesrat und der Stiftung World </w:t>
            </w:r>
            <w:proofErr w:type="spellStart"/>
            <w:r w:rsidRPr="00345E4E">
              <w:t>Economic</w:t>
            </w:r>
            <w:proofErr w:type="spellEnd"/>
            <w:r w:rsidRPr="00345E4E">
              <w:t xml:space="preserve"> Forum zur Festlegung des Status der Stiftung World </w:t>
            </w:r>
            <w:proofErr w:type="spellStart"/>
            <w:r w:rsidRPr="00345E4E">
              <w:t>Economic</w:t>
            </w:r>
            <w:proofErr w:type="spellEnd"/>
            <w:r w:rsidRPr="00345E4E">
              <w:t xml:space="preserve"> Forum in der Schweiz zu machen? </w:t>
            </w:r>
          </w:p>
        </w:tc>
      </w:tr>
      <w:tr w:rsidR="00345E4E" w14:paraId="31FE2F6A" w14:textId="77777777" w:rsidTr="00345E4E">
        <w:trPr>
          <w:trHeight w:val="911"/>
        </w:trPr>
        <w:tc>
          <w:tcPr>
            <w:tcW w:w="1051" w:type="dxa"/>
            <w:tcBorders>
              <w:top w:val="single" w:sz="4" w:space="0" w:color="auto"/>
            </w:tcBorders>
          </w:tcPr>
          <w:p w14:paraId="26E5CC6A" w14:textId="77777777" w:rsidR="00345E4E" w:rsidRPr="00A778F0" w:rsidRDefault="00345E4E" w:rsidP="00392CBD">
            <w:pPr>
              <w:rPr>
                <w:bCs/>
              </w:rPr>
            </w:pPr>
            <w:r>
              <w:rPr>
                <w:bCs/>
              </w:rPr>
              <w:t>25.7364</w:t>
            </w:r>
          </w:p>
        </w:tc>
        <w:tc>
          <w:tcPr>
            <w:tcW w:w="1079" w:type="dxa"/>
            <w:tcBorders>
              <w:top w:val="single" w:sz="4" w:space="0" w:color="auto"/>
            </w:tcBorders>
          </w:tcPr>
          <w:p w14:paraId="58DFC444" w14:textId="77777777" w:rsidR="00345E4E" w:rsidRDefault="00345E4E" w:rsidP="00392CBD">
            <w:pPr>
              <w:rPr>
                <w:bCs/>
              </w:rPr>
            </w:pPr>
            <w:hyperlink r:id="rId521">
              <w:r>
                <w:rPr>
                  <w:rStyle w:val="Hyperlink"/>
                </w:rPr>
                <w:t>DE</w:t>
              </w:r>
            </w:hyperlink>
          </w:p>
          <w:p w14:paraId="1B7942AA" w14:textId="77777777" w:rsidR="00345E4E" w:rsidRDefault="00345E4E" w:rsidP="00392CBD">
            <w:pPr>
              <w:rPr>
                <w:bCs/>
              </w:rPr>
            </w:pPr>
            <w:hyperlink r:id="rId522">
              <w:r>
                <w:rPr>
                  <w:rStyle w:val="Hyperlink"/>
                </w:rPr>
                <w:t>FR</w:t>
              </w:r>
            </w:hyperlink>
          </w:p>
          <w:p w14:paraId="15FF450F" w14:textId="77777777" w:rsidR="00345E4E" w:rsidRDefault="00345E4E" w:rsidP="00392CBD">
            <w:pPr>
              <w:rPr>
                <w:bCs/>
              </w:rPr>
            </w:pPr>
            <w:hyperlink r:id="rId523">
              <w:r>
                <w:rPr>
                  <w:rStyle w:val="Hyperlink"/>
                </w:rPr>
                <w:t>IT</w:t>
              </w:r>
            </w:hyperlink>
          </w:p>
        </w:tc>
        <w:tc>
          <w:tcPr>
            <w:tcW w:w="2876" w:type="dxa"/>
            <w:tcBorders>
              <w:top w:val="single" w:sz="4" w:space="0" w:color="auto"/>
            </w:tcBorders>
          </w:tcPr>
          <w:p w14:paraId="68E1FFFE" w14:textId="77777777" w:rsidR="005822C4" w:rsidRDefault="00345E4E" w:rsidP="00392CBD">
            <w:proofErr w:type="spellStart"/>
            <w:r>
              <w:t>Fra</w:t>
            </w:r>
            <w:proofErr w:type="spellEnd"/>
            <w:r>
              <w:t xml:space="preserve">. Vontobel. </w:t>
            </w:r>
          </w:p>
          <w:p w14:paraId="7D0906FE" w14:textId="0455C137" w:rsidR="00345E4E" w:rsidRDefault="00345E4E" w:rsidP="00392CBD">
            <w:r>
              <w:t>Friedensforum Bergkarabach – Transparenz gefordert</w:t>
            </w:r>
          </w:p>
        </w:tc>
        <w:tc>
          <w:tcPr>
            <w:tcW w:w="4492" w:type="dxa"/>
            <w:tcBorders>
              <w:top w:val="single" w:sz="4" w:space="0" w:color="auto"/>
            </w:tcBorders>
          </w:tcPr>
          <w:p w14:paraId="5E5E4777" w14:textId="77777777" w:rsidR="00345E4E" w:rsidRPr="00345E4E" w:rsidRDefault="00345E4E" w:rsidP="00392CBD">
            <w:r w:rsidRPr="00345E4E">
              <w:t xml:space="preserve">Die Motion 24.4259 verpflichtet die Schweiz, ein Friedensforum einzuberufen, das die sichere Rückkehr der </w:t>
            </w:r>
            <w:proofErr w:type="spellStart"/>
            <w:r w:rsidRPr="00345E4E">
              <w:t>vertriebenen</w:t>
            </w:r>
            <w:proofErr w:type="spellEnd"/>
            <w:r w:rsidRPr="00345E4E">
              <w:t xml:space="preserve"> Armenier ermöglicht. Über mögliche Fortschritte dringt nichts nach aussen; die Öffentlichkeit braucht regelmässige Updates.</w:t>
            </w:r>
            <w:r w:rsidRPr="00345E4E">
              <w:br/>
              <w:t>1. Welche Schritte hat der Bundesrat seit März eingeleitet?</w:t>
            </w:r>
            <w:r w:rsidRPr="00345E4E">
              <w:br/>
              <w:t>2. Welchen verbindlichen Fahrplan verfolgt er?</w:t>
            </w:r>
            <w:r w:rsidRPr="00345E4E">
              <w:br/>
              <w:t>3. Wie stellt er faire Beteiligung aller Konfliktparteien sicher?</w:t>
            </w:r>
          </w:p>
        </w:tc>
      </w:tr>
    </w:tbl>
    <w:p w14:paraId="17A830D9" w14:textId="77777777" w:rsidR="00B462C5" w:rsidRDefault="00B462C5">
      <w:r>
        <w:br w:type="page"/>
      </w:r>
    </w:p>
    <w:tbl>
      <w:tblPr>
        <w:tblStyle w:val="Tabellenraster"/>
        <w:tblW w:w="4927"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1079"/>
        <w:gridCol w:w="2876"/>
        <w:gridCol w:w="4492"/>
      </w:tblGrid>
      <w:tr w:rsidR="00345E4E" w14:paraId="5C12900B" w14:textId="77777777" w:rsidTr="00345E4E">
        <w:trPr>
          <w:trHeight w:val="911"/>
        </w:trPr>
        <w:tc>
          <w:tcPr>
            <w:tcW w:w="1051" w:type="dxa"/>
            <w:tcBorders>
              <w:top w:val="single" w:sz="4" w:space="0" w:color="auto"/>
            </w:tcBorders>
          </w:tcPr>
          <w:p w14:paraId="3FA34DAB" w14:textId="4FC6C609" w:rsidR="00345E4E" w:rsidRPr="00A778F0" w:rsidRDefault="00345E4E" w:rsidP="00392CBD">
            <w:pPr>
              <w:rPr>
                <w:bCs/>
              </w:rPr>
            </w:pPr>
            <w:r>
              <w:rPr>
                <w:bCs/>
              </w:rPr>
              <w:lastRenderedPageBreak/>
              <w:t>25.7418</w:t>
            </w:r>
          </w:p>
        </w:tc>
        <w:tc>
          <w:tcPr>
            <w:tcW w:w="1079" w:type="dxa"/>
            <w:tcBorders>
              <w:top w:val="single" w:sz="4" w:space="0" w:color="auto"/>
            </w:tcBorders>
          </w:tcPr>
          <w:p w14:paraId="76E76A1E" w14:textId="77777777" w:rsidR="00345E4E" w:rsidRDefault="00345E4E" w:rsidP="00392CBD">
            <w:pPr>
              <w:rPr>
                <w:bCs/>
              </w:rPr>
            </w:pPr>
            <w:hyperlink r:id="rId524">
              <w:r>
                <w:rPr>
                  <w:rStyle w:val="Hyperlink"/>
                </w:rPr>
                <w:t>DE</w:t>
              </w:r>
            </w:hyperlink>
          </w:p>
          <w:p w14:paraId="26DEE84D" w14:textId="77777777" w:rsidR="00345E4E" w:rsidRDefault="00345E4E" w:rsidP="00392CBD">
            <w:pPr>
              <w:rPr>
                <w:bCs/>
              </w:rPr>
            </w:pPr>
            <w:hyperlink r:id="rId525">
              <w:r>
                <w:rPr>
                  <w:rStyle w:val="Hyperlink"/>
                </w:rPr>
                <w:t>FR</w:t>
              </w:r>
            </w:hyperlink>
          </w:p>
          <w:p w14:paraId="50829EEC" w14:textId="77777777" w:rsidR="00345E4E" w:rsidRDefault="00345E4E" w:rsidP="00392CBD">
            <w:pPr>
              <w:rPr>
                <w:bCs/>
              </w:rPr>
            </w:pPr>
            <w:hyperlink r:id="rId526">
              <w:r>
                <w:rPr>
                  <w:rStyle w:val="Hyperlink"/>
                </w:rPr>
                <w:t>IT</w:t>
              </w:r>
            </w:hyperlink>
          </w:p>
        </w:tc>
        <w:tc>
          <w:tcPr>
            <w:tcW w:w="2876" w:type="dxa"/>
            <w:tcBorders>
              <w:top w:val="single" w:sz="4" w:space="0" w:color="auto"/>
            </w:tcBorders>
          </w:tcPr>
          <w:p w14:paraId="2EBD4A3A" w14:textId="77777777" w:rsidR="005822C4" w:rsidRDefault="00345E4E" w:rsidP="00392CBD">
            <w:proofErr w:type="spellStart"/>
            <w:r>
              <w:t>Fra</w:t>
            </w:r>
            <w:proofErr w:type="spellEnd"/>
            <w:r>
              <w:t xml:space="preserve">. </w:t>
            </w:r>
            <w:proofErr w:type="spellStart"/>
            <w:r>
              <w:t>Kolly</w:t>
            </w:r>
            <w:proofErr w:type="spellEnd"/>
            <w:r>
              <w:t xml:space="preserve">. </w:t>
            </w:r>
          </w:p>
          <w:p w14:paraId="3E17B27B" w14:textId="228FFE2B" w:rsidR="00345E4E" w:rsidRDefault="00345E4E" w:rsidP="00392CBD">
            <w:r>
              <w:t>Die neuen institutionellen Ab</w:t>
            </w:r>
            <w:r w:rsidR="008567CD">
              <w:t>-</w:t>
            </w:r>
            <w:r>
              <w:t>kommen Schweiz-EU müssen unverzüglich veröffentlicht werden!</w:t>
            </w:r>
          </w:p>
        </w:tc>
        <w:tc>
          <w:tcPr>
            <w:tcW w:w="4492" w:type="dxa"/>
            <w:tcBorders>
              <w:top w:val="single" w:sz="4" w:space="0" w:color="auto"/>
            </w:tcBorders>
          </w:tcPr>
          <w:p w14:paraId="2E26DDFE" w14:textId="77777777" w:rsidR="00345E4E" w:rsidRPr="00345E4E" w:rsidRDefault="00345E4E" w:rsidP="00392CBD">
            <w:r w:rsidRPr="00345E4E">
              <w:t>Am 21. Mai 2025 haben die Unterhändler der Schweiz und der EU die neuen institutionellen Abkommen zwischen den beiden Parteien unterzeichnet. Die Abkommen sind noch immer nicht öffentlich zugänglich.</w:t>
            </w:r>
            <w:r w:rsidRPr="00345E4E">
              <w:br/>
              <w:t>1. Warum wartet der Bundesrat mit der Veröffentlichung der Abkommen noch zu?</w:t>
            </w:r>
            <w:r w:rsidRPr="00345E4E">
              <w:br/>
              <w:t>2. Die Europäische Kommission hat verlauten lassen, sie habe ein «Protokoll über die parlamentarische Zusammenarbeit» unterzeichnet.</w:t>
            </w:r>
            <w:r w:rsidRPr="00345E4E">
              <w:br/>
              <w:t>Was ist damit gemeint?</w:t>
            </w:r>
          </w:p>
        </w:tc>
      </w:tr>
      <w:tr w:rsidR="00345E4E" w14:paraId="176CB21E" w14:textId="77777777" w:rsidTr="00345E4E">
        <w:trPr>
          <w:trHeight w:val="911"/>
        </w:trPr>
        <w:tc>
          <w:tcPr>
            <w:tcW w:w="1051" w:type="dxa"/>
            <w:tcBorders>
              <w:top w:val="single" w:sz="4" w:space="0" w:color="auto"/>
            </w:tcBorders>
          </w:tcPr>
          <w:p w14:paraId="4F2CD0A9" w14:textId="77777777" w:rsidR="00345E4E" w:rsidRPr="00A778F0" w:rsidRDefault="00345E4E" w:rsidP="00392CBD">
            <w:pPr>
              <w:rPr>
                <w:bCs/>
              </w:rPr>
            </w:pPr>
            <w:r>
              <w:rPr>
                <w:bCs/>
              </w:rPr>
              <w:t>25.7420</w:t>
            </w:r>
          </w:p>
        </w:tc>
        <w:tc>
          <w:tcPr>
            <w:tcW w:w="1079" w:type="dxa"/>
            <w:tcBorders>
              <w:top w:val="single" w:sz="4" w:space="0" w:color="auto"/>
            </w:tcBorders>
          </w:tcPr>
          <w:p w14:paraId="054DB4FF" w14:textId="77777777" w:rsidR="00345E4E" w:rsidRDefault="00345E4E" w:rsidP="00392CBD">
            <w:pPr>
              <w:rPr>
                <w:bCs/>
              </w:rPr>
            </w:pPr>
            <w:hyperlink r:id="rId527">
              <w:r>
                <w:rPr>
                  <w:rStyle w:val="Hyperlink"/>
                </w:rPr>
                <w:t>DE</w:t>
              </w:r>
            </w:hyperlink>
          </w:p>
          <w:p w14:paraId="112546B3" w14:textId="77777777" w:rsidR="00345E4E" w:rsidRDefault="00345E4E" w:rsidP="00392CBD">
            <w:pPr>
              <w:rPr>
                <w:bCs/>
              </w:rPr>
            </w:pPr>
            <w:hyperlink r:id="rId528">
              <w:r>
                <w:rPr>
                  <w:rStyle w:val="Hyperlink"/>
                </w:rPr>
                <w:t>FR</w:t>
              </w:r>
            </w:hyperlink>
          </w:p>
          <w:p w14:paraId="5E15ED02" w14:textId="77777777" w:rsidR="00345E4E" w:rsidRDefault="00345E4E" w:rsidP="00392CBD">
            <w:pPr>
              <w:rPr>
                <w:bCs/>
              </w:rPr>
            </w:pPr>
            <w:hyperlink r:id="rId529">
              <w:r>
                <w:rPr>
                  <w:rStyle w:val="Hyperlink"/>
                </w:rPr>
                <w:t>IT</w:t>
              </w:r>
            </w:hyperlink>
          </w:p>
        </w:tc>
        <w:tc>
          <w:tcPr>
            <w:tcW w:w="2876" w:type="dxa"/>
            <w:tcBorders>
              <w:top w:val="single" w:sz="4" w:space="0" w:color="auto"/>
            </w:tcBorders>
          </w:tcPr>
          <w:p w14:paraId="48564B24" w14:textId="77777777" w:rsidR="005822C4" w:rsidRDefault="00345E4E" w:rsidP="00392CBD">
            <w:proofErr w:type="spellStart"/>
            <w:r>
              <w:t>Fra</w:t>
            </w:r>
            <w:proofErr w:type="spellEnd"/>
            <w:r>
              <w:t xml:space="preserve">. Roth Pasquier. </w:t>
            </w:r>
          </w:p>
          <w:p w14:paraId="0A325779" w14:textId="2ED54F77" w:rsidR="00345E4E" w:rsidRDefault="00345E4E" w:rsidP="00392CBD">
            <w:r>
              <w:t xml:space="preserve">Wie werden die Leistungen finanziert, die die </w:t>
            </w:r>
            <w:proofErr w:type="spellStart"/>
            <w:r>
              <w:t>DEZA</w:t>
            </w:r>
            <w:proofErr w:type="spellEnd"/>
            <w:r>
              <w:t xml:space="preserve"> im Ausland auf dem Gebiet des Föderalismus erbringt? 1</w:t>
            </w:r>
          </w:p>
        </w:tc>
        <w:tc>
          <w:tcPr>
            <w:tcW w:w="4492" w:type="dxa"/>
            <w:tcBorders>
              <w:top w:val="single" w:sz="4" w:space="0" w:color="auto"/>
            </w:tcBorders>
          </w:tcPr>
          <w:p w14:paraId="48526618" w14:textId="77777777" w:rsidR="00345E4E" w:rsidRPr="00345E4E" w:rsidRDefault="00345E4E" w:rsidP="00392CBD">
            <w:r w:rsidRPr="00345E4E">
              <w:t>Das internationale Zentrum des Instituts für Föderalismus (IFF) unterstützt ausländische Staaten beim Aufbau föderalistischer und dezentralisierter Systeme.</w:t>
            </w:r>
            <w:r w:rsidRPr="00345E4E">
              <w:br/>
              <w:t xml:space="preserve">Die Finanzierung des Zentrums erfolgte über die </w:t>
            </w:r>
            <w:proofErr w:type="spellStart"/>
            <w:r w:rsidRPr="00345E4E">
              <w:t>DEZA</w:t>
            </w:r>
            <w:proofErr w:type="spellEnd"/>
            <w:r w:rsidRPr="00345E4E">
              <w:t xml:space="preserve">. 2016 beendete die </w:t>
            </w:r>
            <w:proofErr w:type="spellStart"/>
            <w:r w:rsidRPr="00345E4E">
              <w:t>DEZA</w:t>
            </w:r>
            <w:proofErr w:type="spellEnd"/>
            <w:r w:rsidRPr="00345E4E">
              <w:t xml:space="preserve"> ihre vertragliche Zusammenarbeit mit dem IFF und beauftragte eine Institution aus Sussex (Vereinigtes Königreich) mit der wissenschaftlichen Begleitung der Schweizer Dezentralisierungsprojekte.</w:t>
            </w:r>
            <w:r w:rsidRPr="00345E4E">
              <w:br/>
            </w:r>
            <w:proofErr w:type="gramStart"/>
            <w:r w:rsidRPr="00345E4E">
              <w:t>Arbeitet</w:t>
            </w:r>
            <w:proofErr w:type="gramEnd"/>
            <w:r w:rsidRPr="00345E4E">
              <w:t xml:space="preserve"> die </w:t>
            </w:r>
            <w:proofErr w:type="spellStart"/>
            <w:r w:rsidRPr="00345E4E">
              <w:t>DEZA</w:t>
            </w:r>
            <w:proofErr w:type="spellEnd"/>
            <w:r w:rsidRPr="00345E4E">
              <w:t xml:space="preserve"> nach wie vor mit dieser britischen Institution oder mit einer anderen ausländischen Einrichtung zusammen?</w:t>
            </w:r>
          </w:p>
        </w:tc>
      </w:tr>
      <w:tr w:rsidR="00345E4E" w14:paraId="43B31AB8" w14:textId="77777777" w:rsidTr="00345E4E">
        <w:trPr>
          <w:trHeight w:val="911"/>
        </w:trPr>
        <w:tc>
          <w:tcPr>
            <w:tcW w:w="1051" w:type="dxa"/>
            <w:tcBorders>
              <w:top w:val="single" w:sz="4" w:space="0" w:color="auto"/>
            </w:tcBorders>
          </w:tcPr>
          <w:p w14:paraId="3FF9E9C9" w14:textId="77777777" w:rsidR="00345E4E" w:rsidRPr="00A778F0" w:rsidRDefault="00345E4E" w:rsidP="00392CBD">
            <w:pPr>
              <w:rPr>
                <w:bCs/>
              </w:rPr>
            </w:pPr>
            <w:r>
              <w:rPr>
                <w:bCs/>
              </w:rPr>
              <w:t>25.7421</w:t>
            </w:r>
          </w:p>
        </w:tc>
        <w:tc>
          <w:tcPr>
            <w:tcW w:w="1079" w:type="dxa"/>
            <w:tcBorders>
              <w:top w:val="single" w:sz="4" w:space="0" w:color="auto"/>
            </w:tcBorders>
          </w:tcPr>
          <w:p w14:paraId="718AA965" w14:textId="77777777" w:rsidR="00345E4E" w:rsidRDefault="00345E4E" w:rsidP="00392CBD">
            <w:pPr>
              <w:rPr>
                <w:bCs/>
              </w:rPr>
            </w:pPr>
            <w:hyperlink r:id="rId530">
              <w:r>
                <w:rPr>
                  <w:rStyle w:val="Hyperlink"/>
                </w:rPr>
                <w:t>DE</w:t>
              </w:r>
            </w:hyperlink>
          </w:p>
          <w:p w14:paraId="6F917EAD" w14:textId="77777777" w:rsidR="00345E4E" w:rsidRDefault="00345E4E" w:rsidP="00392CBD">
            <w:pPr>
              <w:rPr>
                <w:bCs/>
              </w:rPr>
            </w:pPr>
            <w:hyperlink r:id="rId531">
              <w:r>
                <w:rPr>
                  <w:rStyle w:val="Hyperlink"/>
                </w:rPr>
                <w:t>FR</w:t>
              </w:r>
            </w:hyperlink>
          </w:p>
          <w:p w14:paraId="3BB59DC5" w14:textId="77777777" w:rsidR="00345E4E" w:rsidRDefault="00345E4E" w:rsidP="00392CBD">
            <w:pPr>
              <w:rPr>
                <w:bCs/>
              </w:rPr>
            </w:pPr>
            <w:hyperlink r:id="rId532">
              <w:r>
                <w:rPr>
                  <w:rStyle w:val="Hyperlink"/>
                </w:rPr>
                <w:t>IT</w:t>
              </w:r>
            </w:hyperlink>
          </w:p>
        </w:tc>
        <w:tc>
          <w:tcPr>
            <w:tcW w:w="2876" w:type="dxa"/>
            <w:tcBorders>
              <w:top w:val="single" w:sz="4" w:space="0" w:color="auto"/>
            </w:tcBorders>
          </w:tcPr>
          <w:p w14:paraId="1D524477" w14:textId="77777777" w:rsidR="005822C4" w:rsidRDefault="00345E4E" w:rsidP="00392CBD">
            <w:proofErr w:type="spellStart"/>
            <w:r>
              <w:t>Fra</w:t>
            </w:r>
            <w:proofErr w:type="spellEnd"/>
            <w:r>
              <w:t xml:space="preserve">. Roth Pasquier. </w:t>
            </w:r>
          </w:p>
          <w:p w14:paraId="41727033" w14:textId="318D85C9" w:rsidR="00345E4E" w:rsidRDefault="00345E4E" w:rsidP="00392CBD">
            <w:r>
              <w:t xml:space="preserve">Wie werden die Leistungen finanziert, die die </w:t>
            </w:r>
            <w:proofErr w:type="spellStart"/>
            <w:r>
              <w:t>DEZA</w:t>
            </w:r>
            <w:proofErr w:type="spellEnd"/>
            <w:r>
              <w:t xml:space="preserve"> im Ausland auf dem Gebiet des Föderalismus erbringt? 2</w:t>
            </w:r>
          </w:p>
        </w:tc>
        <w:tc>
          <w:tcPr>
            <w:tcW w:w="4492" w:type="dxa"/>
            <w:tcBorders>
              <w:top w:val="single" w:sz="4" w:space="0" w:color="auto"/>
            </w:tcBorders>
          </w:tcPr>
          <w:p w14:paraId="5E472200" w14:textId="77777777" w:rsidR="00345E4E" w:rsidRPr="00345E4E" w:rsidRDefault="00345E4E" w:rsidP="00392CBD">
            <w:r w:rsidRPr="00345E4E">
              <w:t>Das internationale Zentrum des Instituts für Föderalismus (IFF) unterstützt ausländische Staaten beim Aufbau föderalistischer und dezentralisierter Systeme.</w:t>
            </w:r>
            <w:r w:rsidRPr="00345E4E">
              <w:br/>
              <w:t xml:space="preserve">Die Finanzierung des Zentrums erfolgte über die </w:t>
            </w:r>
            <w:proofErr w:type="spellStart"/>
            <w:r w:rsidRPr="00345E4E">
              <w:t>DEZA</w:t>
            </w:r>
            <w:proofErr w:type="spellEnd"/>
            <w:r w:rsidRPr="00345E4E">
              <w:t xml:space="preserve">. 2016 beendete die </w:t>
            </w:r>
            <w:proofErr w:type="spellStart"/>
            <w:r w:rsidRPr="00345E4E">
              <w:t>DEZA</w:t>
            </w:r>
            <w:proofErr w:type="spellEnd"/>
            <w:r w:rsidRPr="00345E4E">
              <w:t xml:space="preserve"> ihre vertragliche Zusammenarbeit mit dem IFF und beauftragte eine Institution aus Sussex (Vereinigtes Königreich) mit der wissenschaftlichen Begleitung der Schweizer Dezentralisierungsprojekte.</w:t>
            </w:r>
            <w:r w:rsidRPr="00345E4E">
              <w:br/>
              <w:t>Falls diese Zusammenarbeit nach wie vor besteht, wie lange wird sie noch dauern und wie viel wird sie kosten?</w:t>
            </w:r>
          </w:p>
        </w:tc>
      </w:tr>
      <w:tr w:rsidR="00345E4E" w14:paraId="0E902B62" w14:textId="77777777" w:rsidTr="00345E4E">
        <w:trPr>
          <w:trHeight w:val="911"/>
        </w:trPr>
        <w:tc>
          <w:tcPr>
            <w:tcW w:w="1051" w:type="dxa"/>
            <w:tcBorders>
              <w:top w:val="single" w:sz="4" w:space="0" w:color="auto"/>
            </w:tcBorders>
          </w:tcPr>
          <w:p w14:paraId="4914E1FB" w14:textId="77777777" w:rsidR="00345E4E" w:rsidRPr="00A778F0" w:rsidRDefault="00345E4E" w:rsidP="00392CBD">
            <w:pPr>
              <w:rPr>
                <w:bCs/>
              </w:rPr>
            </w:pPr>
            <w:r>
              <w:rPr>
                <w:bCs/>
              </w:rPr>
              <w:t>25.7423</w:t>
            </w:r>
          </w:p>
        </w:tc>
        <w:tc>
          <w:tcPr>
            <w:tcW w:w="1079" w:type="dxa"/>
            <w:tcBorders>
              <w:top w:val="single" w:sz="4" w:space="0" w:color="auto"/>
            </w:tcBorders>
          </w:tcPr>
          <w:p w14:paraId="412E2B8E" w14:textId="77777777" w:rsidR="00345E4E" w:rsidRDefault="00345E4E" w:rsidP="00392CBD">
            <w:pPr>
              <w:rPr>
                <w:bCs/>
              </w:rPr>
            </w:pPr>
            <w:hyperlink r:id="rId533">
              <w:r>
                <w:rPr>
                  <w:rStyle w:val="Hyperlink"/>
                </w:rPr>
                <w:t>DE</w:t>
              </w:r>
            </w:hyperlink>
          </w:p>
          <w:p w14:paraId="2349CA78" w14:textId="77777777" w:rsidR="00345E4E" w:rsidRDefault="00345E4E" w:rsidP="00392CBD">
            <w:pPr>
              <w:rPr>
                <w:bCs/>
              </w:rPr>
            </w:pPr>
            <w:hyperlink r:id="rId534">
              <w:r>
                <w:rPr>
                  <w:rStyle w:val="Hyperlink"/>
                </w:rPr>
                <w:t>FR</w:t>
              </w:r>
            </w:hyperlink>
          </w:p>
          <w:p w14:paraId="60E915F0" w14:textId="77777777" w:rsidR="00345E4E" w:rsidRDefault="00345E4E" w:rsidP="00392CBD">
            <w:pPr>
              <w:rPr>
                <w:bCs/>
              </w:rPr>
            </w:pPr>
            <w:hyperlink r:id="rId535">
              <w:r>
                <w:rPr>
                  <w:rStyle w:val="Hyperlink"/>
                </w:rPr>
                <w:t>IT</w:t>
              </w:r>
            </w:hyperlink>
          </w:p>
        </w:tc>
        <w:tc>
          <w:tcPr>
            <w:tcW w:w="2876" w:type="dxa"/>
            <w:tcBorders>
              <w:top w:val="single" w:sz="4" w:space="0" w:color="auto"/>
            </w:tcBorders>
          </w:tcPr>
          <w:p w14:paraId="7F4E2E7A" w14:textId="77777777" w:rsidR="005822C4" w:rsidRDefault="00345E4E" w:rsidP="00392CBD">
            <w:proofErr w:type="spellStart"/>
            <w:r>
              <w:t>Fra</w:t>
            </w:r>
            <w:proofErr w:type="spellEnd"/>
            <w:r>
              <w:t xml:space="preserve">. Roth Pasquier. </w:t>
            </w:r>
          </w:p>
          <w:p w14:paraId="68FB88CD" w14:textId="781957E7" w:rsidR="00345E4E" w:rsidRDefault="00345E4E" w:rsidP="00392CBD">
            <w:r>
              <w:t xml:space="preserve">Wie werden die Leistungen finanziert, die die </w:t>
            </w:r>
            <w:proofErr w:type="spellStart"/>
            <w:r>
              <w:t>DEZA</w:t>
            </w:r>
            <w:proofErr w:type="spellEnd"/>
            <w:r>
              <w:t xml:space="preserve"> im Ausland auf dem Gebiet des Föderalismus erbringt? 3</w:t>
            </w:r>
          </w:p>
        </w:tc>
        <w:tc>
          <w:tcPr>
            <w:tcW w:w="4492" w:type="dxa"/>
            <w:tcBorders>
              <w:top w:val="single" w:sz="4" w:space="0" w:color="auto"/>
            </w:tcBorders>
          </w:tcPr>
          <w:p w14:paraId="14BC20E7" w14:textId="77777777" w:rsidR="00345E4E" w:rsidRPr="00345E4E" w:rsidRDefault="00345E4E" w:rsidP="00392CBD">
            <w:r w:rsidRPr="00345E4E">
              <w:t>Das internationale Zentrum des Instituts für Föderalismus (IFF) unterstützt ausländische Staaten beim Aufbau föderalistischer und dezentralisierter Systeme.</w:t>
            </w:r>
            <w:r w:rsidRPr="00345E4E">
              <w:br/>
              <w:t xml:space="preserve">Die Finanzierung des Zentrums erfolgte über die </w:t>
            </w:r>
            <w:proofErr w:type="spellStart"/>
            <w:r w:rsidRPr="00345E4E">
              <w:t>DEZA</w:t>
            </w:r>
            <w:proofErr w:type="spellEnd"/>
            <w:r w:rsidRPr="00345E4E">
              <w:t xml:space="preserve">. 2016 beendete die </w:t>
            </w:r>
            <w:proofErr w:type="spellStart"/>
            <w:r w:rsidRPr="00345E4E">
              <w:t>DEZA</w:t>
            </w:r>
            <w:proofErr w:type="spellEnd"/>
            <w:r w:rsidRPr="00345E4E">
              <w:t xml:space="preserve"> ihre vertragliche Zusammenarbeit mit dem IFF und beauftragte eine Institution aus Sussex (Vereinigtes Königreich) mit der wissenschaftlichen Begleitung der Schweizer Dezentralisierungsprojekte.</w:t>
            </w:r>
            <w:r w:rsidRPr="00345E4E">
              <w:br/>
            </w:r>
            <w:proofErr w:type="gramStart"/>
            <w:r w:rsidRPr="00345E4E">
              <w:t>Hält</w:t>
            </w:r>
            <w:proofErr w:type="gramEnd"/>
            <w:r w:rsidRPr="00345E4E">
              <w:t xml:space="preserve"> es der Bundesrat für angebracht, Aufträge, die von Schweizer Institutionen ausgeführt werden können, ins Ausland zu vergeben?</w:t>
            </w:r>
          </w:p>
        </w:tc>
      </w:tr>
      <w:tr w:rsidR="00345E4E" w14:paraId="1FE4B396" w14:textId="77777777" w:rsidTr="00345E4E">
        <w:trPr>
          <w:trHeight w:val="911"/>
        </w:trPr>
        <w:tc>
          <w:tcPr>
            <w:tcW w:w="1051" w:type="dxa"/>
            <w:tcBorders>
              <w:top w:val="single" w:sz="4" w:space="0" w:color="auto"/>
            </w:tcBorders>
          </w:tcPr>
          <w:p w14:paraId="38568A37" w14:textId="77777777" w:rsidR="00345E4E" w:rsidRPr="00A778F0" w:rsidRDefault="00345E4E" w:rsidP="00392CBD">
            <w:pPr>
              <w:rPr>
                <w:bCs/>
              </w:rPr>
            </w:pPr>
            <w:r>
              <w:rPr>
                <w:bCs/>
              </w:rPr>
              <w:t>25.7433</w:t>
            </w:r>
          </w:p>
        </w:tc>
        <w:tc>
          <w:tcPr>
            <w:tcW w:w="1079" w:type="dxa"/>
            <w:tcBorders>
              <w:top w:val="single" w:sz="4" w:space="0" w:color="auto"/>
            </w:tcBorders>
          </w:tcPr>
          <w:p w14:paraId="6B012609" w14:textId="77777777" w:rsidR="00345E4E" w:rsidRDefault="00345E4E" w:rsidP="00392CBD">
            <w:pPr>
              <w:rPr>
                <w:bCs/>
              </w:rPr>
            </w:pPr>
            <w:hyperlink r:id="rId536">
              <w:r>
                <w:rPr>
                  <w:rStyle w:val="Hyperlink"/>
                </w:rPr>
                <w:t>DE</w:t>
              </w:r>
            </w:hyperlink>
          </w:p>
          <w:p w14:paraId="261D211B" w14:textId="77777777" w:rsidR="00345E4E" w:rsidRDefault="00345E4E" w:rsidP="00392CBD">
            <w:pPr>
              <w:rPr>
                <w:bCs/>
              </w:rPr>
            </w:pPr>
            <w:hyperlink r:id="rId537">
              <w:r>
                <w:rPr>
                  <w:rStyle w:val="Hyperlink"/>
                </w:rPr>
                <w:t>FR</w:t>
              </w:r>
            </w:hyperlink>
          </w:p>
          <w:p w14:paraId="468BC9C5" w14:textId="77777777" w:rsidR="00345E4E" w:rsidRDefault="00345E4E" w:rsidP="00392CBD">
            <w:pPr>
              <w:rPr>
                <w:bCs/>
              </w:rPr>
            </w:pPr>
            <w:hyperlink r:id="rId538">
              <w:r>
                <w:rPr>
                  <w:rStyle w:val="Hyperlink"/>
                </w:rPr>
                <w:t>IT</w:t>
              </w:r>
            </w:hyperlink>
          </w:p>
        </w:tc>
        <w:tc>
          <w:tcPr>
            <w:tcW w:w="2876" w:type="dxa"/>
            <w:tcBorders>
              <w:top w:val="single" w:sz="4" w:space="0" w:color="auto"/>
            </w:tcBorders>
          </w:tcPr>
          <w:p w14:paraId="67EA8D92" w14:textId="77777777" w:rsidR="005822C4" w:rsidRDefault="00345E4E" w:rsidP="00392CBD">
            <w:proofErr w:type="spellStart"/>
            <w:r>
              <w:t>Fra</w:t>
            </w:r>
            <w:proofErr w:type="spellEnd"/>
            <w:r>
              <w:t xml:space="preserve">. </w:t>
            </w:r>
            <w:proofErr w:type="spellStart"/>
            <w:r>
              <w:t>Mahaim</w:t>
            </w:r>
            <w:proofErr w:type="spellEnd"/>
            <w:r>
              <w:t xml:space="preserve">. </w:t>
            </w:r>
          </w:p>
          <w:p w14:paraId="7BC876E9" w14:textId="40F417C2" w:rsidR="00345E4E" w:rsidRDefault="00345E4E" w:rsidP="00392CBD">
            <w:r>
              <w:t xml:space="preserve">Tiefseebergbau: Wie setzt sich die Schweiz in der </w:t>
            </w:r>
            <w:proofErr w:type="spellStart"/>
            <w:r>
              <w:t>Internatio</w:t>
            </w:r>
            <w:r w:rsidR="008567CD">
              <w:t>-</w:t>
            </w:r>
            <w:r>
              <w:t>nalen</w:t>
            </w:r>
            <w:proofErr w:type="spellEnd"/>
            <w:r>
              <w:t xml:space="preserve"> Meeresbodenbehörde (IMB) für das Moratorium ein?</w:t>
            </w:r>
          </w:p>
        </w:tc>
        <w:tc>
          <w:tcPr>
            <w:tcW w:w="4492" w:type="dxa"/>
            <w:tcBorders>
              <w:top w:val="single" w:sz="4" w:space="0" w:color="auto"/>
            </w:tcBorders>
          </w:tcPr>
          <w:p w14:paraId="5486BB82" w14:textId="77777777" w:rsidR="00345E4E" w:rsidRPr="00345E4E" w:rsidRDefault="00345E4E" w:rsidP="00392CBD">
            <w:r w:rsidRPr="00345E4E">
              <w:t>2023 erklärte der Bundesrat, ein Moratorium für den Tiefseebergbau zu unterstützen. Die Diskussionen in der IMB werden seither weitergeführt, insbesondere über den Grundsatztext, der diesen Weg konsolidieren soll, dies vor dem Hintergrund, dass die Regierung Trump die internationalen Regeln umgehen und mit dem Abbau im Pazifik beginnen will.</w:t>
            </w:r>
            <w:r w:rsidRPr="00345E4E">
              <w:br/>
              <w:t>Wie beteiligt sich die Schweiz an diesen Diskussionen? Und wie setzt sie sich innerhalb der IMB für das Moratorium (und den Grundsatztext) ein?</w:t>
            </w:r>
          </w:p>
        </w:tc>
      </w:tr>
      <w:tr w:rsidR="00345E4E" w14:paraId="3A919039" w14:textId="77777777" w:rsidTr="00345E4E">
        <w:trPr>
          <w:trHeight w:val="911"/>
        </w:trPr>
        <w:tc>
          <w:tcPr>
            <w:tcW w:w="1051" w:type="dxa"/>
            <w:tcBorders>
              <w:top w:val="single" w:sz="4" w:space="0" w:color="auto"/>
            </w:tcBorders>
          </w:tcPr>
          <w:p w14:paraId="23CA55A4" w14:textId="77777777" w:rsidR="00345E4E" w:rsidRPr="00A778F0" w:rsidRDefault="00345E4E" w:rsidP="00392CBD">
            <w:pPr>
              <w:rPr>
                <w:bCs/>
              </w:rPr>
            </w:pPr>
            <w:r>
              <w:rPr>
                <w:bCs/>
              </w:rPr>
              <w:lastRenderedPageBreak/>
              <w:t>25.7441</w:t>
            </w:r>
          </w:p>
        </w:tc>
        <w:tc>
          <w:tcPr>
            <w:tcW w:w="1079" w:type="dxa"/>
            <w:tcBorders>
              <w:top w:val="single" w:sz="4" w:space="0" w:color="auto"/>
            </w:tcBorders>
          </w:tcPr>
          <w:p w14:paraId="24442762" w14:textId="77777777" w:rsidR="00345E4E" w:rsidRDefault="00345E4E" w:rsidP="00392CBD">
            <w:pPr>
              <w:rPr>
                <w:bCs/>
              </w:rPr>
            </w:pPr>
            <w:hyperlink r:id="rId539">
              <w:r>
                <w:rPr>
                  <w:rStyle w:val="Hyperlink"/>
                </w:rPr>
                <w:t>DE</w:t>
              </w:r>
            </w:hyperlink>
          </w:p>
          <w:p w14:paraId="65A793EB" w14:textId="77777777" w:rsidR="00345E4E" w:rsidRDefault="00345E4E" w:rsidP="00392CBD">
            <w:pPr>
              <w:rPr>
                <w:bCs/>
              </w:rPr>
            </w:pPr>
            <w:hyperlink r:id="rId540">
              <w:r>
                <w:rPr>
                  <w:rStyle w:val="Hyperlink"/>
                </w:rPr>
                <w:t>FR</w:t>
              </w:r>
            </w:hyperlink>
          </w:p>
          <w:p w14:paraId="68E29CD9" w14:textId="77777777" w:rsidR="00345E4E" w:rsidRDefault="00345E4E" w:rsidP="00392CBD">
            <w:pPr>
              <w:rPr>
                <w:bCs/>
              </w:rPr>
            </w:pPr>
            <w:hyperlink r:id="rId541">
              <w:r>
                <w:rPr>
                  <w:rStyle w:val="Hyperlink"/>
                </w:rPr>
                <w:t>IT</w:t>
              </w:r>
            </w:hyperlink>
          </w:p>
        </w:tc>
        <w:tc>
          <w:tcPr>
            <w:tcW w:w="2876" w:type="dxa"/>
            <w:tcBorders>
              <w:top w:val="single" w:sz="4" w:space="0" w:color="auto"/>
            </w:tcBorders>
          </w:tcPr>
          <w:p w14:paraId="16CBA0D2" w14:textId="77777777" w:rsidR="005822C4" w:rsidRDefault="00345E4E" w:rsidP="00392CBD">
            <w:proofErr w:type="spellStart"/>
            <w:r>
              <w:t>Fra</w:t>
            </w:r>
            <w:proofErr w:type="spellEnd"/>
            <w:r>
              <w:t xml:space="preserve">. Aeschi. </w:t>
            </w:r>
          </w:p>
          <w:p w14:paraId="58A8220C" w14:textId="2C460F74" w:rsidR="00345E4E" w:rsidRDefault="00345E4E" w:rsidP="00392CBD">
            <w:r>
              <w:t>EU-Unterwerfungsvertrag: Prozess der Notifikation der Schweiz über dynamisch zu übernehmende EU-Rechtsakte</w:t>
            </w:r>
          </w:p>
        </w:tc>
        <w:tc>
          <w:tcPr>
            <w:tcW w:w="4492" w:type="dxa"/>
            <w:tcBorders>
              <w:top w:val="single" w:sz="4" w:space="0" w:color="auto"/>
            </w:tcBorders>
          </w:tcPr>
          <w:p w14:paraId="452F11CE" w14:textId="77777777" w:rsidR="00345E4E" w:rsidRPr="00345E4E" w:rsidRDefault="00345E4E" w:rsidP="00392CBD">
            <w:r w:rsidRPr="00345E4E">
              <w:t>Heute wird unter dem Titel von EU-Rechtsakten durch die EU-Kommission der Vermerk «von Bedeutung für den EWR» angebracht, wenn ein EU-Rechtsakt durch die EWR-Staaten zwingend zu übernehmen ist.</w:t>
            </w:r>
            <w:r w:rsidRPr="00345E4E">
              <w:br/>
              <w:t>- Gilt dieser Vermerkt neu auch für die Schweiz?</w:t>
            </w:r>
            <w:r w:rsidRPr="00345E4E">
              <w:br/>
              <w:t>Falls nein, wie wird die Schweiz durch die EU über dynamisch zu übernehmende EU-Rechtsakte informiert?</w:t>
            </w:r>
            <w:r w:rsidRPr="00345E4E">
              <w:br/>
              <w:t xml:space="preserve">- Werden Parlament und Öffentlichkeit </w:t>
            </w:r>
            <w:proofErr w:type="gramStart"/>
            <w:r w:rsidRPr="00345E4E">
              <w:t>gleichzeitig</w:t>
            </w:r>
            <w:proofErr w:type="gramEnd"/>
            <w:r w:rsidRPr="00345E4E">
              <w:t xml:space="preserve"> wie die Bundesverwaltung informiert?</w:t>
            </w:r>
            <w:r w:rsidRPr="00345E4E">
              <w:br/>
              <w:t>Falls nein, wann werden Parlament und Öffentlichkeit informiert?</w:t>
            </w:r>
          </w:p>
        </w:tc>
      </w:tr>
      <w:tr w:rsidR="00345E4E" w14:paraId="72228176" w14:textId="77777777" w:rsidTr="00345E4E">
        <w:trPr>
          <w:trHeight w:val="911"/>
        </w:trPr>
        <w:tc>
          <w:tcPr>
            <w:tcW w:w="1051" w:type="dxa"/>
            <w:tcBorders>
              <w:top w:val="single" w:sz="4" w:space="0" w:color="auto"/>
            </w:tcBorders>
          </w:tcPr>
          <w:p w14:paraId="7D56B43E" w14:textId="77777777" w:rsidR="00345E4E" w:rsidRPr="00A778F0" w:rsidRDefault="00345E4E" w:rsidP="00392CBD">
            <w:pPr>
              <w:rPr>
                <w:bCs/>
              </w:rPr>
            </w:pPr>
            <w:r>
              <w:rPr>
                <w:bCs/>
              </w:rPr>
              <w:t>25.7442</w:t>
            </w:r>
          </w:p>
        </w:tc>
        <w:tc>
          <w:tcPr>
            <w:tcW w:w="1079" w:type="dxa"/>
            <w:tcBorders>
              <w:top w:val="single" w:sz="4" w:space="0" w:color="auto"/>
            </w:tcBorders>
          </w:tcPr>
          <w:p w14:paraId="024DB10D" w14:textId="77777777" w:rsidR="00345E4E" w:rsidRDefault="00345E4E" w:rsidP="00392CBD">
            <w:pPr>
              <w:rPr>
                <w:bCs/>
              </w:rPr>
            </w:pPr>
            <w:hyperlink r:id="rId542">
              <w:r>
                <w:rPr>
                  <w:rStyle w:val="Hyperlink"/>
                </w:rPr>
                <w:t>DE</w:t>
              </w:r>
            </w:hyperlink>
          </w:p>
          <w:p w14:paraId="798E0361" w14:textId="77777777" w:rsidR="00345E4E" w:rsidRDefault="00345E4E" w:rsidP="00392CBD">
            <w:pPr>
              <w:rPr>
                <w:bCs/>
              </w:rPr>
            </w:pPr>
            <w:hyperlink r:id="rId543">
              <w:r>
                <w:rPr>
                  <w:rStyle w:val="Hyperlink"/>
                </w:rPr>
                <w:t>FR</w:t>
              </w:r>
            </w:hyperlink>
          </w:p>
          <w:p w14:paraId="5824A144" w14:textId="77777777" w:rsidR="00345E4E" w:rsidRDefault="00345E4E" w:rsidP="00392CBD">
            <w:pPr>
              <w:rPr>
                <w:bCs/>
              </w:rPr>
            </w:pPr>
            <w:hyperlink r:id="rId544">
              <w:r>
                <w:rPr>
                  <w:rStyle w:val="Hyperlink"/>
                </w:rPr>
                <w:t>IT</w:t>
              </w:r>
            </w:hyperlink>
          </w:p>
        </w:tc>
        <w:tc>
          <w:tcPr>
            <w:tcW w:w="2876" w:type="dxa"/>
            <w:tcBorders>
              <w:top w:val="single" w:sz="4" w:space="0" w:color="auto"/>
            </w:tcBorders>
          </w:tcPr>
          <w:p w14:paraId="2639119D" w14:textId="77777777" w:rsidR="005822C4" w:rsidRDefault="00345E4E" w:rsidP="00392CBD">
            <w:proofErr w:type="spellStart"/>
            <w:r>
              <w:t>Fra</w:t>
            </w:r>
            <w:proofErr w:type="spellEnd"/>
            <w:r>
              <w:t xml:space="preserve">. Aeschi. </w:t>
            </w:r>
          </w:p>
          <w:p w14:paraId="104B9662" w14:textId="1CE55D4D" w:rsidR="00345E4E" w:rsidRDefault="00345E4E" w:rsidP="00392CBD">
            <w:r>
              <w:t xml:space="preserve">Inwieweit sektorübergreifende EU-Rechtsakte unter den EU-Unterwerfungsvertrag </w:t>
            </w:r>
            <w:proofErr w:type="gramStart"/>
            <w:r>
              <w:t>fallen</w:t>
            </w:r>
            <w:proofErr w:type="gramEnd"/>
          </w:p>
        </w:tc>
        <w:tc>
          <w:tcPr>
            <w:tcW w:w="4492" w:type="dxa"/>
            <w:tcBorders>
              <w:top w:val="single" w:sz="4" w:space="0" w:color="auto"/>
            </w:tcBorders>
          </w:tcPr>
          <w:p w14:paraId="3ED4D790" w14:textId="77777777" w:rsidR="00345E4E" w:rsidRPr="00345E4E" w:rsidRDefault="00345E4E" w:rsidP="00392CBD">
            <w:r w:rsidRPr="00345E4E">
              <w:t xml:space="preserve">- Warum ist der Bundesrat der Meinung, dass die Themen der Corporate </w:t>
            </w:r>
            <w:proofErr w:type="spellStart"/>
            <w:r w:rsidRPr="00345E4E">
              <w:t>Sustainability</w:t>
            </w:r>
            <w:proofErr w:type="spellEnd"/>
            <w:r w:rsidRPr="00345E4E">
              <w:t xml:space="preserve"> Reporting </w:t>
            </w:r>
            <w:proofErr w:type="spellStart"/>
            <w:r w:rsidRPr="00345E4E">
              <w:t>Directive</w:t>
            </w:r>
            <w:proofErr w:type="spellEnd"/>
            <w:r w:rsidRPr="00345E4E">
              <w:t xml:space="preserve"> (</w:t>
            </w:r>
            <w:proofErr w:type="spellStart"/>
            <w:r w:rsidRPr="00345E4E">
              <w:t>CSRD</w:t>
            </w:r>
            <w:proofErr w:type="spellEnd"/>
            <w:r w:rsidRPr="00345E4E">
              <w:t xml:space="preserve">) und der Lieferkettenrichtlinie (Corporate </w:t>
            </w:r>
            <w:proofErr w:type="spellStart"/>
            <w:r w:rsidRPr="00345E4E">
              <w:t>Sustainability</w:t>
            </w:r>
            <w:proofErr w:type="spellEnd"/>
            <w:r w:rsidRPr="00345E4E">
              <w:t xml:space="preserve"> Due Diligence </w:t>
            </w:r>
            <w:proofErr w:type="spellStart"/>
            <w:r w:rsidRPr="00345E4E">
              <w:t>Directive</w:t>
            </w:r>
            <w:proofErr w:type="spellEnd"/>
            <w:r w:rsidRPr="00345E4E">
              <w:t xml:space="preserve">, </w:t>
            </w:r>
            <w:proofErr w:type="spellStart"/>
            <w:r w:rsidRPr="00345E4E">
              <w:t>CSDDD</w:t>
            </w:r>
            <w:proofErr w:type="spellEnd"/>
            <w:r w:rsidRPr="00345E4E">
              <w:t>) nicht unter den EU-Unterwerfungsvertrag fallen?</w:t>
            </w:r>
            <w:r w:rsidRPr="00345E4E">
              <w:br/>
              <w:t>- Sind diese vertraglich explizit ausgenommen?</w:t>
            </w:r>
            <w:r w:rsidRPr="00345E4E">
              <w:br/>
              <w:t>- Ist vertraglich ausgeschlossen, dass bei einer zukünftigen Anpassung dieser EU-Rechtsakte die Schweiz diese (neuen) Teile – aus EU-Sicht – trotzdem dynamisch übernehmen müsste?</w:t>
            </w:r>
          </w:p>
        </w:tc>
      </w:tr>
      <w:tr w:rsidR="00345E4E" w14:paraId="5CBC4BA9" w14:textId="77777777" w:rsidTr="00345E4E">
        <w:trPr>
          <w:trHeight w:val="911"/>
        </w:trPr>
        <w:tc>
          <w:tcPr>
            <w:tcW w:w="1051" w:type="dxa"/>
            <w:tcBorders>
              <w:top w:val="single" w:sz="4" w:space="0" w:color="auto"/>
            </w:tcBorders>
          </w:tcPr>
          <w:p w14:paraId="30CD773E" w14:textId="77777777" w:rsidR="00345E4E" w:rsidRPr="00A778F0" w:rsidRDefault="00345E4E" w:rsidP="00392CBD">
            <w:pPr>
              <w:rPr>
                <w:bCs/>
              </w:rPr>
            </w:pPr>
            <w:r>
              <w:rPr>
                <w:bCs/>
              </w:rPr>
              <w:t>25.7443</w:t>
            </w:r>
          </w:p>
        </w:tc>
        <w:tc>
          <w:tcPr>
            <w:tcW w:w="1079" w:type="dxa"/>
            <w:tcBorders>
              <w:top w:val="single" w:sz="4" w:space="0" w:color="auto"/>
            </w:tcBorders>
          </w:tcPr>
          <w:p w14:paraId="5564443D" w14:textId="77777777" w:rsidR="00345E4E" w:rsidRDefault="00345E4E" w:rsidP="00392CBD">
            <w:pPr>
              <w:rPr>
                <w:bCs/>
              </w:rPr>
            </w:pPr>
            <w:hyperlink r:id="rId545">
              <w:r>
                <w:rPr>
                  <w:rStyle w:val="Hyperlink"/>
                </w:rPr>
                <w:t>DE</w:t>
              </w:r>
            </w:hyperlink>
          </w:p>
          <w:p w14:paraId="029AB347" w14:textId="77777777" w:rsidR="00345E4E" w:rsidRDefault="00345E4E" w:rsidP="00392CBD">
            <w:pPr>
              <w:rPr>
                <w:bCs/>
              </w:rPr>
            </w:pPr>
            <w:hyperlink r:id="rId546">
              <w:r>
                <w:rPr>
                  <w:rStyle w:val="Hyperlink"/>
                </w:rPr>
                <w:t>FR</w:t>
              </w:r>
            </w:hyperlink>
          </w:p>
          <w:p w14:paraId="03DC597A" w14:textId="77777777" w:rsidR="00345E4E" w:rsidRDefault="00345E4E" w:rsidP="00392CBD">
            <w:pPr>
              <w:rPr>
                <w:bCs/>
              </w:rPr>
            </w:pPr>
            <w:hyperlink r:id="rId547">
              <w:r>
                <w:rPr>
                  <w:rStyle w:val="Hyperlink"/>
                </w:rPr>
                <w:t>IT</w:t>
              </w:r>
            </w:hyperlink>
          </w:p>
        </w:tc>
        <w:tc>
          <w:tcPr>
            <w:tcW w:w="2876" w:type="dxa"/>
            <w:tcBorders>
              <w:top w:val="single" w:sz="4" w:space="0" w:color="auto"/>
            </w:tcBorders>
          </w:tcPr>
          <w:p w14:paraId="302625E0" w14:textId="77777777" w:rsidR="005822C4" w:rsidRDefault="00345E4E" w:rsidP="00392CBD">
            <w:proofErr w:type="spellStart"/>
            <w:r>
              <w:t>Fra</w:t>
            </w:r>
            <w:proofErr w:type="spellEnd"/>
            <w:r>
              <w:t xml:space="preserve">. Aeschi. </w:t>
            </w:r>
          </w:p>
          <w:p w14:paraId="37615705" w14:textId="7665882D" w:rsidR="00345E4E" w:rsidRDefault="00345E4E" w:rsidP="00392CBD">
            <w:r>
              <w:t>EU-Unterwerfungsvertrag: EU Green Deal neu auch in der Schweiz Pflicht?</w:t>
            </w:r>
          </w:p>
        </w:tc>
        <w:tc>
          <w:tcPr>
            <w:tcW w:w="4492" w:type="dxa"/>
            <w:tcBorders>
              <w:top w:val="single" w:sz="4" w:space="0" w:color="auto"/>
            </w:tcBorders>
          </w:tcPr>
          <w:p w14:paraId="2C54200B" w14:textId="77777777" w:rsidR="00345E4E" w:rsidRPr="00345E4E" w:rsidRDefault="00345E4E" w:rsidP="00392CBD">
            <w:r w:rsidRPr="00345E4E">
              <w:t>- Hat der Bundesrat sichergestellt, dass der EU Green Deal vertraglich vom EU-Unterwerfungsvertrag ausgenommen ist?</w:t>
            </w:r>
            <w:r w:rsidRPr="00345E4E">
              <w:br/>
              <w:t>- Ist vertraglich ausgeschlossen, dass bei einer zukünftigen Anpassung des EU Green Deal die Schweiz diese (neuen) Teile – aus EU-Sicht – trotzdem dynamisch übernehmen müsste?</w:t>
            </w:r>
          </w:p>
        </w:tc>
      </w:tr>
      <w:tr w:rsidR="00345E4E" w14:paraId="3666E740" w14:textId="77777777" w:rsidTr="00345E4E">
        <w:trPr>
          <w:trHeight w:val="911"/>
        </w:trPr>
        <w:tc>
          <w:tcPr>
            <w:tcW w:w="1051" w:type="dxa"/>
            <w:tcBorders>
              <w:top w:val="single" w:sz="4" w:space="0" w:color="auto"/>
            </w:tcBorders>
          </w:tcPr>
          <w:p w14:paraId="3EAF6963" w14:textId="77777777" w:rsidR="00345E4E" w:rsidRPr="00A778F0" w:rsidRDefault="00345E4E" w:rsidP="00392CBD">
            <w:pPr>
              <w:rPr>
                <w:bCs/>
              </w:rPr>
            </w:pPr>
            <w:r>
              <w:rPr>
                <w:bCs/>
              </w:rPr>
              <w:t>25.7450</w:t>
            </w:r>
          </w:p>
        </w:tc>
        <w:tc>
          <w:tcPr>
            <w:tcW w:w="1079" w:type="dxa"/>
            <w:tcBorders>
              <w:top w:val="single" w:sz="4" w:space="0" w:color="auto"/>
            </w:tcBorders>
          </w:tcPr>
          <w:p w14:paraId="6A6AD061" w14:textId="77777777" w:rsidR="00345E4E" w:rsidRDefault="00345E4E" w:rsidP="00392CBD">
            <w:pPr>
              <w:rPr>
                <w:bCs/>
              </w:rPr>
            </w:pPr>
            <w:hyperlink r:id="rId548">
              <w:r>
                <w:rPr>
                  <w:rStyle w:val="Hyperlink"/>
                </w:rPr>
                <w:t>DE</w:t>
              </w:r>
            </w:hyperlink>
          </w:p>
          <w:p w14:paraId="1EC91C24" w14:textId="77777777" w:rsidR="00345E4E" w:rsidRDefault="00345E4E" w:rsidP="00392CBD">
            <w:pPr>
              <w:rPr>
                <w:bCs/>
              </w:rPr>
            </w:pPr>
            <w:hyperlink r:id="rId549">
              <w:r>
                <w:rPr>
                  <w:rStyle w:val="Hyperlink"/>
                </w:rPr>
                <w:t>FR</w:t>
              </w:r>
            </w:hyperlink>
          </w:p>
          <w:p w14:paraId="24495112" w14:textId="77777777" w:rsidR="00345E4E" w:rsidRDefault="00345E4E" w:rsidP="00392CBD">
            <w:pPr>
              <w:rPr>
                <w:bCs/>
              </w:rPr>
            </w:pPr>
            <w:hyperlink r:id="rId550">
              <w:r>
                <w:rPr>
                  <w:rStyle w:val="Hyperlink"/>
                </w:rPr>
                <w:t>IT</w:t>
              </w:r>
            </w:hyperlink>
          </w:p>
        </w:tc>
        <w:tc>
          <w:tcPr>
            <w:tcW w:w="2876" w:type="dxa"/>
            <w:tcBorders>
              <w:top w:val="single" w:sz="4" w:space="0" w:color="auto"/>
            </w:tcBorders>
          </w:tcPr>
          <w:p w14:paraId="71FDF14E" w14:textId="77777777" w:rsidR="005822C4" w:rsidRDefault="00345E4E" w:rsidP="00392CBD">
            <w:proofErr w:type="spellStart"/>
            <w:r>
              <w:t>Fra</w:t>
            </w:r>
            <w:proofErr w:type="spellEnd"/>
            <w:r>
              <w:t xml:space="preserve">. Tuena. </w:t>
            </w:r>
          </w:p>
          <w:p w14:paraId="2BB7D7A9" w14:textId="4287E235" w:rsidR="00345E4E" w:rsidRDefault="00345E4E" w:rsidP="00392CBD">
            <w:r>
              <w:t>Reisewarnung der USA für die Schweiz: Wie hoch ist die Kleinkriminalität in Schweizer Grossstädten?</w:t>
            </w:r>
          </w:p>
        </w:tc>
        <w:tc>
          <w:tcPr>
            <w:tcW w:w="4492" w:type="dxa"/>
            <w:tcBorders>
              <w:top w:val="single" w:sz="4" w:space="0" w:color="auto"/>
            </w:tcBorders>
          </w:tcPr>
          <w:p w14:paraId="46D94A1B" w14:textId="77777777" w:rsidR="00345E4E" w:rsidRPr="00345E4E" w:rsidRDefault="00345E4E" w:rsidP="00392CBD">
            <w:r w:rsidRPr="00345E4E">
              <w:t>Am 21. Mai hat das US-Aussenministerium eine Reisewarnung für die Schweiz ausgegeben, weil vor allem in Grossstädten mit Kleinkriminalität zu rechnen sei.</w:t>
            </w:r>
            <w:r w:rsidRPr="00345E4E">
              <w:br/>
              <w:t>Wie begründet die USA diesen Schritt und wo steht die Schweiz mit dieser Reisewarnung nun im internationalen Vergleich?</w:t>
            </w:r>
          </w:p>
        </w:tc>
      </w:tr>
    </w:tbl>
    <w:p w14:paraId="34464041" w14:textId="77777777" w:rsidR="00345E4E" w:rsidRDefault="00345E4E" w:rsidP="003C118E"/>
    <w:p w14:paraId="72878CF1" w14:textId="77777777" w:rsidR="00345E4E" w:rsidRDefault="00345E4E" w:rsidP="003C118E"/>
    <w:sectPr w:rsidR="00345E4E" w:rsidSect="0021778D">
      <w:headerReference w:type="even" r:id="rId551"/>
      <w:headerReference w:type="default" r:id="rId552"/>
      <w:footerReference w:type="even" r:id="rId553"/>
      <w:footerReference w:type="default" r:id="rId554"/>
      <w:headerReference w:type="first" r:id="rId555"/>
      <w:footerReference w:type="first" r:id="rId556"/>
      <w:pgSz w:w="11907" w:h="16840" w:code="9"/>
      <w:pgMar w:top="1134" w:right="1134" w:bottom="851" w:left="1134" w:header="697" w:footer="6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9825" w14:textId="77777777" w:rsidR="00917AF5" w:rsidRDefault="00917AF5" w:rsidP="00BD4CDA">
      <w:r>
        <w:separator/>
      </w:r>
    </w:p>
  </w:endnote>
  <w:endnote w:type="continuationSeparator" w:id="0">
    <w:p w14:paraId="66474DDD" w14:textId="77777777" w:rsidR="00917AF5" w:rsidRDefault="00917AF5" w:rsidP="00BD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23CD" w14:textId="77777777" w:rsidR="00601D57" w:rsidRDefault="00601D5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E5EC" w14:textId="77777777" w:rsidR="001E1B22" w:rsidRDefault="00C014EB" w:rsidP="00106006">
    <w:pPr>
      <w:pStyle w:val="Fuzeile"/>
      <w:jc w:val="right"/>
    </w:pPr>
    <w:r w:rsidRPr="00F05DDF">
      <w:rPr>
        <w:bCs/>
      </w:rPr>
      <w:fldChar w:fldCharType="begin"/>
    </w:r>
    <w:r w:rsidRPr="00F05DDF">
      <w:rPr>
        <w:bCs/>
      </w:rPr>
      <w:instrText>PAGE  \* Arabic  \* MERGEFORMAT</w:instrText>
    </w:r>
    <w:r w:rsidRPr="00F05DDF">
      <w:rPr>
        <w:bCs/>
      </w:rPr>
      <w:fldChar w:fldCharType="separate"/>
    </w:r>
    <w:r>
      <w:rPr>
        <w:bCs/>
        <w:noProof/>
      </w:rPr>
      <w:t>2</w:t>
    </w:r>
    <w:r w:rsidRPr="00F05DDF">
      <w:rPr>
        <w:bCs/>
      </w:rPr>
      <w:fldChar w:fldCharType="end"/>
    </w:r>
    <w:r w:rsidRPr="00F05DDF">
      <w:rPr>
        <w:lang w:val="de-DE"/>
      </w:rPr>
      <w:t>/</w:t>
    </w:r>
    <w:r w:rsidRPr="00F05DDF">
      <w:rPr>
        <w:bCs/>
      </w:rPr>
      <w:fldChar w:fldCharType="begin"/>
    </w:r>
    <w:r w:rsidRPr="00F05DDF">
      <w:rPr>
        <w:bCs/>
      </w:rPr>
      <w:instrText>NUMPAGES  \* Arabic  \* MERGEFORMAT</w:instrText>
    </w:r>
    <w:r w:rsidRPr="00F05DDF">
      <w:rPr>
        <w:bCs/>
      </w:rPr>
      <w:fldChar w:fldCharType="separate"/>
    </w:r>
    <w:r w:rsidRPr="0015431E">
      <w:rPr>
        <w:bCs/>
        <w:noProof/>
        <w:lang w:val="de-DE"/>
      </w:rPr>
      <w:t>2</w:t>
    </w:r>
    <w:r w:rsidRPr="00F05DDF">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BDC79" w14:textId="77777777" w:rsidR="001E1B22" w:rsidRPr="00106006" w:rsidRDefault="001E1B22" w:rsidP="00106006">
    <w:pPr>
      <w:tabs>
        <w:tab w:val="left" w:pos="284"/>
      </w:tabs>
      <w:ind w:left="284" w:hanging="284"/>
      <w:rPr>
        <w:rFonts w:eastAsia="Arial" w:cs="Arial"/>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148D" w14:textId="77777777" w:rsidR="00917AF5" w:rsidRDefault="00917AF5" w:rsidP="00BD4CDA">
      <w:r>
        <w:separator/>
      </w:r>
    </w:p>
  </w:footnote>
  <w:footnote w:type="continuationSeparator" w:id="0">
    <w:p w14:paraId="50716F7E" w14:textId="77777777" w:rsidR="00917AF5" w:rsidRDefault="00917AF5" w:rsidP="00BD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4B42F" w14:textId="77777777" w:rsidR="001E1B22" w:rsidRDefault="00C014EB" w:rsidP="00B9625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01866">
      <w:rPr>
        <w:rStyle w:val="Seitenzahl"/>
        <w:noProof/>
      </w:rPr>
      <w:t>1</w:t>
    </w:r>
    <w:r>
      <w:rPr>
        <w:rStyle w:val="Seitenzahl"/>
      </w:rPr>
      <w:fldChar w:fldCharType="end"/>
    </w:r>
  </w:p>
  <w:p w14:paraId="30913A4E" w14:textId="77777777" w:rsidR="001E1B22" w:rsidRDefault="001E1B22" w:rsidP="00B96259">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17CC" w14:textId="77777777" w:rsidR="00601D57" w:rsidRDefault="00601D5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70" w:type="dxa"/>
      <w:tblLayout w:type="fixed"/>
      <w:tblCellMar>
        <w:left w:w="70" w:type="dxa"/>
        <w:right w:w="70" w:type="dxa"/>
      </w:tblCellMar>
      <w:tblLook w:val="04A0" w:firstRow="1" w:lastRow="0" w:firstColumn="1" w:lastColumn="0" w:noHBand="0" w:noVBand="1"/>
    </w:tblPr>
    <w:tblGrid>
      <w:gridCol w:w="993"/>
      <w:gridCol w:w="2694"/>
      <w:gridCol w:w="2409"/>
      <w:gridCol w:w="4819"/>
    </w:tblGrid>
    <w:tr w:rsidR="001E1B22" w:rsidRPr="00B462C5" w14:paraId="6A436A4D" w14:textId="77777777">
      <w:tc>
        <w:tcPr>
          <w:tcW w:w="6096" w:type="dxa"/>
          <w:gridSpan w:val="3"/>
        </w:tcPr>
        <w:tbl>
          <w:tblPr>
            <w:tblW w:w="10915" w:type="dxa"/>
            <w:tblInd w:w="70" w:type="dxa"/>
            <w:tblLayout w:type="fixed"/>
            <w:tblCellMar>
              <w:left w:w="70" w:type="dxa"/>
              <w:right w:w="70" w:type="dxa"/>
            </w:tblCellMar>
            <w:tblLook w:val="04A0" w:firstRow="1" w:lastRow="0" w:firstColumn="1" w:lastColumn="0" w:noHBand="0" w:noVBand="1"/>
          </w:tblPr>
          <w:tblGrid>
            <w:gridCol w:w="10915"/>
          </w:tblGrid>
          <w:tr w:rsidR="001E1B22" w:rsidRPr="00B462C5" w14:paraId="2F860503" w14:textId="77777777">
            <w:tc>
              <w:tcPr>
                <w:tcW w:w="6096" w:type="dxa"/>
              </w:tcPr>
              <w:p w14:paraId="3FE771F2" w14:textId="77777777" w:rsidR="006A3643" w:rsidRPr="006A3643" w:rsidRDefault="006A3643" w:rsidP="006A3643">
                <w:pPr>
                  <w:pStyle w:val="DienstRat"/>
                  <w:rPr>
                    <w:lang w:val="it-IT"/>
                  </w:rPr>
                </w:pPr>
                <w:bookmarkStart w:id="0" w:name="_Hlk494284658"/>
                <w:bookmarkStart w:id="1" w:name="_Hlk494284659"/>
                <w:bookmarkStart w:id="2" w:name="_Hlk494284660"/>
                <w:bookmarkStart w:id="3" w:name="_Hlk494284698"/>
                <w:bookmarkStart w:id="4" w:name="_Hlk494284699"/>
                <w:bookmarkStart w:id="5" w:name="_Hlk494284700"/>
                <w:r w:rsidRPr="006A3643">
                  <w:rPr>
                    <w:lang w:val="it-IT"/>
                  </w:rPr>
                  <w:t>Nationalrat</w:t>
                </w:r>
              </w:p>
              <w:p w14:paraId="2D0B2236" w14:textId="77777777" w:rsidR="006A3643" w:rsidRPr="006A3643" w:rsidRDefault="006A3643" w:rsidP="006A3643">
                <w:pPr>
                  <w:pStyle w:val="DienstRat"/>
                  <w:rPr>
                    <w:lang w:val="it-IT"/>
                  </w:rPr>
                </w:pPr>
                <w:r w:rsidRPr="006A3643">
                  <w:rPr>
                    <w:lang w:val="it-IT"/>
                  </w:rPr>
                  <w:t>Conseil national</w:t>
                </w:r>
              </w:p>
              <w:p w14:paraId="1F2C4E88" w14:textId="77777777" w:rsidR="006A3643" w:rsidRPr="006A3643" w:rsidRDefault="006A3643" w:rsidP="006A3643">
                <w:pPr>
                  <w:pStyle w:val="DienstRat"/>
                  <w:rPr>
                    <w:lang w:val="it-IT"/>
                  </w:rPr>
                </w:pPr>
                <w:r w:rsidRPr="006A3643">
                  <w:rPr>
                    <w:lang w:val="it-IT"/>
                  </w:rPr>
                  <w:t>Consiglio nazionale</w:t>
                </w:r>
              </w:p>
              <w:p w14:paraId="6D6AA698" w14:textId="01CD73E1" w:rsidR="00124182" w:rsidRPr="00054832" w:rsidRDefault="006A3643" w:rsidP="006A3643">
                <w:pPr>
                  <w:pStyle w:val="LogoTitelOben"/>
                  <w:spacing w:before="0" w:after="240" w:line="440" w:lineRule="exact"/>
                  <w:ind w:left="0"/>
                  <w:rPr>
                    <w:szCs w:val="18"/>
                    <w:highlight w:val="yellow"/>
                    <w:lang w:val="it-IT"/>
                  </w:rPr>
                </w:pPr>
                <w:r w:rsidRPr="006A3643">
                  <w:rPr>
                    <w:noProof/>
                    <w:spacing w:val="40"/>
                    <w:szCs w:val="18"/>
                    <w:lang w:val="it-IT"/>
                  </w:rPr>
                  <w:t>Cussegl naziunal</w:t>
                </w:r>
              </w:p>
            </w:tc>
          </w:tr>
        </w:tbl>
        <w:p w14:paraId="437B1E3B" w14:textId="77777777" w:rsidR="001E1B22" w:rsidRPr="00054832" w:rsidRDefault="001E1B22" w:rsidP="00106006">
          <w:pPr>
            <w:pStyle w:val="LogoTitelOben"/>
            <w:spacing w:before="0" w:after="240" w:line="440" w:lineRule="exact"/>
            <w:ind w:left="0"/>
            <w:rPr>
              <w:szCs w:val="18"/>
              <w:highlight w:val="yellow"/>
              <w:lang w:val="it-IT"/>
            </w:rPr>
          </w:pPr>
        </w:p>
      </w:tc>
      <w:tc>
        <w:tcPr>
          <w:tcW w:w="4819" w:type="dxa"/>
        </w:tcPr>
        <w:p w14:paraId="6543849D" w14:textId="77777777" w:rsidR="001E1B22" w:rsidRPr="00054832" w:rsidRDefault="001E1B22" w:rsidP="00106006">
          <w:pPr>
            <w:pStyle w:val="Einschreiben"/>
            <w:jc w:val="right"/>
            <w:rPr>
              <w:iCs/>
              <w:szCs w:val="18"/>
              <w:lang w:val="it-IT"/>
            </w:rPr>
          </w:pPr>
        </w:p>
      </w:tc>
    </w:tr>
    <w:tr w:rsidR="001E1B22" w:rsidRPr="00142D7D" w14:paraId="11956E33" w14:textId="77777777">
      <w:tc>
        <w:tcPr>
          <w:tcW w:w="993" w:type="dxa"/>
        </w:tcPr>
        <w:p w14:paraId="3752020F" w14:textId="77777777" w:rsidR="001E1B22" w:rsidRPr="00556ED8" w:rsidRDefault="00C014EB" w:rsidP="00106006">
          <w:pPr>
            <w:pStyle w:val="LogoTitelOben"/>
            <w:spacing w:before="0"/>
            <w:ind w:left="0"/>
            <w:rPr>
              <w:szCs w:val="18"/>
            </w:rPr>
          </w:pPr>
          <w:r w:rsidRPr="00556ED8">
            <w:rPr>
              <w:noProof/>
              <w:szCs w:val="18"/>
              <w:lang w:val="de-CH" w:eastAsia="de-CH"/>
            </w:rPr>
            <w:drawing>
              <wp:inline distT="0" distB="0" distL="0" distR="0" wp14:anchorId="2D53AE09" wp14:editId="7E4865A9">
                <wp:extent cx="445770" cy="585470"/>
                <wp:effectExtent l="0" t="0" r="0" b="5080"/>
                <wp:docPr id="17" name="Grafik 17"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23600" name="Picture 1" descr="PD-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45770" cy="585470"/>
                        </a:xfrm>
                        <a:prstGeom prst="rect">
                          <a:avLst/>
                        </a:prstGeom>
                        <a:noFill/>
                        <a:ln>
                          <a:noFill/>
                        </a:ln>
                      </pic:spPr>
                    </pic:pic>
                  </a:graphicData>
                </a:graphic>
              </wp:inline>
            </w:drawing>
          </w:r>
        </w:p>
      </w:tc>
      <w:tc>
        <w:tcPr>
          <w:tcW w:w="2694" w:type="dxa"/>
        </w:tcPr>
        <w:p w14:paraId="6025DD7A" w14:textId="77777777" w:rsidR="001E1B22" w:rsidRPr="00556ED8" w:rsidRDefault="00C014EB" w:rsidP="00106006">
          <w:pPr>
            <w:pStyle w:val="LogoWinkel"/>
            <w:rPr>
              <w:sz w:val="18"/>
              <w:szCs w:val="18"/>
            </w:rPr>
          </w:pPr>
          <w:r w:rsidRPr="00556ED8">
            <w:rPr>
              <w:noProof/>
              <w:sz w:val="18"/>
              <w:szCs w:val="18"/>
              <w:lang w:val="de-CH" w:eastAsia="de-CH"/>
            </w:rPr>
            <w:drawing>
              <wp:inline distT="0" distB="0" distL="0" distR="0" wp14:anchorId="3A70FD2E" wp14:editId="1BADA00F">
                <wp:extent cx="1382395" cy="159385"/>
                <wp:effectExtent l="0" t="0" r="825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77423"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82395" cy="159385"/>
                        </a:xfrm>
                        <a:prstGeom prst="rect">
                          <a:avLst/>
                        </a:prstGeom>
                        <a:noFill/>
                        <a:ln>
                          <a:noFill/>
                        </a:ln>
                      </pic:spPr>
                    </pic:pic>
                  </a:graphicData>
                </a:graphic>
              </wp:inline>
            </w:drawing>
          </w:r>
        </w:p>
        <w:p w14:paraId="27AE7DF8" w14:textId="77777777" w:rsidR="001E1B22" w:rsidRPr="00556ED8" w:rsidRDefault="001E1B22" w:rsidP="00106006">
          <w:pPr>
            <w:pStyle w:val="Default"/>
            <w:rPr>
              <w:szCs w:val="18"/>
            </w:rPr>
          </w:pPr>
        </w:p>
      </w:tc>
      <w:tc>
        <w:tcPr>
          <w:tcW w:w="7228" w:type="dxa"/>
          <w:gridSpan w:val="2"/>
        </w:tcPr>
        <w:p w14:paraId="6C23551A" w14:textId="77777777" w:rsidR="001E1B22" w:rsidRPr="00556ED8" w:rsidRDefault="00C014EB" w:rsidP="00106006">
          <w:pPr>
            <w:pStyle w:val="Empfaenger"/>
            <w:rPr>
              <w:sz w:val="22"/>
              <w:szCs w:val="22"/>
              <w:lang w:val="fr-CH"/>
            </w:rPr>
          </w:pPr>
          <w:r w:rsidRPr="00556ED8">
            <w:rPr>
              <w:noProof/>
              <w:sz w:val="22"/>
              <w:szCs w:val="22"/>
              <w:lang w:val="fr-CH"/>
            </w:rPr>
            <w:t>Ergänzung zur Tagesordnung</w:t>
          </w:r>
        </w:p>
        <w:p w14:paraId="2284C7A0" w14:textId="77777777" w:rsidR="001E1B22" w:rsidRPr="00556ED8" w:rsidRDefault="00C014EB" w:rsidP="00106006">
          <w:pPr>
            <w:pStyle w:val="Empfaenger"/>
            <w:rPr>
              <w:sz w:val="22"/>
              <w:szCs w:val="22"/>
              <w:lang w:val="fr-CH"/>
            </w:rPr>
          </w:pPr>
          <w:r w:rsidRPr="00556ED8">
            <w:rPr>
              <w:noProof/>
              <w:sz w:val="22"/>
              <w:szCs w:val="22"/>
              <w:lang w:val="fr-CH"/>
            </w:rPr>
            <w:t>Complément à l'ordre du jour</w:t>
          </w:r>
        </w:p>
        <w:p w14:paraId="5AEAFE4B" w14:textId="77777777" w:rsidR="001E1B22" w:rsidRPr="00556ED8" w:rsidRDefault="00C014EB" w:rsidP="00106006">
          <w:pPr>
            <w:pStyle w:val="Empfaenger"/>
            <w:rPr>
              <w:noProof/>
              <w:sz w:val="22"/>
              <w:szCs w:val="22"/>
              <w:lang w:val="it-IT"/>
            </w:rPr>
          </w:pPr>
          <w:r w:rsidRPr="00556ED8">
            <w:rPr>
              <w:noProof/>
              <w:sz w:val="22"/>
              <w:szCs w:val="22"/>
              <w:lang w:val="it-IT"/>
            </w:rPr>
            <w:t>Complemento all'ordine del giorno</w:t>
          </w:r>
        </w:p>
        <w:p w14:paraId="042A73CB" w14:textId="77777777" w:rsidR="001E1B22" w:rsidRPr="00556ED8" w:rsidRDefault="001E1B22" w:rsidP="00106006">
          <w:pPr>
            <w:pStyle w:val="Empfaenger"/>
            <w:rPr>
              <w:noProof/>
              <w:sz w:val="22"/>
              <w:szCs w:val="22"/>
              <w:lang w:val="it-IT"/>
            </w:rPr>
          </w:pPr>
        </w:p>
        <w:p w14:paraId="2C2F2A78" w14:textId="476AD4DB" w:rsidR="001E1B22" w:rsidRPr="000E3B9C" w:rsidRDefault="00142D7D">
          <w:pPr>
            <w:pStyle w:val="Empfaenger"/>
            <w:rPr>
              <w:b w:val="0"/>
              <w:noProof/>
              <w:lang w:val="it-IT"/>
            </w:rPr>
          </w:pPr>
          <w:r w:rsidRPr="000E3B9C">
            <w:rPr>
              <w:b w:val="0"/>
              <w:noProof/>
              <w:lang w:val="it-IT"/>
            </w:rPr>
            <w:t>Sommer</w:t>
          </w:r>
          <w:r w:rsidR="006A3643" w:rsidRPr="000E3B9C">
            <w:rPr>
              <w:b w:val="0"/>
              <w:noProof/>
              <w:lang w:val="it-IT"/>
            </w:rPr>
            <w:t>session 2025</w:t>
          </w:r>
        </w:p>
        <w:p w14:paraId="287D1077" w14:textId="6A3C6C27" w:rsidR="001E1B22" w:rsidRPr="00142D7D" w:rsidRDefault="006A3643" w:rsidP="00106006">
          <w:pPr>
            <w:pStyle w:val="Empfaenger"/>
            <w:rPr>
              <w:b w:val="0"/>
              <w:noProof/>
              <w:lang w:val="fr-CH"/>
            </w:rPr>
          </w:pPr>
          <w:r w:rsidRPr="00142D7D">
            <w:rPr>
              <w:b w:val="0"/>
              <w:noProof/>
              <w:lang w:val="fr-CH"/>
            </w:rPr>
            <w:t xml:space="preserve">Session </w:t>
          </w:r>
          <w:r w:rsidR="00142D7D" w:rsidRPr="00142D7D">
            <w:rPr>
              <w:b w:val="0"/>
              <w:noProof/>
              <w:lang w:val="fr-CH"/>
            </w:rPr>
            <w:t>d’été</w:t>
          </w:r>
          <w:r w:rsidRPr="00142D7D">
            <w:rPr>
              <w:b w:val="0"/>
              <w:noProof/>
              <w:lang w:val="fr-CH"/>
            </w:rPr>
            <w:t xml:space="preserve"> 2025</w:t>
          </w:r>
        </w:p>
        <w:p w14:paraId="60ED7B06" w14:textId="39AB1E58" w:rsidR="001E1B22" w:rsidRPr="00142D7D" w:rsidRDefault="006A3643" w:rsidP="006A3643">
          <w:pPr>
            <w:pStyle w:val="Empfaenger"/>
            <w:rPr>
              <w:b w:val="0"/>
              <w:noProof/>
              <w:lang w:val="fr-CH"/>
            </w:rPr>
          </w:pPr>
          <w:r w:rsidRPr="00142D7D">
            <w:rPr>
              <w:b w:val="0"/>
              <w:noProof/>
              <w:lang w:val="fr-CH"/>
            </w:rPr>
            <w:t xml:space="preserve">Sessione </w:t>
          </w:r>
          <w:r w:rsidR="00601D57">
            <w:rPr>
              <w:b w:val="0"/>
              <w:noProof/>
              <w:lang w:val="fr-CH"/>
            </w:rPr>
            <w:t>estiva</w:t>
          </w:r>
          <w:r w:rsidRPr="00142D7D">
            <w:rPr>
              <w:b w:val="0"/>
              <w:noProof/>
              <w:lang w:val="fr-CH"/>
            </w:rPr>
            <w:t xml:space="preserve"> 2025</w:t>
          </w:r>
        </w:p>
      </w:tc>
    </w:tr>
    <w:bookmarkEnd w:id="0"/>
    <w:bookmarkEnd w:id="1"/>
    <w:bookmarkEnd w:id="2"/>
    <w:bookmarkEnd w:id="3"/>
    <w:bookmarkEnd w:id="4"/>
    <w:bookmarkEnd w:id="5"/>
  </w:tbl>
  <w:p w14:paraId="2CB145EA" w14:textId="77777777" w:rsidR="001E1B22" w:rsidRPr="00FA191C" w:rsidRDefault="001E1B22" w:rsidP="00106006">
    <w:pPr>
      <w:pStyle w:val="Kopfzeile"/>
      <w:rPr>
        <w:lang w:val="fr-CH"/>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66"/>
    <w:rsid w:val="00016AA3"/>
    <w:rsid w:val="000428E3"/>
    <w:rsid w:val="00045A97"/>
    <w:rsid w:val="00083AB2"/>
    <w:rsid w:val="000869E3"/>
    <w:rsid w:val="000A51F6"/>
    <w:rsid w:val="000A7C05"/>
    <w:rsid w:val="000E3B9C"/>
    <w:rsid w:val="00124182"/>
    <w:rsid w:val="00142D7D"/>
    <w:rsid w:val="0015357F"/>
    <w:rsid w:val="00187E87"/>
    <w:rsid w:val="001E0360"/>
    <w:rsid w:val="001E1B22"/>
    <w:rsid w:val="001E7A11"/>
    <w:rsid w:val="00237D18"/>
    <w:rsid w:val="00295431"/>
    <w:rsid w:val="002D6A77"/>
    <w:rsid w:val="003075E4"/>
    <w:rsid w:val="003216C2"/>
    <w:rsid w:val="00343960"/>
    <w:rsid w:val="00345E4E"/>
    <w:rsid w:val="003C118E"/>
    <w:rsid w:val="003F3308"/>
    <w:rsid w:val="00426EEC"/>
    <w:rsid w:val="0047569E"/>
    <w:rsid w:val="004E55B4"/>
    <w:rsid w:val="004F539D"/>
    <w:rsid w:val="00501866"/>
    <w:rsid w:val="00513609"/>
    <w:rsid w:val="005305A4"/>
    <w:rsid w:val="00540DDD"/>
    <w:rsid w:val="00564755"/>
    <w:rsid w:val="00574FE1"/>
    <w:rsid w:val="005822C4"/>
    <w:rsid w:val="005D0316"/>
    <w:rsid w:val="0060048A"/>
    <w:rsid w:val="00601D57"/>
    <w:rsid w:val="00623E22"/>
    <w:rsid w:val="00646B9A"/>
    <w:rsid w:val="006908FE"/>
    <w:rsid w:val="006A3643"/>
    <w:rsid w:val="006E5157"/>
    <w:rsid w:val="00711AEF"/>
    <w:rsid w:val="00731886"/>
    <w:rsid w:val="007529E6"/>
    <w:rsid w:val="00773A0E"/>
    <w:rsid w:val="0077445F"/>
    <w:rsid w:val="00787602"/>
    <w:rsid w:val="0079708E"/>
    <w:rsid w:val="007B15D3"/>
    <w:rsid w:val="007C58A3"/>
    <w:rsid w:val="007D51E1"/>
    <w:rsid w:val="00817341"/>
    <w:rsid w:val="00831F0F"/>
    <w:rsid w:val="0084672B"/>
    <w:rsid w:val="00852FBD"/>
    <w:rsid w:val="008567CD"/>
    <w:rsid w:val="00865A6C"/>
    <w:rsid w:val="008817FE"/>
    <w:rsid w:val="008B25F1"/>
    <w:rsid w:val="008E7A04"/>
    <w:rsid w:val="00917AF5"/>
    <w:rsid w:val="00952A36"/>
    <w:rsid w:val="00953FEA"/>
    <w:rsid w:val="009B2071"/>
    <w:rsid w:val="009D2CC8"/>
    <w:rsid w:val="009F0868"/>
    <w:rsid w:val="00A32023"/>
    <w:rsid w:val="00A7706F"/>
    <w:rsid w:val="00A778F0"/>
    <w:rsid w:val="00AC0A81"/>
    <w:rsid w:val="00AD6466"/>
    <w:rsid w:val="00B462C5"/>
    <w:rsid w:val="00B60549"/>
    <w:rsid w:val="00BC59C7"/>
    <w:rsid w:val="00BD2AB5"/>
    <w:rsid w:val="00BD4CDA"/>
    <w:rsid w:val="00C014EB"/>
    <w:rsid w:val="00C20657"/>
    <w:rsid w:val="00C643FF"/>
    <w:rsid w:val="00CA6126"/>
    <w:rsid w:val="00CD5F89"/>
    <w:rsid w:val="00CE4F9C"/>
    <w:rsid w:val="00D43ED3"/>
    <w:rsid w:val="00D968E9"/>
    <w:rsid w:val="00DA00D2"/>
    <w:rsid w:val="00DB019D"/>
    <w:rsid w:val="00DC3543"/>
    <w:rsid w:val="00DE4E38"/>
    <w:rsid w:val="00E2628B"/>
    <w:rsid w:val="00EA05CF"/>
    <w:rsid w:val="00F75FC8"/>
    <w:rsid w:val="00F80F2D"/>
    <w:rsid w:val="00FA191C"/>
    <w:rsid w:val="00FE0F8C"/>
    <w:rsid w:val="00FF17A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1D683"/>
  <w15:chartTrackingRefBased/>
  <w15:docId w15:val="{BB13FDBA-45BD-48F9-9937-18BD7C3F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191C"/>
    <w:rPr>
      <w:rFonts w:ascii="Arial" w:hAnsi="Arial"/>
    </w:rPr>
  </w:style>
  <w:style w:type="paragraph" w:styleId="berschrift1">
    <w:name w:val="heading 1"/>
    <w:basedOn w:val="Standard"/>
    <w:next w:val="Standard"/>
    <w:link w:val="berschrift1Zchn"/>
    <w:qFormat/>
    <w:rsid w:val="00731886"/>
    <w:pPr>
      <w:keepNext/>
      <w:outlineLvl w:val="0"/>
    </w:pPr>
    <w:rPr>
      <w:rFonts w:eastAsia="Times New Roman" w:cs="Arial"/>
      <w:b/>
      <w:bCs/>
      <w:kern w:val="0"/>
      <w:sz w:val="20"/>
      <w:szCs w:val="20"/>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01866"/>
    <w:pPr>
      <w:tabs>
        <w:tab w:val="center" w:pos="4320"/>
        <w:tab w:val="right" w:pos="8640"/>
      </w:tabs>
    </w:pPr>
  </w:style>
  <w:style w:type="character" w:customStyle="1" w:styleId="KopfzeileZchn">
    <w:name w:val="Kopfzeile Zchn"/>
    <w:basedOn w:val="Absatz-Standardschriftart"/>
    <w:link w:val="Kopfzeile"/>
    <w:rsid w:val="00501866"/>
    <w:rPr>
      <w:rFonts w:ascii="Arial" w:eastAsia="Times New Roman" w:hAnsi="Arial" w:cs="Times New Roman"/>
      <w:kern w:val="0"/>
      <w:sz w:val="18"/>
      <w:szCs w:val="18"/>
      <w:lang w:val="fr-FR" w:eastAsia="fr-FR"/>
    </w:rPr>
  </w:style>
  <w:style w:type="paragraph" w:styleId="Fuzeile">
    <w:name w:val="footer"/>
    <w:basedOn w:val="Standard"/>
    <w:link w:val="FuzeileZchn"/>
    <w:rsid w:val="00501866"/>
    <w:pPr>
      <w:tabs>
        <w:tab w:val="center" w:pos="4320"/>
        <w:tab w:val="right" w:pos="8640"/>
      </w:tabs>
    </w:pPr>
  </w:style>
  <w:style w:type="character" w:customStyle="1" w:styleId="FuzeileZchn">
    <w:name w:val="Fußzeile Zchn"/>
    <w:basedOn w:val="Absatz-Standardschriftart"/>
    <w:link w:val="Fuzeile"/>
    <w:rsid w:val="00501866"/>
    <w:rPr>
      <w:rFonts w:ascii="Arial" w:eastAsia="Times New Roman" w:hAnsi="Arial" w:cs="Times New Roman"/>
      <w:kern w:val="0"/>
      <w:sz w:val="18"/>
      <w:szCs w:val="18"/>
      <w:lang w:val="fr-FR" w:eastAsia="fr-FR"/>
    </w:rPr>
  </w:style>
  <w:style w:type="paragraph" w:customStyle="1" w:styleId="LogoTitelOben">
    <w:name w:val="LogoTitel Oben"/>
    <w:basedOn w:val="Standard"/>
    <w:rsid w:val="00501866"/>
    <w:pPr>
      <w:keepNext/>
      <w:keepLines/>
      <w:overflowPunct w:val="0"/>
      <w:autoSpaceDE w:val="0"/>
      <w:autoSpaceDN w:val="0"/>
      <w:adjustRightInd w:val="0"/>
      <w:spacing w:before="480" w:line="240" w:lineRule="atLeast"/>
      <w:ind w:left="14"/>
      <w:textAlignment w:val="baseline"/>
    </w:pPr>
    <w:rPr>
      <w:spacing w:val="60"/>
      <w:szCs w:val="20"/>
      <w:lang w:val="de-DE"/>
    </w:rPr>
  </w:style>
  <w:style w:type="paragraph" w:customStyle="1" w:styleId="Einschreiben">
    <w:name w:val="Einschreiben"/>
    <w:rsid w:val="00501866"/>
    <w:pPr>
      <w:overflowPunct w:val="0"/>
      <w:autoSpaceDE w:val="0"/>
      <w:autoSpaceDN w:val="0"/>
      <w:adjustRightInd w:val="0"/>
      <w:spacing w:after="240" w:line="400" w:lineRule="atLeast"/>
      <w:textAlignment w:val="baseline"/>
    </w:pPr>
    <w:rPr>
      <w:rFonts w:ascii="Arial" w:eastAsia="Times New Roman" w:hAnsi="Arial" w:cs="Times New Roman"/>
      <w:noProof/>
      <w:kern w:val="0"/>
      <w:szCs w:val="20"/>
      <w:lang w:val="en-US"/>
    </w:rPr>
  </w:style>
  <w:style w:type="paragraph" w:customStyle="1" w:styleId="LogoWinkel">
    <w:name w:val="LogoWinkel"/>
    <w:basedOn w:val="Standard"/>
    <w:rsid w:val="00501866"/>
    <w:pPr>
      <w:overflowPunct w:val="0"/>
      <w:autoSpaceDE w:val="0"/>
      <w:autoSpaceDN w:val="0"/>
      <w:adjustRightInd w:val="0"/>
      <w:textAlignment w:val="baseline"/>
    </w:pPr>
    <w:rPr>
      <w:sz w:val="20"/>
      <w:szCs w:val="20"/>
      <w:lang w:val="de-DE"/>
    </w:rPr>
  </w:style>
  <w:style w:type="paragraph" w:customStyle="1" w:styleId="Empfaenger">
    <w:name w:val="Empfaenger"/>
    <w:basedOn w:val="LogoTitelOben"/>
    <w:rsid w:val="00501866"/>
    <w:pPr>
      <w:spacing w:before="0" w:line="300" w:lineRule="atLeast"/>
      <w:ind w:left="0"/>
    </w:pPr>
    <w:rPr>
      <w:b/>
      <w:spacing w:val="20"/>
    </w:rPr>
  </w:style>
  <w:style w:type="table" w:styleId="Tabellenraster">
    <w:name w:val="Table Grid"/>
    <w:basedOn w:val="NormaleTabelle"/>
    <w:uiPriority w:val="59"/>
    <w:rsid w:val="009B2071"/>
    <w:pPr>
      <w:overflowPunct w:val="0"/>
      <w:autoSpaceDE w:val="0"/>
      <w:autoSpaceDN w:val="0"/>
      <w:adjustRightInd w:val="0"/>
      <w:spacing w:line="230" w:lineRule="exact"/>
      <w:ind w:right="15"/>
      <w:textAlignment w:val="baseline"/>
    </w:pPr>
    <w:rPr>
      <w:rFonts w:ascii="Arial" w:eastAsia="Times New Roman" w:hAnsi="Arial" w:cs="Times New Roman"/>
      <w:kern w:val="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501866"/>
  </w:style>
  <w:style w:type="paragraph" w:customStyle="1" w:styleId="Default">
    <w:name w:val="Default"/>
    <w:rsid w:val="00187E87"/>
    <w:pPr>
      <w:autoSpaceDE w:val="0"/>
      <w:autoSpaceDN w:val="0"/>
      <w:adjustRightInd w:val="0"/>
    </w:pPr>
    <w:rPr>
      <w:rFonts w:ascii="Arial" w:eastAsia="Times New Roman" w:hAnsi="Arial" w:cs="Arial"/>
      <w:color w:val="000000"/>
      <w:kern w:val="0"/>
      <w:szCs w:val="24"/>
      <w:lang w:eastAsia="de-CH"/>
    </w:rPr>
  </w:style>
  <w:style w:type="paragraph" w:customStyle="1" w:styleId="DienstRat">
    <w:name w:val="Dienst / Rat"/>
    <w:basedOn w:val="Standard"/>
    <w:next w:val="Standard"/>
    <w:uiPriority w:val="3"/>
    <w:rsid w:val="00501866"/>
    <w:pPr>
      <w:keepNext/>
      <w:keepLines/>
      <w:spacing w:line="440" w:lineRule="exact"/>
    </w:pPr>
    <w:rPr>
      <w:noProof/>
      <w:spacing w:val="40"/>
      <w:lang w:val="en-US"/>
    </w:rPr>
  </w:style>
  <w:style w:type="character" w:styleId="Platzhaltertext">
    <w:name w:val="Placeholder Text"/>
    <w:basedOn w:val="Absatz-Standardschriftart"/>
    <w:uiPriority w:val="99"/>
    <w:semiHidden/>
    <w:rsid w:val="00501866"/>
    <w:rPr>
      <w:color w:val="808080"/>
    </w:rPr>
  </w:style>
  <w:style w:type="character" w:styleId="Hyperlink">
    <w:name w:val="Hyperlink"/>
    <w:basedOn w:val="Absatz-Standardschriftart"/>
    <w:uiPriority w:val="99"/>
    <w:unhideWhenUsed/>
    <w:rPr>
      <w:color w:val="0563C1" w:themeColor="hyperlink"/>
      <w:u w:val="single"/>
    </w:rPr>
  </w:style>
  <w:style w:type="character" w:customStyle="1" w:styleId="berschrift1Zchn">
    <w:name w:val="Überschrift 1 Zchn"/>
    <w:basedOn w:val="Absatz-Standardschriftart"/>
    <w:link w:val="berschrift1"/>
    <w:rsid w:val="00731886"/>
    <w:rPr>
      <w:rFonts w:ascii="Arial" w:eastAsia="Times New Roman" w:hAnsi="Arial" w:cs="Arial"/>
      <w:b/>
      <w:bCs/>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arlament.ch/it/ratsbetrieb/suche-curia-vista/geschaeft?AffairId=20257390" TargetMode="External"/><Relationship Id="rId21" Type="http://schemas.openxmlformats.org/officeDocument/2006/relationships/hyperlink" Target="https://www.parlament.ch/it/ratsbetrieb/suche-curia-vista/geschaeft?AffairId=20257276" TargetMode="External"/><Relationship Id="rId324" Type="http://schemas.openxmlformats.org/officeDocument/2006/relationships/hyperlink" Target="https://www.parlament.ch/de/ratsbetrieb/suche-curia-vista/geschaeft?AffairId=20257351" TargetMode="External"/><Relationship Id="rId531" Type="http://schemas.openxmlformats.org/officeDocument/2006/relationships/hyperlink" Target="https://www.parlament.ch/fr/ratsbetrieb/suche-curia-vista/geschaeft?AffairId=20257421" TargetMode="External"/><Relationship Id="rId170" Type="http://schemas.openxmlformats.org/officeDocument/2006/relationships/hyperlink" Target="https://www.parlament.ch/fr/ratsbetrieb/suche-curia-vista/geschaeft?AffairId=20257340" TargetMode="External"/><Relationship Id="rId268" Type="http://schemas.openxmlformats.org/officeDocument/2006/relationships/hyperlink" Target="https://www.parlament.ch/fr/ratsbetrieb/suche-curia-vista/geschaeft?AffairId=20257447" TargetMode="External"/><Relationship Id="rId475" Type="http://schemas.openxmlformats.org/officeDocument/2006/relationships/hyperlink" Target="https://www.parlament.ch/it/ratsbetrieb/suche-curia-vista/geschaeft?AffairId=20257325" TargetMode="External"/><Relationship Id="rId32" Type="http://schemas.openxmlformats.org/officeDocument/2006/relationships/hyperlink" Target="https://www.parlament.ch/fr/ratsbetrieb/suche-curia-vista/geschaeft?AffairId=20257288" TargetMode="External"/><Relationship Id="rId128" Type="http://schemas.openxmlformats.org/officeDocument/2006/relationships/hyperlink" Target="https://www.parlament.ch/fr/ratsbetrieb/suche-curia-vista/geschaeft?AffairId=20257411" TargetMode="External"/><Relationship Id="rId335" Type="http://schemas.openxmlformats.org/officeDocument/2006/relationships/hyperlink" Target="https://www.parlament.ch/it/ratsbetrieb/suche-curia-vista/geschaeft?AffairId=20257370" TargetMode="External"/><Relationship Id="rId542" Type="http://schemas.openxmlformats.org/officeDocument/2006/relationships/hyperlink" Target="https://www.parlament.ch/de/ratsbetrieb/suche-curia-vista/geschaeft?AffairId=20257442" TargetMode="External"/><Relationship Id="rId181" Type="http://schemas.openxmlformats.org/officeDocument/2006/relationships/hyperlink" Target="https://www.parlament.ch/de/ratsbetrieb/suche-curia-vista/geschaeft?AffairId=20257367" TargetMode="External"/><Relationship Id="rId402" Type="http://schemas.openxmlformats.org/officeDocument/2006/relationships/hyperlink" Target="https://www.parlament.ch/it/ratsbetrieb/suche-curia-vista/geschaeft?AffairId=20257334" TargetMode="External"/><Relationship Id="rId279" Type="http://schemas.openxmlformats.org/officeDocument/2006/relationships/hyperlink" Target="https://www.parlament.ch/de/ratsbetrieb/suche-curia-vista/geschaeft?AffairId=20257291" TargetMode="External"/><Relationship Id="rId486" Type="http://schemas.openxmlformats.org/officeDocument/2006/relationships/hyperlink" Target="https://www.parlament.ch/fr/ratsbetrieb/suche-curia-vista/geschaeft?AffairId=20257352" TargetMode="External"/><Relationship Id="rId43" Type="http://schemas.openxmlformats.org/officeDocument/2006/relationships/hyperlink" Target="https://www.parlament.ch/de/ratsbetrieb/suche-curia-vista/geschaeft?AffairId=20257317" TargetMode="External"/><Relationship Id="rId139" Type="http://schemas.openxmlformats.org/officeDocument/2006/relationships/hyperlink" Target="https://www.parlament.ch/de/ratsbetrieb/suche-curia-vista/geschaeft?AffairId=20257430" TargetMode="External"/><Relationship Id="rId346" Type="http://schemas.openxmlformats.org/officeDocument/2006/relationships/hyperlink" Target="https://www.parlament.ch/de/ratsbetrieb/suche-curia-vista/geschaeft?AffairId=20257401" TargetMode="External"/><Relationship Id="rId553" Type="http://schemas.openxmlformats.org/officeDocument/2006/relationships/footer" Target="footer1.xml"/><Relationship Id="rId192" Type="http://schemas.openxmlformats.org/officeDocument/2006/relationships/hyperlink" Target="https://www.parlament.ch/it/ratsbetrieb/suche-curia-vista/geschaeft?AffairId=20257371" TargetMode="External"/><Relationship Id="rId206" Type="http://schemas.openxmlformats.org/officeDocument/2006/relationships/hyperlink" Target="https://www.parlament.ch/fr/ratsbetrieb/suche-curia-vista/geschaeft?AffairId=20257439" TargetMode="External"/><Relationship Id="rId413" Type="http://schemas.openxmlformats.org/officeDocument/2006/relationships/hyperlink" Target="https://www.parlament.ch/fr/ratsbetrieb/suche-curia-vista/geschaeft?AffairId=20257360" TargetMode="External"/><Relationship Id="rId497" Type="http://schemas.openxmlformats.org/officeDocument/2006/relationships/hyperlink" Target="https://www.parlament.ch/de/ratsbetrieb/suche-curia-vista/geschaeft?AffairId=20257386" TargetMode="External"/><Relationship Id="rId357" Type="http://schemas.openxmlformats.org/officeDocument/2006/relationships/hyperlink" Target="https://www.parlament.ch/it/ratsbetrieb/suche-curia-vista/geschaeft?AffairId=20257415" TargetMode="External"/><Relationship Id="rId54" Type="http://schemas.openxmlformats.org/officeDocument/2006/relationships/hyperlink" Target="https://www.parlament.ch/de/ratsbetrieb/suche-curia-vista/geschaeft?AffairId=20257328" TargetMode="External"/><Relationship Id="rId217" Type="http://schemas.openxmlformats.org/officeDocument/2006/relationships/hyperlink" Target="https://www.parlament.ch/de/ratsbetrieb/suche-curia-vista/geschaeft?AffairId=20257296" TargetMode="External"/><Relationship Id="rId259" Type="http://schemas.openxmlformats.org/officeDocument/2006/relationships/hyperlink" Target="https://www.parlament.ch/fr/ratsbetrieb/suche-curia-vista/geschaeft?AffairId=20257414" TargetMode="External"/><Relationship Id="rId424" Type="http://schemas.openxmlformats.org/officeDocument/2006/relationships/hyperlink" Target="https://www.parlament.ch/de/ratsbetrieb/suche-curia-vista/geschaeft?AffairId=20257406" TargetMode="External"/><Relationship Id="rId466" Type="http://schemas.openxmlformats.org/officeDocument/2006/relationships/hyperlink" Target="https://www.parlament.ch/it/ratsbetrieb/suche-curia-vista/geschaeft?AffairId=20257306" TargetMode="External"/><Relationship Id="rId23" Type="http://schemas.openxmlformats.org/officeDocument/2006/relationships/hyperlink" Target="https://www.parlament.ch/fr/ratsbetrieb/suche-curia-vista/geschaeft?AffairId=20257277" TargetMode="External"/><Relationship Id="rId119" Type="http://schemas.openxmlformats.org/officeDocument/2006/relationships/hyperlink" Target="https://www.parlament.ch/fr/ratsbetrieb/suche-curia-vista/geschaeft?AffairId=20257395" TargetMode="External"/><Relationship Id="rId270" Type="http://schemas.openxmlformats.org/officeDocument/2006/relationships/hyperlink" Target="https://www.parlament.ch/de/ratsbetrieb/suche-curia-vista/geschaeft?AffairId=20257284" TargetMode="External"/><Relationship Id="rId326" Type="http://schemas.openxmlformats.org/officeDocument/2006/relationships/hyperlink" Target="https://www.parlament.ch/it/ratsbetrieb/suche-curia-vista/geschaeft?AffairId=20257351" TargetMode="External"/><Relationship Id="rId533" Type="http://schemas.openxmlformats.org/officeDocument/2006/relationships/hyperlink" Target="https://www.parlament.ch/de/ratsbetrieb/suche-curia-vista/geschaeft?AffairId=20257423" TargetMode="External"/><Relationship Id="rId65" Type="http://schemas.openxmlformats.org/officeDocument/2006/relationships/hyperlink" Target="https://www.parlament.ch/fr/ratsbetrieb/suche-curia-vista/geschaeft?AffairId=20257341" TargetMode="External"/><Relationship Id="rId130" Type="http://schemas.openxmlformats.org/officeDocument/2006/relationships/hyperlink" Target="https://www.parlament.ch/de/ratsbetrieb/suche-curia-vista/geschaeft?AffairId=20257412" TargetMode="External"/><Relationship Id="rId368" Type="http://schemas.openxmlformats.org/officeDocument/2006/relationships/hyperlink" Target="https://www.parlament.ch/fr/ratsbetrieb/suche-curia-vista/geschaeft?AffairId=20257431" TargetMode="External"/><Relationship Id="rId172" Type="http://schemas.openxmlformats.org/officeDocument/2006/relationships/hyperlink" Target="https://www.parlament.ch/de/ratsbetrieb/suche-curia-vista/geschaeft?AffairId=20257343" TargetMode="External"/><Relationship Id="rId228" Type="http://schemas.openxmlformats.org/officeDocument/2006/relationships/hyperlink" Target="https://www.parlament.ch/it/ratsbetrieb/suche-curia-vista/geschaeft?AffairId=20257309" TargetMode="External"/><Relationship Id="rId435" Type="http://schemas.openxmlformats.org/officeDocument/2006/relationships/hyperlink" Target="https://www.parlament.ch/it/ratsbetrieb/suche-curia-vista/geschaeft?AffairId=20257274" TargetMode="External"/><Relationship Id="rId477" Type="http://schemas.openxmlformats.org/officeDocument/2006/relationships/hyperlink" Target="https://www.parlament.ch/fr/ratsbetrieb/suche-curia-vista/geschaeft?AffairId=20257326" TargetMode="External"/><Relationship Id="rId281" Type="http://schemas.openxmlformats.org/officeDocument/2006/relationships/hyperlink" Target="https://www.parlament.ch/it/ratsbetrieb/suche-curia-vista/geschaeft?AffairId=20257291" TargetMode="External"/><Relationship Id="rId337" Type="http://schemas.openxmlformats.org/officeDocument/2006/relationships/hyperlink" Target="https://www.parlament.ch/de/ratsbetrieb/suche-curia-vista/geschaeft?AffairId=20257376" TargetMode="External"/><Relationship Id="rId502" Type="http://schemas.openxmlformats.org/officeDocument/2006/relationships/hyperlink" Target="https://www.parlament.ch/it/ratsbetrieb/suche-curia-vista/geschaeft?AffairId=20257387" TargetMode="External"/><Relationship Id="rId34" Type="http://schemas.openxmlformats.org/officeDocument/2006/relationships/hyperlink" Target="https://www.parlament.ch/de/ratsbetrieb/suche-curia-vista/geschaeft?AffairId=20257297" TargetMode="External"/><Relationship Id="rId76" Type="http://schemas.openxmlformats.org/officeDocument/2006/relationships/hyperlink" Target="https://www.parlament.ch/de/ratsbetrieb/suche-curia-vista/geschaeft?AffairId=20257363" TargetMode="External"/><Relationship Id="rId141" Type="http://schemas.openxmlformats.org/officeDocument/2006/relationships/hyperlink" Target="https://www.parlament.ch/it/ratsbetrieb/suche-curia-vista/geschaeft?AffairId=20257430" TargetMode="External"/><Relationship Id="rId379" Type="http://schemas.openxmlformats.org/officeDocument/2006/relationships/hyperlink" Target="https://www.parlament.ch/de/ratsbetrieb/suche-curia-vista/geschaeft?AffairId=20257448" TargetMode="External"/><Relationship Id="rId544" Type="http://schemas.openxmlformats.org/officeDocument/2006/relationships/hyperlink" Target="https://www.parlament.ch/it/ratsbetrieb/suche-curia-vista/geschaeft?AffairId=20257442" TargetMode="External"/><Relationship Id="rId7" Type="http://schemas.openxmlformats.org/officeDocument/2006/relationships/customXml" Target="../customXml/item7.xml"/><Relationship Id="rId183" Type="http://schemas.openxmlformats.org/officeDocument/2006/relationships/hyperlink" Target="https://www.parlament.ch/it/ratsbetrieb/suche-curia-vista/geschaeft?AffairId=20257367" TargetMode="External"/><Relationship Id="rId239" Type="http://schemas.openxmlformats.org/officeDocument/2006/relationships/hyperlink" Target="https://www.parlament.ch/de/ratsbetrieb/suche-curia-vista/geschaeft?AffairId=20257348" TargetMode="External"/><Relationship Id="rId390" Type="http://schemas.openxmlformats.org/officeDocument/2006/relationships/hyperlink" Target="https://www.parlament.ch/it/ratsbetrieb/suche-curia-vista/geschaeft?AffairId=20257312" TargetMode="External"/><Relationship Id="rId404" Type="http://schemas.openxmlformats.org/officeDocument/2006/relationships/hyperlink" Target="https://www.parlament.ch/fr/ratsbetrieb/suche-curia-vista/geschaeft?AffairId=20257342" TargetMode="External"/><Relationship Id="rId446" Type="http://schemas.openxmlformats.org/officeDocument/2006/relationships/hyperlink" Target="https://www.parlament.ch/fr/ratsbetrieb/suche-curia-vista/geschaeft?AffairId=20257397" TargetMode="External"/><Relationship Id="rId250" Type="http://schemas.openxmlformats.org/officeDocument/2006/relationships/hyperlink" Target="https://www.parlament.ch/it/ratsbetrieb/suche-curia-vista/geschaeft?AffairId=20257394" TargetMode="External"/><Relationship Id="rId292" Type="http://schemas.openxmlformats.org/officeDocument/2006/relationships/hyperlink" Target="https://www.parlament.ch/fr/ratsbetrieb/suche-curia-vista/geschaeft?AffairId=20257298" TargetMode="External"/><Relationship Id="rId306" Type="http://schemas.openxmlformats.org/officeDocument/2006/relationships/hyperlink" Target="https://www.parlament.ch/de/ratsbetrieb/suche-curia-vista/geschaeft?AffairId=20257304" TargetMode="External"/><Relationship Id="rId488" Type="http://schemas.openxmlformats.org/officeDocument/2006/relationships/hyperlink" Target="https://www.parlament.ch/de/ratsbetrieb/suche-curia-vista/geschaeft?AffairId=20257383" TargetMode="External"/><Relationship Id="rId45" Type="http://schemas.openxmlformats.org/officeDocument/2006/relationships/hyperlink" Target="https://www.parlament.ch/it/ratsbetrieb/suche-curia-vista/geschaeft?AffairId=20257317" TargetMode="External"/><Relationship Id="rId87" Type="http://schemas.openxmlformats.org/officeDocument/2006/relationships/hyperlink" Target="https://www.parlament.ch/it/ratsbetrieb/suche-curia-vista/geschaeft?AffairId=20257368" TargetMode="External"/><Relationship Id="rId110" Type="http://schemas.openxmlformats.org/officeDocument/2006/relationships/hyperlink" Target="https://www.parlament.ch/fr/ratsbetrieb/suche-curia-vista/geschaeft?AffairId=20257382" TargetMode="External"/><Relationship Id="rId348" Type="http://schemas.openxmlformats.org/officeDocument/2006/relationships/hyperlink" Target="https://www.parlament.ch/it/ratsbetrieb/suche-curia-vista/geschaeft?AffairId=20257401" TargetMode="External"/><Relationship Id="rId513" Type="http://schemas.openxmlformats.org/officeDocument/2006/relationships/hyperlink" Target="https://www.parlament.ch/fr/ratsbetrieb/suche-curia-vista/geschaeft?AffairId=20257329" TargetMode="External"/><Relationship Id="rId555" Type="http://schemas.openxmlformats.org/officeDocument/2006/relationships/header" Target="header3.xml"/><Relationship Id="rId152" Type="http://schemas.openxmlformats.org/officeDocument/2006/relationships/hyperlink" Target="https://www.parlament.ch/fr/ratsbetrieb/suche-curia-vista/geschaeft?AffairId=20257279" TargetMode="External"/><Relationship Id="rId194" Type="http://schemas.openxmlformats.org/officeDocument/2006/relationships/hyperlink" Target="https://www.parlament.ch/fr/ratsbetrieb/suche-curia-vista/geschaeft?AffairId=20257402" TargetMode="External"/><Relationship Id="rId208" Type="http://schemas.openxmlformats.org/officeDocument/2006/relationships/hyperlink" Target="https://www.parlament.ch/de/ratsbetrieb/suche-curia-vista/geschaeft?AffairId=20257440" TargetMode="External"/><Relationship Id="rId415" Type="http://schemas.openxmlformats.org/officeDocument/2006/relationships/hyperlink" Target="https://www.parlament.ch/de/ratsbetrieb/suche-curia-vista/geschaeft?AffairId=20257362" TargetMode="External"/><Relationship Id="rId457" Type="http://schemas.openxmlformats.org/officeDocument/2006/relationships/hyperlink" Target="https://che01.safelinks.protection.outlook.com/?url=https%3A%2F%2Fwww.parlament.ch%2Fde%2Fratsbetrieb%2Fsuche-curia-vista%2Fgeschaeft%3FAffairId%3D20244242&amp;data=05%7C02%7Cursula.zybach%40parl.ch%7C1dd6fa3d5fda47ac01e308dda32226f6%7C0cf3ddc638a5480885f1cae22925a1b0%7C0%7C0%7C638846089273622214%7CUnknown%7CTWFpbGZsb3d8eyJFbXB0eU1hcGkiOnRydWUsIlYiOiIwLjAuMDAwMCIsIlAiOiJXaW4zMiIsIkFOIjoiTWFpbCIsIldUIjoyfQ%3D%3D%7C0%7C%7C%7C&amp;sdata=8UpCquKpkTznt2T8yqMp7t3etAgkzAKW%2FdU%2BE2g8b3Q%3D&amp;reserved=0" TargetMode="External"/><Relationship Id="rId261" Type="http://schemas.openxmlformats.org/officeDocument/2006/relationships/hyperlink" Target="https://www.parlament.ch/de/ratsbetrieb/suche-curia-vista/geschaeft?AffairId=20257417" TargetMode="External"/><Relationship Id="rId499" Type="http://schemas.openxmlformats.org/officeDocument/2006/relationships/hyperlink" Target="https://www.parlament.ch/it/ratsbetrieb/suche-curia-vista/geschaeft?AffairId=20257386" TargetMode="External"/><Relationship Id="rId14" Type="http://schemas.openxmlformats.org/officeDocument/2006/relationships/hyperlink" Target="https://www.parlament.ch/fr/ratsbetrieb/suche-curia-vista/geschaeft?AffairId=20257290" TargetMode="External"/><Relationship Id="rId56" Type="http://schemas.openxmlformats.org/officeDocument/2006/relationships/hyperlink" Target="https://www.parlament.ch/it/ratsbetrieb/suche-curia-vista/geschaeft?AffairId=20257328" TargetMode="External"/><Relationship Id="rId317" Type="http://schemas.openxmlformats.org/officeDocument/2006/relationships/hyperlink" Target="https://www.parlament.ch/it/ratsbetrieb/suche-curia-vista/geschaeft?AffairId=20257338" TargetMode="External"/><Relationship Id="rId359" Type="http://schemas.openxmlformats.org/officeDocument/2006/relationships/hyperlink" Target="https://www.parlament.ch/fr/ratsbetrieb/suche-curia-vista/geschaeft?AffairId=20257422" TargetMode="External"/><Relationship Id="rId524" Type="http://schemas.openxmlformats.org/officeDocument/2006/relationships/hyperlink" Target="https://www.parlament.ch/de/ratsbetrieb/suche-curia-vista/geschaeft?AffairId=20257418" TargetMode="External"/><Relationship Id="rId98" Type="http://schemas.openxmlformats.org/officeDocument/2006/relationships/hyperlink" Target="https://www.parlament.ch/fr/ratsbetrieb/suche-curia-vista/geschaeft?AffairId=20257373" TargetMode="External"/><Relationship Id="rId121" Type="http://schemas.openxmlformats.org/officeDocument/2006/relationships/hyperlink" Target="https://www.parlament.ch/de/ratsbetrieb/suche-curia-vista/geschaeft?AffairId=20257408" TargetMode="External"/><Relationship Id="rId163" Type="http://schemas.openxmlformats.org/officeDocument/2006/relationships/hyperlink" Target="https://www.parlament.ch/de/ratsbetrieb/suche-curia-vista/geschaeft?AffairId=20257318" TargetMode="External"/><Relationship Id="rId219" Type="http://schemas.openxmlformats.org/officeDocument/2006/relationships/hyperlink" Target="https://www.parlament.ch/it/ratsbetrieb/suche-curia-vista/geschaeft?AffairId=20257296" TargetMode="External"/><Relationship Id="rId370" Type="http://schemas.openxmlformats.org/officeDocument/2006/relationships/hyperlink" Target="https://www.parlament.ch/de/ratsbetrieb/suche-curia-vista/geschaeft?AffairId=20257432" TargetMode="External"/><Relationship Id="rId426" Type="http://schemas.openxmlformats.org/officeDocument/2006/relationships/hyperlink" Target="https://www.parlament.ch/it/ratsbetrieb/suche-curia-vista/geschaeft?AffairId=20257406" TargetMode="External"/><Relationship Id="rId230" Type="http://schemas.openxmlformats.org/officeDocument/2006/relationships/hyperlink" Target="https://www.parlament.ch/fr/ratsbetrieb/suche-curia-vista/geschaeft?AffairId=20257310" TargetMode="External"/><Relationship Id="rId468" Type="http://schemas.openxmlformats.org/officeDocument/2006/relationships/hyperlink" Target="https://www.parlament.ch/fr/ratsbetrieb/suche-curia-vista/geschaeft?AffairId=20257323" TargetMode="External"/><Relationship Id="rId25" Type="http://schemas.openxmlformats.org/officeDocument/2006/relationships/hyperlink" Target="https://www.parlament.ch/de/ratsbetrieb/suche-curia-vista/geschaeft?AffairId=20257283" TargetMode="External"/><Relationship Id="rId67" Type="http://schemas.openxmlformats.org/officeDocument/2006/relationships/hyperlink" Target="https://www.parlament.ch/de/ratsbetrieb/suche-curia-vista/geschaeft?AffairId=20257345" TargetMode="External"/><Relationship Id="rId272" Type="http://schemas.openxmlformats.org/officeDocument/2006/relationships/hyperlink" Target="https://www.parlament.ch/it/ratsbetrieb/suche-curia-vista/geschaeft?AffairId=20257284" TargetMode="External"/><Relationship Id="rId328" Type="http://schemas.openxmlformats.org/officeDocument/2006/relationships/hyperlink" Target="https://www.parlament.ch/fr/ratsbetrieb/suche-curia-vista/geschaeft?AffairId=20257359" TargetMode="External"/><Relationship Id="rId535" Type="http://schemas.openxmlformats.org/officeDocument/2006/relationships/hyperlink" Target="https://www.parlament.ch/it/ratsbetrieb/suche-curia-vista/geschaeft?AffairId=20257423" TargetMode="External"/><Relationship Id="rId132" Type="http://schemas.openxmlformats.org/officeDocument/2006/relationships/hyperlink" Target="https://www.parlament.ch/it/ratsbetrieb/suche-curia-vista/geschaeft?AffairId=20257412" TargetMode="External"/><Relationship Id="rId174" Type="http://schemas.openxmlformats.org/officeDocument/2006/relationships/hyperlink" Target="https://www.parlament.ch/it/ratsbetrieb/suche-curia-vista/geschaeft?AffairId=20257343" TargetMode="External"/><Relationship Id="rId381" Type="http://schemas.openxmlformats.org/officeDocument/2006/relationships/hyperlink" Target="https://www.parlament.ch/it/ratsbetrieb/suche-curia-vista/geschaeft?AffairId=20257448" TargetMode="External"/><Relationship Id="rId241" Type="http://schemas.openxmlformats.org/officeDocument/2006/relationships/hyperlink" Target="https://www.parlament.ch/it/ratsbetrieb/suche-curia-vista/geschaeft?AffairId=20257348" TargetMode="External"/><Relationship Id="rId437" Type="http://schemas.openxmlformats.org/officeDocument/2006/relationships/hyperlink" Target="https://www.parlament.ch/fr/ratsbetrieb/suche-curia-vista/geschaeft?AffairId=20257314" TargetMode="External"/><Relationship Id="rId479" Type="http://schemas.openxmlformats.org/officeDocument/2006/relationships/hyperlink" Target="https://www.parlament.ch/de/ratsbetrieb/suche-curia-vista/geschaeft?AffairId=20257346" TargetMode="External"/><Relationship Id="rId36" Type="http://schemas.openxmlformats.org/officeDocument/2006/relationships/hyperlink" Target="https://www.parlament.ch/it/ratsbetrieb/suche-curia-vista/geschaeft?AffairId=20257297" TargetMode="External"/><Relationship Id="rId283" Type="http://schemas.openxmlformats.org/officeDocument/2006/relationships/hyperlink" Target="https://www.parlament.ch/fr/ratsbetrieb/suche-curia-vista/geschaeft?AffairId=20257293" TargetMode="External"/><Relationship Id="rId339" Type="http://schemas.openxmlformats.org/officeDocument/2006/relationships/hyperlink" Target="https://www.parlament.ch/it/ratsbetrieb/suche-curia-vista/geschaeft?AffairId=20257376" TargetMode="External"/><Relationship Id="rId490" Type="http://schemas.openxmlformats.org/officeDocument/2006/relationships/hyperlink" Target="https://www.parlament.ch/it/ratsbetrieb/suche-curia-vista/geschaeft?AffairId=20257383" TargetMode="External"/><Relationship Id="rId504" Type="http://schemas.openxmlformats.org/officeDocument/2006/relationships/hyperlink" Target="https://www.parlament.ch/fr/ratsbetrieb/suche-curia-vista/geschaeft?AffairId=20257388" TargetMode="External"/><Relationship Id="rId546" Type="http://schemas.openxmlformats.org/officeDocument/2006/relationships/hyperlink" Target="https://www.parlament.ch/fr/ratsbetrieb/suche-curia-vista/geschaeft?AffairId=20257443" TargetMode="External"/><Relationship Id="rId78" Type="http://schemas.openxmlformats.org/officeDocument/2006/relationships/hyperlink" Target="https://www.parlament.ch/it/ratsbetrieb/suche-curia-vista/geschaeft?AffairId=20257363" TargetMode="External"/><Relationship Id="rId101" Type="http://schemas.openxmlformats.org/officeDocument/2006/relationships/hyperlink" Target="https://www.parlament.ch/fr/ratsbetrieb/suche-curia-vista/geschaeft?AffairId=20257378" TargetMode="External"/><Relationship Id="rId143" Type="http://schemas.openxmlformats.org/officeDocument/2006/relationships/hyperlink" Target="https://www.parlament.ch/fr/ratsbetrieb/suche-curia-vista/geschaeft?AffairId=20257435" TargetMode="External"/><Relationship Id="rId185" Type="http://schemas.openxmlformats.org/officeDocument/2006/relationships/hyperlink" Target="https://www.parlament.ch/fr/ratsbetrieb/suche-curia-vista/geschaeft?AffairId=20257369" TargetMode="External"/><Relationship Id="rId350" Type="http://schemas.openxmlformats.org/officeDocument/2006/relationships/hyperlink" Target="https://www.parlament.ch/fr/ratsbetrieb/suche-curia-vista/geschaeft?AffairId=20257404" TargetMode="External"/><Relationship Id="rId406" Type="http://schemas.openxmlformats.org/officeDocument/2006/relationships/hyperlink" Target="https://www.parlament.ch/de/ratsbetrieb/suche-curia-vista/geschaeft?AffairId=20257354" TargetMode="External"/><Relationship Id="rId9" Type="http://schemas.openxmlformats.org/officeDocument/2006/relationships/settings" Target="settings.xml"/><Relationship Id="rId210" Type="http://schemas.openxmlformats.org/officeDocument/2006/relationships/hyperlink" Target="https://www.parlament.ch/it/ratsbetrieb/suche-curia-vista/geschaeft?AffairId=20257440" TargetMode="External"/><Relationship Id="rId392" Type="http://schemas.openxmlformats.org/officeDocument/2006/relationships/hyperlink" Target="https://www.parlament.ch/fr/ratsbetrieb/suche-curia-vista/geschaeft?AffairId=20257319" TargetMode="External"/><Relationship Id="rId448" Type="http://schemas.openxmlformats.org/officeDocument/2006/relationships/hyperlink" Target="https://www.parlament.ch/de/ratsbetrieb/suche-curia-vista/geschaeft?AffairId=20257398" TargetMode="External"/><Relationship Id="rId252" Type="http://schemas.openxmlformats.org/officeDocument/2006/relationships/hyperlink" Target="https://www.parlament.ch/de/ratsbetrieb/suche-curia-vista/geschaeft?AffairId=20257399" TargetMode="External"/><Relationship Id="rId294" Type="http://schemas.openxmlformats.org/officeDocument/2006/relationships/hyperlink" Target="https://www.parlament.ch/de/ratsbetrieb/suche-curia-vista/geschaeft?AffairId=20257299" TargetMode="External"/><Relationship Id="rId308" Type="http://schemas.openxmlformats.org/officeDocument/2006/relationships/hyperlink" Target="https://www.parlament.ch/it/ratsbetrieb/suche-curia-vista/geschaeft?AffairId=20257304" TargetMode="External"/><Relationship Id="rId515" Type="http://schemas.openxmlformats.org/officeDocument/2006/relationships/hyperlink" Target="https://www.parlament.ch/de/ratsbetrieb/suche-curia-vista/geschaeft?AffairId=20257337" TargetMode="External"/><Relationship Id="rId47" Type="http://schemas.openxmlformats.org/officeDocument/2006/relationships/hyperlink" Target="https://www.parlament.ch/fr/ratsbetrieb/suche-curia-vista/geschaeft?AffairId=20257321" TargetMode="External"/><Relationship Id="rId89" Type="http://schemas.openxmlformats.org/officeDocument/2006/relationships/hyperlink" Target="https://www.parlament.ch/fr/ratsbetrieb/suche-curia-vista/geschaeft?AffairId=20257372" TargetMode="External"/><Relationship Id="rId112" Type="http://schemas.openxmlformats.org/officeDocument/2006/relationships/hyperlink" Target="https://www.parlament.ch/de/ratsbetrieb/suche-curia-vista/geschaeft?AffairId=20257389" TargetMode="External"/><Relationship Id="rId154" Type="http://schemas.openxmlformats.org/officeDocument/2006/relationships/hyperlink" Target="https://www.parlament.ch/de/ratsbetrieb/suche-curia-vista/geschaeft?AffairId=20257280" TargetMode="External"/><Relationship Id="rId361" Type="http://schemas.openxmlformats.org/officeDocument/2006/relationships/hyperlink" Target="https://www.parlament.ch/de/ratsbetrieb/suche-curia-vista/geschaeft?AffairId=20257424" TargetMode="External"/><Relationship Id="rId557" Type="http://schemas.openxmlformats.org/officeDocument/2006/relationships/fontTable" Target="fontTable.xml"/><Relationship Id="rId196" Type="http://schemas.openxmlformats.org/officeDocument/2006/relationships/hyperlink" Target="https://www.parlament.ch/de/ratsbetrieb/suche-curia-vista/geschaeft?AffairId=20257413" TargetMode="External"/><Relationship Id="rId417" Type="http://schemas.openxmlformats.org/officeDocument/2006/relationships/hyperlink" Target="https://www.parlament.ch/it/ratsbetrieb/suche-curia-vista/geschaeft?AffairId=20257362" TargetMode="External"/><Relationship Id="rId459" Type="http://schemas.openxmlformats.org/officeDocument/2006/relationships/hyperlink" Target="https://www.parlament.ch/fr/ratsbetrieb/suche-curia-vista/geschaeft?AffairId=20257292" TargetMode="External"/><Relationship Id="rId16" Type="http://schemas.openxmlformats.org/officeDocument/2006/relationships/hyperlink" Target="https://www.parlament.ch/de/ratsbetrieb/suche-curia-vista/geschaeft?AffairId=20257275" TargetMode="External"/><Relationship Id="rId221" Type="http://schemas.openxmlformats.org/officeDocument/2006/relationships/hyperlink" Target="https://www.parlament.ch/fr/ratsbetrieb/suche-curia-vista/geschaeft?AffairId=20257300" TargetMode="External"/><Relationship Id="rId263" Type="http://schemas.openxmlformats.org/officeDocument/2006/relationships/hyperlink" Target="https://www.parlament.ch/it/ratsbetrieb/suche-curia-vista/geschaeft?AffairId=20257417" TargetMode="External"/><Relationship Id="rId319" Type="http://schemas.openxmlformats.org/officeDocument/2006/relationships/hyperlink" Target="https://www.parlament.ch/fr/ratsbetrieb/suche-curia-vista/geschaeft?AffairId=20257339" TargetMode="External"/><Relationship Id="rId470" Type="http://schemas.openxmlformats.org/officeDocument/2006/relationships/hyperlink" Target="https://www.parlament.ch/de/ratsbetrieb/suche-curia-vista/geschaeft?AffairId=20257324" TargetMode="External"/><Relationship Id="rId526" Type="http://schemas.openxmlformats.org/officeDocument/2006/relationships/hyperlink" Target="https://www.parlament.ch/it/ratsbetrieb/suche-curia-vista/geschaeft?AffairId=20257418" TargetMode="External"/><Relationship Id="rId58" Type="http://schemas.openxmlformats.org/officeDocument/2006/relationships/hyperlink" Target="https://www.parlament.ch/de/ratsbetrieb/suche-curia-vista/geschaeft?AffairId=20257330" TargetMode="External"/><Relationship Id="rId123" Type="http://schemas.openxmlformats.org/officeDocument/2006/relationships/hyperlink" Target="https://www.parlament.ch/it/ratsbetrieb/suche-curia-vista/geschaeft?AffairId=20257408" TargetMode="External"/><Relationship Id="rId330" Type="http://schemas.openxmlformats.org/officeDocument/2006/relationships/hyperlink" Target="https://www.parlament.ch/de/ratsbetrieb/suche-curia-vista/geschaeft?AffairId=20257365" TargetMode="External"/><Relationship Id="rId165" Type="http://schemas.openxmlformats.org/officeDocument/2006/relationships/hyperlink" Target="https://www.parlament.ch/it/ratsbetrieb/suche-curia-vista/geschaeft?AffairId=20257318" TargetMode="External"/><Relationship Id="rId372" Type="http://schemas.openxmlformats.org/officeDocument/2006/relationships/hyperlink" Target="https://www.parlament.ch/it/ratsbetrieb/suche-curia-vista/geschaeft?AffairId=20257432" TargetMode="External"/><Relationship Id="rId428" Type="http://schemas.openxmlformats.org/officeDocument/2006/relationships/hyperlink" Target="https://www.parlament.ch/fr/ratsbetrieb/suche-curia-vista/geschaeft?AffairId=20257419" TargetMode="External"/><Relationship Id="rId232" Type="http://schemas.openxmlformats.org/officeDocument/2006/relationships/hyperlink" Target="https://che01.safelinks.protection.outlook.com/?url=https%3A%2F%2Fwww.parlament.ch%2Ffr%2Fratsbetrieb%2Fsuche-curia-vista%2Fgeschaeft%3FAffairId%3D20244145&amp;data=05%7C02%7Cdavid.roth%40parl.ch%7C71e414c8e30c4a9a9fa708dda2761bc4%7C0cf3ddc638a5480885f1cae22925a1b0%7C0%7C0%7C638845350401490364%7CUnknown%7CTWFpbGZsb3d8eyJFbXB0eU1hcGkiOnRydWUsIlYiOiIwLjAuMDAwMCIsIlAiOiJXaW4zMiIsIkFOIjoiTWFpbCIsIldUIjoyfQ%3D%3D%7C0%7C%7C%7C&amp;sdata=ywMUA0KjrUKU1ossl0gn0dkrXdaEbogbshzypPuQQtE%3D&amp;reserved=0" TargetMode="External"/><Relationship Id="rId274" Type="http://schemas.openxmlformats.org/officeDocument/2006/relationships/hyperlink" Target="https://www.parlament.ch/fr/ratsbetrieb/suche-curia-vista/geschaeft?AffairId=20257286" TargetMode="External"/><Relationship Id="rId481" Type="http://schemas.openxmlformats.org/officeDocument/2006/relationships/hyperlink" Target="https://www.parlament.ch/it/ratsbetrieb/suche-curia-vista/geschaeft?AffairId=20257346" TargetMode="External"/><Relationship Id="rId27" Type="http://schemas.openxmlformats.org/officeDocument/2006/relationships/hyperlink" Target="https://www.parlament.ch/it/ratsbetrieb/suche-curia-vista/geschaeft?AffairId=20257283" TargetMode="External"/><Relationship Id="rId69" Type="http://schemas.openxmlformats.org/officeDocument/2006/relationships/hyperlink" Target="https://www.parlament.ch/it/ratsbetrieb/suche-curia-vista/geschaeft?AffairId=20257345" TargetMode="External"/><Relationship Id="rId134" Type="http://schemas.openxmlformats.org/officeDocument/2006/relationships/hyperlink" Target="https://www.parlament.ch/fr/ratsbetrieb/suche-curia-vista/geschaeft?AffairId=20257416" TargetMode="External"/><Relationship Id="rId537" Type="http://schemas.openxmlformats.org/officeDocument/2006/relationships/hyperlink" Target="https://www.parlament.ch/fr/ratsbetrieb/suche-curia-vista/geschaeft?AffairId=20257433" TargetMode="External"/><Relationship Id="rId80" Type="http://schemas.openxmlformats.org/officeDocument/2006/relationships/hyperlink" Target="https://www.parlament.ch/fr/ratsbetrieb/suche-curia-vista/geschaeft?AffairId=20257427" TargetMode="External"/><Relationship Id="rId176" Type="http://schemas.openxmlformats.org/officeDocument/2006/relationships/hyperlink" Target="https://www.parlament.ch/fr/ratsbetrieb/suche-curia-vista/geschaeft?AffairId=20257349" TargetMode="External"/><Relationship Id="rId341" Type="http://schemas.openxmlformats.org/officeDocument/2006/relationships/hyperlink" Target="https://www.parlament.ch/fr/ratsbetrieb/suche-curia-vista/geschaeft?AffairId=20257377" TargetMode="External"/><Relationship Id="rId383" Type="http://schemas.openxmlformats.org/officeDocument/2006/relationships/hyperlink" Target="https://www.parlament.ch/fr/ratsbetrieb/suche-curia-vista/geschaeft?AffairId=20257449" TargetMode="External"/><Relationship Id="rId439" Type="http://schemas.openxmlformats.org/officeDocument/2006/relationships/hyperlink" Target="https://www.parlament.ch/de/ratsbetrieb/suche-curia-vista/geschaeft?AffairId=20257320" TargetMode="External"/><Relationship Id="rId201" Type="http://schemas.openxmlformats.org/officeDocument/2006/relationships/hyperlink" Target="https://www.parlament.ch/it/ratsbetrieb/suche-curia-vista/geschaeft?AffairId=20257437" TargetMode="External"/><Relationship Id="rId243" Type="http://schemas.openxmlformats.org/officeDocument/2006/relationships/hyperlink" Target="https://www.parlament.ch/fr/ratsbetrieb/suche-curia-vista/geschaeft?AffairId=20257353" TargetMode="External"/><Relationship Id="rId285" Type="http://schemas.openxmlformats.org/officeDocument/2006/relationships/hyperlink" Target="https://www.parlament.ch/de/ratsbetrieb/suche-curia-vista/geschaeft?AffairId=20257294" TargetMode="External"/><Relationship Id="rId450" Type="http://schemas.openxmlformats.org/officeDocument/2006/relationships/hyperlink" Target="https://www.parlament.ch/it/ratsbetrieb/suche-curia-vista/geschaeft?AffairId=20257398" TargetMode="External"/><Relationship Id="rId506" Type="http://schemas.openxmlformats.org/officeDocument/2006/relationships/hyperlink" Target="https://www.parlament.ch/de/ratsbetrieb/suche-curia-vista/geschaeft?AffairId=20257428" TargetMode="External"/><Relationship Id="rId38" Type="http://schemas.openxmlformats.org/officeDocument/2006/relationships/hyperlink" Target="https://www.parlament.ch/fr/ratsbetrieb/suche-curia-vista/geschaeft?AffairId=20257315" TargetMode="External"/><Relationship Id="rId103" Type="http://schemas.openxmlformats.org/officeDocument/2006/relationships/hyperlink" Target="https://www.parlament.ch/de/ratsbetrieb/suche-curia-vista/geschaeft?AffairId=20257391" TargetMode="External"/><Relationship Id="rId310" Type="http://schemas.openxmlformats.org/officeDocument/2006/relationships/hyperlink" Target="https://www.parlament.ch/fr/ratsbetrieb/suche-curia-vista/geschaeft?AffairId=20257308" TargetMode="External"/><Relationship Id="rId492" Type="http://schemas.openxmlformats.org/officeDocument/2006/relationships/hyperlink" Target="https://www.parlament.ch/fr/ratsbetrieb/suche-curia-vista/geschaeft?AffairId=20257384" TargetMode="External"/><Relationship Id="rId548" Type="http://schemas.openxmlformats.org/officeDocument/2006/relationships/hyperlink" Target="https://www.parlament.ch/de/ratsbetrieb/suche-curia-vista/geschaeft?AffairId=20257450" TargetMode="External"/><Relationship Id="rId91" Type="http://schemas.openxmlformats.org/officeDocument/2006/relationships/hyperlink" Target="https://www.parlament.ch/de/ratsbetrieb/suche-curia-vista/geschaeft?AffairId=20257374" TargetMode="External"/><Relationship Id="rId145" Type="http://schemas.openxmlformats.org/officeDocument/2006/relationships/hyperlink" Target="https://www.parlament.ch/de/ratsbetrieb/suche-curia-vista/geschaeft?AffairId=20257444" TargetMode="External"/><Relationship Id="rId187" Type="http://schemas.openxmlformats.org/officeDocument/2006/relationships/hyperlink" Target="https://www.parlament.ch/de/ratsbetrieb/suche-curia-vista/geschaeft?AffairId=20257380" TargetMode="External"/><Relationship Id="rId352" Type="http://schemas.openxmlformats.org/officeDocument/2006/relationships/hyperlink" Target="https://www.parlament.ch/de/ratsbetrieb/suche-curia-vista/geschaeft?AffairId=20257410" TargetMode="External"/><Relationship Id="rId394" Type="http://schemas.openxmlformats.org/officeDocument/2006/relationships/hyperlink" Target="https://www.parlament.ch/de/ratsbetrieb/suche-curia-vista/geschaeft?AffairId=20257332" TargetMode="External"/><Relationship Id="rId408" Type="http://schemas.openxmlformats.org/officeDocument/2006/relationships/hyperlink" Target="https://www.parlament.ch/it/ratsbetrieb/suche-curia-vista/geschaeft?AffairId=20257354" TargetMode="External"/><Relationship Id="rId212" Type="http://schemas.openxmlformats.org/officeDocument/2006/relationships/hyperlink" Target="https://www.parlament.ch/fr/ratsbetrieb/suche-curia-vista/geschaeft?AffairId=20257445" TargetMode="External"/><Relationship Id="rId254" Type="http://schemas.openxmlformats.org/officeDocument/2006/relationships/hyperlink" Target="https://www.parlament.ch/it/ratsbetrieb/suche-curia-vista/geschaeft?AffairId=20257399" TargetMode="External"/><Relationship Id="rId49" Type="http://schemas.openxmlformats.org/officeDocument/2006/relationships/hyperlink" Target="https://che01.safelinks.protection.outlook.com/?url=https%3A%2F%2Fwww.parlament.ch%2Ffr%2Fratsbetrieb%2Fsuche-curia-vista%2Fgeschaeft%3FAffairId%3D20244442&amp;data=05%7C02%7Cdelphine.klopfenstein%40parl.ch%7C507ab4ca9cac433485f108dda2866097%7C0cf3ddc638a5480885f1cae22925a1b0%7C0%7C0%7C638845420237155088%7CUnknown%7CTWFpbGZsb3d8eyJFbXB0eU1hcGkiOnRydWUsIlYiOiIwLjAuMDAwMCIsIlAiOiJXaW4zMiIsIkFOIjoiTWFpbCIsIldUIjoyfQ%3D%3D%7C0%7C%7C%7C&amp;sdata=BeaYBXgNnSwdt%2BhtogWuodotDr7RG4ZBpjqXr38CAMU%3D&amp;reserved=0" TargetMode="External"/><Relationship Id="rId114" Type="http://schemas.openxmlformats.org/officeDocument/2006/relationships/hyperlink" Target="https://www.parlament.ch/it/ratsbetrieb/suche-curia-vista/geschaeft?AffairId=20257389" TargetMode="External"/><Relationship Id="rId296" Type="http://schemas.openxmlformats.org/officeDocument/2006/relationships/hyperlink" Target="https://www.parlament.ch/it/ratsbetrieb/suche-curia-vista/geschaeft?AffairId=20257299" TargetMode="External"/><Relationship Id="rId461" Type="http://schemas.openxmlformats.org/officeDocument/2006/relationships/hyperlink" Target="https://www.parlament.ch/de/ratsbetrieb/suche-curia-vista/geschaeft?AffairId=20257307" TargetMode="External"/><Relationship Id="rId517" Type="http://schemas.openxmlformats.org/officeDocument/2006/relationships/hyperlink" Target="https://www.parlament.ch/it/ratsbetrieb/suche-curia-vista/geschaeft?AffairId=20257337" TargetMode="External"/><Relationship Id="rId60" Type="http://schemas.openxmlformats.org/officeDocument/2006/relationships/hyperlink" Target="https://www.parlament.ch/it/ratsbetrieb/suche-curia-vista/geschaeft?AffairId=20257330" TargetMode="External"/><Relationship Id="rId156" Type="http://schemas.openxmlformats.org/officeDocument/2006/relationships/hyperlink" Target="https://www.parlament.ch/it/ratsbetrieb/suche-curia-vista/geschaeft?AffairId=20257280" TargetMode="External"/><Relationship Id="rId198" Type="http://schemas.openxmlformats.org/officeDocument/2006/relationships/hyperlink" Target="https://www.parlament.ch/it/ratsbetrieb/suche-curia-vista/geschaeft?AffairId=20257413" TargetMode="External"/><Relationship Id="rId321" Type="http://schemas.openxmlformats.org/officeDocument/2006/relationships/hyperlink" Target="https://www.parlament.ch/de/ratsbetrieb/suche-curia-vista/geschaeft?AffairId=20257350" TargetMode="External"/><Relationship Id="rId363" Type="http://schemas.openxmlformats.org/officeDocument/2006/relationships/hyperlink" Target="https://www.parlament.ch/it/ratsbetrieb/suche-curia-vista/geschaeft?AffairId=20257424" TargetMode="External"/><Relationship Id="rId419" Type="http://schemas.openxmlformats.org/officeDocument/2006/relationships/hyperlink" Target="https://www.parlament.ch/fr/ratsbetrieb/suche-curia-vista/geschaeft?AffairId=20257379" TargetMode="External"/><Relationship Id="rId223" Type="http://schemas.openxmlformats.org/officeDocument/2006/relationships/hyperlink" Target="https://www.parlament.ch/de/ratsbetrieb/suche-curia-vista/geschaeft?AffairId=20257305" TargetMode="External"/><Relationship Id="rId430" Type="http://schemas.openxmlformats.org/officeDocument/2006/relationships/hyperlink" Target="https://www.parlament.ch/de/ratsbetrieb/suche-curia-vista/geschaeft?AffairId=20257451" TargetMode="External"/><Relationship Id="rId18" Type="http://schemas.openxmlformats.org/officeDocument/2006/relationships/hyperlink" Target="https://www.parlament.ch/it/ratsbetrieb/suche-curia-vista/geschaeft?AffairId=20257275" TargetMode="External"/><Relationship Id="rId265" Type="http://schemas.openxmlformats.org/officeDocument/2006/relationships/hyperlink" Target="https://www.parlament.ch/fr/ratsbetrieb/suche-curia-vista/geschaeft?AffairId=20257436" TargetMode="External"/><Relationship Id="rId472" Type="http://schemas.openxmlformats.org/officeDocument/2006/relationships/hyperlink" Target="https://www.parlament.ch/it/ratsbetrieb/suche-curia-vista/geschaeft?AffairId=20257324" TargetMode="External"/><Relationship Id="rId528" Type="http://schemas.openxmlformats.org/officeDocument/2006/relationships/hyperlink" Target="https://www.parlament.ch/fr/ratsbetrieb/suche-curia-vista/geschaeft?AffairId=20257420" TargetMode="External"/><Relationship Id="rId125" Type="http://schemas.openxmlformats.org/officeDocument/2006/relationships/hyperlink" Target="https://www.parlament.ch/fr/ratsbetrieb/suche-curia-vista/geschaeft?AffairId=20257409" TargetMode="External"/><Relationship Id="rId167" Type="http://schemas.openxmlformats.org/officeDocument/2006/relationships/hyperlink" Target="https://www.parlament.ch/fr/ratsbetrieb/suche-curia-vista/geschaeft?AffairId=20257335" TargetMode="External"/><Relationship Id="rId332" Type="http://schemas.openxmlformats.org/officeDocument/2006/relationships/hyperlink" Target="https://www.parlament.ch/it/ratsbetrieb/suche-curia-vista/geschaeft?AffairId=20257365" TargetMode="External"/><Relationship Id="rId374" Type="http://schemas.openxmlformats.org/officeDocument/2006/relationships/hyperlink" Target="https://www.parlament.ch/fr/ratsbetrieb/suche-curia-vista/geschaeft?AffairId=20257434" TargetMode="External"/><Relationship Id="rId71" Type="http://schemas.openxmlformats.org/officeDocument/2006/relationships/hyperlink" Target="https://www.parlament.ch/fr/ratsbetrieb/suche-curia-vista/geschaeft?AffairId=20257356" TargetMode="External"/><Relationship Id="rId234" Type="http://schemas.openxmlformats.org/officeDocument/2006/relationships/hyperlink" Target="https://www.parlament.ch/fr/ratsbetrieb/suche-curia-vista/geschaeft?AffairId=20257322" TargetMode="External"/><Relationship Id="rId2" Type="http://schemas.openxmlformats.org/officeDocument/2006/relationships/customXml" Target="../customXml/item2.xml"/><Relationship Id="rId29" Type="http://schemas.openxmlformats.org/officeDocument/2006/relationships/hyperlink" Target="https://www.parlament.ch/fr/ratsbetrieb/suche-curia-vista/geschaeft?AffairId=20257287" TargetMode="External"/><Relationship Id="rId276" Type="http://schemas.openxmlformats.org/officeDocument/2006/relationships/hyperlink" Target="https://www.parlament.ch/de/ratsbetrieb/suche-curia-vista/geschaeft?AffairId=20257289" TargetMode="External"/><Relationship Id="rId441" Type="http://schemas.openxmlformats.org/officeDocument/2006/relationships/hyperlink" Target="https://www.parlament.ch/it/ratsbetrieb/suche-curia-vista/geschaeft?AffairId=20257320" TargetMode="External"/><Relationship Id="rId483" Type="http://schemas.openxmlformats.org/officeDocument/2006/relationships/hyperlink" Target="https://www.parlament.ch/fr/ratsbetrieb/suche-curia-vista/geschaeft?AffairId=20257347" TargetMode="External"/><Relationship Id="rId539" Type="http://schemas.openxmlformats.org/officeDocument/2006/relationships/hyperlink" Target="https://www.parlament.ch/de/ratsbetrieb/suche-curia-vista/geschaeft?AffairId=20257441" TargetMode="External"/><Relationship Id="rId40" Type="http://schemas.openxmlformats.org/officeDocument/2006/relationships/hyperlink" Target="https://www.parlament.ch/de/ratsbetrieb/suche-curia-vista/geschaeft?AffairId=20257316" TargetMode="External"/><Relationship Id="rId136" Type="http://schemas.openxmlformats.org/officeDocument/2006/relationships/hyperlink" Target="https://www.parlament.ch/de/ratsbetrieb/suche-curia-vista/geschaeft?AffairId=20257429" TargetMode="External"/><Relationship Id="rId178" Type="http://schemas.openxmlformats.org/officeDocument/2006/relationships/hyperlink" Target="https://www.parlament.ch/de/ratsbetrieb/suche-curia-vista/geschaeft?AffairId=20257361" TargetMode="External"/><Relationship Id="rId301" Type="http://schemas.openxmlformats.org/officeDocument/2006/relationships/hyperlink" Target="https://www.parlament.ch/fr/ratsbetrieb/suche-curia-vista/geschaeft?AffairId=20257302" TargetMode="External"/><Relationship Id="rId343" Type="http://schemas.openxmlformats.org/officeDocument/2006/relationships/hyperlink" Target="https://www.parlament.ch/de/ratsbetrieb/suche-curia-vista/geschaeft?AffairId=20257396" TargetMode="External"/><Relationship Id="rId550" Type="http://schemas.openxmlformats.org/officeDocument/2006/relationships/hyperlink" Target="https://www.parlament.ch/it/ratsbetrieb/suche-curia-vista/geschaeft?AffairId=20257450" TargetMode="External"/><Relationship Id="rId82" Type="http://schemas.openxmlformats.org/officeDocument/2006/relationships/hyperlink" Target="https://www.parlament.ch/de/ratsbetrieb/suche-curia-vista/geschaeft?AffairId=20257366" TargetMode="External"/><Relationship Id="rId203" Type="http://schemas.openxmlformats.org/officeDocument/2006/relationships/hyperlink" Target="https://www.parlament.ch/fr/ratsbetrieb/suche-curia-vista/geschaeft?AffairId=20257438" TargetMode="External"/><Relationship Id="rId385" Type="http://schemas.openxmlformats.org/officeDocument/2006/relationships/hyperlink" Target="https://www.parlament.ch/de/ratsbetrieb/suche-curia-vista/geschaeft?AffairId=20257285" TargetMode="External"/><Relationship Id="rId245" Type="http://schemas.openxmlformats.org/officeDocument/2006/relationships/hyperlink" Target="https://www.parlament.ch/de/ratsbetrieb/suche-curia-vista/geschaeft?AffairId=20257393" TargetMode="External"/><Relationship Id="rId287" Type="http://schemas.openxmlformats.org/officeDocument/2006/relationships/hyperlink" Target="https://www.parlament.ch/it/ratsbetrieb/suche-curia-vista/geschaeft?AffairId=20257294" TargetMode="External"/><Relationship Id="rId410" Type="http://schemas.openxmlformats.org/officeDocument/2006/relationships/hyperlink" Target="https://www.parlament.ch/fr/ratsbetrieb/suche-curia-vista/geschaeft?AffairId=20257355" TargetMode="External"/><Relationship Id="rId452" Type="http://schemas.openxmlformats.org/officeDocument/2006/relationships/hyperlink" Target="https://www.parlament.ch/fr/ratsbetrieb/suche-curia-vista/geschaeft?AffairId=20257400" TargetMode="External"/><Relationship Id="rId494" Type="http://schemas.openxmlformats.org/officeDocument/2006/relationships/hyperlink" Target="https://www.parlament.ch/de/ratsbetrieb/suche-curia-vista/geschaeft?AffairId=20257385" TargetMode="External"/><Relationship Id="rId508" Type="http://schemas.openxmlformats.org/officeDocument/2006/relationships/hyperlink" Target="https://www.parlament.ch/it/ratsbetrieb/suche-curia-vista/geschaeft?AffairId=20257428" TargetMode="External"/><Relationship Id="rId105" Type="http://schemas.openxmlformats.org/officeDocument/2006/relationships/hyperlink" Target="https://www.parlament.ch/it/ratsbetrieb/suche-curia-vista/geschaeft?AffairId=20257391" TargetMode="External"/><Relationship Id="rId147" Type="http://schemas.openxmlformats.org/officeDocument/2006/relationships/hyperlink" Target="https://www.parlament.ch/it/ratsbetrieb/suche-curia-vista/geschaeft?AffairId=20257444" TargetMode="External"/><Relationship Id="rId312" Type="http://schemas.openxmlformats.org/officeDocument/2006/relationships/hyperlink" Target="https://www.parlament.ch/de/ratsbetrieb/suche-curia-vista/geschaeft?AffairId=20257331" TargetMode="External"/><Relationship Id="rId354" Type="http://schemas.openxmlformats.org/officeDocument/2006/relationships/hyperlink" Target="https://www.parlament.ch/it/ratsbetrieb/suche-curia-vista/geschaeft?AffairId=20257410" TargetMode="External"/><Relationship Id="rId51" Type="http://schemas.openxmlformats.org/officeDocument/2006/relationships/hyperlink" Target="https://www.parlament.ch/fr/ratsbetrieb/suche-curia-vista/geschaeft?AffairId=20257327" TargetMode="External"/><Relationship Id="rId93" Type="http://schemas.openxmlformats.org/officeDocument/2006/relationships/hyperlink" Target="https://www.parlament.ch/it/ratsbetrieb/suche-curia-vista/geschaeft?AffairId=20257374" TargetMode="External"/><Relationship Id="rId189" Type="http://schemas.openxmlformats.org/officeDocument/2006/relationships/hyperlink" Target="https://www.parlament.ch/it/ratsbetrieb/suche-curia-vista/geschaeft?AffairId=20257380" TargetMode="External"/><Relationship Id="rId396" Type="http://schemas.openxmlformats.org/officeDocument/2006/relationships/hyperlink" Target="https://www.parlament.ch/it/ratsbetrieb/suche-curia-vista/geschaeft?AffairId=20257332" TargetMode="External"/><Relationship Id="rId214" Type="http://schemas.openxmlformats.org/officeDocument/2006/relationships/hyperlink" Target="https://www.parlament.ch/de/ratsbetrieb/suche-curia-vista/geschaeft?AffairId=20257281" TargetMode="External"/><Relationship Id="rId256" Type="http://schemas.openxmlformats.org/officeDocument/2006/relationships/hyperlink" Target="https://www.parlament.ch/fr/ratsbetrieb/suche-curia-vista/geschaeft?AffairId=20257405" TargetMode="External"/><Relationship Id="rId298" Type="http://schemas.openxmlformats.org/officeDocument/2006/relationships/hyperlink" Target="https://www.parlament.ch/fr/ratsbetrieb/suche-curia-vista/geschaeft?AffairId=20257301" TargetMode="External"/><Relationship Id="rId421" Type="http://schemas.openxmlformats.org/officeDocument/2006/relationships/hyperlink" Target="https://www.parlament.ch/de/ratsbetrieb/suche-curia-vista/geschaeft?AffairId=20257403" TargetMode="External"/><Relationship Id="rId463" Type="http://schemas.openxmlformats.org/officeDocument/2006/relationships/hyperlink" Target="https://www.parlament.ch/it/ratsbetrieb/suche-curia-vista/geschaeft?AffairId=20257307" TargetMode="External"/><Relationship Id="rId519" Type="http://schemas.openxmlformats.org/officeDocument/2006/relationships/hyperlink" Target="https://www.parlament.ch/fr/ratsbetrieb/suche-curia-vista/geschaeft?AffairId=20257358" TargetMode="External"/><Relationship Id="rId116" Type="http://schemas.openxmlformats.org/officeDocument/2006/relationships/hyperlink" Target="https://www.parlament.ch/fr/ratsbetrieb/suche-curia-vista/geschaeft?AffairId=20257390" TargetMode="External"/><Relationship Id="rId158" Type="http://schemas.openxmlformats.org/officeDocument/2006/relationships/hyperlink" Target="https://www.parlament.ch/fr/ratsbetrieb/suche-curia-vista/geschaeft?AffairId=20257282" TargetMode="External"/><Relationship Id="rId323" Type="http://schemas.openxmlformats.org/officeDocument/2006/relationships/hyperlink" Target="https://www.parlament.ch/it/ratsbetrieb/suche-curia-vista/geschaeft?AffairId=20257350" TargetMode="External"/><Relationship Id="rId530" Type="http://schemas.openxmlformats.org/officeDocument/2006/relationships/hyperlink" Target="https://www.parlament.ch/de/ratsbetrieb/suche-curia-vista/geschaeft?AffairId=20257421" TargetMode="External"/><Relationship Id="rId20" Type="http://schemas.openxmlformats.org/officeDocument/2006/relationships/hyperlink" Target="https://www.parlament.ch/fr/ratsbetrieb/suche-curia-vista/geschaeft?AffairId=20257276" TargetMode="External"/><Relationship Id="rId62" Type="http://schemas.openxmlformats.org/officeDocument/2006/relationships/hyperlink" Target="https://www.parlament.ch/fr/ratsbetrieb/suche-curia-vista/geschaeft?AffairId=20257336" TargetMode="External"/><Relationship Id="rId365" Type="http://schemas.openxmlformats.org/officeDocument/2006/relationships/hyperlink" Target="https://www.parlament.ch/fr/ratsbetrieb/suche-curia-vista/geschaeft?AffairId=20257426" TargetMode="External"/><Relationship Id="rId225" Type="http://schemas.openxmlformats.org/officeDocument/2006/relationships/hyperlink" Target="https://www.parlament.ch/it/ratsbetrieb/suche-curia-vista/geschaeft?AffairId=20257305" TargetMode="External"/><Relationship Id="rId267" Type="http://schemas.openxmlformats.org/officeDocument/2006/relationships/hyperlink" Target="https://www.parlament.ch/de/ratsbetrieb/suche-curia-vista/geschaeft?AffairId=20257447" TargetMode="External"/><Relationship Id="rId432" Type="http://schemas.openxmlformats.org/officeDocument/2006/relationships/hyperlink" Target="https://www.parlament.ch/it/ratsbetrieb/suche-curia-vista/geschaeft?AffairId=20257451" TargetMode="External"/><Relationship Id="rId474" Type="http://schemas.openxmlformats.org/officeDocument/2006/relationships/hyperlink" Target="https://www.parlament.ch/fr/ratsbetrieb/suche-curia-vista/geschaeft?AffairId=20257325" TargetMode="External"/><Relationship Id="rId127" Type="http://schemas.openxmlformats.org/officeDocument/2006/relationships/hyperlink" Target="https://www.parlament.ch/de/ratsbetrieb/suche-curia-vista/geschaeft?AffairId=20257411" TargetMode="External"/><Relationship Id="rId31" Type="http://schemas.openxmlformats.org/officeDocument/2006/relationships/hyperlink" Target="https://www.parlament.ch/de/ratsbetrieb/suche-curia-vista/geschaeft?AffairId=20257288" TargetMode="External"/><Relationship Id="rId73" Type="http://schemas.openxmlformats.org/officeDocument/2006/relationships/hyperlink" Target="https://www.parlament.ch/de/ratsbetrieb/suche-curia-vista/geschaeft?AffairId=20257357" TargetMode="External"/><Relationship Id="rId169" Type="http://schemas.openxmlformats.org/officeDocument/2006/relationships/hyperlink" Target="https://www.parlament.ch/de/ratsbetrieb/suche-curia-vista/geschaeft?AffairId=20257340" TargetMode="External"/><Relationship Id="rId334" Type="http://schemas.openxmlformats.org/officeDocument/2006/relationships/hyperlink" Target="https://www.parlament.ch/fr/ratsbetrieb/suche-curia-vista/geschaeft?AffairId=20257370" TargetMode="External"/><Relationship Id="rId376" Type="http://schemas.openxmlformats.org/officeDocument/2006/relationships/hyperlink" Target="https://www.parlament.ch/de/ratsbetrieb/suche-curia-vista/geschaeft?AffairId=20257446" TargetMode="External"/><Relationship Id="rId541" Type="http://schemas.openxmlformats.org/officeDocument/2006/relationships/hyperlink" Target="https://www.parlament.ch/it/ratsbetrieb/suche-curia-vista/geschaeft?AffairId=20257441" TargetMode="External"/><Relationship Id="rId4" Type="http://schemas.openxmlformats.org/officeDocument/2006/relationships/customXml" Target="../customXml/item4.xml"/><Relationship Id="rId180" Type="http://schemas.openxmlformats.org/officeDocument/2006/relationships/hyperlink" Target="https://www.parlament.ch/it/ratsbetrieb/suche-curia-vista/geschaeft?AffairId=20257361" TargetMode="External"/><Relationship Id="rId236" Type="http://schemas.openxmlformats.org/officeDocument/2006/relationships/hyperlink" Target="https://www.parlament.ch/de/ratsbetrieb/suche-curia-vista/geschaeft?AffairId=20257344" TargetMode="External"/><Relationship Id="rId278" Type="http://schemas.openxmlformats.org/officeDocument/2006/relationships/hyperlink" Target="https://www.parlament.ch/it/ratsbetrieb/suche-curia-vista/geschaeft?AffairId=20257289" TargetMode="External"/><Relationship Id="rId401" Type="http://schemas.openxmlformats.org/officeDocument/2006/relationships/hyperlink" Target="https://www.parlament.ch/fr/ratsbetrieb/suche-curia-vista/geschaeft?AffairId=20257334" TargetMode="External"/><Relationship Id="rId443" Type="http://schemas.openxmlformats.org/officeDocument/2006/relationships/hyperlink" Target="https://www.parlament.ch/fr/ratsbetrieb/suche-curia-vista/geschaeft?AffairId=20257392" TargetMode="External"/><Relationship Id="rId303" Type="http://schemas.openxmlformats.org/officeDocument/2006/relationships/hyperlink" Target="https://www.parlament.ch/de/ratsbetrieb/suche-curia-vista/geschaeft?AffairId=20257303" TargetMode="External"/><Relationship Id="rId485" Type="http://schemas.openxmlformats.org/officeDocument/2006/relationships/hyperlink" Target="https://www.parlament.ch/de/ratsbetrieb/suche-curia-vista/geschaeft?AffairId=20257352" TargetMode="External"/><Relationship Id="rId42" Type="http://schemas.openxmlformats.org/officeDocument/2006/relationships/hyperlink" Target="https://www.parlament.ch/it/ratsbetrieb/suche-curia-vista/geschaeft?AffairId=20257316" TargetMode="External"/><Relationship Id="rId84" Type="http://schemas.openxmlformats.org/officeDocument/2006/relationships/hyperlink" Target="https://www.parlament.ch/it/ratsbetrieb/suche-curia-vista/geschaeft?AffairId=20257366" TargetMode="External"/><Relationship Id="rId138" Type="http://schemas.openxmlformats.org/officeDocument/2006/relationships/hyperlink" Target="https://www.parlament.ch/it/ratsbetrieb/suche-curia-vista/geschaeft?AffairId=20257429" TargetMode="External"/><Relationship Id="rId345" Type="http://schemas.openxmlformats.org/officeDocument/2006/relationships/hyperlink" Target="https://www.parlament.ch/it/ratsbetrieb/suche-curia-vista/geschaeft?AffairId=20257396" TargetMode="External"/><Relationship Id="rId387" Type="http://schemas.openxmlformats.org/officeDocument/2006/relationships/hyperlink" Target="https://www.parlament.ch/it/ratsbetrieb/suche-curia-vista/geschaeft?AffairId=20257285" TargetMode="External"/><Relationship Id="rId510" Type="http://schemas.openxmlformats.org/officeDocument/2006/relationships/hyperlink" Target="https://www.parlament.ch/fr/ratsbetrieb/suche-curia-vista/geschaeft?AffairId=20257313" TargetMode="External"/><Relationship Id="rId552" Type="http://schemas.openxmlformats.org/officeDocument/2006/relationships/header" Target="header2.xml"/><Relationship Id="rId191" Type="http://schemas.openxmlformats.org/officeDocument/2006/relationships/hyperlink" Target="https://www.parlament.ch/fr/ratsbetrieb/suche-curia-vista/geschaeft?AffairId=20257371" TargetMode="External"/><Relationship Id="rId205" Type="http://schemas.openxmlformats.org/officeDocument/2006/relationships/hyperlink" Target="https://www.parlament.ch/de/ratsbetrieb/suche-curia-vista/geschaeft?AffairId=20257439" TargetMode="External"/><Relationship Id="rId247" Type="http://schemas.openxmlformats.org/officeDocument/2006/relationships/hyperlink" Target="https://www.parlament.ch/it/ratsbetrieb/suche-curia-vista/geschaeft?AffairId=20257393" TargetMode="External"/><Relationship Id="rId412" Type="http://schemas.openxmlformats.org/officeDocument/2006/relationships/hyperlink" Target="https://www.parlament.ch/de/ratsbetrieb/suche-curia-vista/geschaeft?AffairId=20257360" TargetMode="External"/><Relationship Id="rId107" Type="http://schemas.openxmlformats.org/officeDocument/2006/relationships/hyperlink" Target="https://www.parlament.ch/fr/ratsbetrieb/suche-curia-vista/geschaeft?AffairId=20257381" TargetMode="External"/><Relationship Id="rId289" Type="http://schemas.openxmlformats.org/officeDocument/2006/relationships/hyperlink" Target="https://www.parlament.ch/fr/ratsbetrieb/suche-curia-vista/geschaeft?AffairId=20257295" TargetMode="External"/><Relationship Id="rId454" Type="http://schemas.openxmlformats.org/officeDocument/2006/relationships/hyperlink" Target="https://www.parlament.ch/de/ratsbetrieb/suche-curia-vista/geschaeft?AffairId=20257407" TargetMode="External"/><Relationship Id="rId496" Type="http://schemas.openxmlformats.org/officeDocument/2006/relationships/hyperlink" Target="https://www.parlament.ch/it/ratsbetrieb/suche-curia-vista/geschaeft?AffairId=20257385" TargetMode="External"/><Relationship Id="rId11" Type="http://schemas.openxmlformats.org/officeDocument/2006/relationships/footnotes" Target="footnotes.xml"/><Relationship Id="rId53" Type="http://schemas.openxmlformats.org/officeDocument/2006/relationships/hyperlink" Target="https://che01.safelinks.protection.outlook.com/?url=https%3A%2F%2Fwww.parlament.ch%2Fde%2Fratsbetrieb%2Fsuche-curia-vista%2Fgeschaeft%3FAffairId%3D20204087&amp;data=05%7C02%7Cchristophe.clivaz%40parl.ch%7Cdf1610227f7345903b0008dda286d6b0%7C0cf3ddc638a5480885f1cae22925a1b0%7C0%7C0%7C638845422207914013%7CUnknown%7CTWFpbGZsb3d8eyJFbXB0eU1hcGkiOnRydWUsIlYiOiIwLjAuMDAwMCIsIlAiOiJXaW4zMiIsIkFOIjoiTWFpbCIsIldUIjoyfQ%3D%3D%7C0%7C%7C%7C&amp;sdata=Il0z6WHlXSR7FUw6MiII%2BdkSf%2FjiOBetBFW57ksJBIw%3D&amp;reserved=0" TargetMode="External"/><Relationship Id="rId149" Type="http://schemas.openxmlformats.org/officeDocument/2006/relationships/hyperlink" Target="https://www.parlament.ch/fr/ratsbetrieb/suche-curia-vista/geschaeft?AffairId=20257278" TargetMode="External"/><Relationship Id="rId314" Type="http://schemas.openxmlformats.org/officeDocument/2006/relationships/hyperlink" Target="https://www.parlament.ch/it/ratsbetrieb/suche-curia-vista/geschaeft?AffairId=20257331" TargetMode="External"/><Relationship Id="rId356" Type="http://schemas.openxmlformats.org/officeDocument/2006/relationships/hyperlink" Target="https://www.parlament.ch/fr/ratsbetrieb/suche-curia-vista/geschaeft?AffairId=20257415" TargetMode="External"/><Relationship Id="rId398" Type="http://schemas.openxmlformats.org/officeDocument/2006/relationships/hyperlink" Target="https://www.parlament.ch/fr/ratsbetrieb/suche-curia-vista/geschaeft?AffairId=20257333" TargetMode="External"/><Relationship Id="rId521" Type="http://schemas.openxmlformats.org/officeDocument/2006/relationships/hyperlink" Target="https://www.parlament.ch/de/ratsbetrieb/suche-curia-vista/geschaeft?AffairId=20257364" TargetMode="External"/><Relationship Id="rId95" Type="http://schemas.openxmlformats.org/officeDocument/2006/relationships/hyperlink" Target="https://www.parlament.ch/fr/ratsbetrieb/suche-curia-vista/geschaeft?AffairId=20257375" TargetMode="External"/><Relationship Id="rId160" Type="http://schemas.openxmlformats.org/officeDocument/2006/relationships/hyperlink" Target="https://www.parlament.ch/de/ratsbetrieb/suche-curia-vista/geschaeft?AffairId=20257311" TargetMode="External"/><Relationship Id="rId216" Type="http://schemas.openxmlformats.org/officeDocument/2006/relationships/hyperlink" Target="https://www.parlament.ch/it/ratsbetrieb/suche-curia-vista/geschaeft?AffairId=20257281" TargetMode="External"/><Relationship Id="rId423" Type="http://schemas.openxmlformats.org/officeDocument/2006/relationships/hyperlink" Target="https://www.parlament.ch/it/ratsbetrieb/suche-curia-vista/geschaeft?AffairId=20257403" TargetMode="External"/><Relationship Id="rId258" Type="http://schemas.openxmlformats.org/officeDocument/2006/relationships/hyperlink" Target="https://www.parlament.ch/de/ratsbetrieb/suche-curia-vista/geschaeft?AffairId=20257414" TargetMode="External"/><Relationship Id="rId465" Type="http://schemas.openxmlformats.org/officeDocument/2006/relationships/hyperlink" Target="https://www.parlament.ch/fr/ratsbetrieb/suche-curia-vista/geschaeft?AffairId=20257306" TargetMode="External"/><Relationship Id="rId22" Type="http://schemas.openxmlformats.org/officeDocument/2006/relationships/hyperlink" Target="https://www.parlament.ch/de/ratsbetrieb/suche-curia-vista/geschaeft?AffairId=20257277" TargetMode="External"/><Relationship Id="rId64" Type="http://schemas.openxmlformats.org/officeDocument/2006/relationships/hyperlink" Target="https://www.parlament.ch/de/ratsbetrieb/suche-curia-vista/geschaeft?AffairId=20257341" TargetMode="External"/><Relationship Id="rId118" Type="http://schemas.openxmlformats.org/officeDocument/2006/relationships/hyperlink" Target="https://www.parlament.ch/de/ratsbetrieb/suche-curia-vista/geschaeft?AffairId=20257395" TargetMode="External"/><Relationship Id="rId325" Type="http://schemas.openxmlformats.org/officeDocument/2006/relationships/hyperlink" Target="https://www.parlament.ch/fr/ratsbetrieb/suche-curia-vista/geschaeft?AffairId=20257351" TargetMode="External"/><Relationship Id="rId367" Type="http://schemas.openxmlformats.org/officeDocument/2006/relationships/hyperlink" Target="https://www.parlament.ch/de/ratsbetrieb/suche-curia-vista/geschaeft?AffairId=20257431" TargetMode="External"/><Relationship Id="rId532" Type="http://schemas.openxmlformats.org/officeDocument/2006/relationships/hyperlink" Target="https://www.parlament.ch/it/ratsbetrieb/suche-curia-vista/geschaeft?AffairId=20257421" TargetMode="External"/><Relationship Id="rId171" Type="http://schemas.openxmlformats.org/officeDocument/2006/relationships/hyperlink" Target="https://www.parlament.ch/it/ratsbetrieb/suche-curia-vista/geschaeft?AffairId=20257340" TargetMode="External"/><Relationship Id="rId227" Type="http://schemas.openxmlformats.org/officeDocument/2006/relationships/hyperlink" Target="https://www.parlament.ch/fr/ratsbetrieb/suche-curia-vista/geschaeft?AffairId=20257309" TargetMode="External"/><Relationship Id="rId269" Type="http://schemas.openxmlformats.org/officeDocument/2006/relationships/hyperlink" Target="https://www.parlament.ch/it/ratsbetrieb/suche-curia-vista/geschaeft?AffairId=20257447" TargetMode="External"/><Relationship Id="rId434" Type="http://schemas.openxmlformats.org/officeDocument/2006/relationships/hyperlink" Target="https://www.parlament.ch/fr/ratsbetrieb/suche-curia-vista/geschaeft?AffairId=20257274" TargetMode="External"/><Relationship Id="rId476" Type="http://schemas.openxmlformats.org/officeDocument/2006/relationships/hyperlink" Target="https://www.parlament.ch/de/ratsbetrieb/suche-curia-vista/geschaeft?AffairId=20257326" TargetMode="External"/><Relationship Id="rId33" Type="http://schemas.openxmlformats.org/officeDocument/2006/relationships/hyperlink" Target="https://www.parlament.ch/it/ratsbetrieb/suche-curia-vista/geschaeft?AffairId=20257288" TargetMode="External"/><Relationship Id="rId129" Type="http://schemas.openxmlformats.org/officeDocument/2006/relationships/hyperlink" Target="https://www.parlament.ch/it/ratsbetrieb/suche-curia-vista/geschaeft?AffairId=20257411" TargetMode="External"/><Relationship Id="rId280" Type="http://schemas.openxmlformats.org/officeDocument/2006/relationships/hyperlink" Target="https://www.parlament.ch/fr/ratsbetrieb/suche-curia-vista/geschaeft?AffairId=20257291" TargetMode="External"/><Relationship Id="rId336" Type="http://schemas.openxmlformats.org/officeDocument/2006/relationships/hyperlink" Target="https://che01.safelinks.protection.outlook.com/?url=https%3A%2F%2Fwww.parlament.ch%2Fde%2Fratsbetrieb%2Fsuche-curia-vista%2Fgeschaeft%3FAffairId%3D20244586&amp;data=05%7C02%7Cmatthias.jauslin%40parl.ch%7Cec7f488bee23446feeff08dda32062e3%7C0cf3ddc638a5480885f1cae22925a1b0%7C0%7C0%7C638846081693942048%7CUnknown%7CTWFpbGZsb3d8eyJFbXB0eU1hcGkiOnRydWUsIlYiOiIwLjAuMDAwMCIsIlAiOiJXaW4zMiIsIkFOIjoiTWFpbCIsIldUIjoyfQ%3D%3D%7C0%7C%7C%7C&amp;sdata=jzuUbak1qN40nSjRvf%2FsbpVAPteJzlTBKIacx0ShqII%3D&amp;reserved=0" TargetMode="External"/><Relationship Id="rId501" Type="http://schemas.openxmlformats.org/officeDocument/2006/relationships/hyperlink" Target="https://www.parlament.ch/fr/ratsbetrieb/suche-curia-vista/geschaeft?AffairId=20257387" TargetMode="External"/><Relationship Id="rId543" Type="http://schemas.openxmlformats.org/officeDocument/2006/relationships/hyperlink" Target="https://www.parlament.ch/fr/ratsbetrieb/suche-curia-vista/geschaeft?AffairId=20257442" TargetMode="External"/><Relationship Id="rId75" Type="http://schemas.openxmlformats.org/officeDocument/2006/relationships/hyperlink" Target="https://www.parlament.ch/it/ratsbetrieb/suche-curia-vista/geschaeft?AffairId=20257357" TargetMode="External"/><Relationship Id="rId140" Type="http://schemas.openxmlformats.org/officeDocument/2006/relationships/hyperlink" Target="https://www.parlament.ch/fr/ratsbetrieb/suche-curia-vista/geschaeft?AffairId=20257430" TargetMode="External"/><Relationship Id="rId182" Type="http://schemas.openxmlformats.org/officeDocument/2006/relationships/hyperlink" Target="https://www.parlament.ch/fr/ratsbetrieb/suche-curia-vista/geschaeft?AffairId=20257367" TargetMode="External"/><Relationship Id="rId378" Type="http://schemas.openxmlformats.org/officeDocument/2006/relationships/hyperlink" Target="https://www.parlament.ch/it/ratsbetrieb/suche-curia-vista/geschaeft?AffairId=20257446" TargetMode="External"/><Relationship Id="rId403" Type="http://schemas.openxmlformats.org/officeDocument/2006/relationships/hyperlink" Target="https://www.parlament.ch/de/ratsbetrieb/suche-curia-vista/geschaeft?AffairId=20257342" TargetMode="External"/><Relationship Id="rId6" Type="http://schemas.openxmlformats.org/officeDocument/2006/relationships/customXml" Target="../customXml/item6.xml"/><Relationship Id="rId238" Type="http://schemas.openxmlformats.org/officeDocument/2006/relationships/hyperlink" Target="https://www.parlament.ch/it/ratsbetrieb/suche-curia-vista/geschaeft?AffairId=20257344" TargetMode="External"/><Relationship Id="rId445" Type="http://schemas.openxmlformats.org/officeDocument/2006/relationships/hyperlink" Target="https://www.parlament.ch/de/ratsbetrieb/suche-curia-vista/geschaeft?AffairId=20257397" TargetMode="External"/><Relationship Id="rId487" Type="http://schemas.openxmlformats.org/officeDocument/2006/relationships/hyperlink" Target="https://www.parlament.ch/it/ratsbetrieb/suche-curia-vista/geschaeft?AffairId=20257352" TargetMode="External"/><Relationship Id="rId291" Type="http://schemas.openxmlformats.org/officeDocument/2006/relationships/hyperlink" Target="https://www.parlament.ch/de/ratsbetrieb/suche-curia-vista/geschaeft?AffairId=20257298" TargetMode="External"/><Relationship Id="rId305" Type="http://schemas.openxmlformats.org/officeDocument/2006/relationships/hyperlink" Target="https://www.parlament.ch/it/ratsbetrieb/suche-curia-vista/geschaeft?AffairId=20257303" TargetMode="External"/><Relationship Id="rId347" Type="http://schemas.openxmlformats.org/officeDocument/2006/relationships/hyperlink" Target="https://www.parlament.ch/fr/ratsbetrieb/suche-curia-vista/geschaeft?AffairId=20257401" TargetMode="External"/><Relationship Id="rId512" Type="http://schemas.openxmlformats.org/officeDocument/2006/relationships/hyperlink" Target="https://www.parlament.ch/de/ratsbetrieb/suche-curia-vista/geschaeft?AffairId=20257329" TargetMode="External"/><Relationship Id="rId44" Type="http://schemas.openxmlformats.org/officeDocument/2006/relationships/hyperlink" Target="https://www.parlament.ch/fr/ratsbetrieb/suche-curia-vista/geschaeft?AffairId=20257317" TargetMode="External"/><Relationship Id="rId86" Type="http://schemas.openxmlformats.org/officeDocument/2006/relationships/hyperlink" Target="https://www.parlament.ch/fr/ratsbetrieb/suche-curia-vista/geschaeft?AffairId=20257368" TargetMode="External"/><Relationship Id="rId151" Type="http://schemas.openxmlformats.org/officeDocument/2006/relationships/hyperlink" Target="https://www.parlament.ch/de/ratsbetrieb/suche-curia-vista/geschaeft?AffairId=20257279" TargetMode="External"/><Relationship Id="rId389" Type="http://schemas.openxmlformats.org/officeDocument/2006/relationships/hyperlink" Target="https://www.parlament.ch/fr/ratsbetrieb/suche-curia-vista/geschaeft?AffairId=20257312" TargetMode="External"/><Relationship Id="rId554" Type="http://schemas.openxmlformats.org/officeDocument/2006/relationships/footer" Target="footer2.xml"/><Relationship Id="rId193" Type="http://schemas.openxmlformats.org/officeDocument/2006/relationships/hyperlink" Target="https://www.parlament.ch/de/ratsbetrieb/suche-curia-vista/geschaeft?AffairId=20257402" TargetMode="External"/><Relationship Id="rId207" Type="http://schemas.openxmlformats.org/officeDocument/2006/relationships/hyperlink" Target="https://www.parlament.ch/it/ratsbetrieb/suche-curia-vista/geschaeft?AffairId=20257439" TargetMode="External"/><Relationship Id="rId249" Type="http://schemas.openxmlformats.org/officeDocument/2006/relationships/hyperlink" Target="https://www.parlament.ch/fr/ratsbetrieb/suche-curia-vista/geschaeft?AffairId=20257394" TargetMode="External"/><Relationship Id="rId414" Type="http://schemas.openxmlformats.org/officeDocument/2006/relationships/hyperlink" Target="https://www.parlament.ch/it/ratsbetrieb/suche-curia-vista/geschaeft?AffairId=20257360" TargetMode="External"/><Relationship Id="rId456" Type="http://schemas.openxmlformats.org/officeDocument/2006/relationships/hyperlink" Target="https://www.parlament.ch/it/ratsbetrieb/suche-curia-vista/geschaeft?AffairId=20257407" TargetMode="External"/><Relationship Id="rId498" Type="http://schemas.openxmlformats.org/officeDocument/2006/relationships/hyperlink" Target="https://www.parlament.ch/fr/ratsbetrieb/suche-curia-vista/geschaeft?AffairId=20257386" TargetMode="External"/><Relationship Id="rId13" Type="http://schemas.openxmlformats.org/officeDocument/2006/relationships/hyperlink" Target="https://www.parlament.ch/de/ratsbetrieb/suche-curia-vista/geschaeft?AffairId=20257290" TargetMode="External"/><Relationship Id="rId109" Type="http://schemas.openxmlformats.org/officeDocument/2006/relationships/hyperlink" Target="https://www.parlament.ch/de/ratsbetrieb/suche-curia-vista/geschaeft?AffairId=20257382" TargetMode="External"/><Relationship Id="rId260" Type="http://schemas.openxmlformats.org/officeDocument/2006/relationships/hyperlink" Target="https://www.parlament.ch/it/ratsbetrieb/suche-curia-vista/geschaeft?AffairId=20257414" TargetMode="External"/><Relationship Id="rId316" Type="http://schemas.openxmlformats.org/officeDocument/2006/relationships/hyperlink" Target="https://www.parlament.ch/fr/ratsbetrieb/suche-curia-vista/geschaeft?AffairId=20257338" TargetMode="External"/><Relationship Id="rId523" Type="http://schemas.openxmlformats.org/officeDocument/2006/relationships/hyperlink" Target="https://www.parlament.ch/it/ratsbetrieb/suche-curia-vista/geschaeft?AffairId=20257364" TargetMode="External"/><Relationship Id="rId55" Type="http://schemas.openxmlformats.org/officeDocument/2006/relationships/hyperlink" Target="https://www.parlament.ch/fr/ratsbetrieb/suche-curia-vista/geschaeft?AffairId=20257328" TargetMode="External"/><Relationship Id="rId97" Type="http://schemas.openxmlformats.org/officeDocument/2006/relationships/hyperlink" Target="https://www.parlament.ch/de/ratsbetrieb/suche-curia-vista/geschaeft?AffairId=20257373" TargetMode="External"/><Relationship Id="rId120" Type="http://schemas.openxmlformats.org/officeDocument/2006/relationships/hyperlink" Target="https://www.parlament.ch/it/ratsbetrieb/suche-curia-vista/geschaeft?AffairId=20257395" TargetMode="External"/><Relationship Id="rId358" Type="http://schemas.openxmlformats.org/officeDocument/2006/relationships/hyperlink" Target="https://www.parlament.ch/de/ratsbetrieb/suche-curia-vista/geschaeft?AffairId=20257422" TargetMode="External"/><Relationship Id="rId162" Type="http://schemas.openxmlformats.org/officeDocument/2006/relationships/hyperlink" Target="https://www.parlament.ch/it/ratsbetrieb/suche-curia-vista/geschaeft?AffairId=20257311" TargetMode="External"/><Relationship Id="rId218" Type="http://schemas.openxmlformats.org/officeDocument/2006/relationships/hyperlink" Target="https://www.parlament.ch/fr/ratsbetrieb/suche-curia-vista/geschaeft?AffairId=20257296" TargetMode="External"/><Relationship Id="rId425" Type="http://schemas.openxmlformats.org/officeDocument/2006/relationships/hyperlink" Target="https://www.parlament.ch/fr/ratsbetrieb/suche-curia-vista/geschaeft?AffairId=20257406" TargetMode="External"/><Relationship Id="rId467" Type="http://schemas.openxmlformats.org/officeDocument/2006/relationships/hyperlink" Target="https://www.parlament.ch/de/ratsbetrieb/suche-curia-vista/geschaeft?AffairId=20257323" TargetMode="External"/><Relationship Id="rId271" Type="http://schemas.openxmlformats.org/officeDocument/2006/relationships/hyperlink" Target="https://www.parlament.ch/fr/ratsbetrieb/suche-curia-vista/geschaeft?AffairId=20257284" TargetMode="External"/><Relationship Id="rId24" Type="http://schemas.openxmlformats.org/officeDocument/2006/relationships/hyperlink" Target="https://www.parlament.ch/it/ratsbetrieb/suche-curia-vista/geschaeft?AffairId=20257277" TargetMode="External"/><Relationship Id="rId66" Type="http://schemas.openxmlformats.org/officeDocument/2006/relationships/hyperlink" Target="https://www.parlament.ch/it/ratsbetrieb/suche-curia-vista/geschaeft?AffairId=20257341" TargetMode="External"/><Relationship Id="rId131" Type="http://schemas.openxmlformats.org/officeDocument/2006/relationships/hyperlink" Target="https://www.parlament.ch/fr/ratsbetrieb/suche-curia-vista/geschaeft?AffairId=20257412" TargetMode="External"/><Relationship Id="rId327" Type="http://schemas.openxmlformats.org/officeDocument/2006/relationships/hyperlink" Target="https://www.parlament.ch/de/ratsbetrieb/suche-curia-vista/geschaeft?AffairId=20257359" TargetMode="External"/><Relationship Id="rId369" Type="http://schemas.openxmlformats.org/officeDocument/2006/relationships/hyperlink" Target="https://www.parlament.ch/it/ratsbetrieb/suche-curia-vista/geschaeft?AffairId=20257431" TargetMode="External"/><Relationship Id="rId534" Type="http://schemas.openxmlformats.org/officeDocument/2006/relationships/hyperlink" Target="https://www.parlament.ch/fr/ratsbetrieb/suche-curia-vista/geschaeft?AffairId=20257423" TargetMode="External"/><Relationship Id="rId173" Type="http://schemas.openxmlformats.org/officeDocument/2006/relationships/hyperlink" Target="https://www.parlament.ch/fr/ratsbetrieb/suche-curia-vista/geschaeft?AffairId=20257343" TargetMode="External"/><Relationship Id="rId229" Type="http://schemas.openxmlformats.org/officeDocument/2006/relationships/hyperlink" Target="https://www.parlament.ch/de/ratsbetrieb/suche-curia-vista/geschaeft?AffairId=20257310" TargetMode="External"/><Relationship Id="rId380" Type="http://schemas.openxmlformats.org/officeDocument/2006/relationships/hyperlink" Target="https://www.parlament.ch/fr/ratsbetrieb/suche-curia-vista/geschaeft?AffairId=20257448" TargetMode="External"/><Relationship Id="rId436" Type="http://schemas.openxmlformats.org/officeDocument/2006/relationships/hyperlink" Target="https://www.parlament.ch/de/ratsbetrieb/suche-curia-vista/geschaeft?AffairId=20257314" TargetMode="External"/><Relationship Id="rId240" Type="http://schemas.openxmlformats.org/officeDocument/2006/relationships/hyperlink" Target="https://www.parlament.ch/fr/ratsbetrieb/suche-curia-vista/geschaeft?AffairId=20257348" TargetMode="External"/><Relationship Id="rId478" Type="http://schemas.openxmlformats.org/officeDocument/2006/relationships/hyperlink" Target="https://www.parlament.ch/it/ratsbetrieb/suche-curia-vista/geschaeft?AffairId=20257326" TargetMode="External"/><Relationship Id="rId35" Type="http://schemas.openxmlformats.org/officeDocument/2006/relationships/hyperlink" Target="https://www.parlament.ch/fr/ratsbetrieb/suche-curia-vista/geschaeft?AffairId=20257297" TargetMode="External"/><Relationship Id="rId77" Type="http://schemas.openxmlformats.org/officeDocument/2006/relationships/hyperlink" Target="https://www.parlament.ch/fr/ratsbetrieb/suche-curia-vista/geschaeft?AffairId=20257363" TargetMode="External"/><Relationship Id="rId100" Type="http://schemas.openxmlformats.org/officeDocument/2006/relationships/hyperlink" Target="https://www.parlament.ch/de/ratsbetrieb/suche-curia-vista/geschaeft?AffairId=20257378" TargetMode="External"/><Relationship Id="rId282" Type="http://schemas.openxmlformats.org/officeDocument/2006/relationships/hyperlink" Target="https://www.parlament.ch/de/ratsbetrieb/suche-curia-vista/geschaeft?AffairId=20257293" TargetMode="External"/><Relationship Id="rId338" Type="http://schemas.openxmlformats.org/officeDocument/2006/relationships/hyperlink" Target="https://www.parlament.ch/fr/ratsbetrieb/suche-curia-vista/geschaeft?AffairId=20257376" TargetMode="External"/><Relationship Id="rId503" Type="http://schemas.openxmlformats.org/officeDocument/2006/relationships/hyperlink" Target="https://www.parlament.ch/de/ratsbetrieb/suche-curia-vista/geschaeft?AffairId=20257388" TargetMode="External"/><Relationship Id="rId545" Type="http://schemas.openxmlformats.org/officeDocument/2006/relationships/hyperlink" Target="https://www.parlament.ch/de/ratsbetrieb/suche-curia-vista/geschaeft?AffairId=20257443" TargetMode="External"/><Relationship Id="rId8" Type="http://schemas.openxmlformats.org/officeDocument/2006/relationships/styles" Target="styles.xml"/><Relationship Id="rId142" Type="http://schemas.openxmlformats.org/officeDocument/2006/relationships/hyperlink" Target="https://www.parlament.ch/de/ratsbetrieb/suche-curia-vista/geschaeft?AffairId=20257435" TargetMode="External"/><Relationship Id="rId184" Type="http://schemas.openxmlformats.org/officeDocument/2006/relationships/hyperlink" Target="https://www.parlament.ch/de/ratsbetrieb/suche-curia-vista/geschaeft?AffairId=20257369" TargetMode="External"/><Relationship Id="rId391" Type="http://schemas.openxmlformats.org/officeDocument/2006/relationships/hyperlink" Target="https://www.parlament.ch/de/ratsbetrieb/suche-curia-vista/geschaeft?AffairId=20257319" TargetMode="External"/><Relationship Id="rId405" Type="http://schemas.openxmlformats.org/officeDocument/2006/relationships/hyperlink" Target="https://www.parlament.ch/it/ratsbetrieb/suche-curia-vista/geschaeft?AffairId=20257342" TargetMode="External"/><Relationship Id="rId447" Type="http://schemas.openxmlformats.org/officeDocument/2006/relationships/hyperlink" Target="https://www.parlament.ch/it/ratsbetrieb/suche-curia-vista/geschaeft?AffairId=20257397" TargetMode="External"/><Relationship Id="rId251" Type="http://schemas.openxmlformats.org/officeDocument/2006/relationships/hyperlink" Target="https://che01.safelinks.protection.outlook.com/?url=https%3A%2F%2Fwww.parlament.ch%2Fde%2Fratsbetrieb%2Fsuche-curia-vista%2Fgeschaeft%3FAffairId%3D20247666&amp;data=05%7C02%7Ckilian.baumann%40parl.ch%7C16d30cc8f2b545faa40d08dda33a2261%7C0cf3ddc638a5480885f1cae22925a1b0%7C0%7C0%7C638846192261333384%7CUnknown%7CTWFpbGZsb3d8eyJFbXB0eU1hcGkiOnRydWUsIlYiOiIwLjAuMDAwMCIsIlAiOiJXaW4zMiIsIkFOIjoiTWFpbCIsIldUIjoyfQ%3D%3D%7C0%7C%7C%7C&amp;sdata=lFUWCK7rVplB2piyP6ZWb%2BUck2%2FK38aiohAysz8Qe80%3D&amp;reserved=0" TargetMode="External"/><Relationship Id="rId489" Type="http://schemas.openxmlformats.org/officeDocument/2006/relationships/hyperlink" Target="https://www.parlament.ch/fr/ratsbetrieb/suche-curia-vista/geschaeft?AffairId=20257383" TargetMode="External"/><Relationship Id="rId46" Type="http://schemas.openxmlformats.org/officeDocument/2006/relationships/hyperlink" Target="https://www.parlament.ch/de/ratsbetrieb/suche-curia-vista/geschaeft?AffairId=20257321" TargetMode="External"/><Relationship Id="rId293" Type="http://schemas.openxmlformats.org/officeDocument/2006/relationships/hyperlink" Target="https://www.parlament.ch/it/ratsbetrieb/suche-curia-vista/geschaeft?AffairId=20257298" TargetMode="External"/><Relationship Id="rId307" Type="http://schemas.openxmlformats.org/officeDocument/2006/relationships/hyperlink" Target="https://www.parlament.ch/fr/ratsbetrieb/suche-curia-vista/geschaeft?AffairId=20257304" TargetMode="External"/><Relationship Id="rId349" Type="http://schemas.openxmlformats.org/officeDocument/2006/relationships/hyperlink" Target="https://www.parlament.ch/de/ratsbetrieb/suche-curia-vista/geschaeft?AffairId=20257404" TargetMode="External"/><Relationship Id="rId514" Type="http://schemas.openxmlformats.org/officeDocument/2006/relationships/hyperlink" Target="https://www.parlament.ch/it/ratsbetrieb/suche-curia-vista/geschaeft?AffairId=20257329" TargetMode="External"/><Relationship Id="rId556" Type="http://schemas.openxmlformats.org/officeDocument/2006/relationships/footer" Target="footer3.xml"/><Relationship Id="rId88" Type="http://schemas.openxmlformats.org/officeDocument/2006/relationships/hyperlink" Target="https://www.parlament.ch/de/ratsbetrieb/suche-curia-vista/geschaeft?AffairId=20257372" TargetMode="External"/><Relationship Id="rId111" Type="http://schemas.openxmlformats.org/officeDocument/2006/relationships/hyperlink" Target="https://www.parlament.ch/it/ratsbetrieb/suche-curia-vista/geschaeft?AffairId=20257382" TargetMode="External"/><Relationship Id="rId153" Type="http://schemas.openxmlformats.org/officeDocument/2006/relationships/hyperlink" Target="https://www.parlament.ch/it/ratsbetrieb/suche-curia-vista/geschaeft?AffairId=20257279" TargetMode="External"/><Relationship Id="rId195" Type="http://schemas.openxmlformats.org/officeDocument/2006/relationships/hyperlink" Target="https://www.parlament.ch/it/ratsbetrieb/suche-curia-vista/geschaeft?AffairId=20257402" TargetMode="External"/><Relationship Id="rId209" Type="http://schemas.openxmlformats.org/officeDocument/2006/relationships/hyperlink" Target="https://www.parlament.ch/fr/ratsbetrieb/suche-curia-vista/geschaeft?AffairId=20257440" TargetMode="External"/><Relationship Id="rId360" Type="http://schemas.openxmlformats.org/officeDocument/2006/relationships/hyperlink" Target="https://www.parlament.ch/it/ratsbetrieb/suche-curia-vista/geschaeft?AffairId=20257422" TargetMode="External"/><Relationship Id="rId416" Type="http://schemas.openxmlformats.org/officeDocument/2006/relationships/hyperlink" Target="https://www.parlament.ch/fr/ratsbetrieb/suche-curia-vista/geschaeft?AffairId=20257362" TargetMode="External"/><Relationship Id="rId220" Type="http://schemas.openxmlformats.org/officeDocument/2006/relationships/hyperlink" Target="https://www.parlament.ch/de/ratsbetrieb/suche-curia-vista/geschaeft?AffairId=20257300" TargetMode="External"/><Relationship Id="rId458" Type="http://schemas.openxmlformats.org/officeDocument/2006/relationships/hyperlink" Target="https://www.parlament.ch/de/ratsbetrieb/suche-curia-vista/geschaeft?AffairId=20257292" TargetMode="External"/><Relationship Id="rId15" Type="http://schemas.openxmlformats.org/officeDocument/2006/relationships/hyperlink" Target="https://www.parlament.ch/it/ratsbetrieb/suche-curia-vista/geschaeft?AffairId=20257290" TargetMode="External"/><Relationship Id="rId57" Type="http://schemas.openxmlformats.org/officeDocument/2006/relationships/hyperlink" Target="https://che01.safelinks.protection.outlook.com/?url=https%3A%2F%2Fwww.parlament.ch%2Fde%2Fratsbetrieb%2Fsuche-curia-vista%2Fgeschaeft%3FAffairId%3D20257068&amp;data=05%7C02%7Cbrigitte.crottaz%40parl.ch%7Cb523c7b4d4264125dab308dda277ffb6%7C0cf3ddc638a5480885f1cae22925a1b0%7C0%7C0%7C638845358491606068%7CUnknown%7CTWFpbGZsb3d8eyJFbXB0eU1hcGkiOnRydWUsIlYiOiIwLjAuMDAwMCIsIlAiOiJXaW4zMiIsIkFOIjoiTWFpbCIsIldUIjoyfQ%3D%3D%7C0%7C%7C%7C&amp;sdata=1kggXshf91evFvCtPPnoasYsZU8qcqAWzsNcgGq%2FrVU%3D&amp;reserved=0" TargetMode="External"/><Relationship Id="rId262" Type="http://schemas.openxmlformats.org/officeDocument/2006/relationships/hyperlink" Target="https://www.parlament.ch/fr/ratsbetrieb/suche-curia-vista/geschaeft?AffairId=20257417" TargetMode="External"/><Relationship Id="rId318" Type="http://schemas.openxmlformats.org/officeDocument/2006/relationships/hyperlink" Target="https://www.parlament.ch/de/ratsbetrieb/suche-curia-vista/geschaeft?AffairId=20257339" TargetMode="External"/><Relationship Id="rId525" Type="http://schemas.openxmlformats.org/officeDocument/2006/relationships/hyperlink" Target="https://www.parlament.ch/fr/ratsbetrieb/suche-curia-vista/geschaeft?AffairId=20257418" TargetMode="External"/><Relationship Id="rId99" Type="http://schemas.openxmlformats.org/officeDocument/2006/relationships/hyperlink" Target="https://www.parlament.ch/it/ratsbetrieb/suche-curia-vista/geschaeft?AffairId=20257373" TargetMode="External"/><Relationship Id="rId122" Type="http://schemas.openxmlformats.org/officeDocument/2006/relationships/hyperlink" Target="https://www.parlament.ch/fr/ratsbetrieb/suche-curia-vista/geschaeft?AffairId=20257408" TargetMode="External"/><Relationship Id="rId164" Type="http://schemas.openxmlformats.org/officeDocument/2006/relationships/hyperlink" Target="https://www.parlament.ch/fr/ratsbetrieb/suche-curia-vista/geschaeft?AffairId=20257318" TargetMode="External"/><Relationship Id="rId371" Type="http://schemas.openxmlformats.org/officeDocument/2006/relationships/hyperlink" Target="https://www.parlament.ch/fr/ratsbetrieb/suche-curia-vista/geschaeft?AffairId=20257432" TargetMode="External"/><Relationship Id="rId427" Type="http://schemas.openxmlformats.org/officeDocument/2006/relationships/hyperlink" Target="https://www.parlament.ch/de/ratsbetrieb/suche-curia-vista/geschaeft?AffairId=20257419" TargetMode="External"/><Relationship Id="rId469" Type="http://schemas.openxmlformats.org/officeDocument/2006/relationships/hyperlink" Target="https://www.parlament.ch/it/ratsbetrieb/suche-curia-vista/geschaeft?AffairId=20257323" TargetMode="External"/><Relationship Id="rId26" Type="http://schemas.openxmlformats.org/officeDocument/2006/relationships/hyperlink" Target="https://www.parlament.ch/fr/ratsbetrieb/suche-curia-vista/geschaeft?AffairId=20257283" TargetMode="External"/><Relationship Id="rId231" Type="http://schemas.openxmlformats.org/officeDocument/2006/relationships/hyperlink" Target="https://www.parlament.ch/it/ratsbetrieb/suche-curia-vista/geschaeft?AffairId=20257310" TargetMode="External"/><Relationship Id="rId273" Type="http://schemas.openxmlformats.org/officeDocument/2006/relationships/hyperlink" Target="https://www.parlament.ch/de/ratsbetrieb/suche-curia-vista/geschaeft?AffairId=20257286" TargetMode="External"/><Relationship Id="rId329" Type="http://schemas.openxmlformats.org/officeDocument/2006/relationships/hyperlink" Target="https://www.parlament.ch/it/ratsbetrieb/suche-curia-vista/geschaeft?AffairId=20257359" TargetMode="External"/><Relationship Id="rId480" Type="http://schemas.openxmlformats.org/officeDocument/2006/relationships/hyperlink" Target="https://www.parlament.ch/fr/ratsbetrieb/suche-curia-vista/geschaeft?AffairId=20257346" TargetMode="External"/><Relationship Id="rId536" Type="http://schemas.openxmlformats.org/officeDocument/2006/relationships/hyperlink" Target="https://www.parlament.ch/de/ratsbetrieb/suche-curia-vista/geschaeft?AffairId=20257433" TargetMode="External"/><Relationship Id="rId68" Type="http://schemas.openxmlformats.org/officeDocument/2006/relationships/hyperlink" Target="https://www.parlament.ch/fr/ratsbetrieb/suche-curia-vista/geschaeft?AffairId=20257345" TargetMode="External"/><Relationship Id="rId133" Type="http://schemas.openxmlformats.org/officeDocument/2006/relationships/hyperlink" Target="https://www.parlament.ch/de/ratsbetrieb/suche-curia-vista/geschaeft?AffairId=20257416" TargetMode="External"/><Relationship Id="rId175" Type="http://schemas.openxmlformats.org/officeDocument/2006/relationships/hyperlink" Target="https://www.parlament.ch/de/ratsbetrieb/suche-curia-vista/geschaeft?AffairId=20257349" TargetMode="External"/><Relationship Id="rId340" Type="http://schemas.openxmlformats.org/officeDocument/2006/relationships/hyperlink" Target="https://www.parlament.ch/de/ratsbetrieb/suche-curia-vista/geschaeft?AffairId=20257377" TargetMode="External"/><Relationship Id="rId200" Type="http://schemas.openxmlformats.org/officeDocument/2006/relationships/hyperlink" Target="https://www.parlament.ch/fr/ratsbetrieb/suche-curia-vista/geschaeft?AffairId=20257437" TargetMode="External"/><Relationship Id="rId382" Type="http://schemas.openxmlformats.org/officeDocument/2006/relationships/hyperlink" Target="https://www.parlament.ch/de/ratsbetrieb/suche-curia-vista/geschaeft?AffairId=20257449" TargetMode="External"/><Relationship Id="rId438" Type="http://schemas.openxmlformats.org/officeDocument/2006/relationships/hyperlink" Target="https://www.parlament.ch/it/ratsbetrieb/suche-curia-vista/geschaeft?AffairId=20257314" TargetMode="External"/><Relationship Id="rId242" Type="http://schemas.openxmlformats.org/officeDocument/2006/relationships/hyperlink" Target="https://www.parlament.ch/de/ratsbetrieb/suche-curia-vista/geschaeft?AffairId=20257353" TargetMode="External"/><Relationship Id="rId284" Type="http://schemas.openxmlformats.org/officeDocument/2006/relationships/hyperlink" Target="https://www.parlament.ch/it/ratsbetrieb/suche-curia-vista/geschaeft?AffairId=20257293" TargetMode="External"/><Relationship Id="rId491" Type="http://schemas.openxmlformats.org/officeDocument/2006/relationships/hyperlink" Target="https://www.parlament.ch/de/ratsbetrieb/suche-curia-vista/geschaeft?AffairId=20257384" TargetMode="External"/><Relationship Id="rId505" Type="http://schemas.openxmlformats.org/officeDocument/2006/relationships/hyperlink" Target="https://www.parlament.ch/it/ratsbetrieb/suche-curia-vista/geschaeft?AffairId=20257388" TargetMode="External"/><Relationship Id="rId37" Type="http://schemas.openxmlformats.org/officeDocument/2006/relationships/hyperlink" Target="https://www.parlament.ch/de/ratsbetrieb/suche-curia-vista/geschaeft?AffairId=20257315" TargetMode="External"/><Relationship Id="rId79" Type="http://schemas.openxmlformats.org/officeDocument/2006/relationships/hyperlink" Target="https://www.parlament.ch/de/ratsbetrieb/suche-curia-vista/geschaeft?AffairId=20257427" TargetMode="External"/><Relationship Id="rId102" Type="http://schemas.openxmlformats.org/officeDocument/2006/relationships/hyperlink" Target="https://www.parlament.ch/it/ratsbetrieb/suche-curia-vista/geschaeft?AffairId=20257378" TargetMode="External"/><Relationship Id="rId144" Type="http://schemas.openxmlformats.org/officeDocument/2006/relationships/hyperlink" Target="https://www.parlament.ch/it/ratsbetrieb/suche-curia-vista/geschaeft?AffairId=20257435" TargetMode="External"/><Relationship Id="rId547" Type="http://schemas.openxmlformats.org/officeDocument/2006/relationships/hyperlink" Target="https://www.parlament.ch/it/ratsbetrieb/suche-curia-vista/geschaeft?AffairId=20257443" TargetMode="External"/><Relationship Id="rId90" Type="http://schemas.openxmlformats.org/officeDocument/2006/relationships/hyperlink" Target="https://www.parlament.ch/it/ratsbetrieb/suche-curia-vista/geschaeft?AffairId=20257372" TargetMode="External"/><Relationship Id="rId186" Type="http://schemas.openxmlformats.org/officeDocument/2006/relationships/hyperlink" Target="https://www.parlament.ch/it/ratsbetrieb/suche-curia-vista/geschaeft?AffairId=20257369" TargetMode="External"/><Relationship Id="rId351" Type="http://schemas.openxmlformats.org/officeDocument/2006/relationships/hyperlink" Target="https://www.parlament.ch/it/ratsbetrieb/suche-curia-vista/geschaeft?AffairId=20257404" TargetMode="External"/><Relationship Id="rId393" Type="http://schemas.openxmlformats.org/officeDocument/2006/relationships/hyperlink" Target="https://www.parlament.ch/it/ratsbetrieb/suche-curia-vista/geschaeft?AffairId=20257319" TargetMode="External"/><Relationship Id="rId407" Type="http://schemas.openxmlformats.org/officeDocument/2006/relationships/hyperlink" Target="https://www.parlament.ch/fr/ratsbetrieb/suche-curia-vista/geschaeft?AffairId=20257354" TargetMode="External"/><Relationship Id="rId449" Type="http://schemas.openxmlformats.org/officeDocument/2006/relationships/hyperlink" Target="https://www.parlament.ch/fr/ratsbetrieb/suche-curia-vista/geschaeft?AffairId=20257398" TargetMode="External"/><Relationship Id="rId211" Type="http://schemas.openxmlformats.org/officeDocument/2006/relationships/hyperlink" Target="https://www.parlament.ch/de/ratsbetrieb/suche-curia-vista/geschaeft?AffairId=20257445" TargetMode="External"/><Relationship Id="rId253" Type="http://schemas.openxmlformats.org/officeDocument/2006/relationships/hyperlink" Target="https://www.parlament.ch/fr/ratsbetrieb/suche-curia-vista/geschaeft?AffairId=20257399" TargetMode="External"/><Relationship Id="rId295" Type="http://schemas.openxmlformats.org/officeDocument/2006/relationships/hyperlink" Target="https://www.parlament.ch/fr/ratsbetrieb/suche-curia-vista/geschaeft?AffairId=20257299" TargetMode="External"/><Relationship Id="rId309" Type="http://schemas.openxmlformats.org/officeDocument/2006/relationships/hyperlink" Target="https://www.parlament.ch/de/ratsbetrieb/suche-curia-vista/geschaeft?AffairId=20257308" TargetMode="External"/><Relationship Id="rId460" Type="http://schemas.openxmlformats.org/officeDocument/2006/relationships/hyperlink" Target="https://www.parlament.ch/it/ratsbetrieb/suche-curia-vista/geschaeft?AffairId=20257292" TargetMode="External"/><Relationship Id="rId516" Type="http://schemas.openxmlformats.org/officeDocument/2006/relationships/hyperlink" Target="https://www.parlament.ch/fr/ratsbetrieb/suche-curia-vista/geschaeft?AffairId=20257337" TargetMode="External"/><Relationship Id="rId48" Type="http://schemas.openxmlformats.org/officeDocument/2006/relationships/hyperlink" Target="https://www.parlament.ch/it/ratsbetrieb/suche-curia-vista/geschaeft?AffairId=20257321" TargetMode="External"/><Relationship Id="rId113" Type="http://schemas.openxmlformats.org/officeDocument/2006/relationships/hyperlink" Target="https://www.parlament.ch/fr/ratsbetrieb/suche-curia-vista/geschaeft?AffairId=20257389" TargetMode="External"/><Relationship Id="rId320" Type="http://schemas.openxmlformats.org/officeDocument/2006/relationships/hyperlink" Target="https://www.parlament.ch/it/ratsbetrieb/suche-curia-vista/geschaeft?AffairId=20257339" TargetMode="External"/><Relationship Id="rId558" Type="http://schemas.openxmlformats.org/officeDocument/2006/relationships/theme" Target="theme/theme1.xml"/><Relationship Id="rId155" Type="http://schemas.openxmlformats.org/officeDocument/2006/relationships/hyperlink" Target="https://www.parlament.ch/fr/ratsbetrieb/suche-curia-vista/geschaeft?AffairId=20257280" TargetMode="External"/><Relationship Id="rId197" Type="http://schemas.openxmlformats.org/officeDocument/2006/relationships/hyperlink" Target="https://www.parlament.ch/fr/ratsbetrieb/suche-curia-vista/geschaeft?AffairId=20257413" TargetMode="External"/><Relationship Id="rId362" Type="http://schemas.openxmlformats.org/officeDocument/2006/relationships/hyperlink" Target="https://www.parlament.ch/fr/ratsbetrieb/suche-curia-vista/geschaeft?AffairId=20257424" TargetMode="External"/><Relationship Id="rId418" Type="http://schemas.openxmlformats.org/officeDocument/2006/relationships/hyperlink" Target="https://www.parlament.ch/de/ratsbetrieb/suche-curia-vista/geschaeft?AffairId=20257379" TargetMode="External"/><Relationship Id="rId222" Type="http://schemas.openxmlformats.org/officeDocument/2006/relationships/hyperlink" Target="https://www.parlament.ch/it/ratsbetrieb/suche-curia-vista/geschaeft?AffairId=20257300" TargetMode="External"/><Relationship Id="rId264" Type="http://schemas.openxmlformats.org/officeDocument/2006/relationships/hyperlink" Target="https://www.parlament.ch/de/ratsbetrieb/suche-curia-vista/geschaeft?AffairId=20257436" TargetMode="External"/><Relationship Id="rId471" Type="http://schemas.openxmlformats.org/officeDocument/2006/relationships/hyperlink" Target="https://www.parlament.ch/fr/ratsbetrieb/suche-curia-vista/geschaeft?AffairId=20257324" TargetMode="External"/><Relationship Id="rId17" Type="http://schemas.openxmlformats.org/officeDocument/2006/relationships/hyperlink" Target="https://www.parlament.ch/fr/ratsbetrieb/suche-curia-vista/geschaeft?AffairId=20257275" TargetMode="External"/><Relationship Id="rId59" Type="http://schemas.openxmlformats.org/officeDocument/2006/relationships/hyperlink" Target="https://www.parlament.ch/fr/ratsbetrieb/suche-curia-vista/geschaeft?AffairId=20257330" TargetMode="External"/><Relationship Id="rId124" Type="http://schemas.openxmlformats.org/officeDocument/2006/relationships/hyperlink" Target="https://www.parlament.ch/de/ratsbetrieb/suche-curia-vista/geschaeft?AffairId=20257409" TargetMode="External"/><Relationship Id="rId527" Type="http://schemas.openxmlformats.org/officeDocument/2006/relationships/hyperlink" Target="https://www.parlament.ch/de/ratsbetrieb/suche-curia-vista/geschaeft?AffairId=20257420" TargetMode="External"/><Relationship Id="rId70" Type="http://schemas.openxmlformats.org/officeDocument/2006/relationships/hyperlink" Target="https://www.parlament.ch/de/ratsbetrieb/suche-curia-vista/geschaeft?AffairId=20257356" TargetMode="External"/><Relationship Id="rId166" Type="http://schemas.openxmlformats.org/officeDocument/2006/relationships/hyperlink" Target="https://www.parlament.ch/de/ratsbetrieb/suche-curia-vista/geschaeft?AffairId=20257335" TargetMode="External"/><Relationship Id="rId331" Type="http://schemas.openxmlformats.org/officeDocument/2006/relationships/hyperlink" Target="https://www.parlament.ch/fr/ratsbetrieb/suche-curia-vista/geschaeft?AffairId=20257365" TargetMode="External"/><Relationship Id="rId373" Type="http://schemas.openxmlformats.org/officeDocument/2006/relationships/hyperlink" Target="https://www.parlament.ch/de/ratsbetrieb/suche-curia-vista/geschaeft?AffairId=20257434" TargetMode="External"/><Relationship Id="rId429" Type="http://schemas.openxmlformats.org/officeDocument/2006/relationships/hyperlink" Target="https://www.parlament.ch/it/ratsbetrieb/suche-curia-vista/geschaeft?AffairId=20257419" TargetMode="External"/><Relationship Id="rId1" Type="http://schemas.openxmlformats.org/officeDocument/2006/relationships/customXml" Target="../customXml/item1.xml"/><Relationship Id="rId233" Type="http://schemas.openxmlformats.org/officeDocument/2006/relationships/hyperlink" Target="https://www.parlament.ch/de/ratsbetrieb/suche-curia-vista/geschaeft?AffairId=20257322" TargetMode="External"/><Relationship Id="rId440" Type="http://schemas.openxmlformats.org/officeDocument/2006/relationships/hyperlink" Target="https://www.parlament.ch/fr/ratsbetrieb/suche-curia-vista/geschaeft?AffairId=20257320" TargetMode="External"/><Relationship Id="rId28" Type="http://schemas.openxmlformats.org/officeDocument/2006/relationships/hyperlink" Target="https://www.parlament.ch/de/ratsbetrieb/suche-curia-vista/geschaeft?AffairId=20257287" TargetMode="External"/><Relationship Id="rId275" Type="http://schemas.openxmlformats.org/officeDocument/2006/relationships/hyperlink" Target="https://www.parlament.ch/it/ratsbetrieb/suche-curia-vista/geschaeft?AffairId=20257286" TargetMode="External"/><Relationship Id="rId300" Type="http://schemas.openxmlformats.org/officeDocument/2006/relationships/hyperlink" Target="https://www.parlament.ch/de/ratsbetrieb/suche-curia-vista/geschaeft?AffairId=20257302" TargetMode="External"/><Relationship Id="rId482" Type="http://schemas.openxmlformats.org/officeDocument/2006/relationships/hyperlink" Target="https://www.parlament.ch/de/ratsbetrieb/suche-curia-vista/geschaeft?AffairId=20257347" TargetMode="External"/><Relationship Id="rId538" Type="http://schemas.openxmlformats.org/officeDocument/2006/relationships/hyperlink" Target="https://www.parlament.ch/it/ratsbetrieb/suche-curia-vista/geschaeft?AffairId=20257433" TargetMode="External"/><Relationship Id="rId81" Type="http://schemas.openxmlformats.org/officeDocument/2006/relationships/hyperlink" Target="https://www.parlament.ch/it/ratsbetrieb/suche-curia-vista/geschaeft?AffairId=20257427" TargetMode="External"/><Relationship Id="rId135" Type="http://schemas.openxmlformats.org/officeDocument/2006/relationships/hyperlink" Target="https://www.parlament.ch/it/ratsbetrieb/suche-curia-vista/geschaeft?AffairId=20257416" TargetMode="External"/><Relationship Id="rId177" Type="http://schemas.openxmlformats.org/officeDocument/2006/relationships/hyperlink" Target="https://www.parlament.ch/it/ratsbetrieb/suche-curia-vista/geschaeft?AffairId=20257349" TargetMode="External"/><Relationship Id="rId342" Type="http://schemas.openxmlformats.org/officeDocument/2006/relationships/hyperlink" Target="https://www.parlament.ch/it/ratsbetrieb/suche-curia-vista/geschaeft?AffairId=20257377" TargetMode="External"/><Relationship Id="rId384" Type="http://schemas.openxmlformats.org/officeDocument/2006/relationships/hyperlink" Target="https://www.parlament.ch/it/ratsbetrieb/suche-curia-vista/geschaeft?AffairId=20257449" TargetMode="External"/><Relationship Id="rId202" Type="http://schemas.openxmlformats.org/officeDocument/2006/relationships/hyperlink" Target="https://www.parlament.ch/de/ratsbetrieb/suche-curia-vista/geschaeft?AffairId=20257438" TargetMode="External"/><Relationship Id="rId244" Type="http://schemas.openxmlformats.org/officeDocument/2006/relationships/hyperlink" Target="https://www.parlament.ch/it/ratsbetrieb/suche-curia-vista/geschaeft?AffairId=20257353" TargetMode="External"/><Relationship Id="rId39" Type="http://schemas.openxmlformats.org/officeDocument/2006/relationships/hyperlink" Target="https://www.parlament.ch/it/ratsbetrieb/suche-curia-vista/geschaeft?AffairId=20257315" TargetMode="External"/><Relationship Id="rId286" Type="http://schemas.openxmlformats.org/officeDocument/2006/relationships/hyperlink" Target="https://www.parlament.ch/fr/ratsbetrieb/suche-curia-vista/geschaeft?AffairId=20257294" TargetMode="External"/><Relationship Id="rId451" Type="http://schemas.openxmlformats.org/officeDocument/2006/relationships/hyperlink" Target="https://www.parlament.ch/de/ratsbetrieb/suche-curia-vista/geschaeft?AffairId=20257400" TargetMode="External"/><Relationship Id="rId493" Type="http://schemas.openxmlformats.org/officeDocument/2006/relationships/hyperlink" Target="https://www.parlament.ch/it/ratsbetrieb/suche-curia-vista/geschaeft?AffairId=20257384" TargetMode="External"/><Relationship Id="rId507" Type="http://schemas.openxmlformats.org/officeDocument/2006/relationships/hyperlink" Target="https://www.parlament.ch/fr/ratsbetrieb/suche-curia-vista/geschaeft?AffairId=20257428" TargetMode="External"/><Relationship Id="rId549" Type="http://schemas.openxmlformats.org/officeDocument/2006/relationships/hyperlink" Target="https://www.parlament.ch/fr/ratsbetrieb/suche-curia-vista/geschaeft?AffairId=20257450" TargetMode="External"/><Relationship Id="rId50" Type="http://schemas.openxmlformats.org/officeDocument/2006/relationships/hyperlink" Target="https://www.parlament.ch/de/ratsbetrieb/suche-curia-vista/geschaeft?AffairId=20257327" TargetMode="External"/><Relationship Id="rId104" Type="http://schemas.openxmlformats.org/officeDocument/2006/relationships/hyperlink" Target="https://www.parlament.ch/fr/ratsbetrieb/suche-curia-vista/geschaeft?AffairId=20257391" TargetMode="External"/><Relationship Id="rId146" Type="http://schemas.openxmlformats.org/officeDocument/2006/relationships/hyperlink" Target="https://www.parlament.ch/fr/ratsbetrieb/suche-curia-vista/geschaeft?AffairId=20257444" TargetMode="External"/><Relationship Id="rId188" Type="http://schemas.openxmlformats.org/officeDocument/2006/relationships/hyperlink" Target="https://www.parlament.ch/fr/ratsbetrieb/suche-curia-vista/geschaeft?AffairId=20257380" TargetMode="External"/><Relationship Id="rId311" Type="http://schemas.openxmlformats.org/officeDocument/2006/relationships/hyperlink" Target="https://www.parlament.ch/it/ratsbetrieb/suche-curia-vista/geschaeft?AffairId=20257308" TargetMode="External"/><Relationship Id="rId353" Type="http://schemas.openxmlformats.org/officeDocument/2006/relationships/hyperlink" Target="https://www.parlament.ch/fr/ratsbetrieb/suche-curia-vista/geschaeft?AffairId=20257410" TargetMode="External"/><Relationship Id="rId395" Type="http://schemas.openxmlformats.org/officeDocument/2006/relationships/hyperlink" Target="https://www.parlament.ch/fr/ratsbetrieb/suche-curia-vista/geschaeft?AffairId=20257332" TargetMode="External"/><Relationship Id="rId409" Type="http://schemas.openxmlformats.org/officeDocument/2006/relationships/hyperlink" Target="https://www.parlament.ch/de/ratsbetrieb/suche-curia-vista/geschaeft?AffairId=20257355" TargetMode="External"/><Relationship Id="rId92" Type="http://schemas.openxmlformats.org/officeDocument/2006/relationships/hyperlink" Target="https://www.parlament.ch/fr/ratsbetrieb/suche-curia-vista/geschaeft?AffairId=20257374" TargetMode="External"/><Relationship Id="rId213" Type="http://schemas.openxmlformats.org/officeDocument/2006/relationships/hyperlink" Target="https://www.parlament.ch/it/ratsbetrieb/suche-curia-vista/geschaeft?AffairId=20257445" TargetMode="External"/><Relationship Id="rId420" Type="http://schemas.openxmlformats.org/officeDocument/2006/relationships/hyperlink" Target="https://www.parlament.ch/it/ratsbetrieb/suche-curia-vista/geschaeft?AffairId=20257379" TargetMode="External"/><Relationship Id="rId255" Type="http://schemas.openxmlformats.org/officeDocument/2006/relationships/hyperlink" Target="https://www.parlament.ch/de/ratsbetrieb/suche-curia-vista/geschaeft?AffairId=20257405" TargetMode="External"/><Relationship Id="rId297" Type="http://schemas.openxmlformats.org/officeDocument/2006/relationships/hyperlink" Target="https://www.parlament.ch/de/ratsbetrieb/suche-curia-vista/geschaeft?AffairId=20257301" TargetMode="External"/><Relationship Id="rId462" Type="http://schemas.openxmlformats.org/officeDocument/2006/relationships/hyperlink" Target="https://www.parlament.ch/fr/ratsbetrieb/suche-curia-vista/geschaeft?AffairId=20257307" TargetMode="External"/><Relationship Id="rId518" Type="http://schemas.openxmlformats.org/officeDocument/2006/relationships/hyperlink" Target="https://www.parlament.ch/de/ratsbetrieb/suche-curia-vista/geschaeft?AffairId=20257358" TargetMode="External"/><Relationship Id="rId115" Type="http://schemas.openxmlformats.org/officeDocument/2006/relationships/hyperlink" Target="https://www.parlament.ch/de/ratsbetrieb/suche-curia-vista/geschaeft?AffairId=20257390" TargetMode="External"/><Relationship Id="rId157" Type="http://schemas.openxmlformats.org/officeDocument/2006/relationships/hyperlink" Target="https://www.parlament.ch/de/ratsbetrieb/suche-curia-vista/geschaeft?AffairId=20257282" TargetMode="External"/><Relationship Id="rId322" Type="http://schemas.openxmlformats.org/officeDocument/2006/relationships/hyperlink" Target="https://www.parlament.ch/fr/ratsbetrieb/suche-curia-vista/geschaeft?AffairId=20257350" TargetMode="External"/><Relationship Id="rId364" Type="http://schemas.openxmlformats.org/officeDocument/2006/relationships/hyperlink" Target="https://www.parlament.ch/de/ratsbetrieb/suche-curia-vista/geschaeft?AffairId=20257426" TargetMode="External"/><Relationship Id="rId61" Type="http://schemas.openxmlformats.org/officeDocument/2006/relationships/hyperlink" Target="https://www.parlament.ch/de/ratsbetrieb/suche-curia-vista/geschaeft?AffairId=20257336" TargetMode="External"/><Relationship Id="rId199" Type="http://schemas.openxmlformats.org/officeDocument/2006/relationships/hyperlink" Target="https://www.parlament.ch/de/ratsbetrieb/suche-curia-vista/geschaeft?AffairId=20257437" TargetMode="External"/><Relationship Id="rId19" Type="http://schemas.openxmlformats.org/officeDocument/2006/relationships/hyperlink" Target="https://www.parlament.ch/de/ratsbetrieb/suche-curia-vista/geschaeft?AffairId=20257276" TargetMode="External"/><Relationship Id="rId224" Type="http://schemas.openxmlformats.org/officeDocument/2006/relationships/hyperlink" Target="https://www.parlament.ch/fr/ratsbetrieb/suche-curia-vista/geschaeft?AffairId=20257305" TargetMode="External"/><Relationship Id="rId266" Type="http://schemas.openxmlformats.org/officeDocument/2006/relationships/hyperlink" Target="https://www.parlament.ch/it/ratsbetrieb/suche-curia-vista/geschaeft?AffairId=20257436" TargetMode="External"/><Relationship Id="rId431" Type="http://schemas.openxmlformats.org/officeDocument/2006/relationships/hyperlink" Target="https://www.parlament.ch/fr/ratsbetrieb/suche-curia-vista/geschaeft?AffairId=20257451" TargetMode="External"/><Relationship Id="rId473" Type="http://schemas.openxmlformats.org/officeDocument/2006/relationships/hyperlink" Target="https://www.parlament.ch/de/ratsbetrieb/suche-curia-vista/geschaeft?AffairId=20257325" TargetMode="External"/><Relationship Id="rId529" Type="http://schemas.openxmlformats.org/officeDocument/2006/relationships/hyperlink" Target="https://www.parlament.ch/it/ratsbetrieb/suche-curia-vista/geschaeft?AffairId=20257420" TargetMode="External"/><Relationship Id="rId30" Type="http://schemas.openxmlformats.org/officeDocument/2006/relationships/hyperlink" Target="https://www.parlament.ch/it/ratsbetrieb/suche-curia-vista/geschaeft?AffairId=20257287" TargetMode="External"/><Relationship Id="rId126" Type="http://schemas.openxmlformats.org/officeDocument/2006/relationships/hyperlink" Target="https://www.parlament.ch/it/ratsbetrieb/suche-curia-vista/geschaeft?AffairId=20257409" TargetMode="External"/><Relationship Id="rId168" Type="http://schemas.openxmlformats.org/officeDocument/2006/relationships/hyperlink" Target="https://www.parlament.ch/it/ratsbetrieb/suche-curia-vista/geschaeft?AffairId=20257335" TargetMode="External"/><Relationship Id="rId333" Type="http://schemas.openxmlformats.org/officeDocument/2006/relationships/hyperlink" Target="https://www.parlament.ch/de/ratsbetrieb/suche-curia-vista/geschaeft?AffairId=20257370" TargetMode="External"/><Relationship Id="rId540" Type="http://schemas.openxmlformats.org/officeDocument/2006/relationships/hyperlink" Target="https://www.parlament.ch/fr/ratsbetrieb/suche-curia-vista/geschaeft?AffairId=20257441" TargetMode="External"/><Relationship Id="rId72" Type="http://schemas.openxmlformats.org/officeDocument/2006/relationships/hyperlink" Target="https://www.parlament.ch/it/ratsbetrieb/suche-curia-vista/geschaeft?AffairId=20257356" TargetMode="External"/><Relationship Id="rId375" Type="http://schemas.openxmlformats.org/officeDocument/2006/relationships/hyperlink" Target="https://www.parlament.ch/it/ratsbetrieb/suche-curia-vista/geschaeft?AffairId=20257434" TargetMode="External"/><Relationship Id="rId3" Type="http://schemas.openxmlformats.org/officeDocument/2006/relationships/customXml" Target="../customXml/item3.xml"/><Relationship Id="rId235" Type="http://schemas.openxmlformats.org/officeDocument/2006/relationships/hyperlink" Target="https://www.parlament.ch/it/ratsbetrieb/suche-curia-vista/geschaeft?AffairId=20257322" TargetMode="External"/><Relationship Id="rId277" Type="http://schemas.openxmlformats.org/officeDocument/2006/relationships/hyperlink" Target="https://www.parlament.ch/fr/ratsbetrieb/suche-curia-vista/geschaeft?AffairId=20257289" TargetMode="External"/><Relationship Id="rId400" Type="http://schemas.openxmlformats.org/officeDocument/2006/relationships/hyperlink" Target="https://www.parlament.ch/de/ratsbetrieb/suche-curia-vista/geschaeft?AffairId=20257334" TargetMode="External"/><Relationship Id="rId442" Type="http://schemas.openxmlformats.org/officeDocument/2006/relationships/hyperlink" Target="https://www.parlament.ch/de/ratsbetrieb/suche-curia-vista/geschaeft?AffairId=20257392" TargetMode="External"/><Relationship Id="rId484" Type="http://schemas.openxmlformats.org/officeDocument/2006/relationships/hyperlink" Target="https://www.parlament.ch/it/ratsbetrieb/suche-curia-vista/geschaeft?AffairId=20257347" TargetMode="External"/><Relationship Id="rId137" Type="http://schemas.openxmlformats.org/officeDocument/2006/relationships/hyperlink" Target="https://www.parlament.ch/fr/ratsbetrieb/suche-curia-vista/geschaeft?AffairId=20257429" TargetMode="External"/><Relationship Id="rId302" Type="http://schemas.openxmlformats.org/officeDocument/2006/relationships/hyperlink" Target="https://www.parlament.ch/it/ratsbetrieb/suche-curia-vista/geschaeft?AffairId=20257302" TargetMode="External"/><Relationship Id="rId344" Type="http://schemas.openxmlformats.org/officeDocument/2006/relationships/hyperlink" Target="https://www.parlament.ch/fr/ratsbetrieb/suche-curia-vista/geschaeft?AffairId=20257396" TargetMode="External"/><Relationship Id="rId41" Type="http://schemas.openxmlformats.org/officeDocument/2006/relationships/hyperlink" Target="https://www.parlament.ch/fr/ratsbetrieb/suche-curia-vista/geschaeft?AffairId=20257316" TargetMode="External"/><Relationship Id="rId83" Type="http://schemas.openxmlformats.org/officeDocument/2006/relationships/hyperlink" Target="https://www.parlament.ch/fr/ratsbetrieb/suche-curia-vista/geschaeft?AffairId=20257366" TargetMode="External"/><Relationship Id="rId179" Type="http://schemas.openxmlformats.org/officeDocument/2006/relationships/hyperlink" Target="https://www.parlament.ch/fr/ratsbetrieb/suche-curia-vista/geschaeft?AffairId=20257361" TargetMode="External"/><Relationship Id="rId386" Type="http://schemas.openxmlformats.org/officeDocument/2006/relationships/hyperlink" Target="https://www.parlament.ch/fr/ratsbetrieb/suche-curia-vista/geschaeft?AffairId=20257285" TargetMode="External"/><Relationship Id="rId551" Type="http://schemas.openxmlformats.org/officeDocument/2006/relationships/header" Target="header1.xml"/><Relationship Id="rId190" Type="http://schemas.openxmlformats.org/officeDocument/2006/relationships/hyperlink" Target="https://www.parlament.ch/de/ratsbetrieb/suche-curia-vista/geschaeft?AffairId=20257371" TargetMode="External"/><Relationship Id="rId204" Type="http://schemas.openxmlformats.org/officeDocument/2006/relationships/hyperlink" Target="https://www.parlament.ch/it/ratsbetrieb/suche-curia-vista/geschaeft?AffairId=20257438" TargetMode="External"/><Relationship Id="rId246" Type="http://schemas.openxmlformats.org/officeDocument/2006/relationships/hyperlink" Target="https://www.parlament.ch/fr/ratsbetrieb/suche-curia-vista/geschaeft?AffairId=20257393" TargetMode="External"/><Relationship Id="rId288" Type="http://schemas.openxmlformats.org/officeDocument/2006/relationships/hyperlink" Target="https://www.parlament.ch/de/ratsbetrieb/suche-curia-vista/geschaeft?AffairId=20257295" TargetMode="External"/><Relationship Id="rId411" Type="http://schemas.openxmlformats.org/officeDocument/2006/relationships/hyperlink" Target="https://www.parlament.ch/it/ratsbetrieb/suche-curia-vista/geschaeft?AffairId=20257355" TargetMode="External"/><Relationship Id="rId453" Type="http://schemas.openxmlformats.org/officeDocument/2006/relationships/hyperlink" Target="https://www.parlament.ch/it/ratsbetrieb/suche-curia-vista/geschaeft?AffairId=20257400" TargetMode="External"/><Relationship Id="rId509" Type="http://schemas.openxmlformats.org/officeDocument/2006/relationships/hyperlink" Target="https://www.parlament.ch/de/ratsbetrieb/suche-curia-vista/geschaeft?AffairId=20257313" TargetMode="External"/><Relationship Id="rId106" Type="http://schemas.openxmlformats.org/officeDocument/2006/relationships/hyperlink" Target="https://www.parlament.ch/de/ratsbetrieb/suche-curia-vista/geschaeft?AffairId=20257381" TargetMode="External"/><Relationship Id="rId313" Type="http://schemas.openxmlformats.org/officeDocument/2006/relationships/hyperlink" Target="https://www.parlament.ch/fr/ratsbetrieb/suche-curia-vista/geschaeft?AffairId=20257331" TargetMode="External"/><Relationship Id="rId495" Type="http://schemas.openxmlformats.org/officeDocument/2006/relationships/hyperlink" Target="https://www.parlament.ch/fr/ratsbetrieb/suche-curia-vista/geschaeft?AffairId=20257385" TargetMode="External"/><Relationship Id="rId10" Type="http://schemas.openxmlformats.org/officeDocument/2006/relationships/webSettings" Target="webSettings.xml"/><Relationship Id="rId52" Type="http://schemas.openxmlformats.org/officeDocument/2006/relationships/hyperlink" Target="https://www.parlament.ch/it/ratsbetrieb/suche-curia-vista/geschaeft?AffairId=20257327" TargetMode="External"/><Relationship Id="rId94" Type="http://schemas.openxmlformats.org/officeDocument/2006/relationships/hyperlink" Target="https://www.parlament.ch/de/ratsbetrieb/suche-curia-vista/geschaeft?AffairId=20257375" TargetMode="External"/><Relationship Id="rId148" Type="http://schemas.openxmlformats.org/officeDocument/2006/relationships/hyperlink" Target="https://www.parlament.ch/de/ratsbetrieb/suche-curia-vista/geschaeft?AffairId=20257278" TargetMode="External"/><Relationship Id="rId355" Type="http://schemas.openxmlformats.org/officeDocument/2006/relationships/hyperlink" Target="https://www.parlament.ch/de/ratsbetrieb/suche-curia-vista/geschaeft?AffairId=20257415" TargetMode="External"/><Relationship Id="rId397" Type="http://schemas.openxmlformats.org/officeDocument/2006/relationships/hyperlink" Target="https://www.parlament.ch/de/ratsbetrieb/suche-curia-vista/geschaeft?AffairId=20257333" TargetMode="External"/><Relationship Id="rId520" Type="http://schemas.openxmlformats.org/officeDocument/2006/relationships/hyperlink" Target="https://www.parlament.ch/it/ratsbetrieb/suche-curia-vista/geschaeft?AffairId=20257358" TargetMode="External"/><Relationship Id="rId215" Type="http://schemas.openxmlformats.org/officeDocument/2006/relationships/hyperlink" Target="https://www.parlament.ch/fr/ratsbetrieb/suche-curia-vista/geschaeft?AffairId=20257281" TargetMode="External"/><Relationship Id="rId257" Type="http://schemas.openxmlformats.org/officeDocument/2006/relationships/hyperlink" Target="https://www.parlament.ch/it/ratsbetrieb/suche-curia-vista/geschaeft?AffairId=20257405" TargetMode="External"/><Relationship Id="rId422" Type="http://schemas.openxmlformats.org/officeDocument/2006/relationships/hyperlink" Target="https://www.parlament.ch/fr/ratsbetrieb/suche-curia-vista/geschaeft?AffairId=20257403" TargetMode="External"/><Relationship Id="rId464" Type="http://schemas.openxmlformats.org/officeDocument/2006/relationships/hyperlink" Target="https://www.parlament.ch/de/ratsbetrieb/suche-curia-vista/geschaeft?AffairId=20257306" TargetMode="External"/><Relationship Id="rId299" Type="http://schemas.openxmlformats.org/officeDocument/2006/relationships/hyperlink" Target="https://www.parlament.ch/it/ratsbetrieb/suche-curia-vista/geschaeft?AffairId=20257301" TargetMode="External"/><Relationship Id="rId63" Type="http://schemas.openxmlformats.org/officeDocument/2006/relationships/hyperlink" Target="https://www.parlament.ch/it/ratsbetrieb/suche-curia-vista/geschaeft?AffairId=20257336" TargetMode="External"/><Relationship Id="rId159" Type="http://schemas.openxmlformats.org/officeDocument/2006/relationships/hyperlink" Target="https://www.parlament.ch/it/ratsbetrieb/suche-curia-vista/geschaeft?AffairId=20257282" TargetMode="External"/><Relationship Id="rId366" Type="http://schemas.openxmlformats.org/officeDocument/2006/relationships/hyperlink" Target="https://www.parlament.ch/it/ratsbetrieb/suche-curia-vista/geschaeft?AffairId=20257426" TargetMode="External"/><Relationship Id="rId226" Type="http://schemas.openxmlformats.org/officeDocument/2006/relationships/hyperlink" Target="https://www.parlament.ch/de/ratsbetrieb/suche-curia-vista/geschaeft?AffairId=20257309" TargetMode="External"/><Relationship Id="rId433" Type="http://schemas.openxmlformats.org/officeDocument/2006/relationships/hyperlink" Target="https://www.parlament.ch/de/ratsbetrieb/suche-curia-vista/geschaeft?AffairId=20257274" TargetMode="External"/><Relationship Id="rId74" Type="http://schemas.openxmlformats.org/officeDocument/2006/relationships/hyperlink" Target="https://www.parlament.ch/fr/ratsbetrieb/suche-curia-vista/geschaeft?AffairId=20257357" TargetMode="External"/><Relationship Id="rId377" Type="http://schemas.openxmlformats.org/officeDocument/2006/relationships/hyperlink" Target="https://www.parlament.ch/fr/ratsbetrieb/suche-curia-vista/geschaeft?AffairId=20257446" TargetMode="External"/><Relationship Id="rId500" Type="http://schemas.openxmlformats.org/officeDocument/2006/relationships/hyperlink" Target="https://www.parlament.ch/de/ratsbetrieb/suche-curia-vista/geschaeft?AffairId=20257387" TargetMode="External"/><Relationship Id="rId5" Type="http://schemas.openxmlformats.org/officeDocument/2006/relationships/customXml" Target="../customXml/item5.xml"/><Relationship Id="rId237" Type="http://schemas.openxmlformats.org/officeDocument/2006/relationships/hyperlink" Target="https://www.parlament.ch/fr/ratsbetrieb/suche-curia-vista/geschaeft?AffairId=20257344" TargetMode="External"/><Relationship Id="rId444" Type="http://schemas.openxmlformats.org/officeDocument/2006/relationships/hyperlink" Target="https://www.parlament.ch/it/ratsbetrieb/suche-curia-vista/geschaeft?AffairId=20257392" TargetMode="External"/><Relationship Id="rId290" Type="http://schemas.openxmlformats.org/officeDocument/2006/relationships/hyperlink" Target="https://www.parlament.ch/it/ratsbetrieb/suche-curia-vista/geschaeft?AffairId=20257295" TargetMode="External"/><Relationship Id="rId304" Type="http://schemas.openxmlformats.org/officeDocument/2006/relationships/hyperlink" Target="https://www.parlament.ch/fr/ratsbetrieb/suche-curia-vista/geschaeft?AffairId=20257303" TargetMode="External"/><Relationship Id="rId388" Type="http://schemas.openxmlformats.org/officeDocument/2006/relationships/hyperlink" Target="https://www.parlament.ch/de/ratsbetrieb/suche-curia-vista/geschaeft?AffairId=20257312" TargetMode="External"/><Relationship Id="rId511" Type="http://schemas.openxmlformats.org/officeDocument/2006/relationships/hyperlink" Target="https://www.parlament.ch/it/ratsbetrieb/suche-curia-vista/geschaeft?AffairId=20257313" TargetMode="External"/><Relationship Id="rId85" Type="http://schemas.openxmlformats.org/officeDocument/2006/relationships/hyperlink" Target="https://www.parlament.ch/de/ratsbetrieb/suche-curia-vista/geschaeft?AffairId=20257368" TargetMode="External"/><Relationship Id="rId150" Type="http://schemas.openxmlformats.org/officeDocument/2006/relationships/hyperlink" Target="https://www.parlament.ch/it/ratsbetrieb/suche-curia-vista/geschaeft?AffairId=20257278" TargetMode="External"/><Relationship Id="rId248" Type="http://schemas.openxmlformats.org/officeDocument/2006/relationships/hyperlink" Target="https://www.parlament.ch/de/ratsbetrieb/suche-curia-vista/geschaeft?AffairId=20257394" TargetMode="External"/><Relationship Id="rId455" Type="http://schemas.openxmlformats.org/officeDocument/2006/relationships/hyperlink" Target="https://www.parlament.ch/fr/ratsbetrieb/suche-curia-vista/geschaeft?AffairId=20257407" TargetMode="External"/><Relationship Id="rId12" Type="http://schemas.openxmlformats.org/officeDocument/2006/relationships/endnotes" Target="endnotes.xml"/><Relationship Id="rId108" Type="http://schemas.openxmlformats.org/officeDocument/2006/relationships/hyperlink" Target="https://www.parlament.ch/it/ratsbetrieb/suche-curia-vista/geschaeft?AffairId=20257381" TargetMode="External"/><Relationship Id="rId315" Type="http://schemas.openxmlformats.org/officeDocument/2006/relationships/hyperlink" Target="https://www.parlament.ch/de/ratsbetrieb/suche-curia-vista/geschaeft?AffairId=20257338" TargetMode="External"/><Relationship Id="rId522" Type="http://schemas.openxmlformats.org/officeDocument/2006/relationships/hyperlink" Target="https://www.parlament.ch/fr/ratsbetrieb/suche-curia-vista/geschaeft?AffairId=20257364" TargetMode="External"/><Relationship Id="rId96" Type="http://schemas.openxmlformats.org/officeDocument/2006/relationships/hyperlink" Target="https://www.parlament.ch/it/ratsbetrieb/suche-curia-vista/geschaeft?AffairId=20257375" TargetMode="External"/><Relationship Id="rId161" Type="http://schemas.openxmlformats.org/officeDocument/2006/relationships/hyperlink" Target="https://www.parlament.ch/fr/ratsbetrieb/suche-curia-vista/geschaeft?AffairId=20257311" TargetMode="External"/><Relationship Id="rId399" Type="http://schemas.openxmlformats.org/officeDocument/2006/relationships/hyperlink" Target="https://www.parlament.ch/it/ratsbetrieb/suche-curia-vista/geschaeft?AffairId=2025733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odi:compone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3.xml><?xml version="1.0" encoding="utf-8"?>
<?mso-contentType ?>
<spe:Receivers xmlns:spe="http://schemas.microsoft.com/sharepoint/events">
  <Receiver>
    <Name>e-parl Publishing - ItemAdding</Name>
    <Synchronization>Synchronous</Synchronization>
    <Type>1</Type>
    <SequenceNumber>12101</SequenceNumber>
    <Url/>
    <Assembly>Parl.Dms.Core, Version=1.0.0.0, Culture=neutral, PublicKeyToken=ffce76bc17c21d60</Assembly>
    <Class>Parl.Dms.Core.eparl.ContentTypeEventReceiver</Class>
    <Data/>
    <Filter/>
  </Receiver>
  <Receiver>
    <Name>e-parl Publishing - ItemUpdating</Name>
    <Synchronization>Synchronous</Synchronization>
    <Type>2</Type>
    <SequenceNumber>12102</SequenceNumber>
    <Url/>
    <Assembly>Parl.Dms.Core, Version=1.0.0.0, Culture=neutral, PublicKeyToken=ffce76bc17c21d60</Assembly>
    <Class>Parl.Dms.Core.eparl.ContentTypeEventReceiver</Class>
    <Data/>
    <Filter/>
  </Receiver>
  <Receiver>
    <Name>e-parl Publishing - ItemDeleting</Name>
    <Synchronization>Synchronous</Synchronization>
    <Type>3</Type>
    <SequenceNumber>12103</SequenceNumber>
    <Url/>
    <Assembly>Parl.Dms.Core, Version=1.0.0.0, Culture=neutral, PublicKeyToken=ffce76bc17c21d60</Assembly>
    <Class>Parl.Dms.Core.eparl.ContentTypeEventReceiver</Class>
    <Data/>
    <Filter/>
  </Receiver>
  <Receiver>
    <Name>e-parl Publishing - ItemFileMoving</Name>
    <Synchronization>Synchronous</Synchronization>
    <Type>9</Type>
    <SequenceNumber>12104</SequenceNumber>
    <Url/>
    <Assembly>Parl.Dms.Core, Version=1.0.0.0, Culture=neutral, PublicKeyToken=ffce76bc17c21d60</Assembly>
    <Class>Parl.Dms.Core.eparl.ContentTypeEventReceiver</Class>
    <Data/>
    <Filter/>
  </Receiver>
  <Receiver>
    <Name>e-parl Publishing - ItemCheckingOut</Name>
    <Synchronization>Synchronous</Synchronization>
    <Type>5</Type>
    <SequenceNumber>12105</SequenceNumber>
    <Url/>
    <Assembly>Parl.Dms.Core, Version=1.0.0.0, Culture=neutral, PublicKeyToken=ffce76bc17c21d60</Assembly>
    <Class>Parl.Dms.Core.eparl.ContentTypeEventReceiver</Class>
    <Data/>
    <Filter/>
  </Receiver>
  <Receiver>
    <Name>e-parl Publishing - ItemAdded</Name>
    <Synchronization>Asynchronous</Synchronization>
    <Type>10001</Type>
    <SequenceNumber>12106</SequenceNumber>
    <Url/>
    <Assembly>Parl.Dms.Core, Version=1.0.0.0, Culture=neutral, PublicKeyToken=ffce76bc17c21d60</Assembly>
    <Class>Parl.Dms.Core.eparl.ContentTypeEventReceiver</Class>
    <Data/>
    <Filter/>
  </Receiver>
  <Receiver>
    <Name>e-parl Publishing - ItemUpdated</Name>
    <Synchronization>Asynchronous</Synchronization>
    <Type>10002</Type>
    <SequenceNumber>12107</SequenceNumber>
    <Url/>
    <Assembly>Parl.Dms.Core, Version=1.0.0.0, Culture=neutral, PublicKeyToken=ffce76bc17c21d60</Assembly>
    <Class>Parl.Dms.Core.eparl.ContentTypeEventReceiver</Class>
    <Data/>
    <Filter/>
  </Receiver>
  <Receiver>
    <Name>ItemUpdating ArchiveDocumentReceiver</Name>
    <Synchronization>Synchronous</Synchronization>
    <Type>2</Type>
    <SequenceNumber>3000</SequenceNumber>
    <Url/>
    <Assembly>Parl.Dms.Core, Version=1.0.0.0, Culture=neutral, PublicKeyToken=ffce76bc17c21d60</Assembly>
    <Class>Parl.Dms.Core.EventReceivers.ArchiveDocumentReceiver</Class>
    <Data/>
    <Filter/>
  </Receiver>
  <Receiver>
    <Name>ItemDeleting ArchiveDocumentReceiver</Name>
    <Synchronization>Synchronous</Synchronization>
    <Type>3</Type>
    <SequenceNumber>3000</SequenceNumber>
    <Url/>
    <Assembly>Parl.Dms.Core, Version=1.0.0.0, Culture=neutral, PublicKeyToken=ffce76bc17c21d60</Assembly>
    <Class>Parl.Dms.Core.EventReceivers.ArchiveDocumentReceiver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kumententyp xmlns="673932bc-7c50-4e93-afe1-7c692330eb19">Tagesordnung--Ordre du jour</Dokumententyp>
    <Klassifizierung xmlns="673932bc-7c50-4e93-afe1-7c692330eb19" xsi:nil="true"/>
    <Aktenzeichen xmlns="673932bc-7c50-4e93-afe1-7c692330eb19">$</Aktenzeichen>
    <Anzeigesprachen xmlns="673932bc-7c50-4e93-afe1-7c692330eb19"/>
    <TeildossierZusatz xmlns="673932bc-7c50-4e93-afe1-7c692330eb19" xsi:nil="true"/>
    <Teildossier xmlns="673932bc-7c50-4e93-afe1-7c692330eb19">2025 II N</Teildossier>
    <e-parl xmlns="673932bc-7c50-4e93-afe1-7c692330eb19">true</e-parl>
    <Autor xmlns="673932bc-7c50-4e93-afe1-7c692330eb19">Brügger Karin</Autor>
    <Dokumentendatum xmlns="673932bc-7c50-4e93-afe1-7c692330eb19">2025-06-02T22:00:00+00:00</Dokumentendatum>
    <Entklassifizierungsvermerk xmlns="673932bc-7c50-4e93-afe1-7c692330eb1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arlDocEparl" ma:contentTypeID="0x0101006F7700D8DF1953488F58F32AB4E7CBB30100B40AD51BE9530F458A573A4012B3468B" ma:contentTypeVersion="12" ma:contentTypeDescription="Create a new document." ma:contentTypeScope="" ma:versionID="858d543770afbb470678fae16f11e1bb">
  <xsd:schema xmlns:xsd="http://www.w3.org/2001/XMLSchema" xmlns:xs="http://www.w3.org/2001/XMLSchema" xmlns:p="http://schemas.microsoft.com/office/2006/metadata/properties" xmlns:ns2="673932bc-7c50-4e93-afe1-7c692330eb19" targetNamespace="http://schemas.microsoft.com/office/2006/metadata/properties" ma:root="true" ma:fieldsID="09a6bfafc3f5f9c83c2860920c3b5ed1" ns2:_="">
    <xsd:import namespace="673932bc-7c50-4e93-afe1-7c692330eb19"/>
    <xsd:element name="properties">
      <xsd:complexType>
        <xsd:sequence>
          <xsd:element name="documentManagement">
            <xsd:complexType>
              <xsd:all>
                <xsd:element ref="ns2:Teildossier" minOccurs="0"/>
                <xsd:element ref="ns2:TeildossierZusatz" minOccurs="0"/>
                <xsd:element ref="ns2:Dokumentendatum"/>
                <xsd:element ref="ns2:Klassifizierung" minOccurs="0"/>
                <xsd:element ref="ns2:Dokumententyp"/>
                <xsd:element ref="ns2:Anzeigesprachen" minOccurs="0"/>
                <xsd:element ref="ns2:Autor"/>
                <xsd:element ref="ns2:Aktenzeichen" minOccurs="0"/>
                <xsd:element ref="ns2:e-parl" minOccurs="0"/>
                <xsd:element ref="ns2:Entklassifizierungsverme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932bc-7c50-4e93-afe1-7c692330eb19" elementFormDefault="qualified">
    <xsd:import namespace="http://schemas.microsoft.com/office/2006/documentManagement/types"/>
    <xsd:import namespace="http://schemas.microsoft.com/office/infopath/2007/PartnerControls"/>
    <xsd:element name="Teildossier" ma:index="5" nillable="true" ma:displayName="Teildossier--Sous-dossier" ma:internalName="Teildossier" ma:readOnly="false">
      <xsd:simpleType>
        <xsd:restriction base="dms:Text"/>
      </xsd:simpleType>
    </xsd:element>
    <xsd:element name="TeildossierZusatz" ma:index="6" nillable="true" ma:displayName="Teildossier-Zusatz--Supplément au sous-dossier" ma:internalName="TeildossierZusatz" ma:readOnly="false">
      <xsd:simpleType>
        <xsd:restriction base="dms:Text"/>
      </xsd:simpleType>
    </xsd:element>
    <xsd:element name="Dokumentendatum" ma:index="7" ma:displayName="Dok.datum--Date du doc." ma:default="[today]" ma:format="DateOnly" ma:internalName="Dokumentendatum" ma:readOnly="false">
      <xsd:simpleType>
        <xsd:restriction base="dms:DateTime"/>
      </xsd:simpleType>
    </xsd:element>
    <xsd:element name="Klassifizierung" ma:index="8" nillable="true" ma:displayName="Klassifizierung--Classification" ma:default="" ma:internalName="Klassifizierung" ma:readOnly="false">
      <xsd:simpleType>
        <xsd:restriction base="dms:Choice">
          <xsd:enumeration value=""/>
          <xsd:enumeration value="INTERN--INTERNE"/>
          <xsd:enumeration value="VERTRAULICH--CONFIDENTIEL"/>
          <xsd:enumeration value="GEHEIM--SECRET"/>
        </xsd:restriction>
      </xsd:simpleType>
    </xsd:element>
    <xsd:element name="Dokumententyp" ma:index="9" ma:displayName="Dokumententyp--Type de document" ma:format="Dropdown" ma:internalName="Dokumententyp" ma:readOnly="false">
      <xsd:simpleType>
        <xsd:restriction base="dms:Choice">
          <xsd:enumeration value="Sitzungseinladung--Invitation séance"/>
          <xsd:enumeration value="Protokoll--Procès-verbal"/>
          <xsd:enumeration value="Kommissionsprotokoll--PV-Commission"/>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enumeration value="Parl. Vorstösse--Interventions parlementaires"/>
          <xsd:enumeration value="Eingereichte Vorstösse--Interventions déposées"/>
        </xsd:restriction>
      </xsd:simpleType>
    </xsd:element>
    <xsd:element name="Anzeigesprachen" ma:index="10" nillable="true" ma:displayName="Anzeigesprachen--Langue d'affichage" ma:default="" ma:internalName="Anzeigesprachen" ma:readOnly="false">
      <xsd:complexType>
        <xsd:complexContent>
          <xsd:extension base="dms:MultiChoice">
            <xsd:sequence>
              <xsd:element name="Value" maxOccurs="unbounded" minOccurs="0" nillable="true">
                <xsd:simpleType>
                  <xsd:restriction base="dms:Choice">
                    <xsd:enumeration value="de"/>
                    <xsd:enumeration value="fr"/>
                    <xsd:enumeration value="it"/>
                  </xsd:restriction>
                </xsd:simpleType>
              </xsd:element>
            </xsd:sequence>
          </xsd:extension>
        </xsd:complexContent>
      </xsd:complexType>
    </xsd:element>
    <xsd:element name="Autor" ma:index="11" ma:displayName="AutorIn--Auteur" ma:internalName="Autor" ma:readOnly="false">
      <xsd:simpleType>
        <xsd:restriction base="dms:Text"/>
      </xsd:simpleType>
    </xsd:element>
    <xsd:element name="Aktenzeichen" ma:index="12" nillable="true" ma:displayName="Aktenzeichen--Référence" ma:internalName="Aktenzeichen" ma:readOnly="false">
      <xsd:simpleType>
        <xsd:restriction base="dms:Text"/>
      </xsd:simpleType>
    </xsd:element>
    <xsd:element name="e-parl" ma:index="13" nillable="true" ma:displayName="e-parl" ma:internalName="e_x002d_parl" ma:readOnly="false">
      <xsd:simpleType>
        <xsd:restriction base="dms:Boolean"/>
      </xsd:simpleType>
    </xsd:element>
    <xsd:element name="Entklassifizierungsvermerk" ma:index="14" nillable="true" ma:displayName="Entklassifizierungsvermerk--Note de déclassification" ma:internalName="Entklassifizierungsverme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2"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rogramm>
  <Rat>
    <DE>Nationalrat</DE>
    <FR>Conseil national</FR>
    <IT>Consiglio nazionale</IT>
  </Rat>
  <Stichdatum>30.05.2023</Stichdatum>
  <SitzungReihe>
    <Sessionsbezeichnung>
      <DE>Sommersession 2023</DE>
      <FR>Session d'été 2023</FR>
      <IT>Sessione estiva 2023</IT>
    </Sessionsbezeichnung>
    <EntwurfListe>
      <Entwurf xmlns:xsi="http://www.w3.org/2001/XMLSchema-instance">
        <GeschaeftNummerAlias>18.085</GeschaeftNummerAlias>
        <ErstRat>n</ErstRat>
        <Link>
          <DE> [[HYPERLINK]][[https://www.parlament.ch/de/ratsbetrieb/suche-curia-vista/geschaeft?AffairId=20180085]][[DE]]</DE>
          <FR> [[HYPERLINK]][[https://www.parlament.ch/fr/ratsbetrieb/suche-curia-vista/geschaeft?AffairId=20180085]][[FR]]</FR>
          <IT> [[HYPERLINK]][[https://www.parlament.ch/it/ratsbetrieb/suche-curia-vista/geschaeft?AffairId=20180085]][[IT]] </IT>
        </Link>
        <Entwurftitel>
          <DE>BRG. [PLA-09.1] Bevölkerungs- und Zivilschutzgesetz. Totalrevision</DE>
          <FR>OCF. [PLA-09.1] Bevölkerungs- und Zivilschutzgesetz. Totalrevision fr</FR>
          <IT>OCF. [PLA-09.1] Bevölkerungs- und Zivilschutzgesetz. Totalrevision it</IT>
        </Entwurftitel>
        <BehandelndesOrgan>
          <DE xsi:nil="true"/>
          <FR xsi:nil="true"/>
          <IT xsi:nil="true"/>
        </BehandelndesOrgan>
        <Sprecher xsi:nil="true"/>
        <Berichterstatter xsi:nil="true"/>
        <MinderheitSprecher xsi:nil="true"/>
        <BehandlungKategorie>IV</BehandlungKategorie>
      </Entwurf>
    </EntwurfListe>
  </SitzungReihe>
</Programm>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2C6CF9-1677-4BC1-BBC5-249C4F7B93B8}">
  <ds:schemaRefs>
    <ds:schemaRef ds:uri="http://www.w3.org/2001/XMLSchema"/>
    <ds:schemaRef ds:uri="http://opendope.org/component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CFD717B-1C68-4ED4-B8E9-7692479178E7}">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3.xml><?xml version="1.0" encoding="utf-8"?>
<ds:datastoreItem xmlns:ds="http://schemas.openxmlformats.org/officeDocument/2006/customXml" ds:itemID="{9421181E-DE38-46D6-8207-F0E899201077}">
  <ds:schemaRefs>
    <ds:schemaRef ds:uri="http://schemas.microsoft.com/sharepoint/events"/>
  </ds:schemaRefs>
</ds:datastoreItem>
</file>

<file path=customXml/itemProps4.xml><?xml version="1.0" encoding="utf-8"?>
<ds:datastoreItem xmlns:ds="http://schemas.openxmlformats.org/officeDocument/2006/customXml" ds:itemID="{15EA985A-0472-4E23-BFB8-275EA84C91FE}">
  <ds:schemaRefs>
    <ds:schemaRef ds:uri="http://schemas.microsoft.com/office/2006/documentManagement/types"/>
    <ds:schemaRef ds:uri="http://schemas.microsoft.com/office/2006/metadata/properties"/>
    <ds:schemaRef ds:uri="http://schemas.microsoft.com/office/infopath/2007/PartnerControls"/>
    <ds:schemaRef ds:uri="http://purl.org/dc/terms/"/>
    <ds:schemaRef ds:uri="673932bc-7c50-4e93-afe1-7c692330eb19"/>
    <ds:schemaRef ds:uri="http://www.w3.org/XML/1998/namespace"/>
    <ds:schemaRef ds:uri="http://schemas.openxmlformats.org/package/2006/metadata/core-properties"/>
    <ds:schemaRef ds:uri="http://purl.org/dc/dcmitype/"/>
    <ds:schemaRef ds:uri="http://purl.org/dc/elements/1.1/"/>
  </ds:schemaRefs>
</ds:datastoreItem>
</file>

<file path=customXml/itemProps5.xml><?xml version="1.0" encoding="utf-8"?>
<ds:datastoreItem xmlns:ds="http://schemas.openxmlformats.org/officeDocument/2006/customXml" ds:itemID="{A0F082B2-A606-47B2-A5B8-FC6A1D311B81}"/>
</file>

<file path=customXml/itemProps6.xml><?xml version="1.0" encoding="utf-8"?>
<ds:datastoreItem xmlns:ds="http://schemas.openxmlformats.org/officeDocument/2006/customXml" ds:itemID="{9CE79867-69E4-4BB1-BAED-C43520A14BC1}">
  <ds:schemaRefs/>
</ds:datastoreItem>
</file>

<file path=customXml/itemProps7.xml><?xml version="1.0" encoding="utf-8"?>
<ds:datastoreItem xmlns:ds="http://schemas.openxmlformats.org/officeDocument/2006/customXml" ds:itemID="{C1A2BFE2-82AD-45E1-88BB-6E445FB590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20981</Words>
  <Characters>139318</Characters>
  <Application>Microsoft Office Word</Application>
  <DocSecurity>0</DocSecurity>
  <Lines>10716</Lines>
  <Paragraphs>5936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Fragestunde</vt:lpstr>
      <vt:lpstr/>
    </vt:vector>
  </TitlesOfParts>
  <Company/>
  <LinksUpToDate>false</LinksUpToDate>
  <CharactersWithSpaces>154363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Fragestunde</dc:title>
  <dc:subject/>
  <dc:creator>Estermann Daniel</dc:creator>
  <cp:keywords/>
  <dc:description/>
  <cp:lastModifiedBy>Brügger Karin PARL INT</cp:lastModifiedBy>
  <cp:revision>21</cp:revision>
  <cp:lastPrinted>2025-03-07T12:27:00Z</cp:lastPrinted>
  <dcterms:created xsi:type="dcterms:W3CDTF">2025-06-03T06:47:00Z</dcterms:created>
  <dcterms:modified xsi:type="dcterms:W3CDTF">2025-06-06T13:26:00Z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0x0101006F7700D8DF1953488F58F32AB4E7CBB30100B40AD51BE9530F458A573A4012B3468B</vt:lpwstr>
  </property>
</Properties>
</file>