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44C0" w14:textId="77777777" w:rsidR="0016398D" w:rsidRPr="00DC4BC0" w:rsidRDefault="0016398D" w:rsidP="0016398D">
      <w:pPr>
        <w:tabs>
          <w:tab w:val="left" w:pos="6804"/>
        </w:tabs>
        <w:ind w:left="6373"/>
        <w:rPr>
          <w:noProof/>
          <w:lang w:val="de-CH"/>
        </w:rPr>
      </w:pPr>
    </w:p>
    <w:p w14:paraId="335044D4" w14:textId="77777777" w:rsidR="00DB0654" w:rsidRPr="0093767F" w:rsidRDefault="00DB0654" w:rsidP="0016398D">
      <w:pPr>
        <w:pStyle w:val="WocheCharCharCharCharChar"/>
        <w:tabs>
          <w:tab w:val="left" w:pos="6804"/>
        </w:tabs>
        <w:spacing w:before="120" w:after="0" w:line="360" w:lineRule="auto"/>
        <w:ind w:left="6373" w:right="0"/>
        <w:rPr>
          <w:noProof/>
          <w:sz w:val="22"/>
          <w:szCs w:val="22"/>
          <w:lang w:val="fr-CH"/>
        </w:rPr>
      </w:pPr>
    </w:p>
    <w:p w14:paraId="296D5302" w14:textId="77777777" w:rsidR="00DB0654" w:rsidRPr="00C937A6" w:rsidRDefault="00DB0654" w:rsidP="00DB0654">
      <w:pPr>
        <w:tabs>
          <w:tab w:val="left" w:pos="6804"/>
        </w:tabs>
        <w:ind w:left="6373"/>
        <w:rPr>
          <w:noProof/>
          <w:lang w:val="fr-CH"/>
        </w:rPr>
      </w:pPr>
    </w:p>
    <w:p w14:paraId="62162CF8" w14:textId="77777777" w:rsidR="00766C22" w:rsidRPr="0016398D" w:rsidRDefault="00574DAF" w:rsidP="0016398D">
      <w:pPr>
        <w:pStyle w:val="WocheCharCharCharCharChar"/>
        <w:tabs>
          <w:tab w:val="left" w:pos="6804"/>
        </w:tabs>
        <w:spacing w:before="120" w:after="0" w:line="360" w:lineRule="auto"/>
        <w:ind w:left="6373" w:right="0"/>
        <w:rPr>
          <w:sz w:val="22"/>
          <w:szCs w:val="22"/>
          <w:lang w:val="fr-CH"/>
        </w:rPr>
      </w:pPr>
      <w:r w:rsidRPr="0016398D">
        <w:rPr>
          <w:noProof/>
          <w:sz w:val="22"/>
          <w:szCs w:val="22"/>
          <w:lang w:val="fr-CH"/>
        </w:rPr>
        <w:t>Sessionsprogramm</w:t>
      </w:r>
      <w:r w:rsidR="0016398D" w:rsidRPr="0016398D">
        <w:rPr>
          <w:noProof/>
          <w:sz w:val="22"/>
          <w:szCs w:val="22"/>
          <w:lang w:val="fr-CH"/>
        </w:rPr>
        <w:br/>
      </w:r>
      <w:r>
        <w:rPr>
          <w:noProof/>
          <w:sz w:val="22"/>
          <w:szCs w:val="22"/>
          <w:lang w:val="fr-CH"/>
        </w:rPr>
        <w:t>Wintersession 2025</w:t>
      </w:r>
    </w:p>
    <w:p w14:paraId="07C81D9C" w14:textId="77777777" w:rsidR="00766C22" w:rsidRPr="0016398D" w:rsidRDefault="00766C22" w:rsidP="0016398D">
      <w:pPr>
        <w:pStyle w:val="WocheCharCharCharCharChar"/>
        <w:tabs>
          <w:tab w:val="left" w:pos="6804"/>
        </w:tabs>
        <w:spacing w:before="120" w:after="0" w:line="360" w:lineRule="auto"/>
        <w:ind w:left="6373" w:right="0"/>
        <w:rPr>
          <w:sz w:val="22"/>
          <w:szCs w:val="22"/>
          <w:lang w:val="fr-CH"/>
        </w:rPr>
      </w:pPr>
    </w:p>
    <w:p w14:paraId="23249249" w14:textId="77777777" w:rsidR="00766C22" w:rsidRPr="00C61A09" w:rsidRDefault="00574DAF" w:rsidP="0016398D">
      <w:pPr>
        <w:pStyle w:val="WocheCharCharCharCharChar"/>
        <w:tabs>
          <w:tab w:val="left" w:pos="6804"/>
        </w:tabs>
        <w:spacing w:before="120" w:after="0" w:line="360" w:lineRule="auto"/>
        <w:ind w:left="6373" w:right="0"/>
        <w:rPr>
          <w:sz w:val="22"/>
          <w:szCs w:val="22"/>
          <w:highlight w:val="yellow"/>
          <w:lang w:val="fr-CH"/>
        </w:rPr>
      </w:pPr>
      <w:r w:rsidRPr="0016398D">
        <w:rPr>
          <w:noProof/>
          <w:sz w:val="22"/>
          <w:szCs w:val="22"/>
          <w:lang w:val="fr-CH"/>
        </w:rPr>
        <w:t>Programme de la session</w:t>
      </w:r>
      <w:r w:rsidR="0016398D" w:rsidRPr="0016398D">
        <w:rPr>
          <w:noProof/>
          <w:sz w:val="22"/>
          <w:szCs w:val="22"/>
          <w:lang w:val="fr-CH"/>
        </w:rPr>
        <w:br/>
      </w:r>
      <w:r>
        <w:rPr>
          <w:noProof/>
          <w:sz w:val="22"/>
          <w:szCs w:val="22"/>
          <w:lang w:val="fr-CH"/>
        </w:rPr>
        <w:t>Session d'hiver 2025</w:t>
      </w:r>
    </w:p>
    <w:p w14:paraId="4D0CBF3A" w14:textId="77777777" w:rsidR="00766C22" w:rsidRPr="00C61A09" w:rsidRDefault="00766C22" w:rsidP="0016398D">
      <w:pPr>
        <w:pStyle w:val="WocheCharCharCharCharChar"/>
        <w:tabs>
          <w:tab w:val="left" w:pos="6804"/>
        </w:tabs>
        <w:spacing w:before="120" w:after="0" w:line="360" w:lineRule="auto"/>
        <w:ind w:left="6373" w:right="0"/>
        <w:rPr>
          <w:sz w:val="22"/>
          <w:szCs w:val="22"/>
          <w:highlight w:val="yellow"/>
          <w:lang w:val="fr-CH"/>
        </w:rPr>
      </w:pPr>
    </w:p>
    <w:p w14:paraId="7D11038F" w14:textId="77777777" w:rsidR="00766C22" w:rsidRPr="0016398D" w:rsidRDefault="00574DAF" w:rsidP="0016398D">
      <w:pPr>
        <w:pStyle w:val="WocheCharCharCharCharChar"/>
        <w:tabs>
          <w:tab w:val="left" w:pos="6804"/>
        </w:tabs>
        <w:spacing w:before="120" w:after="0" w:line="360" w:lineRule="auto"/>
        <w:ind w:left="6373" w:right="0"/>
        <w:rPr>
          <w:noProof/>
          <w:sz w:val="22"/>
          <w:szCs w:val="22"/>
          <w:lang w:val="it-CH"/>
        </w:rPr>
      </w:pPr>
      <w:r w:rsidRPr="0016398D">
        <w:rPr>
          <w:noProof/>
          <w:sz w:val="22"/>
          <w:szCs w:val="22"/>
          <w:lang w:val="it-IT"/>
        </w:rPr>
        <w:t>Programma della sessione</w:t>
      </w:r>
      <w:r w:rsidR="0016398D" w:rsidRPr="0016398D">
        <w:rPr>
          <w:noProof/>
          <w:sz w:val="22"/>
          <w:szCs w:val="22"/>
          <w:lang w:val="it-IT"/>
        </w:rPr>
        <w:br/>
      </w:r>
      <w:r>
        <w:rPr>
          <w:noProof/>
          <w:sz w:val="22"/>
          <w:szCs w:val="22"/>
          <w:lang w:val="it-CH"/>
        </w:rPr>
        <w:t>Sessione invernale 2025</w:t>
      </w:r>
    </w:p>
    <w:p w14:paraId="10C28FF2" w14:textId="77777777" w:rsidR="0016398D" w:rsidRDefault="0016398D" w:rsidP="0016398D">
      <w:pPr>
        <w:tabs>
          <w:tab w:val="left" w:pos="6804"/>
        </w:tabs>
        <w:ind w:left="6373"/>
        <w:rPr>
          <w:noProof/>
          <w:lang w:val="it-CH"/>
        </w:rPr>
      </w:pPr>
    </w:p>
    <w:p w14:paraId="1318E84B" w14:textId="77777777" w:rsidR="00A94C46" w:rsidRPr="0016398D" w:rsidRDefault="00A94C46" w:rsidP="0016398D">
      <w:pPr>
        <w:tabs>
          <w:tab w:val="left" w:pos="6804"/>
        </w:tabs>
        <w:ind w:left="6373"/>
        <w:rPr>
          <w:noProof/>
          <w:lang w:val="it-CH"/>
        </w:rPr>
      </w:pPr>
    </w:p>
    <w:p w14:paraId="3D94539F" w14:textId="77777777" w:rsidR="00276911" w:rsidRPr="00FB4051" w:rsidRDefault="00817103" w:rsidP="0016398D">
      <w:pPr>
        <w:tabs>
          <w:tab w:val="left" w:pos="6804"/>
        </w:tabs>
        <w:ind w:left="6373"/>
        <w:rPr>
          <w:b/>
          <w:lang w:val="fr-CH"/>
        </w:rPr>
      </w:pPr>
      <w:r>
        <w:rPr>
          <w:noProof/>
          <w:lang w:val="fr-CH"/>
        </w:rPr>
        <w:t>4.0</w:t>
      </w:r>
      <w:r w:rsidR="00B94BD7" w:rsidRPr="00FB4051">
        <w:rPr>
          <w:b/>
          <w:lang w:val="fr-CH"/>
        </w:rPr>
        <w:tab/>
      </w:r>
      <w:proofErr w:type="spellStart"/>
      <w:r>
        <w:rPr>
          <w:bCs/>
          <w:lang w:val="fr-CH"/>
        </w:rPr>
        <w:t>Büro-Sitzung</w:t>
      </w:r>
      <w:proofErr w:type="spellEnd"/>
      <w:r>
        <w:rPr>
          <w:bCs/>
          <w:lang w:val="fr-CH"/>
        </w:rPr>
        <w:t xml:space="preserve"> </w:t>
      </w:r>
      <w:proofErr w:type="spellStart"/>
      <w:r>
        <w:rPr>
          <w:bCs/>
          <w:lang w:val="fr-CH"/>
        </w:rPr>
        <w:t>am</w:t>
      </w:r>
      <w:proofErr w:type="spellEnd"/>
      <w:r>
        <w:rPr>
          <w:bCs/>
          <w:lang w:val="fr-CH"/>
        </w:rPr>
        <w:t xml:space="preserve"> </w:t>
      </w:r>
      <w:proofErr w:type="spellStart"/>
      <w:r>
        <w:rPr>
          <w:bCs/>
          <w:lang w:val="fr-CH"/>
        </w:rPr>
        <w:t>ersten</w:t>
      </w:r>
      <w:proofErr w:type="spellEnd"/>
      <w:r>
        <w:rPr>
          <w:bCs/>
          <w:lang w:val="fr-CH"/>
        </w:rPr>
        <w:t xml:space="preserve"> </w:t>
      </w:r>
      <w:proofErr w:type="spellStart"/>
      <w:r>
        <w:rPr>
          <w:bCs/>
          <w:lang w:val="fr-CH"/>
        </w:rPr>
        <w:t>Sessionstag</w:t>
      </w:r>
      <w:proofErr w:type="spellEnd"/>
    </w:p>
    <w:p w14:paraId="7E58D473" w14:textId="77777777" w:rsidR="00276911" w:rsidRPr="00A94C46" w:rsidRDefault="00B64729" w:rsidP="0016398D">
      <w:pPr>
        <w:tabs>
          <w:tab w:val="left" w:pos="6804"/>
        </w:tabs>
        <w:ind w:left="6373"/>
        <w:rPr>
          <w:b/>
          <w:lang w:val="fr-CH"/>
        </w:rPr>
      </w:pPr>
      <w:r w:rsidRPr="00FB4051">
        <w:rPr>
          <w:noProof/>
          <w:lang w:val="fr-CH"/>
        </w:rPr>
        <w:tab/>
      </w:r>
      <w:r>
        <w:rPr>
          <w:noProof/>
          <w:lang w:val="fr-CH"/>
        </w:rPr>
        <w:t>Séance du bureau le premier jour de la session</w:t>
      </w:r>
    </w:p>
    <w:p w14:paraId="30DB29E1" w14:textId="77777777" w:rsidR="00485013" w:rsidRPr="00A94C46" w:rsidRDefault="00B64729" w:rsidP="0016398D">
      <w:pPr>
        <w:tabs>
          <w:tab w:val="left" w:pos="6804"/>
        </w:tabs>
        <w:ind w:left="6373"/>
        <w:rPr>
          <w:lang w:val="it-IT"/>
        </w:rPr>
      </w:pPr>
      <w:r w:rsidRPr="0016398D">
        <w:rPr>
          <w:noProof/>
          <w:lang w:val="fr-CH"/>
        </w:rPr>
        <w:tab/>
      </w:r>
      <w:r w:rsidRPr="00455E97">
        <w:rPr>
          <w:noProof/>
          <w:lang w:val="it-IT"/>
        </w:rPr>
        <w:t>Riunione al primo giorno della sessione</w:t>
      </w:r>
    </w:p>
    <w:p w14:paraId="62E25801" w14:textId="77777777" w:rsidR="00276911" w:rsidRPr="00A94C46" w:rsidRDefault="00276911" w:rsidP="0016398D">
      <w:pPr>
        <w:tabs>
          <w:tab w:val="left" w:pos="6804"/>
        </w:tabs>
        <w:ind w:left="6373"/>
        <w:rPr>
          <w:lang w:val="it-IT"/>
        </w:rPr>
      </w:pPr>
    </w:p>
    <w:p w14:paraId="20571234" w14:textId="77777777" w:rsidR="00276911" w:rsidRPr="00A94C46" w:rsidRDefault="00276911" w:rsidP="0016398D">
      <w:pPr>
        <w:tabs>
          <w:tab w:val="left" w:pos="6804"/>
        </w:tabs>
        <w:ind w:left="6373"/>
        <w:rPr>
          <w:lang w:val="it-IT"/>
        </w:rPr>
      </w:pPr>
    </w:p>
    <w:p w14:paraId="476227B0" w14:textId="0A0887F1" w:rsidR="00276911" w:rsidRPr="00A94C46" w:rsidRDefault="00A94C46" w:rsidP="0016398D">
      <w:pPr>
        <w:tabs>
          <w:tab w:val="left" w:pos="6804"/>
        </w:tabs>
        <w:ind w:left="6373"/>
        <w:rPr>
          <w:lang w:val="de-CH"/>
        </w:rPr>
      </w:pPr>
      <w:r w:rsidRPr="00A94C46">
        <w:rPr>
          <w:lang w:val="de-CH"/>
        </w:rPr>
        <w:t xml:space="preserve">Stand / </w:t>
      </w:r>
      <w:proofErr w:type="spellStart"/>
      <w:r w:rsidRPr="00A94C46">
        <w:rPr>
          <w:lang w:val="de-CH"/>
        </w:rPr>
        <w:t>état</w:t>
      </w:r>
      <w:proofErr w:type="spellEnd"/>
      <w:r w:rsidRPr="00A94C46">
        <w:rPr>
          <w:lang w:val="de-CH"/>
        </w:rPr>
        <w:t xml:space="preserve"> / </w:t>
      </w:r>
      <w:proofErr w:type="spellStart"/>
      <w:r w:rsidRPr="00A94C46">
        <w:rPr>
          <w:lang w:val="de-CH"/>
        </w:rPr>
        <w:t>stato</w:t>
      </w:r>
      <w:proofErr w:type="spellEnd"/>
      <w:r w:rsidRPr="00A94C46">
        <w:rPr>
          <w:lang w:val="de-CH"/>
        </w:rPr>
        <w:t xml:space="preserve">: </w:t>
      </w:r>
      <w:r w:rsidR="00810163">
        <w:rPr>
          <w:lang w:val="de-CH"/>
        </w:rPr>
        <w:t>1</w:t>
      </w:r>
      <w:r w:rsidR="00E97779">
        <w:rPr>
          <w:lang w:val="de-CH"/>
        </w:rPr>
        <w:t>8</w:t>
      </w:r>
      <w:r>
        <w:rPr>
          <w:lang w:val="de-CH"/>
        </w:rPr>
        <w:t>.12.2025</w:t>
      </w:r>
    </w:p>
    <w:p w14:paraId="1B9959C4" w14:textId="77777777" w:rsidR="00276911" w:rsidRPr="00A94C46" w:rsidRDefault="00276911" w:rsidP="0016398D">
      <w:pPr>
        <w:tabs>
          <w:tab w:val="left" w:pos="6804"/>
        </w:tabs>
        <w:ind w:left="6373"/>
        <w:rPr>
          <w:lang w:val="de-CH"/>
        </w:rPr>
      </w:pPr>
    </w:p>
    <w:p w14:paraId="65156AF9" w14:textId="77777777" w:rsidR="00276911" w:rsidRPr="00A94C46" w:rsidRDefault="00276911" w:rsidP="0016398D">
      <w:pPr>
        <w:tabs>
          <w:tab w:val="left" w:pos="6804"/>
        </w:tabs>
        <w:ind w:left="6373"/>
        <w:rPr>
          <w:lang w:val="de-CH"/>
        </w:rPr>
      </w:pPr>
    </w:p>
    <w:p w14:paraId="01B5CA32" w14:textId="77777777" w:rsidR="00A94C46" w:rsidRPr="00A94C46" w:rsidRDefault="00574DAF" w:rsidP="0016398D">
      <w:pPr>
        <w:tabs>
          <w:tab w:val="left" w:pos="6804"/>
        </w:tabs>
        <w:ind w:left="6373"/>
        <w:rPr>
          <w:rFonts w:cs="Arial"/>
          <w:noProof/>
          <w:lang w:val="de-CH"/>
        </w:rPr>
      </w:pPr>
      <w:r w:rsidRPr="00A94C46">
        <w:rPr>
          <w:rFonts w:cs="Arial"/>
          <w:noProof/>
          <w:lang w:val="de-CH"/>
        </w:rPr>
        <w:t>Änderungen vorbehalten</w:t>
      </w:r>
    </w:p>
    <w:p w14:paraId="361A9DAE" w14:textId="77777777" w:rsidR="00A94C46" w:rsidRPr="00303623" w:rsidRDefault="00574DAF" w:rsidP="0016398D">
      <w:pPr>
        <w:tabs>
          <w:tab w:val="left" w:pos="6804"/>
        </w:tabs>
        <w:ind w:left="6373"/>
        <w:rPr>
          <w:rFonts w:cs="Arial"/>
          <w:noProof/>
          <w:lang w:val="de-CH"/>
        </w:rPr>
      </w:pPr>
      <w:r w:rsidRPr="00303623">
        <w:rPr>
          <w:rFonts w:cs="Arial"/>
          <w:noProof/>
          <w:lang w:val="de-CH"/>
        </w:rPr>
        <w:t>Modifications réservées</w:t>
      </w:r>
    </w:p>
    <w:p w14:paraId="361FFAEC" w14:textId="77777777" w:rsidR="00842424" w:rsidRDefault="00574DAF" w:rsidP="003E5287">
      <w:pPr>
        <w:tabs>
          <w:tab w:val="left" w:pos="6804"/>
        </w:tabs>
        <w:ind w:left="6373"/>
        <w:rPr>
          <w:rFonts w:cs="Arial"/>
          <w:noProof/>
          <w:lang w:val="it-IT"/>
        </w:rPr>
      </w:pPr>
      <w:r w:rsidRPr="00A94C46">
        <w:rPr>
          <w:rFonts w:cs="Arial"/>
          <w:noProof/>
          <w:lang w:val="it-IT"/>
        </w:rPr>
        <w:t>Sono fatte salve eventuali modifiche</w:t>
      </w:r>
    </w:p>
    <w:p w14:paraId="03EA10FF"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692E3D" w14:paraId="6BDAB6E4" w14:textId="77777777">
        <w:trPr>
          <w:cantSplit/>
          <w:trHeight w:val="340"/>
          <w:tblHeader/>
        </w:trPr>
        <w:tc>
          <w:tcPr>
            <w:tcW w:w="1073" w:type="dxa"/>
            <w:gridSpan w:val="2"/>
          </w:tcPr>
          <w:p w14:paraId="459AB145"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5A8F8B77" w14:textId="77777777" w:rsidR="00692E3D" w:rsidRDefault="00817103">
            <w:pPr>
              <w:rPr>
                <w:rFonts w:cs="Arial"/>
                <w:noProof/>
                <w:spacing w:val="30"/>
                <w:lang w:val="it-IT"/>
              </w:rPr>
            </w:pPr>
            <w:r>
              <w:rPr>
                <w:noProof/>
                <w:spacing w:val="30"/>
                <w:sz w:val="16"/>
                <w:szCs w:val="16"/>
                <w:lang w:val="de-CH"/>
              </w:rPr>
              <w:t>Montag, 1. Dezember 2025, 16:15 - 20:00</w:t>
            </w:r>
          </w:p>
        </w:tc>
        <w:tc>
          <w:tcPr>
            <w:tcW w:w="5953" w:type="dxa"/>
            <w:gridSpan w:val="7"/>
          </w:tcPr>
          <w:p w14:paraId="4FE6478B" w14:textId="77777777" w:rsidR="00692E3D" w:rsidRDefault="00817103">
            <w:pPr>
              <w:rPr>
                <w:noProof/>
                <w:spacing w:val="30"/>
                <w:sz w:val="16"/>
                <w:szCs w:val="16"/>
              </w:rPr>
            </w:pPr>
            <w:r>
              <w:rPr>
                <w:noProof/>
                <w:spacing w:val="30"/>
                <w:sz w:val="16"/>
                <w:szCs w:val="16"/>
                <w:lang w:val="de-CH"/>
              </w:rPr>
              <w:t>anschliessend Präsidialapéro</w:t>
            </w:r>
          </w:p>
        </w:tc>
        <w:tc>
          <w:tcPr>
            <w:tcW w:w="142" w:type="dxa"/>
          </w:tcPr>
          <w:p w14:paraId="50538E3D"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3084A5D5"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692E3D" w14:paraId="0DAFEC7A" w14:textId="77777777">
        <w:trPr>
          <w:cantSplit/>
          <w:trHeight w:val="340"/>
          <w:tblHeader/>
        </w:trPr>
        <w:tc>
          <w:tcPr>
            <w:tcW w:w="1073" w:type="dxa"/>
            <w:gridSpan w:val="2"/>
          </w:tcPr>
          <w:p w14:paraId="40A732DA"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6956AFEE" w14:textId="77777777" w:rsidR="00692E3D" w:rsidRDefault="00817103">
            <w:pPr>
              <w:rPr>
                <w:b/>
                <w:bCs/>
                <w:noProof/>
                <w:spacing w:val="30"/>
                <w:sz w:val="16"/>
                <w:szCs w:val="16"/>
                <w:lang w:val="fr-CH"/>
              </w:rPr>
            </w:pPr>
            <w:r>
              <w:rPr>
                <w:b/>
                <w:bCs/>
                <w:noProof/>
                <w:spacing w:val="30"/>
                <w:sz w:val="16"/>
                <w:szCs w:val="16"/>
                <w:lang w:val="de-CH"/>
              </w:rPr>
              <w:t>Lundi, 1 décembre 2025, 16h15 - 20h00</w:t>
            </w:r>
          </w:p>
        </w:tc>
        <w:tc>
          <w:tcPr>
            <w:tcW w:w="5953" w:type="dxa"/>
            <w:gridSpan w:val="7"/>
          </w:tcPr>
          <w:p w14:paraId="3DA83C64" w14:textId="77777777" w:rsidR="00692E3D" w:rsidRDefault="00817103">
            <w:pPr>
              <w:rPr>
                <w:b/>
                <w:bCs/>
                <w:noProof/>
                <w:spacing w:val="30"/>
                <w:sz w:val="16"/>
                <w:szCs w:val="16"/>
                <w:lang w:val="fr-CH"/>
              </w:rPr>
            </w:pPr>
            <w:r w:rsidRPr="00455E97">
              <w:rPr>
                <w:b/>
                <w:bCs/>
                <w:noProof/>
                <w:spacing w:val="30"/>
                <w:sz w:val="16"/>
                <w:szCs w:val="16"/>
                <w:lang w:val="fr-CH"/>
              </w:rPr>
              <w:t>ensuite: Apéritif en l'honneur du nouveau Président</w:t>
            </w:r>
          </w:p>
        </w:tc>
        <w:tc>
          <w:tcPr>
            <w:tcW w:w="142" w:type="dxa"/>
          </w:tcPr>
          <w:p w14:paraId="7A2196A0"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759C7135"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692E3D" w14:paraId="547D0F82" w14:textId="77777777">
        <w:trPr>
          <w:cantSplit/>
          <w:trHeight w:val="340"/>
          <w:tblHeader/>
        </w:trPr>
        <w:tc>
          <w:tcPr>
            <w:tcW w:w="1073" w:type="dxa"/>
            <w:gridSpan w:val="2"/>
          </w:tcPr>
          <w:p w14:paraId="310FBF4A"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442A51D9" w14:textId="77777777" w:rsidR="00692E3D" w:rsidRDefault="00817103">
            <w:pPr>
              <w:rPr>
                <w:noProof/>
                <w:spacing w:val="30"/>
                <w:sz w:val="16"/>
                <w:szCs w:val="16"/>
                <w:lang w:val="it-CH"/>
              </w:rPr>
            </w:pPr>
            <w:r>
              <w:rPr>
                <w:noProof/>
                <w:spacing w:val="30"/>
                <w:sz w:val="16"/>
                <w:szCs w:val="16"/>
                <w:lang w:val="de-CH"/>
              </w:rPr>
              <w:t>Lunedì, 1 dicembre 2025, 16.15 - 20.00</w:t>
            </w:r>
          </w:p>
        </w:tc>
        <w:tc>
          <w:tcPr>
            <w:tcW w:w="5953" w:type="dxa"/>
            <w:gridSpan w:val="7"/>
          </w:tcPr>
          <w:p w14:paraId="2692D51D" w14:textId="77777777" w:rsidR="00692E3D" w:rsidRDefault="00817103">
            <w:pPr>
              <w:rPr>
                <w:noProof/>
                <w:spacing w:val="30"/>
                <w:sz w:val="16"/>
                <w:szCs w:val="16"/>
                <w:lang w:val="it-CH"/>
              </w:rPr>
            </w:pPr>
            <w:r w:rsidRPr="00455E97">
              <w:rPr>
                <w:noProof/>
                <w:spacing w:val="30"/>
                <w:sz w:val="16"/>
                <w:szCs w:val="16"/>
                <w:lang w:val="it-IT"/>
              </w:rPr>
              <w:t>in seguito: aperitivo del Presidente</w:t>
            </w:r>
          </w:p>
        </w:tc>
        <w:tc>
          <w:tcPr>
            <w:tcW w:w="142" w:type="dxa"/>
          </w:tcPr>
          <w:p w14:paraId="6A0686DC"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17709126"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692E3D" w14:paraId="204C8B90" w14:textId="77777777">
        <w:trPr>
          <w:cantSplit/>
          <w:trHeight w:val="397"/>
          <w:tblHeader/>
        </w:trPr>
        <w:tc>
          <w:tcPr>
            <w:tcW w:w="1073" w:type="dxa"/>
            <w:gridSpan w:val="2"/>
            <w:tcBorders>
              <w:bottom w:val="single" w:sz="4" w:space="0" w:color="auto"/>
            </w:tcBorders>
          </w:tcPr>
          <w:p w14:paraId="5CC8CA9D"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1E11C174"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2A373F81"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248C12D4"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2CBB1620" w14:textId="77777777" w:rsidR="00D33C98" w:rsidRDefault="00D33C98" w:rsidP="004D1C15">
            <w:pPr>
              <w:tabs>
                <w:tab w:val="left" w:pos="6804"/>
              </w:tabs>
              <w:spacing w:before="20" w:after="20" w:line="240" w:lineRule="auto"/>
              <w:ind w:right="0"/>
              <w:rPr>
                <w:rFonts w:cs="Arial"/>
                <w:noProof/>
                <w:lang w:val="it-IT"/>
              </w:rPr>
            </w:pPr>
          </w:p>
        </w:tc>
      </w:tr>
      <w:tr w:rsidR="00692E3D" w14:paraId="37EEECBE" w14:textId="77777777">
        <w:trPr>
          <w:cantSplit/>
          <w:trHeight w:val="329"/>
          <w:tblHeader/>
        </w:trPr>
        <w:tc>
          <w:tcPr>
            <w:tcW w:w="490" w:type="dxa"/>
            <w:tcBorders>
              <w:top w:val="single" w:sz="4" w:space="0" w:color="auto"/>
              <w:bottom w:val="single" w:sz="4" w:space="0" w:color="auto"/>
            </w:tcBorders>
          </w:tcPr>
          <w:p w14:paraId="3392E729"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5BACD3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A5E743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49E4523"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26CF4F05"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7A173D9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68A2D4B2"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9C6A0D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414E1F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102ECC9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6E6B148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1CFFFCFA"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2398CCA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92E3D" w14:paraId="7884FCB2" w14:textId="77777777">
        <w:trPr>
          <w:cantSplit/>
        </w:trPr>
        <w:tc>
          <w:tcPr>
            <w:tcW w:w="490" w:type="dxa"/>
            <w:tcBorders>
              <w:top w:val="single" w:sz="4" w:space="0" w:color="auto"/>
              <w:bottom w:val="single" w:sz="4" w:space="0" w:color="auto"/>
            </w:tcBorders>
          </w:tcPr>
          <w:p w14:paraId="63FD0DF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E0D8781"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68146AB4" w14:textId="77777777" w:rsidR="00692E3D" w:rsidRDefault="00692E3D">
            <w:pPr>
              <w:rPr>
                <w:rFonts w:cs="Arial"/>
                <w:noProof/>
                <w:lang w:val="de-CH"/>
              </w:rPr>
            </w:pPr>
          </w:p>
        </w:tc>
        <w:tc>
          <w:tcPr>
            <w:tcW w:w="534" w:type="dxa"/>
            <w:tcBorders>
              <w:top w:val="single" w:sz="4" w:space="0" w:color="auto"/>
              <w:bottom w:val="single" w:sz="4" w:space="0" w:color="auto"/>
            </w:tcBorders>
          </w:tcPr>
          <w:p w14:paraId="724E6B8E" w14:textId="77777777" w:rsidR="00842424" w:rsidRPr="005A506D" w:rsidRDefault="00842424" w:rsidP="00842424">
            <w:pPr>
              <w:rPr>
                <w:sz w:val="16"/>
                <w:szCs w:val="16"/>
                <w:lang w:val="de-CH"/>
              </w:rPr>
            </w:pPr>
          </w:p>
          <w:p w14:paraId="45812391" w14:textId="77777777" w:rsidR="00842424" w:rsidRPr="005A506D" w:rsidRDefault="00842424" w:rsidP="00842424">
            <w:pPr>
              <w:rPr>
                <w:sz w:val="16"/>
                <w:szCs w:val="16"/>
                <w:lang w:val="de-CH"/>
              </w:rPr>
            </w:pPr>
          </w:p>
          <w:p w14:paraId="063E4A9F"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1EC15A2E" w14:textId="77777777" w:rsidR="00842424" w:rsidRDefault="00817103" w:rsidP="00842424">
            <w:pPr>
              <w:rPr>
                <w:noProof/>
                <w:lang w:val="de-DE"/>
              </w:rPr>
            </w:pPr>
            <w:r>
              <w:rPr>
                <w:noProof/>
                <w:lang w:val="de-DE"/>
              </w:rPr>
              <w:t>Nachruf</w:t>
            </w:r>
          </w:p>
          <w:p w14:paraId="7AAD54D3" w14:textId="77777777" w:rsidR="00842424" w:rsidRDefault="00817103" w:rsidP="00842424">
            <w:pPr>
              <w:rPr>
                <w:noProof/>
                <w:lang w:val="de-DE"/>
              </w:rPr>
            </w:pPr>
            <w:r>
              <w:rPr>
                <w:noProof/>
                <w:lang w:val="de-DE"/>
              </w:rPr>
              <w:t>Eloge funèbre</w:t>
            </w:r>
          </w:p>
          <w:p w14:paraId="669C12BE" w14:textId="77777777" w:rsidR="00842424" w:rsidRPr="00303623" w:rsidRDefault="00817103" w:rsidP="00842424">
            <w:pPr>
              <w:tabs>
                <w:tab w:val="left" w:pos="6804"/>
              </w:tabs>
              <w:rPr>
                <w:rFonts w:cs="Arial"/>
                <w:noProof/>
                <w:lang w:val="de-CH"/>
              </w:rPr>
            </w:pPr>
            <w:r>
              <w:rPr>
                <w:noProof/>
                <w:lang w:val="de-DE"/>
              </w:rPr>
              <w:t>Elogio funebre</w:t>
            </w:r>
          </w:p>
        </w:tc>
        <w:tc>
          <w:tcPr>
            <w:tcW w:w="713" w:type="dxa"/>
            <w:gridSpan w:val="2"/>
            <w:tcBorders>
              <w:top w:val="single" w:sz="4" w:space="0" w:color="auto"/>
              <w:bottom w:val="single" w:sz="4" w:space="0" w:color="auto"/>
            </w:tcBorders>
          </w:tcPr>
          <w:p w14:paraId="0C87F90A" w14:textId="77777777" w:rsidR="00692E3D" w:rsidRDefault="00692E3D">
            <w:pPr>
              <w:rPr>
                <w:rFonts w:cs="Arial"/>
                <w:noProof/>
                <w:lang w:val="de-CH"/>
              </w:rPr>
            </w:pPr>
          </w:p>
        </w:tc>
        <w:tc>
          <w:tcPr>
            <w:tcW w:w="1551" w:type="dxa"/>
            <w:tcBorders>
              <w:top w:val="single" w:sz="4" w:space="0" w:color="auto"/>
              <w:bottom w:val="single" w:sz="4" w:space="0" w:color="auto"/>
            </w:tcBorders>
          </w:tcPr>
          <w:p w14:paraId="5769AB54" w14:textId="77777777" w:rsidR="00692E3D" w:rsidRDefault="00692E3D">
            <w:pPr>
              <w:rPr>
                <w:lang w:val="de-CH"/>
              </w:rPr>
            </w:pPr>
          </w:p>
          <w:p w14:paraId="0BDEA649" w14:textId="77777777" w:rsidR="00692E3D" w:rsidRDefault="00692E3D">
            <w:pPr>
              <w:rPr>
                <w:lang w:val="de-CH"/>
              </w:rPr>
            </w:pPr>
          </w:p>
          <w:p w14:paraId="779E0027" w14:textId="77777777" w:rsidR="00692E3D" w:rsidRDefault="00692E3D">
            <w:pPr>
              <w:rPr>
                <w:rFonts w:cs="Arial"/>
                <w:noProof/>
                <w:lang w:val="de-CH"/>
              </w:rPr>
            </w:pPr>
          </w:p>
        </w:tc>
        <w:tc>
          <w:tcPr>
            <w:tcW w:w="943" w:type="dxa"/>
            <w:tcBorders>
              <w:top w:val="single" w:sz="4" w:space="0" w:color="auto"/>
              <w:bottom w:val="single" w:sz="4" w:space="0" w:color="auto"/>
            </w:tcBorders>
          </w:tcPr>
          <w:p w14:paraId="0378DCDF" w14:textId="77777777" w:rsidR="00842424" w:rsidRDefault="00842424" w:rsidP="00842424">
            <w:pPr>
              <w:rPr>
                <w:lang w:val="de-CH"/>
              </w:rPr>
            </w:pPr>
          </w:p>
          <w:p w14:paraId="4EBDFE80" w14:textId="77777777" w:rsidR="00842424" w:rsidRDefault="00842424" w:rsidP="00842424">
            <w:pPr>
              <w:rPr>
                <w:lang w:val="de-CH"/>
              </w:rPr>
            </w:pPr>
          </w:p>
          <w:p w14:paraId="69D943C6"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4F09E383" w14:textId="77777777" w:rsidR="00842424" w:rsidRDefault="00842424" w:rsidP="00842424">
            <w:pPr>
              <w:rPr>
                <w:lang w:val="de-CH"/>
              </w:rPr>
            </w:pPr>
          </w:p>
          <w:p w14:paraId="4969F799" w14:textId="77777777" w:rsidR="00842424" w:rsidRDefault="00842424" w:rsidP="00842424">
            <w:pPr>
              <w:rPr>
                <w:lang w:val="de-CH"/>
              </w:rPr>
            </w:pPr>
          </w:p>
          <w:p w14:paraId="014C8EB7"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710BA5B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6E085B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E77949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C8BC157" w14:textId="77777777" w:rsidR="00842424" w:rsidRPr="00303623" w:rsidRDefault="00842424" w:rsidP="00842424">
            <w:pPr>
              <w:tabs>
                <w:tab w:val="left" w:pos="6804"/>
              </w:tabs>
              <w:rPr>
                <w:rFonts w:cs="Arial"/>
                <w:noProof/>
                <w:lang w:val="de-CH"/>
              </w:rPr>
            </w:pPr>
          </w:p>
        </w:tc>
      </w:tr>
      <w:tr w:rsidR="00692E3D" w14:paraId="784089AB" w14:textId="77777777">
        <w:trPr>
          <w:cantSplit/>
        </w:trPr>
        <w:tc>
          <w:tcPr>
            <w:tcW w:w="490" w:type="dxa"/>
            <w:tcBorders>
              <w:top w:val="single" w:sz="4" w:space="0" w:color="auto"/>
              <w:bottom w:val="single" w:sz="4" w:space="0" w:color="auto"/>
            </w:tcBorders>
          </w:tcPr>
          <w:p w14:paraId="20DF2D8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CE361DA" w14:textId="77777777" w:rsidR="00842424" w:rsidRPr="00303623" w:rsidRDefault="00817103" w:rsidP="00842424">
            <w:pPr>
              <w:tabs>
                <w:tab w:val="left" w:pos="6804"/>
              </w:tabs>
              <w:rPr>
                <w:rFonts w:cs="Arial"/>
                <w:noProof/>
                <w:lang w:val="de-CH"/>
              </w:rPr>
            </w:pPr>
            <w:r>
              <w:rPr>
                <w:rStyle w:val="Lienhypertexte"/>
                <w:b/>
                <w:bCs/>
                <w:color w:val="auto"/>
                <w:u w:val="none"/>
                <w:lang w:val="de-CH"/>
              </w:rPr>
              <w:t>25.215</w:t>
            </w:r>
          </w:p>
        </w:tc>
        <w:tc>
          <w:tcPr>
            <w:tcW w:w="538" w:type="dxa"/>
            <w:tcBorders>
              <w:top w:val="single" w:sz="4" w:space="0" w:color="auto"/>
              <w:bottom w:val="single" w:sz="4" w:space="0" w:color="auto"/>
            </w:tcBorders>
          </w:tcPr>
          <w:p w14:paraId="2A2DA3B1"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33ED7952" w14:textId="77777777" w:rsidR="00842424" w:rsidRPr="005A506D" w:rsidRDefault="00842424" w:rsidP="00842424">
            <w:pPr>
              <w:rPr>
                <w:sz w:val="16"/>
                <w:szCs w:val="16"/>
                <w:lang w:val="de-CH"/>
              </w:rPr>
            </w:pPr>
            <w:hyperlink r:id="rId13">
              <w:r>
                <w:rPr>
                  <w:rStyle w:val="Lienhypertexte"/>
                </w:rPr>
                <w:t>DE</w:t>
              </w:r>
            </w:hyperlink>
          </w:p>
          <w:p w14:paraId="38540539" w14:textId="77777777" w:rsidR="00842424" w:rsidRPr="005A506D" w:rsidRDefault="00842424" w:rsidP="00842424">
            <w:pPr>
              <w:rPr>
                <w:sz w:val="16"/>
                <w:szCs w:val="16"/>
                <w:lang w:val="de-CH"/>
              </w:rPr>
            </w:pPr>
            <w:hyperlink r:id="rId14">
              <w:r>
                <w:rPr>
                  <w:rStyle w:val="Lienhypertexte"/>
                </w:rPr>
                <w:t>FR</w:t>
              </w:r>
            </w:hyperlink>
          </w:p>
          <w:p w14:paraId="0A592BA9" w14:textId="77777777" w:rsidR="00842424" w:rsidRPr="00303623" w:rsidRDefault="00842424" w:rsidP="00842424">
            <w:pPr>
              <w:tabs>
                <w:tab w:val="left" w:pos="6804"/>
              </w:tabs>
              <w:rPr>
                <w:rFonts w:cs="Arial"/>
                <w:noProof/>
                <w:lang w:val="de-CH"/>
              </w:rPr>
            </w:pPr>
            <w:hyperlink r:id="rId15">
              <w:r>
                <w:rPr>
                  <w:rStyle w:val="Lienhypertexte"/>
                </w:rPr>
                <w:t>IT</w:t>
              </w:r>
            </w:hyperlink>
          </w:p>
        </w:tc>
        <w:tc>
          <w:tcPr>
            <w:tcW w:w="4638" w:type="dxa"/>
            <w:gridSpan w:val="2"/>
            <w:tcBorders>
              <w:top w:val="single" w:sz="4" w:space="0" w:color="auto"/>
              <w:bottom w:val="single" w:sz="4" w:space="0" w:color="auto"/>
            </w:tcBorders>
          </w:tcPr>
          <w:p w14:paraId="19EC9E9B" w14:textId="77777777" w:rsidR="00842424" w:rsidRDefault="00817103" w:rsidP="00842424">
            <w:pPr>
              <w:rPr>
                <w:noProof/>
                <w:lang w:val="de-DE"/>
              </w:rPr>
            </w:pPr>
            <w:r>
              <w:rPr>
                <w:noProof/>
                <w:lang w:val="de-DE"/>
              </w:rPr>
              <w:t>PAG. Ständerat. Wahl des Büros (Präsidium, Vizepräsidium, Stimmenzähler, Ersatzstimmenzähler)</w:t>
            </w:r>
          </w:p>
          <w:p w14:paraId="258D5A3B" w14:textId="77777777" w:rsidR="00842424" w:rsidRPr="00455E97" w:rsidRDefault="00817103" w:rsidP="00842424">
            <w:pPr>
              <w:rPr>
                <w:noProof/>
                <w:lang w:val="fr-CH"/>
              </w:rPr>
            </w:pPr>
            <w:r w:rsidRPr="00455E97">
              <w:rPr>
                <w:noProof/>
                <w:lang w:val="fr-CH"/>
              </w:rPr>
              <w:t>OP. Conseil des Etats. Election du Bureau (Présidence, vice-présidence, scrutateur, scrutateur suppléant)</w:t>
            </w:r>
          </w:p>
          <w:p w14:paraId="3ACB4C92" w14:textId="77777777" w:rsidR="00842424" w:rsidRPr="00455E97" w:rsidRDefault="00817103" w:rsidP="00842424">
            <w:pPr>
              <w:tabs>
                <w:tab w:val="left" w:pos="6804"/>
              </w:tabs>
              <w:rPr>
                <w:rFonts w:cs="Arial"/>
                <w:noProof/>
                <w:lang w:val="it-IT"/>
              </w:rPr>
            </w:pPr>
            <w:r w:rsidRPr="00455E97">
              <w:rPr>
                <w:noProof/>
                <w:lang w:val="it-IT"/>
              </w:rPr>
              <w:t>OP. Consiglio degli Stati. Elezione dell'Ufficio (presidente, vicepresidente, scrutatore, scrutatore supplente)</w:t>
            </w:r>
          </w:p>
        </w:tc>
        <w:tc>
          <w:tcPr>
            <w:tcW w:w="713" w:type="dxa"/>
            <w:gridSpan w:val="2"/>
            <w:tcBorders>
              <w:top w:val="single" w:sz="4" w:space="0" w:color="auto"/>
              <w:bottom w:val="single" w:sz="4" w:space="0" w:color="auto"/>
            </w:tcBorders>
          </w:tcPr>
          <w:p w14:paraId="24454D4A" w14:textId="77777777" w:rsidR="00692E3D" w:rsidRPr="00455E97" w:rsidRDefault="00692E3D">
            <w:pPr>
              <w:rPr>
                <w:rFonts w:cs="Arial"/>
                <w:noProof/>
                <w:lang w:val="it-IT"/>
              </w:rPr>
            </w:pPr>
          </w:p>
        </w:tc>
        <w:tc>
          <w:tcPr>
            <w:tcW w:w="1551" w:type="dxa"/>
            <w:tcBorders>
              <w:top w:val="single" w:sz="4" w:space="0" w:color="auto"/>
              <w:bottom w:val="single" w:sz="4" w:space="0" w:color="auto"/>
            </w:tcBorders>
          </w:tcPr>
          <w:p w14:paraId="11B2D7F8" w14:textId="77777777" w:rsidR="00692E3D" w:rsidRPr="00455E97" w:rsidRDefault="00692E3D">
            <w:pPr>
              <w:rPr>
                <w:lang w:val="it-IT"/>
              </w:rPr>
            </w:pPr>
          </w:p>
          <w:p w14:paraId="1513EE88" w14:textId="77777777" w:rsidR="00692E3D" w:rsidRPr="00455E97" w:rsidRDefault="00692E3D">
            <w:pPr>
              <w:rPr>
                <w:lang w:val="it-IT"/>
              </w:rPr>
            </w:pPr>
          </w:p>
          <w:p w14:paraId="38B29C0B" w14:textId="77777777" w:rsidR="00692E3D" w:rsidRPr="00455E97" w:rsidRDefault="00692E3D">
            <w:pPr>
              <w:rPr>
                <w:rFonts w:cs="Arial"/>
                <w:noProof/>
                <w:lang w:val="it-IT"/>
              </w:rPr>
            </w:pPr>
          </w:p>
        </w:tc>
        <w:tc>
          <w:tcPr>
            <w:tcW w:w="943" w:type="dxa"/>
            <w:tcBorders>
              <w:top w:val="single" w:sz="4" w:space="0" w:color="auto"/>
              <w:bottom w:val="single" w:sz="4" w:space="0" w:color="auto"/>
            </w:tcBorders>
          </w:tcPr>
          <w:p w14:paraId="37191429" w14:textId="77777777" w:rsidR="00842424" w:rsidRDefault="00817103" w:rsidP="00842424">
            <w:pPr>
              <w:rPr>
                <w:lang w:val="de-CH"/>
              </w:rPr>
            </w:pPr>
            <w:proofErr w:type="spellStart"/>
            <w:r>
              <w:rPr>
                <w:lang w:val="de-CH"/>
              </w:rPr>
              <w:t>Bü</w:t>
            </w:r>
            <w:proofErr w:type="spellEnd"/>
          </w:p>
          <w:p w14:paraId="58272B48" w14:textId="77777777" w:rsidR="00842424" w:rsidRDefault="00817103" w:rsidP="00842424">
            <w:pPr>
              <w:rPr>
                <w:lang w:val="de-CH"/>
              </w:rPr>
            </w:pPr>
            <w:proofErr w:type="spellStart"/>
            <w:r>
              <w:rPr>
                <w:lang w:val="de-CH"/>
              </w:rPr>
              <w:t>Bu</w:t>
            </w:r>
            <w:proofErr w:type="spellEnd"/>
          </w:p>
          <w:p w14:paraId="71B44072" w14:textId="77777777" w:rsidR="00842424" w:rsidRPr="00303623" w:rsidRDefault="00817103" w:rsidP="00842424">
            <w:pPr>
              <w:tabs>
                <w:tab w:val="left" w:pos="6804"/>
              </w:tabs>
              <w:rPr>
                <w:rFonts w:cs="Arial"/>
                <w:noProof/>
                <w:lang w:val="de-CH"/>
              </w:rPr>
            </w:pPr>
            <w:proofErr w:type="spellStart"/>
            <w:r>
              <w:rPr>
                <w:lang w:val="de-CH"/>
              </w:rPr>
              <w:t>Uf</w:t>
            </w:r>
            <w:proofErr w:type="spellEnd"/>
          </w:p>
        </w:tc>
        <w:tc>
          <w:tcPr>
            <w:tcW w:w="677" w:type="dxa"/>
            <w:tcBorders>
              <w:top w:val="single" w:sz="4" w:space="0" w:color="auto"/>
              <w:bottom w:val="single" w:sz="4" w:space="0" w:color="auto"/>
            </w:tcBorders>
          </w:tcPr>
          <w:p w14:paraId="2B1946B5" w14:textId="77777777" w:rsidR="00842424" w:rsidRDefault="00817103" w:rsidP="00842424">
            <w:pPr>
              <w:rPr>
                <w:lang w:val="de-CH"/>
              </w:rPr>
            </w:pPr>
            <w:proofErr w:type="spellStart"/>
            <w:r>
              <w:rPr>
                <w:lang w:val="de-CH"/>
              </w:rPr>
              <w:t>Parl</w:t>
            </w:r>
            <w:proofErr w:type="spellEnd"/>
          </w:p>
          <w:p w14:paraId="03BA59CF" w14:textId="77777777" w:rsidR="00842424" w:rsidRDefault="00817103" w:rsidP="00842424">
            <w:pPr>
              <w:rPr>
                <w:lang w:val="de-CH"/>
              </w:rPr>
            </w:pPr>
            <w:proofErr w:type="spellStart"/>
            <w:r>
              <w:rPr>
                <w:lang w:val="de-CH"/>
              </w:rPr>
              <w:t>Parl</w:t>
            </w:r>
            <w:proofErr w:type="spellEnd"/>
          </w:p>
          <w:p w14:paraId="1F141BB0" w14:textId="77777777" w:rsidR="00842424" w:rsidRPr="00303623" w:rsidRDefault="00817103"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6176FF5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D2E5C4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6963DE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CD165F1" w14:textId="77777777" w:rsidR="00842424" w:rsidRPr="00303623" w:rsidRDefault="00842424" w:rsidP="00842424">
            <w:pPr>
              <w:tabs>
                <w:tab w:val="left" w:pos="6804"/>
              </w:tabs>
              <w:rPr>
                <w:rFonts w:cs="Arial"/>
                <w:noProof/>
                <w:lang w:val="de-CH"/>
              </w:rPr>
            </w:pPr>
          </w:p>
        </w:tc>
      </w:tr>
      <w:tr w:rsidR="00692E3D" w14:paraId="32377546" w14:textId="77777777">
        <w:trPr>
          <w:cantSplit/>
        </w:trPr>
        <w:tc>
          <w:tcPr>
            <w:tcW w:w="490" w:type="dxa"/>
            <w:tcBorders>
              <w:top w:val="single" w:sz="4" w:space="0" w:color="auto"/>
              <w:bottom w:val="single" w:sz="4" w:space="0" w:color="auto"/>
            </w:tcBorders>
            <w:shd w:val="clear" w:color="auto" w:fill="DDDDDD"/>
          </w:tcPr>
          <w:p w14:paraId="5EEE4B0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76C10037"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6532326B" w14:textId="77777777" w:rsidR="00692E3D" w:rsidRDefault="00692E3D">
            <w:pPr>
              <w:rPr>
                <w:rFonts w:cs="Arial"/>
                <w:noProof/>
                <w:lang w:val="de-CH"/>
              </w:rPr>
            </w:pPr>
          </w:p>
        </w:tc>
        <w:tc>
          <w:tcPr>
            <w:tcW w:w="534" w:type="dxa"/>
            <w:tcBorders>
              <w:top w:val="single" w:sz="4" w:space="0" w:color="auto"/>
              <w:bottom w:val="single" w:sz="4" w:space="0" w:color="auto"/>
            </w:tcBorders>
            <w:shd w:val="clear" w:color="auto" w:fill="DDDDDD"/>
          </w:tcPr>
          <w:p w14:paraId="51C51733" w14:textId="77777777" w:rsidR="00842424" w:rsidRPr="005A506D" w:rsidRDefault="00842424" w:rsidP="00842424">
            <w:pPr>
              <w:rPr>
                <w:sz w:val="16"/>
                <w:szCs w:val="16"/>
                <w:lang w:val="de-CH"/>
              </w:rPr>
            </w:pPr>
          </w:p>
          <w:p w14:paraId="1117E1B0" w14:textId="77777777" w:rsidR="00842424" w:rsidRPr="005A506D" w:rsidRDefault="00842424" w:rsidP="00842424">
            <w:pPr>
              <w:rPr>
                <w:sz w:val="16"/>
                <w:szCs w:val="16"/>
                <w:lang w:val="de-CH"/>
              </w:rPr>
            </w:pPr>
          </w:p>
          <w:p w14:paraId="5C39CE77"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30B2878B" w14:textId="77777777" w:rsidR="00842424" w:rsidRDefault="00817103" w:rsidP="00842424">
            <w:pPr>
              <w:rPr>
                <w:noProof/>
                <w:lang w:val="de-DE"/>
              </w:rPr>
            </w:pPr>
            <w:r>
              <w:rPr>
                <w:b/>
                <w:noProof/>
                <w:lang w:val="de-DE"/>
              </w:rPr>
              <w:t>Gemeinsame Behandlung</w:t>
            </w:r>
          </w:p>
          <w:p w14:paraId="4C06B0F1" w14:textId="77777777" w:rsidR="00842424" w:rsidRDefault="00817103" w:rsidP="00842424">
            <w:pPr>
              <w:rPr>
                <w:noProof/>
                <w:lang w:val="de-DE"/>
              </w:rPr>
            </w:pPr>
            <w:r>
              <w:rPr>
                <w:b/>
                <w:noProof/>
                <w:lang w:val="de-DE"/>
              </w:rPr>
              <w:t>Examen simultané</w:t>
            </w:r>
          </w:p>
          <w:p w14:paraId="37BEF866" w14:textId="77777777" w:rsidR="00842424" w:rsidRPr="00303623" w:rsidRDefault="00817103"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344C3BA5" w14:textId="77777777" w:rsidR="00692E3D" w:rsidRDefault="00692E3D">
            <w:pPr>
              <w:rPr>
                <w:rFonts w:cs="Arial"/>
                <w:noProof/>
                <w:lang w:val="de-CH"/>
              </w:rPr>
            </w:pPr>
          </w:p>
        </w:tc>
        <w:tc>
          <w:tcPr>
            <w:tcW w:w="1551" w:type="dxa"/>
            <w:tcBorders>
              <w:top w:val="single" w:sz="4" w:space="0" w:color="auto"/>
              <w:bottom w:val="single" w:sz="4" w:space="0" w:color="auto"/>
            </w:tcBorders>
            <w:shd w:val="clear" w:color="auto" w:fill="DDDDDD"/>
          </w:tcPr>
          <w:p w14:paraId="6B98F391" w14:textId="77777777" w:rsidR="00692E3D" w:rsidRDefault="00817103">
            <w:pPr>
              <w:rPr>
                <w:lang w:val="de-CH"/>
              </w:rPr>
            </w:pPr>
            <w:r>
              <w:rPr>
                <w:lang w:val="de-CH"/>
              </w:rPr>
              <w:t>Differenzen</w:t>
            </w:r>
          </w:p>
          <w:p w14:paraId="65C4FE94" w14:textId="77777777" w:rsidR="00692E3D" w:rsidRDefault="00817103">
            <w:pPr>
              <w:rPr>
                <w:lang w:val="de-CH"/>
              </w:rPr>
            </w:pPr>
            <w:proofErr w:type="spellStart"/>
            <w:r>
              <w:rPr>
                <w:lang w:val="de-CH"/>
              </w:rPr>
              <w:t>Divergences</w:t>
            </w:r>
            <w:proofErr w:type="spellEnd"/>
          </w:p>
          <w:p w14:paraId="51676C2D" w14:textId="77777777" w:rsidR="00692E3D" w:rsidRDefault="00817103">
            <w:pPr>
              <w:rPr>
                <w:rFonts w:cs="Arial"/>
                <w:noProof/>
                <w:lang w:val="de-CH"/>
              </w:rPr>
            </w:pPr>
            <w:proofErr w:type="spellStart"/>
            <w:r>
              <w:rPr>
                <w:lang w:val="de-CH"/>
              </w:rPr>
              <w:t>Divergenze</w:t>
            </w:r>
            <w:proofErr w:type="spellEnd"/>
          </w:p>
        </w:tc>
        <w:tc>
          <w:tcPr>
            <w:tcW w:w="943" w:type="dxa"/>
            <w:tcBorders>
              <w:top w:val="single" w:sz="4" w:space="0" w:color="auto"/>
              <w:bottom w:val="single" w:sz="4" w:space="0" w:color="auto"/>
            </w:tcBorders>
            <w:shd w:val="clear" w:color="auto" w:fill="DDDDDD"/>
          </w:tcPr>
          <w:p w14:paraId="07ADD038" w14:textId="77777777" w:rsidR="00842424" w:rsidRDefault="00842424" w:rsidP="00842424">
            <w:pPr>
              <w:rPr>
                <w:lang w:val="de-CH"/>
              </w:rPr>
            </w:pPr>
          </w:p>
          <w:p w14:paraId="3219ADF7" w14:textId="77777777" w:rsidR="00842424" w:rsidRDefault="00842424" w:rsidP="00842424">
            <w:pPr>
              <w:rPr>
                <w:lang w:val="de-CH"/>
              </w:rPr>
            </w:pPr>
          </w:p>
          <w:p w14:paraId="1E33AA5C"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3F1B45CB" w14:textId="77777777" w:rsidR="00842424" w:rsidRDefault="00842424" w:rsidP="00842424">
            <w:pPr>
              <w:rPr>
                <w:lang w:val="de-CH"/>
              </w:rPr>
            </w:pPr>
          </w:p>
          <w:p w14:paraId="14514355" w14:textId="77777777" w:rsidR="00842424" w:rsidRDefault="00842424" w:rsidP="00842424">
            <w:pPr>
              <w:rPr>
                <w:lang w:val="de-CH"/>
              </w:rPr>
            </w:pPr>
          </w:p>
          <w:p w14:paraId="0C90CB67"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29D7F8C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5D6E986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76DA235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298A1AEB" w14:textId="77777777" w:rsidR="00842424" w:rsidRPr="00303623" w:rsidRDefault="00842424" w:rsidP="00842424">
            <w:pPr>
              <w:tabs>
                <w:tab w:val="left" w:pos="6804"/>
              </w:tabs>
              <w:rPr>
                <w:rFonts w:cs="Arial"/>
                <w:noProof/>
                <w:lang w:val="de-CH"/>
              </w:rPr>
            </w:pPr>
          </w:p>
        </w:tc>
      </w:tr>
      <w:tr w:rsidR="00692E3D" w14:paraId="125738FA" w14:textId="77777777">
        <w:trPr>
          <w:cantSplit/>
        </w:trPr>
        <w:tc>
          <w:tcPr>
            <w:tcW w:w="490" w:type="dxa"/>
            <w:tcBorders>
              <w:top w:val="single" w:sz="4" w:space="0" w:color="auto"/>
              <w:bottom w:val="single" w:sz="4" w:space="0" w:color="auto"/>
            </w:tcBorders>
            <w:shd w:val="clear" w:color="auto" w:fill="F0F0F0"/>
          </w:tcPr>
          <w:p w14:paraId="149AD85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36A809D" w14:textId="77777777" w:rsidR="00842424" w:rsidRPr="00303623" w:rsidRDefault="00817103" w:rsidP="00842424">
            <w:pPr>
              <w:tabs>
                <w:tab w:val="left" w:pos="6804"/>
              </w:tabs>
              <w:rPr>
                <w:rFonts w:cs="Arial"/>
                <w:noProof/>
                <w:lang w:val="de-CH"/>
              </w:rPr>
            </w:pPr>
            <w:r>
              <w:rPr>
                <w:rStyle w:val="Lienhypertexte"/>
                <w:b/>
                <w:bCs/>
                <w:color w:val="auto"/>
                <w:u w:val="none"/>
                <w:lang w:val="de-CH"/>
              </w:rPr>
              <w:t>22.407</w:t>
            </w:r>
          </w:p>
        </w:tc>
        <w:tc>
          <w:tcPr>
            <w:tcW w:w="538" w:type="dxa"/>
            <w:tcBorders>
              <w:top w:val="single" w:sz="4" w:space="0" w:color="auto"/>
              <w:bottom w:val="single" w:sz="4" w:space="0" w:color="auto"/>
            </w:tcBorders>
            <w:shd w:val="clear" w:color="auto" w:fill="F0F0F0"/>
          </w:tcPr>
          <w:p w14:paraId="77D4B5F0"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3654AD27" w14:textId="77777777" w:rsidR="00842424" w:rsidRPr="005A506D" w:rsidRDefault="00842424" w:rsidP="00842424">
            <w:pPr>
              <w:rPr>
                <w:sz w:val="16"/>
                <w:szCs w:val="16"/>
                <w:lang w:val="de-CH"/>
              </w:rPr>
            </w:pPr>
            <w:hyperlink r:id="rId16">
              <w:r>
                <w:rPr>
                  <w:rStyle w:val="Lienhypertexte"/>
                </w:rPr>
                <w:t>DE</w:t>
              </w:r>
            </w:hyperlink>
          </w:p>
          <w:p w14:paraId="69837979" w14:textId="77777777" w:rsidR="00842424" w:rsidRPr="005A506D" w:rsidRDefault="00842424" w:rsidP="00842424">
            <w:pPr>
              <w:rPr>
                <w:sz w:val="16"/>
                <w:szCs w:val="16"/>
                <w:lang w:val="de-CH"/>
              </w:rPr>
            </w:pPr>
            <w:hyperlink r:id="rId17">
              <w:r>
                <w:rPr>
                  <w:rStyle w:val="Lienhypertexte"/>
                </w:rPr>
                <w:t>FR</w:t>
              </w:r>
            </w:hyperlink>
          </w:p>
          <w:p w14:paraId="73D7FBA8" w14:textId="77777777" w:rsidR="00842424" w:rsidRPr="00303623" w:rsidRDefault="00842424" w:rsidP="00842424">
            <w:pPr>
              <w:tabs>
                <w:tab w:val="left" w:pos="6804"/>
              </w:tabs>
              <w:rPr>
                <w:rFonts w:cs="Arial"/>
                <w:noProof/>
                <w:lang w:val="de-CH"/>
              </w:rPr>
            </w:pPr>
            <w:hyperlink r:id="rId18">
              <w:r>
                <w:rPr>
                  <w:rStyle w:val="Lienhypertexte"/>
                </w:rPr>
                <w:t>IT</w:t>
              </w:r>
            </w:hyperlink>
          </w:p>
        </w:tc>
        <w:tc>
          <w:tcPr>
            <w:tcW w:w="4638" w:type="dxa"/>
            <w:gridSpan w:val="2"/>
            <w:tcBorders>
              <w:top w:val="single" w:sz="4" w:space="0" w:color="auto"/>
              <w:bottom w:val="single" w:sz="4" w:space="0" w:color="auto"/>
            </w:tcBorders>
            <w:shd w:val="clear" w:color="auto" w:fill="F0F0F0"/>
          </w:tcPr>
          <w:p w14:paraId="3FDE6108" w14:textId="77777777" w:rsidR="00842424" w:rsidRDefault="00817103" w:rsidP="00842424">
            <w:pPr>
              <w:rPr>
                <w:noProof/>
                <w:lang w:val="de-DE"/>
              </w:rPr>
            </w:pPr>
            <w:r>
              <w:rPr>
                <w:noProof/>
                <w:lang w:val="de-DE"/>
              </w:rPr>
              <w:t>pa. Iv. Bauer. Verteilung der Radio- und Fernsehabgabe</w:t>
            </w:r>
          </w:p>
          <w:p w14:paraId="513D3344" w14:textId="77777777" w:rsidR="00842424" w:rsidRPr="00455E97" w:rsidRDefault="00817103" w:rsidP="00842424">
            <w:pPr>
              <w:rPr>
                <w:noProof/>
                <w:lang w:val="fr-CH"/>
              </w:rPr>
            </w:pPr>
            <w:r w:rsidRPr="00455E97">
              <w:rPr>
                <w:noProof/>
                <w:lang w:val="fr-CH"/>
              </w:rPr>
              <w:t>Iv.pa. Bauer. Répartition de la redevance de radio-télévision</w:t>
            </w:r>
          </w:p>
          <w:p w14:paraId="33E49CDB" w14:textId="77777777" w:rsidR="00842424" w:rsidRPr="00455E97" w:rsidRDefault="00817103" w:rsidP="00842424">
            <w:pPr>
              <w:tabs>
                <w:tab w:val="left" w:pos="6804"/>
              </w:tabs>
              <w:rPr>
                <w:rFonts w:cs="Arial"/>
                <w:noProof/>
                <w:lang w:val="it-IT"/>
              </w:rPr>
            </w:pPr>
            <w:r w:rsidRPr="00455E97">
              <w:rPr>
                <w:noProof/>
                <w:lang w:val="it-IT"/>
              </w:rPr>
              <w:t>Iv.pa. Bauer. Ripartizione del canone radiotelevisivo</w:t>
            </w:r>
          </w:p>
        </w:tc>
        <w:tc>
          <w:tcPr>
            <w:tcW w:w="713" w:type="dxa"/>
            <w:gridSpan w:val="2"/>
            <w:tcBorders>
              <w:top w:val="single" w:sz="4" w:space="0" w:color="auto"/>
              <w:bottom w:val="single" w:sz="4" w:space="0" w:color="auto"/>
            </w:tcBorders>
            <w:shd w:val="clear" w:color="auto" w:fill="F0F0F0"/>
          </w:tcPr>
          <w:p w14:paraId="64625FA3" w14:textId="77777777" w:rsidR="00692E3D" w:rsidRPr="00455E97" w:rsidRDefault="00692E3D">
            <w:pPr>
              <w:rPr>
                <w:rFonts w:cs="Arial"/>
                <w:noProof/>
                <w:lang w:val="it-IT"/>
              </w:rPr>
            </w:pPr>
          </w:p>
        </w:tc>
        <w:tc>
          <w:tcPr>
            <w:tcW w:w="1551" w:type="dxa"/>
            <w:tcBorders>
              <w:top w:val="single" w:sz="4" w:space="0" w:color="auto"/>
              <w:bottom w:val="single" w:sz="4" w:space="0" w:color="auto"/>
            </w:tcBorders>
            <w:shd w:val="clear" w:color="auto" w:fill="F0F0F0"/>
          </w:tcPr>
          <w:p w14:paraId="2CFBE781" w14:textId="77777777" w:rsidR="00692E3D" w:rsidRDefault="00817103">
            <w:pPr>
              <w:rPr>
                <w:lang w:val="de-CH"/>
              </w:rPr>
            </w:pPr>
            <w:r>
              <w:rPr>
                <w:lang w:val="de-CH"/>
              </w:rPr>
              <w:t>Differenzen</w:t>
            </w:r>
          </w:p>
          <w:p w14:paraId="56ECF9EE" w14:textId="77777777" w:rsidR="00692E3D" w:rsidRDefault="00817103">
            <w:pPr>
              <w:rPr>
                <w:lang w:val="de-CH"/>
              </w:rPr>
            </w:pPr>
            <w:proofErr w:type="spellStart"/>
            <w:r>
              <w:rPr>
                <w:lang w:val="de-CH"/>
              </w:rPr>
              <w:t>Divergences</w:t>
            </w:r>
            <w:proofErr w:type="spellEnd"/>
          </w:p>
          <w:p w14:paraId="5C3D16E5" w14:textId="77777777" w:rsidR="00692E3D" w:rsidRDefault="00817103">
            <w:pPr>
              <w:rPr>
                <w:rFonts w:cs="Arial"/>
                <w:noProof/>
                <w:lang w:val="de-CH"/>
              </w:rPr>
            </w:pPr>
            <w:proofErr w:type="spellStart"/>
            <w:r>
              <w:rPr>
                <w:lang w:val="de-CH"/>
              </w:rPr>
              <w:t>Divergenze</w:t>
            </w:r>
            <w:proofErr w:type="spellEnd"/>
          </w:p>
        </w:tc>
        <w:tc>
          <w:tcPr>
            <w:tcW w:w="943" w:type="dxa"/>
            <w:tcBorders>
              <w:top w:val="single" w:sz="4" w:space="0" w:color="auto"/>
              <w:bottom w:val="single" w:sz="4" w:space="0" w:color="auto"/>
            </w:tcBorders>
            <w:shd w:val="clear" w:color="auto" w:fill="F0F0F0"/>
          </w:tcPr>
          <w:p w14:paraId="2EA43D90" w14:textId="77777777" w:rsidR="00842424" w:rsidRDefault="00817103" w:rsidP="00842424">
            <w:pPr>
              <w:rPr>
                <w:lang w:val="de-CH"/>
              </w:rPr>
            </w:pPr>
            <w:r>
              <w:rPr>
                <w:lang w:val="de-CH"/>
              </w:rPr>
              <w:t>KVF</w:t>
            </w:r>
          </w:p>
          <w:p w14:paraId="6DDA8624" w14:textId="77777777" w:rsidR="00842424" w:rsidRDefault="00817103" w:rsidP="00842424">
            <w:pPr>
              <w:rPr>
                <w:lang w:val="de-CH"/>
              </w:rPr>
            </w:pPr>
            <w:r>
              <w:rPr>
                <w:lang w:val="de-CH"/>
              </w:rPr>
              <w:t>CTT</w:t>
            </w:r>
          </w:p>
          <w:p w14:paraId="73590232" w14:textId="77777777" w:rsidR="00842424" w:rsidRPr="00303623" w:rsidRDefault="00817103"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shd w:val="clear" w:color="auto" w:fill="F0F0F0"/>
          </w:tcPr>
          <w:p w14:paraId="38B62064" w14:textId="77777777" w:rsidR="00842424" w:rsidRDefault="00817103" w:rsidP="00842424">
            <w:pPr>
              <w:rPr>
                <w:lang w:val="de-CH"/>
              </w:rPr>
            </w:pPr>
            <w:r>
              <w:rPr>
                <w:lang w:val="de-CH"/>
              </w:rPr>
              <w:t>UVEK</w:t>
            </w:r>
          </w:p>
          <w:p w14:paraId="3E056948" w14:textId="77777777" w:rsidR="00842424" w:rsidRDefault="00817103" w:rsidP="00842424">
            <w:pPr>
              <w:rPr>
                <w:lang w:val="de-CH"/>
              </w:rPr>
            </w:pPr>
            <w:r>
              <w:rPr>
                <w:lang w:val="de-CH"/>
              </w:rPr>
              <w:t>DETEC</w:t>
            </w:r>
          </w:p>
          <w:p w14:paraId="70A4B789" w14:textId="77777777" w:rsidR="00842424" w:rsidRPr="00303623" w:rsidRDefault="00817103"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shd w:val="clear" w:color="auto" w:fill="F0F0F0"/>
          </w:tcPr>
          <w:p w14:paraId="7A21EE70" w14:textId="77777777" w:rsidR="00842424" w:rsidRPr="00303623" w:rsidRDefault="00817103" w:rsidP="00842424">
            <w:pPr>
              <w:tabs>
                <w:tab w:val="left" w:pos="6804"/>
              </w:tabs>
              <w:rPr>
                <w:rFonts w:cs="Arial"/>
                <w:noProof/>
                <w:lang w:val="de-CH"/>
              </w:rPr>
            </w:pPr>
            <w:r>
              <w:rPr>
                <w:lang w:val="de-CH"/>
              </w:rPr>
              <w:t>Juillard</w:t>
            </w:r>
          </w:p>
        </w:tc>
        <w:tc>
          <w:tcPr>
            <w:tcW w:w="1089" w:type="dxa"/>
            <w:tcBorders>
              <w:top w:val="single" w:sz="4" w:space="0" w:color="auto"/>
              <w:bottom w:val="single" w:sz="4" w:space="0" w:color="auto"/>
            </w:tcBorders>
            <w:shd w:val="clear" w:color="auto" w:fill="F0F0F0"/>
          </w:tcPr>
          <w:p w14:paraId="02C53FA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6427414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10044AB" w14:textId="77777777" w:rsidR="00842424" w:rsidRPr="00303623" w:rsidRDefault="00842424" w:rsidP="00842424">
            <w:pPr>
              <w:tabs>
                <w:tab w:val="left" w:pos="6804"/>
              </w:tabs>
              <w:rPr>
                <w:rFonts w:cs="Arial"/>
                <w:noProof/>
                <w:lang w:val="de-CH"/>
              </w:rPr>
            </w:pPr>
          </w:p>
        </w:tc>
      </w:tr>
      <w:tr w:rsidR="00692E3D" w14:paraId="5DFBAA4D" w14:textId="77777777">
        <w:trPr>
          <w:cantSplit/>
        </w:trPr>
        <w:tc>
          <w:tcPr>
            <w:tcW w:w="490" w:type="dxa"/>
            <w:tcBorders>
              <w:top w:val="single" w:sz="4" w:space="0" w:color="auto"/>
              <w:bottom w:val="single" w:sz="4" w:space="0" w:color="auto"/>
            </w:tcBorders>
            <w:shd w:val="clear" w:color="auto" w:fill="F0F0F0"/>
          </w:tcPr>
          <w:p w14:paraId="3731950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42F0EF4" w14:textId="77777777" w:rsidR="00842424" w:rsidRPr="00303623" w:rsidRDefault="00817103" w:rsidP="00842424">
            <w:pPr>
              <w:tabs>
                <w:tab w:val="left" w:pos="6804"/>
              </w:tabs>
              <w:rPr>
                <w:rFonts w:cs="Arial"/>
                <w:noProof/>
                <w:lang w:val="de-CH"/>
              </w:rPr>
            </w:pPr>
            <w:r>
              <w:rPr>
                <w:rStyle w:val="Lienhypertexte"/>
                <w:b/>
                <w:bCs/>
                <w:color w:val="auto"/>
                <w:u w:val="none"/>
                <w:lang w:val="de-CH"/>
              </w:rPr>
              <w:t>22.417</w:t>
            </w:r>
          </w:p>
        </w:tc>
        <w:tc>
          <w:tcPr>
            <w:tcW w:w="538" w:type="dxa"/>
            <w:tcBorders>
              <w:top w:val="single" w:sz="4" w:space="0" w:color="auto"/>
              <w:bottom w:val="single" w:sz="4" w:space="0" w:color="auto"/>
            </w:tcBorders>
            <w:shd w:val="clear" w:color="auto" w:fill="F0F0F0"/>
          </w:tcPr>
          <w:p w14:paraId="1C5D5F37"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451A79C7" w14:textId="77777777" w:rsidR="00842424" w:rsidRPr="005A506D" w:rsidRDefault="00842424" w:rsidP="00842424">
            <w:pPr>
              <w:rPr>
                <w:sz w:val="16"/>
                <w:szCs w:val="16"/>
                <w:lang w:val="de-CH"/>
              </w:rPr>
            </w:pPr>
            <w:hyperlink r:id="rId19">
              <w:r>
                <w:rPr>
                  <w:rStyle w:val="Lienhypertexte"/>
                </w:rPr>
                <w:t>DE</w:t>
              </w:r>
            </w:hyperlink>
          </w:p>
          <w:p w14:paraId="23BE94FF" w14:textId="77777777" w:rsidR="00842424" w:rsidRPr="005A506D" w:rsidRDefault="00842424" w:rsidP="00842424">
            <w:pPr>
              <w:rPr>
                <w:sz w:val="16"/>
                <w:szCs w:val="16"/>
                <w:lang w:val="de-CH"/>
              </w:rPr>
            </w:pPr>
            <w:hyperlink r:id="rId20">
              <w:r>
                <w:rPr>
                  <w:rStyle w:val="Lienhypertexte"/>
                </w:rPr>
                <w:t>FR</w:t>
              </w:r>
            </w:hyperlink>
          </w:p>
          <w:p w14:paraId="6166BBF9" w14:textId="77777777" w:rsidR="00842424" w:rsidRPr="00303623" w:rsidRDefault="00842424" w:rsidP="00842424">
            <w:pPr>
              <w:tabs>
                <w:tab w:val="left" w:pos="6804"/>
              </w:tabs>
              <w:rPr>
                <w:rFonts w:cs="Arial"/>
                <w:noProof/>
                <w:lang w:val="de-CH"/>
              </w:rPr>
            </w:pPr>
            <w:hyperlink r:id="rId21">
              <w:r>
                <w:rPr>
                  <w:rStyle w:val="Lienhypertexte"/>
                </w:rPr>
                <w:t>IT</w:t>
              </w:r>
            </w:hyperlink>
          </w:p>
        </w:tc>
        <w:tc>
          <w:tcPr>
            <w:tcW w:w="4638" w:type="dxa"/>
            <w:gridSpan w:val="2"/>
            <w:tcBorders>
              <w:top w:val="single" w:sz="4" w:space="0" w:color="auto"/>
              <w:bottom w:val="single" w:sz="4" w:space="0" w:color="auto"/>
            </w:tcBorders>
            <w:shd w:val="clear" w:color="auto" w:fill="F0F0F0"/>
          </w:tcPr>
          <w:p w14:paraId="3D462848" w14:textId="77777777" w:rsidR="00842424" w:rsidRDefault="00817103" w:rsidP="00842424">
            <w:pPr>
              <w:rPr>
                <w:noProof/>
                <w:lang w:val="de-DE"/>
              </w:rPr>
            </w:pPr>
            <w:r>
              <w:rPr>
                <w:noProof/>
                <w:lang w:val="de-DE"/>
              </w:rPr>
              <w:t>pa. Iv. Chassot. Fördermassnahmen zugunsten der elektronischen Medien</w:t>
            </w:r>
          </w:p>
          <w:p w14:paraId="4784306A" w14:textId="77777777" w:rsidR="00842424" w:rsidRPr="00455E97" w:rsidRDefault="00817103" w:rsidP="00842424">
            <w:pPr>
              <w:rPr>
                <w:noProof/>
                <w:lang w:val="fr-CH"/>
              </w:rPr>
            </w:pPr>
            <w:r w:rsidRPr="00455E97">
              <w:rPr>
                <w:noProof/>
                <w:lang w:val="fr-CH"/>
              </w:rPr>
              <w:t>Iv.pa. Chassot. Mesures d'aide en faveur des médias électroniques</w:t>
            </w:r>
          </w:p>
          <w:p w14:paraId="35423FAE" w14:textId="77777777" w:rsidR="00842424" w:rsidRPr="00455E97" w:rsidRDefault="00817103" w:rsidP="00842424">
            <w:pPr>
              <w:tabs>
                <w:tab w:val="left" w:pos="6804"/>
              </w:tabs>
              <w:rPr>
                <w:rFonts w:cs="Arial"/>
                <w:noProof/>
                <w:lang w:val="it-IT"/>
              </w:rPr>
            </w:pPr>
            <w:r w:rsidRPr="00455E97">
              <w:rPr>
                <w:noProof/>
                <w:lang w:val="it-IT"/>
              </w:rPr>
              <w:t>Iv.pa. Chassot. Misure di promozione a favore dei media elettronici</w:t>
            </w:r>
          </w:p>
        </w:tc>
        <w:tc>
          <w:tcPr>
            <w:tcW w:w="713" w:type="dxa"/>
            <w:gridSpan w:val="2"/>
            <w:tcBorders>
              <w:top w:val="single" w:sz="4" w:space="0" w:color="auto"/>
              <w:bottom w:val="single" w:sz="4" w:space="0" w:color="auto"/>
            </w:tcBorders>
            <w:shd w:val="clear" w:color="auto" w:fill="F0F0F0"/>
          </w:tcPr>
          <w:p w14:paraId="4991C2A3" w14:textId="77777777" w:rsidR="00692E3D" w:rsidRPr="00455E97" w:rsidRDefault="00692E3D">
            <w:pPr>
              <w:rPr>
                <w:rFonts w:cs="Arial"/>
                <w:noProof/>
                <w:lang w:val="it-IT"/>
              </w:rPr>
            </w:pPr>
          </w:p>
        </w:tc>
        <w:tc>
          <w:tcPr>
            <w:tcW w:w="1551" w:type="dxa"/>
            <w:tcBorders>
              <w:top w:val="single" w:sz="4" w:space="0" w:color="auto"/>
              <w:bottom w:val="single" w:sz="4" w:space="0" w:color="auto"/>
            </w:tcBorders>
            <w:shd w:val="clear" w:color="auto" w:fill="F0F0F0"/>
          </w:tcPr>
          <w:p w14:paraId="77E4CB8A" w14:textId="77777777" w:rsidR="00692E3D" w:rsidRDefault="00817103">
            <w:pPr>
              <w:rPr>
                <w:lang w:val="de-CH"/>
              </w:rPr>
            </w:pPr>
            <w:r>
              <w:rPr>
                <w:lang w:val="de-CH"/>
              </w:rPr>
              <w:t>Differenzen</w:t>
            </w:r>
          </w:p>
          <w:p w14:paraId="1F6175A8" w14:textId="77777777" w:rsidR="00692E3D" w:rsidRDefault="00817103">
            <w:pPr>
              <w:rPr>
                <w:lang w:val="de-CH"/>
              </w:rPr>
            </w:pPr>
            <w:proofErr w:type="spellStart"/>
            <w:r>
              <w:rPr>
                <w:lang w:val="de-CH"/>
              </w:rPr>
              <w:t>Divergences</w:t>
            </w:r>
            <w:proofErr w:type="spellEnd"/>
          </w:p>
          <w:p w14:paraId="78EB5FB5" w14:textId="77777777" w:rsidR="00692E3D" w:rsidRDefault="00817103">
            <w:pPr>
              <w:rPr>
                <w:rFonts w:cs="Arial"/>
                <w:noProof/>
                <w:lang w:val="de-CH"/>
              </w:rPr>
            </w:pPr>
            <w:proofErr w:type="spellStart"/>
            <w:r>
              <w:rPr>
                <w:lang w:val="de-CH"/>
              </w:rPr>
              <w:t>Divergenze</w:t>
            </w:r>
            <w:proofErr w:type="spellEnd"/>
          </w:p>
        </w:tc>
        <w:tc>
          <w:tcPr>
            <w:tcW w:w="943" w:type="dxa"/>
            <w:tcBorders>
              <w:top w:val="single" w:sz="4" w:space="0" w:color="auto"/>
              <w:bottom w:val="single" w:sz="4" w:space="0" w:color="auto"/>
            </w:tcBorders>
            <w:shd w:val="clear" w:color="auto" w:fill="F0F0F0"/>
          </w:tcPr>
          <w:p w14:paraId="78C38D00" w14:textId="77777777" w:rsidR="00842424" w:rsidRDefault="00817103" w:rsidP="00842424">
            <w:pPr>
              <w:rPr>
                <w:lang w:val="de-CH"/>
              </w:rPr>
            </w:pPr>
            <w:r>
              <w:rPr>
                <w:lang w:val="de-CH"/>
              </w:rPr>
              <w:t>KVF</w:t>
            </w:r>
          </w:p>
          <w:p w14:paraId="010528B9" w14:textId="77777777" w:rsidR="00842424" w:rsidRDefault="00817103" w:rsidP="00842424">
            <w:pPr>
              <w:rPr>
                <w:lang w:val="de-CH"/>
              </w:rPr>
            </w:pPr>
            <w:r>
              <w:rPr>
                <w:lang w:val="de-CH"/>
              </w:rPr>
              <w:t>CTT</w:t>
            </w:r>
          </w:p>
          <w:p w14:paraId="3DF7EE17" w14:textId="77777777" w:rsidR="00842424" w:rsidRPr="00303623" w:rsidRDefault="00817103"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shd w:val="clear" w:color="auto" w:fill="F0F0F0"/>
          </w:tcPr>
          <w:p w14:paraId="6B75BAA0" w14:textId="77777777" w:rsidR="00842424" w:rsidRDefault="00817103" w:rsidP="00842424">
            <w:pPr>
              <w:rPr>
                <w:lang w:val="de-CH"/>
              </w:rPr>
            </w:pPr>
            <w:r>
              <w:rPr>
                <w:lang w:val="de-CH"/>
              </w:rPr>
              <w:t>UVEK</w:t>
            </w:r>
          </w:p>
          <w:p w14:paraId="1E85825D" w14:textId="77777777" w:rsidR="00842424" w:rsidRDefault="00817103" w:rsidP="00842424">
            <w:pPr>
              <w:rPr>
                <w:lang w:val="de-CH"/>
              </w:rPr>
            </w:pPr>
            <w:r>
              <w:rPr>
                <w:lang w:val="de-CH"/>
              </w:rPr>
              <w:t>DETEC</w:t>
            </w:r>
          </w:p>
          <w:p w14:paraId="02E6F58B" w14:textId="77777777" w:rsidR="00842424" w:rsidRPr="00303623" w:rsidRDefault="00817103"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shd w:val="clear" w:color="auto" w:fill="F0F0F0"/>
          </w:tcPr>
          <w:p w14:paraId="71667B1B" w14:textId="77777777" w:rsidR="00842424" w:rsidRPr="00303623" w:rsidRDefault="00817103" w:rsidP="00842424">
            <w:pPr>
              <w:tabs>
                <w:tab w:val="left" w:pos="6804"/>
              </w:tabs>
              <w:rPr>
                <w:rFonts w:cs="Arial"/>
                <w:noProof/>
                <w:lang w:val="de-CH"/>
              </w:rPr>
            </w:pPr>
            <w:r>
              <w:rPr>
                <w:lang w:val="de-CH"/>
              </w:rPr>
              <w:t>Juillard</w:t>
            </w:r>
          </w:p>
        </w:tc>
        <w:tc>
          <w:tcPr>
            <w:tcW w:w="1089" w:type="dxa"/>
            <w:tcBorders>
              <w:top w:val="single" w:sz="4" w:space="0" w:color="auto"/>
              <w:bottom w:val="single" w:sz="4" w:space="0" w:color="auto"/>
            </w:tcBorders>
            <w:shd w:val="clear" w:color="auto" w:fill="F0F0F0"/>
          </w:tcPr>
          <w:p w14:paraId="038DC20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705A7E9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AB7F33F" w14:textId="77777777" w:rsidR="00842424" w:rsidRPr="00303623" w:rsidRDefault="00842424" w:rsidP="00842424">
            <w:pPr>
              <w:tabs>
                <w:tab w:val="left" w:pos="6804"/>
              </w:tabs>
              <w:rPr>
                <w:rFonts w:cs="Arial"/>
                <w:noProof/>
                <w:lang w:val="de-CH"/>
              </w:rPr>
            </w:pPr>
          </w:p>
        </w:tc>
      </w:tr>
      <w:tr w:rsidR="00692E3D" w14:paraId="208B99D4" w14:textId="77777777">
        <w:trPr>
          <w:cantSplit/>
        </w:trPr>
        <w:tc>
          <w:tcPr>
            <w:tcW w:w="490" w:type="dxa"/>
            <w:tcBorders>
              <w:top w:val="single" w:sz="4" w:space="0" w:color="auto"/>
              <w:bottom w:val="single" w:sz="4" w:space="0" w:color="auto"/>
            </w:tcBorders>
          </w:tcPr>
          <w:p w14:paraId="1AC133D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0EDF60E"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25.3966</w:t>
            </w:r>
          </w:p>
        </w:tc>
        <w:tc>
          <w:tcPr>
            <w:tcW w:w="538" w:type="dxa"/>
            <w:tcBorders>
              <w:top w:val="single" w:sz="4" w:space="0" w:color="auto"/>
              <w:bottom w:val="single" w:sz="4" w:space="0" w:color="auto"/>
            </w:tcBorders>
          </w:tcPr>
          <w:p w14:paraId="440526BE"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14AC0E96" w14:textId="77777777" w:rsidR="00842424" w:rsidRPr="005A506D" w:rsidRDefault="00842424" w:rsidP="00842424">
            <w:pPr>
              <w:rPr>
                <w:sz w:val="16"/>
                <w:szCs w:val="16"/>
                <w:lang w:val="de-CH"/>
              </w:rPr>
            </w:pPr>
            <w:hyperlink r:id="rId22">
              <w:r>
                <w:rPr>
                  <w:rStyle w:val="Lienhypertexte"/>
                </w:rPr>
                <w:t>DE</w:t>
              </w:r>
            </w:hyperlink>
          </w:p>
          <w:p w14:paraId="27B83AFA" w14:textId="77777777" w:rsidR="00842424" w:rsidRPr="005A506D" w:rsidRDefault="00842424" w:rsidP="00842424">
            <w:pPr>
              <w:rPr>
                <w:sz w:val="16"/>
                <w:szCs w:val="16"/>
                <w:lang w:val="de-CH"/>
              </w:rPr>
            </w:pPr>
            <w:hyperlink r:id="rId23">
              <w:r>
                <w:rPr>
                  <w:rStyle w:val="Lienhypertexte"/>
                </w:rPr>
                <w:t>FR</w:t>
              </w:r>
            </w:hyperlink>
          </w:p>
          <w:p w14:paraId="61BB6248" w14:textId="77777777" w:rsidR="00842424" w:rsidRPr="00303623" w:rsidRDefault="00842424" w:rsidP="00842424">
            <w:pPr>
              <w:tabs>
                <w:tab w:val="left" w:pos="6804"/>
              </w:tabs>
              <w:rPr>
                <w:rFonts w:cs="Arial"/>
                <w:noProof/>
                <w:lang w:val="de-CH"/>
              </w:rPr>
            </w:pPr>
            <w:hyperlink r:id="rId24">
              <w:r>
                <w:rPr>
                  <w:rStyle w:val="Lienhypertexte"/>
                </w:rPr>
                <w:t>IT</w:t>
              </w:r>
            </w:hyperlink>
          </w:p>
        </w:tc>
        <w:tc>
          <w:tcPr>
            <w:tcW w:w="4638" w:type="dxa"/>
            <w:gridSpan w:val="2"/>
            <w:tcBorders>
              <w:top w:val="single" w:sz="4" w:space="0" w:color="auto"/>
              <w:bottom w:val="single" w:sz="4" w:space="0" w:color="auto"/>
            </w:tcBorders>
          </w:tcPr>
          <w:p w14:paraId="6CB65FB6" w14:textId="77777777" w:rsidR="00842424" w:rsidRDefault="00817103" w:rsidP="00842424">
            <w:pPr>
              <w:rPr>
                <w:noProof/>
                <w:lang w:val="de-DE"/>
              </w:rPr>
            </w:pPr>
            <w:r>
              <w:rPr>
                <w:noProof/>
                <w:lang w:val="de-DE"/>
              </w:rPr>
              <w:t>Ip. Broulis. Inkrafttreten des von den eidgenössischen Räten beschlossenen Ausbaus der indirekten Presseförderung</w:t>
            </w:r>
          </w:p>
          <w:p w14:paraId="2B82B71D" w14:textId="77777777" w:rsidR="00842424" w:rsidRPr="00455E97" w:rsidRDefault="00817103" w:rsidP="00842424">
            <w:pPr>
              <w:rPr>
                <w:noProof/>
                <w:lang w:val="fr-CH"/>
              </w:rPr>
            </w:pPr>
            <w:r w:rsidRPr="00455E97">
              <w:rPr>
                <w:noProof/>
                <w:lang w:val="fr-CH"/>
              </w:rPr>
              <w:t>Ip. Broulis. Entrée en vigueur de l'extension de l'aide indirecte à la presse acceptée par les Chambres fédérales</w:t>
            </w:r>
          </w:p>
          <w:p w14:paraId="50B79FE3" w14:textId="77777777" w:rsidR="00842424" w:rsidRPr="00455E97" w:rsidRDefault="00817103" w:rsidP="00842424">
            <w:pPr>
              <w:tabs>
                <w:tab w:val="left" w:pos="6804"/>
              </w:tabs>
              <w:rPr>
                <w:rFonts w:cs="Arial"/>
                <w:noProof/>
                <w:lang w:val="it-IT"/>
              </w:rPr>
            </w:pPr>
            <w:r w:rsidRPr="00455E97">
              <w:rPr>
                <w:noProof/>
                <w:lang w:val="it-IT"/>
              </w:rPr>
              <w:t>Ip. Broulis. Entrata in vigore dell'estensione dell'aiuto indiretto alla stampa approvata dalle Camere federali</w:t>
            </w:r>
          </w:p>
        </w:tc>
        <w:tc>
          <w:tcPr>
            <w:tcW w:w="713" w:type="dxa"/>
            <w:gridSpan w:val="2"/>
            <w:tcBorders>
              <w:top w:val="single" w:sz="4" w:space="0" w:color="auto"/>
              <w:bottom w:val="single" w:sz="4" w:space="0" w:color="auto"/>
            </w:tcBorders>
          </w:tcPr>
          <w:p w14:paraId="2F7DA4D4" w14:textId="77777777" w:rsidR="00692E3D" w:rsidRPr="00455E97" w:rsidRDefault="00692E3D">
            <w:pPr>
              <w:rPr>
                <w:rFonts w:cs="Arial"/>
                <w:noProof/>
                <w:lang w:val="it-IT"/>
              </w:rPr>
            </w:pPr>
          </w:p>
        </w:tc>
        <w:tc>
          <w:tcPr>
            <w:tcW w:w="1551" w:type="dxa"/>
            <w:tcBorders>
              <w:top w:val="single" w:sz="4" w:space="0" w:color="auto"/>
              <w:bottom w:val="single" w:sz="4" w:space="0" w:color="auto"/>
            </w:tcBorders>
          </w:tcPr>
          <w:p w14:paraId="022918EF" w14:textId="77777777" w:rsidR="00692E3D" w:rsidRPr="00455E97" w:rsidRDefault="00692E3D">
            <w:pPr>
              <w:rPr>
                <w:lang w:val="it-IT"/>
              </w:rPr>
            </w:pPr>
          </w:p>
          <w:p w14:paraId="7DAE39F9" w14:textId="77777777" w:rsidR="00692E3D" w:rsidRPr="00455E97" w:rsidRDefault="00692E3D">
            <w:pPr>
              <w:rPr>
                <w:lang w:val="it-IT"/>
              </w:rPr>
            </w:pPr>
          </w:p>
          <w:p w14:paraId="1FF30BA9" w14:textId="77777777" w:rsidR="00692E3D" w:rsidRPr="00455E97" w:rsidRDefault="00692E3D">
            <w:pPr>
              <w:rPr>
                <w:rFonts w:cs="Arial"/>
                <w:noProof/>
                <w:lang w:val="it-IT"/>
              </w:rPr>
            </w:pPr>
          </w:p>
        </w:tc>
        <w:tc>
          <w:tcPr>
            <w:tcW w:w="943" w:type="dxa"/>
            <w:tcBorders>
              <w:top w:val="single" w:sz="4" w:space="0" w:color="auto"/>
              <w:bottom w:val="single" w:sz="4" w:space="0" w:color="auto"/>
            </w:tcBorders>
          </w:tcPr>
          <w:p w14:paraId="4A1302B9" w14:textId="77777777" w:rsidR="00842424" w:rsidRPr="00455E97" w:rsidRDefault="00842424" w:rsidP="00842424">
            <w:pPr>
              <w:rPr>
                <w:lang w:val="it-IT"/>
              </w:rPr>
            </w:pPr>
          </w:p>
          <w:p w14:paraId="565C531D" w14:textId="77777777" w:rsidR="00842424" w:rsidRPr="00455E97" w:rsidRDefault="00842424" w:rsidP="00842424">
            <w:pPr>
              <w:rPr>
                <w:lang w:val="it-IT"/>
              </w:rPr>
            </w:pPr>
          </w:p>
          <w:p w14:paraId="2EED6C8F" w14:textId="77777777" w:rsidR="00842424" w:rsidRPr="00455E97"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56A6870" w14:textId="77777777" w:rsidR="00842424" w:rsidRDefault="00817103" w:rsidP="00842424">
            <w:pPr>
              <w:rPr>
                <w:lang w:val="de-CH"/>
              </w:rPr>
            </w:pPr>
            <w:r>
              <w:rPr>
                <w:lang w:val="de-CH"/>
              </w:rPr>
              <w:t>UVEK</w:t>
            </w:r>
          </w:p>
          <w:p w14:paraId="3E357D42" w14:textId="77777777" w:rsidR="00842424" w:rsidRDefault="00817103" w:rsidP="00842424">
            <w:pPr>
              <w:rPr>
                <w:lang w:val="de-CH"/>
              </w:rPr>
            </w:pPr>
            <w:r>
              <w:rPr>
                <w:lang w:val="de-CH"/>
              </w:rPr>
              <w:t>DETEC</w:t>
            </w:r>
          </w:p>
          <w:p w14:paraId="25132E63" w14:textId="77777777" w:rsidR="00842424" w:rsidRPr="00303623" w:rsidRDefault="00817103"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BE74489"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23D1AE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D3EEA5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1AFCE57" w14:textId="77777777" w:rsidR="00842424" w:rsidRPr="00303623" w:rsidRDefault="00842424" w:rsidP="00842424">
            <w:pPr>
              <w:tabs>
                <w:tab w:val="left" w:pos="6804"/>
              </w:tabs>
              <w:rPr>
                <w:rFonts w:cs="Arial"/>
                <w:noProof/>
                <w:lang w:val="de-CH"/>
              </w:rPr>
            </w:pPr>
          </w:p>
        </w:tc>
      </w:tr>
      <w:tr w:rsidR="00692E3D" w14:paraId="62C98435" w14:textId="77777777">
        <w:trPr>
          <w:cantSplit/>
        </w:trPr>
        <w:tc>
          <w:tcPr>
            <w:tcW w:w="2552" w:type="dxa"/>
            <w:gridSpan w:val="6"/>
            <w:tcBorders>
              <w:top w:val="single" w:sz="4" w:space="0" w:color="auto"/>
            </w:tcBorders>
          </w:tcPr>
          <w:p w14:paraId="269912AA"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596DC385" w14:textId="77777777" w:rsidR="00842424" w:rsidRPr="0016398D" w:rsidRDefault="00842424" w:rsidP="004D1C15">
            <w:pPr>
              <w:keepLines/>
              <w:rPr>
                <w:rFonts w:cs="Arial"/>
                <w:lang w:val="de-CH"/>
              </w:rPr>
            </w:pPr>
          </w:p>
          <w:p w14:paraId="62F2B542" w14:textId="77777777" w:rsidR="00842424" w:rsidRPr="00C655F0" w:rsidRDefault="00842424" w:rsidP="004D1C15">
            <w:pPr>
              <w:keepLines/>
              <w:rPr>
                <w:lang w:val="de-CH"/>
              </w:rPr>
            </w:pPr>
            <w:r>
              <w:rPr>
                <w:noProof/>
                <w:vertAlign w:val="superscript"/>
                <w:lang w:val="de-CH"/>
              </w:rPr>
              <w:t xml:space="preserve"> </w:t>
            </w:r>
            <w:r w:rsidRPr="0084366D">
              <w:rPr>
                <w:noProof/>
                <w:vertAlign w:val="superscript"/>
                <w:lang w:val="de-CH"/>
              </w:rPr>
              <w:t xml:space="preserve"> </w:t>
            </w:r>
          </w:p>
          <w:p w14:paraId="14208D0E" w14:textId="77777777" w:rsidR="00842424" w:rsidRPr="004E5C86" w:rsidRDefault="00842424" w:rsidP="004D1C15">
            <w:pPr>
              <w:keepLines/>
              <w:rPr>
                <w:lang w:val="fr-CH"/>
              </w:rPr>
            </w:pPr>
            <w:r w:rsidRPr="00303623">
              <w:rPr>
                <w:noProof/>
                <w:vertAlign w:val="superscript"/>
                <w:lang w:val="de-CH"/>
              </w:rPr>
              <w:t xml:space="preserve"> </w:t>
            </w:r>
            <w:r w:rsidRPr="0084366D">
              <w:rPr>
                <w:noProof/>
                <w:vertAlign w:val="superscript"/>
                <w:lang w:val="fr-CH"/>
              </w:rPr>
              <w:t xml:space="preserve"> </w:t>
            </w:r>
          </w:p>
          <w:p w14:paraId="3FD01107" w14:textId="77777777" w:rsidR="00842424" w:rsidRPr="0084366D" w:rsidRDefault="00842424" w:rsidP="004D1C15">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2C2A0333" w14:textId="77777777" w:rsidR="00842424" w:rsidRDefault="00842424" w:rsidP="004D1C15">
            <w:pPr>
              <w:tabs>
                <w:tab w:val="left" w:pos="6804"/>
              </w:tabs>
              <w:rPr>
                <w:rFonts w:cs="Arial"/>
                <w:noProof/>
                <w:lang w:val="it-IT"/>
              </w:rPr>
            </w:pPr>
          </w:p>
        </w:tc>
      </w:tr>
    </w:tbl>
    <w:p w14:paraId="67E1C66F"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692E3D" w14:paraId="418BC0BA" w14:textId="77777777">
        <w:trPr>
          <w:cantSplit/>
          <w:trHeight w:val="340"/>
          <w:tblHeader/>
        </w:trPr>
        <w:tc>
          <w:tcPr>
            <w:tcW w:w="1073" w:type="dxa"/>
            <w:gridSpan w:val="2"/>
          </w:tcPr>
          <w:p w14:paraId="5B8680B7"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5204D800" w14:textId="77777777" w:rsidR="00692E3D" w:rsidRDefault="00817103">
            <w:pPr>
              <w:rPr>
                <w:rFonts w:cs="Arial"/>
                <w:noProof/>
                <w:spacing w:val="30"/>
                <w:lang w:val="it-IT"/>
              </w:rPr>
            </w:pPr>
            <w:r>
              <w:rPr>
                <w:noProof/>
                <w:spacing w:val="30"/>
                <w:sz w:val="16"/>
                <w:szCs w:val="16"/>
                <w:lang w:val="de-CH"/>
              </w:rPr>
              <w:t>Dienstag, 2. Dezember 2025, 08:15 - 13:00</w:t>
            </w:r>
          </w:p>
        </w:tc>
        <w:tc>
          <w:tcPr>
            <w:tcW w:w="5953" w:type="dxa"/>
            <w:gridSpan w:val="7"/>
          </w:tcPr>
          <w:p w14:paraId="1EDF6AF1" w14:textId="77777777" w:rsidR="00692E3D" w:rsidRDefault="00692E3D">
            <w:pPr>
              <w:rPr>
                <w:noProof/>
                <w:spacing w:val="30"/>
                <w:sz w:val="16"/>
                <w:szCs w:val="16"/>
              </w:rPr>
            </w:pPr>
          </w:p>
        </w:tc>
        <w:tc>
          <w:tcPr>
            <w:tcW w:w="142" w:type="dxa"/>
          </w:tcPr>
          <w:p w14:paraId="7C166B73"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03251B0F"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692E3D" w14:paraId="7DC0CC32" w14:textId="77777777">
        <w:trPr>
          <w:cantSplit/>
          <w:trHeight w:val="340"/>
          <w:tblHeader/>
        </w:trPr>
        <w:tc>
          <w:tcPr>
            <w:tcW w:w="1073" w:type="dxa"/>
            <w:gridSpan w:val="2"/>
          </w:tcPr>
          <w:p w14:paraId="296D74D8"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672841B5" w14:textId="77777777" w:rsidR="00692E3D" w:rsidRDefault="00817103">
            <w:pPr>
              <w:rPr>
                <w:b/>
                <w:bCs/>
                <w:noProof/>
                <w:spacing w:val="30"/>
                <w:sz w:val="16"/>
                <w:szCs w:val="16"/>
                <w:lang w:val="fr-CH"/>
              </w:rPr>
            </w:pPr>
            <w:r>
              <w:rPr>
                <w:b/>
                <w:bCs/>
                <w:noProof/>
                <w:spacing w:val="30"/>
                <w:sz w:val="16"/>
                <w:szCs w:val="16"/>
                <w:lang w:val="de-CH"/>
              </w:rPr>
              <w:t>Mardi, 2 décembre 2025, 08h15 - 13h00</w:t>
            </w:r>
          </w:p>
        </w:tc>
        <w:tc>
          <w:tcPr>
            <w:tcW w:w="5953" w:type="dxa"/>
            <w:gridSpan w:val="7"/>
          </w:tcPr>
          <w:p w14:paraId="0E6DA249" w14:textId="77777777" w:rsidR="00692E3D" w:rsidRDefault="00692E3D">
            <w:pPr>
              <w:rPr>
                <w:b/>
                <w:bCs/>
                <w:noProof/>
                <w:spacing w:val="30"/>
                <w:sz w:val="16"/>
                <w:szCs w:val="16"/>
                <w:lang w:val="fr-CH"/>
              </w:rPr>
            </w:pPr>
          </w:p>
        </w:tc>
        <w:tc>
          <w:tcPr>
            <w:tcW w:w="142" w:type="dxa"/>
          </w:tcPr>
          <w:p w14:paraId="1EF782B8"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185E892A"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692E3D" w14:paraId="6E276E4C" w14:textId="77777777">
        <w:trPr>
          <w:cantSplit/>
          <w:trHeight w:val="340"/>
          <w:tblHeader/>
        </w:trPr>
        <w:tc>
          <w:tcPr>
            <w:tcW w:w="1073" w:type="dxa"/>
            <w:gridSpan w:val="2"/>
          </w:tcPr>
          <w:p w14:paraId="6866A65A"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4508C534" w14:textId="77777777" w:rsidR="00692E3D" w:rsidRDefault="00817103">
            <w:pPr>
              <w:rPr>
                <w:noProof/>
                <w:spacing w:val="30"/>
                <w:sz w:val="16"/>
                <w:szCs w:val="16"/>
                <w:lang w:val="it-CH"/>
              </w:rPr>
            </w:pPr>
            <w:r>
              <w:rPr>
                <w:noProof/>
                <w:spacing w:val="30"/>
                <w:sz w:val="16"/>
                <w:szCs w:val="16"/>
                <w:lang w:val="de-CH"/>
              </w:rPr>
              <w:t>Martedì, 2 dicembre 2025, 08.15 - 13.00</w:t>
            </w:r>
          </w:p>
        </w:tc>
        <w:tc>
          <w:tcPr>
            <w:tcW w:w="5953" w:type="dxa"/>
            <w:gridSpan w:val="7"/>
          </w:tcPr>
          <w:p w14:paraId="7C82350D" w14:textId="77777777" w:rsidR="00692E3D" w:rsidRDefault="00692E3D">
            <w:pPr>
              <w:rPr>
                <w:noProof/>
                <w:spacing w:val="30"/>
                <w:sz w:val="16"/>
                <w:szCs w:val="16"/>
                <w:lang w:val="it-CH"/>
              </w:rPr>
            </w:pPr>
          </w:p>
        </w:tc>
        <w:tc>
          <w:tcPr>
            <w:tcW w:w="142" w:type="dxa"/>
          </w:tcPr>
          <w:p w14:paraId="2A3A39C5"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16C712C3"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692E3D" w14:paraId="1A253D34" w14:textId="77777777">
        <w:trPr>
          <w:cantSplit/>
          <w:trHeight w:val="397"/>
          <w:tblHeader/>
        </w:trPr>
        <w:tc>
          <w:tcPr>
            <w:tcW w:w="1073" w:type="dxa"/>
            <w:gridSpan w:val="2"/>
            <w:tcBorders>
              <w:bottom w:val="single" w:sz="4" w:space="0" w:color="auto"/>
            </w:tcBorders>
          </w:tcPr>
          <w:p w14:paraId="79BF40EF"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392AFD3F"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41422D6F"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22D5C31C"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7DAABD18" w14:textId="77777777" w:rsidR="00D33C98" w:rsidRDefault="00D33C98" w:rsidP="004D1C15">
            <w:pPr>
              <w:tabs>
                <w:tab w:val="left" w:pos="6804"/>
              </w:tabs>
              <w:spacing w:before="20" w:after="20" w:line="240" w:lineRule="auto"/>
              <w:ind w:right="0"/>
              <w:rPr>
                <w:rFonts w:cs="Arial"/>
                <w:noProof/>
                <w:lang w:val="it-IT"/>
              </w:rPr>
            </w:pPr>
          </w:p>
        </w:tc>
      </w:tr>
      <w:tr w:rsidR="00692E3D" w14:paraId="08F1EC60" w14:textId="77777777">
        <w:trPr>
          <w:cantSplit/>
          <w:trHeight w:val="329"/>
          <w:tblHeader/>
        </w:trPr>
        <w:tc>
          <w:tcPr>
            <w:tcW w:w="490" w:type="dxa"/>
            <w:tcBorders>
              <w:top w:val="single" w:sz="4" w:space="0" w:color="auto"/>
              <w:bottom w:val="single" w:sz="4" w:space="0" w:color="auto"/>
            </w:tcBorders>
          </w:tcPr>
          <w:p w14:paraId="21A9B48E"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06807C1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A24287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28301420"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5780D562"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0486EE9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77ADB9C"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F47CC9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108052F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25FB714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3A345B7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05A605C8"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4D386E7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92E3D" w14:paraId="71F03034" w14:textId="77777777">
        <w:trPr>
          <w:cantSplit/>
        </w:trPr>
        <w:tc>
          <w:tcPr>
            <w:tcW w:w="490" w:type="dxa"/>
            <w:tcBorders>
              <w:top w:val="single" w:sz="4" w:space="0" w:color="auto"/>
              <w:bottom w:val="single" w:sz="4" w:space="0" w:color="auto"/>
            </w:tcBorders>
          </w:tcPr>
          <w:p w14:paraId="4405D40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EA2D586" w14:textId="77777777" w:rsidR="00842424" w:rsidRPr="00303623" w:rsidRDefault="00817103" w:rsidP="00842424">
            <w:pPr>
              <w:tabs>
                <w:tab w:val="left" w:pos="6804"/>
              </w:tabs>
              <w:rPr>
                <w:rFonts w:cs="Arial"/>
                <w:noProof/>
                <w:lang w:val="de-CH"/>
              </w:rPr>
            </w:pPr>
            <w:r>
              <w:rPr>
                <w:rStyle w:val="Lienhypertexte"/>
                <w:b/>
                <w:bCs/>
                <w:color w:val="auto"/>
                <w:u w:val="none"/>
                <w:lang w:val="de-CH"/>
              </w:rPr>
              <w:t>25.041</w:t>
            </w:r>
          </w:p>
        </w:tc>
        <w:tc>
          <w:tcPr>
            <w:tcW w:w="538" w:type="dxa"/>
            <w:tcBorders>
              <w:top w:val="single" w:sz="4" w:space="0" w:color="auto"/>
              <w:bottom w:val="single" w:sz="4" w:space="0" w:color="auto"/>
            </w:tcBorders>
          </w:tcPr>
          <w:p w14:paraId="37E64122" w14:textId="77777777" w:rsidR="00692E3D" w:rsidRDefault="00817103">
            <w:pPr>
              <w:rPr>
                <w:rFonts w:cs="Arial"/>
                <w:noProof/>
                <w:lang w:val="de-CH"/>
              </w:rPr>
            </w:pPr>
            <w:proofErr w:type="spellStart"/>
            <w:r>
              <w:rPr>
                <w:b/>
                <w:lang w:val="de-DE"/>
              </w:rPr>
              <w:t>sn</w:t>
            </w:r>
            <w:proofErr w:type="spellEnd"/>
          </w:p>
        </w:tc>
        <w:tc>
          <w:tcPr>
            <w:tcW w:w="534" w:type="dxa"/>
            <w:tcBorders>
              <w:top w:val="single" w:sz="4" w:space="0" w:color="auto"/>
              <w:bottom w:val="single" w:sz="4" w:space="0" w:color="auto"/>
            </w:tcBorders>
          </w:tcPr>
          <w:p w14:paraId="175D8BD2" w14:textId="77777777" w:rsidR="00842424" w:rsidRPr="005A506D" w:rsidRDefault="00842424" w:rsidP="00842424">
            <w:pPr>
              <w:rPr>
                <w:sz w:val="16"/>
                <w:szCs w:val="16"/>
                <w:lang w:val="de-CH"/>
              </w:rPr>
            </w:pPr>
            <w:hyperlink r:id="rId25">
              <w:r>
                <w:rPr>
                  <w:rStyle w:val="Lienhypertexte"/>
                </w:rPr>
                <w:t>DE</w:t>
              </w:r>
            </w:hyperlink>
          </w:p>
          <w:p w14:paraId="7AC9C24A" w14:textId="77777777" w:rsidR="00842424" w:rsidRPr="005A506D" w:rsidRDefault="00842424" w:rsidP="00842424">
            <w:pPr>
              <w:rPr>
                <w:sz w:val="16"/>
                <w:szCs w:val="16"/>
                <w:lang w:val="de-CH"/>
              </w:rPr>
            </w:pPr>
            <w:hyperlink r:id="rId26">
              <w:r>
                <w:rPr>
                  <w:rStyle w:val="Lienhypertexte"/>
                </w:rPr>
                <w:t>FR</w:t>
              </w:r>
            </w:hyperlink>
          </w:p>
          <w:p w14:paraId="292F8A45" w14:textId="77777777" w:rsidR="00842424" w:rsidRPr="00303623" w:rsidRDefault="00842424" w:rsidP="00842424">
            <w:pPr>
              <w:tabs>
                <w:tab w:val="left" w:pos="6804"/>
              </w:tabs>
              <w:rPr>
                <w:rFonts w:cs="Arial"/>
                <w:noProof/>
                <w:lang w:val="de-CH"/>
              </w:rPr>
            </w:pPr>
            <w:hyperlink r:id="rId27">
              <w:r>
                <w:rPr>
                  <w:rStyle w:val="Lienhypertexte"/>
                </w:rPr>
                <w:t>IT</w:t>
              </w:r>
            </w:hyperlink>
          </w:p>
        </w:tc>
        <w:tc>
          <w:tcPr>
            <w:tcW w:w="4638" w:type="dxa"/>
            <w:gridSpan w:val="2"/>
            <w:tcBorders>
              <w:top w:val="single" w:sz="4" w:space="0" w:color="auto"/>
              <w:bottom w:val="single" w:sz="4" w:space="0" w:color="auto"/>
            </w:tcBorders>
          </w:tcPr>
          <w:p w14:paraId="1FD8366F" w14:textId="77777777" w:rsidR="00842424" w:rsidRDefault="00817103" w:rsidP="00842424">
            <w:pPr>
              <w:rPr>
                <w:noProof/>
                <w:lang w:val="de-DE"/>
              </w:rPr>
            </w:pPr>
            <w:r>
              <w:rPr>
                <w:noProof/>
                <w:lang w:val="de-DE"/>
              </w:rPr>
              <w:t>BRG. Voranschlag 2026 mit integriertem Aufgaben- und Finanzplan 2027-2029</w:t>
            </w:r>
          </w:p>
          <w:p w14:paraId="44AD1119" w14:textId="77777777" w:rsidR="00842424" w:rsidRPr="00D6089D" w:rsidRDefault="00817103" w:rsidP="00842424">
            <w:pPr>
              <w:rPr>
                <w:noProof/>
                <w:lang w:val="fr-CH"/>
              </w:rPr>
            </w:pPr>
            <w:r w:rsidRPr="00D6089D">
              <w:rPr>
                <w:noProof/>
                <w:lang w:val="fr-CH"/>
              </w:rPr>
              <w:t>OCF. Budget 2026 assorti du plan intégré des tâches et des finances 2027-2029</w:t>
            </w:r>
          </w:p>
          <w:p w14:paraId="3E75BE94" w14:textId="77777777" w:rsidR="00842424" w:rsidRPr="00D6089D" w:rsidRDefault="00817103" w:rsidP="00842424">
            <w:pPr>
              <w:tabs>
                <w:tab w:val="left" w:pos="6804"/>
              </w:tabs>
              <w:rPr>
                <w:rFonts w:cs="Arial"/>
                <w:noProof/>
                <w:lang w:val="it-IT"/>
              </w:rPr>
            </w:pPr>
            <w:r w:rsidRPr="00D6089D">
              <w:rPr>
                <w:noProof/>
                <w:lang w:val="it-IT"/>
              </w:rPr>
              <w:t>OCF. Preventivo 2026 con piano integrato dei compiti e delle finanze 2027-2029</w:t>
            </w:r>
          </w:p>
        </w:tc>
        <w:tc>
          <w:tcPr>
            <w:tcW w:w="713" w:type="dxa"/>
            <w:gridSpan w:val="2"/>
            <w:tcBorders>
              <w:top w:val="single" w:sz="4" w:space="0" w:color="auto"/>
              <w:bottom w:val="single" w:sz="4" w:space="0" w:color="auto"/>
            </w:tcBorders>
          </w:tcPr>
          <w:p w14:paraId="461D0D15" w14:textId="77777777" w:rsidR="00692E3D" w:rsidRPr="00D6089D" w:rsidRDefault="00692E3D">
            <w:pPr>
              <w:rPr>
                <w:rFonts w:cs="Arial"/>
                <w:noProof/>
                <w:lang w:val="it-IT"/>
              </w:rPr>
            </w:pPr>
          </w:p>
        </w:tc>
        <w:tc>
          <w:tcPr>
            <w:tcW w:w="1551" w:type="dxa"/>
            <w:tcBorders>
              <w:top w:val="single" w:sz="4" w:space="0" w:color="auto"/>
              <w:bottom w:val="single" w:sz="4" w:space="0" w:color="auto"/>
            </w:tcBorders>
          </w:tcPr>
          <w:p w14:paraId="638BA5E2" w14:textId="77777777" w:rsidR="00692E3D" w:rsidRPr="00D6089D" w:rsidRDefault="00692E3D">
            <w:pPr>
              <w:rPr>
                <w:lang w:val="it-IT"/>
              </w:rPr>
            </w:pPr>
          </w:p>
          <w:p w14:paraId="7F67C556" w14:textId="77777777" w:rsidR="00692E3D" w:rsidRPr="00D6089D" w:rsidRDefault="00692E3D">
            <w:pPr>
              <w:rPr>
                <w:lang w:val="it-IT"/>
              </w:rPr>
            </w:pPr>
          </w:p>
          <w:p w14:paraId="4B0A6635" w14:textId="77777777" w:rsidR="00692E3D" w:rsidRPr="00D6089D" w:rsidRDefault="00692E3D">
            <w:pPr>
              <w:rPr>
                <w:rFonts w:cs="Arial"/>
                <w:noProof/>
                <w:lang w:val="it-IT"/>
              </w:rPr>
            </w:pPr>
          </w:p>
        </w:tc>
        <w:tc>
          <w:tcPr>
            <w:tcW w:w="943" w:type="dxa"/>
            <w:tcBorders>
              <w:top w:val="single" w:sz="4" w:space="0" w:color="auto"/>
              <w:bottom w:val="single" w:sz="4" w:space="0" w:color="auto"/>
            </w:tcBorders>
          </w:tcPr>
          <w:p w14:paraId="68FFE3BB" w14:textId="77777777" w:rsidR="00842424" w:rsidRDefault="00817103" w:rsidP="00842424">
            <w:pPr>
              <w:rPr>
                <w:lang w:val="de-CH"/>
              </w:rPr>
            </w:pPr>
            <w:r>
              <w:rPr>
                <w:lang w:val="de-CH"/>
              </w:rPr>
              <w:t>FK</w:t>
            </w:r>
          </w:p>
          <w:p w14:paraId="3BD06D07" w14:textId="77777777" w:rsidR="00842424" w:rsidRDefault="00817103" w:rsidP="00842424">
            <w:pPr>
              <w:rPr>
                <w:lang w:val="de-CH"/>
              </w:rPr>
            </w:pPr>
            <w:proofErr w:type="spellStart"/>
            <w:r>
              <w:rPr>
                <w:lang w:val="de-CH"/>
              </w:rPr>
              <w:t>CdF</w:t>
            </w:r>
            <w:proofErr w:type="spellEnd"/>
          </w:p>
          <w:p w14:paraId="45F37531" w14:textId="77777777" w:rsidR="00842424" w:rsidRPr="00303623" w:rsidRDefault="00817103" w:rsidP="00842424">
            <w:pPr>
              <w:tabs>
                <w:tab w:val="left" w:pos="6804"/>
              </w:tabs>
              <w:rPr>
                <w:rFonts w:cs="Arial"/>
                <w:noProof/>
                <w:lang w:val="de-CH"/>
              </w:rPr>
            </w:pPr>
            <w:proofErr w:type="spellStart"/>
            <w:r>
              <w:rPr>
                <w:lang w:val="de-CH"/>
              </w:rPr>
              <w:t>CdF</w:t>
            </w:r>
            <w:proofErr w:type="spellEnd"/>
          </w:p>
        </w:tc>
        <w:tc>
          <w:tcPr>
            <w:tcW w:w="677" w:type="dxa"/>
            <w:tcBorders>
              <w:top w:val="single" w:sz="4" w:space="0" w:color="auto"/>
              <w:bottom w:val="single" w:sz="4" w:space="0" w:color="auto"/>
            </w:tcBorders>
          </w:tcPr>
          <w:p w14:paraId="27E3B5DD" w14:textId="77777777" w:rsidR="00842424" w:rsidRDefault="00817103" w:rsidP="00842424">
            <w:pPr>
              <w:rPr>
                <w:lang w:val="de-CH"/>
              </w:rPr>
            </w:pPr>
            <w:r>
              <w:rPr>
                <w:lang w:val="de-CH"/>
              </w:rPr>
              <w:t>EFD</w:t>
            </w:r>
          </w:p>
          <w:p w14:paraId="65C4A9B0" w14:textId="77777777" w:rsidR="00842424" w:rsidRDefault="00817103" w:rsidP="00842424">
            <w:pPr>
              <w:rPr>
                <w:lang w:val="de-CH"/>
              </w:rPr>
            </w:pPr>
            <w:r>
              <w:rPr>
                <w:lang w:val="de-CH"/>
              </w:rPr>
              <w:t>DFF</w:t>
            </w:r>
          </w:p>
          <w:p w14:paraId="44AEACF0" w14:textId="77777777" w:rsidR="00842424" w:rsidRPr="00303623" w:rsidRDefault="00817103"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7C2D5185" w14:textId="77777777" w:rsidR="00842424" w:rsidRPr="00303623" w:rsidRDefault="00817103" w:rsidP="00842424">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1AC54378" w14:textId="77777777" w:rsidR="00455E97" w:rsidRDefault="00455E97" w:rsidP="00455E97">
            <w:pPr>
              <w:rPr>
                <w:rFonts w:cs="Arial"/>
                <w:noProof/>
                <w:lang w:val="de-CH"/>
              </w:rPr>
            </w:pPr>
            <w:r>
              <w:rPr>
                <w:rFonts w:cs="Arial"/>
                <w:noProof/>
                <w:lang w:val="de-CH"/>
              </w:rPr>
              <w:t>Div.</w:t>
            </w:r>
          </w:p>
          <w:p w14:paraId="1CBA10B6" w14:textId="77777777" w:rsidR="00455E97" w:rsidRDefault="00455E97" w:rsidP="00455E97">
            <w:pPr>
              <w:rPr>
                <w:rFonts w:cs="Arial"/>
                <w:noProof/>
                <w:lang w:val="de-CH"/>
              </w:rPr>
            </w:pPr>
            <w:r>
              <w:rPr>
                <w:rFonts w:cs="Arial"/>
                <w:noProof/>
                <w:lang w:val="de-CH"/>
              </w:rPr>
              <w:t>Div.</w:t>
            </w:r>
          </w:p>
          <w:p w14:paraId="719D4F74" w14:textId="291FDFD9" w:rsidR="00842424" w:rsidRPr="00303623" w:rsidRDefault="00455E97" w:rsidP="00455E97">
            <w:pPr>
              <w:rPr>
                <w:rFonts w:cs="Arial"/>
                <w:noProof/>
                <w:lang w:val="de-CH"/>
              </w:rPr>
            </w:pPr>
            <w:r>
              <w:rPr>
                <w:rFonts w:cs="Arial"/>
                <w:noProof/>
                <w:lang w:val="de-CH"/>
              </w:rPr>
              <w:t>Div.</w:t>
            </w:r>
          </w:p>
        </w:tc>
        <w:tc>
          <w:tcPr>
            <w:tcW w:w="1049" w:type="dxa"/>
            <w:gridSpan w:val="3"/>
            <w:tcBorders>
              <w:top w:val="single" w:sz="4" w:space="0" w:color="auto"/>
              <w:bottom w:val="single" w:sz="4" w:space="0" w:color="auto"/>
            </w:tcBorders>
          </w:tcPr>
          <w:p w14:paraId="3AFE03F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DEAC0B8" w14:textId="77777777" w:rsidR="00842424" w:rsidRPr="00303623" w:rsidRDefault="00842424" w:rsidP="00842424">
            <w:pPr>
              <w:tabs>
                <w:tab w:val="left" w:pos="6804"/>
              </w:tabs>
              <w:rPr>
                <w:rFonts w:cs="Arial"/>
                <w:noProof/>
                <w:lang w:val="de-CH"/>
              </w:rPr>
            </w:pPr>
          </w:p>
        </w:tc>
      </w:tr>
      <w:tr w:rsidR="00692E3D" w14:paraId="71699F4E" w14:textId="77777777">
        <w:trPr>
          <w:cantSplit/>
        </w:trPr>
        <w:tc>
          <w:tcPr>
            <w:tcW w:w="490" w:type="dxa"/>
            <w:tcBorders>
              <w:top w:val="single" w:sz="4" w:space="0" w:color="auto"/>
              <w:bottom w:val="single" w:sz="4" w:space="0" w:color="auto"/>
            </w:tcBorders>
          </w:tcPr>
          <w:p w14:paraId="2676212B" w14:textId="77777777" w:rsidR="00842424" w:rsidRDefault="00842424" w:rsidP="00842424">
            <w:pPr>
              <w:tabs>
                <w:tab w:val="left" w:pos="6804"/>
              </w:tabs>
              <w:rPr>
                <w:rFonts w:cs="Arial"/>
                <w:noProof/>
                <w:lang w:val="it-IT"/>
              </w:rPr>
            </w:pPr>
            <w:bookmarkStart w:id="0" w:name="_Hlk215578101"/>
          </w:p>
        </w:tc>
        <w:tc>
          <w:tcPr>
            <w:tcW w:w="891" w:type="dxa"/>
            <w:gridSpan w:val="2"/>
            <w:tcBorders>
              <w:top w:val="single" w:sz="4" w:space="0" w:color="auto"/>
              <w:bottom w:val="single" w:sz="4" w:space="0" w:color="auto"/>
            </w:tcBorders>
          </w:tcPr>
          <w:p w14:paraId="1CE34637" w14:textId="77777777" w:rsidR="00842424" w:rsidRPr="00303623" w:rsidRDefault="00817103" w:rsidP="00842424">
            <w:pPr>
              <w:tabs>
                <w:tab w:val="left" w:pos="6804"/>
              </w:tabs>
              <w:rPr>
                <w:rFonts w:cs="Arial"/>
                <w:noProof/>
                <w:lang w:val="de-CH"/>
              </w:rPr>
            </w:pPr>
            <w:r>
              <w:rPr>
                <w:rStyle w:val="Lienhypertexte"/>
                <w:b/>
                <w:bCs/>
                <w:color w:val="auto"/>
                <w:u w:val="none"/>
                <w:lang w:val="de-CH"/>
              </w:rPr>
              <w:t>25.042</w:t>
            </w:r>
          </w:p>
        </w:tc>
        <w:tc>
          <w:tcPr>
            <w:tcW w:w="538" w:type="dxa"/>
            <w:tcBorders>
              <w:top w:val="single" w:sz="4" w:space="0" w:color="auto"/>
              <w:bottom w:val="single" w:sz="4" w:space="0" w:color="auto"/>
            </w:tcBorders>
          </w:tcPr>
          <w:p w14:paraId="56096C6B" w14:textId="77777777" w:rsidR="00692E3D" w:rsidRDefault="00817103">
            <w:pPr>
              <w:rPr>
                <w:rFonts w:cs="Arial"/>
                <w:noProof/>
                <w:lang w:val="de-CH"/>
              </w:rPr>
            </w:pPr>
            <w:proofErr w:type="spellStart"/>
            <w:r>
              <w:rPr>
                <w:b/>
                <w:lang w:val="de-DE"/>
              </w:rPr>
              <w:t>sn</w:t>
            </w:r>
            <w:proofErr w:type="spellEnd"/>
          </w:p>
        </w:tc>
        <w:tc>
          <w:tcPr>
            <w:tcW w:w="534" w:type="dxa"/>
            <w:tcBorders>
              <w:top w:val="single" w:sz="4" w:space="0" w:color="auto"/>
              <w:bottom w:val="single" w:sz="4" w:space="0" w:color="auto"/>
            </w:tcBorders>
          </w:tcPr>
          <w:p w14:paraId="429126CD" w14:textId="77777777" w:rsidR="00842424" w:rsidRPr="005A506D" w:rsidRDefault="00842424" w:rsidP="00842424">
            <w:pPr>
              <w:rPr>
                <w:sz w:val="16"/>
                <w:szCs w:val="16"/>
                <w:lang w:val="de-CH"/>
              </w:rPr>
            </w:pPr>
            <w:hyperlink r:id="rId28">
              <w:r>
                <w:rPr>
                  <w:rStyle w:val="Lienhypertexte"/>
                </w:rPr>
                <w:t>DE</w:t>
              </w:r>
            </w:hyperlink>
          </w:p>
          <w:p w14:paraId="558A6FD2" w14:textId="77777777" w:rsidR="00842424" w:rsidRPr="005A506D" w:rsidRDefault="00842424" w:rsidP="00842424">
            <w:pPr>
              <w:rPr>
                <w:sz w:val="16"/>
                <w:szCs w:val="16"/>
                <w:lang w:val="de-CH"/>
              </w:rPr>
            </w:pPr>
            <w:hyperlink r:id="rId29">
              <w:r>
                <w:rPr>
                  <w:rStyle w:val="Lienhypertexte"/>
                </w:rPr>
                <w:t>FR</w:t>
              </w:r>
            </w:hyperlink>
          </w:p>
          <w:p w14:paraId="3AF0B3F7" w14:textId="77777777" w:rsidR="00842424" w:rsidRPr="00303623" w:rsidRDefault="00842424" w:rsidP="00842424">
            <w:pPr>
              <w:tabs>
                <w:tab w:val="left" w:pos="6804"/>
              </w:tabs>
              <w:rPr>
                <w:rFonts w:cs="Arial"/>
                <w:noProof/>
                <w:lang w:val="de-CH"/>
              </w:rPr>
            </w:pPr>
            <w:hyperlink r:id="rId30">
              <w:r>
                <w:rPr>
                  <w:rStyle w:val="Lienhypertexte"/>
                </w:rPr>
                <w:t>IT</w:t>
              </w:r>
            </w:hyperlink>
          </w:p>
        </w:tc>
        <w:tc>
          <w:tcPr>
            <w:tcW w:w="4638" w:type="dxa"/>
            <w:gridSpan w:val="2"/>
            <w:tcBorders>
              <w:top w:val="single" w:sz="4" w:space="0" w:color="auto"/>
              <w:bottom w:val="single" w:sz="4" w:space="0" w:color="auto"/>
            </w:tcBorders>
          </w:tcPr>
          <w:p w14:paraId="3F34DB0E" w14:textId="77777777" w:rsidR="00842424" w:rsidRDefault="00817103" w:rsidP="00842424">
            <w:pPr>
              <w:rPr>
                <w:noProof/>
                <w:lang w:val="de-DE"/>
              </w:rPr>
            </w:pPr>
            <w:r>
              <w:rPr>
                <w:noProof/>
                <w:lang w:val="de-DE"/>
              </w:rPr>
              <w:t>BRG. Voranschlag 2025. Nachtrag II</w:t>
            </w:r>
          </w:p>
          <w:p w14:paraId="69C47722" w14:textId="77777777" w:rsidR="00842424" w:rsidRPr="00D6089D" w:rsidRDefault="00817103" w:rsidP="00842424">
            <w:pPr>
              <w:rPr>
                <w:noProof/>
                <w:lang w:val="it-IT"/>
              </w:rPr>
            </w:pPr>
            <w:r>
              <w:rPr>
                <w:noProof/>
                <w:lang w:val="de-DE"/>
              </w:rPr>
              <w:t xml:space="preserve">OCF. Budget 2025. </w:t>
            </w:r>
            <w:r w:rsidRPr="00D6089D">
              <w:rPr>
                <w:noProof/>
                <w:lang w:val="it-IT"/>
              </w:rPr>
              <w:t>Supplément II</w:t>
            </w:r>
          </w:p>
          <w:p w14:paraId="311B4565" w14:textId="77777777" w:rsidR="00842424" w:rsidRPr="00D6089D" w:rsidRDefault="00817103" w:rsidP="00842424">
            <w:pPr>
              <w:tabs>
                <w:tab w:val="left" w:pos="6804"/>
              </w:tabs>
              <w:rPr>
                <w:rFonts w:cs="Arial"/>
                <w:noProof/>
                <w:lang w:val="it-IT"/>
              </w:rPr>
            </w:pPr>
            <w:r w:rsidRPr="00D6089D">
              <w:rPr>
                <w:noProof/>
                <w:lang w:val="it-IT"/>
              </w:rPr>
              <w:t>OCF. Preventivo 2025. Aggiunta II</w:t>
            </w:r>
          </w:p>
        </w:tc>
        <w:tc>
          <w:tcPr>
            <w:tcW w:w="713" w:type="dxa"/>
            <w:gridSpan w:val="2"/>
            <w:tcBorders>
              <w:top w:val="single" w:sz="4" w:space="0" w:color="auto"/>
              <w:bottom w:val="single" w:sz="4" w:space="0" w:color="auto"/>
            </w:tcBorders>
          </w:tcPr>
          <w:p w14:paraId="7E41F8B2" w14:textId="77777777" w:rsidR="00692E3D" w:rsidRPr="00D6089D" w:rsidRDefault="00692E3D">
            <w:pPr>
              <w:rPr>
                <w:rFonts w:cs="Arial"/>
                <w:noProof/>
                <w:lang w:val="it-IT"/>
              </w:rPr>
            </w:pPr>
          </w:p>
        </w:tc>
        <w:tc>
          <w:tcPr>
            <w:tcW w:w="1551" w:type="dxa"/>
            <w:tcBorders>
              <w:top w:val="single" w:sz="4" w:space="0" w:color="auto"/>
              <w:bottom w:val="single" w:sz="4" w:space="0" w:color="auto"/>
            </w:tcBorders>
          </w:tcPr>
          <w:p w14:paraId="43EED008" w14:textId="77777777" w:rsidR="00692E3D" w:rsidRPr="00D6089D" w:rsidRDefault="00692E3D">
            <w:pPr>
              <w:rPr>
                <w:lang w:val="it-IT"/>
              </w:rPr>
            </w:pPr>
          </w:p>
          <w:p w14:paraId="3BAF970D" w14:textId="77777777" w:rsidR="00692E3D" w:rsidRPr="00D6089D" w:rsidRDefault="00692E3D">
            <w:pPr>
              <w:rPr>
                <w:lang w:val="it-IT"/>
              </w:rPr>
            </w:pPr>
          </w:p>
          <w:p w14:paraId="5A42A6E3" w14:textId="77777777" w:rsidR="00692E3D" w:rsidRPr="00D6089D" w:rsidRDefault="00692E3D">
            <w:pPr>
              <w:rPr>
                <w:rFonts w:cs="Arial"/>
                <w:noProof/>
                <w:lang w:val="it-IT"/>
              </w:rPr>
            </w:pPr>
          </w:p>
        </w:tc>
        <w:tc>
          <w:tcPr>
            <w:tcW w:w="943" w:type="dxa"/>
            <w:tcBorders>
              <w:top w:val="single" w:sz="4" w:space="0" w:color="auto"/>
              <w:bottom w:val="single" w:sz="4" w:space="0" w:color="auto"/>
            </w:tcBorders>
          </w:tcPr>
          <w:p w14:paraId="4A093226" w14:textId="77777777" w:rsidR="00842424" w:rsidRDefault="00817103" w:rsidP="00842424">
            <w:pPr>
              <w:rPr>
                <w:lang w:val="de-CH"/>
              </w:rPr>
            </w:pPr>
            <w:r>
              <w:rPr>
                <w:lang w:val="de-CH"/>
              </w:rPr>
              <w:t>FK</w:t>
            </w:r>
          </w:p>
          <w:p w14:paraId="5DD5B3EB" w14:textId="77777777" w:rsidR="00842424" w:rsidRDefault="00817103" w:rsidP="00842424">
            <w:pPr>
              <w:rPr>
                <w:lang w:val="de-CH"/>
              </w:rPr>
            </w:pPr>
            <w:proofErr w:type="spellStart"/>
            <w:r>
              <w:rPr>
                <w:lang w:val="de-CH"/>
              </w:rPr>
              <w:t>CdF</w:t>
            </w:r>
            <w:proofErr w:type="spellEnd"/>
          </w:p>
          <w:p w14:paraId="6A642F96" w14:textId="77777777" w:rsidR="00842424" w:rsidRPr="00303623" w:rsidRDefault="00817103" w:rsidP="00842424">
            <w:pPr>
              <w:tabs>
                <w:tab w:val="left" w:pos="6804"/>
              </w:tabs>
              <w:rPr>
                <w:rFonts w:cs="Arial"/>
                <w:noProof/>
                <w:lang w:val="de-CH"/>
              </w:rPr>
            </w:pPr>
            <w:proofErr w:type="spellStart"/>
            <w:r>
              <w:rPr>
                <w:lang w:val="de-CH"/>
              </w:rPr>
              <w:t>CdF</w:t>
            </w:r>
            <w:proofErr w:type="spellEnd"/>
          </w:p>
        </w:tc>
        <w:tc>
          <w:tcPr>
            <w:tcW w:w="677" w:type="dxa"/>
            <w:tcBorders>
              <w:top w:val="single" w:sz="4" w:space="0" w:color="auto"/>
              <w:bottom w:val="single" w:sz="4" w:space="0" w:color="auto"/>
            </w:tcBorders>
          </w:tcPr>
          <w:p w14:paraId="208278F1" w14:textId="77777777" w:rsidR="00842424" w:rsidRDefault="00817103" w:rsidP="00842424">
            <w:pPr>
              <w:rPr>
                <w:lang w:val="de-CH"/>
              </w:rPr>
            </w:pPr>
            <w:r>
              <w:rPr>
                <w:lang w:val="de-CH"/>
              </w:rPr>
              <w:t>EFD</w:t>
            </w:r>
          </w:p>
          <w:p w14:paraId="48667B29" w14:textId="77777777" w:rsidR="00842424" w:rsidRDefault="00817103" w:rsidP="00842424">
            <w:pPr>
              <w:rPr>
                <w:lang w:val="de-CH"/>
              </w:rPr>
            </w:pPr>
            <w:r>
              <w:rPr>
                <w:lang w:val="de-CH"/>
              </w:rPr>
              <w:t>DFF</w:t>
            </w:r>
          </w:p>
          <w:p w14:paraId="1E8FA3EC" w14:textId="77777777" w:rsidR="00842424" w:rsidRPr="00303623" w:rsidRDefault="00817103"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079047EA" w14:textId="77777777" w:rsidR="00842424" w:rsidRPr="00303623" w:rsidRDefault="00817103" w:rsidP="00842424">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11939888" w14:textId="77777777" w:rsidR="00455E97" w:rsidRDefault="00455E97" w:rsidP="00455E97">
            <w:pPr>
              <w:rPr>
                <w:rFonts w:cs="Arial"/>
                <w:noProof/>
                <w:lang w:val="de-CH"/>
              </w:rPr>
            </w:pPr>
            <w:r>
              <w:rPr>
                <w:rFonts w:cs="Arial"/>
                <w:noProof/>
                <w:lang w:val="de-CH"/>
              </w:rPr>
              <w:t>Div.</w:t>
            </w:r>
          </w:p>
          <w:p w14:paraId="664F6216" w14:textId="77777777" w:rsidR="00455E97" w:rsidRDefault="00455E97" w:rsidP="00455E97">
            <w:pPr>
              <w:rPr>
                <w:rFonts w:cs="Arial"/>
                <w:noProof/>
                <w:lang w:val="de-CH"/>
              </w:rPr>
            </w:pPr>
            <w:r>
              <w:rPr>
                <w:rFonts w:cs="Arial"/>
                <w:noProof/>
                <w:lang w:val="de-CH"/>
              </w:rPr>
              <w:t>Div.</w:t>
            </w:r>
          </w:p>
          <w:p w14:paraId="452391CE" w14:textId="0E72C72D" w:rsidR="00842424" w:rsidRPr="00303623" w:rsidRDefault="00455E97" w:rsidP="00455E97">
            <w:pPr>
              <w:rPr>
                <w:rFonts w:cs="Arial"/>
                <w:noProof/>
                <w:lang w:val="de-CH"/>
              </w:rPr>
            </w:pPr>
            <w:r>
              <w:rPr>
                <w:rFonts w:cs="Arial"/>
                <w:noProof/>
                <w:lang w:val="de-CH"/>
              </w:rPr>
              <w:t>Div.</w:t>
            </w:r>
          </w:p>
        </w:tc>
        <w:tc>
          <w:tcPr>
            <w:tcW w:w="1049" w:type="dxa"/>
            <w:gridSpan w:val="3"/>
            <w:tcBorders>
              <w:top w:val="single" w:sz="4" w:space="0" w:color="auto"/>
              <w:bottom w:val="single" w:sz="4" w:space="0" w:color="auto"/>
            </w:tcBorders>
          </w:tcPr>
          <w:p w14:paraId="009D75B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3B993D8" w14:textId="77777777" w:rsidR="00842424" w:rsidRPr="00303623" w:rsidRDefault="00842424" w:rsidP="00842424">
            <w:pPr>
              <w:tabs>
                <w:tab w:val="left" w:pos="6804"/>
              </w:tabs>
              <w:rPr>
                <w:rFonts w:cs="Arial"/>
                <w:noProof/>
                <w:lang w:val="de-CH"/>
              </w:rPr>
            </w:pPr>
          </w:p>
        </w:tc>
      </w:tr>
      <w:bookmarkEnd w:id="0"/>
      <w:tr w:rsidR="00692E3D" w14:paraId="0608D092" w14:textId="77777777">
        <w:trPr>
          <w:cantSplit/>
        </w:trPr>
        <w:tc>
          <w:tcPr>
            <w:tcW w:w="2552" w:type="dxa"/>
            <w:gridSpan w:val="6"/>
            <w:tcBorders>
              <w:top w:val="single" w:sz="4" w:space="0" w:color="auto"/>
            </w:tcBorders>
          </w:tcPr>
          <w:p w14:paraId="7C1176DF"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450A3116" w14:textId="77777777" w:rsidR="00842424" w:rsidRPr="0016398D" w:rsidRDefault="00842424" w:rsidP="004D1C15">
            <w:pPr>
              <w:keepLines/>
              <w:rPr>
                <w:rFonts w:cs="Arial"/>
                <w:lang w:val="de-CH"/>
              </w:rPr>
            </w:pPr>
          </w:p>
          <w:p w14:paraId="3309FE5F" w14:textId="77777777" w:rsidR="00842424" w:rsidRPr="00C655F0" w:rsidRDefault="00842424" w:rsidP="004D1C15">
            <w:pPr>
              <w:keepLines/>
              <w:rPr>
                <w:lang w:val="de-CH"/>
              </w:rPr>
            </w:pPr>
            <w:r>
              <w:rPr>
                <w:noProof/>
                <w:vertAlign w:val="superscript"/>
                <w:lang w:val="de-CH"/>
              </w:rPr>
              <w:t xml:space="preserve"> </w:t>
            </w:r>
            <w:r w:rsidRPr="0084366D">
              <w:rPr>
                <w:noProof/>
                <w:vertAlign w:val="superscript"/>
                <w:lang w:val="de-CH"/>
              </w:rPr>
              <w:t xml:space="preserve"> </w:t>
            </w:r>
          </w:p>
          <w:p w14:paraId="21705323" w14:textId="77777777" w:rsidR="00842424" w:rsidRPr="004E5C86" w:rsidRDefault="00842424" w:rsidP="004D1C15">
            <w:pPr>
              <w:keepLines/>
              <w:rPr>
                <w:lang w:val="fr-CH"/>
              </w:rPr>
            </w:pPr>
            <w:r w:rsidRPr="00303623">
              <w:rPr>
                <w:noProof/>
                <w:vertAlign w:val="superscript"/>
                <w:lang w:val="de-CH"/>
              </w:rPr>
              <w:t xml:space="preserve"> </w:t>
            </w:r>
            <w:r w:rsidRPr="0084366D">
              <w:rPr>
                <w:noProof/>
                <w:vertAlign w:val="superscript"/>
                <w:lang w:val="fr-CH"/>
              </w:rPr>
              <w:t xml:space="preserve"> </w:t>
            </w:r>
          </w:p>
          <w:p w14:paraId="6D322A46" w14:textId="77777777" w:rsidR="00842424" w:rsidRPr="0084366D" w:rsidRDefault="00842424" w:rsidP="004D1C15">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388CA0FD" w14:textId="77777777" w:rsidR="00842424" w:rsidRDefault="00842424" w:rsidP="004D1C15">
            <w:pPr>
              <w:tabs>
                <w:tab w:val="left" w:pos="6804"/>
              </w:tabs>
              <w:rPr>
                <w:rFonts w:cs="Arial"/>
                <w:noProof/>
                <w:lang w:val="it-IT"/>
              </w:rPr>
            </w:pPr>
          </w:p>
        </w:tc>
      </w:tr>
    </w:tbl>
    <w:p w14:paraId="1B362F88"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692E3D" w14:paraId="27462FD8" w14:textId="77777777">
        <w:trPr>
          <w:cantSplit/>
          <w:trHeight w:val="340"/>
          <w:tblHeader/>
        </w:trPr>
        <w:tc>
          <w:tcPr>
            <w:tcW w:w="1073" w:type="dxa"/>
            <w:gridSpan w:val="2"/>
          </w:tcPr>
          <w:p w14:paraId="08CA3A9E"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5"/>
          </w:tcPr>
          <w:p w14:paraId="51377A71" w14:textId="77777777" w:rsidR="00692E3D" w:rsidRDefault="00817103">
            <w:pPr>
              <w:rPr>
                <w:rFonts w:cs="Arial"/>
                <w:noProof/>
                <w:spacing w:val="30"/>
                <w:lang w:val="it-IT"/>
              </w:rPr>
            </w:pPr>
            <w:r>
              <w:rPr>
                <w:noProof/>
                <w:spacing w:val="30"/>
                <w:sz w:val="16"/>
                <w:szCs w:val="16"/>
                <w:lang w:val="de-CH"/>
              </w:rPr>
              <w:t>Mittwoch, 3. Dezember 2025, 08:15 - 12:00</w:t>
            </w:r>
          </w:p>
        </w:tc>
        <w:tc>
          <w:tcPr>
            <w:tcW w:w="5953" w:type="dxa"/>
            <w:gridSpan w:val="7"/>
          </w:tcPr>
          <w:p w14:paraId="58611FFC" w14:textId="77777777" w:rsidR="00692E3D" w:rsidRDefault="00817103">
            <w:pPr>
              <w:rPr>
                <w:noProof/>
                <w:spacing w:val="30"/>
                <w:sz w:val="16"/>
                <w:szCs w:val="16"/>
              </w:rPr>
            </w:pPr>
            <w:r>
              <w:rPr>
                <w:noProof/>
                <w:spacing w:val="30"/>
                <w:sz w:val="16"/>
                <w:szCs w:val="16"/>
                <w:lang w:val="de-CH"/>
              </w:rPr>
              <w:t>Nachmittag: Feier des Nationalratspräsidenten</w:t>
            </w:r>
          </w:p>
        </w:tc>
        <w:tc>
          <w:tcPr>
            <w:tcW w:w="142" w:type="dxa"/>
          </w:tcPr>
          <w:p w14:paraId="2114E5B5"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39BD1E75"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692E3D" w14:paraId="1AAE2669" w14:textId="77777777">
        <w:trPr>
          <w:cantSplit/>
          <w:trHeight w:val="340"/>
          <w:tblHeader/>
        </w:trPr>
        <w:tc>
          <w:tcPr>
            <w:tcW w:w="1073" w:type="dxa"/>
            <w:gridSpan w:val="2"/>
          </w:tcPr>
          <w:p w14:paraId="4AA633EE"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5"/>
          </w:tcPr>
          <w:p w14:paraId="65230FB8" w14:textId="77777777" w:rsidR="00692E3D" w:rsidRDefault="00817103">
            <w:pPr>
              <w:rPr>
                <w:b/>
                <w:bCs/>
                <w:noProof/>
                <w:spacing w:val="30"/>
                <w:sz w:val="16"/>
                <w:szCs w:val="16"/>
                <w:lang w:val="fr-CH"/>
              </w:rPr>
            </w:pPr>
            <w:r>
              <w:rPr>
                <w:b/>
                <w:bCs/>
                <w:noProof/>
                <w:spacing w:val="30"/>
                <w:sz w:val="16"/>
                <w:szCs w:val="16"/>
                <w:lang w:val="de-CH"/>
              </w:rPr>
              <w:t>Mercredi, 3 décembre 2025, 08h15 - 12h00</w:t>
            </w:r>
          </w:p>
        </w:tc>
        <w:tc>
          <w:tcPr>
            <w:tcW w:w="5953" w:type="dxa"/>
            <w:gridSpan w:val="7"/>
          </w:tcPr>
          <w:p w14:paraId="0D1EF305" w14:textId="77777777" w:rsidR="00692E3D" w:rsidRDefault="00817103">
            <w:pPr>
              <w:rPr>
                <w:b/>
                <w:bCs/>
                <w:noProof/>
                <w:spacing w:val="30"/>
                <w:sz w:val="16"/>
                <w:szCs w:val="16"/>
                <w:lang w:val="fr-CH"/>
              </w:rPr>
            </w:pPr>
            <w:r w:rsidRPr="00D6089D">
              <w:rPr>
                <w:b/>
                <w:bCs/>
                <w:noProof/>
                <w:spacing w:val="30"/>
                <w:sz w:val="16"/>
                <w:szCs w:val="16"/>
                <w:lang w:val="fr-CH"/>
              </w:rPr>
              <w:t>Après-midi: Réception du Président du Conseil national</w:t>
            </w:r>
          </w:p>
        </w:tc>
        <w:tc>
          <w:tcPr>
            <w:tcW w:w="142" w:type="dxa"/>
          </w:tcPr>
          <w:p w14:paraId="775DACE0"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5FBE1811"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692E3D" w14:paraId="605F4815" w14:textId="77777777">
        <w:trPr>
          <w:cantSplit/>
          <w:trHeight w:val="340"/>
          <w:tblHeader/>
        </w:trPr>
        <w:tc>
          <w:tcPr>
            <w:tcW w:w="1073" w:type="dxa"/>
            <w:gridSpan w:val="2"/>
          </w:tcPr>
          <w:p w14:paraId="260442A4"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5"/>
          </w:tcPr>
          <w:p w14:paraId="0C7D65C6" w14:textId="77777777" w:rsidR="00692E3D" w:rsidRDefault="00817103">
            <w:pPr>
              <w:rPr>
                <w:noProof/>
                <w:spacing w:val="30"/>
                <w:sz w:val="16"/>
                <w:szCs w:val="16"/>
                <w:lang w:val="it-CH"/>
              </w:rPr>
            </w:pPr>
            <w:r>
              <w:rPr>
                <w:noProof/>
                <w:spacing w:val="30"/>
                <w:sz w:val="16"/>
                <w:szCs w:val="16"/>
                <w:lang w:val="de-CH"/>
              </w:rPr>
              <w:t>Mercoledì, 3 dicembre 2025, 08.15 - 12.00</w:t>
            </w:r>
          </w:p>
        </w:tc>
        <w:tc>
          <w:tcPr>
            <w:tcW w:w="5953" w:type="dxa"/>
            <w:gridSpan w:val="7"/>
          </w:tcPr>
          <w:p w14:paraId="41B60863" w14:textId="77777777" w:rsidR="00692E3D" w:rsidRDefault="00817103">
            <w:pPr>
              <w:rPr>
                <w:noProof/>
                <w:spacing w:val="30"/>
                <w:sz w:val="16"/>
                <w:szCs w:val="16"/>
                <w:lang w:val="it-CH"/>
              </w:rPr>
            </w:pPr>
            <w:r w:rsidRPr="00916452">
              <w:rPr>
                <w:noProof/>
                <w:spacing w:val="30"/>
                <w:sz w:val="16"/>
                <w:szCs w:val="16"/>
                <w:lang w:val="it-IT"/>
              </w:rPr>
              <w:t>Pomeriggio: Cerimonia del Presidente del Consiglio nazionale</w:t>
            </w:r>
          </w:p>
        </w:tc>
        <w:tc>
          <w:tcPr>
            <w:tcW w:w="142" w:type="dxa"/>
          </w:tcPr>
          <w:p w14:paraId="7F6CA54A"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060DF43C"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692E3D" w14:paraId="018800D9" w14:textId="77777777">
        <w:trPr>
          <w:cantSplit/>
          <w:trHeight w:val="397"/>
          <w:tblHeader/>
        </w:trPr>
        <w:tc>
          <w:tcPr>
            <w:tcW w:w="1073" w:type="dxa"/>
            <w:gridSpan w:val="2"/>
            <w:tcBorders>
              <w:bottom w:val="single" w:sz="4" w:space="0" w:color="auto"/>
            </w:tcBorders>
          </w:tcPr>
          <w:p w14:paraId="425D46DD"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0F746215"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7EE37247"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76A405E6"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0D834F5B" w14:textId="77777777" w:rsidR="00D33C98" w:rsidRDefault="00D33C98" w:rsidP="004D1C15">
            <w:pPr>
              <w:tabs>
                <w:tab w:val="left" w:pos="6804"/>
              </w:tabs>
              <w:spacing w:before="20" w:after="20" w:line="240" w:lineRule="auto"/>
              <w:ind w:right="0"/>
              <w:rPr>
                <w:rFonts w:cs="Arial"/>
                <w:noProof/>
                <w:lang w:val="it-IT"/>
              </w:rPr>
            </w:pPr>
          </w:p>
        </w:tc>
      </w:tr>
      <w:tr w:rsidR="00692E3D" w14:paraId="4A2A0058" w14:textId="77777777">
        <w:trPr>
          <w:cantSplit/>
          <w:trHeight w:val="329"/>
          <w:tblHeader/>
        </w:trPr>
        <w:tc>
          <w:tcPr>
            <w:tcW w:w="490" w:type="dxa"/>
            <w:tcBorders>
              <w:top w:val="single" w:sz="4" w:space="0" w:color="auto"/>
              <w:bottom w:val="single" w:sz="4" w:space="0" w:color="auto"/>
            </w:tcBorders>
          </w:tcPr>
          <w:p w14:paraId="59952D71"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AFD332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E9F273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AB06BF4"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0D2A5CF7"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2D3D23B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1D909906"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F4B37B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13A5850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4FEE438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02A24D6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2780C981"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12BF263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827350" w14:paraId="26039199" w14:textId="77777777" w:rsidTr="00225248">
        <w:trPr>
          <w:cantSplit/>
        </w:trPr>
        <w:tc>
          <w:tcPr>
            <w:tcW w:w="490" w:type="dxa"/>
            <w:tcBorders>
              <w:top w:val="single" w:sz="4" w:space="0" w:color="auto"/>
              <w:bottom w:val="single" w:sz="4" w:space="0" w:color="auto"/>
            </w:tcBorders>
          </w:tcPr>
          <w:p w14:paraId="43D91237" w14:textId="77777777" w:rsidR="00827350" w:rsidRDefault="00827350" w:rsidP="00225248">
            <w:pPr>
              <w:tabs>
                <w:tab w:val="left" w:pos="6804"/>
              </w:tabs>
              <w:rPr>
                <w:rFonts w:cs="Arial"/>
                <w:noProof/>
                <w:lang w:val="it-IT"/>
              </w:rPr>
            </w:pPr>
          </w:p>
        </w:tc>
        <w:tc>
          <w:tcPr>
            <w:tcW w:w="891" w:type="dxa"/>
            <w:gridSpan w:val="2"/>
            <w:tcBorders>
              <w:top w:val="single" w:sz="4" w:space="0" w:color="auto"/>
              <w:bottom w:val="single" w:sz="4" w:space="0" w:color="auto"/>
            </w:tcBorders>
          </w:tcPr>
          <w:p w14:paraId="799C9CB9" w14:textId="77777777" w:rsidR="00827350" w:rsidRPr="00303623" w:rsidRDefault="00827350" w:rsidP="00225248">
            <w:pPr>
              <w:tabs>
                <w:tab w:val="left" w:pos="6804"/>
              </w:tabs>
              <w:rPr>
                <w:rFonts w:cs="Arial"/>
                <w:noProof/>
                <w:lang w:val="de-CH"/>
              </w:rPr>
            </w:pPr>
            <w:r>
              <w:rPr>
                <w:rStyle w:val="Lienhypertexte"/>
                <w:b/>
                <w:bCs/>
                <w:color w:val="auto"/>
                <w:u w:val="none"/>
                <w:lang w:val="de-CH"/>
              </w:rPr>
              <w:t>25.042</w:t>
            </w:r>
          </w:p>
        </w:tc>
        <w:tc>
          <w:tcPr>
            <w:tcW w:w="538" w:type="dxa"/>
            <w:tcBorders>
              <w:top w:val="single" w:sz="4" w:space="0" w:color="auto"/>
              <w:bottom w:val="single" w:sz="4" w:space="0" w:color="auto"/>
            </w:tcBorders>
          </w:tcPr>
          <w:p w14:paraId="08354FC2" w14:textId="77777777" w:rsidR="00827350" w:rsidRDefault="00827350" w:rsidP="00225248">
            <w:pPr>
              <w:rPr>
                <w:rFonts w:cs="Arial"/>
                <w:noProof/>
                <w:lang w:val="de-CH"/>
              </w:rPr>
            </w:pPr>
            <w:proofErr w:type="spellStart"/>
            <w:r>
              <w:rPr>
                <w:b/>
                <w:lang w:val="de-DE"/>
              </w:rPr>
              <w:t>sn</w:t>
            </w:r>
            <w:proofErr w:type="spellEnd"/>
          </w:p>
        </w:tc>
        <w:tc>
          <w:tcPr>
            <w:tcW w:w="534" w:type="dxa"/>
            <w:tcBorders>
              <w:top w:val="single" w:sz="4" w:space="0" w:color="auto"/>
              <w:bottom w:val="single" w:sz="4" w:space="0" w:color="auto"/>
            </w:tcBorders>
          </w:tcPr>
          <w:p w14:paraId="00418458" w14:textId="77777777" w:rsidR="00827350" w:rsidRPr="005A506D" w:rsidRDefault="00827350" w:rsidP="00225248">
            <w:pPr>
              <w:rPr>
                <w:sz w:val="16"/>
                <w:szCs w:val="16"/>
                <w:lang w:val="de-CH"/>
              </w:rPr>
            </w:pPr>
            <w:hyperlink r:id="rId31">
              <w:r>
                <w:rPr>
                  <w:rStyle w:val="Lienhypertexte"/>
                </w:rPr>
                <w:t>DE</w:t>
              </w:r>
            </w:hyperlink>
          </w:p>
          <w:p w14:paraId="6C7EE6A7" w14:textId="77777777" w:rsidR="00827350" w:rsidRPr="005A506D" w:rsidRDefault="00827350" w:rsidP="00225248">
            <w:pPr>
              <w:rPr>
                <w:sz w:val="16"/>
                <w:szCs w:val="16"/>
                <w:lang w:val="de-CH"/>
              </w:rPr>
            </w:pPr>
            <w:hyperlink r:id="rId32">
              <w:r>
                <w:rPr>
                  <w:rStyle w:val="Lienhypertexte"/>
                </w:rPr>
                <w:t>FR</w:t>
              </w:r>
            </w:hyperlink>
          </w:p>
          <w:p w14:paraId="5B6387D5" w14:textId="77777777" w:rsidR="00827350" w:rsidRPr="00303623" w:rsidRDefault="00827350" w:rsidP="00225248">
            <w:pPr>
              <w:tabs>
                <w:tab w:val="left" w:pos="6804"/>
              </w:tabs>
              <w:rPr>
                <w:rFonts w:cs="Arial"/>
                <w:noProof/>
                <w:lang w:val="de-CH"/>
              </w:rPr>
            </w:pPr>
            <w:hyperlink r:id="rId33">
              <w:r>
                <w:rPr>
                  <w:rStyle w:val="Lienhypertexte"/>
                </w:rPr>
                <w:t>IT</w:t>
              </w:r>
            </w:hyperlink>
          </w:p>
        </w:tc>
        <w:tc>
          <w:tcPr>
            <w:tcW w:w="4638" w:type="dxa"/>
            <w:tcBorders>
              <w:top w:val="single" w:sz="4" w:space="0" w:color="auto"/>
              <w:bottom w:val="single" w:sz="4" w:space="0" w:color="auto"/>
            </w:tcBorders>
          </w:tcPr>
          <w:p w14:paraId="145EE5A7" w14:textId="77777777" w:rsidR="00827350" w:rsidRDefault="00827350" w:rsidP="00225248">
            <w:pPr>
              <w:rPr>
                <w:noProof/>
                <w:lang w:val="de-DE"/>
              </w:rPr>
            </w:pPr>
            <w:r>
              <w:rPr>
                <w:noProof/>
                <w:lang w:val="de-DE"/>
              </w:rPr>
              <w:t>BRG. Voranschlag 2025. Nachtrag II</w:t>
            </w:r>
          </w:p>
          <w:p w14:paraId="179CE108" w14:textId="77777777" w:rsidR="00827350" w:rsidRPr="00D6089D" w:rsidRDefault="00827350" w:rsidP="00225248">
            <w:pPr>
              <w:rPr>
                <w:noProof/>
                <w:lang w:val="it-IT"/>
              </w:rPr>
            </w:pPr>
            <w:r>
              <w:rPr>
                <w:noProof/>
                <w:lang w:val="de-DE"/>
              </w:rPr>
              <w:t xml:space="preserve">OCF. Budget 2025. </w:t>
            </w:r>
            <w:r w:rsidRPr="00D6089D">
              <w:rPr>
                <w:noProof/>
                <w:lang w:val="it-IT"/>
              </w:rPr>
              <w:t>Supplément II</w:t>
            </w:r>
          </w:p>
          <w:p w14:paraId="7871AD92" w14:textId="77777777" w:rsidR="00827350" w:rsidRPr="00D6089D" w:rsidRDefault="00827350" w:rsidP="00225248">
            <w:pPr>
              <w:tabs>
                <w:tab w:val="left" w:pos="6804"/>
              </w:tabs>
              <w:rPr>
                <w:rFonts w:cs="Arial"/>
                <w:noProof/>
                <w:lang w:val="it-IT"/>
              </w:rPr>
            </w:pPr>
            <w:r w:rsidRPr="00D6089D">
              <w:rPr>
                <w:noProof/>
                <w:lang w:val="it-IT"/>
              </w:rPr>
              <w:t>OCF. Preventivo 2025. Aggiunta II</w:t>
            </w:r>
          </w:p>
        </w:tc>
        <w:tc>
          <w:tcPr>
            <w:tcW w:w="713" w:type="dxa"/>
            <w:gridSpan w:val="2"/>
            <w:tcBorders>
              <w:top w:val="single" w:sz="4" w:space="0" w:color="auto"/>
              <w:bottom w:val="single" w:sz="4" w:space="0" w:color="auto"/>
            </w:tcBorders>
          </w:tcPr>
          <w:p w14:paraId="3C1CA6B0" w14:textId="77777777" w:rsidR="00827350" w:rsidRPr="00D6089D" w:rsidRDefault="00827350" w:rsidP="00225248">
            <w:pPr>
              <w:rPr>
                <w:rFonts w:cs="Arial"/>
                <w:noProof/>
                <w:lang w:val="it-IT"/>
              </w:rPr>
            </w:pPr>
          </w:p>
        </w:tc>
        <w:tc>
          <w:tcPr>
            <w:tcW w:w="1551" w:type="dxa"/>
            <w:tcBorders>
              <w:top w:val="single" w:sz="4" w:space="0" w:color="auto"/>
              <w:bottom w:val="single" w:sz="4" w:space="0" w:color="auto"/>
            </w:tcBorders>
          </w:tcPr>
          <w:p w14:paraId="3233701A" w14:textId="77777777" w:rsidR="00827350" w:rsidRPr="00D6089D" w:rsidRDefault="00827350" w:rsidP="00225248">
            <w:pPr>
              <w:rPr>
                <w:lang w:val="it-IT"/>
              </w:rPr>
            </w:pPr>
          </w:p>
          <w:p w14:paraId="7A6057D4" w14:textId="77777777" w:rsidR="00827350" w:rsidRPr="00D6089D" w:rsidRDefault="00827350" w:rsidP="00225248">
            <w:pPr>
              <w:rPr>
                <w:lang w:val="it-IT"/>
              </w:rPr>
            </w:pPr>
          </w:p>
          <w:p w14:paraId="5D165DAB" w14:textId="77777777" w:rsidR="00827350" w:rsidRPr="00D6089D" w:rsidRDefault="00827350" w:rsidP="00225248">
            <w:pPr>
              <w:rPr>
                <w:rFonts w:cs="Arial"/>
                <w:noProof/>
                <w:lang w:val="it-IT"/>
              </w:rPr>
            </w:pPr>
          </w:p>
        </w:tc>
        <w:tc>
          <w:tcPr>
            <w:tcW w:w="943" w:type="dxa"/>
            <w:tcBorders>
              <w:top w:val="single" w:sz="4" w:space="0" w:color="auto"/>
              <w:bottom w:val="single" w:sz="4" w:space="0" w:color="auto"/>
            </w:tcBorders>
          </w:tcPr>
          <w:p w14:paraId="3E145A7D" w14:textId="77777777" w:rsidR="00827350" w:rsidRDefault="00827350" w:rsidP="00225248">
            <w:pPr>
              <w:rPr>
                <w:lang w:val="de-CH"/>
              </w:rPr>
            </w:pPr>
            <w:r>
              <w:rPr>
                <w:lang w:val="de-CH"/>
              </w:rPr>
              <w:t>FK</w:t>
            </w:r>
          </w:p>
          <w:p w14:paraId="2DE0406F" w14:textId="77777777" w:rsidR="00827350" w:rsidRDefault="00827350" w:rsidP="00225248">
            <w:pPr>
              <w:rPr>
                <w:lang w:val="de-CH"/>
              </w:rPr>
            </w:pPr>
            <w:proofErr w:type="spellStart"/>
            <w:r>
              <w:rPr>
                <w:lang w:val="de-CH"/>
              </w:rPr>
              <w:t>CdF</w:t>
            </w:r>
            <w:proofErr w:type="spellEnd"/>
          </w:p>
          <w:p w14:paraId="0F149FB2" w14:textId="77777777" w:rsidR="00827350" w:rsidRPr="00303623" w:rsidRDefault="00827350" w:rsidP="00225248">
            <w:pPr>
              <w:tabs>
                <w:tab w:val="left" w:pos="6804"/>
              </w:tabs>
              <w:rPr>
                <w:rFonts w:cs="Arial"/>
                <w:noProof/>
                <w:lang w:val="de-CH"/>
              </w:rPr>
            </w:pPr>
            <w:proofErr w:type="spellStart"/>
            <w:r>
              <w:rPr>
                <w:lang w:val="de-CH"/>
              </w:rPr>
              <w:t>CdF</w:t>
            </w:r>
            <w:proofErr w:type="spellEnd"/>
          </w:p>
        </w:tc>
        <w:tc>
          <w:tcPr>
            <w:tcW w:w="677" w:type="dxa"/>
            <w:tcBorders>
              <w:top w:val="single" w:sz="4" w:space="0" w:color="auto"/>
              <w:bottom w:val="single" w:sz="4" w:space="0" w:color="auto"/>
            </w:tcBorders>
          </w:tcPr>
          <w:p w14:paraId="253F1A13" w14:textId="77777777" w:rsidR="00827350" w:rsidRDefault="00827350" w:rsidP="00225248">
            <w:pPr>
              <w:rPr>
                <w:lang w:val="de-CH"/>
              </w:rPr>
            </w:pPr>
            <w:r>
              <w:rPr>
                <w:lang w:val="de-CH"/>
              </w:rPr>
              <w:t>EFD</w:t>
            </w:r>
          </w:p>
          <w:p w14:paraId="00D81D67" w14:textId="77777777" w:rsidR="00827350" w:rsidRDefault="00827350" w:rsidP="00225248">
            <w:pPr>
              <w:rPr>
                <w:lang w:val="de-CH"/>
              </w:rPr>
            </w:pPr>
            <w:r>
              <w:rPr>
                <w:lang w:val="de-CH"/>
              </w:rPr>
              <w:t>DFF</w:t>
            </w:r>
          </w:p>
          <w:p w14:paraId="7DECAB5E" w14:textId="77777777" w:rsidR="00827350" w:rsidRPr="00303623" w:rsidRDefault="00827350" w:rsidP="00225248">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7B7722C4" w14:textId="77777777" w:rsidR="00827350" w:rsidRPr="00303623" w:rsidRDefault="00827350" w:rsidP="00225248">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247DBB0E" w14:textId="77777777" w:rsidR="00827350" w:rsidRDefault="00827350" w:rsidP="00225248">
            <w:pPr>
              <w:rPr>
                <w:rFonts w:cs="Arial"/>
                <w:noProof/>
                <w:lang w:val="de-CH"/>
              </w:rPr>
            </w:pPr>
            <w:r>
              <w:rPr>
                <w:rFonts w:cs="Arial"/>
                <w:noProof/>
                <w:lang w:val="de-CH"/>
              </w:rPr>
              <w:t>Div.</w:t>
            </w:r>
          </w:p>
          <w:p w14:paraId="067DD9B0" w14:textId="77777777" w:rsidR="00827350" w:rsidRDefault="00827350" w:rsidP="00225248">
            <w:pPr>
              <w:rPr>
                <w:rFonts w:cs="Arial"/>
                <w:noProof/>
                <w:lang w:val="de-CH"/>
              </w:rPr>
            </w:pPr>
            <w:r>
              <w:rPr>
                <w:rFonts w:cs="Arial"/>
                <w:noProof/>
                <w:lang w:val="de-CH"/>
              </w:rPr>
              <w:t>Div.</w:t>
            </w:r>
          </w:p>
          <w:p w14:paraId="2514E0FF" w14:textId="77777777" w:rsidR="00827350" w:rsidRPr="00303623" w:rsidRDefault="00827350" w:rsidP="00225248">
            <w:pPr>
              <w:rPr>
                <w:rFonts w:cs="Arial"/>
                <w:noProof/>
                <w:lang w:val="de-CH"/>
              </w:rPr>
            </w:pPr>
            <w:r>
              <w:rPr>
                <w:rFonts w:cs="Arial"/>
                <w:noProof/>
                <w:lang w:val="de-CH"/>
              </w:rPr>
              <w:t>Div.</w:t>
            </w:r>
          </w:p>
        </w:tc>
        <w:tc>
          <w:tcPr>
            <w:tcW w:w="1049" w:type="dxa"/>
            <w:gridSpan w:val="3"/>
            <w:tcBorders>
              <w:top w:val="single" w:sz="4" w:space="0" w:color="auto"/>
              <w:bottom w:val="single" w:sz="4" w:space="0" w:color="auto"/>
            </w:tcBorders>
          </w:tcPr>
          <w:p w14:paraId="2D0868FC" w14:textId="77777777" w:rsidR="00827350" w:rsidRPr="00303623" w:rsidRDefault="00827350" w:rsidP="00225248">
            <w:pPr>
              <w:rPr>
                <w:rFonts w:cs="Arial"/>
                <w:noProof/>
                <w:lang w:val="de-CH"/>
              </w:rPr>
            </w:pPr>
            <w:r>
              <w:rPr>
                <w:lang w:val="de-CH"/>
              </w:rPr>
              <w:t xml:space="preserve"> </w:t>
            </w:r>
          </w:p>
        </w:tc>
        <w:tc>
          <w:tcPr>
            <w:tcW w:w="885" w:type="dxa"/>
            <w:tcBorders>
              <w:top w:val="single" w:sz="4" w:space="0" w:color="auto"/>
              <w:bottom w:val="single" w:sz="4" w:space="0" w:color="auto"/>
            </w:tcBorders>
          </w:tcPr>
          <w:p w14:paraId="36B056ED" w14:textId="77777777" w:rsidR="00827350" w:rsidRPr="00303623" w:rsidRDefault="00827350" w:rsidP="00225248">
            <w:pPr>
              <w:tabs>
                <w:tab w:val="left" w:pos="6804"/>
              </w:tabs>
              <w:rPr>
                <w:rFonts w:cs="Arial"/>
                <w:noProof/>
                <w:lang w:val="de-CH"/>
              </w:rPr>
            </w:pPr>
          </w:p>
        </w:tc>
      </w:tr>
      <w:tr w:rsidR="00692E3D" w14:paraId="4DC7FB5B" w14:textId="77777777">
        <w:trPr>
          <w:cantSplit/>
        </w:trPr>
        <w:tc>
          <w:tcPr>
            <w:tcW w:w="490" w:type="dxa"/>
            <w:tcBorders>
              <w:top w:val="single" w:sz="4" w:space="0" w:color="auto"/>
              <w:bottom w:val="single" w:sz="4" w:space="0" w:color="auto"/>
            </w:tcBorders>
          </w:tcPr>
          <w:p w14:paraId="485C0D2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E72760E" w14:textId="77777777" w:rsidR="00842424" w:rsidRPr="00303623" w:rsidRDefault="00817103" w:rsidP="00842424">
            <w:pPr>
              <w:tabs>
                <w:tab w:val="left" w:pos="6804"/>
              </w:tabs>
              <w:rPr>
                <w:rFonts w:cs="Arial"/>
                <w:noProof/>
                <w:lang w:val="de-CH"/>
              </w:rPr>
            </w:pPr>
            <w:r>
              <w:rPr>
                <w:rStyle w:val="Lienhypertexte"/>
                <w:b/>
                <w:bCs/>
                <w:color w:val="auto"/>
                <w:u w:val="none"/>
                <w:lang w:val="de-CH"/>
              </w:rPr>
              <w:t>25.036</w:t>
            </w:r>
          </w:p>
        </w:tc>
        <w:tc>
          <w:tcPr>
            <w:tcW w:w="538" w:type="dxa"/>
            <w:tcBorders>
              <w:top w:val="single" w:sz="4" w:space="0" w:color="auto"/>
              <w:bottom w:val="single" w:sz="4" w:space="0" w:color="auto"/>
            </w:tcBorders>
          </w:tcPr>
          <w:p w14:paraId="5827B07B"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05AA3DC5" w14:textId="77777777" w:rsidR="00842424" w:rsidRPr="005A506D" w:rsidRDefault="00842424" w:rsidP="00842424">
            <w:pPr>
              <w:rPr>
                <w:sz w:val="16"/>
                <w:szCs w:val="16"/>
                <w:lang w:val="de-CH"/>
              </w:rPr>
            </w:pPr>
            <w:hyperlink r:id="rId34">
              <w:r>
                <w:rPr>
                  <w:rStyle w:val="Lienhypertexte"/>
                </w:rPr>
                <w:t>DE</w:t>
              </w:r>
            </w:hyperlink>
          </w:p>
          <w:p w14:paraId="6F10754C" w14:textId="77777777" w:rsidR="00842424" w:rsidRPr="005A506D" w:rsidRDefault="00842424" w:rsidP="00842424">
            <w:pPr>
              <w:rPr>
                <w:sz w:val="16"/>
                <w:szCs w:val="16"/>
                <w:lang w:val="de-CH"/>
              </w:rPr>
            </w:pPr>
            <w:hyperlink r:id="rId35">
              <w:r>
                <w:rPr>
                  <w:rStyle w:val="Lienhypertexte"/>
                </w:rPr>
                <w:t>FR</w:t>
              </w:r>
            </w:hyperlink>
          </w:p>
          <w:p w14:paraId="6570D06E" w14:textId="77777777" w:rsidR="00842424" w:rsidRPr="00303623" w:rsidRDefault="00842424" w:rsidP="00842424">
            <w:pPr>
              <w:tabs>
                <w:tab w:val="left" w:pos="6804"/>
              </w:tabs>
              <w:rPr>
                <w:rFonts w:cs="Arial"/>
                <w:noProof/>
                <w:lang w:val="de-CH"/>
              </w:rPr>
            </w:pPr>
            <w:hyperlink r:id="rId36">
              <w:r>
                <w:rPr>
                  <w:rStyle w:val="Lienhypertexte"/>
                </w:rPr>
                <w:t>IT</w:t>
              </w:r>
            </w:hyperlink>
          </w:p>
        </w:tc>
        <w:tc>
          <w:tcPr>
            <w:tcW w:w="4638" w:type="dxa"/>
            <w:tcBorders>
              <w:top w:val="single" w:sz="4" w:space="0" w:color="auto"/>
              <w:bottom w:val="single" w:sz="4" w:space="0" w:color="auto"/>
            </w:tcBorders>
          </w:tcPr>
          <w:p w14:paraId="33F8F47D" w14:textId="77777777" w:rsidR="00842424" w:rsidRPr="00F36C53" w:rsidRDefault="00817103" w:rsidP="00842424">
            <w:pPr>
              <w:rPr>
                <w:noProof/>
                <w:lang w:val="fr-CH"/>
              </w:rPr>
            </w:pPr>
            <w:r>
              <w:rPr>
                <w:noProof/>
                <w:lang w:val="de-DE"/>
              </w:rPr>
              <w:t xml:space="preserve">BRG. Militärgesetz, Verordnung der Bundesversammlung über die Verwaltung der Armee und Armeeorganisation. </w:t>
            </w:r>
            <w:r w:rsidRPr="00F36C53">
              <w:rPr>
                <w:noProof/>
                <w:lang w:val="fr-CH"/>
              </w:rPr>
              <w:t>Änderung</w:t>
            </w:r>
          </w:p>
          <w:p w14:paraId="70C821CB" w14:textId="77777777" w:rsidR="00842424" w:rsidRPr="00F36C53" w:rsidRDefault="00817103" w:rsidP="00842424">
            <w:pPr>
              <w:rPr>
                <w:noProof/>
                <w:lang w:val="it-IT"/>
              </w:rPr>
            </w:pPr>
            <w:r w:rsidRPr="00F36C53">
              <w:rPr>
                <w:noProof/>
                <w:lang w:val="fr-CH"/>
              </w:rPr>
              <w:t xml:space="preserve">OCF. Loi sur l’armée, ordonnance de l’Assemblée fédérale concernant l’administration de l’armée et organisation de l’armée. </w:t>
            </w:r>
            <w:r w:rsidRPr="00F36C53">
              <w:rPr>
                <w:noProof/>
                <w:lang w:val="it-IT"/>
              </w:rPr>
              <w:t>Modification</w:t>
            </w:r>
          </w:p>
          <w:p w14:paraId="48C56667" w14:textId="77777777" w:rsidR="00842424" w:rsidRPr="00303623" w:rsidRDefault="00817103" w:rsidP="00842424">
            <w:pPr>
              <w:tabs>
                <w:tab w:val="left" w:pos="6804"/>
              </w:tabs>
              <w:rPr>
                <w:rFonts w:cs="Arial"/>
                <w:noProof/>
                <w:lang w:val="de-CH"/>
              </w:rPr>
            </w:pPr>
            <w:r w:rsidRPr="00F36C53">
              <w:rPr>
                <w:noProof/>
                <w:lang w:val="it-IT"/>
              </w:rPr>
              <w:t xml:space="preserve">OCF. Legge militare, ordinanza dell’Assemblea federale sull’amministrazione dell’esercito e organizzazione dell’esercito. </w:t>
            </w:r>
            <w:r>
              <w:rPr>
                <w:noProof/>
                <w:lang w:val="de-DE"/>
              </w:rPr>
              <w:t>Modifica</w:t>
            </w:r>
          </w:p>
        </w:tc>
        <w:tc>
          <w:tcPr>
            <w:tcW w:w="713" w:type="dxa"/>
            <w:gridSpan w:val="2"/>
            <w:tcBorders>
              <w:top w:val="single" w:sz="4" w:space="0" w:color="auto"/>
              <w:bottom w:val="single" w:sz="4" w:space="0" w:color="auto"/>
            </w:tcBorders>
          </w:tcPr>
          <w:p w14:paraId="57F6486C" w14:textId="77777777" w:rsidR="00692E3D" w:rsidRDefault="00692E3D">
            <w:pPr>
              <w:rPr>
                <w:rFonts w:cs="Arial"/>
                <w:noProof/>
                <w:lang w:val="de-CH"/>
              </w:rPr>
            </w:pPr>
          </w:p>
        </w:tc>
        <w:tc>
          <w:tcPr>
            <w:tcW w:w="1551" w:type="dxa"/>
            <w:tcBorders>
              <w:top w:val="single" w:sz="4" w:space="0" w:color="auto"/>
              <w:bottom w:val="single" w:sz="4" w:space="0" w:color="auto"/>
            </w:tcBorders>
          </w:tcPr>
          <w:p w14:paraId="1E452A42" w14:textId="77777777" w:rsidR="00692E3D" w:rsidRDefault="00817103">
            <w:pPr>
              <w:rPr>
                <w:lang w:val="de-CH"/>
              </w:rPr>
            </w:pPr>
            <w:r>
              <w:rPr>
                <w:lang w:val="de-CH"/>
              </w:rPr>
              <w:t>Differenzen</w:t>
            </w:r>
          </w:p>
          <w:p w14:paraId="5E72E357" w14:textId="77777777" w:rsidR="00692E3D" w:rsidRDefault="00817103">
            <w:pPr>
              <w:rPr>
                <w:lang w:val="de-CH"/>
              </w:rPr>
            </w:pPr>
            <w:proofErr w:type="spellStart"/>
            <w:r>
              <w:rPr>
                <w:lang w:val="de-CH"/>
              </w:rPr>
              <w:t>Divergences</w:t>
            </w:r>
            <w:proofErr w:type="spellEnd"/>
          </w:p>
          <w:p w14:paraId="788877BD" w14:textId="77777777" w:rsidR="00692E3D" w:rsidRDefault="00817103">
            <w:pPr>
              <w:rPr>
                <w:rFonts w:cs="Arial"/>
                <w:noProof/>
                <w:lang w:val="de-CH"/>
              </w:rPr>
            </w:pPr>
            <w:proofErr w:type="spellStart"/>
            <w:r>
              <w:rPr>
                <w:lang w:val="de-CH"/>
              </w:rPr>
              <w:t>Divergenze</w:t>
            </w:r>
            <w:proofErr w:type="spellEnd"/>
          </w:p>
        </w:tc>
        <w:tc>
          <w:tcPr>
            <w:tcW w:w="943" w:type="dxa"/>
            <w:tcBorders>
              <w:top w:val="single" w:sz="4" w:space="0" w:color="auto"/>
              <w:bottom w:val="single" w:sz="4" w:space="0" w:color="auto"/>
            </w:tcBorders>
          </w:tcPr>
          <w:p w14:paraId="26668685" w14:textId="77777777" w:rsidR="00842424" w:rsidRDefault="00817103" w:rsidP="00842424">
            <w:pPr>
              <w:rPr>
                <w:lang w:val="de-CH"/>
              </w:rPr>
            </w:pPr>
            <w:proofErr w:type="spellStart"/>
            <w:r>
              <w:rPr>
                <w:lang w:val="de-CH"/>
              </w:rPr>
              <w:t>SiK</w:t>
            </w:r>
            <w:proofErr w:type="spellEnd"/>
          </w:p>
          <w:p w14:paraId="464375B5" w14:textId="77777777" w:rsidR="00842424" w:rsidRDefault="00817103" w:rsidP="00842424">
            <w:pPr>
              <w:rPr>
                <w:lang w:val="de-CH"/>
              </w:rPr>
            </w:pPr>
            <w:r>
              <w:rPr>
                <w:lang w:val="de-CH"/>
              </w:rPr>
              <w:t>CPS</w:t>
            </w:r>
          </w:p>
          <w:p w14:paraId="25076EFB" w14:textId="77777777" w:rsidR="00842424" w:rsidRPr="00303623" w:rsidRDefault="00817103"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29395EF0" w14:textId="77777777" w:rsidR="00842424" w:rsidRDefault="00817103" w:rsidP="00842424">
            <w:pPr>
              <w:rPr>
                <w:lang w:val="de-CH"/>
              </w:rPr>
            </w:pPr>
            <w:r>
              <w:rPr>
                <w:lang w:val="de-CH"/>
              </w:rPr>
              <w:t>VBS</w:t>
            </w:r>
          </w:p>
          <w:p w14:paraId="18FBE92B" w14:textId="77777777" w:rsidR="00842424" w:rsidRDefault="00817103" w:rsidP="00842424">
            <w:pPr>
              <w:rPr>
                <w:lang w:val="de-CH"/>
              </w:rPr>
            </w:pPr>
            <w:r>
              <w:rPr>
                <w:lang w:val="de-CH"/>
              </w:rPr>
              <w:t>DDPS</w:t>
            </w:r>
          </w:p>
          <w:p w14:paraId="132CD125" w14:textId="77777777" w:rsidR="00842424" w:rsidRPr="00303623" w:rsidRDefault="00817103"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39602699" w14:textId="77777777" w:rsidR="00842424" w:rsidRPr="00303623" w:rsidRDefault="00817103" w:rsidP="00842424">
            <w:pPr>
              <w:tabs>
                <w:tab w:val="left" w:pos="6804"/>
              </w:tabs>
              <w:rPr>
                <w:rFonts w:cs="Arial"/>
                <w:noProof/>
                <w:lang w:val="de-CH"/>
              </w:rPr>
            </w:pPr>
            <w:r>
              <w:rPr>
                <w:lang w:val="de-CH"/>
              </w:rPr>
              <w:t>Salzmann</w:t>
            </w:r>
          </w:p>
        </w:tc>
        <w:tc>
          <w:tcPr>
            <w:tcW w:w="1089" w:type="dxa"/>
            <w:tcBorders>
              <w:top w:val="single" w:sz="4" w:space="0" w:color="auto"/>
              <w:bottom w:val="single" w:sz="4" w:space="0" w:color="auto"/>
            </w:tcBorders>
          </w:tcPr>
          <w:p w14:paraId="38B5913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891292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3E470CB" w14:textId="77777777" w:rsidR="00842424" w:rsidRPr="00303623" w:rsidRDefault="00842424" w:rsidP="00842424">
            <w:pPr>
              <w:tabs>
                <w:tab w:val="left" w:pos="6804"/>
              </w:tabs>
              <w:rPr>
                <w:rFonts w:cs="Arial"/>
                <w:noProof/>
                <w:lang w:val="de-CH"/>
              </w:rPr>
            </w:pPr>
          </w:p>
        </w:tc>
      </w:tr>
      <w:tr w:rsidR="00692E3D" w14:paraId="72FD532A" w14:textId="77777777">
        <w:trPr>
          <w:cantSplit/>
        </w:trPr>
        <w:tc>
          <w:tcPr>
            <w:tcW w:w="490" w:type="dxa"/>
            <w:tcBorders>
              <w:top w:val="single" w:sz="4" w:space="0" w:color="auto"/>
              <w:bottom w:val="single" w:sz="4" w:space="0" w:color="auto"/>
            </w:tcBorders>
          </w:tcPr>
          <w:p w14:paraId="0C02A33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C3BF73A"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25.3529</w:t>
            </w:r>
          </w:p>
        </w:tc>
        <w:tc>
          <w:tcPr>
            <w:tcW w:w="538" w:type="dxa"/>
            <w:tcBorders>
              <w:top w:val="single" w:sz="4" w:space="0" w:color="auto"/>
              <w:bottom w:val="single" w:sz="4" w:space="0" w:color="auto"/>
            </w:tcBorders>
          </w:tcPr>
          <w:p w14:paraId="03885726"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2083EF93" w14:textId="77777777" w:rsidR="00842424" w:rsidRPr="005A506D" w:rsidRDefault="00842424" w:rsidP="00842424">
            <w:pPr>
              <w:rPr>
                <w:sz w:val="16"/>
                <w:szCs w:val="16"/>
                <w:lang w:val="de-CH"/>
              </w:rPr>
            </w:pPr>
            <w:hyperlink r:id="rId37">
              <w:r>
                <w:rPr>
                  <w:rStyle w:val="Lienhypertexte"/>
                </w:rPr>
                <w:t>DE</w:t>
              </w:r>
            </w:hyperlink>
          </w:p>
          <w:p w14:paraId="008A98AC" w14:textId="77777777" w:rsidR="00842424" w:rsidRPr="005A506D" w:rsidRDefault="00842424" w:rsidP="00842424">
            <w:pPr>
              <w:rPr>
                <w:sz w:val="16"/>
                <w:szCs w:val="16"/>
                <w:lang w:val="de-CH"/>
              </w:rPr>
            </w:pPr>
            <w:hyperlink r:id="rId38">
              <w:r>
                <w:rPr>
                  <w:rStyle w:val="Lienhypertexte"/>
                </w:rPr>
                <w:t>FR</w:t>
              </w:r>
            </w:hyperlink>
          </w:p>
          <w:p w14:paraId="600FAFC9" w14:textId="77777777" w:rsidR="00842424" w:rsidRPr="00303623" w:rsidRDefault="00842424" w:rsidP="00842424">
            <w:pPr>
              <w:tabs>
                <w:tab w:val="left" w:pos="6804"/>
              </w:tabs>
              <w:rPr>
                <w:rFonts w:cs="Arial"/>
                <w:noProof/>
                <w:lang w:val="de-CH"/>
              </w:rPr>
            </w:pPr>
            <w:hyperlink r:id="rId39">
              <w:r>
                <w:rPr>
                  <w:rStyle w:val="Lienhypertexte"/>
                </w:rPr>
                <w:t>IT</w:t>
              </w:r>
            </w:hyperlink>
          </w:p>
        </w:tc>
        <w:tc>
          <w:tcPr>
            <w:tcW w:w="4638" w:type="dxa"/>
            <w:tcBorders>
              <w:top w:val="single" w:sz="4" w:space="0" w:color="auto"/>
              <w:bottom w:val="single" w:sz="4" w:space="0" w:color="auto"/>
            </w:tcBorders>
          </w:tcPr>
          <w:p w14:paraId="54D79FCA" w14:textId="77777777" w:rsidR="00842424" w:rsidRDefault="00817103" w:rsidP="00842424">
            <w:pPr>
              <w:rPr>
                <w:noProof/>
                <w:lang w:val="de-DE"/>
              </w:rPr>
            </w:pPr>
            <w:r>
              <w:rPr>
                <w:noProof/>
                <w:lang w:val="de-DE"/>
              </w:rPr>
              <w:t>Mo. SiK-N. Verhandlungsmandat für ein Abkommen mit der EU im Bereich Sicherheit und Verteidigung</w:t>
            </w:r>
          </w:p>
          <w:p w14:paraId="6F19F1A8" w14:textId="77777777" w:rsidR="00842424" w:rsidRPr="00F36C53" w:rsidRDefault="00817103" w:rsidP="00842424">
            <w:pPr>
              <w:rPr>
                <w:noProof/>
                <w:lang w:val="fr-CH"/>
              </w:rPr>
            </w:pPr>
            <w:r w:rsidRPr="00F36C53">
              <w:rPr>
                <w:noProof/>
                <w:lang w:val="fr-CH"/>
              </w:rPr>
              <w:t>Mo. CPS-N. Mandat de négociation en vue d'un accord avec l'UE en matière de sécurité et de défense</w:t>
            </w:r>
          </w:p>
          <w:p w14:paraId="51589BBD" w14:textId="77777777" w:rsidR="00842424" w:rsidRPr="00F36C53" w:rsidRDefault="00817103" w:rsidP="00842424">
            <w:pPr>
              <w:tabs>
                <w:tab w:val="left" w:pos="6804"/>
              </w:tabs>
              <w:rPr>
                <w:rFonts w:cs="Arial"/>
                <w:noProof/>
                <w:lang w:val="it-IT"/>
              </w:rPr>
            </w:pPr>
            <w:r w:rsidRPr="00F36C53">
              <w:rPr>
                <w:noProof/>
                <w:lang w:val="it-IT"/>
              </w:rPr>
              <w:t>Mo. CPS-N. Mandato negoziale per un accordo con l’UE in materia di sicurezza e difesa</w:t>
            </w:r>
          </w:p>
        </w:tc>
        <w:tc>
          <w:tcPr>
            <w:tcW w:w="713" w:type="dxa"/>
            <w:gridSpan w:val="2"/>
            <w:tcBorders>
              <w:top w:val="single" w:sz="4" w:space="0" w:color="auto"/>
              <w:bottom w:val="single" w:sz="4" w:space="0" w:color="auto"/>
            </w:tcBorders>
          </w:tcPr>
          <w:p w14:paraId="4F5B761B"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02CEB87D" w14:textId="77777777" w:rsidR="00692E3D" w:rsidRPr="00F36C53" w:rsidRDefault="00692E3D">
            <w:pPr>
              <w:rPr>
                <w:lang w:val="it-IT"/>
              </w:rPr>
            </w:pPr>
          </w:p>
          <w:p w14:paraId="4F883C3F" w14:textId="77777777" w:rsidR="00692E3D" w:rsidRPr="00F36C53" w:rsidRDefault="00692E3D">
            <w:pPr>
              <w:rPr>
                <w:lang w:val="it-IT"/>
              </w:rPr>
            </w:pPr>
          </w:p>
          <w:p w14:paraId="387C1681"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0B7826A3" w14:textId="77777777" w:rsidR="00842424" w:rsidRDefault="00817103" w:rsidP="00842424">
            <w:pPr>
              <w:rPr>
                <w:lang w:val="de-CH"/>
              </w:rPr>
            </w:pPr>
            <w:proofErr w:type="spellStart"/>
            <w:r>
              <w:rPr>
                <w:lang w:val="de-CH"/>
              </w:rPr>
              <w:t>SiK</w:t>
            </w:r>
            <w:proofErr w:type="spellEnd"/>
          </w:p>
          <w:p w14:paraId="1B6EF18A" w14:textId="77777777" w:rsidR="00842424" w:rsidRDefault="00817103" w:rsidP="00842424">
            <w:pPr>
              <w:rPr>
                <w:lang w:val="de-CH"/>
              </w:rPr>
            </w:pPr>
            <w:r>
              <w:rPr>
                <w:lang w:val="de-CH"/>
              </w:rPr>
              <w:t>CPS</w:t>
            </w:r>
          </w:p>
          <w:p w14:paraId="0A350910" w14:textId="77777777" w:rsidR="00842424" w:rsidRPr="00303623" w:rsidRDefault="00817103"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2FA95AB1" w14:textId="77777777" w:rsidR="00842424" w:rsidRDefault="00817103" w:rsidP="00842424">
            <w:pPr>
              <w:rPr>
                <w:lang w:val="de-CH"/>
              </w:rPr>
            </w:pPr>
            <w:r>
              <w:rPr>
                <w:lang w:val="de-CH"/>
              </w:rPr>
              <w:t>VBS</w:t>
            </w:r>
          </w:p>
          <w:p w14:paraId="0F0914C4" w14:textId="77777777" w:rsidR="00842424" w:rsidRDefault="00817103" w:rsidP="00842424">
            <w:pPr>
              <w:rPr>
                <w:lang w:val="de-CH"/>
              </w:rPr>
            </w:pPr>
            <w:r>
              <w:rPr>
                <w:lang w:val="de-CH"/>
              </w:rPr>
              <w:t>DDPS</w:t>
            </w:r>
          </w:p>
          <w:p w14:paraId="6A6E5C39" w14:textId="77777777" w:rsidR="00842424" w:rsidRPr="00303623" w:rsidRDefault="00817103"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26D4D951" w14:textId="77777777" w:rsidR="00842424" w:rsidRPr="00303623" w:rsidRDefault="00817103"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4EA1AD6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B860C01" w14:textId="77777777" w:rsidR="00842424" w:rsidRPr="00303623" w:rsidRDefault="00817103" w:rsidP="00303623">
            <w:pPr>
              <w:rPr>
                <w:rFonts w:cs="Arial"/>
                <w:noProof/>
                <w:lang w:val="de-CH"/>
              </w:rPr>
            </w:pPr>
            <w:r>
              <w:rPr>
                <w:lang w:val="de-CH"/>
              </w:rPr>
              <w:t>Wicki</w:t>
            </w:r>
            <w:r w:rsidR="00303623">
              <w:rPr>
                <w:lang w:val="de-CH"/>
              </w:rPr>
              <w:t xml:space="preserve"> </w:t>
            </w:r>
          </w:p>
        </w:tc>
        <w:tc>
          <w:tcPr>
            <w:tcW w:w="885" w:type="dxa"/>
            <w:tcBorders>
              <w:top w:val="single" w:sz="4" w:space="0" w:color="auto"/>
              <w:bottom w:val="single" w:sz="4" w:space="0" w:color="auto"/>
            </w:tcBorders>
          </w:tcPr>
          <w:p w14:paraId="5087560F" w14:textId="77777777" w:rsidR="00842424" w:rsidRPr="00303623" w:rsidRDefault="00842424" w:rsidP="00842424">
            <w:pPr>
              <w:tabs>
                <w:tab w:val="left" w:pos="6804"/>
              </w:tabs>
              <w:rPr>
                <w:rFonts w:cs="Arial"/>
                <w:noProof/>
                <w:lang w:val="de-CH"/>
              </w:rPr>
            </w:pPr>
          </w:p>
        </w:tc>
      </w:tr>
      <w:tr w:rsidR="00692E3D" w14:paraId="51461A4C" w14:textId="77777777">
        <w:trPr>
          <w:cantSplit/>
        </w:trPr>
        <w:tc>
          <w:tcPr>
            <w:tcW w:w="490" w:type="dxa"/>
            <w:tcBorders>
              <w:top w:val="single" w:sz="4" w:space="0" w:color="auto"/>
              <w:bottom w:val="single" w:sz="4" w:space="0" w:color="auto"/>
            </w:tcBorders>
          </w:tcPr>
          <w:p w14:paraId="7B6C6AA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944F811"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25.4405</w:t>
            </w:r>
          </w:p>
        </w:tc>
        <w:tc>
          <w:tcPr>
            <w:tcW w:w="538" w:type="dxa"/>
            <w:tcBorders>
              <w:top w:val="single" w:sz="4" w:space="0" w:color="auto"/>
              <w:bottom w:val="single" w:sz="4" w:space="0" w:color="auto"/>
            </w:tcBorders>
          </w:tcPr>
          <w:p w14:paraId="35ED64D7"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6F425C93" w14:textId="77777777" w:rsidR="00842424" w:rsidRPr="005A506D" w:rsidRDefault="00842424" w:rsidP="00842424">
            <w:pPr>
              <w:rPr>
                <w:sz w:val="16"/>
                <w:szCs w:val="16"/>
                <w:lang w:val="de-CH"/>
              </w:rPr>
            </w:pPr>
            <w:hyperlink r:id="rId40">
              <w:r>
                <w:rPr>
                  <w:rStyle w:val="Lienhypertexte"/>
                </w:rPr>
                <w:t>DE</w:t>
              </w:r>
            </w:hyperlink>
          </w:p>
          <w:p w14:paraId="5FE676C0" w14:textId="77777777" w:rsidR="00842424" w:rsidRPr="005A506D" w:rsidRDefault="00842424" w:rsidP="00842424">
            <w:pPr>
              <w:rPr>
                <w:sz w:val="16"/>
                <w:szCs w:val="16"/>
                <w:lang w:val="de-CH"/>
              </w:rPr>
            </w:pPr>
            <w:hyperlink r:id="rId41">
              <w:r>
                <w:rPr>
                  <w:rStyle w:val="Lienhypertexte"/>
                </w:rPr>
                <w:t>FR</w:t>
              </w:r>
            </w:hyperlink>
          </w:p>
          <w:p w14:paraId="27668DA0" w14:textId="77777777" w:rsidR="00842424" w:rsidRPr="00303623" w:rsidRDefault="00842424" w:rsidP="00842424">
            <w:pPr>
              <w:tabs>
                <w:tab w:val="left" w:pos="6804"/>
              </w:tabs>
              <w:rPr>
                <w:rFonts w:cs="Arial"/>
                <w:noProof/>
                <w:lang w:val="de-CH"/>
              </w:rPr>
            </w:pPr>
            <w:hyperlink r:id="rId42">
              <w:r>
                <w:rPr>
                  <w:rStyle w:val="Lienhypertexte"/>
                </w:rPr>
                <w:t>IT</w:t>
              </w:r>
            </w:hyperlink>
          </w:p>
        </w:tc>
        <w:tc>
          <w:tcPr>
            <w:tcW w:w="4638" w:type="dxa"/>
            <w:tcBorders>
              <w:top w:val="single" w:sz="4" w:space="0" w:color="auto"/>
              <w:bottom w:val="single" w:sz="4" w:space="0" w:color="auto"/>
            </w:tcBorders>
          </w:tcPr>
          <w:p w14:paraId="2453FFDB" w14:textId="77777777" w:rsidR="00842424" w:rsidRDefault="00817103" w:rsidP="00842424">
            <w:pPr>
              <w:rPr>
                <w:noProof/>
                <w:lang w:val="de-DE"/>
              </w:rPr>
            </w:pPr>
            <w:r>
              <w:rPr>
                <w:noProof/>
                <w:lang w:val="de-DE"/>
              </w:rPr>
              <w:t>Mo. SiK-S. Wirksame Drohnen- und Luftabwehr schnell sicherstellen</w:t>
            </w:r>
          </w:p>
          <w:p w14:paraId="458B2809" w14:textId="77777777" w:rsidR="00842424" w:rsidRPr="00F36C53" w:rsidRDefault="00817103" w:rsidP="00842424">
            <w:pPr>
              <w:rPr>
                <w:noProof/>
                <w:lang w:val="fr-CH"/>
              </w:rPr>
            </w:pPr>
            <w:r w:rsidRPr="00F36C53">
              <w:rPr>
                <w:noProof/>
                <w:lang w:val="fr-CH"/>
              </w:rPr>
              <w:t>Mo. CPS-E. Défense contre les drones et les menaces aériennes</w:t>
            </w:r>
          </w:p>
          <w:p w14:paraId="068BB2F2" w14:textId="77777777" w:rsidR="00842424" w:rsidRPr="00F36C53" w:rsidRDefault="00817103" w:rsidP="00842424">
            <w:pPr>
              <w:tabs>
                <w:tab w:val="left" w:pos="6804"/>
              </w:tabs>
              <w:rPr>
                <w:rFonts w:cs="Arial"/>
                <w:noProof/>
                <w:lang w:val="it-IT"/>
              </w:rPr>
            </w:pPr>
            <w:r w:rsidRPr="00F36C53">
              <w:rPr>
                <w:noProof/>
                <w:lang w:val="it-IT"/>
              </w:rPr>
              <w:t>Mo. CPS-S. Garantire rapidamente la difesa aerea e anti-drone</w:t>
            </w:r>
          </w:p>
        </w:tc>
        <w:tc>
          <w:tcPr>
            <w:tcW w:w="713" w:type="dxa"/>
            <w:gridSpan w:val="2"/>
            <w:tcBorders>
              <w:top w:val="single" w:sz="4" w:space="0" w:color="auto"/>
              <w:bottom w:val="single" w:sz="4" w:space="0" w:color="auto"/>
            </w:tcBorders>
          </w:tcPr>
          <w:p w14:paraId="385CA0F1"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54970BC6" w14:textId="77777777" w:rsidR="00692E3D" w:rsidRPr="00F36C53" w:rsidRDefault="00692E3D">
            <w:pPr>
              <w:rPr>
                <w:lang w:val="it-IT"/>
              </w:rPr>
            </w:pPr>
          </w:p>
          <w:p w14:paraId="41AB9D0C" w14:textId="77777777" w:rsidR="00692E3D" w:rsidRPr="00F36C53" w:rsidRDefault="00692E3D">
            <w:pPr>
              <w:rPr>
                <w:lang w:val="it-IT"/>
              </w:rPr>
            </w:pPr>
          </w:p>
          <w:p w14:paraId="6FB4A156"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7F9E411F" w14:textId="77777777" w:rsidR="00842424" w:rsidRDefault="00817103" w:rsidP="00842424">
            <w:pPr>
              <w:rPr>
                <w:lang w:val="de-CH"/>
              </w:rPr>
            </w:pPr>
            <w:proofErr w:type="spellStart"/>
            <w:r>
              <w:rPr>
                <w:lang w:val="de-CH"/>
              </w:rPr>
              <w:t>SiK</w:t>
            </w:r>
            <w:proofErr w:type="spellEnd"/>
          </w:p>
          <w:p w14:paraId="75353D37" w14:textId="77777777" w:rsidR="00842424" w:rsidRDefault="00817103" w:rsidP="00842424">
            <w:pPr>
              <w:rPr>
                <w:lang w:val="de-CH"/>
              </w:rPr>
            </w:pPr>
            <w:r>
              <w:rPr>
                <w:lang w:val="de-CH"/>
              </w:rPr>
              <w:t>CPS</w:t>
            </w:r>
          </w:p>
          <w:p w14:paraId="167A6A08" w14:textId="77777777" w:rsidR="00842424" w:rsidRPr="00303623" w:rsidRDefault="00817103"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714282E7" w14:textId="77777777" w:rsidR="00842424" w:rsidRDefault="00817103" w:rsidP="00842424">
            <w:pPr>
              <w:rPr>
                <w:lang w:val="de-CH"/>
              </w:rPr>
            </w:pPr>
            <w:r>
              <w:rPr>
                <w:lang w:val="de-CH"/>
              </w:rPr>
              <w:t>VBS</w:t>
            </w:r>
          </w:p>
          <w:p w14:paraId="1FA4DB7F" w14:textId="77777777" w:rsidR="00842424" w:rsidRDefault="00817103" w:rsidP="00842424">
            <w:pPr>
              <w:rPr>
                <w:lang w:val="de-CH"/>
              </w:rPr>
            </w:pPr>
            <w:r>
              <w:rPr>
                <w:lang w:val="de-CH"/>
              </w:rPr>
              <w:t>DDPS</w:t>
            </w:r>
          </w:p>
          <w:p w14:paraId="1285491E" w14:textId="77777777" w:rsidR="00842424" w:rsidRPr="00303623" w:rsidRDefault="00817103"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1E52BD4C" w14:textId="77777777" w:rsidR="00842424" w:rsidRPr="00303623" w:rsidRDefault="00817103" w:rsidP="00842424">
            <w:pPr>
              <w:tabs>
                <w:tab w:val="left" w:pos="6804"/>
              </w:tabs>
              <w:rPr>
                <w:rFonts w:cs="Arial"/>
                <w:noProof/>
                <w:lang w:val="de-CH"/>
              </w:rPr>
            </w:pPr>
            <w:r>
              <w:rPr>
                <w:lang w:val="de-CH"/>
              </w:rPr>
              <w:t>Binder</w:t>
            </w:r>
          </w:p>
        </w:tc>
        <w:tc>
          <w:tcPr>
            <w:tcW w:w="1089" w:type="dxa"/>
            <w:tcBorders>
              <w:top w:val="single" w:sz="4" w:space="0" w:color="auto"/>
              <w:bottom w:val="single" w:sz="4" w:space="0" w:color="auto"/>
            </w:tcBorders>
          </w:tcPr>
          <w:p w14:paraId="6734C55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E83149C" w14:textId="77777777" w:rsidR="00842424" w:rsidRPr="00303623" w:rsidRDefault="00817103" w:rsidP="00303623">
            <w:pPr>
              <w:rPr>
                <w:rFonts w:cs="Arial"/>
                <w:noProof/>
                <w:lang w:val="de-CH"/>
              </w:rPr>
            </w:pPr>
            <w:r>
              <w:rPr>
                <w:lang w:val="de-CH"/>
              </w:rPr>
              <w:t>Roth Franziska</w:t>
            </w:r>
            <w:r w:rsidR="00303623">
              <w:rPr>
                <w:lang w:val="de-CH"/>
              </w:rPr>
              <w:t xml:space="preserve"> </w:t>
            </w:r>
          </w:p>
        </w:tc>
        <w:tc>
          <w:tcPr>
            <w:tcW w:w="885" w:type="dxa"/>
            <w:tcBorders>
              <w:top w:val="single" w:sz="4" w:space="0" w:color="auto"/>
              <w:bottom w:val="single" w:sz="4" w:space="0" w:color="auto"/>
            </w:tcBorders>
          </w:tcPr>
          <w:p w14:paraId="35BA907F" w14:textId="77777777" w:rsidR="00842424" w:rsidRPr="00303623" w:rsidRDefault="00842424" w:rsidP="00842424">
            <w:pPr>
              <w:tabs>
                <w:tab w:val="left" w:pos="6804"/>
              </w:tabs>
              <w:rPr>
                <w:rFonts w:cs="Arial"/>
                <w:noProof/>
                <w:lang w:val="de-CH"/>
              </w:rPr>
            </w:pPr>
          </w:p>
        </w:tc>
      </w:tr>
      <w:tr w:rsidR="00692E3D" w14:paraId="15C4AF6D" w14:textId="77777777">
        <w:trPr>
          <w:cantSplit/>
        </w:trPr>
        <w:tc>
          <w:tcPr>
            <w:tcW w:w="490" w:type="dxa"/>
            <w:tcBorders>
              <w:top w:val="single" w:sz="4" w:space="0" w:color="auto"/>
              <w:bottom w:val="single" w:sz="4" w:space="0" w:color="auto"/>
            </w:tcBorders>
          </w:tcPr>
          <w:p w14:paraId="096BBE5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572A6B8"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25.3628</w:t>
            </w:r>
          </w:p>
        </w:tc>
        <w:tc>
          <w:tcPr>
            <w:tcW w:w="538" w:type="dxa"/>
            <w:tcBorders>
              <w:top w:val="single" w:sz="4" w:space="0" w:color="auto"/>
              <w:bottom w:val="single" w:sz="4" w:space="0" w:color="auto"/>
            </w:tcBorders>
          </w:tcPr>
          <w:p w14:paraId="1A728569"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3674D933" w14:textId="77777777" w:rsidR="00842424" w:rsidRPr="005A506D" w:rsidRDefault="00842424" w:rsidP="00842424">
            <w:pPr>
              <w:rPr>
                <w:sz w:val="16"/>
                <w:szCs w:val="16"/>
                <w:lang w:val="de-CH"/>
              </w:rPr>
            </w:pPr>
            <w:hyperlink r:id="rId43">
              <w:r>
                <w:rPr>
                  <w:rStyle w:val="Lienhypertexte"/>
                </w:rPr>
                <w:t>DE</w:t>
              </w:r>
            </w:hyperlink>
          </w:p>
          <w:p w14:paraId="3BBD3B04" w14:textId="77777777" w:rsidR="00842424" w:rsidRPr="005A506D" w:rsidRDefault="00842424" w:rsidP="00842424">
            <w:pPr>
              <w:rPr>
                <w:sz w:val="16"/>
                <w:szCs w:val="16"/>
                <w:lang w:val="de-CH"/>
              </w:rPr>
            </w:pPr>
            <w:hyperlink r:id="rId44">
              <w:r>
                <w:rPr>
                  <w:rStyle w:val="Lienhypertexte"/>
                </w:rPr>
                <w:t>FR</w:t>
              </w:r>
            </w:hyperlink>
          </w:p>
          <w:p w14:paraId="658DD8D9" w14:textId="77777777" w:rsidR="00842424" w:rsidRPr="00303623" w:rsidRDefault="00842424" w:rsidP="00842424">
            <w:pPr>
              <w:tabs>
                <w:tab w:val="left" w:pos="6804"/>
              </w:tabs>
              <w:rPr>
                <w:rFonts w:cs="Arial"/>
                <w:noProof/>
                <w:lang w:val="de-CH"/>
              </w:rPr>
            </w:pPr>
            <w:hyperlink r:id="rId45">
              <w:r>
                <w:rPr>
                  <w:rStyle w:val="Lienhypertexte"/>
                </w:rPr>
                <w:t>IT</w:t>
              </w:r>
            </w:hyperlink>
          </w:p>
        </w:tc>
        <w:tc>
          <w:tcPr>
            <w:tcW w:w="4638" w:type="dxa"/>
            <w:tcBorders>
              <w:top w:val="single" w:sz="4" w:space="0" w:color="auto"/>
              <w:bottom w:val="single" w:sz="4" w:space="0" w:color="auto"/>
            </w:tcBorders>
          </w:tcPr>
          <w:p w14:paraId="0DC4F937" w14:textId="77777777" w:rsidR="00842424" w:rsidRDefault="00817103" w:rsidP="00842424">
            <w:pPr>
              <w:rPr>
                <w:noProof/>
                <w:lang w:val="de-DE"/>
              </w:rPr>
            </w:pPr>
            <w:r>
              <w:rPr>
                <w:noProof/>
                <w:lang w:val="de-DE"/>
              </w:rPr>
              <w:t>Mo. Salzmann. Heimabgabe der Taschenmunition an Armeeangehörige. Erhöhung der Bereitschaft der Armee und des Wehrwillens</w:t>
            </w:r>
          </w:p>
          <w:p w14:paraId="58997A89" w14:textId="77777777" w:rsidR="00842424" w:rsidRPr="00F36C53" w:rsidRDefault="00817103" w:rsidP="00842424">
            <w:pPr>
              <w:rPr>
                <w:noProof/>
                <w:lang w:val="fr-CH"/>
              </w:rPr>
            </w:pPr>
            <w:r>
              <w:rPr>
                <w:noProof/>
                <w:lang w:val="de-DE"/>
              </w:rPr>
              <w:t xml:space="preserve">Mo. Salzmann. </w:t>
            </w:r>
            <w:r w:rsidRPr="00F36C53">
              <w:rPr>
                <w:noProof/>
                <w:lang w:val="fr-CH"/>
              </w:rPr>
              <w:t>Remettre des munitions de poche aux militaires pour améliorer la disponibilité de l'armée et la volonté de défendre la Suisse</w:t>
            </w:r>
          </w:p>
          <w:p w14:paraId="12FEC585" w14:textId="77777777" w:rsidR="00842424" w:rsidRPr="00303623" w:rsidRDefault="00817103" w:rsidP="00842424">
            <w:pPr>
              <w:tabs>
                <w:tab w:val="left" w:pos="6804"/>
              </w:tabs>
              <w:rPr>
                <w:rFonts w:cs="Arial"/>
                <w:noProof/>
                <w:lang w:val="de-CH"/>
              </w:rPr>
            </w:pPr>
            <w:r w:rsidRPr="00F36C53">
              <w:rPr>
                <w:noProof/>
                <w:lang w:val="it-IT"/>
              </w:rPr>
              <w:t xml:space="preserve">Mo. Salzmann. Custodia al domicilio della munizione da tasca da parte dei militari. </w:t>
            </w:r>
            <w:r>
              <w:rPr>
                <w:noProof/>
                <w:lang w:val="de-DE"/>
              </w:rPr>
              <w:t>Incremento della prontezza dell'esercito e della volontà di difesa</w:t>
            </w:r>
          </w:p>
        </w:tc>
        <w:tc>
          <w:tcPr>
            <w:tcW w:w="713" w:type="dxa"/>
            <w:gridSpan w:val="2"/>
            <w:tcBorders>
              <w:top w:val="single" w:sz="4" w:space="0" w:color="auto"/>
              <w:bottom w:val="single" w:sz="4" w:space="0" w:color="auto"/>
            </w:tcBorders>
          </w:tcPr>
          <w:p w14:paraId="52EC3A6F" w14:textId="77777777" w:rsidR="00692E3D" w:rsidRDefault="00692E3D">
            <w:pPr>
              <w:rPr>
                <w:rFonts w:cs="Arial"/>
                <w:noProof/>
                <w:lang w:val="de-CH"/>
              </w:rPr>
            </w:pPr>
          </w:p>
        </w:tc>
        <w:tc>
          <w:tcPr>
            <w:tcW w:w="1551" w:type="dxa"/>
            <w:tcBorders>
              <w:top w:val="single" w:sz="4" w:space="0" w:color="auto"/>
              <w:bottom w:val="single" w:sz="4" w:space="0" w:color="auto"/>
            </w:tcBorders>
          </w:tcPr>
          <w:p w14:paraId="4B8A9A3A" w14:textId="77777777" w:rsidR="00692E3D" w:rsidRDefault="00692E3D">
            <w:pPr>
              <w:rPr>
                <w:lang w:val="de-CH"/>
              </w:rPr>
            </w:pPr>
          </w:p>
          <w:p w14:paraId="1F4B7E1C" w14:textId="77777777" w:rsidR="00692E3D" w:rsidRDefault="00692E3D">
            <w:pPr>
              <w:rPr>
                <w:lang w:val="de-CH"/>
              </w:rPr>
            </w:pPr>
          </w:p>
          <w:p w14:paraId="2E31C640" w14:textId="77777777" w:rsidR="00692E3D" w:rsidRDefault="00692E3D">
            <w:pPr>
              <w:rPr>
                <w:rFonts w:cs="Arial"/>
                <w:noProof/>
                <w:lang w:val="de-CH"/>
              </w:rPr>
            </w:pPr>
          </w:p>
        </w:tc>
        <w:tc>
          <w:tcPr>
            <w:tcW w:w="943" w:type="dxa"/>
            <w:tcBorders>
              <w:top w:val="single" w:sz="4" w:space="0" w:color="auto"/>
              <w:bottom w:val="single" w:sz="4" w:space="0" w:color="auto"/>
            </w:tcBorders>
          </w:tcPr>
          <w:p w14:paraId="468F4311" w14:textId="77777777" w:rsidR="00842424" w:rsidRDefault="00817103" w:rsidP="00842424">
            <w:pPr>
              <w:rPr>
                <w:lang w:val="de-CH"/>
              </w:rPr>
            </w:pPr>
            <w:proofErr w:type="spellStart"/>
            <w:r>
              <w:rPr>
                <w:lang w:val="de-CH"/>
              </w:rPr>
              <w:t>SiK</w:t>
            </w:r>
            <w:proofErr w:type="spellEnd"/>
          </w:p>
          <w:p w14:paraId="010CB766" w14:textId="77777777" w:rsidR="00842424" w:rsidRDefault="00817103" w:rsidP="00842424">
            <w:pPr>
              <w:rPr>
                <w:lang w:val="de-CH"/>
              </w:rPr>
            </w:pPr>
            <w:r>
              <w:rPr>
                <w:lang w:val="de-CH"/>
              </w:rPr>
              <w:t>CPS</w:t>
            </w:r>
          </w:p>
          <w:p w14:paraId="5FE47DD3" w14:textId="77777777" w:rsidR="00842424" w:rsidRPr="00303623" w:rsidRDefault="00817103"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5BBBE337" w14:textId="77777777" w:rsidR="00842424" w:rsidRDefault="00817103" w:rsidP="00842424">
            <w:pPr>
              <w:rPr>
                <w:lang w:val="de-CH"/>
              </w:rPr>
            </w:pPr>
            <w:r>
              <w:rPr>
                <w:lang w:val="de-CH"/>
              </w:rPr>
              <w:t>VBS</w:t>
            </w:r>
          </w:p>
          <w:p w14:paraId="520898EF" w14:textId="77777777" w:rsidR="00842424" w:rsidRDefault="00817103" w:rsidP="00842424">
            <w:pPr>
              <w:rPr>
                <w:lang w:val="de-CH"/>
              </w:rPr>
            </w:pPr>
            <w:r>
              <w:rPr>
                <w:lang w:val="de-CH"/>
              </w:rPr>
              <w:t>DDPS</w:t>
            </w:r>
          </w:p>
          <w:p w14:paraId="2EDFEE81" w14:textId="77777777" w:rsidR="00842424" w:rsidRPr="00303623" w:rsidRDefault="00817103"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5FCD90FF" w14:textId="77777777" w:rsidR="00842424" w:rsidRPr="00303623" w:rsidRDefault="00817103" w:rsidP="00842424">
            <w:pPr>
              <w:tabs>
                <w:tab w:val="left" w:pos="6804"/>
              </w:tabs>
              <w:rPr>
                <w:rFonts w:cs="Arial"/>
                <w:noProof/>
                <w:lang w:val="de-CH"/>
              </w:rPr>
            </w:pPr>
            <w:r>
              <w:rPr>
                <w:lang w:val="de-CH"/>
              </w:rPr>
              <w:t>Salzmann</w:t>
            </w:r>
          </w:p>
        </w:tc>
        <w:tc>
          <w:tcPr>
            <w:tcW w:w="1089" w:type="dxa"/>
            <w:tcBorders>
              <w:top w:val="single" w:sz="4" w:space="0" w:color="auto"/>
              <w:bottom w:val="single" w:sz="4" w:space="0" w:color="auto"/>
            </w:tcBorders>
          </w:tcPr>
          <w:p w14:paraId="6C40611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CD8F8F4" w14:textId="77777777" w:rsidR="00842424" w:rsidRPr="00303623" w:rsidRDefault="00817103" w:rsidP="00303623">
            <w:pPr>
              <w:rPr>
                <w:rFonts w:cs="Arial"/>
                <w:noProof/>
                <w:lang w:val="de-CH"/>
              </w:rPr>
            </w:pPr>
            <w:r>
              <w:rPr>
                <w:lang w:val="de-CH"/>
              </w:rPr>
              <w:t>Jositsch</w:t>
            </w:r>
            <w:r w:rsidR="00303623">
              <w:rPr>
                <w:lang w:val="de-CH"/>
              </w:rPr>
              <w:t xml:space="preserve"> </w:t>
            </w:r>
          </w:p>
        </w:tc>
        <w:tc>
          <w:tcPr>
            <w:tcW w:w="885" w:type="dxa"/>
            <w:tcBorders>
              <w:top w:val="single" w:sz="4" w:space="0" w:color="auto"/>
              <w:bottom w:val="single" w:sz="4" w:space="0" w:color="auto"/>
            </w:tcBorders>
          </w:tcPr>
          <w:p w14:paraId="2AD3ADF1" w14:textId="77777777" w:rsidR="00842424" w:rsidRPr="00303623" w:rsidRDefault="00842424" w:rsidP="00842424">
            <w:pPr>
              <w:tabs>
                <w:tab w:val="left" w:pos="6804"/>
              </w:tabs>
              <w:rPr>
                <w:rFonts w:cs="Arial"/>
                <w:noProof/>
                <w:lang w:val="de-CH"/>
              </w:rPr>
            </w:pPr>
          </w:p>
        </w:tc>
      </w:tr>
      <w:tr w:rsidR="00692E3D" w14:paraId="653D2162" w14:textId="77777777">
        <w:trPr>
          <w:cantSplit/>
        </w:trPr>
        <w:tc>
          <w:tcPr>
            <w:tcW w:w="490" w:type="dxa"/>
            <w:tcBorders>
              <w:top w:val="single" w:sz="4" w:space="0" w:color="auto"/>
              <w:bottom w:val="single" w:sz="4" w:space="0" w:color="auto"/>
            </w:tcBorders>
          </w:tcPr>
          <w:p w14:paraId="358A96E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0CBFF80"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25.4046</w:t>
            </w:r>
          </w:p>
        </w:tc>
        <w:tc>
          <w:tcPr>
            <w:tcW w:w="538" w:type="dxa"/>
            <w:tcBorders>
              <w:top w:val="single" w:sz="4" w:space="0" w:color="auto"/>
              <w:bottom w:val="single" w:sz="4" w:space="0" w:color="auto"/>
            </w:tcBorders>
          </w:tcPr>
          <w:p w14:paraId="4D159456"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4FE881FB" w14:textId="77777777" w:rsidR="00842424" w:rsidRPr="005A506D" w:rsidRDefault="00842424" w:rsidP="00842424">
            <w:pPr>
              <w:rPr>
                <w:sz w:val="16"/>
                <w:szCs w:val="16"/>
                <w:lang w:val="de-CH"/>
              </w:rPr>
            </w:pPr>
            <w:hyperlink r:id="rId46">
              <w:r>
                <w:rPr>
                  <w:rStyle w:val="Lienhypertexte"/>
                </w:rPr>
                <w:t>DE</w:t>
              </w:r>
            </w:hyperlink>
          </w:p>
          <w:p w14:paraId="25CF52C0" w14:textId="77777777" w:rsidR="00842424" w:rsidRPr="005A506D" w:rsidRDefault="00842424" w:rsidP="00842424">
            <w:pPr>
              <w:rPr>
                <w:sz w:val="16"/>
                <w:szCs w:val="16"/>
                <w:lang w:val="de-CH"/>
              </w:rPr>
            </w:pPr>
            <w:hyperlink r:id="rId47">
              <w:r>
                <w:rPr>
                  <w:rStyle w:val="Lienhypertexte"/>
                </w:rPr>
                <w:t>FR</w:t>
              </w:r>
            </w:hyperlink>
          </w:p>
          <w:p w14:paraId="1DA65E0D" w14:textId="77777777" w:rsidR="00842424" w:rsidRPr="00303623" w:rsidRDefault="00842424" w:rsidP="00842424">
            <w:pPr>
              <w:tabs>
                <w:tab w:val="left" w:pos="6804"/>
              </w:tabs>
              <w:rPr>
                <w:rFonts w:cs="Arial"/>
                <w:noProof/>
                <w:lang w:val="de-CH"/>
              </w:rPr>
            </w:pPr>
            <w:hyperlink r:id="rId48">
              <w:r>
                <w:rPr>
                  <w:rStyle w:val="Lienhypertexte"/>
                </w:rPr>
                <w:t>IT</w:t>
              </w:r>
            </w:hyperlink>
          </w:p>
        </w:tc>
        <w:tc>
          <w:tcPr>
            <w:tcW w:w="4638" w:type="dxa"/>
            <w:tcBorders>
              <w:top w:val="single" w:sz="4" w:space="0" w:color="auto"/>
              <w:bottom w:val="single" w:sz="4" w:space="0" w:color="auto"/>
            </w:tcBorders>
          </w:tcPr>
          <w:p w14:paraId="1272EB72" w14:textId="77777777" w:rsidR="00842424" w:rsidRDefault="00817103" w:rsidP="00842424">
            <w:pPr>
              <w:rPr>
                <w:noProof/>
                <w:lang w:val="de-DE"/>
              </w:rPr>
            </w:pPr>
            <w:r>
              <w:rPr>
                <w:noProof/>
                <w:lang w:val="de-DE"/>
              </w:rPr>
              <w:t>Mo. Salzmann. Inländische Munitionsproduktion sichern</w:t>
            </w:r>
          </w:p>
          <w:p w14:paraId="5DBF3C45" w14:textId="77777777" w:rsidR="00842424" w:rsidRPr="00F36C53" w:rsidRDefault="00817103" w:rsidP="00842424">
            <w:pPr>
              <w:rPr>
                <w:noProof/>
                <w:lang w:val="fr-CH"/>
              </w:rPr>
            </w:pPr>
            <w:r>
              <w:rPr>
                <w:noProof/>
                <w:lang w:val="de-DE"/>
              </w:rPr>
              <w:t xml:space="preserve">Mo. Salzmann. </w:t>
            </w:r>
            <w:r w:rsidRPr="00F36C53">
              <w:rPr>
                <w:noProof/>
                <w:lang w:val="fr-CH"/>
              </w:rPr>
              <w:t>Assurer une production nationale de munitions</w:t>
            </w:r>
          </w:p>
          <w:p w14:paraId="0C780454" w14:textId="77777777" w:rsidR="00842424" w:rsidRPr="00F36C53" w:rsidRDefault="00817103" w:rsidP="00842424">
            <w:pPr>
              <w:tabs>
                <w:tab w:val="left" w:pos="6804"/>
              </w:tabs>
              <w:rPr>
                <w:rFonts w:cs="Arial"/>
                <w:noProof/>
                <w:lang w:val="it-IT"/>
              </w:rPr>
            </w:pPr>
            <w:r w:rsidRPr="00F36C53">
              <w:rPr>
                <w:noProof/>
                <w:lang w:val="it-IT"/>
              </w:rPr>
              <w:t>Mo. Salzmann. Garantire la produzione di munizioni in Svizzera</w:t>
            </w:r>
          </w:p>
        </w:tc>
        <w:tc>
          <w:tcPr>
            <w:tcW w:w="713" w:type="dxa"/>
            <w:gridSpan w:val="2"/>
            <w:tcBorders>
              <w:top w:val="single" w:sz="4" w:space="0" w:color="auto"/>
              <w:bottom w:val="single" w:sz="4" w:space="0" w:color="auto"/>
            </w:tcBorders>
          </w:tcPr>
          <w:p w14:paraId="734AB526"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14145A35" w14:textId="77777777" w:rsidR="00692E3D" w:rsidRPr="00F36C53" w:rsidRDefault="00692E3D">
            <w:pPr>
              <w:rPr>
                <w:lang w:val="it-IT"/>
              </w:rPr>
            </w:pPr>
          </w:p>
          <w:p w14:paraId="6BD57034" w14:textId="77777777" w:rsidR="00692E3D" w:rsidRPr="00F36C53" w:rsidRDefault="00692E3D">
            <w:pPr>
              <w:rPr>
                <w:lang w:val="it-IT"/>
              </w:rPr>
            </w:pPr>
          </w:p>
          <w:p w14:paraId="763E69A2"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536757AC" w14:textId="77777777" w:rsidR="00842424" w:rsidRPr="00F36C53" w:rsidRDefault="00842424" w:rsidP="00842424">
            <w:pPr>
              <w:rPr>
                <w:lang w:val="it-IT"/>
              </w:rPr>
            </w:pPr>
          </w:p>
          <w:p w14:paraId="3E9B4A02" w14:textId="77777777" w:rsidR="00842424" w:rsidRPr="00F36C53" w:rsidRDefault="00842424" w:rsidP="00842424">
            <w:pPr>
              <w:rPr>
                <w:lang w:val="it-IT"/>
              </w:rPr>
            </w:pPr>
          </w:p>
          <w:p w14:paraId="66731779"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8587A9C" w14:textId="77777777" w:rsidR="00842424" w:rsidRDefault="00817103" w:rsidP="00842424">
            <w:pPr>
              <w:rPr>
                <w:lang w:val="de-CH"/>
              </w:rPr>
            </w:pPr>
            <w:r>
              <w:rPr>
                <w:lang w:val="de-CH"/>
              </w:rPr>
              <w:t>VBS</w:t>
            </w:r>
          </w:p>
          <w:p w14:paraId="2564A3F7" w14:textId="77777777" w:rsidR="00842424" w:rsidRDefault="00817103" w:rsidP="00842424">
            <w:pPr>
              <w:rPr>
                <w:lang w:val="de-CH"/>
              </w:rPr>
            </w:pPr>
            <w:r>
              <w:rPr>
                <w:lang w:val="de-CH"/>
              </w:rPr>
              <w:t>DDPS</w:t>
            </w:r>
          </w:p>
          <w:p w14:paraId="20F306C9" w14:textId="77777777" w:rsidR="00842424" w:rsidRPr="00303623" w:rsidRDefault="00817103"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26580E8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B3161A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07B0D2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BB40C00" w14:textId="77777777" w:rsidR="00842424" w:rsidRPr="00303623" w:rsidRDefault="00842424" w:rsidP="00842424">
            <w:pPr>
              <w:tabs>
                <w:tab w:val="left" w:pos="6804"/>
              </w:tabs>
              <w:rPr>
                <w:rFonts w:cs="Arial"/>
                <w:noProof/>
                <w:lang w:val="de-CH"/>
              </w:rPr>
            </w:pPr>
          </w:p>
        </w:tc>
      </w:tr>
      <w:tr w:rsidR="00692E3D" w14:paraId="05B3F738" w14:textId="77777777">
        <w:trPr>
          <w:cantSplit/>
        </w:trPr>
        <w:tc>
          <w:tcPr>
            <w:tcW w:w="490" w:type="dxa"/>
            <w:tcBorders>
              <w:top w:val="single" w:sz="4" w:space="0" w:color="auto"/>
              <w:bottom w:val="single" w:sz="4" w:space="0" w:color="auto"/>
            </w:tcBorders>
          </w:tcPr>
          <w:p w14:paraId="75368E1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8F5A188"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25.4037</w:t>
            </w:r>
          </w:p>
        </w:tc>
        <w:tc>
          <w:tcPr>
            <w:tcW w:w="538" w:type="dxa"/>
            <w:tcBorders>
              <w:top w:val="single" w:sz="4" w:space="0" w:color="auto"/>
              <w:bottom w:val="single" w:sz="4" w:space="0" w:color="auto"/>
            </w:tcBorders>
          </w:tcPr>
          <w:p w14:paraId="1242B972"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24D1187E" w14:textId="77777777" w:rsidR="00842424" w:rsidRPr="005A506D" w:rsidRDefault="00842424" w:rsidP="00842424">
            <w:pPr>
              <w:rPr>
                <w:sz w:val="16"/>
                <w:szCs w:val="16"/>
                <w:lang w:val="de-CH"/>
              </w:rPr>
            </w:pPr>
            <w:hyperlink r:id="rId49">
              <w:r>
                <w:rPr>
                  <w:rStyle w:val="Lienhypertexte"/>
                </w:rPr>
                <w:t>DE</w:t>
              </w:r>
            </w:hyperlink>
          </w:p>
          <w:p w14:paraId="04A55798" w14:textId="77777777" w:rsidR="00842424" w:rsidRPr="005A506D" w:rsidRDefault="00842424" w:rsidP="00842424">
            <w:pPr>
              <w:rPr>
                <w:sz w:val="16"/>
                <w:szCs w:val="16"/>
                <w:lang w:val="de-CH"/>
              </w:rPr>
            </w:pPr>
            <w:hyperlink r:id="rId50">
              <w:r>
                <w:rPr>
                  <w:rStyle w:val="Lienhypertexte"/>
                </w:rPr>
                <w:t>FR</w:t>
              </w:r>
            </w:hyperlink>
          </w:p>
          <w:p w14:paraId="561E1013" w14:textId="77777777" w:rsidR="00842424" w:rsidRPr="00303623" w:rsidRDefault="00842424" w:rsidP="00842424">
            <w:pPr>
              <w:tabs>
                <w:tab w:val="left" w:pos="6804"/>
              </w:tabs>
              <w:rPr>
                <w:rFonts w:cs="Arial"/>
                <w:noProof/>
                <w:lang w:val="de-CH"/>
              </w:rPr>
            </w:pPr>
            <w:hyperlink r:id="rId51">
              <w:r>
                <w:rPr>
                  <w:rStyle w:val="Lienhypertexte"/>
                </w:rPr>
                <w:t>IT</w:t>
              </w:r>
            </w:hyperlink>
          </w:p>
        </w:tc>
        <w:tc>
          <w:tcPr>
            <w:tcW w:w="4638" w:type="dxa"/>
            <w:tcBorders>
              <w:top w:val="single" w:sz="4" w:space="0" w:color="auto"/>
              <w:bottom w:val="single" w:sz="4" w:space="0" w:color="auto"/>
            </w:tcBorders>
          </w:tcPr>
          <w:p w14:paraId="5A5B8909" w14:textId="77777777" w:rsidR="00842424" w:rsidRPr="00F36C53" w:rsidRDefault="00817103" w:rsidP="00842424">
            <w:pPr>
              <w:rPr>
                <w:noProof/>
                <w:lang w:val="fr-CH"/>
              </w:rPr>
            </w:pPr>
            <w:r>
              <w:rPr>
                <w:noProof/>
                <w:lang w:val="de-DE"/>
              </w:rPr>
              <w:t xml:space="preserve">Po. Binder. Priorisierung der sicherheitspolitischen Resilienz und Landesverteidigung gemäss den Prinzipien der Konzeption ZEUS 1990. </w:t>
            </w:r>
            <w:r w:rsidRPr="00F36C53">
              <w:rPr>
                <w:noProof/>
                <w:lang w:val="fr-CH"/>
              </w:rPr>
              <w:t>Investitionsimpuls für die Schweizer Volkswirtschaft</w:t>
            </w:r>
          </w:p>
          <w:p w14:paraId="04A4F9D6" w14:textId="77777777" w:rsidR="00842424" w:rsidRPr="00F36C53" w:rsidRDefault="00817103" w:rsidP="00842424">
            <w:pPr>
              <w:rPr>
                <w:noProof/>
                <w:lang w:val="fr-CH"/>
              </w:rPr>
            </w:pPr>
            <w:r w:rsidRPr="00F36C53">
              <w:rPr>
                <w:noProof/>
                <w:lang w:val="fr-CH"/>
              </w:rPr>
              <w:t>Po. Binder. Encourager les investissements dans l'économie nationale en appliquant les principes de la doctrine militaire ZEUS 1990</w:t>
            </w:r>
          </w:p>
          <w:p w14:paraId="481138DE" w14:textId="77777777" w:rsidR="00842424" w:rsidRPr="00303623" w:rsidRDefault="00817103" w:rsidP="00842424">
            <w:pPr>
              <w:tabs>
                <w:tab w:val="left" w:pos="6804"/>
              </w:tabs>
              <w:rPr>
                <w:rFonts w:cs="Arial"/>
                <w:noProof/>
                <w:lang w:val="de-CH"/>
              </w:rPr>
            </w:pPr>
            <w:r w:rsidRPr="00F36C53">
              <w:rPr>
                <w:noProof/>
                <w:lang w:val="it-IT"/>
              </w:rPr>
              <w:t xml:space="preserve">Po. Binder. Dare la priorità alla resilienza in materia di politica di sicurezza e alla difesa nazionale secondo i principi del concetto ZEUS 1990. </w:t>
            </w:r>
            <w:r>
              <w:rPr>
                <w:noProof/>
                <w:lang w:val="de-DE"/>
              </w:rPr>
              <w:t>Impulso agli investimenti per l'economia svizzera</w:t>
            </w:r>
          </w:p>
        </w:tc>
        <w:tc>
          <w:tcPr>
            <w:tcW w:w="713" w:type="dxa"/>
            <w:gridSpan w:val="2"/>
            <w:tcBorders>
              <w:top w:val="single" w:sz="4" w:space="0" w:color="auto"/>
              <w:bottom w:val="single" w:sz="4" w:space="0" w:color="auto"/>
            </w:tcBorders>
          </w:tcPr>
          <w:p w14:paraId="57BF8A58" w14:textId="77777777" w:rsidR="00692E3D" w:rsidRDefault="00692E3D">
            <w:pPr>
              <w:rPr>
                <w:rFonts w:cs="Arial"/>
                <w:noProof/>
                <w:lang w:val="de-CH"/>
              </w:rPr>
            </w:pPr>
          </w:p>
        </w:tc>
        <w:tc>
          <w:tcPr>
            <w:tcW w:w="1551" w:type="dxa"/>
            <w:tcBorders>
              <w:top w:val="single" w:sz="4" w:space="0" w:color="auto"/>
              <w:bottom w:val="single" w:sz="4" w:space="0" w:color="auto"/>
            </w:tcBorders>
          </w:tcPr>
          <w:p w14:paraId="6A2B28CF" w14:textId="77777777" w:rsidR="00692E3D" w:rsidRDefault="00692E3D">
            <w:pPr>
              <w:rPr>
                <w:lang w:val="de-CH"/>
              </w:rPr>
            </w:pPr>
          </w:p>
          <w:p w14:paraId="14C97B0C" w14:textId="77777777" w:rsidR="00692E3D" w:rsidRDefault="00692E3D">
            <w:pPr>
              <w:rPr>
                <w:lang w:val="de-CH"/>
              </w:rPr>
            </w:pPr>
          </w:p>
          <w:p w14:paraId="108239C7" w14:textId="77777777" w:rsidR="00692E3D" w:rsidRDefault="00692E3D">
            <w:pPr>
              <w:rPr>
                <w:rFonts w:cs="Arial"/>
                <w:noProof/>
                <w:lang w:val="de-CH"/>
              </w:rPr>
            </w:pPr>
          </w:p>
        </w:tc>
        <w:tc>
          <w:tcPr>
            <w:tcW w:w="943" w:type="dxa"/>
            <w:tcBorders>
              <w:top w:val="single" w:sz="4" w:space="0" w:color="auto"/>
              <w:bottom w:val="single" w:sz="4" w:space="0" w:color="auto"/>
            </w:tcBorders>
          </w:tcPr>
          <w:p w14:paraId="6EEF4688" w14:textId="77777777" w:rsidR="00842424" w:rsidRDefault="00842424" w:rsidP="00842424">
            <w:pPr>
              <w:rPr>
                <w:lang w:val="de-CH"/>
              </w:rPr>
            </w:pPr>
          </w:p>
          <w:p w14:paraId="6C71B4EF" w14:textId="77777777" w:rsidR="00842424" w:rsidRDefault="00842424" w:rsidP="00842424">
            <w:pPr>
              <w:rPr>
                <w:lang w:val="de-CH"/>
              </w:rPr>
            </w:pPr>
          </w:p>
          <w:p w14:paraId="61371375"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8F2593B" w14:textId="77777777" w:rsidR="00842424" w:rsidRDefault="00817103" w:rsidP="00842424">
            <w:pPr>
              <w:rPr>
                <w:lang w:val="de-CH"/>
              </w:rPr>
            </w:pPr>
            <w:r>
              <w:rPr>
                <w:lang w:val="de-CH"/>
              </w:rPr>
              <w:t>VBS</w:t>
            </w:r>
          </w:p>
          <w:p w14:paraId="2455EB3A" w14:textId="77777777" w:rsidR="00842424" w:rsidRDefault="00817103" w:rsidP="00842424">
            <w:pPr>
              <w:rPr>
                <w:lang w:val="de-CH"/>
              </w:rPr>
            </w:pPr>
            <w:r>
              <w:rPr>
                <w:lang w:val="de-CH"/>
              </w:rPr>
              <w:t>DDPS</w:t>
            </w:r>
          </w:p>
          <w:p w14:paraId="0F2DCBCB" w14:textId="77777777" w:rsidR="00842424" w:rsidRPr="00303623" w:rsidRDefault="00817103"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6AEFD54E"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DD6F1C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A05E3B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EFDB275" w14:textId="77777777" w:rsidR="00842424" w:rsidRPr="00303623" w:rsidRDefault="00842424" w:rsidP="00842424">
            <w:pPr>
              <w:tabs>
                <w:tab w:val="left" w:pos="6804"/>
              </w:tabs>
              <w:rPr>
                <w:rFonts w:cs="Arial"/>
                <w:noProof/>
                <w:lang w:val="de-CH"/>
              </w:rPr>
            </w:pPr>
          </w:p>
        </w:tc>
      </w:tr>
      <w:tr w:rsidR="00692E3D" w14:paraId="7B20E147" w14:textId="77777777">
        <w:trPr>
          <w:cantSplit/>
        </w:trPr>
        <w:tc>
          <w:tcPr>
            <w:tcW w:w="490" w:type="dxa"/>
            <w:tcBorders>
              <w:top w:val="single" w:sz="4" w:space="0" w:color="auto"/>
              <w:bottom w:val="single" w:sz="4" w:space="0" w:color="auto"/>
            </w:tcBorders>
          </w:tcPr>
          <w:p w14:paraId="641FC21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16690CD"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25.4015</w:t>
            </w:r>
          </w:p>
        </w:tc>
        <w:tc>
          <w:tcPr>
            <w:tcW w:w="538" w:type="dxa"/>
            <w:tcBorders>
              <w:top w:val="single" w:sz="4" w:space="0" w:color="auto"/>
              <w:bottom w:val="single" w:sz="4" w:space="0" w:color="auto"/>
            </w:tcBorders>
          </w:tcPr>
          <w:p w14:paraId="46CDE023"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631C8C7C" w14:textId="77777777" w:rsidR="00842424" w:rsidRPr="005A506D" w:rsidRDefault="00842424" w:rsidP="00842424">
            <w:pPr>
              <w:rPr>
                <w:sz w:val="16"/>
                <w:szCs w:val="16"/>
                <w:lang w:val="de-CH"/>
              </w:rPr>
            </w:pPr>
            <w:hyperlink r:id="rId52">
              <w:r>
                <w:rPr>
                  <w:rStyle w:val="Lienhypertexte"/>
                </w:rPr>
                <w:t>DE</w:t>
              </w:r>
            </w:hyperlink>
          </w:p>
          <w:p w14:paraId="59464EDB" w14:textId="77777777" w:rsidR="00842424" w:rsidRPr="005A506D" w:rsidRDefault="00842424" w:rsidP="00842424">
            <w:pPr>
              <w:rPr>
                <w:sz w:val="16"/>
                <w:szCs w:val="16"/>
                <w:lang w:val="de-CH"/>
              </w:rPr>
            </w:pPr>
            <w:hyperlink r:id="rId53">
              <w:r>
                <w:rPr>
                  <w:rStyle w:val="Lienhypertexte"/>
                </w:rPr>
                <w:t>FR</w:t>
              </w:r>
            </w:hyperlink>
          </w:p>
          <w:p w14:paraId="794C1147" w14:textId="77777777" w:rsidR="00842424" w:rsidRPr="00303623" w:rsidRDefault="00842424" w:rsidP="00842424">
            <w:pPr>
              <w:tabs>
                <w:tab w:val="left" w:pos="6804"/>
              </w:tabs>
              <w:rPr>
                <w:rFonts w:cs="Arial"/>
                <w:noProof/>
                <w:lang w:val="de-CH"/>
              </w:rPr>
            </w:pPr>
            <w:hyperlink r:id="rId54">
              <w:r>
                <w:rPr>
                  <w:rStyle w:val="Lienhypertexte"/>
                </w:rPr>
                <w:t>IT</w:t>
              </w:r>
            </w:hyperlink>
          </w:p>
        </w:tc>
        <w:tc>
          <w:tcPr>
            <w:tcW w:w="4638" w:type="dxa"/>
            <w:tcBorders>
              <w:top w:val="single" w:sz="4" w:space="0" w:color="auto"/>
              <w:bottom w:val="single" w:sz="4" w:space="0" w:color="auto"/>
            </w:tcBorders>
          </w:tcPr>
          <w:p w14:paraId="763FDC4E" w14:textId="77777777" w:rsidR="00842424" w:rsidRDefault="00817103" w:rsidP="00842424">
            <w:pPr>
              <w:rPr>
                <w:noProof/>
                <w:lang w:val="de-DE"/>
              </w:rPr>
            </w:pPr>
            <w:r>
              <w:rPr>
                <w:noProof/>
                <w:lang w:val="de-DE"/>
              </w:rPr>
              <w:t>Po. Dittli. Wie gedenkt der Bundesrat die Munitionslücke zu schliessen?</w:t>
            </w:r>
          </w:p>
          <w:p w14:paraId="0AF3A4EF" w14:textId="77777777" w:rsidR="00842424" w:rsidRPr="00F36C53" w:rsidRDefault="00817103" w:rsidP="00842424">
            <w:pPr>
              <w:rPr>
                <w:noProof/>
                <w:lang w:val="fr-CH"/>
              </w:rPr>
            </w:pPr>
            <w:r w:rsidRPr="00F36C53">
              <w:rPr>
                <w:noProof/>
                <w:lang w:val="fr-CH"/>
              </w:rPr>
              <w:t>Po. Dittli. Comment le Conseil fédéral envisage-t-il de combler le déficit en munitions ?</w:t>
            </w:r>
          </w:p>
          <w:p w14:paraId="400B1D65" w14:textId="77777777" w:rsidR="00842424" w:rsidRPr="00F36C53" w:rsidRDefault="00817103" w:rsidP="00842424">
            <w:pPr>
              <w:tabs>
                <w:tab w:val="left" w:pos="6804"/>
              </w:tabs>
              <w:rPr>
                <w:rFonts w:cs="Arial"/>
                <w:noProof/>
                <w:lang w:val="it-IT"/>
              </w:rPr>
            </w:pPr>
            <w:r w:rsidRPr="00F36C53">
              <w:rPr>
                <w:noProof/>
                <w:lang w:val="it-IT"/>
              </w:rPr>
              <w:t>Po. Dittli. Come intende il Consiglio federale colmare la lacuna a livello di munizioni?</w:t>
            </w:r>
          </w:p>
        </w:tc>
        <w:tc>
          <w:tcPr>
            <w:tcW w:w="713" w:type="dxa"/>
            <w:gridSpan w:val="2"/>
            <w:tcBorders>
              <w:top w:val="single" w:sz="4" w:space="0" w:color="auto"/>
              <w:bottom w:val="single" w:sz="4" w:space="0" w:color="auto"/>
            </w:tcBorders>
          </w:tcPr>
          <w:p w14:paraId="05738ADB"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3CA29AE5" w14:textId="77777777" w:rsidR="00692E3D" w:rsidRPr="00F36C53" w:rsidRDefault="00692E3D">
            <w:pPr>
              <w:rPr>
                <w:lang w:val="it-IT"/>
              </w:rPr>
            </w:pPr>
          </w:p>
          <w:p w14:paraId="451D2AE4" w14:textId="77777777" w:rsidR="00692E3D" w:rsidRPr="00F36C53" w:rsidRDefault="00692E3D">
            <w:pPr>
              <w:rPr>
                <w:lang w:val="it-IT"/>
              </w:rPr>
            </w:pPr>
          </w:p>
          <w:p w14:paraId="0B0355A8"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19F9C5EE" w14:textId="77777777" w:rsidR="00842424" w:rsidRPr="00F36C53" w:rsidRDefault="00842424" w:rsidP="00842424">
            <w:pPr>
              <w:rPr>
                <w:lang w:val="it-IT"/>
              </w:rPr>
            </w:pPr>
          </w:p>
          <w:p w14:paraId="1E2B0245" w14:textId="77777777" w:rsidR="00842424" w:rsidRPr="00F36C53" w:rsidRDefault="00842424" w:rsidP="00842424">
            <w:pPr>
              <w:rPr>
                <w:lang w:val="it-IT"/>
              </w:rPr>
            </w:pPr>
          </w:p>
          <w:p w14:paraId="7302DD7E"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FF80F1A" w14:textId="77777777" w:rsidR="00842424" w:rsidRDefault="00817103" w:rsidP="00842424">
            <w:pPr>
              <w:rPr>
                <w:lang w:val="de-CH"/>
              </w:rPr>
            </w:pPr>
            <w:r>
              <w:rPr>
                <w:lang w:val="de-CH"/>
              </w:rPr>
              <w:t>VBS</w:t>
            </w:r>
          </w:p>
          <w:p w14:paraId="7A683AAC" w14:textId="77777777" w:rsidR="00842424" w:rsidRDefault="00817103" w:rsidP="00842424">
            <w:pPr>
              <w:rPr>
                <w:lang w:val="de-CH"/>
              </w:rPr>
            </w:pPr>
            <w:r>
              <w:rPr>
                <w:lang w:val="de-CH"/>
              </w:rPr>
              <w:t>DDPS</w:t>
            </w:r>
          </w:p>
          <w:p w14:paraId="0B9FDDB6" w14:textId="77777777" w:rsidR="00842424" w:rsidRPr="00303623" w:rsidRDefault="00817103"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0F094119"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113157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42BC86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EB40497" w14:textId="77777777" w:rsidR="00842424" w:rsidRPr="00303623" w:rsidRDefault="00842424" w:rsidP="00842424">
            <w:pPr>
              <w:tabs>
                <w:tab w:val="left" w:pos="6804"/>
              </w:tabs>
              <w:rPr>
                <w:rFonts w:cs="Arial"/>
                <w:noProof/>
                <w:lang w:val="de-CH"/>
              </w:rPr>
            </w:pPr>
          </w:p>
        </w:tc>
      </w:tr>
      <w:tr w:rsidR="00692E3D" w14:paraId="12F6C681" w14:textId="77777777">
        <w:trPr>
          <w:cantSplit/>
        </w:trPr>
        <w:tc>
          <w:tcPr>
            <w:tcW w:w="490" w:type="dxa"/>
            <w:tcBorders>
              <w:top w:val="single" w:sz="4" w:space="0" w:color="auto"/>
              <w:bottom w:val="single" w:sz="4" w:space="0" w:color="auto"/>
            </w:tcBorders>
          </w:tcPr>
          <w:p w14:paraId="376F6B7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87B5647"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25.4108</w:t>
            </w:r>
          </w:p>
        </w:tc>
        <w:tc>
          <w:tcPr>
            <w:tcW w:w="538" w:type="dxa"/>
            <w:tcBorders>
              <w:top w:val="single" w:sz="4" w:space="0" w:color="auto"/>
              <w:bottom w:val="single" w:sz="4" w:space="0" w:color="auto"/>
            </w:tcBorders>
          </w:tcPr>
          <w:p w14:paraId="3EA9C0A7"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11509EDD" w14:textId="77777777" w:rsidR="00842424" w:rsidRPr="005A506D" w:rsidRDefault="00842424" w:rsidP="00842424">
            <w:pPr>
              <w:rPr>
                <w:sz w:val="16"/>
                <w:szCs w:val="16"/>
                <w:lang w:val="de-CH"/>
              </w:rPr>
            </w:pPr>
            <w:hyperlink r:id="rId55">
              <w:r>
                <w:rPr>
                  <w:rStyle w:val="Lienhypertexte"/>
                </w:rPr>
                <w:t>DE</w:t>
              </w:r>
            </w:hyperlink>
          </w:p>
          <w:p w14:paraId="5CEB2FBE" w14:textId="77777777" w:rsidR="00842424" w:rsidRPr="005A506D" w:rsidRDefault="00842424" w:rsidP="00842424">
            <w:pPr>
              <w:rPr>
                <w:sz w:val="16"/>
                <w:szCs w:val="16"/>
                <w:lang w:val="de-CH"/>
              </w:rPr>
            </w:pPr>
            <w:hyperlink r:id="rId56">
              <w:r>
                <w:rPr>
                  <w:rStyle w:val="Lienhypertexte"/>
                </w:rPr>
                <w:t>FR</w:t>
              </w:r>
            </w:hyperlink>
          </w:p>
          <w:p w14:paraId="45937359" w14:textId="77777777" w:rsidR="00842424" w:rsidRPr="00303623" w:rsidRDefault="00842424" w:rsidP="00842424">
            <w:pPr>
              <w:tabs>
                <w:tab w:val="left" w:pos="6804"/>
              </w:tabs>
              <w:rPr>
                <w:rFonts w:cs="Arial"/>
                <w:noProof/>
                <w:lang w:val="de-CH"/>
              </w:rPr>
            </w:pPr>
            <w:hyperlink r:id="rId57">
              <w:r>
                <w:rPr>
                  <w:rStyle w:val="Lienhypertexte"/>
                </w:rPr>
                <w:t>IT</w:t>
              </w:r>
            </w:hyperlink>
          </w:p>
        </w:tc>
        <w:tc>
          <w:tcPr>
            <w:tcW w:w="4638" w:type="dxa"/>
            <w:tcBorders>
              <w:top w:val="single" w:sz="4" w:space="0" w:color="auto"/>
              <w:bottom w:val="single" w:sz="4" w:space="0" w:color="auto"/>
            </w:tcBorders>
          </w:tcPr>
          <w:p w14:paraId="44BD09AE" w14:textId="77777777" w:rsidR="00842424" w:rsidRDefault="00817103" w:rsidP="00842424">
            <w:pPr>
              <w:rPr>
                <w:noProof/>
                <w:lang w:val="de-DE"/>
              </w:rPr>
            </w:pPr>
            <w:r>
              <w:rPr>
                <w:noProof/>
                <w:lang w:val="de-DE"/>
              </w:rPr>
              <w:t>Po. Binder. Erleichterter Zugang zum waffenlosen Militärdienst gemäss Artikel 16 des MG</w:t>
            </w:r>
          </w:p>
          <w:p w14:paraId="232924B7" w14:textId="77777777" w:rsidR="00842424" w:rsidRPr="00F36C53" w:rsidRDefault="00817103" w:rsidP="00842424">
            <w:pPr>
              <w:rPr>
                <w:noProof/>
                <w:lang w:val="fr-CH"/>
              </w:rPr>
            </w:pPr>
            <w:r w:rsidRPr="00F36C53">
              <w:rPr>
                <w:noProof/>
                <w:lang w:val="fr-CH"/>
              </w:rPr>
              <w:t>Po. Binder. Faciliter l'accès au service militaire sans arme au sens de l'article 16 de la loi sur l'armée</w:t>
            </w:r>
          </w:p>
          <w:p w14:paraId="7C724569" w14:textId="77777777" w:rsidR="00842424" w:rsidRPr="00F36C53" w:rsidRDefault="00817103" w:rsidP="00842424">
            <w:pPr>
              <w:tabs>
                <w:tab w:val="left" w:pos="6804"/>
              </w:tabs>
              <w:rPr>
                <w:rFonts w:cs="Arial"/>
                <w:noProof/>
                <w:lang w:val="it-IT"/>
              </w:rPr>
            </w:pPr>
            <w:r w:rsidRPr="00F36C53">
              <w:rPr>
                <w:noProof/>
                <w:lang w:val="it-IT"/>
              </w:rPr>
              <w:t>Po. Binder. Agevolare l'accesso al servizio militare non armato secondo l'articolo 16 della legge militare</w:t>
            </w:r>
          </w:p>
        </w:tc>
        <w:tc>
          <w:tcPr>
            <w:tcW w:w="713" w:type="dxa"/>
            <w:gridSpan w:val="2"/>
            <w:tcBorders>
              <w:top w:val="single" w:sz="4" w:space="0" w:color="auto"/>
              <w:bottom w:val="single" w:sz="4" w:space="0" w:color="auto"/>
            </w:tcBorders>
          </w:tcPr>
          <w:p w14:paraId="46DDD18B"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46BC99D6" w14:textId="77777777" w:rsidR="00692E3D" w:rsidRPr="00F36C53" w:rsidRDefault="00692E3D">
            <w:pPr>
              <w:rPr>
                <w:lang w:val="it-IT"/>
              </w:rPr>
            </w:pPr>
          </w:p>
          <w:p w14:paraId="4C668680" w14:textId="77777777" w:rsidR="00692E3D" w:rsidRPr="00F36C53" w:rsidRDefault="00692E3D">
            <w:pPr>
              <w:rPr>
                <w:lang w:val="it-IT"/>
              </w:rPr>
            </w:pPr>
          </w:p>
          <w:p w14:paraId="1442BB96"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5F233039" w14:textId="77777777" w:rsidR="00842424" w:rsidRPr="00F36C53" w:rsidRDefault="00842424" w:rsidP="00842424">
            <w:pPr>
              <w:rPr>
                <w:lang w:val="it-IT"/>
              </w:rPr>
            </w:pPr>
          </w:p>
          <w:p w14:paraId="63FDE687" w14:textId="77777777" w:rsidR="00842424" w:rsidRPr="00F36C53" w:rsidRDefault="00842424" w:rsidP="00842424">
            <w:pPr>
              <w:rPr>
                <w:lang w:val="it-IT"/>
              </w:rPr>
            </w:pPr>
          </w:p>
          <w:p w14:paraId="1E81B17F"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083108D" w14:textId="77777777" w:rsidR="00842424" w:rsidRDefault="00817103" w:rsidP="00842424">
            <w:pPr>
              <w:rPr>
                <w:lang w:val="de-CH"/>
              </w:rPr>
            </w:pPr>
            <w:r>
              <w:rPr>
                <w:lang w:val="de-CH"/>
              </w:rPr>
              <w:t>VBS</w:t>
            </w:r>
          </w:p>
          <w:p w14:paraId="6F1EF2FF" w14:textId="77777777" w:rsidR="00842424" w:rsidRDefault="00817103" w:rsidP="00842424">
            <w:pPr>
              <w:rPr>
                <w:lang w:val="de-CH"/>
              </w:rPr>
            </w:pPr>
            <w:r>
              <w:rPr>
                <w:lang w:val="de-CH"/>
              </w:rPr>
              <w:t>DDPS</w:t>
            </w:r>
          </w:p>
          <w:p w14:paraId="115D118F" w14:textId="77777777" w:rsidR="00842424" w:rsidRPr="00303623" w:rsidRDefault="00817103"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3A77443C"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C818ED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152585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F135027" w14:textId="77777777" w:rsidR="00842424" w:rsidRPr="00303623" w:rsidRDefault="00842424" w:rsidP="00842424">
            <w:pPr>
              <w:tabs>
                <w:tab w:val="left" w:pos="6804"/>
              </w:tabs>
              <w:rPr>
                <w:rFonts w:cs="Arial"/>
                <w:noProof/>
                <w:lang w:val="de-CH"/>
              </w:rPr>
            </w:pPr>
          </w:p>
        </w:tc>
      </w:tr>
      <w:tr w:rsidR="00692E3D" w14:paraId="05A5CC92" w14:textId="77777777">
        <w:trPr>
          <w:cantSplit/>
        </w:trPr>
        <w:tc>
          <w:tcPr>
            <w:tcW w:w="490" w:type="dxa"/>
            <w:tcBorders>
              <w:top w:val="single" w:sz="4" w:space="0" w:color="auto"/>
              <w:bottom w:val="single" w:sz="4" w:space="0" w:color="auto"/>
            </w:tcBorders>
          </w:tcPr>
          <w:p w14:paraId="202A10A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8CD2BE3"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25.3964</w:t>
            </w:r>
          </w:p>
        </w:tc>
        <w:tc>
          <w:tcPr>
            <w:tcW w:w="538" w:type="dxa"/>
            <w:tcBorders>
              <w:top w:val="single" w:sz="4" w:space="0" w:color="auto"/>
              <w:bottom w:val="single" w:sz="4" w:space="0" w:color="auto"/>
            </w:tcBorders>
          </w:tcPr>
          <w:p w14:paraId="421961CE"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62C9FA78" w14:textId="77777777" w:rsidR="00842424" w:rsidRPr="005A506D" w:rsidRDefault="00842424" w:rsidP="00842424">
            <w:pPr>
              <w:rPr>
                <w:sz w:val="16"/>
                <w:szCs w:val="16"/>
                <w:lang w:val="de-CH"/>
              </w:rPr>
            </w:pPr>
            <w:hyperlink r:id="rId58">
              <w:r>
                <w:rPr>
                  <w:rStyle w:val="Lienhypertexte"/>
                </w:rPr>
                <w:t>DE</w:t>
              </w:r>
            </w:hyperlink>
          </w:p>
          <w:p w14:paraId="799AB73D" w14:textId="77777777" w:rsidR="00842424" w:rsidRPr="005A506D" w:rsidRDefault="00842424" w:rsidP="00842424">
            <w:pPr>
              <w:rPr>
                <w:sz w:val="16"/>
                <w:szCs w:val="16"/>
                <w:lang w:val="de-CH"/>
              </w:rPr>
            </w:pPr>
            <w:hyperlink r:id="rId59">
              <w:r>
                <w:rPr>
                  <w:rStyle w:val="Lienhypertexte"/>
                </w:rPr>
                <w:t>FR</w:t>
              </w:r>
            </w:hyperlink>
          </w:p>
          <w:p w14:paraId="3F74A3B5" w14:textId="77777777" w:rsidR="00842424" w:rsidRPr="00303623" w:rsidRDefault="00842424" w:rsidP="00842424">
            <w:pPr>
              <w:tabs>
                <w:tab w:val="left" w:pos="6804"/>
              </w:tabs>
              <w:rPr>
                <w:rFonts w:cs="Arial"/>
                <w:noProof/>
                <w:lang w:val="de-CH"/>
              </w:rPr>
            </w:pPr>
            <w:hyperlink r:id="rId60">
              <w:r>
                <w:rPr>
                  <w:rStyle w:val="Lienhypertexte"/>
                </w:rPr>
                <w:t>IT</w:t>
              </w:r>
            </w:hyperlink>
          </w:p>
        </w:tc>
        <w:tc>
          <w:tcPr>
            <w:tcW w:w="4638" w:type="dxa"/>
            <w:tcBorders>
              <w:top w:val="single" w:sz="4" w:space="0" w:color="auto"/>
              <w:bottom w:val="single" w:sz="4" w:space="0" w:color="auto"/>
            </w:tcBorders>
          </w:tcPr>
          <w:p w14:paraId="78B93D07" w14:textId="77777777" w:rsidR="00842424" w:rsidRDefault="00817103" w:rsidP="00842424">
            <w:pPr>
              <w:rPr>
                <w:noProof/>
                <w:lang w:val="de-DE"/>
              </w:rPr>
            </w:pPr>
            <w:r>
              <w:rPr>
                <w:noProof/>
                <w:lang w:val="de-DE"/>
              </w:rPr>
              <w:t>Ip. Poggia. Schweizer Kämpfer in Israel. Was weiss der Bund und welche Massnahmen gedenkt der Bundesrat zu ergreifen?</w:t>
            </w:r>
          </w:p>
          <w:p w14:paraId="7567336B" w14:textId="77777777" w:rsidR="00842424" w:rsidRPr="00F36C53" w:rsidRDefault="00817103" w:rsidP="00842424">
            <w:pPr>
              <w:rPr>
                <w:noProof/>
                <w:lang w:val="fr-CH"/>
              </w:rPr>
            </w:pPr>
            <w:r w:rsidRPr="00F36C53">
              <w:rPr>
                <w:noProof/>
                <w:lang w:val="fr-CH"/>
              </w:rPr>
              <w:t>Ip. Poggia. Combattants suisses en Israël. De quelles informations dispose la Confédération et quelles mesures compte prendre le Conseil fédéral ?</w:t>
            </w:r>
          </w:p>
          <w:p w14:paraId="132C9612" w14:textId="77777777" w:rsidR="00842424" w:rsidRPr="00F36C53" w:rsidRDefault="00817103" w:rsidP="00842424">
            <w:pPr>
              <w:tabs>
                <w:tab w:val="left" w:pos="6804"/>
              </w:tabs>
              <w:rPr>
                <w:rFonts w:cs="Arial"/>
                <w:noProof/>
                <w:lang w:val="it-IT"/>
              </w:rPr>
            </w:pPr>
            <w:r w:rsidRPr="00F36C53">
              <w:rPr>
                <w:noProof/>
                <w:lang w:val="it-IT"/>
              </w:rPr>
              <w:t>Ip. Poggia. Combattenti svizzeri in Israele. Di quali informazioni dispone la Confederazione e quali misure intende adottare il Consiglio federale?</w:t>
            </w:r>
          </w:p>
        </w:tc>
        <w:tc>
          <w:tcPr>
            <w:tcW w:w="713" w:type="dxa"/>
            <w:gridSpan w:val="2"/>
            <w:tcBorders>
              <w:top w:val="single" w:sz="4" w:space="0" w:color="auto"/>
              <w:bottom w:val="single" w:sz="4" w:space="0" w:color="auto"/>
            </w:tcBorders>
          </w:tcPr>
          <w:p w14:paraId="3085F04E"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1D60A9EB" w14:textId="77777777" w:rsidR="00692E3D" w:rsidRPr="00F36C53" w:rsidRDefault="00692E3D">
            <w:pPr>
              <w:rPr>
                <w:lang w:val="it-IT"/>
              </w:rPr>
            </w:pPr>
          </w:p>
          <w:p w14:paraId="20635E16" w14:textId="77777777" w:rsidR="00692E3D" w:rsidRPr="00F36C53" w:rsidRDefault="00692E3D">
            <w:pPr>
              <w:rPr>
                <w:lang w:val="it-IT"/>
              </w:rPr>
            </w:pPr>
          </w:p>
          <w:p w14:paraId="1F1D30EF"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3DEB0A7B" w14:textId="77777777" w:rsidR="00842424" w:rsidRPr="00F36C53" w:rsidRDefault="00842424" w:rsidP="00842424">
            <w:pPr>
              <w:rPr>
                <w:lang w:val="it-IT"/>
              </w:rPr>
            </w:pPr>
          </w:p>
          <w:p w14:paraId="7CFDD95C" w14:textId="77777777" w:rsidR="00842424" w:rsidRPr="00F36C53" w:rsidRDefault="00842424" w:rsidP="00842424">
            <w:pPr>
              <w:rPr>
                <w:lang w:val="it-IT"/>
              </w:rPr>
            </w:pPr>
          </w:p>
          <w:p w14:paraId="3188A5F8"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253E532" w14:textId="77777777" w:rsidR="00842424" w:rsidRDefault="00817103" w:rsidP="00842424">
            <w:pPr>
              <w:rPr>
                <w:lang w:val="de-CH"/>
              </w:rPr>
            </w:pPr>
            <w:r>
              <w:rPr>
                <w:lang w:val="de-CH"/>
              </w:rPr>
              <w:t>VBS</w:t>
            </w:r>
          </w:p>
          <w:p w14:paraId="478CA1A8" w14:textId="77777777" w:rsidR="00842424" w:rsidRDefault="00817103" w:rsidP="00842424">
            <w:pPr>
              <w:rPr>
                <w:lang w:val="de-CH"/>
              </w:rPr>
            </w:pPr>
            <w:r>
              <w:rPr>
                <w:lang w:val="de-CH"/>
              </w:rPr>
              <w:t>DDPS</w:t>
            </w:r>
          </w:p>
          <w:p w14:paraId="7922727C" w14:textId="77777777" w:rsidR="00842424" w:rsidRPr="00303623" w:rsidRDefault="00817103"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398EF1B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BDAC37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28A17A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6BA56EF" w14:textId="77777777" w:rsidR="00842424" w:rsidRPr="00303623" w:rsidRDefault="00842424" w:rsidP="00842424">
            <w:pPr>
              <w:tabs>
                <w:tab w:val="left" w:pos="6804"/>
              </w:tabs>
              <w:rPr>
                <w:rFonts w:cs="Arial"/>
                <w:noProof/>
                <w:lang w:val="de-CH"/>
              </w:rPr>
            </w:pPr>
          </w:p>
        </w:tc>
      </w:tr>
    </w:tbl>
    <w:p w14:paraId="40B6E927" w14:textId="39ADAF1C" w:rsidR="00842424" w:rsidRDefault="00842424" w:rsidP="00842424">
      <w:pPr>
        <w:rPr>
          <w:rFonts w:cs="Arial"/>
          <w:noProof/>
          <w:lang w:val="it-IT"/>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692E3D" w14:paraId="30B556DD" w14:textId="77777777">
        <w:trPr>
          <w:cantSplit/>
          <w:trHeight w:val="340"/>
          <w:tblHeader/>
        </w:trPr>
        <w:tc>
          <w:tcPr>
            <w:tcW w:w="1073" w:type="dxa"/>
            <w:gridSpan w:val="2"/>
          </w:tcPr>
          <w:p w14:paraId="441B5968"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t xml:space="preserve">SR </w:t>
            </w:r>
          </w:p>
        </w:tc>
        <w:tc>
          <w:tcPr>
            <w:tcW w:w="6724" w:type="dxa"/>
            <w:gridSpan w:val="5"/>
          </w:tcPr>
          <w:p w14:paraId="6841B542" w14:textId="77777777" w:rsidR="00692E3D" w:rsidRDefault="00817103">
            <w:pPr>
              <w:rPr>
                <w:rFonts w:cs="Arial"/>
                <w:noProof/>
                <w:spacing w:val="30"/>
                <w:lang w:val="it-IT"/>
              </w:rPr>
            </w:pPr>
            <w:r>
              <w:rPr>
                <w:noProof/>
                <w:spacing w:val="30"/>
                <w:sz w:val="16"/>
                <w:szCs w:val="16"/>
                <w:lang w:val="de-CH"/>
              </w:rPr>
              <w:t>Donnerstag, 4. Dezember 2025, 08:15 - 13:00</w:t>
            </w:r>
          </w:p>
        </w:tc>
        <w:tc>
          <w:tcPr>
            <w:tcW w:w="5953" w:type="dxa"/>
            <w:gridSpan w:val="7"/>
          </w:tcPr>
          <w:p w14:paraId="3BD393F2" w14:textId="77777777" w:rsidR="00692E3D" w:rsidRDefault="00692E3D">
            <w:pPr>
              <w:rPr>
                <w:noProof/>
                <w:spacing w:val="30"/>
                <w:sz w:val="16"/>
                <w:szCs w:val="16"/>
              </w:rPr>
            </w:pPr>
          </w:p>
        </w:tc>
        <w:tc>
          <w:tcPr>
            <w:tcW w:w="142" w:type="dxa"/>
          </w:tcPr>
          <w:p w14:paraId="3EDF8521"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20031124"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692E3D" w14:paraId="108996CC" w14:textId="77777777">
        <w:trPr>
          <w:cantSplit/>
          <w:trHeight w:val="340"/>
          <w:tblHeader/>
        </w:trPr>
        <w:tc>
          <w:tcPr>
            <w:tcW w:w="1073" w:type="dxa"/>
            <w:gridSpan w:val="2"/>
          </w:tcPr>
          <w:p w14:paraId="37D22C62"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5"/>
          </w:tcPr>
          <w:p w14:paraId="14FD8C1D" w14:textId="77777777" w:rsidR="00692E3D" w:rsidRDefault="00817103">
            <w:pPr>
              <w:rPr>
                <w:b/>
                <w:bCs/>
                <w:noProof/>
                <w:spacing w:val="30"/>
                <w:sz w:val="16"/>
                <w:szCs w:val="16"/>
                <w:lang w:val="fr-CH"/>
              </w:rPr>
            </w:pPr>
            <w:r>
              <w:rPr>
                <w:b/>
                <w:bCs/>
                <w:noProof/>
                <w:spacing w:val="30"/>
                <w:sz w:val="16"/>
                <w:szCs w:val="16"/>
                <w:lang w:val="de-CH"/>
              </w:rPr>
              <w:t>Jeudi, 4 décembre 2025, 08h15 - 13h00</w:t>
            </w:r>
          </w:p>
        </w:tc>
        <w:tc>
          <w:tcPr>
            <w:tcW w:w="5953" w:type="dxa"/>
            <w:gridSpan w:val="7"/>
          </w:tcPr>
          <w:p w14:paraId="5DF4E636" w14:textId="77777777" w:rsidR="00692E3D" w:rsidRDefault="00692E3D">
            <w:pPr>
              <w:rPr>
                <w:b/>
                <w:bCs/>
                <w:noProof/>
                <w:spacing w:val="30"/>
                <w:sz w:val="16"/>
                <w:szCs w:val="16"/>
                <w:lang w:val="fr-CH"/>
              </w:rPr>
            </w:pPr>
          </w:p>
        </w:tc>
        <w:tc>
          <w:tcPr>
            <w:tcW w:w="142" w:type="dxa"/>
          </w:tcPr>
          <w:p w14:paraId="17308FDE"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3D0C00DB"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692E3D" w14:paraId="413B3ABB" w14:textId="77777777">
        <w:trPr>
          <w:cantSplit/>
          <w:trHeight w:val="340"/>
          <w:tblHeader/>
        </w:trPr>
        <w:tc>
          <w:tcPr>
            <w:tcW w:w="1073" w:type="dxa"/>
            <w:gridSpan w:val="2"/>
          </w:tcPr>
          <w:p w14:paraId="096ABD4B"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5"/>
          </w:tcPr>
          <w:p w14:paraId="5EECAE07" w14:textId="77777777" w:rsidR="00692E3D" w:rsidRDefault="00817103">
            <w:pPr>
              <w:rPr>
                <w:noProof/>
                <w:spacing w:val="30"/>
                <w:sz w:val="16"/>
                <w:szCs w:val="16"/>
                <w:lang w:val="it-CH"/>
              </w:rPr>
            </w:pPr>
            <w:r>
              <w:rPr>
                <w:noProof/>
                <w:spacing w:val="30"/>
                <w:sz w:val="16"/>
                <w:szCs w:val="16"/>
                <w:lang w:val="de-CH"/>
              </w:rPr>
              <w:t>Giovedì, 4 dicembre 2025, 08.15 - 13.00</w:t>
            </w:r>
          </w:p>
        </w:tc>
        <w:tc>
          <w:tcPr>
            <w:tcW w:w="5953" w:type="dxa"/>
            <w:gridSpan w:val="7"/>
          </w:tcPr>
          <w:p w14:paraId="38DD1CD5" w14:textId="77777777" w:rsidR="00692E3D" w:rsidRDefault="00692E3D">
            <w:pPr>
              <w:rPr>
                <w:noProof/>
                <w:spacing w:val="30"/>
                <w:sz w:val="16"/>
                <w:szCs w:val="16"/>
                <w:lang w:val="it-CH"/>
              </w:rPr>
            </w:pPr>
          </w:p>
        </w:tc>
        <w:tc>
          <w:tcPr>
            <w:tcW w:w="142" w:type="dxa"/>
          </w:tcPr>
          <w:p w14:paraId="15A7EC80"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6628AB29"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692E3D" w14:paraId="65CC2B61" w14:textId="77777777">
        <w:trPr>
          <w:cantSplit/>
          <w:trHeight w:val="397"/>
          <w:tblHeader/>
        </w:trPr>
        <w:tc>
          <w:tcPr>
            <w:tcW w:w="1073" w:type="dxa"/>
            <w:gridSpan w:val="2"/>
            <w:tcBorders>
              <w:bottom w:val="single" w:sz="4" w:space="0" w:color="auto"/>
            </w:tcBorders>
          </w:tcPr>
          <w:p w14:paraId="1848F4EC"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41E8C52C"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19E0EEBF"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6533CCFB"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0F4BB0D9" w14:textId="77777777" w:rsidR="00D33C98" w:rsidRDefault="00D33C98" w:rsidP="004D1C15">
            <w:pPr>
              <w:tabs>
                <w:tab w:val="left" w:pos="6804"/>
              </w:tabs>
              <w:spacing w:before="20" w:after="20" w:line="240" w:lineRule="auto"/>
              <w:ind w:right="0"/>
              <w:rPr>
                <w:rFonts w:cs="Arial"/>
                <w:noProof/>
                <w:lang w:val="it-IT"/>
              </w:rPr>
            </w:pPr>
          </w:p>
        </w:tc>
      </w:tr>
      <w:tr w:rsidR="00692E3D" w14:paraId="32A86698" w14:textId="77777777">
        <w:trPr>
          <w:cantSplit/>
          <w:trHeight w:val="329"/>
          <w:tblHeader/>
        </w:trPr>
        <w:tc>
          <w:tcPr>
            <w:tcW w:w="490" w:type="dxa"/>
            <w:tcBorders>
              <w:top w:val="single" w:sz="4" w:space="0" w:color="auto"/>
              <w:bottom w:val="single" w:sz="4" w:space="0" w:color="auto"/>
            </w:tcBorders>
          </w:tcPr>
          <w:p w14:paraId="64A90B11"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41A7B6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46FD957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095B7E54"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160A014F"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18E0EE4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8228EBD"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0CA93D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695AAB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16C4117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7ADFD9C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78B27A4F"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720B32CA"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92E3D" w:rsidRPr="00916452" w14:paraId="2357D6F0" w14:textId="77777777">
        <w:trPr>
          <w:cantSplit/>
        </w:trPr>
        <w:tc>
          <w:tcPr>
            <w:tcW w:w="490" w:type="dxa"/>
            <w:tcBorders>
              <w:top w:val="single" w:sz="4" w:space="0" w:color="auto"/>
              <w:bottom w:val="single" w:sz="4" w:space="0" w:color="auto"/>
            </w:tcBorders>
          </w:tcPr>
          <w:p w14:paraId="0174AEC3" w14:textId="76C1DBAB" w:rsidR="00842424" w:rsidRPr="00916452"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46124A3" w14:textId="77777777" w:rsidR="00842424" w:rsidRPr="00916452" w:rsidRDefault="00817103" w:rsidP="00842424">
            <w:pPr>
              <w:tabs>
                <w:tab w:val="left" w:pos="6804"/>
              </w:tabs>
              <w:rPr>
                <w:rFonts w:cs="Arial"/>
                <w:noProof/>
                <w:lang w:val="de-CH"/>
              </w:rPr>
            </w:pPr>
            <w:r w:rsidRPr="00916452">
              <w:rPr>
                <w:rStyle w:val="Lienhypertexte"/>
                <w:b/>
                <w:bCs/>
                <w:color w:val="auto"/>
                <w:u w:val="none"/>
                <w:lang w:val="de-CH"/>
              </w:rPr>
              <w:t>25.024</w:t>
            </w:r>
          </w:p>
        </w:tc>
        <w:tc>
          <w:tcPr>
            <w:tcW w:w="538" w:type="dxa"/>
            <w:tcBorders>
              <w:top w:val="single" w:sz="4" w:space="0" w:color="auto"/>
              <w:bottom w:val="single" w:sz="4" w:space="0" w:color="auto"/>
            </w:tcBorders>
          </w:tcPr>
          <w:p w14:paraId="4DC76B17" w14:textId="77777777" w:rsidR="00692E3D" w:rsidRPr="00916452" w:rsidRDefault="00817103">
            <w:pPr>
              <w:rPr>
                <w:rFonts w:cs="Arial"/>
                <w:noProof/>
                <w:lang w:val="de-CH"/>
              </w:rPr>
            </w:pPr>
            <w:r w:rsidRPr="00916452">
              <w:rPr>
                <w:b/>
                <w:lang w:val="de-DE"/>
              </w:rPr>
              <w:t>s</w:t>
            </w:r>
          </w:p>
        </w:tc>
        <w:tc>
          <w:tcPr>
            <w:tcW w:w="534" w:type="dxa"/>
            <w:tcBorders>
              <w:top w:val="single" w:sz="4" w:space="0" w:color="auto"/>
              <w:bottom w:val="single" w:sz="4" w:space="0" w:color="auto"/>
            </w:tcBorders>
          </w:tcPr>
          <w:p w14:paraId="766429B1" w14:textId="77777777" w:rsidR="00842424" w:rsidRPr="00916452" w:rsidRDefault="00842424" w:rsidP="00842424">
            <w:pPr>
              <w:rPr>
                <w:sz w:val="16"/>
                <w:szCs w:val="16"/>
                <w:lang w:val="de-CH"/>
              </w:rPr>
            </w:pPr>
            <w:hyperlink r:id="rId61">
              <w:r w:rsidRPr="00916452">
                <w:rPr>
                  <w:rStyle w:val="Lienhypertexte"/>
                </w:rPr>
                <w:t>DE</w:t>
              </w:r>
            </w:hyperlink>
          </w:p>
          <w:p w14:paraId="7BA0716B" w14:textId="77777777" w:rsidR="00842424" w:rsidRPr="00916452" w:rsidRDefault="00842424" w:rsidP="00842424">
            <w:pPr>
              <w:rPr>
                <w:sz w:val="16"/>
                <w:szCs w:val="16"/>
                <w:lang w:val="de-CH"/>
              </w:rPr>
            </w:pPr>
            <w:hyperlink r:id="rId62">
              <w:r w:rsidRPr="00916452">
                <w:rPr>
                  <w:rStyle w:val="Lienhypertexte"/>
                </w:rPr>
                <w:t>FR</w:t>
              </w:r>
            </w:hyperlink>
          </w:p>
          <w:p w14:paraId="552C1B78" w14:textId="77777777" w:rsidR="00842424" w:rsidRPr="00916452" w:rsidRDefault="00842424" w:rsidP="00842424">
            <w:pPr>
              <w:tabs>
                <w:tab w:val="left" w:pos="6804"/>
              </w:tabs>
              <w:rPr>
                <w:rFonts w:cs="Arial"/>
                <w:noProof/>
                <w:lang w:val="de-CH"/>
              </w:rPr>
            </w:pPr>
            <w:hyperlink r:id="rId63">
              <w:r w:rsidRPr="00916452">
                <w:rPr>
                  <w:rStyle w:val="Lienhypertexte"/>
                </w:rPr>
                <w:t>IT</w:t>
              </w:r>
            </w:hyperlink>
          </w:p>
        </w:tc>
        <w:tc>
          <w:tcPr>
            <w:tcW w:w="4638" w:type="dxa"/>
            <w:tcBorders>
              <w:top w:val="single" w:sz="4" w:space="0" w:color="auto"/>
              <w:bottom w:val="single" w:sz="4" w:space="0" w:color="auto"/>
            </w:tcBorders>
          </w:tcPr>
          <w:p w14:paraId="18269F57" w14:textId="77777777" w:rsidR="00842424" w:rsidRPr="00916452" w:rsidRDefault="00817103" w:rsidP="00842424">
            <w:pPr>
              <w:rPr>
                <w:noProof/>
                <w:lang w:val="fr-CH"/>
              </w:rPr>
            </w:pPr>
            <w:r w:rsidRPr="00916452">
              <w:rPr>
                <w:noProof/>
                <w:lang w:val="de-DE"/>
              </w:rPr>
              <w:t xml:space="preserve">BRG. Kriegsmaterialgesetzes (Aufnahme einer Abweichungskompetenz für den Bundesrat). </w:t>
            </w:r>
            <w:r w:rsidRPr="00916452">
              <w:rPr>
                <w:noProof/>
                <w:lang w:val="fr-CH"/>
              </w:rPr>
              <w:t>Änderung</w:t>
            </w:r>
          </w:p>
          <w:p w14:paraId="1CBB90CB" w14:textId="77777777" w:rsidR="00842424" w:rsidRPr="00916452" w:rsidRDefault="00817103" w:rsidP="00842424">
            <w:pPr>
              <w:rPr>
                <w:noProof/>
                <w:lang w:val="it-IT"/>
              </w:rPr>
            </w:pPr>
            <w:r w:rsidRPr="00916452">
              <w:rPr>
                <w:noProof/>
                <w:lang w:val="fr-CH"/>
              </w:rPr>
              <w:t xml:space="preserve">OCF. Loi fédérale sur le matériel de guerre (introduction d’une compétence dérogatoire pour le Conseil fédéral). </w:t>
            </w:r>
            <w:r w:rsidRPr="00916452">
              <w:rPr>
                <w:noProof/>
                <w:lang w:val="it-IT"/>
              </w:rPr>
              <w:t>Modification</w:t>
            </w:r>
          </w:p>
          <w:p w14:paraId="62AE7A76" w14:textId="77777777" w:rsidR="00842424" w:rsidRPr="00916452" w:rsidRDefault="00817103" w:rsidP="00842424">
            <w:pPr>
              <w:tabs>
                <w:tab w:val="left" w:pos="6804"/>
              </w:tabs>
              <w:rPr>
                <w:rFonts w:cs="Arial"/>
                <w:noProof/>
                <w:lang w:val="de-CH"/>
              </w:rPr>
            </w:pPr>
            <w:r w:rsidRPr="00916452">
              <w:rPr>
                <w:noProof/>
                <w:lang w:val="it-IT"/>
              </w:rPr>
              <w:t xml:space="preserve">OCF. Legge federale sul materiale bellico (introduzione di una facoltà di deroga per il Consiglio federale). </w:t>
            </w:r>
            <w:r w:rsidRPr="00916452">
              <w:rPr>
                <w:noProof/>
                <w:lang w:val="de-DE"/>
              </w:rPr>
              <w:t>Modifica</w:t>
            </w:r>
          </w:p>
        </w:tc>
        <w:tc>
          <w:tcPr>
            <w:tcW w:w="713" w:type="dxa"/>
            <w:gridSpan w:val="2"/>
            <w:tcBorders>
              <w:top w:val="single" w:sz="4" w:space="0" w:color="auto"/>
              <w:bottom w:val="single" w:sz="4" w:space="0" w:color="auto"/>
            </w:tcBorders>
          </w:tcPr>
          <w:p w14:paraId="5A9CDBFB" w14:textId="77777777" w:rsidR="00692E3D" w:rsidRPr="00916452" w:rsidRDefault="00692E3D">
            <w:pPr>
              <w:rPr>
                <w:rFonts w:cs="Arial"/>
                <w:noProof/>
                <w:lang w:val="de-CH"/>
              </w:rPr>
            </w:pPr>
          </w:p>
        </w:tc>
        <w:tc>
          <w:tcPr>
            <w:tcW w:w="1551" w:type="dxa"/>
            <w:tcBorders>
              <w:top w:val="single" w:sz="4" w:space="0" w:color="auto"/>
              <w:bottom w:val="single" w:sz="4" w:space="0" w:color="auto"/>
            </w:tcBorders>
          </w:tcPr>
          <w:p w14:paraId="4EB0013A" w14:textId="77777777" w:rsidR="00692E3D" w:rsidRPr="00916452" w:rsidRDefault="00817103">
            <w:pPr>
              <w:rPr>
                <w:lang w:val="de-CH"/>
              </w:rPr>
            </w:pPr>
            <w:r w:rsidRPr="00916452">
              <w:rPr>
                <w:lang w:val="de-CH"/>
              </w:rPr>
              <w:t>Differenzen</w:t>
            </w:r>
          </w:p>
          <w:p w14:paraId="512BEE21" w14:textId="77777777" w:rsidR="00692E3D" w:rsidRPr="00916452" w:rsidRDefault="00817103">
            <w:pPr>
              <w:rPr>
                <w:lang w:val="de-CH"/>
              </w:rPr>
            </w:pPr>
            <w:proofErr w:type="spellStart"/>
            <w:r w:rsidRPr="00916452">
              <w:rPr>
                <w:lang w:val="de-CH"/>
              </w:rPr>
              <w:t>Divergences</w:t>
            </w:r>
            <w:proofErr w:type="spellEnd"/>
          </w:p>
          <w:p w14:paraId="1D5B3C96" w14:textId="77777777" w:rsidR="00692E3D" w:rsidRPr="00916452" w:rsidRDefault="00817103">
            <w:pPr>
              <w:rPr>
                <w:rFonts w:cs="Arial"/>
                <w:noProof/>
                <w:lang w:val="de-CH"/>
              </w:rPr>
            </w:pPr>
            <w:proofErr w:type="spellStart"/>
            <w:r w:rsidRPr="00916452">
              <w:rPr>
                <w:lang w:val="de-CH"/>
              </w:rPr>
              <w:t>Divergenze</w:t>
            </w:r>
            <w:proofErr w:type="spellEnd"/>
          </w:p>
        </w:tc>
        <w:tc>
          <w:tcPr>
            <w:tcW w:w="943" w:type="dxa"/>
            <w:tcBorders>
              <w:top w:val="single" w:sz="4" w:space="0" w:color="auto"/>
              <w:bottom w:val="single" w:sz="4" w:space="0" w:color="auto"/>
            </w:tcBorders>
          </w:tcPr>
          <w:p w14:paraId="502FFCBD" w14:textId="77777777" w:rsidR="00842424" w:rsidRPr="00916452" w:rsidRDefault="00817103" w:rsidP="00842424">
            <w:pPr>
              <w:rPr>
                <w:lang w:val="de-CH"/>
              </w:rPr>
            </w:pPr>
            <w:proofErr w:type="spellStart"/>
            <w:r w:rsidRPr="00916452">
              <w:rPr>
                <w:lang w:val="de-CH"/>
              </w:rPr>
              <w:t>SiK</w:t>
            </w:r>
            <w:proofErr w:type="spellEnd"/>
          </w:p>
          <w:p w14:paraId="5BFFCBFB" w14:textId="77777777" w:rsidR="00842424" w:rsidRPr="00916452" w:rsidRDefault="00817103" w:rsidP="00842424">
            <w:pPr>
              <w:rPr>
                <w:lang w:val="de-CH"/>
              </w:rPr>
            </w:pPr>
            <w:r w:rsidRPr="00916452">
              <w:rPr>
                <w:lang w:val="de-CH"/>
              </w:rPr>
              <w:t>CPS</w:t>
            </w:r>
          </w:p>
          <w:p w14:paraId="7F41368B" w14:textId="77777777" w:rsidR="00842424" w:rsidRPr="00916452" w:rsidRDefault="00817103" w:rsidP="00842424">
            <w:pPr>
              <w:tabs>
                <w:tab w:val="left" w:pos="6804"/>
              </w:tabs>
              <w:rPr>
                <w:rFonts w:cs="Arial"/>
                <w:noProof/>
                <w:lang w:val="de-CH"/>
              </w:rPr>
            </w:pPr>
            <w:r w:rsidRPr="00916452">
              <w:rPr>
                <w:lang w:val="de-CH"/>
              </w:rPr>
              <w:t>CPS</w:t>
            </w:r>
          </w:p>
        </w:tc>
        <w:tc>
          <w:tcPr>
            <w:tcW w:w="677" w:type="dxa"/>
            <w:tcBorders>
              <w:top w:val="single" w:sz="4" w:space="0" w:color="auto"/>
              <w:bottom w:val="single" w:sz="4" w:space="0" w:color="auto"/>
            </w:tcBorders>
          </w:tcPr>
          <w:p w14:paraId="03D674F3" w14:textId="77777777" w:rsidR="00842424" w:rsidRPr="00916452" w:rsidRDefault="00817103" w:rsidP="00842424">
            <w:pPr>
              <w:rPr>
                <w:lang w:val="de-CH"/>
              </w:rPr>
            </w:pPr>
            <w:r w:rsidRPr="00916452">
              <w:rPr>
                <w:lang w:val="de-CH"/>
              </w:rPr>
              <w:t>WBF</w:t>
            </w:r>
          </w:p>
          <w:p w14:paraId="55514AE5" w14:textId="77777777" w:rsidR="00842424" w:rsidRPr="00916452" w:rsidRDefault="00817103" w:rsidP="00842424">
            <w:pPr>
              <w:rPr>
                <w:lang w:val="de-CH"/>
              </w:rPr>
            </w:pPr>
            <w:r w:rsidRPr="00916452">
              <w:rPr>
                <w:lang w:val="de-CH"/>
              </w:rPr>
              <w:t>DEFR</w:t>
            </w:r>
          </w:p>
          <w:p w14:paraId="2AB30B02" w14:textId="77777777" w:rsidR="00842424" w:rsidRPr="00916452" w:rsidRDefault="00817103" w:rsidP="00842424">
            <w:pPr>
              <w:tabs>
                <w:tab w:val="left" w:pos="6804"/>
              </w:tabs>
              <w:rPr>
                <w:rFonts w:cs="Arial"/>
                <w:noProof/>
                <w:lang w:val="de-CH"/>
              </w:rPr>
            </w:pPr>
            <w:r w:rsidRPr="00916452">
              <w:rPr>
                <w:lang w:val="de-CH"/>
              </w:rPr>
              <w:t>DEFR</w:t>
            </w:r>
          </w:p>
        </w:tc>
        <w:tc>
          <w:tcPr>
            <w:tcW w:w="1471" w:type="dxa"/>
            <w:tcBorders>
              <w:top w:val="single" w:sz="4" w:space="0" w:color="auto"/>
              <w:bottom w:val="single" w:sz="4" w:space="0" w:color="auto"/>
            </w:tcBorders>
          </w:tcPr>
          <w:p w14:paraId="31BA2112" w14:textId="77777777" w:rsidR="00842424" w:rsidRPr="00916452" w:rsidRDefault="00817103" w:rsidP="00842424">
            <w:pPr>
              <w:tabs>
                <w:tab w:val="left" w:pos="6804"/>
              </w:tabs>
              <w:rPr>
                <w:rFonts w:cs="Arial"/>
                <w:noProof/>
                <w:lang w:val="de-CH"/>
              </w:rPr>
            </w:pPr>
            <w:r w:rsidRPr="00916452">
              <w:rPr>
                <w:lang w:val="de-CH"/>
              </w:rPr>
              <w:t>Häberli-Koller</w:t>
            </w:r>
          </w:p>
        </w:tc>
        <w:tc>
          <w:tcPr>
            <w:tcW w:w="1089" w:type="dxa"/>
            <w:tcBorders>
              <w:top w:val="single" w:sz="4" w:space="0" w:color="auto"/>
              <w:bottom w:val="single" w:sz="4" w:space="0" w:color="auto"/>
            </w:tcBorders>
          </w:tcPr>
          <w:p w14:paraId="4C93851B" w14:textId="77777777" w:rsidR="00842424" w:rsidRPr="00916452" w:rsidRDefault="00842424" w:rsidP="00303623">
            <w:pPr>
              <w:rPr>
                <w:rFonts w:cs="Arial"/>
                <w:noProof/>
                <w:lang w:val="de-CH"/>
              </w:rPr>
            </w:pPr>
          </w:p>
        </w:tc>
        <w:tc>
          <w:tcPr>
            <w:tcW w:w="1049" w:type="dxa"/>
            <w:gridSpan w:val="3"/>
            <w:tcBorders>
              <w:top w:val="single" w:sz="4" w:space="0" w:color="auto"/>
              <w:bottom w:val="single" w:sz="4" w:space="0" w:color="auto"/>
            </w:tcBorders>
          </w:tcPr>
          <w:p w14:paraId="52664748" w14:textId="77777777" w:rsidR="00842424" w:rsidRPr="00916452" w:rsidRDefault="00303623" w:rsidP="00303623">
            <w:pPr>
              <w:rPr>
                <w:rFonts w:cs="Arial"/>
                <w:noProof/>
                <w:lang w:val="de-CH"/>
              </w:rPr>
            </w:pPr>
            <w:r w:rsidRPr="00916452">
              <w:rPr>
                <w:lang w:val="de-CH"/>
              </w:rPr>
              <w:t xml:space="preserve"> </w:t>
            </w:r>
          </w:p>
        </w:tc>
        <w:tc>
          <w:tcPr>
            <w:tcW w:w="885" w:type="dxa"/>
            <w:tcBorders>
              <w:top w:val="single" w:sz="4" w:space="0" w:color="auto"/>
              <w:bottom w:val="single" w:sz="4" w:space="0" w:color="auto"/>
            </w:tcBorders>
          </w:tcPr>
          <w:p w14:paraId="38C97344" w14:textId="77777777" w:rsidR="00842424" w:rsidRPr="00916452" w:rsidRDefault="00842424" w:rsidP="00842424">
            <w:pPr>
              <w:tabs>
                <w:tab w:val="left" w:pos="6804"/>
              </w:tabs>
              <w:rPr>
                <w:rFonts w:cs="Arial"/>
                <w:noProof/>
                <w:lang w:val="de-CH"/>
              </w:rPr>
            </w:pPr>
          </w:p>
        </w:tc>
      </w:tr>
      <w:tr w:rsidR="00692E3D" w:rsidRPr="00AF4C40" w14:paraId="10634677" w14:textId="77777777">
        <w:trPr>
          <w:cantSplit/>
        </w:trPr>
        <w:tc>
          <w:tcPr>
            <w:tcW w:w="490" w:type="dxa"/>
            <w:tcBorders>
              <w:top w:val="single" w:sz="4" w:space="0" w:color="auto"/>
              <w:bottom w:val="single" w:sz="4" w:space="0" w:color="auto"/>
            </w:tcBorders>
          </w:tcPr>
          <w:p w14:paraId="7BDD89DA" w14:textId="1747D55C" w:rsidR="00842424" w:rsidRPr="00AF4C40"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CFE7A23" w14:textId="77777777" w:rsidR="00842424" w:rsidRPr="00AF4C40" w:rsidRDefault="00817103" w:rsidP="00842424">
            <w:pPr>
              <w:tabs>
                <w:tab w:val="left" w:pos="6804"/>
              </w:tabs>
              <w:rPr>
                <w:rFonts w:cs="Arial"/>
                <w:noProof/>
                <w:lang w:val="de-CH"/>
              </w:rPr>
            </w:pPr>
            <w:r w:rsidRPr="00AF4C40">
              <w:rPr>
                <w:rStyle w:val="Lienhypertexte"/>
                <w:b/>
                <w:bCs/>
                <w:color w:val="auto"/>
                <w:u w:val="none"/>
                <w:lang w:val="de-CH"/>
              </w:rPr>
              <w:t>23.086</w:t>
            </w:r>
          </w:p>
        </w:tc>
        <w:tc>
          <w:tcPr>
            <w:tcW w:w="538" w:type="dxa"/>
            <w:tcBorders>
              <w:top w:val="single" w:sz="4" w:space="0" w:color="auto"/>
              <w:bottom w:val="single" w:sz="4" w:space="0" w:color="auto"/>
            </w:tcBorders>
          </w:tcPr>
          <w:p w14:paraId="49A079FD" w14:textId="77777777" w:rsidR="00692E3D" w:rsidRPr="00AF4C40" w:rsidRDefault="00817103">
            <w:pPr>
              <w:rPr>
                <w:rFonts w:cs="Arial"/>
                <w:noProof/>
                <w:lang w:val="de-CH"/>
              </w:rPr>
            </w:pPr>
            <w:r w:rsidRPr="00AF4C40">
              <w:rPr>
                <w:b/>
                <w:lang w:val="de-DE"/>
              </w:rPr>
              <w:t>n</w:t>
            </w:r>
          </w:p>
        </w:tc>
        <w:tc>
          <w:tcPr>
            <w:tcW w:w="534" w:type="dxa"/>
            <w:tcBorders>
              <w:top w:val="single" w:sz="4" w:space="0" w:color="auto"/>
              <w:bottom w:val="single" w:sz="4" w:space="0" w:color="auto"/>
            </w:tcBorders>
          </w:tcPr>
          <w:p w14:paraId="2C74C0B1" w14:textId="77777777" w:rsidR="00842424" w:rsidRPr="00AF4C40" w:rsidRDefault="00842424" w:rsidP="00842424">
            <w:pPr>
              <w:rPr>
                <w:sz w:val="16"/>
                <w:szCs w:val="16"/>
                <w:lang w:val="de-CH"/>
              </w:rPr>
            </w:pPr>
            <w:hyperlink r:id="rId64">
              <w:r w:rsidRPr="00AF4C40">
                <w:rPr>
                  <w:rStyle w:val="Lienhypertexte"/>
                </w:rPr>
                <w:t>DE</w:t>
              </w:r>
            </w:hyperlink>
          </w:p>
          <w:p w14:paraId="161121B7" w14:textId="77777777" w:rsidR="00842424" w:rsidRPr="00AF4C40" w:rsidRDefault="00842424" w:rsidP="00842424">
            <w:pPr>
              <w:rPr>
                <w:sz w:val="16"/>
                <w:szCs w:val="16"/>
                <w:lang w:val="de-CH"/>
              </w:rPr>
            </w:pPr>
            <w:hyperlink r:id="rId65">
              <w:r w:rsidRPr="00AF4C40">
                <w:rPr>
                  <w:rStyle w:val="Lienhypertexte"/>
                </w:rPr>
                <w:t>FR</w:t>
              </w:r>
            </w:hyperlink>
          </w:p>
          <w:p w14:paraId="2A473409" w14:textId="77777777" w:rsidR="00842424" w:rsidRPr="00AF4C40" w:rsidRDefault="00842424" w:rsidP="00842424">
            <w:pPr>
              <w:tabs>
                <w:tab w:val="left" w:pos="6804"/>
              </w:tabs>
              <w:rPr>
                <w:rFonts w:cs="Arial"/>
                <w:noProof/>
                <w:lang w:val="de-CH"/>
              </w:rPr>
            </w:pPr>
            <w:hyperlink r:id="rId66">
              <w:r w:rsidRPr="00AF4C40">
                <w:rPr>
                  <w:rStyle w:val="Lienhypertexte"/>
                </w:rPr>
                <w:t>IT</w:t>
              </w:r>
            </w:hyperlink>
          </w:p>
        </w:tc>
        <w:tc>
          <w:tcPr>
            <w:tcW w:w="4638" w:type="dxa"/>
            <w:tcBorders>
              <w:top w:val="single" w:sz="4" w:space="0" w:color="auto"/>
              <w:bottom w:val="single" w:sz="4" w:space="0" w:color="auto"/>
            </w:tcBorders>
          </w:tcPr>
          <w:p w14:paraId="08A40CD9" w14:textId="77777777" w:rsidR="00842424" w:rsidRPr="00AF4C40" w:rsidRDefault="00817103" w:rsidP="00842424">
            <w:pPr>
              <w:rPr>
                <w:noProof/>
                <w:lang w:val="fr-CH"/>
              </w:rPr>
            </w:pPr>
            <w:r w:rsidRPr="00AF4C40">
              <w:rPr>
                <w:noProof/>
                <w:lang w:val="fr-CH"/>
              </w:rPr>
              <w:t>BRG. Investitionsprüfgesetz</w:t>
            </w:r>
          </w:p>
          <w:p w14:paraId="188D9090" w14:textId="77777777" w:rsidR="00842424" w:rsidRPr="00AF4C40" w:rsidRDefault="00817103" w:rsidP="00842424">
            <w:pPr>
              <w:rPr>
                <w:noProof/>
                <w:lang w:val="fr-CH"/>
              </w:rPr>
            </w:pPr>
            <w:r w:rsidRPr="00AF4C40">
              <w:rPr>
                <w:noProof/>
                <w:lang w:val="fr-CH"/>
              </w:rPr>
              <w:t>OCF. Loi fédérale sur l’examen des investissements étrangers</w:t>
            </w:r>
          </w:p>
          <w:p w14:paraId="09EFB2D7" w14:textId="77777777" w:rsidR="00842424" w:rsidRPr="00AF4C40" w:rsidRDefault="00817103" w:rsidP="00842424">
            <w:pPr>
              <w:tabs>
                <w:tab w:val="left" w:pos="6804"/>
              </w:tabs>
              <w:rPr>
                <w:rFonts w:cs="Arial"/>
                <w:noProof/>
                <w:lang w:val="it-IT"/>
              </w:rPr>
            </w:pPr>
            <w:r w:rsidRPr="00AF4C40">
              <w:rPr>
                <w:noProof/>
                <w:lang w:val="it-IT"/>
              </w:rPr>
              <w:t>OCF. Legge sulla verifica degli investimenti</w:t>
            </w:r>
          </w:p>
        </w:tc>
        <w:tc>
          <w:tcPr>
            <w:tcW w:w="713" w:type="dxa"/>
            <w:gridSpan w:val="2"/>
            <w:tcBorders>
              <w:top w:val="single" w:sz="4" w:space="0" w:color="auto"/>
              <w:bottom w:val="single" w:sz="4" w:space="0" w:color="auto"/>
            </w:tcBorders>
          </w:tcPr>
          <w:p w14:paraId="4BACA35E" w14:textId="77777777" w:rsidR="00692E3D" w:rsidRPr="00AF4C40" w:rsidRDefault="00692E3D">
            <w:pPr>
              <w:rPr>
                <w:rFonts w:cs="Arial"/>
                <w:noProof/>
                <w:lang w:val="it-IT"/>
              </w:rPr>
            </w:pPr>
          </w:p>
        </w:tc>
        <w:tc>
          <w:tcPr>
            <w:tcW w:w="1551" w:type="dxa"/>
            <w:tcBorders>
              <w:top w:val="single" w:sz="4" w:space="0" w:color="auto"/>
              <w:bottom w:val="single" w:sz="4" w:space="0" w:color="auto"/>
            </w:tcBorders>
          </w:tcPr>
          <w:p w14:paraId="39042F01" w14:textId="77777777" w:rsidR="00692E3D" w:rsidRPr="00AF4C40" w:rsidRDefault="00817103">
            <w:pPr>
              <w:rPr>
                <w:lang w:val="de-CH"/>
              </w:rPr>
            </w:pPr>
            <w:r w:rsidRPr="00AF4C40">
              <w:rPr>
                <w:lang w:val="de-CH"/>
              </w:rPr>
              <w:t>Differenzen</w:t>
            </w:r>
          </w:p>
          <w:p w14:paraId="708C1BBE" w14:textId="77777777" w:rsidR="00692E3D" w:rsidRPr="00AF4C40" w:rsidRDefault="00817103">
            <w:pPr>
              <w:rPr>
                <w:lang w:val="de-CH"/>
              </w:rPr>
            </w:pPr>
            <w:proofErr w:type="spellStart"/>
            <w:r w:rsidRPr="00AF4C40">
              <w:rPr>
                <w:lang w:val="de-CH"/>
              </w:rPr>
              <w:t>Divergences</w:t>
            </w:r>
            <w:proofErr w:type="spellEnd"/>
          </w:p>
          <w:p w14:paraId="4A1134D2" w14:textId="77777777" w:rsidR="00692E3D" w:rsidRPr="00AF4C40" w:rsidRDefault="00817103">
            <w:pPr>
              <w:rPr>
                <w:rFonts w:cs="Arial"/>
                <w:noProof/>
                <w:lang w:val="de-CH"/>
              </w:rPr>
            </w:pPr>
            <w:proofErr w:type="spellStart"/>
            <w:r w:rsidRPr="00AF4C40">
              <w:rPr>
                <w:lang w:val="de-CH"/>
              </w:rPr>
              <w:t>Divergenze</w:t>
            </w:r>
            <w:proofErr w:type="spellEnd"/>
          </w:p>
        </w:tc>
        <w:tc>
          <w:tcPr>
            <w:tcW w:w="943" w:type="dxa"/>
            <w:tcBorders>
              <w:top w:val="single" w:sz="4" w:space="0" w:color="auto"/>
              <w:bottom w:val="single" w:sz="4" w:space="0" w:color="auto"/>
            </w:tcBorders>
          </w:tcPr>
          <w:p w14:paraId="11242C3E" w14:textId="77777777" w:rsidR="00842424" w:rsidRPr="00AF4C40" w:rsidRDefault="00817103" w:rsidP="00842424">
            <w:pPr>
              <w:rPr>
                <w:lang w:val="de-CH"/>
              </w:rPr>
            </w:pPr>
            <w:r w:rsidRPr="00AF4C40">
              <w:rPr>
                <w:lang w:val="de-CH"/>
              </w:rPr>
              <w:t>WAK</w:t>
            </w:r>
          </w:p>
          <w:p w14:paraId="33C1F2BB" w14:textId="77777777" w:rsidR="00842424" w:rsidRPr="00AF4C40" w:rsidRDefault="00817103" w:rsidP="00842424">
            <w:pPr>
              <w:rPr>
                <w:lang w:val="de-CH"/>
              </w:rPr>
            </w:pPr>
            <w:r w:rsidRPr="00AF4C40">
              <w:rPr>
                <w:lang w:val="de-CH"/>
              </w:rPr>
              <w:t>CER</w:t>
            </w:r>
          </w:p>
          <w:p w14:paraId="3289D038" w14:textId="77777777" w:rsidR="00842424" w:rsidRPr="00AF4C40" w:rsidRDefault="00817103" w:rsidP="00842424">
            <w:pPr>
              <w:tabs>
                <w:tab w:val="left" w:pos="6804"/>
              </w:tabs>
              <w:rPr>
                <w:rFonts w:cs="Arial"/>
                <w:noProof/>
                <w:lang w:val="de-CH"/>
              </w:rPr>
            </w:pPr>
            <w:r w:rsidRPr="00AF4C40">
              <w:rPr>
                <w:lang w:val="de-CH"/>
              </w:rPr>
              <w:t>CET</w:t>
            </w:r>
          </w:p>
        </w:tc>
        <w:tc>
          <w:tcPr>
            <w:tcW w:w="677" w:type="dxa"/>
            <w:tcBorders>
              <w:top w:val="single" w:sz="4" w:space="0" w:color="auto"/>
              <w:bottom w:val="single" w:sz="4" w:space="0" w:color="auto"/>
            </w:tcBorders>
          </w:tcPr>
          <w:p w14:paraId="6C05B77A" w14:textId="77777777" w:rsidR="00842424" w:rsidRPr="00AF4C40" w:rsidRDefault="00817103" w:rsidP="00842424">
            <w:pPr>
              <w:rPr>
                <w:lang w:val="de-CH"/>
              </w:rPr>
            </w:pPr>
            <w:r w:rsidRPr="00AF4C40">
              <w:rPr>
                <w:lang w:val="de-CH"/>
              </w:rPr>
              <w:t>WBF</w:t>
            </w:r>
          </w:p>
          <w:p w14:paraId="325CB9EF" w14:textId="77777777" w:rsidR="00842424" w:rsidRPr="00AF4C40" w:rsidRDefault="00817103" w:rsidP="00842424">
            <w:pPr>
              <w:rPr>
                <w:lang w:val="de-CH"/>
              </w:rPr>
            </w:pPr>
            <w:r w:rsidRPr="00AF4C40">
              <w:rPr>
                <w:lang w:val="de-CH"/>
              </w:rPr>
              <w:t>DEFR</w:t>
            </w:r>
          </w:p>
          <w:p w14:paraId="2A55CDFB" w14:textId="77777777" w:rsidR="00842424" w:rsidRPr="00AF4C40" w:rsidRDefault="00817103" w:rsidP="00842424">
            <w:pPr>
              <w:tabs>
                <w:tab w:val="left" w:pos="6804"/>
              </w:tabs>
              <w:rPr>
                <w:rFonts w:cs="Arial"/>
                <w:noProof/>
                <w:lang w:val="de-CH"/>
              </w:rPr>
            </w:pPr>
            <w:r w:rsidRPr="00AF4C40">
              <w:rPr>
                <w:lang w:val="de-CH"/>
              </w:rPr>
              <w:t>DEFR</w:t>
            </w:r>
          </w:p>
        </w:tc>
        <w:tc>
          <w:tcPr>
            <w:tcW w:w="1471" w:type="dxa"/>
            <w:tcBorders>
              <w:top w:val="single" w:sz="4" w:space="0" w:color="auto"/>
              <w:bottom w:val="single" w:sz="4" w:space="0" w:color="auto"/>
            </w:tcBorders>
          </w:tcPr>
          <w:p w14:paraId="38CBECF4" w14:textId="77777777" w:rsidR="00842424" w:rsidRPr="00AF4C40" w:rsidRDefault="00817103" w:rsidP="00842424">
            <w:pPr>
              <w:tabs>
                <w:tab w:val="left" w:pos="6804"/>
              </w:tabs>
              <w:rPr>
                <w:rFonts w:cs="Arial"/>
                <w:noProof/>
                <w:lang w:val="de-CH"/>
              </w:rPr>
            </w:pPr>
            <w:r w:rsidRPr="00AF4C40">
              <w:rPr>
                <w:lang w:val="de-CH"/>
              </w:rPr>
              <w:t>Burkart</w:t>
            </w:r>
          </w:p>
        </w:tc>
        <w:tc>
          <w:tcPr>
            <w:tcW w:w="1089" w:type="dxa"/>
            <w:tcBorders>
              <w:top w:val="single" w:sz="4" w:space="0" w:color="auto"/>
              <w:bottom w:val="single" w:sz="4" w:space="0" w:color="auto"/>
            </w:tcBorders>
          </w:tcPr>
          <w:p w14:paraId="024E0D28" w14:textId="77777777" w:rsidR="00842424" w:rsidRPr="00AF4C40" w:rsidRDefault="00842424" w:rsidP="00303623">
            <w:pPr>
              <w:rPr>
                <w:rFonts w:cs="Arial"/>
                <w:noProof/>
                <w:lang w:val="de-CH"/>
              </w:rPr>
            </w:pPr>
          </w:p>
        </w:tc>
        <w:tc>
          <w:tcPr>
            <w:tcW w:w="1049" w:type="dxa"/>
            <w:gridSpan w:val="3"/>
            <w:tcBorders>
              <w:top w:val="single" w:sz="4" w:space="0" w:color="auto"/>
              <w:bottom w:val="single" w:sz="4" w:space="0" w:color="auto"/>
            </w:tcBorders>
          </w:tcPr>
          <w:p w14:paraId="075B7A12" w14:textId="77777777" w:rsidR="00842424" w:rsidRPr="00AF4C40" w:rsidRDefault="00303623" w:rsidP="00303623">
            <w:pPr>
              <w:rPr>
                <w:rFonts w:cs="Arial"/>
                <w:noProof/>
                <w:lang w:val="de-CH"/>
              </w:rPr>
            </w:pPr>
            <w:r w:rsidRPr="00AF4C40">
              <w:rPr>
                <w:lang w:val="de-CH"/>
              </w:rPr>
              <w:t xml:space="preserve"> </w:t>
            </w:r>
          </w:p>
        </w:tc>
        <w:tc>
          <w:tcPr>
            <w:tcW w:w="885" w:type="dxa"/>
            <w:tcBorders>
              <w:top w:val="single" w:sz="4" w:space="0" w:color="auto"/>
              <w:bottom w:val="single" w:sz="4" w:space="0" w:color="auto"/>
            </w:tcBorders>
          </w:tcPr>
          <w:p w14:paraId="5B66C368" w14:textId="77777777" w:rsidR="00842424" w:rsidRPr="00AF4C40" w:rsidRDefault="00842424" w:rsidP="00842424">
            <w:pPr>
              <w:tabs>
                <w:tab w:val="left" w:pos="6804"/>
              </w:tabs>
              <w:rPr>
                <w:rFonts w:cs="Arial"/>
                <w:noProof/>
                <w:lang w:val="de-CH"/>
              </w:rPr>
            </w:pPr>
          </w:p>
        </w:tc>
      </w:tr>
      <w:tr w:rsidR="00692E3D" w14:paraId="5194B5BA" w14:textId="77777777">
        <w:trPr>
          <w:cantSplit/>
        </w:trPr>
        <w:tc>
          <w:tcPr>
            <w:tcW w:w="490" w:type="dxa"/>
            <w:tcBorders>
              <w:top w:val="single" w:sz="4" w:space="0" w:color="auto"/>
              <w:bottom w:val="single" w:sz="4" w:space="0" w:color="auto"/>
            </w:tcBorders>
          </w:tcPr>
          <w:p w14:paraId="4B92F7A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034ADBE" w14:textId="77777777" w:rsidR="00842424" w:rsidRPr="00303623" w:rsidRDefault="00817103" w:rsidP="00842424">
            <w:pPr>
              <w:tabs>
                <w:tab w:val="left" w:pos="6804"/>
              </w:tabs>
              <w:rPr>
                <w:rFonts w:cs="Arial"/>
                <w:noProof/>
                <w:lang w:val="de-CH"/>
              </w:rPr>
            </w:pPr>
            <w:r>
              <w:rPr>
                <w:rStyle w:val="Lienhypertexte"/>
                <w:b/>
                <w:bCs/>
                <w:color w:val="auto"/>
                <w:u w:val="none"/>
                <w:lang w:val="de-CH"/>
              </w:rPr>
              <w:t>23.047</w:t>
            </w:r>
          </w:p>
        </w:tc>
        <w:tc>
          <w:tcPr>
            <w:tcW w:w="538" w:type="dxa"/>
            <w:tcBorders>
              <w:top w:val="single" w:sz="4" w:space="0" w:color="auto"/>
              <w:bottom w:val="single" w:sz="4" w:space="0" w:color="auto"/>
            </w:tcBorders>
          </w:tcPr>
          <w:p w14:paraId="5FFA4290"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1ED887C6" w14:textId="77777777" w:rsidR="00842424" w:rsidRPr="005A506D" w:rsidRDefault="00842424" w:rsidP="00842424">
            <w:pPr>
              <w:rPr>
                <w:sz w:val="16"/>
                <w:szCs w:val="16"/>
                <w:lang w:val="de-CH"/>
              </w:rPr>
            </w:pPr>
            <w:hyperlink r:id="rId67">
              <w:r>
                <w:rPr>
                  <w:rStyle w:val="Lienhypertexte"/>
                </w:rPr>
                <w:t>DE</w:t>
              </w:r>
            </w:hyperlink>
          </w:p>
          <w:p w14:paraId="73DD7B43" w14:textId="77777777" w:rsidR="00842424" w:rsidRPr="005A506D" w:rsidRDefault="00842424" w:rsidP="00842424">
            <w:pPr>
              <w:rPr>
                <w:sz w:val="16"/>
                <w:szCs w:val="16"/>
                <w:lang w:val="de-CH"/>
              </w:rPr>
            </w:pPr>
            <w:hyperlink r:id="rId68">
              <w:r>
                <w:rPr>
                  <w:rStyle w:val="Lienhypertexte"/>
                </w:rPr>
                <w:t>FR</w:t>
              </w:r>
            </w:hyperlink>
          </w:p>
          <w:p w14:paraId="12CEAC5C" w14:textId="77777777" w:rsidR="00842424" w:rsidRPr="00303623" w:rsidRDefault="00842424" w:rsidP="00842424">
            <w:pPr>
              <w:tabs>
                <w:tab w:val="left" w:pos="6804"/>
              </w:tabs>
              <w:rPr>
                <w:rFonts w:cs="Arial"/>
                <w:noProof/>
                <w:lang w:val="de-CH"/>
              </w:rPr>
            </w:pPr>
            <w:hyperlink r:id="rId69">
              <w:r>
                <w:rPr>
                  <w:rStyle w:val="Lienhypertexte"/>
                </w:rPr>
                <w:t>IT</w:t>
              </w:r>
            </w:hyperlink>
          </w:p>
        </w:tc>
        <w:tc>
          <w:tcPr>
            <w:tcW w:w="4638" w:type="dxa"/>
            <w:tcBorders>
              <w:top w:val="single" w:sz="4" w:space="0" w:color="auto"/>
              <w:bottom w:val="single" w:sz="4" w:space="0" w:color="auto"/>
            </w:tcBorders>
          </w:tcPr>
          <w:p w14:paraId="1DB6F202" w14:textId="77777777" w:rsidR="00842424" w:rsidRPr="00F36C53" w:rsidRDefault="00817103" w:rsidP="00842424">
            <w:pPr>
              <w:rPr>
                <w:noProof/>
                <w:lang w:val="fr-CH"/>
              </w:rPr>
            </w:pPr>
            <w:r w:rsidRPr="00F36C53">
              <w:rPr>
                <w:noProof/>
                <w:lang w:val="fr-CH"/>
              </w:rPr>
              <w:t>BRG. Kartellgesetz (KG). Änderung</w:t>
            </w:r>
          </w:p>
          <w:p w14:paraId="0E6EED21" w14:textId="77777777" w:rsidR="00842424" w:rsidRPr="00F36C53" w:rsidRDefault="00817103" w:rsidP="00842424">
            <w:pPr>
              <w:rPr>
                <w:noProof/>
                <w:lang w:val="fr-CH"/>
              </w:rPr>
            </w:pPr>
            <w:r w:rsidRPr="00F36C53">
              <w:rPr>
                <w:noProof/>
                <w:lang w:val="fr-CH"/>
              </w:rPr>
              <w:t>OCF. Loi sur les cartels (LCart). Modification</w:t>
            </w:r>
          </w:p>
          <w:p w14:paraId="508BB985" w14:textId="77777777" w:rsidR="00842424" w:rsidRPr="00303623" w:rsidRDefault="00817103" w:rsidP="00842424">
            <w:pPr>
              <w:tabs>
                <w:tab w:val="left" w:pos="6804"/>
              </w:tabs>
              <w:rPr>
                <w:rFonts w:cs="Arial"/>
                <w:noProof/>
                <w:lang w:val="de-CH"/>
              </w:rPr>
            </w:pPr>
            <w:r w:rsidRPr="00F36C53">
              <w:rPr>
                <w:noProof/>
                <w:lang w:val="it-IT"/>
              </w:rPr>
              <w:t xml:space="preserve">OCF. Legge sui cartelli (LCart). </w:t>
            </w:r>
            <w:r>
              <w:rPr>
                <w:noProof/>
                <w:lang w:val="de-DE"/>
              </w:rPr>
              <w:t>Modifica</w:t>
            </w:r>
          </w:p>
        </w:tc>
        <w:tc>
          <w:tcPr>
            <w:tcW w:w="713" w:type="dxa"/>
            <w:gridSpan w:val="2"/>
            <w:tcBorders>
              <w:top w:val="single" w:sz="4" w:space="0" w:color="auto"/>
              <w:bottom w:val="single" w:sz="4" w:space="0" w:color="auto"/>
            </w:tcBorders>
          </w:tcPr>
          <w:p w14:paraId="1B58F571" w14:textId="77777777" w:rsidR="00692E3D" w:rsidRDefault="00692E3D">
            <w:pPr>
              <w:rPr>
                <w:rFonts w:cs="Arial"/>
                <w:noProof/>
                <w:lang w:val="de-CH"/>
              </w:rPr>
            </w:pPr>
          </w:p>
        </w:tc>
        <w:tc>
          <w:tcPr>
            <w:tcW w:w="1551" w:type="dxa"/>
            <w:tcBorders>
              <w:top w:val="single" w:sz="4" w:space="0" w:color="auto"/>
              <w:bottom w:val="single" w:sz="4" w:space="0" w:color="auto"/>
            </w:tcBorders>
          </w:tcPr>
          <w:p w14:paraId="3ECCA686" w14:textId="77777777" w:rsidR="00692E3D" w:rsidRDefault="00817103">
            <w:pPr>
              <w:rPr>
                <w:lang w:val="de-CH"/>
              </w:rPr>
            </w:pPr>
            <w:r>
              <w:rPr>
                <w:lang w:val="de-CH"/>
              </w:rPr>
              <w:t>Differenzen</w:t>
            </w:r>
          </w:p>
          <w:p w14:paraId="4C1D3E8B" w14:textId="77777777" w:rsidR="00692E3D" w:rsidRDefault="00817103">
            <w:pPr>
              <w:rPr>
                <w:lang w:val="de-CH"/>
              </w:rPr>
            </w:pPr>
            <w:proofErr w:type="spellStart"/>
            <w:r>
              <w:rPr>
                <w:lang w:val="de-CH"/>
              </w:rPr>
              <w:t>Divergences</w:t>
            </w:r>
            <w:proofErr w:type="spellEnd"/>
          </w:p>
          <w:p w14:paraId="18F52880" w14:textId="77777777" w:rsidR="00692E3D" w:rsidRDefault="00817103">
            <w:pPr>
              <w:rPr>
                <w:rFonts w:cs="Arial"/>
                <w:noProof/>
                <w:lang w:val="de-CH"/>
              </w:rPr>
            </w:pPr>
            <w:proofErr w:type="spellStart"/>
            <w:r>
              <w:rPr>
                <w:lang w:val="de-CH"/>
              </w:rPr>
              <w:t>Divergenze</w:t>
            </w:r>
            <w:proofErr w:type="spellEnd"/>
          </w:p>
        </w:tc>
        <w:tc>
          <w:tcPr>
            <w:tcW w:w="943" w:type="dxa"/>
            <w:tcBorders>
              <w:top w:val="single" w:sz="4" w:space="0" w:color="auto"/>
              <w:bottom w:val="single" w:sz="4" w:space="0" w:color="auto"/>
            </w:tcBorders>
          </w:tcPr>
          <w:p w14:paraId="101F6D5A" w14:textId="77777777" w:rsidR="00842424" w:rsidRDefault="00817103" w:rsidP="00842424">
            <w:pPr>
              <w:rPr>
                <w:lang w:val="de-CH"/>
              </w:rPr>
            </w:pPr>
            <w:r>
              <w:rPr>
                <w:lang w:val="de-CH"/>
              </w:rPr>
              <w:t>WAK</w:t>
            </w:r>
          </w:p>
          <w:p w14:paraId="20B2C7AD" w14:textId="77777777" w:rsidR="00842424" w:rsidRDefault="00817103" w:rsidP="00842424">
            <w:pPr>
              <w:rPr>
                <w:lang w:val="de-CH"/>
              </w:rPr>
            </w:pPr>
            <w:r>
              <w:rPr>
                <w:lang w:val="de-CH"/>
              </w:rPr>
              <w:t>CER</w:t>
            </w:r>
          </w:p>
          <w:p w14:paraId="05A2F13F" w14:textId="77777777" w:rsidR="00842424" w:rsidRPr="00303623" w:rsidRDefault="00817103"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570DB69B" w14:textId="77777777" w:rsidR="00842424" w:rsidRDefault="00817103" w:rsidP="00842424">
            <w:pPr>
              <w:rPr>
                <w:lang w:val="de-CH"/>
              </w:rPr>
            </w:pPr>
            <w:r>
              <w:rPr>
                <w:lang w:val="de-CH"/>
              </w:rPr>
              <w:t>WBF</w:t>
            </w:r>
          </w:p>
          <w:p w14:paraId="44234567" w14:textId="77777777" w:rsidR="00842424" w:rsidRDefault="00817103" w:rsidP="00842424">
            <w:pPr>
              <w:rPr>
                <w:lang w:val="de-CH"/>
              </w:rPr>
            </w:pPr>
            <w:r>
              <w:rPr>
                <w:lang w:val="de-CH"/>
              </w:rPr>
              <w:t>DEFR</w:t>
            </w:r>
          </w:p>
          <w:p w14:paraId="182A6C3E"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2E87489D" w14:textId="77777777" w:rsidR="00842424" w:rsidRPr="00303623" w:rsidRDefault="00817103" w:rsidP="00842424">
            <w:pPr>
              <w:tabs>
                <w:tab w:val="left" w:pos="6804"/>
              </w:tabs>
              <w:rPr>
                <w:rFonts w:cs="Arial"/>
                <w:noProof/>
                <w:lang w:val="de-CH"/>
              </w:rPr>
            </w:pPr>
            <w:r>
              <w:rPr>
                <w:lang w:val="de-CH"/>
              </w:rPr>
              <w:t>Wicki</w:t>
            </w:r>
          </w:p>
        </w:tc>
        <w:tc>
          <w:tcPr>
            <w:tcW w:w="1089" w:type="dxa"/>
            <w:tcBorders>
              <w:top w:val="single" w:sz="4" w:space="0" w:color="auto"/>
              <w:bottom w:val="single" w:sz="4" w:space="0" w:color="auto"/>
            </w:tcBorders>
          </w:tcPr>
          <w:p w14:paraId="16F96A7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975BF8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5427524" w14:textId="77777777" w:rsidR="00842424" w:rsidRPr="00303623" w:rsidRDefault="00842424" w:rsidP="00842424">
            <w:pPr>
              <w:tabs>
                <w:tab w:val="left" w:pos="6804"/>
              </w:tabs>
              <w:rPr>
                <w:rFonts w:cs="Arial"/>
                <w:noProof/>
                <w:lang w:val="de-CH"/>
              </w:rPr>
            </w:pPr>
          </w:p>
        </w:tc>
      </w:tr>
      <w:tr w:rsidR="00692E3D" w14:paraId="3635FFA3" w14:textId="77777777">
        <w:trPr>
          <w:cantSplit/>
        </w:trPr>
        <w:tc>
          <w:tcPr>
            <w:tcW w:w="490" w:type="dxa"/>
            <w:tcBorders>
              <w:top w:val="single" w:sz="4" w:space="0" w:color="auto"/>
              <w:bottom w:val="single" w:sz="4" w:space="0" w:color="auto"/>
            </w:tcBorders>
          </w:tcPr>
          <w:p w14:paraId="510C7DA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73C7A41" w14:textId="77777777" w:rsidR="00842424" w:rsidRPr="00303623" w:rsidRDefault="00817103" w:rsidP="00842424">
            <w:pPr>
              <w:tabs>
                <w:tab w:val="left" w:pos="6804"/>
              </w:tabs>
              <w:rPr>
                <w:rFonts w:cs="Arial"/>
                <w:noProof/>
                <w:lang w:val="de-CH"/>
              </w:rPr>
            </w:pPr>
            <w:r>
              <w:rPr>
                <w:rStyle w:val="Lienhypertexte"/>
                <w:b/>
                <w:bCs/>
                <w:color w:val="auto"/>
                <w:u w:val="none"/>
                <w:lang w:val="de-CH"/>
              </w:rPr>
              <w:t>25.056</w:t>
            </w:r>
          </w:p>
        </w:tc>
        <w:tc>
          <w:tcPr>
            <w:tcW w:w="538" w:type="dxa"/>
            <w:tcBorders>
              <w:top w:val="single" w:sz="4" w:space="0" w:color="auto"/>
              <w:bottom w:val="single" w:sz="4" w:space="0" w:color="auto"/>
            </w:tcBorders>
          </w:tcPr>
          <w:p w14:paraId="162AF79E"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096A2060" w14:textId="77777777" w:rsidR="00842424" w:rsidRPr="005A506D" w:rsidRDefault="00842424" w:rsidP="00842424">
            <w:pPr>
              <w:rPr>
                <w:sz w:val="16"/>
                <w:szCs w:val="16"/>
                <w:lang w:val="de-CH"/>
              </w:rPr>
            </w:pPr>
            <w:hyperlink r:id="rId70">
              <w:r>
                <w:rPr>
                  <w:rStyle w:val="Lienhypertexte"/>
                </w:rPr>
                <w:t>DE</w:t>
              </w:r>
            </w:hyperlink>
          </w:p>
          <w:p w14:paraId="4768AA4A" w14:textId="77777777" w:rsidR="00842424" w:rsidRPr="005A506D" w:rsidRDefault="00842424" w:rsidP="00842424">
            <w:pPr>
              <w:rPr>
                <w:sz w:val="16"/>
                <w:szCs w:val="16"/>
                <w:lang w:val="de-CH"/>
              </w:rPr>
            </w:pPr>
            <w:hyperlink r:id="rId71">
              <w:r>
                <w:rPr>
                  <w:rStyle w:val="Lienhypertexte"/>
                </w:rPr>
                <w:t>FR</w:t>
              </w:r>
            </w:hyperlink>
          </w:p>
          <w:p w14:paraId="1559A131" w14:textId="77777777" w:rsidR="00842424" w:rsidRPr="00303623" w:rsidRDefault="00842424" w:rsidP="00842424">
            <w:pPr>
              <w:tabs>
                <w:tab w:val="left" w:pos="6804"/>
              </w:tabs>
              <w:rPr>
                <w:rFonts w:cs="Arial"/>
                <w:noProof/>
                <w:lang w:val="de-CH"/>
              </w:rPr>
            </w:pPr>
            <w:hyperlink r:id="rId72">
              <w:r>
                <w:rPr>
                  <w:rStyle w:val="Lienhypertexte"/>
                </w:rPr>
                <w:t>IT</w:t>
              </w:r>
            </w:hyperlink>
          </w:p>
        </w:tc>
        <w:tc>
          <w:tcPr>
            <w:tcW w:w="4638" w:type="dxa"/>
            <w:tcBorders>
              <w:top w:val="single" w:sz="4" w:space="0" w:color="auto"/>
              <w:bottom w:val="single" w:sz="4" w:space="0" w:color="auto"/>
            </w:tcBorders>
          </w:tcPr>
          <w:p w14:paraId="2A899325" w14:textId="77777777" w:rsidR="00842424" w:rsidRPr="00F36C53" w:rsidRDefault="00817103" w:rsidP="00842424">
            <w:pPr>
              <w:rPr>
                <w:noProof/>
                <w:lang w:val="fr-CH"/>
              </w:rPr>
            </w:pPr>
            <w:r w:rsidRPr="00F36C53">
              <w:rPr>
                <w:noProof/>
                <w:lang w:val="fr-CH"/>
              </w:rPr>
              <w:t>BRG. Hochschulförderungs- und -koordinationsgesetz. Änderung</w:t>
            </w:r>
          </w:p>
          <w:p w14:paraId="7ADEAAB6" w14:textId="77777777" w:rsidR="00842424" w:rsidRPr="00F36C53" w:rsidRDefault="00817103" w:rsidP="00842424">
            <w:pPr>
              <w:rPr>
                <w:noProof/>
                <w:lang w:val="fr-CH"/>
              </w:rPr>
            </w:pPr>
            <w:r w:rsidRPr="00F36C53">
              <w:rPr>
                <w:noProof/>
                <w:lang w:val="fr-CH"/>
              </w:rPr>
              <w:t>OCF. Loi sur l'encouragement et la coordination des hautes écoles. Modification</w:t>
            </w:r>
          </w:p>
          <w:p w14:paraId="4B47F1C4" w14:textId="77777777" w:rsidR="00842424" w:rsidRPr="00303623" w:rsidRDefault="00817103" w:rsidP="00842424">
            <w:pPr>
              <w:tabs>
                <w:tab w:val="left" w:pos="6804"/>
              </w:tabs>
              <w:rPr>
                <w:rFonts w:cs="Arial"/>
                <w:noProof/>
                <w:lang w:val="de-CH"/>
              </w:rPr>
            </w:pPr>
            <w:r w:rsidRPr="00F36C53">
              <w:rPr>
                <w:noProof/>
                <w:lang w:val="it-IT"/>
              </w:rPr>
              <w:t xml:space="preserve">OCF. Legge federale sulla promozione e sul coordinamento del settore universitario svizzero. </w:t>
            </w:r>
            <w:r>
              <w:rPr>
                <w:noProof/>
                <w:lang w:val="de-DE"/>
              </w:rPr>
              <w:t>Modifica</w:t>
            </w:r>
          </w:p>
        </w:tc>
        <w:tc>
          <w:tcPr>
            <w:tcW w:w="713" w:type="dxa"/>
            <w:gridSpan w:val="2"/>
            <w:tcBorders>
              <w:top w:val="single" w:sz="4" w:space="0" w:color="auto"/>
              <w:bottom w:val="single" w:sz="4" w:space="0" w:color="auto"/>
            </w:tcBorders>
          </w:tcPr>
          <w:p w14:paraId="2212CA8A" w14:textId="77777777" w:rsidR="00692E3D" w:rsidRDefault="00692E3D">
            <w:pPr>
              <w:rPr>
                <w:rFonts w:cs="Arial"/>
                <w:noProof/>
                <w:lang w:val="de-CH"/>
              </w:rPr>
            </w:pPr>
          </w:p>
        </w:tc>
        <w:tc>
          <w:tcPr>
            <w:tcW w:w="1551" w:type="dxa"/>
            <w:tcBorders>
              <w:top w:val="single" w:sz="4" w:space="0" w:color="auto"/>
              <w:bottom w:val="single" w:sz="4" w:space="0" w:color="auto"/>
            </w:tcBorders>
          </w:tcPr>
          <w:p w14:paraId="45F0DDE9" w14:textId="77777777" w:rsidR="00692E3D" w:rsidRDefault="00692E3D">
            <w:pPr>
              <w:rPr>
                <w:lang w:val="de-CH"/>
              </w:rPr>
            </w:pPr>
          </w:p>
          <w:p w14:paraId="447DFBF3" w14:textId="77777777" w:rsidR="00692E3D" w:rsidRDefault="00692E3D">
            <w:pPr>
              <w:rPr>
                <w:lang w:val="de-CH"/>
              </w:rPr>
            </w:pPr>
          </w:p>
          <w:p w14:paraId="30377DFB" w14:textId="77777777" w:rsidR="00692E3D" w:rsidRDefault="00692E3D">
            <w:pPr>
              <w:rPr>
                <w:rFonts w:cs="Arial"/>
                <w:noProof/>
                <w:lang w:val="de-CH"/>
              </w:rPr>
            </w:pPr>
          </w:p>
        </w:tc>
        <w:tc>
          <w:tcPr>
            <w:tcW w:w="943" w:type="dxa"/>
            <w:tcBorders>
              <w:top w:val="single" w:sz="4" w:space="0" w:color="auto"/>
              <w:bottom w:val="single" w:sz="4" w:space="0" w:color="auto"/>
            </w:tcBorders>
          </w:tcPr>
          <w:p w14:paraId="5BE8E4D1" w14:textId="77777777" w:rsidR="00842424" w:rsidRDefault="00817103" w:rsidP="00842424">
            <w:pPr>
              <w:rPr>
                <w:lang w:val="de-CH"/>
              </w:rPr>
            </w:pPr>
            <w:r>
              <w:rPr>
                <w:lang w:val="de-CH"/>
              </w:rPr>
              <w:t>WBK</w:t>
            </w:r>
          </w:p>
          <w:p w14:paraId="109F0F94" w14:textId="77777777" w:rsidR="00842424" w:rsidRDefault="00817103" w:rsidP="00842424">
            <w:pPr>
              <w:rPr>
                <w:lang w:val="de-CH"/>
              </w:rPr>
            </w:pPr>
            <w:r>
              <w:rPr>
                <w:lang w:val="de-CH"/>
              </w:rPr>
              <w:t>CSEC</w:t>
            </w:r>
          </w:p>
          <w:p w14:paraId="41255896" w14:textId="77777777" w:rsidR="00842424" w:rsidRPr="00303623" w:rsidRDefault="00817103"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50C458B2" w14:textId="77777777" w:rsidR="00842424" w:rsidRDefault="00817103" w:rsidP="00842424">
            <w:pPr>
              <w:rPr>
                <w:lang w:val="de-CH"/>
              </w:rPr>
            </w:pPr>
            <w:r>
              <w:rPr>
                <w:lang w:val="de-CH"/>
              </w:rPr>
              <w:t>WBF</w:t>
            </w:r>
          </w:p>
          <w:p w14:paraId="178B7537" w14:textId="77777777" w:rsidR="00842424" w:rsidRDefault="00817103" w:rsidP="00842424">
            <w:pPr>
              <w:rPr>
                <w:lang w:val="de-CH"/>
              </w:rPr>
            </w:pPr>
            <w:r>
              <w:rPr>
                <w:lang w:val="de-CH"/>
              </w:rPr>
              <w:t>DEFR</w:t>
            </w:r>
          </w:p>
          <w:p w14:paraId="5C1C7C92"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BE3D2B7" w14:textId="77777777" w:rsidR="00842424" w:rsidRPr="00303623" w:rsidRDefault="00817103" w:rsidP="00842424">
            <w:pPr>
              <w:tabs>
                <w:tab w:val="left" w:pos="6804"/>
              </w:tabs>
              <w:rPr>
                <w:rFonts w:cs="Arial"/>
                <w:noProof/>
                <w:lang w:val="de-CH"/>
              </w:rPr>
            </w:pPr>
            <w:r>
              <w:rPr>
                <w:lang w:val="de-CH"/>
              </w:rPr>
              <w:t>Gmür-Schönenberger</w:t>
            </w:r>
          </w:p>
        </w:tc>
        <w:tc>
          <w:tcPr>
            <w:tcW w:w="1089" w:type="dxa"/>
            <w:tcBorders>
              <w:top w:val="single" w:sz="4" w:space="0" w:color="auto"/>
              <w:bottom w:val="single" w:sz="4" w:space="0" w:color="auto"/>
            </w:tcBorders>
          </w:tcPr>
          <w:p w14:paraId="7E17A2F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BD42B42" w14:textId="77777777" w:rsidR="00842424" w:rsidRPr="00303623" w:rsidRDefault="00817103" w:rsidP="00303623">
            <w:pPr>
              <w:rPr>
                <w:rFonts w:cs="Arial"/>
                <w:noProof/>
                <w:lang w:val="de-CH"/>
              </w:rPr>
            </w:pPr>
            <w:r>
              <w:rPr>
                <w:lang w:val="de-CH"/>
              </w:rPr>
              <w:t>Stark</w:t>
            </w:r>
            <w:r w:rsidR="00303623">
              <w:rPr>
                <w:lang w:val="de-CH"/>
              </w:rPr>
              <w:t xml:space="preserve"> </w:t>
            </w:r>
          </w:p>
        </w:tc>
        <w:tc>
          <w:tcPr>
            <w:tcW w:w="885" w:type="dxa"/>
            <w:tcBorders>
              <w:top w:val="single" w:sz="4" w:space="0" w:color="auto"/>
              <w:bottom w:val="single" w:sz="4" w:space="0" w:color="auto"/>
            </w:tcBorders>
          </w:tcPr>
          <w:p w14:paraId="458C661B" w14:textId="77777777" w:rsidR="00842424" w:rsidRPr="00303623" w:rsidRDefault="00842424" w:rsidP="00842424">
            <w:pPr>
              <w:tabs>
                <w:tab w:val="left" w:pos="6804"/>
              </w:tabs>
              <w:rPr>
                <w:rFonts w:cs="Arial"/>
                <w:noProof/>
                <w:lang w:val="de-CH"/>
              </w:rPr>
            </w:pPr>
          </w:p>
        </w:tc>
      </w:tr>
      <w:tr w:rsidR="00692E3D" w14:paraId="48FA1CD4" w14:textId="77777777">
        <w:trPr>
          <w:cantSplit/>
        </w:trPr>
        <w:tc>
          <w:tcPr>
            <w:tcW w:w="490" w:type="dxa"/>
            <w:tcBorders>
              <w:top w:val="single" w:sz="4" w:space="0" w:color="auto"/>
              <w:bottom w:val="single" w:sz="4" w:space="0" w:color="auto"/>
            </w:tcBorders>
          </w:tcPr>
          <w:p w14:paraId="17EE926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67347DE"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25.4163</w:t>
            </w:r>
          </w:p>
        </w:tc>
        <w:tc>
          <w:tcPr>
            <w:tcW w:w="538" w:type="dxa"/>
            <w:tcBorders>
              <w:top w:val="single" w:sz="4" w:space="0" w:color="auto"/>
              <w:bottom w:val="single" w:sz="4" w:space="0" w:color="auto"/>
            </w:tcBorders>
          </w:tcPr>
          <w:p w14:paraId="7F98F04D"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2947C651" w14:textId="77777777" w:rsidR="00842424" w:rsidRPr="005A506D" w:rsidRDefault="00842424" w:rsidP="00842424">
            <w:pPr>
              <w:rPr>
                <w:sz w:val="16"/>
                <w:szCs w:val="16"/>
                <w:lang w:val="de-CH"/>
              </w:rPr>
            </w:pPr>
            <w:hyperlink r:id="rId73">
              <w:r>
                <w:rPr>
                  <w:rStyle w:val="Lienhypertexte"/>
                </w:rPr>
                <w:t>DE</w:t>
              </w:r>
            </w:hyperlink>
          </w:p>
          <w:p w14:paraId="418FCD25" w14:textId="77777777" w:rsidR="00842424" w:rsidRPr="005A506D" w:rsidRDefault="00842424" w:rsidP="00842424">
            <w:pPr>
              <w:rPr>
                <w:sz w:val="16"/>
                <w:szCs w:val="16"/>
                <w:lang w:val="de-CH"/>
              </w:rPr>
            </w:pPr>
            <w:hyperlink r:id="rId74">
              <w:r>
                <w:rPr>
                  <w:rStyle w:val="Lienhypertexte"/>
                </w:rPr>
                <w:t>FR</w:t>
              </w:r>
            </w:hyperlink>
          </w:p>
          <w:p w14:paraId="44BDD55D" w14:textId="77777777" w:rsidR="00842424" w:rsidRPr="00303623" w:rsidRDefault="00842424" w:rsidP="00842424">
            <w:pPr>
              <w:tabs>
                <w:tab w:val="left" w:pos="6804"/>
              </w:tabs>
              <w:rPr>
                <w:rFonts w:cs="Arial"/>
                <w:noProof/>
                <w:lang w:val="de-CH"/>
              </w:rPr>
            </w:pPr>
            <w:hyperlink r:id="rId75">
              <w:r>
                <w:rPr>
                  <w:rStyle w:val="Lienhypertexte"/>
                </w:rPr>
                <w:t>IT</w:t>
              </w:r>
            </w:hyperlink>
          </w:p>
        </w:tc>
        <w:tc>
          <w:tcPr>
            <w:tcW w:w="4638" w:type="dxa"/>
            <w:tcBorders>
              <w:top w:val="single" w:sz="4" w:space="0" w:color="auto"/>
              <w:bottom w:val="single" w:sz="4" w:space="0" w:color="auto"/>
            </w:tcBorders>
          </w:tcPr>
          <w:p w14:paraId="41AF3138" w14:textId="77777777" w:rsidR="00842424" w:rsidRDefault="00817103" w:rsidP="00842424">
            <w:pPr>
              <w:rPr>
                <w:noProof/>
                <w:lang w:val="de-DE"/>
              </w:rPr>
            </w:pPr>
            <w:r>
              <w:rPr>
                <w:noProof/>
                <w:lang w:val="de-DE"/>
              </w:rPr>
              <w:t>Mo. Wasserfallen Flavia. Sechs Wochen Ferien in der Lehre. Berufsbildung stärken</w:t>
            </w:r>
          </w:p>
          <w:p w14:paraId="7900026A" w14:textId="77777777" w:rsidR="00842424" w:rsidRPr="00F36C53" w:rsidRDefault="00817103" w:rsidP="00842424">
            <w:pPr>
              <w:rPr>
                <w:noProof/>
                <w:lang w:val="it-IT"/>
              </w:rPr>
            </w:pPr>
            <w:r>
              <w:rPr>
                <w:noProof/>
                <w:lang w:val="de-DE"/>
              </w:rPr>
              <w:t xml:space="preserve">Mo. Wasserfallen Flavia. </w:t>
            </w:r>
            <w:r w:rsidRPr="00F36C53">
              <w:rPr>
                <w:noProof/>
                <w:lang w:val="fr-CH"/>
              </w:rPr>
              <w:t xml:space="preserve">Six semaines de vacances pour les apprentis. </w:t>
            </w:r>
            <w:r w:rsidRPr="00F36C53">
              <w:rPr>
                <w:noProof/>
                <w:lang w:val="it-IT"/>
              </w:rPr>
              <w:t>Renforcer la formation professionnelle</w:t>
            </w:r>
          </w:p>
          <w:p w14:paraId="10698AE1" w14:textId="77777777" w:rsidR="00842424" w:rsidRPr="00F36C53" w:rsidRDefault="00817103" w:rsidP="00842424">
            <w:pPr>
              <w:tabs>
                <w:tab w:val="left" w:pos="6804"/>
              </w:tabs>
              <w:rPr>
                <w:rFonts w:cs="Arial"/>
                <w:noProof/>
                <w:lang w:val="it-IT"/>
              </w:rPr>
            </w:pPr>
            <w:r w:rsidRPr="00F36C53">
              <w:rPr>
                <w:noProof/>
                <w:lang w:val="it-IT"/>
              </w:rPr>
              <w:t>Mo. Wasserfallen Flavia. Rafforzare la formazione professionale concedendo alle persone in formazione sei settimane di ferie</w:t>
            </w:r>
          </w:p>
        </w:tc>
        <w:tc>
          <w:tcPr>
            <w:tcW w:w="713" w:type="dxa"/>
            <w:gridSpan w:val="2"/>
            <w:tcBorders>
              <w:top w:val="single" w:sz="4" w:space="0" w:color="auto"/>
              <w:bottom w:val="single" w:sz="4" w:space="0" w:color="auto"/>
            </w:tcBorders>
          </w:tcPr>
          <w:p w14:paraId="3C01A2A5"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25C963AB" w14:textId="77777777" w:rsidR="00692E3D" w:rsidRPr="00F36C53" w:rsidRDefault="00692E3D">
            <w:pPr>
              <w:rPr>
                <w:lang w:val="it-IT"/>
              </w:rPr>
            </w:pPr>
          </w:p>
          <w:p w14:paraId="3A0154CA" w14:textId="77777777" w:rsidR="00692E3D" w:rsidRPr="00F36C53" w:rsidRDefault="00692E3D">
            <w:pPr>
              <w:rPr>
                <w:lang w:val="it-IT"/>
              </w:rPr>
            </w:pPr>
          </w:p>
          <w:p w14:paraId="601E8FAA"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0F7A5523" w14:textId="77777777" w:rsidR="00842424" w:rsidRPr="00F36C53" w:rsidRDefault="00842424" w:rsidP="00842424">
            <w:pPr>
              <w:rPr>
                <w:lang w:val="it-IT"/>
              </w:rPr>
            </w:pPr>
          </w:p>
          <w:p w14:paraId="6320D42A" w14:textId="77777777" w:rsidR="00842424" w:rsidRPr="00F36C53" w:rsidRDefault="00842424" w:rsidP="00842424">
            <w:pPr>
              <w:rPr>
                <w:lang w:val="it-IT"/>
              </w:rPr>
            </w:pPr>
          </w:p>
          <w:p w14:paraId="7D782ECA"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6A7EBEE" w14:textId="77777777" w:rsidR="00842424" w:rsidRDefault="00817103" w:rsidP="00842424">
            <w:pPr>
              <w:rPr>
                <w:lang w:val="de-CH"/>
              </w:rPr>
            </w:pPr>
            <w:r>
              <w:rPr>
                <w:lang w:val="de-CH"/>
              </w:rPr>
              <w:t>WBF</w:t>
            </w:r>
          </w:p>
          <w:p w14:paraId="7312B657" w14:textId="77777777" w:rsidR="00842424" w:rsidRDefault="00817103" w:rsidP="00842424">
            <w:pPr>
              <w:rPr>
                <w:lang w:val="de-CH"/>
              </w:rPr>
            </w:pPr>
            <w:r>
              <w:rPr>
                <w:lang w:val="de-CH"/>
              </w:rPr>
              <w:t>DEFR</w:t>
            </w:r>
          </w:p>
          <w:p w14:paraId="2FEA203E"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3E3AF1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0C09A3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7E7E9F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706BFD5" w14:textId="77777777" w:rsidR="00842424" w:rsidRPr="00303623" w:rsidRDefault="00842424" w:rsidP="00842424">
            <w:pPr>
              <w:tabs>
                <w:tab w:val="left" w:pos="6804"/>
              </w:tabs>
              <w:rPr>
                <w:rFonts w:cs="Arial"/>
                <w:noProof/>
                <w:lang w:val="de-CH"/>
              </w:rPr>
            </w:pPr>
          </w:p>
        </w:tc>
      </w:tr>
      <w:tr w:rsidR="00692E3D" w14:paraId="5484DE95" w14:textId="77777777">
        <w:trPr>
          <w:cantSplit/>
        </w:trPr>
        <w:tc>
          <w:tcPr>
            <w:tcW w:w="490" w:type="dxa"/>
            <w:tcBorders>
              <w:top w:val="single" w:sz="4" w:space="0" w:color="auto"/>
              <w:bottom w:val="single" w:sz="4" w:space="0" w:color="auto"/>
            </w:tcBorders>
          </w:tcPr>
          <w:p w14:paraId="3E30D1A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1E89976"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25.4179</w:t>
            </w:r>
          </w:p>
        </w:tc>
        <w:tc>
          <w:tcPr>
            <w:tcW w:w="538" w:type="dxa"/>
            <w:tcBorders>
              <w:top w:val="single" w:sz="4" w:space="0" w:color="auto"/>
              <w:bottom w:val="single" w:sz="4" w:space="0" w:color="auto"/>
            </w:tcBorders>
          </w:tcPr>
          <w:p w14:paraId="035425E1"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4E3DCC54" w14:textId="77777777" w:rsidR="00842424" w:rsidRPr="005A506D" w:rsidRDefault="00842424" w:rsidP="00842424">
            <w:pPr>
              <w:rPr>
                <w:sz w:val="16"/>
                <w:szCs w:val="16"/>
                <w:lang w:val="de-CH"/>
              </w:rPr>
            </w:pPr>
            <w:hyperlink r:id="rId76">
              <w:r>
                <w:rPr>
                  <w:rStyle w:val="Lienhypertexte"/>
                </w:rPr>
                <w:t>DE</w:t>
              </w:r>
            </w:hyperlink>
          </w:p>
          <w:p w14:paraId="33D49713" w14:textId="77777777" w:rsidR="00842424" w:rsidRPr="005A506D" w:rsidRDefault="00842424" w:rsidP="00842424">
            <w:pPr>
              <w:rPr>
                <w:sz w:val="16"/>
                <w:szCs w:val="16"/>
                <w:lang w:val="de-CH"/>
              </w:rPr>
            </w:pPr>
            <w:hyperlink r:id="rId77">
              <w:r>
                <w:rPr>
                  <w:rStyle w:val="Lienhypertexte"/>
                </w:rPr>
                <w:t>FR</w:t>
              </w:r>
            </w:hyperlink>
          </w:p>
          <w:p w14:paraId="7DB4753D" w14:textId="77777777" w:rsidR="00842424" w:rsidRPr="00303623" w:rsidRDefault="00842424" w:rsidP="00842424">
            <w:pPr>
              <w:tabs>
                <w:tab w:val="left" w:pos="6804"/>
              </w:tabs>
              <w:rPr>
                <w:rFonts w:cs="Arial"/>
                <w:noProof/>
                <w:lang w:val="de-CH"/>
              </w:rPr>
            </w:pPr>
            <w:hyperlink r:id="rId78">
              <w:r>
                <w:rPr>
                  <w:rStyle w:val="Lienhypertexte"/>
                </w:rPr>
                <w:t>IT</w:t>
              </w:r>
            </w:hyperlink>
          </w:p>
        </w:tc>
        <w:tc>
          <w:tcPr>
            <w:tcW w:w="4638" w:type="dxa"/>
            <w:tcBorders>
              <w:top w:val="single" w:sz="4" w:space="0" w:color="auto"/>
              <w:bottom w:val="single" w:sz="4" w:space="0" w:color="auto"/>
            </w:tcBorders>
          </w:tcPr>
          <w:p w14:paraId="0F028DFD" w14:textId="77777777" w:rsidR="00842424" w:rsidRDefault="00817103" w:rsidP="00842424">
            <w:pPr>
              <w:rPr>
                <w:noProof/>
                <w:lang w:val="de-DE"/>
              </w:rPr>
            </w:pPr>
            <w:r>
              <w:rPr>
                <w:noProof/>
                <w:lang w:val="de-DE"/>
              </w:rPr>
              <w:t>Mo. Regazzi. Unabhängigere Regulierungskostenschätzung</w:t>
            </w:r>
          </w:p>
          <w:p w14:paraId="700DDAE1" w14:textId="77777777" w:rsidR="00842424" w:rsidRPr="00F36C53" w:rsidRDefault="00817103" w:rsidP="00842424">
            <w:pPr>
              <w:rPr>
                <w:noProof/>
                <w:lang w:val="fr-CH"/>
              </w:rPr>
            </w:pPr>
            <w:r>
              <w:rPr>
                <w:noProof/>
                <w:lang w:val="de-DE"/>
              </w:rPr>
              <w:t xml:space="preserve">Mo. Regazzi. </w:t>
            </w:r>
            <w:r w:rsidRPr="00F36C53">
              <w:rPr>
                <w:noProof/>
                <w:lang w:val="fr-CH"/>
              </w:rPr>
              <w:t>Davantage d'indépendance dans l'estimation des coûts de la réglementation</w:t>
            </w:r>
          </w:p>
          <w:p w14:paraId="5E92DDE0" w14:textId="77777777" w:rsidR="00842424" w:rsidRPr="00F36C53" w:rsidRDefault="00817103" w:rsidP="00842424">
            <w:pPr>
              <w:tabs>
                <w:tab w:val="left" w:pos="6804"/>
              </w:tabs>
              <w:rPr>
                <w:rFonts w:cs="Arial"/>
                <w:noProof/>
                <w:lang w:val="it-IT"/>
              </w:rPr>
            </w:pPr>
            <w:r w:rsidRPr="00F36C53">
              <w:rPr>
                <w:noProof/>
                <w:lang w:val="it-IT"/>
              </w:rPr>
              <w:t>Mo. Regazzi. Una stima più indipendente dei costi della regolamentazione</w:t>
            </w:r>
          </w:p>
        </w:tc>
        <w:tc>
          <w:tcPr>
            <w:tcW w:w="713" w:type="dxa"/>
            <w:gridSpan w:val="2"/>
            <w:tcBorders>
              <w:top w:val="single" w:sz="4" w:space="0" w:color="auto"/>
              <w:bottom w:val="single" w:sz="4" w:space="0" w:color="auto"/>
            </w:tcBorders>
          </w:tcPr>
          <w:p w14:paraId="4356C932"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73714F70" w14:textId="77777777" w:rsidR="00692E3D" w:rsidRPr="00F36C53" w:rsidRDefault="00692E3D">
            <w:pPr>
              <w:rPr>
                <w:lang w:val="it-IT"/>
              </w:rPr>
            </w:pPr>
          </w:p>
          <w:p w14:paraId="5D017871" w14:textId="77777777" w:rsidR="00692E3D" w:rsidRPr="00F36C53" w:rsidRDefault="00692E3D">
            <w:pPr>
              <w:rPr>
                <w:lang w:val="it-IT"/>
              </w:rPr>
            </w:pPr>
          </w:p>
          <w:p w14:paraId="1C767187"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06EDFFCB" w14:textId="77777777" w:rsidR="00842424" w:rsidRPr="00F36C53" w:rsidRDefault="00842424" w:rsidP="00842424">
            <w:pPr>
              <w:rPr>
                <w:lang w:val="it-IT"/>
              </w:rPr>
            </w:pPr>
          </w:p>
          <w:p w14:paraId="737AC79D" w14:textId="77777777" w:rsidR="00842424" w:rsidRPr="00F36C53" w:rsidRDefault="00842424" w:rsidP="00842424">
            <w:pPr>
              <w:rPr>
                <w:lang w:val="it-IT"/>
              </w:rPr>
            </w:pPr>
          </w:p>
          <w:p w14:paraId="4848CD11"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BEFE8E8" w14:textId="77777777" w:rsidR="00842424" w:rsidRDefault="00817103" w:rsidP="00842424">
            <w:pPr>
              <w:rPr>
                <w:lang w:val="de-CH"/>
              </w:rPr>
            </w:pPr>
            <w:r>
              <w:rPr>
                <w:lang w:val="de-CH"/>
              </w:rPr>
              <w:t>WBF</w:t>
            </w:r>
          </w:p>
          <w:p w14:paraId="2DC6DD0E" w14:textId="77777777" w:rsidR="00842424" w:rsidRDefault="00817103" w:rsidP="00842424">
            <w:pPr>
              <w:rPr>
                <w:lang w:val="de-CH"/>
              </w:rPr>
            </w:pPr>
            <w:r>
              <w:rPr>
                <w:lang w:val="de-CH"/>
              </w:rPr>
              <w:t>DEFR</w:t>
            </w:r>
          </w:p>
          <w:p w14:paraId="411B3495"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BBD117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F5309A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FA6DB5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F3A2406" w14:textId="77777777" w:rsidR="00842424" w:rsidRPr="00303623" w:rsidRDefault="00842424" w:rsidP="00842424">
            <w:pPr>
              <w:tabs>
                <w:tab w:val="left" w:pos="6804"/>
              </w:tabs>
              <w:rPr>
                <w:rFonts w:cs="Arial"/>
                <w:noProof/>
                <w:lang w:val="de-CH"/>
              </w:rPr>
            </w:pPr>
          </w:p>
        </w:tc>
      </w:tr>
      <w:tr w:rsidR="00692E3D" w14:paraId="366C72F1" w14:textId="77777777">
        <w:trPr>
          <w:cantSplit/>
        </w:trPr>
        <w:tc>
          <w:tcPr>
            <w:tcW w:w="490" w:type="dxa"/>
            <w:tcBorders>
              <w:top w:val="single" w:sz="4" w:space="0" w:color="auto"/>
              <w:bottom w:val="single" w:sz="4" w:space="0" w:color="auto"/>
            </w:tcBorders>
          </w:tcPr>
          <w:p w14:paraId="2BC8502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EB7F3C3"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25.4382</w:t>
            </w:r>
          </w:p>
        </w:tc>
        <w:tc>
          <w:tcPr>
            <w:tcW w:w="538" w:type="dxa"/>
            <w:tcBorders>
              <w:top w:val="single" w:sz="4" w:space="0" w:color="auto"/>
              <w:bottom w:val="single" w:sz="4" w:space="0" w:color="auto"/>
            </w:tcBorders>
          </w:tcPr>
          <w:p w14:paraId="320F4287"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0E7801D9" w14:textId="77777777" w:rsidR="00842424" w:rsidRPr="005A506D" w:rsidRDefault="00842424" w:rsidP="00842424">
            <w:pPr>
              <w:rPr>
                <w:sz w:val="16"/>
                <w:szCs w:val="16"/>
                <w:lang w:val="de-CH"/>
              </w:rPr>
            </w:pPr>
            <w:hyperlink r:id="rId79">
              <w:r>
                <w:rPr>
                  <w:rStyle w:val="Lienhypertexte"/>
                </w:rPr>
                <w:t>DE</w:t>
              </w:r>
            </w:hyperlink>
          </w:p>
          <w:p w14:paraId="2CEB9C47" w14:textId="77777777" w:rsidR="00842424" w:rsidRPr="005A506D" w:rsidRDefault="00842424" w:rsidP="00842424">
            <w:pPr>
              <w:rPr>
                <w:sz w:val="16"/>
                <w:szCs w:val="16"/>
                <w:lang w:val="de-CH"/>
              </w:rPr>
            </w:pPr>
            <w:hyperlink r:id="rId80">
              <w:r>
                <w:rPr>
                  <w:rStyle w:val="Lienhypertexte"/>
                </w:rPr>
                <w:t>FR</w:t>
              </w:r>
            </w:hyperlink>
          </w:p>
          <w:p w14:paraId="65D71D57" w14:textId="77777777" w:rsidR="00842424" w:rsidRPr="00303623" w:rsidRDefault="00842424" w:rsidP="00842424">
            <w:pPr>
              <w:tabs>
                <w:tab w:val="left" w:pos="6804"/>
              </w:tabs>
              <w:rPr>
                <w:rFonts w:cs="Arial"/>
                <w:noProof/>
                <w:lang w:val="de-CH"/>
              </w:rPr>
            </w:pPr>
            <w:hyperlink r:id="rId81">
              <w:r>
                <w:rPr>
                  <w:rStyle w:val="Lienhypertexte"/>
                </w:rPr>
                <w:t>IT</w:t>
              </w:r>
            </w:hyperlink>
          </w:p>
        </w:tc>
        <w:tc>
          <w:tcPr>
            <w:tcW w:w="4638" w:type="dxa"/>
            <w:tcBorders>
              <w:top w:val="single" w:sz="4" w:space="0" w:color="auto"/>
              <w:bottom w:val="single" w:sz="4" w:space="0" w:color="auto"/>
            </w:tcBorders>
          </w:tcPr>
          <w:p w14:paraId="088D92BD" w14:textId="77777777" w:rsidR="00842424" w:rsidRDefault="00817103" w:rsidP="00842424">
            <w:pPr>
              <w:rPr>
                <w:noProof/>
                <w:lang w:val="de-DE"/>
              </w:rPr>
            </w:pPr>
            <w:r>
              <w:rPr>
                <w:noProof/>
                <w:lang w:val="de-DE"/>
              </w:rPr>
              <w:t>Po. Sommaruga Carlo. Massnahmen für sozial benachteiligte Mieterinnen und Mieter, die in den Ruhestand gehen oder bei Abriss- oder Renovierungsarbeiten ausziehen müssen</w:t>
            </w:r>
          </w:p>
          <w:p w14:paraId="3A430100" w14:textId="77777777" w:rsidR="00842424" w:rsidRPr="00F36C53" w:rsidRDefault="00817103" w:rsidP="00842424">
            <w:pPr>
              <w:rPr>
                <w:noProof/>
                <w:lang w:val="fr-CH"/>
              </w:rPr>
            </w:pPr>
            <w:r w:rsidRPr="00F36C53">
              <w:rPr>
                <w:noProof/>
                <w:lang w:val="fr-CH"/>
              </w:rPr>
              <w:t>Po. Sommaruga Carlo. Des mesures en faveur des locataires vulnérables arrivant à la retraite ou victimes d'éviction lors d'opérations de démoliton ou de rénovation</w:t>
            </w:r>
          </w:p>
          <w:p w14:paraId="378A3A83" w14:textId="77777777" w:rsidR="00842424" w:rsidRPr="00F36C53" w:rsidRDefault="00817103" w:rsidP="00842424">
            <w:pPr>
              <w:tabs>
                <w:tab w:val="left" w:pos="6804"/>
              </w:tabs>
              <w:rPr>
                <w:rFonts w:cs="Arial"/>
                <w:noProof/>
                <w:lang w:val="it-IT"/>
              </w:rPr>
            </w:pPr>
            <w:r w:rsidRPr="00F36C53">
              <w:rPr>
                <w:noProof/>
                <w:lang w:val="it-IT"/>
              </w:rPr>
              <w:t>Po. Sommaruga Carlo. Misure a favore dei locatari vulnerabili al momento del pensionamento o vittime di estromissione a seguito di demolizioni o di ristrutturazioni</w:t>
            </w:r>
          </w:p>
        </w:tc>
        <w:tc>
          <w:tcPr>
            <w:tcW w:w="713" w:type="dxa"/>
            <w:gridSpan w:val="2"/>
            <w:tcBorders>
              <w:top w:val="single" w:sz="4" w:space="0" w:color="auto"/>
              <w:bottom w:val="single" w:sz="4" w:space="0" w:color="auto"/>
            </w:tcBorders>
          </w:tcPr>
          <w:p w14:paraId="4CF38171"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34B99B53" w14:textId="77777777" w:rsidR="00692E3D" w:rsidRPr="00F36C53" w:rsidRDefault="00692E3D">
            <w:pPr>
              <w:rPr>
                <w:lang w:val="it-IT"/>
              </w:rPr>
            </w:pPr>
          </w:p>
          <w:p w14:paraId="4F889FBC" w14:textId="77777777" w:rsidR="00692E3D" w:rsidRPr="00F36C53" w:rsidRDefault="00692E3D">
            <w:pPr>
              <w:rPr>
                <w:lang w:val="it-IT"/>
              </w:rPr>
            </w:pPr>
          </w:p>
          <w:p w14:paraId="4764CE4E"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014B6C78" w14:textId="77777777" w:rsidR="00842424" w:rsidRPr="00F36C53" w:rsidRDefault="00842424" w:rsidP="00842424">
            <w:pPr>
              <w:rPr>
                <w:lang w:val="it-IT"/>
              </w:rPr>
            </w:pPr>
          </w:p>
          <w:p w14:paraId="458CDACF" w14:textId="77777777" w:rsidR="00842424" w:rsidRPr="00F36C53" w:rsidRDefault="00842424" w:rsidP="00842424">
            <w:pPr>
              <w:rPr>
                <w:lang w:val="it-IT"/>
              </w:rPr>
            </w:pPr>
          </w:p>
          <w:p w14:paraId="47B31F47"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DC3B132" w14:textId="77777777" w:rsidR="00842424" w:rsidRDefault="00817103" w:rsidP="00842424">
            <w:pPr>
              <w:rPr>
                <w:lang w:val="de-CH"/>
              </w:rPr>
            </w:pPr>
            <w:r>
              <w:rPr>
                <w:lang w:val="de-CH"/>
              </w:rPr>
              <w:t>WBF</w:t>
            </w:r>
          </w:p>
          <w:p w14:paraId="1771B32B" w14:textId="77777777" w:rsidR="00842424" w:rsidRDefault="00817103" w:rsidP="00842424">
            <w:pPr>
              <w:rPr>
                <w:lang w:val="de-CH"/>
              </w:rPr>
            </w:pPr>
            <w:r>
              <w:rPr>
                <w:lang w:val="de-CH"/>
              </w:rPr>
              <w:t>DEFR</w:t>
            </w:r>
          </w:p>
          <w:p w14:paraId="7FF33097"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2F9C04FF"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F78731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AE42C0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E78AC08" w14:textId="77777777" w:rsidR="00842424" w:rsidRPr="00303623" w:rsidRDefault="00842424" w:rsidP="00842424">
            <w:pPr>
              <w:tabs>
                <w:tab w:val="left" w:pos="6804"/>
              </w:tabs>
              <w:rPr>
                <w:rFonts w:cs="Arial"/>
                <w:noProof/>
                <w:lang w:val="de-CH"/>
              </w:rPr>
            </w:pPr>
          </w:p>
        </w:tc>
      </w:tr>
      <w:tr w:rsidR="00692E3D" w14:paraId="61AE488C" w14:textId="77777777">
        <w:trPr>
          <w:cantSplit/>
        </w:trPr>
        <w:tc>
          <w:tcPr>
            <w:tcW w:w="490" w:type="dxa"/>
            <w:tcBorders>
              <w:top w:val="single" w:sz="4" w:space="0" w:color="auto"/>
              <w:bottom w:val="single" w:sz="4" w:space="0" w:color="auto"/>
            </w:tcBorders>
          </w:tcPr>
          <w:p w14:paraId="79825EB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9778FA9"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25.3965</w:t>
            </w:r>
          </w:p>
        </w:tc>
        <w:tc>
          <w:tcPr>
            <w:tcW w:w="538" w:type="dxa"/>
            <w:tcBorders>
              <w:top w:val="single" w:sz="4" w:space="0" w:color="auto"/>
              <w:bottom w:val="single" w:sz="4" w:space="0" w:color="auto"/>
            </w:tcBorders>
          </w:tcPr>
          <w:p w14:paraId="1ACEF47A"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1085BB00" w14:textId="77777777" w:rsidR="00842424" w:rsidRPr="005A506D" w:rsidRDefault="00842424" w:rsidP="00842424">
            <w:pPr>
              <w:rPr>
                <w:sz w:val="16"/>
                <w:szCs w:val="16"/>
                <w:lang w:val="de-CH"/>
              </w:rPr>
            </w:pPr>
            <w:hyperlink r:id="rId82">
              <w:r>
                <w:rPr>
                  <w:rStyle w:val="Lienhypertexte"/>
                </w:rPr>
                <w:t>DE</w:t>
              </w:r>
            </w:hyperlink>
          </w:p>
          <w:p w14:paraId="756397D5" w14:textId="77777777" w:rsidR="00842424" w:rsidRPr="005A506D" w:rsidRDefault="00842424" w:rsidP="00842424">
            <w:pPr>
              <w:rPr>
                <w:sz w:val="16"/>
                <w:szCs w:val="16"/>
                <w:lang w:val="de-CH"/>
              </w:rPr>
            </w:pPr>
            <w:hyperlink r:id="rId83">
              <w:r>
                <w:rPr>
                  <w:rStyle w:val="Lienhypertexte"/>
                </w:rPr>
                <w:t>FR</w:t>
              </w:r>
            </w:hyperlink>
          </w:p>
          <w:p w14:paraId="08C4C65C" w14:textId="77777777" w:rsidR="00842424" w:rsidRPr="00303623" w:rsidRDefault="00842424" w:rsidP="00842424">
            <w:pPr>
              <w:tabs>
                <w:tab w:val="left" w:pos="6804"/>
              </w:tabs>
              <w:rPr>
                <w:rFonts w:cs="Arial"/>
                <w:noProof/>
                <w:lang w:val="de-CH"/>
              </w:rPr>
            </w:pPr>
            <w:hyperlink r:id="rId84">
              <w:r>
                <w:rPr>
                  <w:rStyle w:val="Lienhypertexte"/>
                </w:rPr>
                <w:t>IT</w:t>
              </w:r>
            </w:hyperlink>
          </w:p>
        </w:tc>
        <w:tc>
          <w:tcPr>
            <w:tcW w:w="4638" w:type="dxa"/>
            <w:tcBorders>
              <w:top w:val="single" w:sz="4" w:space="0" w:color="auto"/>
              <w:bottom w:val="single" w:sz="4" w:space="0" w:color="auto"/>
            </w:tcBorders>
          </w:tcPr>
          <w:p w14:paraId="7FFA742F" w14:textId="77777777" w:rsidR="00842424" w:rsidRDefault="00817103" w:rsidP="00842424">
            <w:pPr>
              <w:rPr>
                <w:noProof/>
                <w:lang w:val="de-DE"/>
              </w:rPr>
            </w:pPr>
            <w:r>
              <w:rPr>
                <w:noProof/>
                <w:lang w:val="de-DE"/>
              </w:rPr>
              <w:t>Ip. Müller Damian. Wohnungsknappheit. Wann setzt der Bundesrat seinen Aktionsplan endlich konsequent um?</w:t>
            </w:r>
          </w:p>
          <w:p w14:paraId="46483B31" w14:textId="77777777" w:rsidR="00842424" w:rsidRPr="00F36C53" w:rsidRDefault="00817103" w:rsidP="00842424">
            <w:pPr>
              <w:rPr>
                <w:noProof/>
                <w:lang w:val="fr-CH"/>
              </w:rPr>
            </w:pPr>
            <w:r w:rsidRPr="00F36C53">
              <w:rPr>
                <w:noProof/>
                <w:lang w:val="fr-CH"/>
              </w:rPr>
              <w:t>Ip. Müller Damian. Pénurie de logements. Quand le Conseil fédéral mettra-t-il enfin en oeuvre son plan d'action de manière conséquente ?</w:t>
            </w:r>
          </w:p>
          <w:p w14:paraId="5C13940D" w14:textId="77777777" w:rsidR="00842424" w:rsidRPr="00303623" w:rsidRDefault="00817103" w:rsidP="00842424">
            <w:pPr>
              <w:tabs>
                <w:tab w:val="left" w:pos="6804"/>
              </w:tabs>
              <w:rPr>
                <w:rFonts w:cs="Arial"/>
                <w:noProof/>
                <w:lang w:val="de-CH"/>
              </w:rPr>
            </w:pPr>
            <w:r w:rsidRPr="00F36C53">
              <w:rPr>
                <w:noProof/>
                <w:lang w:val="it-IT"/>
              </w:rPr>
              <w:t xml:space="preserve">Ip. Müller Damian. Penuria di alloggi. Il Consiglio federale applicherà con coerenza il suo piano d'intervento? </w:t>
            </w:r>
            <w:r>
              <w:rPr>
                <w:noProof/>
                <w:lang w:val="de-DE"/>
              </w:rPr>
              <w:t>E quando?</w:t>
            </w:r>
          </w:p>
        </w:tc>
        <w:tc>
          <w:tcPr>
            <w:tcW w:w="713" w:type="dxa"/>
            <w:gridSpan w:val="2"/>
            <w:tcBorders>
              <w:top w:val="single" w:sz="4" w:space="0" w:color="auto"/>
              <w:bottom w:val="single" w:sz="4" w:space="0" w:color="auto"/>
            </w:tcBorders>
          </w:tcPr>
          <w:p w14:paraId="76239AF9" w14:textId="77777777" w:rsidR="00692E3D" w:rsidRDefault="00692E3D">
            <w:pPr>
              <w:rPr>
                <w:rFonts w:cs="Arial"/>
                <w:noProof/>
                <w:lang w:val="de-CH"/>
              </w:rPr>
            </w:pPr>
          </w:p>
        </w:tc>
        <w:tc>
          <w:tcPr>
            <w:tcW w:w="1551" w:type="dxa"/>
            <w:tcBorders>
              <w:top w:val="single" w:sz="4" w:space="0" w:color="auto"/>
              <w:bottom w:val="single" w:sz="4" w:space="0" w:color="auto"/>
            </w:tcBorders>
          </w:tcPr>
          <w:p w14:paraId="4EFD4402" w14:textId="77777777" w:rsidR="00692E3D" w:rsidRDefault="00692E3D">
            <w:pPr>
              <w:rPr>
                <w:lang w:val="de-CH"/>
              </w:rPr>
            </w:pPr>
          </w:p>
          <w:p w14:paraId="6526DCD0" w14:textId="77777777" w:rsidR="00692E3D" w:rsidRDefault="00692E3D">
            <w:pPr>
              <w:rPr>
                <w:lang w:val="de-CH"/>
              </w:rPr>
            </w:pPr>
          </w:p>
          <w:p w14:paraId="1EF1FA78" w14:textId="77777777" w:rsidR="00692E3D" w:rsidRDefault="00692E3D">
            <w:pPr>
              <w:rPr>
                <w:rFonts w:cs="Arial"/>
                <w:noProof/>
                <w:lang w:val="de-CH"/>
              </w:rPr>
            </w:pPr>
          </w:p>
        </w:tc>
        <w:tc>
          <w:tcPr>
            <w:tcW w:w="943" w:type="dxa"/>
            <w:tcBorders>
              <w:top w:val="single" w:sz="4" w:space="0" w:color="auto"/>
              <w:bottom w:val="single" w:sz="4" w:space="0" w:color="auto"/>
            </w:tcBorders>
          </w:tcPr>
          <w:p w14:paraId="44229E71" w14:textId="77777777" w:rsidR="00842424" w:rsidRDefault="00842424" w:rsidP="00842424">
            <w:pPr>
              <w:rPr>
                <w:lang w:val="de-CH"/>
              </w:rPr>
            </w:pPr>
          </w:p>
          <w:p w14:paraId="7F252E83" w14:textId="77777777" w:rsidR="00842424" w:rsidRDefault="00842424" w:rsidP="00842424">
            <w:pPr>
              <w:rPr>
                <w:lang w:val="de-CH"/>
              </w:rPr>
            </w:pPr>
          </w:p>
          <w:p w14:paraId="50765325"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6660A082" w14:textId="77777777" w:rsidR="00842424" w:rsidRDefault="00817103" w:rsidP="00842424">
            <w:pPr>
              <w:rPr>
                <w:lang w:val="de-CH"/>
              </w:rPr>
            </w:pPr>
            <w:r>
              <w:rPr>
                <w:lang w:val="de-CH"/>
              </w:rPr>
              <w:t>WBF</w:t>
            </w:r>
          </w:p>
          <w:p w14:paraId="23FA94EA" w14:textId="77777777" w:rsidR="00842424" w:rsidRDefault="00817103" w:rsidP="00842424">
            <w:pPr>
              <w:rPr>
                <w:lang w:val="de-CH"/>
              </w:rPr>
            </w:pPr>
            <w:r>
              <w:rPr>
                <w:lang w:val="de-CH"/>
              </w:rPr>
              <w:t>DEFR</w:t>
            </w:r>
          </w:p>
          <w:p w14:paraId="5F2F87E2"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3D7CCFC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83AF31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88D446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E85E4FB" w14:textId="77777777" w:rsidR="00842424" w:rsidRPr="00303623" w:rsidRDefault="00842424" w:rsidP="00842424">
            <w:pPr>
              <w:tabs>
                <w:tab w:val="left" w:pos="6804"/>
              </w:tabs>
              <w:rPr>
                <w:rFonts w:cs="Arial"/>
                <w:noProof/>
                <w:lang w:val="de-CH"/>
              </w:rPr>
            </w:pPr>
          </w:p>
        </w:tc>
      </w:tr>
      <w:tr w:rsidR="00692E3D" w14:paraId="0621F9F6" w14:textId="77777777">
        <w:trPr>
          <w:cantSplit/>
        </w:trPr>
        <w:tc>
          <w:tcPr>
            <w:tcW w:w="490" w:type="dxa"/>
            <w:tcBorders>
              <w:top w:val="single" w:sz="4" w:space="0" w:color="auto"/>
              <w:bottom w:val="single" w:sz="4" w:space="0" w:color="auto"/>
            </w:tcBorders>
          </w:tcPr>
          <w:p w14:paraId="76221B1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5773C32"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25.4005</w:t>
            </w:r>
          </w:p>
        </w:tc>
        <w:tc>
          <w:tcPr>
            <w:tcW w:w="538" w:type="dxa"/>
            <w:tcBorders>
              <w:top w:val="single" w:sz="4" w:space="0" w:color="auto"/>
              <w:bottom w:val="single" w:sz="4" w:space="0" w:color="auto"/>
            </w:tcBorders>
          </w:tcPr>
          <w:p w14:paraId="1A4D0C07"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18D3356C" w14:textId="77777777" w:rsidR="00842424" w:rsidRPr="005A506D" w:rsidRDefault="00842424" w:rsidP="00842424">
            <w:pPr>
              <w:rPr>
                <w:sz w:val="16"/>
                <w:szCs w:val="16"/>
                <w:lang w:val="de-CH"/>
              </w:rPr>
            </w:pPr>
            <w:hyperlink r:id="rId85">
              <w:r>
                <w:rPr>
                  <w:rStyle w:val="Lienhypertexte"/>
                </w:rPr>
                <w:t>DE</w:t>
              </w:r>
            </w:hyperlink>
          </w:p>
          <w:p w14:paraId="79B531A5" w14:textId="77777777" w:rsidR="00842424" w:rsidRPr="005A506D" w:rsidRDefault="00842424" w:rsidP="00842424">
            <w:pPr>
              <w:rPr>
                <w:sz w:val="16"/>
                <w:szCs w:val="16"/>
                <w:lang w:val="de-CH"/>
              </w:rPr>
            </w:pPr>
            <w:hyperlink r:id="rId86">
              <w:r>
                <w:rPr>
                  <w:rStyle w:val="Lienhypertexte"/>
                </w:rPr>
                <w:t>FR</w:t>
              </w:r>
            </w:hyperlink>
          </w:p>
          <w:p w14:paraId="373E76BC" w14:textId="77777777" w:rsidR="00842424" w:rsidRPr="00303623" w:rsidRDefault="00842424" w:rsidP="00842424">
            <w:pPr>
              <w:tabs>
                <w:tab w:val="left" w:pos="6804"/>
              </w:tabs>
              <w:rPr>
                <w:rFonts w:cs="Arial"/>
                <w:noProof/>
                <w:lang w:val="de-CH"/>
              </w:rPr>
            </w:pPr>
            <w:hyperlink r:id="rId87">
              <w:r>
                <w:rPr>
                  <w:rStyle w:val="Lienhypertexte"/>
                </w:rPr>
                <w:t>IT</w:t>
              </w:r>
            </w:hyperlink>
          </w:p>
        </w:tc>
        <w:tc>
          <w:tcPr>
            <w:tcW w:w="4638" w:type="dxa"/>
            <w:tcBorders>
              <w:top w:val="single" w:sz="4" w:space="0" w:color="auto"/>
              <w:bottom w:val="single" w:sz="4" w:space="0" w:color="auto"/>
            </w:tcBorders>
          </w:tcPr>
          <w:p w14:paraId="725DE46F" w14:textId="77777777" w:rsidR="00842424" w:rsidRPr="00F36C53" w:rsidRDefault="00817103" w:rsidP="00842424">
            <w:pPr>
              <w:rPr>
                <w:noProof/>
                <w:lang w:val="fr-CH"/>
              </w:rPr>
            </w:pPr>
            <w:r>
              <w:rPr>
                <w:noProof/>
                <w:lang w:val="de-DE"/>
              </w:rPr>
              <w:t xml:space="preserve">Ip. Maillard Pierre-Yves. Risiko eines Zusammenbruchs des Schweizer Weinbaus. </w:t>
            </w:r>
            <w:r w:rsidRPr="00F36C53">
              <w:rPr>
                <w:noProof/>
                <w:lang w:val="fr-CH"/>
              </w:rPr>
              <w:t>Welche Sofortmassnahmen erwägt der Bundesrat?</w:t>
            </w:r>
          </w:p>
          <w:p w14:paraId="171163DF" w14:textId="77777777" w:rsidR="00842424" w:rsidRPr="00F36C53" w:rsidRDefault="00817103" w:rsidP="00842424">
            <w:pPr>
              <w:rPr>
                <w:noProof/>
                <w:lang w:val="fr-CH"/>
              </w:rPr>
            </w:pPr>
            <w:r w:rsidRPr="00F36C53">
              <w:rPr>
                <w:noProof/>
                <w:lang w:val="fr-CH"/>
              </w:rPr>
              <w:t>Ip. Maillard Pierre-Yves. Risque d'effondrement de la vini-viticulture suisse, quelles mesures urgentes envisage le Conseil fédéral ?</w:t>
            </w:r>
          </w:p>
          <w:p w14:paraId="11312B12" w14:textId="77777777" w:rsidR="00842424" w:rsidRPr="00F36C53" w:rsidRDefault="00817103" w:rsidP="00842424">
            <w:pPr>
              <w:tabs>
                <w:tab w:val="left" w:pos="6804"/>
              </w:tabs>
              <w:rPr>
                <w:rFonts w:cs="Arial"/>
                <w:noProof/>
                <w:lang w:val="it-IT"/>
              </w:rPr>
            </w:pPr>
            <w:r w:rsidRPr="00F36C53">
              <w:rPr>
                <w:noProof/>
                <w:lang w:val="it-IT"/>
              </w:rPr>
              <w:t>Ip. Maillard Pierre-Yves. Rischio di collasso del settore vitivinicolo svizzero, quali misure urgenti prevede il Consiglio federale?</w:t>
            </w:r>
          </w:p>
        </w:tc>
        <w:tc>
          <w:tcPr>
            <w:tcW w:w="713" w:type="dxa"/>
            <w:gridSpan w:val="2"/>
            <w:tcBorders>
              <w:top w:val="single" w:sz="4" w:space="0" w:color="auto"/>
              <w:bottom w:val="single" w:sz="4" w:space="0" w:color="auto"/>
            </w:tcBorders>
          </w:tcPr>
          <w:p w14:paraId="264E08D7"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1AB5D588" w14:textId="77777777" w:rsidR="00692E3D" w:rsidRPr="00F36C53" w:rsidRDefault="00692E3D">
            <w:pPr>
              <w:rPr>
                <w:lang w:val="it-IT"/>
              </w:rPr>
            </w:pPr>
          </w:p>
          <w:p w14:paraId="4CCD8970" w14:textId="77777777" w:rsidR="00692E3D" w:rsidRPr="00F36C53" w:rsidRDefault="00692E3D">
            <w:pPr>
              <w:rPr>
                <w:lang w:val="it-IT"/>
              </w:rPr>
            </w:pPr>
          </w:p>
          <w:p w14:paraId="041E6F06"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1E95EAC9" w14:textId="77777777" w:rsidR="00842424" w:rsidRPr="00F36C53" w:rsidRDefault="00842424" w:rsidP="00842424">
            <w:pPr>
              <w:rPr>
                <w:lang w:val="it-IT"/>
              </w:rPr>
            </w:pPr>
          </w:p>
          <w:p w14:paraId="785CDDEF" w14:textId="77777777" w:rsidR="00842424" w:rsidRPr="00F36C53" w:rsidRDefault="00842424" w:rsidP="00842424">
            <w:pPr>
              <w:rPr>
                <w:lang w:val="it-IT"/>
              </w:rPr>
            </w:pPr>
          </w:p>
          <w:p w14:paraId="1DBB0D84"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C0245D0" w14:textId="77777777" w:rsidR="00842424" w:rsidRDefault="00817103" w:rsidP="00842424">
            <w:pPr>
              <w:rPr>
                <w:lang w:val="de-CH"/>
              </w:rPr>
            </w:pPr>
            <w:r>
              <w:rPr>
                <w:lang w:val="de-CH"/>
              </w:rPr>
              <w:t>WBF</w:t>
            </w:r>
          </w:p>
          <w:p w14:paraId="6E3D13A0" w14:textId="77777777" w:rsidR="00842424" w:rsidRDefault="00817103" w:rsidP="00842424">
            <w:pPr>
              <w:rPr>
                <w:lang w:val="de-CH"/>
              </w:rPr>
            </w:pPr>
            <w:r>
              <w:rPr>
                <w:lang w:val="de-CH"/>
              </w:rPr>
              <w:t>DEFR</w:t>
            </w:r>
          </w:p>
          <w:p w14:paraId="3826E3E0"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700E0D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7BF6BF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59E530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5E3FB07" w14:textId="77777777" w:rsidR="00842424" w:rsidRPr="00303623" w:rsidRDefault="00842424" w:rsidP="00842424">
            <w:pPr>
              <w:tabs>
                <w:tab w:val="left" w:pos="6804"/>
              </w:tabs>
              <w:rPr>
                <w:rFonts w:cs="Arial"/>
                <w:noProof/>
                <w:lang w:val="de-CH"/>
              </w:rPr>
            </w:pPr>
          </w:p>
        </w:tc>
      </w:tr>
      <w:tr w:rsidR="00692E3D" w14:paraId="50066567" w14:textId="77777777">
        <w:trPr>
          <w:cantSplit/>
        </w:trPr>
        <w:tc>
          <w:tcPr>
            <w:tcW w:w="490" w:type="dxa"/>
            <w:tcBorders>
              <w:top w:val="single" w:sz="4" w:space="0" w:color="auto"/>
              <w:bottom w:val="single" w:sz="4" w:space="0" w:color="auto"/>
            </w:tcBorders>
          </w:tcPr>
          <w:p w14:paraId="607F119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5D34CD7"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25.4006</w:t>
            </w:r>
          </w:p>
        </w:tc>
        <w:tc>
          <w:tcPr>
            <w:tcW w:w="538" w:type="dxa"/>
            <w:tcBorders>
              <w:top w:val="single" w:sz="4" w:space="0" w:color="auto"/>
              <w:bottom w:val="single" w:sz="4" w:space="0" w:color="auto"/>
            </w:tcBorders>
          </w:tcPr>
          <w:p w14:paraId="16378C4E"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6C0E48A7" w14:textId="77777777" w:rsidR="00842424" w:rsidRPr="005A506D" w:rsidRDefault="00842424" w:rsidP="00842424">
            <w:pPr>
              <w:rPr>
                <w:sz w:val="16"/>
                <w:szCs w:val="16"/>
                <w:lang w:val="de-CH"/>
              </w:rPr>
            </w:pPr>
            <w:hyperlink r:id="rId88">
              <w:r>
                <w:rPr>
                  <w:rStyle w:val="Lienhypertexte"/>
                </w:rPr>
                <w:t>DE</w:t>
              </w:r>
            </w:hyperlink>
          </w:p>
          <w:p w14:paraId="7B0610F8" w14:textId="77777777" w:rsidR="00842424" w:rsidRPr="005A506D" w:rsidRDefault="00842424" w:rsidP="00842424">
            <w:pPr>
              <w:rPr>
                <w:sz w:val="16"/>
                <w:szCs w:val="16"/>
                <w:lang w:val="de-CH"/>
              </w:rPr>
            </w:pPr>
            <w:hyperlink r:id="rId89">
              <w:r>
                <w:rPr>
                  <w:rStyle w:val="Lienhypertexte"/>
                </w:rPr>
                <w:t>FR</w:t>
              </w:r>
            </w:hyperlink>
          </w:p>
          <w:p w14:paraId="32C60649" w14:textId="77777777" w:rsidR="00842424" w:rsidRPr="00303623" w:rsidRDefault="00842424" w:rsidP="00842424">
            <w:pPr>
              <w:tabs>
                <w:tab w:val="left" w:pos="6804"/>
              </w:tabs>
              <w:rPr>
                <w:rFonts w:cs="Arial"/>
                <w:noProof/>
                <w:lang w:val="de-CH"/>
              </w:rPr>
            </w:pPr>
            <w:hyperlink r:id="rId90">
              <w:r>
                <w:rPr>
                  <w:rStyle w:val="Lienhypertexte"/>
                </w:rPr>
                <w:t>IT</w:t>
              </w:r>
            </w:hyperlink>
          </w:p>
        </w:tc>
        <w:tc>
          <w:tcPr>
            <w:tcW w:w="4638" w:type="dxa"/>
            <w:tcBorders>
              <w:top w:val="single" w:sz="4" w:space="0" w:color="auto"/>
              <w:bottom w:val="single" w:sz="4" w:space="0" w:color="auto"/>
            </w:tcBorders>
          </w:tcPr>
          <w:p w14:paraId="71EBF2A9" w14:textId="77777777" w:rsidR="00842424" w:rsidRPr="00F36C53" w:rsidRDefault="00817103" w:rsidP="00842424">
            <w:pPr>
              <w:rPr>
                <w:noProof/>
                <w:lang w:val="fr-CH"/>
              </w:rPr>
            </w:pPr>
            <w:r>
              <w:rPr>
                <w:noProof/>
                <w:lang w:val="de-DE"/>
              </w:rPr>
              <w:t xml:space="preserve">Ip. Gapany. Deutlich mehr Firmenkonkurse in der Schweiz. </w:t>
            </w:r>
            <w:r w:rsidRPr="00F36C53">
              <w:rPr>
                <w:noProof/>
                <w:lang w:val="fr-CH"/>
              </w:rPr>
              <w:t>Wie weiter?</w:t>
            </w:r>
          </w:p>
          <w:p w14:paraId="03C93CED" w14:textId="77777777" w:rsidR="00842424" w:rsidRPr="00F36C53" w:rsidRDefault="00817103" w:rsidP="00842424">
            <w:pPr>
              <w:rPr>
                <w:noProof/>
                <w:lang w:val="it-IT"/>
              </w:rPr>
            </w:pPr>
            <w:r w:rsidRPr="00F36C53">
              <w:rPr>
                <w:noProof/>
                <w:lang w:val="fr-CH"/>
              </w:rPr>
              <w:t xml:space="preserve">Ip. Gapany. Augmentation notable du nombre de faillites en Suisse. </w:t>
            </w:r>
            <w:r w:rsidRPr="00F36C53">
              <w:rPr>
                <w:noProof/>
                <w:lang w:val="it-IT"/>
              </w:rPr>
              <w:t>Quelles suites ?</w:t>
            </w:r>
          </w:p>
          <w:p w14:paraId="5A330991" w14:textId="77777777" w:rsidR="00842424" w:rsidRPr="00303623" w:rsidRDefault="00817103" w:rsidP="00842424">
            <w:pPr>
              <w:tabs>
                <w:tab w:val="left" w:pos="6804"/>
              </w:tabs>
              <w:rPr>
                <w:rFonts w:cs="Arial"/>
                <w:noProof/>
                <w:lang w:val="de-CH"/>
              </w:rPr>
            </w:pPr>
            <w:r w:rsidRPr="00F36C53">
              <w:rPr>
                <w:noProof/>
                <w:lang w:val="it-IT"/>
              </w:rPr>
              <w:t xml:space="preserve">Ip. Gapany. Notevole aumento dei fallimenti in Svizzera. </w:t>
            </w:r>
            <w:r>
              <w:rPr>
                <w:noProof/>
                <w:lang w:val="de-DE"/>
              </w:rPr>
              <w:t>Quali conseguenze?</w:t>
            </w:r>
          </w:p>
        </w:tc>
        <w:tc>
          <w:tcPr>
            <w:tcW w:w="713" w:type="dxa"/>
            <w:gridSpan w:val="2"/>
            <w:tcBorders>
              <w:top w:val="single" w:sz="4" w:space="0" w:color="auto"/>
              <w:bottom w:val="single" w:sz="4" w:space="0" w:color="auto"/>
            </w:tcBorders>
          </w:tcPr>
          <w:p w14:paraId="7302E5BA" w14:textId="77777777" w:rsidR="00692E3D" w:rsidRDefault="00692E3D">
            <w:pPr>
              <w:rPr>
                <w:rFonts w:cs="Arial"/>
                <w:noProof/>
                <w:lang w:val="de-CH"/>
              </w:rPr>
            </w:pPr>
          </w:p>
        </w:tc>
        <w:tc>
          <w:tcPr>
            <w:tcW w:w="1551" w:type="dxa"/>
            <w:tcBorders>
              <w:top w:val="single" w:sz="4" w:space="0" w:color="auto"/>
              <w:bottom w:val="single" w:sz="4" w:space="0" w:color="auto"/>
            </w:tcBorders>
          </w:tcPr>
          <w:p w14:paraId="5133F98B" w14:textId="77777777" w:rsidR="00692E3D" w:rsidRDefault="00692E3D">
            <w:pPr>
              <w:rPr>
                <w:lang w:val="de-CH"/>
              </w:rPr>
            </w:pPr>
          </w:p>
          <w:p w14:paraId="51F935C4" w14:textId="77777777" w:rsidR="00692E3D" w:rsidRDefault="00692E3D">
            <w:pPr>
              <w:rPr>
                <w:lang w:val="de-CH"/>
              </w:rPr>
            </w:pPr>
          </w:p>
          <w:p w14:paraId="60908C19" w14:textId="77777777" w:rsidR="00692E3D" w:rsidRDefault="00692E3D">
            <w:pPr>
              <w:rPr>
                <w:rFonts w:cs="Arial"/>
                <w:noProof/>
                <w:lang w:val="de-CH"/>
              </w:rPr>
            </w:pPr>
          </w:p>
        </w:tc>
        <w:tc>
          <w:tcPr>
            <w:tcW w:w="943" w:type="dxa"/>
            <w:tcBorders>
              <w:top w:val="single" w:sz="4" w:space="0" w:color="auto"/>
              <w:bottom w:val="single" w:sz="4" w:space="0" w:color="auto"/>
            </w:tcBorders>
          </w:tcPr>
          <w:p w14:paraId="245B8A81" w14:textId="77777777" w:rsidR="00842424" w:rsidRDefault="00842424" w:rsidP="00842424">
            <w:pPr>
              <w:rPr>
                <w:lang w:val="de-CH"/>
              </w:rPr>
            </w:pPr>
          </w:p>
          <w:p w14:paraId="66DD2E29" w14:textId="77777777" w:rsidR="00842424" w:rsidRDefault="00842424" w:rsidP="00842424">
            <w:pPr>
              <w:rPr>
                <w:lang w:val="de-CH"/>
              </w:rPr>
            </w:pPr>
          </w:p>
          <w:p w14:paraId="4E40B6AE"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3AD1E9C" w14:textId="77777777" w:rsidR="00842424" w:rsidRDefault="00817103" w:rsidP="00842424">
            <w:pPr>
              <w:rPr>
                <w:lang w:val="de-CH"/>
              </w:rPr>
            </w:pPr>
            <w:r>
              <w:rPr>
                <w:lang w:val="de-CH"/>
              </w:rPr>
              <w:t>WBF</w:t>
            </w:r>
          </w:p>
          <w:p w14:paraId="437C01A4" w14:textId="77777777" w:rsidR="00842424" w:rsidRDefault="00817103" w:rsidP="00842424">
            <w:pPr>
              <w:rPr>
                <w:lang w:val="de-CH"/>
              </w:rPr>
            </w:pPr>
            <w:r>
              <w:rPr>
                <w:lang w:val="de-CH"/>
              </w:rPr>
              <w:t>DEFR</w:t>
            </w:r>
          </w:p>
          <w:p w14:paraId="0757C88C"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DB55FC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228229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8C4F2A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69C94D4" w14:textId="77777777" w:rsidR="00842424" w:rsidRPr="00303623" w:rsidRDefault="00842424" w:rsidP="00842424">
            <w:pPr>
              <w:tabs>
                <w:tab w:val="left" w:pos="6804"/>
              </w:tabs>
              <w:rPr>
                <w:rFonts w:cs="Arial"/>
                <w:noProof/>
                <w:lang w:val="de-CH"/>
              </w:rPr>
            </w:pPr>
          </w:p>
        </w:tc>
      </w:tr>
      <w:tr w:rsidR="00692E3D" w14:paraId="7F494254" w14:textId="77777777">
        <w:trPr>
          <w:cantSplit/>
        </w:trPr>
        <w:tc>
          <w:tcPr>
            <w:tcW w:w="490" w:type="dxa"/>
            <w:tcBorders>
              <w:top w:val="single" w:sz="4" w:space="0" w:color="auto"/>
              <w:bottom w:val="single" w:sz="4" w:space="0" w:color="auto"/>
            </w:tcBorders>
          </w:tcPr>
          <w:p w14:paraId="206CF8D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F92EA1C"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25.4055</w:t>
            </w:r>
          </w:p>
        </w:tc>
        <w:tc>
          <w:tcPr>
            <w:tcW w:w="538" w:type="dxa"/>
            <w:tcBorders>
              <w:top w:val="single" w:sz="4" w:space="0" w:color="auto"/>
              <w:bottom w:val="single" w:sz="4" w:space="0" w:color="auto"/>
            </w:tcBorders>
          </w:tcPr>
          <w:p w14:paraId="122BE8C6"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398DBB0A" w14:textId="77777777" w:rsidR="00842424" w:rsidRPr="005A506D" w:rsidRDefault="00842424" w:rsidP="00842424">
            <w:pPr>
              <w:rPr>
                <w:sz w:val="16"/>
                <w:szCs w:val="16"/>
                <w:lang w:val="de-CH"/>
              </w:rPr>
            </w:pPr>
            <w:hyperlink r:id="rId91">
              <w:r>
                <w:rPr>
                  <w:rStyle w:val="Lienhypertexte"/>
                </w:rPr>
                <w:t>DE</w:t>
              </w:r>
            </w:hyperlink>
          </w:p>
          <w:p w14:paraId="0D4D3093" w14:textId="77777777" w:rsidR="00842424" w:rsidRPr="005A506D" w:rsidRDefault="00842424" w:rsidP="00842424">
            <w:pPr>
              <w:rPr>
                <w:sz w:val="16"/>
                <w:szCs w:val="16"/>
                <w:lang w:val="de-CH"/>
              </w:rPr>
            </w:pPr>
            <w:hyperlink r:id="rId92">
              <w:r>
                <w:rPr>
                  <w:rStyle w:val="Lienhypertexte"/>
                </w:rPr>
                <w:t>FR</w:t>
              </w:r>
            </w:hyperlink>
          </w:p>
          <w:p w14:paraId="654D24E2" w14:textId="77777777" w:rsidR="00842424" w:rsidRPr="00303623" w:rsidRDefault="00842424" w:rsidP="00842424">
            <w:pPr>
              <w:tabs>
                <w:tab w:val="left" w:pos="6804"/>
              </w:tabs>
              <w:rPr>
                <w:rFonts w:cs="Arial"/>
                <w:noProof/>
                <w:lang w:val="de-CH"/>
              </w:rPr>
            </w:pPr>
            <w:hyperlink r:id="rId93">
              <w:r>
                <w:rPr>
                  <w:rStyle w:val="Lienhypertexte"/>
                </w:rPr>
                <w:t>IT</w:t>
              </w:r>
            </w:hyperlink>
          </w:p>
        </w:tc>
        <w:tc>
          <w:tcPr>
            <w:tcW w:w="4638" w:type="dxa"/>
            <w:tcBorders>
              <w:top w:val="single" w:sz="4" w:space="0" w:color="auto"/>
              <w:bottom w:val="single" w:sz="4" w:space="0" w:color="auto"/>
            </w:tcBorders>
          </w:tcPr>
          <w:p w14:paraId="5B8CD5C1" w14:textId="77777777" w:rsidR="00842424" w:rsidRPr="00F36C53" w:rsidRDefault="00817103" w:rsidP="00842424">
            <w:pPr>
              <w:rPr>
                <w:noProof/>
                <w:lang w:val="fr-CH"/>
              </w:rPr>
            </w:pPr>
            <w:r>
              <w:rPr>
                <w:noProof/>
                <w:lang w:val="de-DE"/>
              </w:rPr>
              <w:t xml:space="preserve">Ip. Müller Damian. Schweizer Zahlungsverkehr im Griff von US-Giganten. </w:t>
            </w:r>
            <w:r w:rsidRPr="00F36C53">
              <w:rPr>
                <w:noProof/>
                <w:lang w:val="fr-CH"/>
              </w:rPr>
              <w:t>Digitale Souveränität stärken</w:t>
            </w:r>
          </w:p>
          <w:p w14:paraId="44F13D48" w14:textId="77777777" w:rsidR="00842424" w:rsidRPr="00F36C53" w:rsidRDefault="00817103" w:rsidP="00842424">
            <w:pPr>
              <w:rPr>
                <w:noProof/>
                <w:lang w:val="fr-CH"/>
              </w:rPr>
            </w:pPr>
            <w:r w:rsidRPr="00F36C53">
              <w:rPr>
                <w:noProof/>
                <w:lang w:val="fr-CH"/>
              </w:rPr>
              <w:t>Ip. Müller Damian. Trafic des paiements aux mains de géants américains. Renforcer la souveraineté numérique de la Suisse</w:t>
            </w:r>
          </w:p>
          <w:p w14:paraId="75C8C9C5" w14:textId="77777777" w:rsidR="00842424" w:rsidRPr="00303623" w:rsidRDefault="00817103" w:rsidP="00842424">
            <w:pPr>
              <w:tabs>
                <w:tab w:val="left" w:pos="6804"/>
              </w:tabs>
              <w:rPr>
                <w:rFonts w:cs="Arial"/>
                <w:noProof/>
                <w:lang w:val="de-CH"/>
              </w:rPr>
            </w:pPr>
            <w:r w:rsidRPr="00F36C53">
              <w:rPr>
                <w:noProof/>
                <w:lang w:val="fr-CH"/>
              </w:rPr>
              <w:t xml:space="preserve">Ip. Müller Damian. </w:t>
            </w:r>
            <w:r w:rsidRPr="00F36C53">
              <w:rPr>
                <w:noProof/>
                <w:lang w:val="it-IT"/>
              </w:rPr>
              <w:t xml:space="preserve">Traffico svizzero dei pagamenti nelle mani delle big tech americane. </w:t>
            </w:r>
            <w:r>
              <w:rPr>
                <w:noProof/>
                <w:lang w:val="de-DE"/>
              </w:rPr>
              <w:t>Occorre rafforzare la nostra sovranità digitale</w:t>
            </w:r>
          </w:p>
        </w:tc>
        <w:tc>
          <w:tcPr>
            <w:tcW w:w="713" w:type="dxa"/>
            <w:gridSpan w:val="2"/>
            <w:tcBorders>
              <w:top w:val="single" w:sz="4" w:space="0" w:color="auto"/>
              <w:bottom w:val="single" w:sz="4" w:space="0" w:color="auto"/>
            </w:tcBorders>
          </w:tcPr>
          <w:p w14:paraId="32F189DF" w14:textId="77777777" w:rsidR="00692E3D" w:rsidRDefault="00692E3D">
            <w:pPr>
              <w:rPr>
                <w:rFonts w:cs="Arial"/>
                <w:noProof/>
                <w:lang w:val="de-CH"/>
              </w:rPr>
            </w:pPr>
          </w:p>
        </w:tc>
        <w:tc>
          <w:tcPr>
            <w:tcW w:w="1551" w:type="dxa"/>
            <w:tcBorders>
              <w:top w:val="single" w:sz="4" w:space="0" w:color="auto"/>
              <w:bottom w:val="single" w:sz="4" w:space="0" w:color="auto"/>
            </w:tcBorders>
          </w:tcPr>
          <w:p w14:paraId="7742FADD" w14:textId="77777777" w:rsidR="00692E3D" w:rsidRDefault="00692E3D">
            <w:pPr>
              <w:rPr>
                <w:lang w:val="de-CH"/>
              </w:rPr>
            </w:pPr>
          </w:p>
          <w:p w14:paraId="5F9EDBBB" w14:textId="77777777" w:rsidR="00692E3D" w:rsidRDefault="00692E3D">
            <w:pPr>
              <w:rPr>
                <w:lang w:val="de-CH"/>
              </w:rPr>
            </w:pPr>
          </w:p>
          <w:p w14:paraId="6C60810D" w14:textId="77777777" w:rsidR="00692E3D" w:rsidRDefault="00692E3D">
            <w:pPr>
              <w:rPr>
                <w:rFonts w:cs="Arial"/>
                <w:noProof/>
                <w:lang w:val="de-CH"/>
              </w:rPr>
            </w:pPr>
          </w:p>
        </w:tc>
        <w:tc>
          <w:tcPr>
            <w:tcW w:w="943" w:type="dxa"/>
            <w:tcBorders>
              <w:top w:val="single" w:sz="4" w:space="0" w:color="auto"/>
              <w:bottom w:val="single" w:sz="4" w:space="0" w:color="auto"/>
            </w:tcBorders>
          </w:tcPr>
          <w:p w14:paraId="4D43D40C" w14:textId="77777777" w:rsidR="00842424" w:rsidRDefault="00842424" w:rsidP="00842424">
            <w:pPr>
              <w:rPr>
                <w:lang w:val="de-CH"/>
              </w:rPr>
            </w:pPr>
          </w:p>
          <w:p w14:paraId="3E2AA1CF" w14:textId="77777777" w:rsidR="00842424" w:rsidRDefault="00842424" w:rsidP="00842424">
            <w:pPr>
              <w:rPr>
                <w:lang w:val="de-CH"/>
              </w:rPr>
            </w:pPr>
          </w:p>
          <w:p w14:paraId="048E46B0"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613A8229" w14:textId="77777777" w:rsidR="00842424" w:rsidRDefault="00817103" w:rsidP="00842424">
            <w:pPr>
              <w:rPr>
                <w:lang w:val="de-CH"/>
              </w:rPr>
            </w:pPr>
            <w:r>
              <w:rPr>
                <w:lang w:val="de-CH"/>
              </w:rPr>
              <w:t>WBF</w:t>
            </w:r>
          </w:p>
          <w:p w14:paraId="1CA04FE4" w14:textId="77777777" w:rsidR="00842424" w:rsidRDefault="00817103" w:rsidP="00842424">
            <w:pPr>
              <w:rPr>
                <w:lang w:val="de-CH"/>
              </w:rPr>
            </w:pPr>
            <w:r>
              <w:rPr>
                <w:lang w:val="de-CH"/>
              </w:rPr>
              <w:t>DEFR</w:t>
            </w:r>
          </w:p>
          <w:p w14:paraId="4D258E02"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34C5B4B3"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FB205E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B9A393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6914D25" w14:textId="77777777" w:rsidR="00842424" w:rsidRPr="00303623" w:rsidRDefault="00842424" w:rsidP="00842424">
            <w:pPr>
              <w:tabs>
                <w:tab w:val="left" w:pos="6804"/>
              </w:tabs>
              <w:rPr>
                <w:rFonts w:cs="Arial"/>
                <w:noProof/>
                <w:lang w:val="de-CH"/>
              </w:rPr>
            </w:pPr>
          </w:p>
        </w:tc>
      </w:tr>
      <w:tr w:rsidR="00692E3D" w14:paraId="7EA04DCD" w14:textId="77777777">
        <w:trPr>
          <w:cantSplit/>
        </w:trPr>
        <w:tc>
          <w:tcPr>
            <w:tcW w:w="490" w:type="dxa"/>
            <w:tcBorders>
              <w:top w:val="single" w:sz="4" w:space="0" w:color="auto"/>
              <w:bottom w:val="single" w:sz="4" w:space="0" w:color="auto"/>
            </w:tcBorders>
          </w:tcPr>
          <w:p w14:paraId="3882921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42A7244"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25.4123</w:t>
            </w:r>
          </w:p>
        </w:tc>
        <w:tc>
          <w:tcPr>
            <w:tcW w:w="538" w:type="dxa"/>
            <w:tcBorders>
              <w:top w:val="single" w:sz="4" w:space="0" w:color="auto"/>
              <w:bottom w:val="single" w:sz="4" w:space="0" w:color="auto"/>
            </w:tcBorders>
          </w:tcPr>
          <w:p w14:paraId="6B6E573E"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0315DCBD" w14:textId="77777777" w:rsidR="00842424" w:rsidRPr="005A506D" w:rsidRDefault="00842424" w:rsidP="00842424">
            <w:pPr>
              <w:rPr>
                <w:sz w:val="16"/>
                <w:szCs w:val="16"/>
                <w:lang w:val="de-CH"/>
              </w:rPr>
            </w:pPr>
            <w:hyperlink r:id="rId94">
              <w:r>
                <w:rPr>
                  <w:rStyle w:val="Lienhypertexte"/>
                </w:rPr>
                <w:t>DE</w:t>
              </w:r>
            </w:hyperlink>
          </w:p>
          <w:p w14:paraId="78C1F1D5" w14:textId="77777777" w:rsidR="00842424" w:rsidRPr="005A506D" w:rsidRDefault="00842424" w:rsidP="00842424">
            <w:pPr>
              <w:rPr>
                <w:sz w:val="16"/>
                <w:szCs w:val="16"/>
                <w:lang w:val="de-CH"/>
              </w:rPr>
            </w:pPr>
            <w:hyperlink r:id="rId95">
              <w:r>
                <w:rPr>
                  <w:rStyle w:val="Lienhypertexte"/>
                </w:rPr>
                <w:t>FR</w:t>
              </w:r>
            </w:hyperlink>
          </w:p>
          <w:p w14:paraId="43677AE8" w14:textId="77777777" w:rsidR="00842424" w:rsidRPr="00303623" w:rsidRDefault="00842424" w:rsidP="00842424">
            <w:pPr>
              <w:tabs>
                <w:tab w:val="left" w:pos="6804"/>
              </w:tabs>
              <w:rPr>
                <w:rFonts w:cs="Arial"/>
                <w:noProof/>
                <w:lang w:val="de-CH"/>
              </w:rPr>
            </w:pPr>
            <w:hyperlink r:id="rId96">
              <w:r>
                <w:rPr>
                  <w:rStyle w:val="Lienhypertexte"/>
                </w:rPr>
                <w:t>IT</w:t>
              </w:r>
            </w:hyperlink>
          </w:p>
        </w:tc>
        <w:tc>
          <w:tcPr>
            <w:tcW w:w="4638" w:type="dxa"/>
            <w:tcBorders>
              <w:top w:val="single" w:sz="4" w:space="0" w:color="auto"/>
              <w:bottom w:val="single" w:sz="4" w:space="0" w:color="auto"/>
            </w:tcBorders>
          </w:tcPr>
          <w:p w14:paraId="73E2F0DE" w14:textId="77777777" w:rsidR="00842424" w:rsidRDefault="00817103" w:rsidP="00842424">
            <w:pPr>
              <w:rPr>
                <w:noProof/>
                <w:lang w:val="de-DE"/>
              </w:rPr>
            </w:pPr>
            <w:r>
              <w:rPr>
                <w:noProof/>
                <w:lang w:val="de-DE"/>
              </w:rPr>
              <w:t>Ip. Juillard. Industrie im Jurabogen. Wie kann man dieser Region, die immer wieder von Krisen heimgesucht wird, nachhaltig helfen?</w:t>
            </w:r>
          </w:p>
          <w:p w14:paraId="643F65A3" w14:textId="77777777" w:rsidR="00842424" w:rsidRPr="00F36C53" w:rsidRDefault="00817103" w:rsidP="00842424">
            <w:pPr>
              <w:rPr>
                <w:noProof/>
                <w:lang w:val="fr-CH"/>
              </w:rPr>
            </w:pPr>
            <w:r w:rsidRPr="00F36C53">
              <w:rPr>
                <w:noProof/>
                <w:lang w:val="fr-CH"/>
              </w:rPr>
              <w:t>Ip. Juillard. Industrie de l'Arc jurassien. Comment venir en aide durablement à cette région régulièrement touchée par des crises successives ?</w:t>
            </w:r>
          </w:p>
          <w:p w14:paraId="6F2B1B1E" w14:textId="77777777" w:rsidR="00842424" w:rsidRPr="00F36C53" w:rsidRDefault="00817103" w:rsidP="00842424">
            <w:pPr>
              <w:tabs>
                <w:tab w:val="left" w:pos="6804"/>
              </w:tabs>
              <w:rPr>
                <w:rFonts w:cs="Arial"/>
                <w:noProof/>
                <w:lang w:val="it-IT"/>
              </w:rPr>
            </w:pPr>
            <w:r w:rsidRPr="00F36C53">
              <w:rPr>
                <w:noProof/>
                <w:lang w:val="it-IT"/>
              </w:rPr>
              <w:t>Ip. Juillard. Settore industriale dell'arco giurassiano. Come aiutare una regione colpita da crisi ricorrenti?</w:t>
            </w:r>
          </w:p>
        </w:tc>
        <w:tc>
          <w:tcPr>
            <w:tcW w:w="713" w:type="dxa"/>
            <w:gridSpan w:val="2"/>
            <w:tcBorders>
              <w:top w:val="single" w:sz="4" w:space="0" w:color="auto"/>
              <w:bottom w:val="single" w:sz="4" w:space="0" w:color="auto"/>
            </w:tcBorders>
          </w:tcPr>
          <w:p w14:paraId="63BC463B"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48DF3AD9" w14:textId="77777777" w:rsidR="00692E3D" w:rsidRPr="00F36C53" w:rsidRDefault="00692E3D">
            <w:pPr>
              <w:rPr>
                <w:lang w:val="it-IT"/>
              </w:rPr>
            </w:pPr>
          </w:p>
          <w:p w14:paraId="36E16283" w14:textId="77777777" w:rsidR="00692E3D" w:rsidRPr="00F36C53" w:rsidRDefault="00692E3D">
            <w:pPr>
              <w:rPr>
                <w:lang w:val="it-IT"/>
              </w:rPr>
            </w:pPr>
          </w:p>
          <w:p w14:paraId="7F8D0098"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5F5CD295" w14:textId="77777777" w:rsidR="00842424" w:rsidRPr="00F36C53" w:rsidRDefault="00842424" w:rsidP="00842424">
            <w:pPr>
              <w:rPr>
                <w:lang w:val="it-IT"/>
              </w:rPr>
            </w:pPr>
          </w:p>
          <w:p w14:paraId="070798A4" w14:textId="77777777" w:rsidR="00842424" w:rsidRPr="00F36C53" w:rsidRDefault="00842424" w:rsidP="00842424">
            <w:pPr>
              <w:rPr>
                <w:lang w:val="it-IT"/>
              </w:rPr>
            </w:pPr>
          </w:p>
          <w:p w14:paraId="49777E61"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8382EED" w14:textId="77777777" w:rsidR="00842424" w:rsidRDefault="00817103" w:rsidP="00842424">
            <w:pPr>
              <w:rPr>
                <w:lang w:val="de-CH"/>
              </w:rPr>
            </w:pPr>
            <w:r>
              <w:rPr>
                <w:lang w:val="de-CH"/>
              </w:rPr>
              <w:t>WBF</w:t>
            </w:r>
          </w:p>
          <w:p w14:paraId="6E6CEBD9" w14:textId="77777777" w:rsidR="00842424" w:rsidRDefault="00817103" w:rsidP="00842424">
            <w:pPr>
              <w:rPr>
                <w:lang w:val="de-CH"/>
              </w:rPr>
            </w:pPr>
            <w:r>
              <w:rPr>
                <w:lang w:val="de-CH"/>
              </w:rPr>
              <w:t>DEFR</w:t>
            </w:r>
          </w:p>
          <w:p w14:paraId="63A0D50C"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2C1A18E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03962A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48B791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5B22773" w14:textId="77777777" w:rsidR="00842424" w:rsidRPr="00303623" w:rsidRDefault="00842424" w:rsidP="00842424">
            <w:pPr>
              <w:tabs>
                <w:tab w:val="left" w:pos="6804"/>
              </w:tabs>
              <w:rPr>
                <w:rFonts w:cs="Arial"/>
                <w:noProof/>
                <w:lang w:val="de-CH"/>
              </w:rPr>
            </w:pPr>
          </w:p>
        </w:tc>
      </w:tr>
      <w:tr w:rsidR="00692E3D" w14:paraId="03B32541" w14:textId="77777777">
        <w:trPr>
          <w:cantSplit/>
        </w:trPr>
        <w:tc>
          <w:tcPr>
            <w:tcW w:w="490" w:type="dxa"/>
            <w:tcBorders>
              <w:top w:val="single" w:sz="4" w:space="0" w:color="auto"/>
              <w:bottom w:val="single" w:sz="4" w:space="0" w:color="auto"/>
            </w:tcBorders>
          </w:tcPr>
          <w:p w14:paraId="66D5A84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DA6BBD6"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25.4144</w:t>
            </w:r>
          </w:p>
        </w:tc>
        <w:tc>
          <w:tcPr>
            <w:tcW w:w="538" w:type="dxa"/>
            <w:tcBorders>
              <w:top w:val="single" w:sz="4" w:space="0" w:color="auto"/>
              <w:bottom w:val="single" w:sz="4" w:space="0" w:color="auto"/>
            </w:tcBorders>
          </w:tcPr>
          <w:p w14:paraId="7080D21D"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1909866B" w14:textId="77777777" w:rsidR="00842424" w:rsidRPr="005A506D" w:rsidRDefault="00842424" w:rsidP="00842424">
            <w:pPr>
              <w:rPr>
                <w:sz w:val="16"/>
                <w:szCs w:val="16"/>
                <w:lang w:val="de-CH"/>
              </w:rPr>
            </w:pPr>
            <w:hyperlink r:id="rId97">
              <w:r>
                <w:rPr>
                  <w:rStyle w:val="Lienhypertexte"/>
                </w:rPr>
                <w:t>DE</w:t>
              </w:r>
            </w:hyperlink>
          </w:p>
          <w:p w14:paraId="1D766F4B" w14:textId="77777777" w:rsidR="00842424" w:rsidRPr="005A506D" w:rsidRDefault="00842424" w:rsidP="00842424">
            <w:pPr>
              <w:rPr>
                <w:sz w:val="16"/>
                <w:szCs w:val="16"/>
                <w:lang w:val="de-CH"/>
              </w:rPr>
            </w:pPr>
            <w:hyperlink r:id="rId98">
              <w:r>
                <w:rPr>
                  <w:rStyle w:val="Lienhypertexte"/>
                </w:rPr>
                <w:t>FR</w:t>
              </w:r>
            </w:hyperlink>
          </w:p>
          <w:p w14:paraId="63986177" w14:textId="77777777" w:rsidR="00842424" w:rsidRPr="00303623" w:rsidRDefault="00842424" w:rsidP="00842424">
            <w:pPr>
              <w:tabs>
                <w:tab w:val="left" w:pos="6804"/>
              </w:tabs>
              <w:rPr>
                <w:rFonts w:cs="Arial"/>
                <w:noProof/>
                <w:lang w:val="de-CH"/>
              </w:rPr>
            </w:pPr>
            <w:hyperlink r:id="rId99">
              <w:r>
                <w:rPr>
                  <w:rStyle w:val="Lienhypertexte"/>
                </w:rPr>
                <w:t>IT</w:t>
              </w:r>
            </w:hyperlink>
          </w:p>
        </w:tc>
        <w:tc>
          <w:tcPr>
            <w:tcW w:w="4638" w:type="dxa"/>
            <w:tcBorders>
              <w:top w:val="single" w:sz="4" w:space="0" w:color="auto"/>
              <w:bottom w:val="single" w:sz="4" w:space="0" w:color="auto"/>
            </w:tcBorders>
          </w:tcPr>
          <w:p w14:paraId="67E00E89" w14:textId="77777777" w:rsidR="00842424" w:rsidRDefault="00817103" w:rsidP="00842424">
            <w:pPr>
              <w:rPr>
                <w:noProof/>
                <w:lang w:val="de-DE"/>
              </w:rPr>
            </w:pPr>
            <w:r>
              <w:rPr>
                <w:noProof/>
                <w:lang w:val="de-DE"/>
              </w:rPr>
              <w:t>Ip. Graf Maya. Erhaltung seltener Nutztierrassen in der geplanten Totalrevision der Tierzuchtverordnung (TZV) gefährdet?</w:t>
            </w:r>
          </w:p>
          <w:p w14:paraId="199A84B9" w14:textId="77777777" w:rsidR="00842424" w:rsidRPr="00F36C53" w:rsidRDefault="00817103" w:rsidP="00842424">
            <w:pPr>
              <w:rPr>
                <w:noProof/>
                <w:lang w:val="fr-CH"/>
              </w:rPr>
            </w:pPr>
            <w:r w:rsidRPr="00F36C53">
              <w:rPr>
                <w:noProof/>
                <w:lang w:val="fr-CH"/>
              </w:rPr>
              <w:t>Ip. Graf Maya. Révision totale de l'ordonnance sur l'élevage. La préservation des races rares d'animaux de rente est-elle menacée ?</w:t>
            </w:r>
          </w:p>
          <w:p w14:paraId="57E276B6" w14:textId="77777777" w:rsidR="00842424" w:rsidRPr="00F36C53" w:rsidRDefault="00817103" w:rsidP="00842424">
            <w:pPr>
              <w:tabs>
                <w:tab w:val="left" w:pos="6804"/>
              </w:tabs>
              <w:rPr>
                <w:rFonts w:cs="Arial"/>
                <w:noProof/>
                <w:lang w:val="it-IT"/>
              </w:rPr>
            </w:pPr>
            <w:r w:rsidRPr="00F36C53">
              <w:rPr>
                <w:noProof/>
                <w:lang w:val="it-IT"/>
              </w:rPr>
              <w:t>Ip. Graf Maya. La conservazione delle razze rare di animali da reddito è a rischio con la prevista revisione totale dell'ordinanza sull'allevamento di animali (OAlle)?</w:t>
            </w:r>
          </w:p>
        </w:tc>
        <w:tc>
          <w:tcPr>
            <w:tcW w:w="713" w:type="dxa"/>
            <w:gridSpan w:val="2"/>
            <w:tcBorders>
              <w:top w:val="single" w:sz="4" w:space="0" w:color="auto"/>
              <w:bottom w:val="single" w:sz="4" w:space="0" w:color="auto"/>
            </w:tcBorders>
          </w:tcPr>
          <w:p w14:paraId="25F1053A"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2A624522" w14:textId="77777777" w:rsidR="00692E3D" w:rsidRPr="00F36C53" w:rsidRDefault="00692E3D">
            <w:pPr>
              <w:rPr>
                <w:lang w:val="it-IT"/>
              </w:rPr>
            </w:pPr>
          </w:p>
          <w:p w14:paraId="1702F2A2" w14:textId="77777777" w:rsidR="00692E3D" w:rsidRPr="00F36C53" w:rsidRDefault="00692E3D">
            <w:pPr>
              <w:rPr>
                <w:lang w:val="it-IT"/>
              </w:rPr>
            </w:pPr>
          </w:p>
          <w:p w14:paraId="6722FD0D"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4452D183" w14:textId="77777777" w:rsidR="00842424" w:rsidRPr="00F36C53" w:rsidRDefault="00842424" w:rsidP="00842424">
            <w:pPr>
              <w:rPr>
                <w:lang w:val="it-IT"/>
              </w:rPr>
            </w:pPr>
          </w:p>
          <w:p w14:paraId="383C56BF" w14:textId="77777777" w:rsidR="00842424" w:rsidRPr="00F36C53" w:rsidRDefault="00842424" w:rsidP="00842424">
            <w:pPr>
              <w:rPr>
                <w:lang w:val="it-IT"/>
              </w:rPr>
            </w:pPr>
          </w:p>
          <w:p w14:paraId="7DD8B426"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D84230B" w14:textId="77777777" w:rsidR="00842424" w:rsidRDefault="00817103" w:rsidP="00842424">
            <w:pPr>
              <w:rPr>
                <w:lang w:val="de-CH"/>
              </w:rPr>
            </w:pPr>
            <w:r>
              <w:rPr>
                <w:lang w:val="de-CH"/>
              </w:rPr>
              <w:t>WBF</w:t>
            </w:r>
          </w:p>
          <w:p w14:paraId="514145F8" w14:textId="77777777" w:rsidR="00842424" w:rsidRDefault="00817103" w:rsidP="00842424">
            <w:pPr>
              <w:rPr>
                <w:lang w:val="de-CH"/>
              </w:rPr>
            </w:pPr>
            <w:r>
              <w:rPr>
                <w:lang w:val="de-CH"/>
              </w:rPr>
              <w:t>DEFR</w:t>
            </w:r>
          </w:p>
          <w:p w14:paraId="5026275D"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62C106AE"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22A30A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7986E2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DC68398" w14:textId="77777777" w:rsidR="00842424" w:rsidRPr="00303623" w:rsidRDefault="00842424" w:rsidP="00842424">
            <w:pPr>
              <w:tabs>
                <w:tab w:val="left" w:pos="6804"/>
              </w:tabs>
              <w:rPr>
                <w:rFonts w:cs="Arial"/>
                <w:noProof/>
                <w:lang w:val="de-CH"/>
              </w:rPr>
            </w:pPr>
          </w:p>
        </w:tc>
      </w:tr>
      <w:tr w:rsidR="00692E3D" w14:paraId="48D63F95" w14:textId="77777777">
        <w:trPr>
          <w:cantSplit/>
        </w:trPr>
        <w:tc>
          <w:tcPr>
            <w:tcW w:w="490" w:type="dxa"/>
            <w:tcBorders>
              <w:top w:val="single" w:sz="4" w:space="0" w:color="auto"/>
              <w:bottom w:val="single" w:sz="4" w:space="0" w:color="auto"/>
            </w:tcBorders>
          </w:tcPr>
          <w:p w14:paraId="0AA8E99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D15D119"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25.4185</w:t>
            </w:r>
          </w:p>
        </w:tc>
        <w:tc>
          <w:tcPr>
            <w:tcW w:w="538" w:type="dxa"/>
            <w:tcBorders>
              <w:top w:val="single" w:sz="4" w:space="0" w:color="auto"/>
              <w:bottom w:val="single" w:sz="4" w:space="0" w:color="auto"/>
            </w:tcBorders>
          </w:tcPr>
          <w:p w14:paraId="19036900"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32DFF254" w14:textId="77777777" w:rsidR="00842424" w:rsidRPr="005A506D" w:rsidRDefault="00842424" w:rsidP="00842424">
            <w:pPr>
              <w:rPr>
                <w:sz w:val="16"/>
                <w:szCs w:val="16"/>
                <w:lang w:val="de-CH"/>
              </w:rPr>
            </w:pPr>
            <w:hyperlink r:id="rId100">
              <w:r>
                <w:rPr>
                  <w:rStyle w:val="Lienhypertexte"/>
                </w:rPr>
                <w:t>DE</w:t>
              </w:r>
            </w:hyperlink>
          </w:p>
          <w:p w14:paraId="54604560" w14:textId="77777777" w:rsidR="00842424" w:rsidRPr="005A506D" w:rsidRDefault="00842424" w:rsidP="00842424">
            <w:pPr>
              <w:rPr>
                <w:sz w:val="16"/>
                <w:szCs w:val="16"/>
                <w:lang w:val="de-CH"/>
              </w:rPr>
            </w:pPr>
            <w:hyperlink r:id="rId101">
              <w:r>
                <w:rPr>
                  <w:rStyle w:val="Lienhypertexte"/>
                </w:rPr>
                <w:t>FR</w:t>
              </w:r>
            </w:hyperlink>
          </w:p>
          <w:p w14:paraId="0C524AF2" w14:textId="77777777" w:rsidR="00842424" w:rsidRPr="00303623" w:rsidRDefault="00842424" w:rsidP="00842424">
            <w:pPr>
              <w:tabs>
                <w:tab w:val="left" w:pos="6804"/>
              </w:tabs>
              <w:rPr>
                <w:rFonts w:cs="Arial"/>
                <w:noProof/>
                <w:lang w:val="de-CH"/>
              </w:rPr>
            </w:pPr>
            <w:hyperlink r:id="rId102">
              <w:r>
                <w:rPr>
                  <w:rStyle w:val="Lienhypertexte"/>
                </w:rPr>
                <w:t>IT</w:t>
              </w:r>
            </w:hyperlink>
          </w:p>
        </w:tc>
        <w:tc>
          <w:tcPr>
            <w:tcW w:w="4638" w:type="dxa"/>
            <w:tcBorders>
              <w:top w:val="single" w:sz="4" w:space="0" w:color="auto"/>
              <w:bottom w:val="single" w:sz="4" w:space="0" w:color="auto"/>
            </w:tcBorders>
          </w:tcPr>
          <w:p w14:paraId="4C11DBF0" w14:textId="77777777" w:rsidR="00842424" w:rsidRDefault="00817103" w:rsidP="00842424">
            <w:pPr>
              <w:rPr>
                <w:noProof/>
                <w:lang w:val="de-DE"/>
              </w:rPr>
            </w:pPr>
            <w:r>
              <w:rPr>
                <w:noProof/>
                <w:lang w:val="de-DE"/>
              </w:rPr>
              <w:t>Ip. Maret Marianne. Wie werden die in der Kriegsmaterialverordnung aufgeführten Länder festgelegt?</w:t>
            </w:r>
          </w:p>
          <w:p w14:paraId="642F5E9A" w14:textId="77777777" w:rsidR="00842424" w:rsidRPr="00F36C53" w:rsidRDefault="00817103" w:rsidP="00842424">
            <w:pPr>
              <w:rPr>
                <w:noProof/>
                <w:lang w:val="fr-CH"/>
              </w:rPr>
            </w:pPr>
            <w:r w:rsidRPr="00F36C53">
              <w:rPr>
                <w:noProof/>
                <w:lang w:val="fr-CH"/>
              </w:rPr>
              <w:t>Ip. Maret Marianne. Comment sont définis les pays mentionnés dans l'ordonnance sur le matériel de guerre ?</w:t>
            </w:r>
          </w:p>
          <w:p w14:paraId="084D20AD" w14:textId="77777777" w:rsidR="00842424" w:rsidRPr="00F36C53" w:rsidRDefault="00817103" w:rsidP="00842424">
            <w:pPr>
              <w:tabs>
                <w:tab w:val="left" w:pos="6804"/>
              </w:tabs>
              <w:rPr>
                <w:rFonts w:cs="Arial"/>
                <w:noProof/>
                <w:lang w:val="it-IT"/>
              </w:rPr>
            </w:pPr>
            <w:r w:rsidRPr="00F36C53">
              <w:rPr>
                <w:noProof/>
                <w:lang w:val="it-IT"/>
              </w:rPr>
              <w:t>Ip. Maret Marianne. In che modo vengono definiti i Paesi menzionati nell'ordinanza sul materiale bellico?</w:t>
            </w:r>
          </w:p>
        </w:tc>
        <w:tc>
          <w:tcPr>
            <w:tcW w:w="713" w:type="dxa"/>
            <w:gridSpan w:val="2"/>
            <w:tcBorders>
              <w:top w:val="single" w:sz="4" w:space="0" w:color="auto"/>
              <w:bottom w:val="single" w:sz="4" w:space="0" w:color="auto"/>
            </w:tcBorders>
          </w:tcPr>
          <w:p w14:paraId="11EB4173"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093A9FE3" w14:textId="77777777" w:rsidR="00692E3D" w:rsidRPr="00F36C53" w:rsidRDefault="00692E3D">
            <w:pPr>
              <w:rPr>
                <w:lang w:val="it-IT"/>
              </w:rPr>
            </w:pPr>
          </w:p>
          <w:p w14:paraId="29148967" w14:textId="77777777" w:rsidR="00692E3D" w:rsidRPr="00F36C53" w:rsidRDefault="00692E3D">
            <w:pPr>
              <w:rPr>
                <w:lang w:val="it-IT"/>
              </w:rPr>
            </w:pPr>
          </w:p>
          <w:p w14:paraId="13E80844"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4791D5FF" w14:textId="77777777" w:rsidR="00842424" w:rsidRPr="00F36C53" w:rsidRDefault="00842424" w:rsidP="00842424">
            <w:pPr>
              <w:rPr>
                <w:lang w:val="it-IT"/>
              </w:rPr>
            </w:pPr>
          </w:p>
          <w:p w14:paraId="40CB6171" w14:textId="77777777" w:rsidR="00842424" w:rsidRPr="00F36C53" w:rsidRDefault="00842424" w:rsidP="00842424">
            <w:pPr>
              <w:rPr>
                <w:lang w:val="it-IT"/>
              </w:rPr>
            </w:pPr>
          </w:p>
          <w:p w14:paraId="556602AB"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5813310" w14:textId="77777777" w:rsidR="00842424" w:rsidRDefault="00817103" w:rsidP="00842424">
            <w:pPr>
              <w:rPr>
                <w:lang w:val="de-CH"/>
              </w:rPr>
            </w:pPr>
            <w:r>
              <w:rPr>
                <w:lang w:val="de-CH"/>
              </w:rPr>
              <w:t>WBF</w:t>
            </w:r>
          </w:p>
          <w:p w14:paraId="0890B798" w14:textId="77777777" w:rsidR="00842424" w:rsidRDefault="00817103" w:rsidP="00842424">
            <w:pPr>
              <w:rPr>
                <w:lang w:val="de-CH"/>
              </w:rPr>
            </w:pPr>
            <w:r>
              <w:rPr>
                <w:lang w:val="de-CH"/>
              </w:rPr>
              <w:t>DEFR</w:t>
            </w:r>
          </w:p>
          <w:p w14:paraId="32E00056"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5679ACF8"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4ED9C1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A8A94D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17DF96B" w14:textId="77777777" w:rsidR="00842424" w:rsidRPr="00303623" w:rsidRDefault="00842424" w:rsidP="00842424">
            <w:pPr>
              <w:tabs>
                <w:tab w:val="left" w:pos="6804"/>
              </w:tabs>
              <w:rPr>
                <w:rFonts w:cs="Arial"/>
                <w:noProof/>
                <w:lang w:val="de-CH"/>
              </w:rPr>
            </w:pPr>
          </w:p>
        </w:tc>
      </w:tr>
    </w:tbl>
    <w:p w14:paraId="7A4952DA"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692E3D" w14:paraId="54AE4701" w14:textId="77777777">
        <w:trPr>
          <w:cantSplit/>
          <w:trHeight w:val="340"/>
          <w:tblHeader/>
        </w:trPr>
        <w:tc>
          <w:tcPr>
            <w:tcW w:w="1073" w:type="dxa"/>
            <w:gridSpan w:val="2"/>
          </w:tcPr>
          <w:p w14:paraId="69FC7159"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149562CA" w14:textId="77777777" w:rsidR="00692E3D" w:rsidRDefault="00817103">
            <w:pPr>
              <w:rPr>
                <w:rFonts w:cs="Arial"/>
                <w:noProof/>
                <w:spacing w:val="30"/>
                <w:lang w:val="it-IT"/>
              </w:rPr>
            </w:pPr>
            <w:r>
              <w:rPr>
                <w:noProof/>
                <w:spacing w:val="30"/>
                <w:sz w:val="16"/>
                <w:szCs w:val="16"/>
                <w:lang w:val="de-CH"/>
              </w:rPr>
              <w:t>Montag, 8. Dezember 2025, 15:15 - 21:00</w:t>
            </w:r>
          </w:p>
        </w:tc>
        <w:tc>
          <w:tcPr>
            <w:tcW w:w="5953" w:type="dxa"/>
            <w:gridSpan w:val="7"/>
          </w:tcPr>
          <w:p w14:paraId="41FB91BC" w14:textId="77777777" w:rsidR="00692E3D" w:rsidRDefault="00692E3D">
            <w:pPr>
              <w:rPr>
                <w:noProof/>
                <w:spacing w:val="30"/>
                <w:sz w:val="16"/>
                <w:szCs w:val="16"/>
              </w:rPr>
            </w:pPr>
          </w:p>
        </w:tc>
        <w:tc>
          <w:tcPr>
            <w:tcW w:w="142" w:type="dxa"/>
          </w:tcPr>
          <w:p w14:paraId="6B12B588"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47CB1340"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692E3D" w14:paraId="11E70F26" w14:textId="77777777">
        <w:trPr>
          <w:cantSplit/>
          <w:trHeight w:val="340"/>
          <w:tblHeader/>
        </w:trPr>
        <w:tc>
          <w:tcPr>
            <w:tcW w:w="1073" w:type="dxa"/>
            <w:gridSpan w:val="2"/>
          </w:tcPr>
          <w:p w14:paraId="3CE6D984"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7F3362DC" w14:textId="77777777" w:rsidR="00692E3D" w:rsidRDefault="00817103">
            <w:pPr>
              <w:rPr>
                <w:b/>
                <w:bCs/>
                <w:noProof/>
                <w:spacing w:val="30"/>
                <w:sz w:val="16"/>
                <w:szCs w:val="16"/>
                <w:lang w:val="fr-CH"/>
              </w:rPr>
            </w:pPr>
            <w:r>
              <w:rPr>
                <w:b/>
                <w:bCs/>
                <w:noProof/>
                <w:spacing w:val="30"/>
                <w:sz w:val="16"/>
                <w:szCs w:val="16"/>
                <w:lang w:val="de-CH"/>
              </w:rPr>
              <w:t>Lundi, 8 décembre 2025, 15h15 - 21h00</w:t>
            </w:r>
          </w:p>
        </w:tc>
        <w:tc>
          <w:tcPr>
            <w:tcW w:w="5953" w:type="dxa"/>
            <w:gridSpan w:val="7"/>
          </w:tcPr>
          <w:p w14:paraId="71647DD1" w14:textId="77777777" w:rsidR="00692E3D" w:rsidRDefault="00692E3D">
            <w:pPr>
              <w:rPr>
                <w:b/>
                <w:bCs/>
                <w:noProof/>
                <w:spacing w:val="30"/>
                <w:sz w:val="16"/>
                <w:szCs w:val="16"/>
                <w:lang w:val="fr-CH"/>
              </w:rPr>
            </w:pPr>
          </w:p>
        </w:tc>
        <w:tc>
          <w:tcPr>
            <w:tcW w:w="142" w:type="dxa"/>
          </w:tcPr>
          <w:p w14:paraId="373BAA58"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0702CFB5"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692E3D" w14:paraId="17BEE664" w14:textId="77777777">
        <w:trPr>
          <w:cantSplit/>
          <w:trHeight w:val="340"/>
          <w:tblHeader/>
        </w:trPr>
        <w:tc>
          <w:tcPr>
            <w:tcW w:w="1073" w:type="dxa"/>
            <w:gridSpan w:val="2"/>
          </w:tcPr>
          <w:p w14:paraId="683CE7B7"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03923931" w14:textId="77777777" w:rsidR="00692E3D" w:rsidRDefault="00817103">
            <w:pPr>
              <w:rPr>
                <w:noProof/>
                <w:spacing w:val="30"/>
                <w:sz w:val="16"/>
                <w:szCs w:val="16"/>
                <w:lang w:val="it-CH"/>
              </w:rPr>
            </w:pPr>
            <w:r>
              <w:rPr>
                <w:noProof/>
                <w:spacing w:val="30"/>
                <w:sz w:val="16"/>
                <w:szCs w:val="16"/>
                <w:lang w:val="de-CH"/>
              </w:rPr>
              <w:t>Lunedì, 8 dicembre 2025, 15.15 - 21.00</w:t>
            </w:r>
          </w:p>
        </w:tc>
        <w:tc>
          <w:tcPr>
            <w:tcW w:w="5953" w:type="dxa"/>
            <w:gridSpan w:val="7"/>
          </w:tcPr>
          <w:p w14:paraId="1BA8BAE2" w14:textId="77777777" w:rsidR="00692E3D" w:rsidRDefault="00692E3D">
            <w:pPr>
              <w:rPr>
                <w:noProof/>
                <w:spacing w:val="30"/>
                <w:sz w:val="16"/>
                <w:szCs w:val="16"/>
                <w:lang w:val="it-CH"/>
              </w:rPr>
            </w:pPr>
          </w:p>
        </w:tc>
        <w:tc>
          <w:tcPr>
            <w:tcW w:w="142" w:type="dxa"/>
          </w:tcPr>
          <w:p w14:paraId="33163EC7"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7773277D"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692E3D" w14:paraId="1329DD1E" w14:textId="77777777">
        <w:trPr>
          <w:cantSplit/>
          <w:trHeight w:val="397"/>
          <w:tblHeader/>
        </w:trPr>
        <w:tc>
          <w:tcPr>
            <w:tcW w:w="1073" w:type="dxa"/>
            <w:gridSpan w:val="2"/>
            <w:tcBorders>
              <w:bottom w:val="single" w:sz="4" w:space="0" w:color="auto"/>
            </w:tcBorders>
          </w:tcPr>
          <w:p w14:paraId="11994719"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40494979"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5694740F"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183539C5"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4CF5F7A2" w14:textId="77777777" w:rsidR="00D33C98" w:rsidRDefault="00D33C98" w:rsidP="004D1C15">
            <w:pPr>
              <w:tabs>
                <w:tab w:val="left" w:pos="6804"/>
              </w:tabs>
              <w:spacing w:before="20" w:after="20" w:line="240" w:lineRule="auto"/>
              <w:ind w:right="0"/>
              <w:rPr>
                <w:rFonts w:cs="Arial"/>
                <w:noProof/>
                <w:lang w:val="it-IT"/>
              </w:rPr>
            </w:pPr>
          </w:p>
        </w:tc>
      </w:tr>
      <w:tr w:rsidR="00692E3D" w14:paraId="1F4D8362" w14:textId="77777777">
        <w:trPr>
          <w:cantSplit/>
          <w:trHeight w:val="329"/>
          <w:tblHeader/>
        </w:trPr>
        <w:tc>
          <w:tcPr>
            <w:tcW w:w="490" w:type="dxa"/>
            <w:tcBorders>
              <w:top w:val="single" w:sz="4" w:space="0" w:color="auto"/>
              <w:bottom w:val="single" w:sz="4" w:space="0" w:color="auto"/>
            </w:tcBorders>
          </w:tcPr>
          <w:p w14:paraId="48148484"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62C93C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72DC1EA"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0174DD37"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7B574B16"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5EE88F7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1AD4B302"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6CE400F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206924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512743D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6A62DEA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6E04C96A"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48AFE76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92E3D" w14:paraId="6EB0991C" w14:textId="77777777">
        <w:trPr>
          <w:cantSplit/>
        </w:trPr>
        <w:tc>
          <w:tcPr>
            <w:tcW w:w="490" w:type="dxa"/>
            <w:tcBorders>
              <w:top w:val="single" w:sz="4" w:space="0" w:color="auto"/>
              <w:bottom w:val="single" w:sz="4" w:space="0" w:color="auto"/>
            </w:tcBorders>
          </w:tcPr>
          <w:p w14:paraId="7BB6111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2BA1B3D" w14:textId="77777777" w:rsidR="00842424" w:rsidRPr="00303623" w:rsidRDefault="00817103" w:rsidP="00842424">
            <w:pPr>
              <w:tabs>
                <w:tab w:val="left" w:pos="6804"/>
              </w:tabs>
              <w:rPr>
                <w:rFonts w:cs="Arial"/>
                <w:noProof/>
                <w:lang w:val="de-CH"/>
              </w:rPr>
            </w:pPr>
            <w:r>
              <w:rPr>
                <w:rStyle w:val="Lienhypertexte"/>
                <w:b/>
                <w:bCs/>
                <w:color w:val="auto"/>
                <w:u w:val="none"/>
                <w:lang w:val="de-CH"/>
              </w:rPr>
              <w:t>25.006</w:t>
            </w:r>
          </w:p>
        </w:tc>
        <w:tc>
          <w:tcPr>
            <w:tcW w:w="538" w:type="dxa"/>
            <w:tcBorders>
              <w:top w:val="single" w:sz="4" w:space="0" w:color="auto"/>
              <w:bottom w:val="single" w:sz="4" w:space="0" w:color="auto"/>
            </w:tcBorders>
          </w:tcPr>
          <w:p w14:paraId="08B3A717" w14:textId="77777777" w:rsidR="00692E3D" w:rsidRDefault="00817103">
            <w:pPr>
              <w:rPr>
                <w:rFonts w:cs="Arial"/>
                <w:noProof/>
                <w:lang w:val="de-CH"/>
              </w:rPr>
            </w:pPr>
            <w:proofErr w:type="spellStart"/>
            <w:r>
              <w:rPr>
                <w:b/>
                <w:lang w:val="de-DE"/>
              </w:rPr>
              <w:t>sn</w:t>
            </w:r>
            <w:proofErr w:type="spellEnd"/>
          </w:p>
        </w:tc>
        <w:tc>
          <w:tcPr>
            <w:tcW w:w="534" w:type="dxa"/>
            <w:tcBorders>
              <w:top w:val="single" w:sz="4" w:space="0" w:color="auto"/>
              <w:bottom w:val="single" w:sz="4" w:space="0" w:color="auto"/>
            </w:tcBorders>
          </w:tcPr>
          <w:p w14:paraId="6F1DCC1C" w14:textId="77777777" w:rsidR="00842424" w:rsidRPr="005A506D" w:rsidRDefault="00842424" w:rsidP="00842424">
            <w:pPr>
              <w:rPr>
                <w:sz w:val="16"/>
                <w:szCs w:val="16"/>
                <w:lang w:val="de-CH"/>
              </w:rPr>
            </w:pPr>
            <w:hyperlink r:id="rId103">
              <w:r>
                <w:rPr>
                  <w:rStyle w:val="Lienhypertexte"/>
                </w:rPr>
                <w:t>DE</w:t>
              </w:r>
            </w:hyperlink>
          </w:p>
          <w:p w14:paraId="652C3532" w14:textId="77777777" w:rsidR="00842424" w:rsidRPr="005A506D" w:rsidRDefault="00842424" w:rsidP="00842424">
            <w:pPr>
              <w:rPr>
                <w:sz w:val="16"/>
                <w:szCs w:val="16"/>
                <w:lang w:val="de-CH"/>
              </w:rPr>
            </w:pPr>
            <w:hyperlink r:id="rId104">
              <w:r>
                <w:rPr>
                  <w:rStyle w:val="Lienhypertexte"/>
                </w:rPr>
                <w:t>FR</w:t>
              </w:r>
            </w:hyperlink>
          </w:p>
          <w:p w14:paraId="6C01B613" w14:textId="77777777" w:rsidR="00842424" w:rsidRPr="00303623" w:rsidRDefault="00842424" w:rsidP="00842424">
            <w:pPr>
              <w:tabs>
                <w:tab w:val="left" w:pos="6804"/>
              </w:tabs>
              <w:rPr>
                <w:rFonts w:cs="Arial"/>
                <w:noProof/>
                <w:lang w:val="de-CH"/>
              </w:rPr>
            </w:pPr>
            <w:hyperlink r:id="rId105">
              <w:r>
                <w:rPr>
                  <w:rStyle w:val="Lienhypertexte"/>
                </w:rPr>
                <w:t>IT</w:t>
              </w:r>
            </w:hyperlink>
          </w:p>
        </w:tc>
        <w:tc>
          <w:tcPr>
            <w:tcW w:w="4638" w:type="dxa"/>
            <w:gridSpan w:val="2"/>
            <w:tcBorders>
              <w:top w:val="single" w:sz="4" w:space="0" w:color="auto"/>
              <w:bottom w:val="single" w:sz="4" w:space="0" w:color="auto"/>
            </w:tcBorders>
          </w:tcPr>
          <w:p w14:paraId="18B2DADC" w14:textId="77777777" w:rsidR="00842424" w:rsidRPr="00F36C53" w:rsidRDefault="00817103" w:rsidP="00842424">
            <w:pPr>
              <w:rPr>
                <w:noProof/>
                <w:lang w:val="fr-CH"/>
              </w:rPr>
            </w:pPr>
            <w:r>
              <w:rPr>
                <w:noProof/>
                <w:lang w:val="de-DE"/>
              </w:rPr>
              <w:t xml:space="preserve">BRG. Motionen und Postulate der gesetzgebenden Räte im Jahre 2024. </w:t>
            </w:r>
            <w:r w:rsidRPr="00F36C53">
              <w:rPr>
                <w:noProof/>
                <w:lang w:val="fr-CH"/>
              </w:rPr>
              <w:t>Bericht</w:t>
            </w:r>
          </w:p>
          <w:p w14:paraId="2082E963" w14:textId="77777777" w:rsidR="00842424" w:rsidRPr="00F36C53" w:rsidRDefault="00817103" w:rsidP="00842424">
            <w:pPr>
              <w:rPr>
                <w:noProof/>
                <w:lang w:val="fr-CH"/>
              </w:rPr>
            </w:pPr>
            <w:r w:rsidRPr="00F36C53">
              <w:rPr>
                <w:noProof/>
                <w:lang w:val="fr-CH"/>
              </w:rPr>
              <w:t>OCF. Motions et postulats des conseils législatifs 2024. Rapport</w:t>
            </w:r>
          </w:p>
          <w:p w14:paraId="59404F08" w14:textId="77777777" w:rsidR="00842424" w:rsidRPr="00303623" w:rsidRDefault="00817103" w:rsidP="00842424">
            <w:pPr>
              <w:tabs>
                <w:tab w:val="left" w:pos="6804"/>
              </w:tabs>
              <w:rPr>
                <w:rFonts w:cs="Arial"/>
                <w:noProof/>
                <w:lang w:val="de-CH"/>
              </w:rPr>
            </w:pPr>
            <w:r w:rsidRPr="00F36C53">
              <w:rPr>
                <w:noProof/>
                <w:lang w:val="fr-CH"/>
              </w:rPr>
              <w:t xml:space="preserve">OCF. Mozioni e postulati dei Consigli legislativi 2024. </w:t>
            </w:r>
            <w:r>
              <w:rPr>
                <w:noProof/>
                <w:lang w:val="de-DE"/>
              </w:rPr>
              <w:t>Rapporto</w:t>
            </w:r>
          </w:p>
        </w:tc>
        <w:tc>
          <w:tcPr>
            <w:tcW w:w="713" w:type="dxa"/>
            <w:gridSpan w:val="2"/>
            <w:tcBorders>
              <w:top w:val="single" w:sz="4" w:space="0" w:color="auto"/>
              <w:bottom w:val="single" w:sz="4" w:space="0" w:color="auto"/>
            </w:tcBorders>
          </w:tcPr>
          <w:p w14:paraId="1324DE78" w14:textId="77777777" w:rsidR="00692E3D" w:rsidRDefault="00692E3D">
            <w:pPr>
              <w:rPr>
                <w:rFonts w:cs="Arial"/>
                <w:noProof/>
                <w:lang w:val="de-CH"/>
              </w:rPr>
            </w:pPr>
          </w:p>
        </w:tc>
        <w:tc>
          <w:tcPr>
            <w:tcW w:w="1551" w:type="dxa"/>
            <w:tcBorders>
              <w:top w:val="single" w:sz="4" w:space="0" w:color="auto"/>
              <w:bottom w:val="single" w:sz="4" w:space="0" w:color="auto"/>
            </w:tcBorders>
          </w:tcPr>
          <w:p w14:paraId="08775F0A" w14:textId="77777777" w:rsidR="00692E3D" w:rsidRDefault="00817103">
            <w:pPr>
              <w:rPr>
                <w:lang w:val="de-CH"/>
              </w:rPr>
            </w:pPr>
            <w:r>
              <w:rPr>
                <w:lang w:val="de-CH"/>
              </w:rPr>
              <w:t>Differenzen</w:t>
            </w:r>
          </w:p>
          <w:p w14:paraId="6685B402" w14:textId="77777777" w:rsidR="00692E3D" w:rsidRDefault="00817103">
            <w:pPr>
              <w:rPr>
                <w:lang w:val="de-CH"/>
              </w:rPr>
            </w:pPr>
            <w:proofErr w:type="spellStart"/>
            <w:r>
              <w:rPr>
                <w:lang w:val="de-CH"/>
              </w:rPr>
              <w:t>Divergences</w:t>
            </w:r>
            <w:proofErr w:type="spellEnd"/>
          </w:p>
          <w:p w14:paraId="3257A577" w14:textId="77777777" w:rsidR="00692E3D" w:rsidRDefault="00817103">
            <w:pPr>
              <w:rPr>
                <w:rFonts w:cs="Arial"/>
                <w:noProof/>
                <w:lang w:val="de-CH"/>
              </w:rPr>
            </w:pPr>
            <w:proofErr w:type="spellStart"/>
            <w:r>
              <w:rPr>
                <w:lang w:val="de-CH"/>
              </w:rPr>
              <w:t>Divergenze</w:t>
            </w:r>
            <w:proofErr w:type="spellEnd"/>
          </w:p>
        </w:tc>
        <w:tc>
          <w:tcPr>
            <w:tcW w:w="943" w:type="dxa"/>
            <w:tcBorders>
              <w:top w:val="single" w:sz="4" w:space="0" w:color="auto"/>
              <w:bottom w:val="single" w:sz="4" w:space="0" w:color="auto"/>
            </w:tcBorders>
          </w:tcPr>
          <w:p w14:paraId="67739FEB" w14:textId="77777777" w:rsidR="00842424" w:rsidRDefault="00817103" w:rsidP="00842424">
            <w:pPr>
              <w:rPr>
                <w:lang w:val="de-CH"/>
              </w:rPr>
            </w:pPr>
            <w:r>
              <w:rPr>
                <w:lang w:val="de-CH"/>
              </w:rPr>
              <w:t>Diverse</w:t>
            </w:r>
          </w:p>
          <w:p w14:paraId="59CAE478" w14:textId="77777777" w:rsidR="00842424" w:rsidRDefault="00817103" w:rsidP="00842424">
            <w:pPr>
              <w:rPr>
                <w:lang w:val="de-CH"/>
              </w:rPr>
            </w:pPr>
            <w:r>
              <w:rPr>
                <w:lang w:val="de-CH"/>
              </w:rPr>
              <w:t>Divers</w:t>
            </w:r>
          </w:p>
          <w:p w14:paraId="57ABB139" w14:textId="77777777" w:rsidR="00842424" w:rsidRPr="00303623" w:rsidRDefault="00817103" w:rsidP="00842424">
            <w:pPr>
              <w:tabs>
                <w:tab w:val="left" w:pos="6804"/>
              </w:tabs>
              <w:rPr>
                <w:rFonts w:cs="Arial"/>
                <w:noProof/>
                <w:lang w:val="de-CH"/>
              </w:rPr>
            </w:pPr>
            <w:r>
              <w:rPr>
                <w:lang w:val="de-CH"/>
              </w:rPr>
              <w:t>Divers</w:t>
            </w:r>
          </w:p>
        </w:tc>
        <w:tc>
          <w:tcPr>
            <w:tcW w:w="677" w:type="dxa"/>
            <w:tcBorders>
              <w:top w:val="single" w:sz="4" w:space="0" w:color="auto"/>
              <w:bottom w:val="single" w:sz="4" w:space="0" w:color="auto"/>
            </w:tcBorders>
          </w:tcPr>
          <w:p w14:paraId="70BACB8B" w14:textId="77777777" w:rsidR="00842424" w:rsidRDefault="00817103" w:rsidP="00842424">
            <w:pPr>
              <w:rPr>
                <w:lang w:val="de-CH"/>
              </w:rPr>
            </w:pPr>
            <w:r>
              <w:rPr>
                <w:lang w:val="de-CH"/>
              </w:rPr>
              <w:t>BK</w:t>
            </w:r>
          </w:p>
          <w:p w14:paraId="491F8CA8" w14:textId="77777777" w:rsidR="00842424" w:rsidRDefault="00817103" w:rsidP="00842424">
            <w:pPr>
              <w:rPr>
                <w:lang w:val="de-CH"/>
              </w:rPr>
            </w:pPr>
            <w:proofErr w:type="spellStart"/>
            <w:r>
              <w:rPr>
                <w:lang w:val="de-CH"/>
              </w:rPr>
              <w:t>ChF</w:t>
            </w:r>
            <w:proofErr w:type="spellEnd"/>
          </w:p>
          <w:p w14:paraId="5A63D7EE" w14:textId="77777777" w:rsidR="00842424" w:rsidRPr="00303623" w:rsidRDefault="00817103" w:rsidP="00842424">
            <w:pPr>
              <w:tabs>
                <w:tab w:val="left" w:pos="6804"/>
              </w:tabs>
              <w:rPr>
                <w:rFonts w:cs="Arial"/>
                <w:noProof/>
                <w:lang w:val="de-CH"/>
              </w:rPr>
            </w:pPr>
            <w:proofErr w:type="spellStart"/>
            <w:r>
              <w:rPr>
                <w:lang w:val="de-CH"/>
              </w:rPr>
              <w:t>Caf</w:t>
            </w:r>
            <w:proofErr w:type="spellEnd"/>
          </w:p>
        </w:tc>
        <w:tc>
          <w:tcPr>
            <w:tcW w:w="1471" w:type="dxa"/>
            <w:tcBorders>
              <w:top w:val="single" w:sz="4" w:space="0" w:color="auto"/>
              <w:bottom w:val="single" w:sz="4" w:space="0" w:color="auto"/>
            </w:tcBorders>
          </w:tcPr>
          <w:p w14:paraId="435FA991" w14:textId="22789BF2" w:rsidR="00842424" w:rsidRPr="00303623" w:rsidRDefault="00B25568" w:rsidP="00842424">
            <w:pPr>
              <w:tabs>
                <w:tab w:val="left" w:pos="6804"/>
              </w:tabs>
              <w:rPr>
                <w:rFonts w:cs="Arial"/>
                <w:noProof/>
                <w:lang w:val="de-CH"/>
              </w:rPr>
            </w:pPr>
            <w:r>
              <w:rPr>
                <w:lang w:val="de-CH"/>
              </w:rPr>
              <w:t>div.</w:t>
            </w:r>
          </w:p>
        </w:tc>
        <w:tc>
          <w:tcPr>
            <w:tcW w:w="1089" w:type="dxa"/>
            <w:tcBorders>
              <w:top w:val="single" w:sz="4" w:space="0" w:color="auto"/>
              <w:bottom w:val="single" w:sz="4" w:space="0" w:color="auto"/>
            </w:tcBorders>
          </w:tcPr>
          <w:p w14:paraId="47F8ECE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3A6245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7CD6BE3" w14:textId="77777777" w:rsidR="00842424" w:rsidRPr="00303623" w:rsidRDefault="00842424" w:rsidP="00842424">
            <w:pPr>
              <w:tabs>
                <w:tab w:val="left" w:pos="6804"/>
              </w:tabs>
              <w:rPr>
                <w:rFonts w:cs="Arial"/>
                <w:noProof/>
                <w:lang w:val="de-CH"/>
              </w:rPr>
            </w:pPr>
          </w:p>
        </w:tc>
      </w:tr>
      <w:tr w:rsidR="00692E3D" w14:paraId="0FA26E76" w14:textId="77777777">
        <w:trPr>
          <w:cantSplit/>
        </w:trPr>
        <w:tc>
          <w:tcPr>
            <w:tcW w:w="490" w:type="dxa"/>
            <w:tcBorders>
              <w:top w:val="single" w:sz="4" w:space="0" w:color="auto"/>
              <w:bottom w:val="single" w:sz="4" w:space="0" w:color="auto"/>
            </w:tcBorders>
          </w:tcPr>
          <w:p w14:paraId="07EEC97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EB3FC00" w14:textId="77777777" w:rsidR="00842424" w:rsidRPr="00303623" w:rsidRDefault="00817103" w:rsidP="00842424">
            <w:pPr>
              <w:tabs>
                <w:tab w:val="left" w:pos="6804"/>
              </w:tabs>
              <w:rPr>
                <w:rFonts w:cs="Arial"/>
                <w:noProof/>
                <w:lang w:val="de-CH"/>
              </w:rPr>
            </w:pPr>
            <w:r>
              <w:rPr>
                <w:rStyle w:val="Lienhypertexte"/>
                <w:b/>
                <w:bCs/>
                <w:color w:val="auto"/>
                <w:u w:val="none"/>
                <w:lang w:val="de-CH"/>
              </w:rPr>
              <w:t>25.061</w:t>
            </w:r>
          </w:p>
        </w:tc>
        <w:tc>
          <w:tcPr>
            <w:tcW w:w="538" w:type="dxa"/>
            <w:tcBorders>
              <w:top w:val="single" w:sz="4" w:space="0" w:color="auto"/>
              <w:bottom w:val="single" w:sz="4" w:space="0" w:color="auto"/>
            </w:tcBorders>
          </w:tcPr>
          <w:p w14:paraId="09D76C10"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28595032" w14:textId="77777777" w:rsidR="00842424" w:rsidRPr="005A506D" w:rsidRDefault="00842424" w:rsidP="00842424">
            <w:pPr>
              <w:rPr>
                <w:sz w:val="16"/>
                <w:szCs w:val="16"/>
                <w:lang w:val="de-CH"/>
              </w:rPr>
            </w:pPr>
            <w:hyperlink r:id="rId106">
              <w:r>
                <w:rPr>
                  <w:rStyle w:val="Lienhypertexte"/>
                </w:rPr>
                <w:t>DE</w:t>
              </w:r>
            </w:hyperlink>
          </w:p>
          <w:p w14:paraId="0566525A" w14:textId="77777777" w:rsidR="00842424" w:rsidRPr="005A506D" w:rsidRDefault="00842424" w:rsidP="00842424">
            <w:pPr>
              <w:rPr>
                <w:sz w:val="16"/>
                <w:szCs w:val="16"/>
                <w:lang w:val="de-CH"/>
              </w:rPr>
            </w:pPr>
            <w:hyperlink r:id="rId107">
              <w:r>
                <w:rPr>
                  <w:rStyle w:val="Lienhypertexte"/>
                </w:rPr>
                <w:t>FR</w:t>
              </w:r>
            </w:hyperlink>
          </w:p>
          <w:p w14:paraId="41720569" w14:textId="77777777" w:rsidR="00842424" w:rsidRPr="00303623" w:rsidRDefault="00842424" w:rsidP="00842424">
            <w:pPr>
              <w:tabs>
                <w:tab w:val="left" w:pos="6804"/>
              </w:tabs>
              <w:rPr>
                <w:rFonts w:cs="Arial"/>
                <w:noProof/>
                <w:lang w:val="de-CH"/>
              </w:rPr>
            </w:pPr>
            <w:hyperlink r:id="rId108">
              <w:r>
                <w:rPr>
                  <w:rStyle w:val="Lienhypertexte"/>
                </w:rPr>
                <w:t>IT</w:t>
              </w:r>
            </w:hyperlink>
          </w:p>
        </w:tc>
        <w:tc>
          <w:tcPr>
            <w:tcW w:w="4638" w:type="dxa"/>
            <w:gridSpan w:val="2"/>
            <w:tcBorders>
              <w:top w:val="single" w:sz="4" w:space="0" w:color="auto"/>
              <w:bottom w:val="single" w:sz="4" w:space="0" w:color="auto"/>
            </w:tcBorders>
          </w:tcPr>
          <w:p w14:paraId="4E466842" w14:textId="77777777" w:rsidR="00842424" w:rsidRDefault="00817103" w:rsidP="00842424">
            <w:pPr>
              <w:rPr>
                <w:noProof/>
                <w:lang w:val="de-DE"/>
              </w:rPr>
            </w:pPr>
            <w:r>
              <w:rPr>
                <w:noProof/>
                <w:lang w:val="de-DE"/>
              </w:rPr>
              <w:t>BRG. Gaststaat 2026-2029</w:t>
            </w:r>
          </w:p>
          <w:p w14:paraId="7E1A8104" w14:textId="77777777" w:rsidR="00842424" w:rsidRDefault="00817103" w:rsidP="00842424">
            <w:pPr>
              <w:rPr>
                <w:noProof/>
                <w:lang w:val="de-DE"/>
              </w:rPr>
            </w:pPr>
            <w:r>
              <w:rPr>
                <w:noProof/>
                <w:lang w:val="de-DE"/>
              </w:rPr>
              <w:t>OCF. Etat hôte 2026-2029</w:t>
            </w:r>
          </w:p>
          <w:p w14:paraId="59D47CE0" w14:textId="77777777" w:rsidR="00842424" w:rsidRPr="00303623" w:rsidRDefault="00817103" w:rsidP="00842424">
            <w:pPr>
              <w:tabs>
                <w:tab w:val="left" w:pos="6804"/>
              </w:tabs>
              <w:rPr>
                <w:rFonts w:cs="Arial"/>
                <w:noProof/>
                <w:lang w:val="de-CH"/>
              </w:rPr>
            </w:pPr>
            <w:r>
              <w:rPr>
                <w:noProof/>
                <w:lang w:val="de-DE"/>
              </w:rPr>
              <w:t>OCF. Stato ospite 2026–2029</w:t>
            </w:r>
          </w:p>
        </w:tc>
        <w:tc>
          <w:tcPr>
            <w:tcW w:w="713" w:type="dxa"/>
            <w:gridSpan w:val="2"/>
            <w:tcBorders>
              <w:top w:val="single" w:sz="4" w:space="0" w:color="auto"/>
              <w:bottom w:val="single" w:sz="4" w:space="0" w:color="auto"/>
            </w:tcBorders>
          </w:tcPr>
          <w:p w14:paraId="47C7721E" w14:textId="77777777" w:rsidR="00692E3D" w:rsidRDefault="00692E3D">
            <w:pPr>
              <w:rPr>
                <w:rFonts w:cs="Arial"/>
                <w:noProof/>
                <w:lang w:val="de-CH"/>
              </w:rPr>
            </w:pPr>
          </w:p>
        </w:tc>
        <w:tc>
          <w:tcPr>
            <w:tcW w:w="1551" w:type="dxa"/>
            <w:tcBorders>
              <w:top w:val="single" w:sz="4" w:space="0" w:color="auto"/>
              <w:bottom w:val="single" w:sz="4" w:space="0" w:color="auto"/>
            </w:tcBorders>
          </w:tcPr>
          <w:p w14:paraId="4971D372" w14:textId="77777777" w:rsidR="00692E3D" w:rsidRDefault="00692E3D">
            <w:pPr>
              <w:rPr>
                <w:lang w:val="de-CH"/>
              </w:rPr>
            </w:pPr>
          </w:p>
          <w:p w14:paraId="2EC9A17E" w14:textId="77777777" w:rsidR="00692E3D" w:rsidRDefault="00692E3D">
            <w:pPr>
              <w:rPr>
                <w:lang w:val="de-CH"/>
              </w:rPr>
            </w:pPr>
          </w:p>
          <w:p w14:paraId="084539E4" w14:textId="77777777" w:rsidR="00692E3D" w:rsidRDefault="00692E3D">
            <w:pPr>
              <w:rPr>
                <w:rFonts w:cs="Arial"/>
                <w:noProof/>
                <w:lang w:val="de-CH"/>
              </w:rPr>
            </w:pPr>
          </w:p>
        </w:tc>
        <w:tc>
          <w:tcPr>
            <w:tcW w:w="943" w:type="dxa"/>
            <w:tcBorders>
              <w:top w:val="single" w:sz="4" w:space="0" w:color="auto"/>
              <w:bottom w:val="single" w:sz="4" w:space="0" w:color="auto"/>
            </w:tcBorders>
          </w:tcPr>
          <w:p w14:paraId="62CA8E82" w14:textId="77777777" w:rsidR="00842424" w:rsidRDefault="00817103" w:rsidP="00842424">
            <w:pPr>
              <w:rPr>
                <w:lang w:val="de-CH"/>
              </w:rPr>
            </w:pPr>
            <w:r>
              <w:rPr>
                <w:lang w:val="de-CH"/>
              </w:rPr>
              <w:t>APK</w:t>
            </w:r>
          </w:p>
          <w:p w14:paraId="0FC9F14A" w14:textId="77777777" w:rsidR="00842424" w:rsidRDefault="00817103" w:rsidP="00842424">
            <w:pPr>
              <w:rPr>
                <w:lang w:val="de-CH"/>
              </w:rPr>
            </w:pPr>
            <w:r>
              <w:rPr>
                <w:lang w:val="de-CH"/>
              </w:rPr>
              <w:t>CPE</w:t>
            </w:r>
          </w:p>
          <w:p w14:paraId="513A521D" w14:textId="77777777" w:rsidR="00842424" w:rsidRPr="00303623" w:rsidRDefault="00817103"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456CFF26" w14:textId="77777777" w:rsidR="00842424" w:rsidRDefault="00817103" w:rsidP="00842424">
            <w:pPr>
              <w:rPr>
                <w:lang w:val="de-CH"/>
              </w:rPr>
            </w:pPr>
            <w:r>
              <w:rPr>
                <w:lang w:val="de-CH"/>
              </w:rPr>
              <w:t>EDA</w:t>
            </w:r>
          </w:p>
          <w:p w14:paraId="01851BC4" w14:textId="77777777" w:rsidR="00842424" w:rsidRDefault="00817103" w:rsidP="00842424">
            <w:pPr>
              <w:rPr>
                <w:lang w:val="de-CH"/>
              </w:rPr>
            </w:pPr>
            <w:r>
              <w:rPr>
                <w:lang w:val="de-CH"/>
              </w:rPr>
              <w:t>DFAE</w:t>
            </w:r>
          </w:p>
          <w:p w14:paraId="6A86E233" w14:textId="77777777" w:rsidR="00842424" w:rsidRPr="00303623" w:rsidRDefault="00817103"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53A0C0FA" w14:textId="77777777" w:rsidR="00842424" w:rsidRPr="00303623" w:rsidRDefault="00817103" w:rsidP="00842424">
            <w:pPr>
              <w:tabs>
                <w:tab w:val="left" w:pos="6804"/>
              </w:tabs>
              <w:rPr>
                <w:rFonts w:cs="Arial"/>
                <w:noProof/>
                <w:lang w:val="de-CH"/>
              </w:rPr>
            </w:pPr>
            <w:r>
              <w:rPr>
                <w:lang w:val="de-CH"/>
              </w:rPr>
              <w:t>Michel Matthias</w:t>
            </w:r>
          </w:p>
        </w:tc>
        <w:tc>
          <w:tcPr>
            <w:tcW w:w="1089" w:type="dxa"/>
            <w:tcBorders>
              <w:top w:val="single" w:sz="4" w:space="0" w:color="auto"/>
              <w:bottom w:val="single" w:sz="4" w:space="0" w:color="auto"/>
            </w:tcBorders>
          </w:tcPr>
          <w:p w14:paraId="59182530" w14:textId="77777777" w:rsidR="00842424" w:rsidRPr="00303623" w:rsidRDefault="00817103" w:rsidP="00303623">
            <w:pPr>
              <w:rPr>
                <w:rFonts w:cs="Arial"/>
                <w:noProof/>
                <w:lang w:val="de-CH"/>
              </w:rPr>
            </w:pPr>
            <w:r>
              <w:rPr>
                <w:lang w:val="de-CH"/>
              </w:rPr>
              <w:t>Art. 1, 3</w:t>
            </w:r>
          </w:p>
        </w:tc>
        <w:tc>
          <w:tcPr>
            <w:tcW w:w="1049" w:type="dxa"/>
            <w:gridSpan w:val="3"/>
            <w:tcBorders>
              <w:top w:val="single" w:sz="4" w:space="0" w:color="auto"/>
              <w:bottom w:val="single" w:sz="4" w:space="0" w:color="auto"/>
            </w:tcBorders>
          </w:tcPr>
          <w:p w14:paraId="0E5791A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07ABC9B" w14:textId="77777777" w:rsidR="00842424" w:rsidRPr="00303623" w:rsidRDefault="00842424" w:rsidP="00842424">
            <w:pPr>
              <w:tabs>
                <w:tab w:val="left" w:pos="6804"/>
              </w:tabs>
              <w:rPr>
                <w:rFonts w:cs="Arial"/>
                <w:noProof/>
                <w:lang w:val="de-CH"/>
              </w:rPr>
            </w:pPr>
          </w:p>
        </w:tc>
      </w:tr>
      <w:tr w:rsidR="00692E3D" w14:paraId="2D9B3622" w14:textId="77777777">
        <w:trPr>
          <w:cantSplit/>
        </w:trPr>
        <w:tc>
          <w:tcPr>
            <w:tcW w:w="490" w:type="dxa"/>
            <w:tcBorders>
              <w:top w:val="single" w:sz="4" w:space="0" w:color="auto"/>
              <w:bottom w:val="single" w:sz="4" w:space="0" w:color="auto"/>
            </w:tcBorders>
          </w:tcPr>
          <w:p w14:paraId="65746AC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E3119D4"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25.308</w:t>
            </w:r>
          </w:p>
        </w:tc>
        <w:tc>
          <w:tcPr>
            <w:tcW w:w="538" w:type="dxa"/>
            <w:tcBorders>
              <w:top w:val="single" w:sz="4" w:space="0" w:color="auto"/>
              <w:bottom w:val="single" w:sz="4" w:space="0" w:color="auto"/>
            </w:tcBorders>
          </w:tcPr>
          <w:p w14:paraId="7CB8A311"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5254C733" w14:textId="77777777" w:rsidR="00842424" w:rsidRPr="005A506D" w:rsidRDefault="00842424" w:rsidP="00842424">
            <w:pPr>
              <w:rPr>
                <w:sz w:val="16"/>
                <w:szCs w:val="16"/>
                <w:lang w:val="de-CH"/>
              </w:rPr>
            </w:pPr>
            <w:hyperlink r:id="rId109">
              <w:r>
                <w:rPr>
                  <w:rStyle w:val="Lienhypertexte"/>
                </w:rPr>
                <w:t>DE</w:t>
              </w:r>
            </w:hyperlink>
          </w:p>
          <w:p w14:paraId="196ACB78" w14:textId="77777777" w:rsidR="00842424" w:rsidRPr="005A506D" w:rsidRDefault="00842424" w:rsidP="00842424">
            <w:pPr>
              <w:rPr>
                <w:sz w:val="16"/>
                <w:szCs w:val="16"/>
                <w:lang w:val="de-CH"/>
              </w:rPr>
            </w:pPr>
            <w:hyperlink r:id="rId110">
              <w:r>
                <w:rPr>
                  <w:rStyle w:val="Lienhypertexte"/>
                </w:rPr>
                <w:t>FR</w:t>
              </w:r>
            </w:hyperlink>
          </w:p>
          <w:p w14:paraId="310C6933" w14:textId="77777777" w:rsidR="00842424" w:rsidRPr="00303623" w:rsidRDefault="00842424" w:rsidP="00842424">
            <w:pPr>
              <w:tabs>
                <w:tab w:val="left" w:pos="6804"/>
              </w:tabs>
              <w:rPr>
                <w:rFonts w:cs="Arial"/>
                <w:noProof/>
                <w:lang w:val="de-CH"/>
              </w:rPr>
            </w:pPr>
            <w:hyperlink r:id="rId111">
              <w:r>
                <w:rPr>
                  <w:rStyle w:val="Lienhypertexte"/>
                </w:rPr>
                <w:t>IT</w:t>
              </w:r>
            </w:hyperlink>
          </w:p>
        </w:tc>
        <w:tc>
          <w:tcPr>
            <w:tcW w:w="4638" w:type="dxa"/>
            <w:gridSpan w:val="2"/>
            <w:tcBorders>
              <w:top w:val="single" w:sz="4" w:space="0" w:color="auto"/>
              <w:bottom w:val="single" w:sz="4" w:space="0" w:color="auto"/>
            </w:tcBorders>
          </w:tcPr>
          <w:p w14:paraId="442CA29E" w14:textId="77777777" w:rsidR="00842424" w:rsidRDefault="00817103" w:rsidP="00842424">
            <w:pPr>
              <w:rPr>
                <w:noProof/>
                <w:lang w:val="de-DE"/>
              </w:rPr>
            </w:pPr>
            <w:r>
              <w:rPr>
                <w:noProof/>
                <w:lang w:val="de-DE"/>
              </w:rPr>
              <w:t>Kt.Iv. GE. Für die Verteidigung und Förderung der Schweiz als globales Zentrum für Multilateralismus und Diplomatie</w:t>
            </w:r>
          </w:p>
          <w:p w14:paraId="7F67601C" w14:textId="77777777" w:rsidR="00842424" w:rsidRPr="00F36C53" w:rsidRDefault="00817103" w:rsidP="00842424">
            <w:pPr>
              <w:rPr>
                <w:noProof/>
                <w:lang w:val="fr-CH"/>
              </w:rPr>
            </w:pPr>
            <w:r w:rsidRPr="00F36C53">
              <w:rPr>
                <w:noProof/>
                <w:lang w:val="fr-CH"/>
              </w:rPr>
              <w:t>Iv.ct. GE. Pour la défense et la promotion de la Suisse comme centre mondial du multilatéralisme et de la diplomatie</w:t>
            </w:r>
          </w:p>
          <w:p w14:paraId="3BDF14C6" w14:textId="77777777" w:rsidR="00842424" w:rsidRPr="00F36C53" w:rsidRDefault="00817103" w:rsidP="00842424">
            <w:pPr>
              <w:tabs>
                <w:tab w:val="left" w:pos="6804"/>
              </w:tabs>
              <w:rPr>
                <w:rFonts w:cs="Arial"/>
                <w:noProof/>
                <w:lang w:val="it-IT"/>
              </w:rPr>
            </w:pPr>
            <w:r w:rsidRPr="00F36C53">
              <w:rPr>
                <w:noProof/>
                <w:lang w:val="it-IT"/>
              </w:rPr>
              <w:t>Iv.ct. GE. Per la difesa e la promozione della Svizzera quale centro mondiale del multilateralismo e della diplomazia</w:t>
            </w:r>
          </w:p>
        </w:tc>
        <w:tc>
          <w:tcPr>
            <w:tcW w:w="713" w:type="dxa"/>
            <w:gridSpan w:val="2"/>
            <w:tcBorders>
              <w:top w:val="single" w:sz="4" w:space="0" w:color="auto"/>
              <w:bottom w:val="single" w:sz="4" w:space="0" w:color="auto"/>
            </w:tcBorders>
          </w:tcPr>
          <w:p w14:paraId="782CBA7B"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66FAF69E" w14:textId="77777777" w:rsidR="00692E3D" w:rsidRPr="00F36C53" w:rsidRDefault="00817103">
            <w:pPr>
              <w:rPr>
                <w:lang w:val="en-US"/>
              </w:rPr>
            </w:pPr>
            <w:r w:rsidRPr="00F36C53">
              <w:rPr>
                <w:lang w:val="en-US"/>
              </w:rPr>
              <w:t>Kt. Iv. 1. Phase</w:t>
            </w:r>
          </w:p>
          <w:p w14:paraId="44D40801" w14:textId="77777777" w:rsidR="00692E3D" w:rsidRPr="00F36C53" w:rsidRDefault="00817103">
            <w:pPr>
              <w:rPr>
                <w:lang w:val="en-US"/>
              </w:rPr>
            </w:pPr>
            <w:r w:rsidRPr="00F36C53">
              <w:rPr>
                <w:lang w:val="en-US"/>
              </w:rPr>
              <w:t>Iv. ct. 1re phase</w:t>
            </w:r>
          </w:p>
          <w:p w14:paraId="1543EAD4" w14:textId="77777777" w:rsidR="00692E3D" w:rsidRDefault="00817103">
            <w:pPr>
              <w:rPr>
                <w:rFonts w:cs="Arial"/>
                <w:noProof/>
                <w:lang w:val="de-CH"/>
              </w:rPr>
            </w:pPr>
            <w:proofErr w:type="spellStart"/>
            <w:r>
              <w:rPr>
                <w:lang w:val="de-CH"/>
              </w:rPr>
              <w:t>Iv</w:t>
            </w:r>
            <w:proofErr w:type="spellEnd"/>
            <w:r>
              <w:rPr>
                <w:lang w:val="de-CH"/>
              </w:rPr>
              <w:t>. Ct. 1a fase</w:t>
            </w:r>
          </w:p>
        </w:tc>
        <w:tc>
          <w:tcPr>
            <w:tcW w:w="943" w:type="dxa"/>
            <w:tcBorders>
              <w:top w:val="single" w:sz="4" w:space="0" w:color="auto"/>
              <w:bottom w:val="single" w:sz="4" w:space="0" w:color="auto"/>
            </w:tcBorders>
          </w:tcPr>
          <w:p w14:paraId="69948009" w14:textId="77777777" w:rsidR="00842424" w:rsidRDefault="00817103" w:rsidP="00842424">
            <w:pPr>
              <w:rPr>
                <w:lang w:val="de-CH"/>
              </w:rPr>
            </w:pPr>
            <w:r>
              <w:rPr>
                <w:lang w:val="de-CH"/>
              </w:rPr>
              <w:t>APK</w:t>
            </w:r>
          </w:p>
          <w:p w14:paraId="0100BBE1" w14:textId="77777777" w:rsidR="00842424" w:rsidRDefault="00817103" w:rsidP="00842424">
            <w:pPr>
              <w:rPr>
                <w:lang w:val="de-CH"/>
              </w:rPr>
            </w:pPr>
            <w:r>
              <w:rPr>
                <w:lang w:val="de-CH"/>
              </w:rPr>
              <w:t>CPE</w:t>
            </w:r>
          </w:p>
          <w:p w14:paraId="14345BB7" w14:textId="77777777" w:rsidR="00842424" w:rsidRPr="00303623" w:rsidRDefault="00817103"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37AF3F11" w14:textId="77777777" w:rsidR="00842424" w:rsidRDefault="00817103" w:rsidP="00842424">
            <w:pPr>
              <w:rPr>
                <w:lang w:val="de-CH"/>
              </w:rPr>
            </w:pPr>
            <w:proofErr w:type="spellStart"/>
            <w:r>
              <w:rPr>
                <w:lang w:val="de-CH"/>
              </w:rPr>
              <w:t>Parl</w:t>
            </w:r>
            <w:proofErr w:type="spellEnd"/>
          </w:p>
          <w:p w14:paraId="59134E5F" w14:textId="77777777" w:rsidR="00842424" w:rsidRDefault="00817103" w:rsidP="00842424">
            <w:pPr>
              <w:rPr>
                <w:lang w:val="de-CH"/>
              </w:rPr>
            </w:pPr>
            <w:proofErr w:type="spellStart"/>
            <w:r>
              <w:rPr>
                <w:lang w:val="de-CH"/>
              </w:rPr>
              <w:t>Parl</w:t>
            </w:r>
            <w:proofErr w:type="spellEnd"/>
          </w:p>
          <w:p w14:paraId="54B276EA" w14:textId="77777777" w:rsidR="00842424" w:rsidRPr="00303623" w:rsidRDefault="00817103"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5D88D821" w14:textId="77777777" w:rsidR="00842424" w:rsidRPr="00303623" w:rsidRDefault="00817103" w:rsidP="00842424">
            <w:pPr>
              <w:tabs>
                <w:tab w:val="left" w:pos="6804"/>
              </w:tabs>
              <w:rPr>
                <w:rFonts w:cs="Arial"/>
                <w:noProof/>
                <w:lang w:val="de-CH"/>
              </w:rPr>
            </w:pPr>
            <w:r>
              <w:rPr>
                <w:lang w:val="de-CH"/>
              </w:rPr>
              <w:t>Michel Matthias</w:t>
            </w:r>
          </w:p>
        </w:tc>
        <w:tc>
          <w:tcPr>
            <w:tcW w:w="1089" w:type="dxa"/>
            <w:tcBorders>
              <w:top w:val="single" w:sz="4" w:space="0" w:color="auto"/>
              <w:bottom w:val="single" w:sz="4" w:space="0" w:color="auto"/>
            </w:tcBorders>
          </w:tcPr>
          <w:p w14:paraId="65D8641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985D5F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E6D9934" w14:textId="77777777" w:rsidR="00842424" w:rsidRPr="00303623" w:rsidRDefault="00842424" w:rsidP="00842424">
            <w:pPr>
              <w:tabs>
                <w:tab w:val="left" w:pos="6804"/>
              </w:tabs>
              <w:rPr>
                <w:rFonts w:cs="Arial"/>
                <w:noProof/>
                <w:lang w:val="de-CH"/>
              </w:rPr>
            </w:pPr>
          </w:p>
        </w:tc>
      </w:tr>
      <w:tr w:rsidR="00692E3D" w14:paraId="15E56DCE" w14:textId="77777777">
        <w:trPr>
          <w:cantSplit/>
        </w:trPr>
        <w:tc>
          <w:tcPr>
            <w:tcW w:w="490" w:type="dxa"/>
            <w:tcBorders>
              <w:top w:val="single" w:sz="4" w:space="0" w:color="auto"/>
              <w:bottom w:val="single" w:sz="4" w:space="0" w:color="auto"/>
            </w:tcBorders>
            <w:shd w:val="clear" w:color="auto" w:fill="DDDDDD"/>
          </w:tcPr>
          <w:p w14:paraId="367892D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4AA514F2"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3A216A85" w14:textId="77777777" w:rsidR="00692E3D" w:rsidRDefault="00692E3D">
            <w:pPr>
              <w:rPr>
                <w:rFonts w:cs="Arial"/>
                <w:noProof/>
                <w:lang w:val="de-CH"/>
              </w:rPr>
            </w:pPr>
          </w:p>
        </w:tc>
        <w:tc>
          <w:tcPr>
            <w:tcW w:w="534" w:type="dxa"/>
            <w:tcBorders>
              <w:top w:val="single" w:sz="4" w:space="0" w:color="auto"/>
              <w:bottom w:val="single" w:sz="4" w:space="0" w:color="auto"/>
            </w:tcBorders>
            <w:shd w:val="clear" w:color="auto" w:fill="DDDDDD"/>
          </w:tcPr>
          <w:p w14:paraId="2F004BA8" w14:textId="77777777" w:rsidR="00842424" w:rsidRPr="005A506D" w:rsidRDefault="00842424" w:rsidP="00842424">
            <w:pPr>
              <w:rPr>
                <w:sz w:val="16"/>
                <w:szCs w:val="16"/>
                <w:lang w:val="de-CH"/>
              </w:rPr>
            </w:pPr>
          </w:p>
          <w:p w14:paraId="39632F9E" w14:textId="77777777" w:rsidR="00842424" w:rsidRPr="005A506D" w:rsidRDefault="00842424" w:rsidP="00842424">
            <w:pPr>
              <w:rPr>
                <w:sz w:val="16"/>
                <w:szCs w:val="16"/>
                <w:lang w:val="de-CH"/>
              </w:rPr>
            </w:pPr>
          </w:p>
          <w:p w14:paraId="2D269418"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3C0C3270" w14:textId="77777777" w:rsidR="00842424" w:rsidRDefault="00817103" w:rsidP="00842424">
            <w:pPr>
              <w:rPr>
                <w:noProof/>
                <w:lang w:val="de-DE"/>
              </w:rPr>
            </w:pPr>
            <w:r>
              <w:rPr>
                <w:b/>
                <w:noProof/>
                <w:lang w:val="de-DE"/>
              </w:rPr>
              <w:t>Gemeinsame Behandlung</w:t>
            </w:r>
          </w:p>
          <w:p w14:paraId="3AF7C4BC" w14:textId="77777777" w:rsidR="00842424" w:rsidRDefault="00817103" w:rsidP="00842424">
            <w:pPr>
              <w:rPr>
                <w:noProof/>
                <w:lang w:val="de-DE"/>
              </w:rPr>
            </w:pPr>
            <w:r>
              <w:rPr>
                <w:b/>
                <w:noProof/>
                <w:lang w:val="de-DE"/>
              </w:rPr>
              <w:t>Examen simultané</w:t>
            </w:r>
          </w:p>
          <w:p w14:paraId="4E43362A" w14:textId="77777777" w:rsidR="00842424" w:rsidRPr="00303623" w:rsidRDefault="00817103"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0381C93F" w14:textId="77777777" w:rsidR="00692E3D" w:rsidRDefault="00692E3D">
            <w:pPr>
              <w:rPr>
                <w:rFonts w:cs="Arial"/>
                <w:noProof/>
                <w:lang w:val="de-CH"/>
              </w:rPr>
            </w:pPr>
          </w:p>
        </w:tc>
        <w:tc>
          <w:tcPr>
            <w:tcW w:w="1551" w:type="dxa"/>
            <w:tcBorders>
              <w:top w:val="single" w:sz="4" w:space="0" w:color="auto"/>
              <w:bottom w:val="single" w:sz="4" w:space="0" w:color="auto"/>
            </w:tcBorders>
            <w:shd w:val="clear" w:color="auto" w:fill="DDDDDD"/>
          </w:tcPr>
          <w:p w14:paraId="25121D27" w14:textId="77777777" w:rsidR="00692E3D" w:rsidRDefault="00692E3D">
            <w:pPr>
              <w:rPr>
                <w:lang w:val="de-CH"/>
              </w:rPr>
            </w:pPr>
          </w:p>
          <w:p w14:paraId="42F51B8A" w14:textId="77777777" w:rsidR="00692E3D" w:rsidRDefault="00692E3D">
            <w:pPr>
              <w:rPr>
                <w:lang w:val="de-CH"/>
              </w:rPr>
            </w:pPr>
          </w:p>
          <w:p w14:paraId="502E43B7" w14:textId="77777777" w:rsidR="00692E3D" w:rsidRDefault="00692E3D">
            <w:pPr>
              <w:rPr>
                <w:rFonts w:cs="Arial"/>
                <w:noProof/>
                <w:lang w:val="de-CH"/>
              </w:rPr>
            </w:pPr>
          </w:p>
        </w:tc>
        <w:tc>
          <w:tcPr>
            <w:tcW w:w="943" w:type="dxa"/>
            <w:tcBorders>
              <w:top w:val="single" w:sz="4" w:space="0" w:color="auto"/>
              <w:bottom w:val="single" w:sz="4" w:space="0" w:color="auto"/>
            </w:tcBorders>
            <w:shd w:val="clear" w:color="auto" w:fill="DDDDDD"/>
          </w:tcPr>
          <w:p w14:paraId="19E8A15E" w14:textId="77777777" w:rsidR="00842424" w:rsidRDefault="00842424" w:rsidP="00842424">
            <w:pPr>
              <w:rPr>
                <w:lang w:val="de-CH"/>
              </w:rPr>
            </w:pPr>
          </w:p>
          <w:p w14:paraId="0C835D7B" w14:textId="77777777" w:rsidR="00842424" w:rsidRDefault="00842424" w:rsidP="00842424">
            <w:pPr>
              <w:rPr>
                <w:lang w:val="de-CH"/>
              </w:rPr>
            </w:pPr>
          </w:p>
          <w:p w14:paraId="26A5F25B"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474F4927" w14:textId="77777777" w:rsidR="00842424" w:rsidRDefault="00842424" w:rsidP="00842424">
            <w:pPr>
              <w:rPr>
                <w:lang w:val="de-CH"/>
              </w:rPr>
            </w:pPr>
          </w:p>
          <w:p w14:paraId="47B62A92" w14:textId="77777777" w:rsidR="00842424" w:rsidRDefault="00842424" w:rsidP="00842424">
            <w:pPr>
              <w:rPr>
                <w:lang w:val="de-CH"/>
              </w:rPr>
            </w:pPr>
          </w:p>
          <w:p w14:paraId="328BEEDE"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3D578D98"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62DFDCF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412D5E1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047EF764" w14:textId="77777777" w:rsidR="00842424" w:rsidRPr="00303623" w:rsidRDefault="00842424" w:rsidP="00842424">
            <w:pPr>
              <w:tabs>
                <w:tab w:val="left" w:pos="6804"/>
              </w:tabs>
              <w:rPr>
                <w:rFonts w:cs="Arial"/>
                <w:noProof/>
                <w:lang w:val="de-CH"/>
              </w:rPr>
            </w:pPr>
          </w:p>
        </w:tc>
      </w:tr>
      <w:tr w:rsidR="00692E3D" w14:paraId="7E8CD1EA" w14:textId="77777777">
        <w:trPr>
          <w:cantSplit/>
        </w:trPr>
        <w:tc>
          <w:tcPr>
            <w:tcW w:w="490" w:type="dxa"/>
            <w:tcBorders>
              <w:top w:val="single" w:sz="4" w:space="0" w:color="auto"/>
              <w:bottom w:val="single" w:sz="4" w:space="0" w:color="auto"/>
            </w:tcBorders>
            <w:shd w:val="clear" w:color="auto" w:fill="F0F0F0"/>
          </w:tcPr>
          <w:p w14:paraId="1DB22D5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7820A3E" w14:textId="77777777" w:rsidR="00842424" w:rsidRPr="00303623" w:rsidRDefault="00817103" w:rsidP="00842424">
            <w:pPr>
              <w:tabs>
                <w:tab w:val="left" w:pos="6804"/>
              </w:tabs>
              <w:rPr>
                <w:rFonts w:cs="Arial"/>
                <w:noProof/>
                <w:lang w:val="de-CH"/>
              </w:rPr>
            </w:pPr>
            <w:r>
              <w:rPr>
                <w:rStyle w:val="Lienhypertexte"/>
                <w:b/>
                <w:bCs/>
                <w:color w:val="auto"/>
                <w:u w:val="none"/>
                <w:lang w:val="de-CH"/>
              </w:rPr>
              <w:t>24.4502</w:t>
            </w:r>
          </w:p>
        </w:tc>
        <w:tc>
          <w:tcPr>
            <w:tcW w:w="538" w:type="dxa"/>
            <w:tcBorders>
              <w:top w:val="single" w:sz="4" w:space="0" w:color="auto"/>
              <w:bottom w:val="single" w:sz="4" w:space="0" w:color="auto"/>
            </w:tcBorders>
            <w:shd w:val="clear" w:color="auto" w:fill="F0F0F0"/>
          </w:tcPr>
          <w:p w14:paraId="32CFC9BC"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687B09A3" w14:textId="77777777" w:rsidR="00842424" w:rsidRPr="005A506D" w:rsidRDefault="00842424" w:rsidP="00842424">
            <w:pPr>
              <w:rPr>
                <w:sz w:val="16"/>
                <w:szCs w:val="16"/>
                <w:lang w:val="de-CH"/>
              </w:rPr>
            </w:pPr>
            <w:hyperlink r:id="rId112">
              <w:r>
                <w:rPr>
                  <w:rStyle w:val="Lienhypertexte"/>
                </w:rPr>
                <w:t>DE</w:t>
              </w:r>
            </w:hyperlink>
          </w:p>
          <w:p w14:paraId="532D91F9" w14:textId="77777777" w:rsidR="00842424" w:rsidRPr="005A506D" w:rsidRDefault="00842424" w:rsidP="00842424">
            <w:pPr>
              <w:rPr>
                <w:sz w:val="16"/>
                <w:szCs w:val="16"/>
                <w:lang w:val="de-CH"/>
              </w:rPr>
            </w:pPr>
            <w:hyperlink r:id="rId113">
              <w:r>
                <w:rPr>
                  <w:rStyle w:val="Lienhypertexte"/>
                </w:rPr>
                <w:t>FR</w:t>
              </w:r>
            </w:hyperlink>
          </w:p>
          <w:p w14:paraId="1645DC8B" w14:textId="77777777" w:rsidR="00842424" w:rsidRPr="00303623" w:rsidRDefault="00842424" w:rsidP="00842424">
            <w:pPr>
              <w:tabs>
                <w:tab w:val="left" w:pos="6804"/>
              </w:tabs>
              <w:rPr>
                <w:rFonts w:cs="Arial"/>
                <w:noProof/>
                <w:lang w:val="de-CH"/>
              </w:rPr>
            </w:pPr>
            <w:hyperlink r:id="rId114">
              <w:r>
                <w:rPr>
                  <w:rStyle w:val="Lienhypertexte"/>
                </w:rPr>
                <w:t>IT</w:t>
              </w:r>
            </w:hyperlink>
          </w:p>
        </w:tc>
        <w:tc>
          <w:tcPr>
            <w:tcW w:w="4638" w:type="dxa"/>
            <w:gridSpan w:val="2"/>
            <w:tcBorders>
              <w:top w:val="single" w:sz="4" w:space="0" w:color="auto"/>
              <w:bottom w:val="single" w:sz="4" w:space="0" w:color="auto"/>
            </w:tcBorders>
            <w:shd w:val="clear" w:color="auto" w:fill="F0F0F0"/>
          </w:tcPr>
          <w:p w14:paraId="112A873B" w14:textId="77777777" w:rsidR="00842424" w:rsidRDefault="00817103" w:rsidP="00842424">
            <w:pPr>
              <w:rPr>
                <w:noProof/>
                <w:lang w:val="de-DE"/>
              </w:rPr>
            </w:pPr>
            <w:r>
              <w:rPr>
                <w:noProof/>
                <w:lang w:val="de-DE"/>
              </w:rPr>
              <w:t>Mo. Müller-Altermatt. Schutz von ethnischen und religiösen Minderheiten in Syrien</w:t>
            </w:r>
          </w:p>
          <w:p w14:paraId="2792A7E5" w14:textId="77777777" w:rsidR="00842424" w:rsidRPr="00F36C53" w:rsidRDefault="00817103" w:rsidP="00842424">
            <w:pPr>
              <w:rPr>
                <w:noProof/>
                <w:lang w:val="fr-CH"/>
              </w:rPr>
            </w:pPr>
            <w:r w:rsidRPr="00F36C53">
              <w:rPr>
                <w:noProof/>
                <w:lang w:val="fr-CH"/>
              </w:rPr>
              <w:t>Mo. Müller-Altermatt. Protection des minorités ethniques et religieuses de Syrie</w:t>
            </w:r>
          </w:p>
          <w:p w14:paraId="403FBE47" w14:textId="77777777" w:rsidR="00842424" w:rsidRPr="00F36C53" w:rsidRDefault="00817103" w:rsidP="00842424">
            <w:pPr>
              <w:tabs>
                <w:tab w:val="left" w:pos="6804"/>
              </w:tabs>
              <w:rPr>
                <w:rFonts w:cs="Arial"/>
                <w:noProof/>
                <w:lang w:val="it-IT"/>
              </w:rPr>
            </w:pPr>
            <w:r w:rsidRPr="00F36C53">
              <w:rPr>
                <w:noProof/>
                <w:lang w:val="it-IT"/>
              </w:rPr>
              <w:t>Mo. Müller-Altermatt. Protezione delle minoranze etniche e religiose in Siria</w:t>
            </w:r>
          </w:p>
        </w:tc>
        <w:tc>
          <w:tcPr>
            <w:tcW w:w="713" w:type="dxa"/>
            <w:gridSpan w:val="2"/>
            <w:tcBorders>
              <w:top w:val="single" w:sz="4" w:space="0" w:color="auto"/>
              <w:bottom w:val="single" w:sz="4" w:space="0" w:color="auto"/>
            </w:tcBorders>
            <w:shd w:val="clear" w:color="auto" w:fill="F0F0F0"/>
          </w:tcPr>
          <w:p w14:paraId="68738B92" w14:textId="77777777" w:rsidR="00692E3D" w:rsidRPr="00F36C53" w:rsidRDefault="00692E3D">
            <w:pPr>
              <w:rPr>
                <w:rFonts w:cs="Arial"/>
                <w:noProof/>
                <w:lang w:val="it-IT"/>
              </w:rPr>
            </w:pPr>
          </w:p>
        </w:tc>
        <w:tc>
          <w:tcPr>
            <w:tcW w:w="1551" w:type="dxa"/>
            <w:tcBorders>
              <w:top w:val="single" w:sz="4" w:space="0" w:color="auto"/>
              <w:bottom w:val="single" w:sz="4" w:space="0" w:color="auto"/>
            </w:tcBorders>
            <w:shd w:val="clear" w:color="auto" w:fill="F0F0F0"/>
          </w:tcPr>
          <w:p w14:paraId="33BE61D1" w14:textId="77777777" w:rsidR="00692E3D" w:rsidRPr="00F36C53" w:rsidRDefault="00692E3D">
            <w:pPr>
              <w:rPr>
                <w:lang w:val="it-IT"/>
              </w:rPr>
            </w:pPr>
          </w:p>
          <w:p w14:paraId="29BB597B" w14:textId="77777777" w:rsidR="00692E3D" w:rsidRPr="00F36C53" w:rsidRDefault="00692E3D">
            <w:pPr>
              <w:rPr>
                <w:lang w:val="it-IT"/>
              </w:rPr>
            </w:pPr>
          </w:p>
          <w:p w14:paraId="13649343" w14:textId="77777777" w:rsidR="00692E3D" w:rsidRPr="00F36C53" w:rsidRDefault="00692E3D">
            <w:pPr>
              <w:rPr>
                <w:rFonts w:cs="Arial"/>
                <w:noProof/>
                <w:lang w:val="it-IT"/>
              </w:rPr>
            </w:pPr>
          </w:p>
        </w:tc>
        <w:tc>
          <w:tcPr>
            <w:tcW w:w="943" w:type="dxa"/>
            <w:tcBorders>
              <w:top w:val="single" w:sz="4" w:space="0" w:color="auto"/>
              <w:bottom w:val="single" w:sz="4" w:space="0" w:color="auto"/>
            </w:tcBorders>
            <w:shd w:val="clear" w:color="auto" w:fill="F0F0F0"/>
          </w:tcPr>
          <w:p w14:paraId="14722112" w14:textId="77777777" w:rsidR="00842424" w:rsidRDefault="00817103" w:rsidP="00842424">
            <w:pPr>
              <w:rPr>
                <w:lang w:val="de-CH"/>
              </w:rPr>
            </w:pPr>
            <w:r>
              <w:rPr>
                <w:lang w:val="de-CH"/>
              </w:rPr>
              <w:t>APK</w:t>
            </w:r>
          </w:p>
          <w:p w14:paraId="796B7E10" w14:textId="77777777" w:rsidR="00842424" w:rsidRDefault="00817103" w:rsidP="00842424">
            <w:pPr>
              <w:rPr>
                <w:lang w:val="de-CH"/>
              </w:rPr>
            </w:pPr>
            <w:r>
              <w:rPr>
                <w:lang w:val="de-CH"/>
              </w:rPr>
              <w:t>CPE</w:t>
            </w:r>
          </w:p>
          <w:p w14:paraId="2BD01371" w14:textId="77777777" w:rsidR="00842424" w:rsidRPr="00303623" w:rsidRDefault="00817103"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shd w:val="clear" w:color="auto" w:fill="F0F0F0"/>
          </w:tcPr>
          <w:p w14:paraId="6886919E" w14:textId="77777777" w:rsidR="00842424" w:rsidRDefault="00817103" w:rsidP="00842424">
            <w:pPr>
              <w:rPr>
                <w:lang w:val="de-CH"/>
              </w:rPr>
            </w:pPr>
            <w:r>
              <w:rPr>
                <w:lang w:val="de-CH"/>
              </w:rPr>
              <w:t>EDA</w:t>
            </w:r>
          </w:p>
          <w:p w14:paraId="0D8D43C0" w14:textId="77777777" w:rsidR="00842424" w:rsidRDefault="00817103" w:rsidP="00842424">
            <w:pPr>
              <w:rPr>
                <w:lang w:val="de-CH"/>
              </w:rPr>
            </w:pPr>
            <w:r>
              <w:rPr>
                <w:lang w:val="de-CH"/>
              </w:rPr>
              <w:t>DFAE</w:t>
            </w:r>
          </w:p>
          <w:p w14:paraId="7F6CDF0F" w14:textId="77777777" w:rsidR="00842424" w:rsidRPr="00303623" w:rsidRDefault="00817103"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shd w:val="clear" w:color="auto" w:fill="F0F0F0"/>
          </w:tcPr>
          <w:p w14:paraId="0EB63924" w14:textId="77777777" w:rsidR="00842424" w:rsidRPr="00303623" w:rsidRDefault="00817103" w:rsidP="00842424">
            <w:pPr>
              <w:tabs>
                <w:tab w:val="left" w:pos="6804"/>
              </w:tabs>
              <w:rPr>
                <w:rFonts w:cs="Arial"/>
                <w:noProof/>
                <w:lang w:val="de-CH"/>
              </w:rPr>
            </w:pPr>
            <w:r>
              <w:rPr>
                <w:lang w:val="de-CH"/>
              </w:rPr>
              <w:t>Moser</w:t>
            </w:r>
          </w:p>
        </w:tc>
        <w:tc>
          <w:tcPr>
            <w:tcW w:w="1089" w:type="dxa"/>
            <w:tcBorders>
              <w:top w:val="single" w:sz="4" w:space="0" w:color="auto"/>
              <w:bottom w:val="single" w:sz="4" w:space="0" w:color="auto"/>
            </w:tcBorders>
            <w:shd w:val="clear" w:color="auto" w:fill="F0F0F0"/>
          </w:tcPr>
          <w:p w14:paraId="7FBAC2C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ACEA4E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4983743" w14:textId="77777777" w:rsidR="00842424" w:rsidRPr="00303623" w:rsidRDefault="00842424" w:rsidP="00842424">
            <w:pPr>
              <w:tabs>
                <w:tab w:val="left" w:pos="6804"/>
              </w:tabs>
              <w:rPr>
                <w:rFonts w:cs="Arial"/>
                <w:noProof/>
                <w:lang w:val="de-CH"/>
              </w:rPr>
            </w:pPr>
          </w:p>
        </w:tc>
      </w:tr>
      <w:tr w:rsidR="00692E3D" w14:paraId="4891349A" w14:textId="77777777">
        <w:trPr>
          <w:cantSplit/>
        </w:trPr>
        <w:tc>
          <w:tcPr>
            <w:tcW w:w="490" w:type="dxa"/>
            <w:tcBorders>
              <w:top w:val="single" w:sz="4" w:space="0" w:color="auto"/>
              <w:bottom w:val="single" w:sz="4" w:space="0" w:color="auto"/>
            </w:tcBorders>
            <w:shd w:val="clear" w:color="auto" w:fill="F0F0F0"/>
          </w:tcPr>
          <w:p w14:paraId="7B5DF04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DD7876B" w14:textId="77777777" w:rsidR="00842424" w:rsidRPr="00303623" w:rsidRDefault="00817103" w:rsidP="00842424">
            <w:pPr>
              <w:tabs>
                <w:tab w:val="left" w:pos="6804"/>
              </w:tabs>
              <w:rPr>
                <w:rFonts w:cs="Arial"/>
                <w:noProof/>
                <w:lang w:val="de-CH"/>
              </w:rPr>
            </w:pPr>
            <w:r>
              <w:rPr>
                <w:rStyle w:val="Lienhypertexte"/>
                <w:b/>
                <w:bCs/>
                <w:color w:val="auto"/>
                <w:u w:val="none"/>
                <w:lang w:val="de-CH"/>
              </w:rPr>
              <w:t>24.4501</w:t>
            </w:r>
          </w:p>
        </w:tc>
        <w:tc>
          <w:tcPr>
            <w:tcW w:w="538" w:type="dxa"/>
            <w:tcBorders>
              <w:top w:val="single" w:sz="4" w:space="0" w:color="auto"/>
              <w:bottom w:val="single" w:sz="4" w:space="0" w:color="auto"/>
            </w:tcBorders>
            <w:shd w:val="clear" w:color="auto" w:fill="F0F0F0"/>
          </w:tcPr>
          <w:p w14:paraId="3072F38E"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4F666B4" w14:textId="77777777" w:rsidR="00842424" w:rsidRPr="005A506D" w:rsidRDefault="00842424" w:rsidP="00842424">
            <w:pPr>
              <w:rPr>
                <w:sz w:val="16"/>
                <w:szCs w:val="16"/>
                <w:lang w:val="de-CH"/>
              </w:rPr>
            </w:pPr>
            <w:hyperlink r:id="rId115">
              <w:r>
                <w:rPr>
                  <w:rStyle w:val="Lienhypertexte"/>
                </w:rPr>
                <w:t>DE</w:t>
              </w:r>
            </w:hyperlink>
          </w:p>
          <w:p w14:paraId="3BCED23F" w14:textId="77777777" w:rsidR="00842424" w:rsidRPr="005A506D" w:rsidRDefault="00842424" w:rsidP="00842424">
            <w:pPr>
              <w:rPr>
                <w:sz w:val="16"/>
                <w:szCs w:val="16"/>
                <w:lang w:val="de-CH"/>
              </w:rPr>
            </w:pPr>
            <w:hyperlink r:id="rId116">
              <w:r>
                <w:rPr>
                  <w:rStyle w:val="Lienhypertexte"/>
                </w:rPr>
                <w:t>FR</w:t>
              </w:r>
            </w:hyperlink>
          </w:p>
          <w:p w14:paraId="08647FF9" w14:textId="77777777" w:rsidR="00842424" w:rsidRPr="00303623" w:rsidRDefault="00842424" w:rsidP="00842424">
            <w:pPr>
              <w:tabs>
                <w:tab w:val="left" w:pos="6804"/>
              </w:tabs>
              <w:rPr>
                <w:rFonts w:cs="Arial"/>
                <w:noProof/>
                <w:lang w:val="de-CH"/>
              </w:rPr>
            </w:pPr>
            <w:hyperlink r:id="rId117">
              <w:r>
                <w:rPr>
                  <w:rStyle w:val="Lienhypertexte"/>
                </w:rPr>
                <w:t>IT</w:t>
              </w:r>
            </w:hyperlink>
          </w:p>
        </w:tc>
        <w:tc>
          <w:tcPr>
            <w:tcW w:w="4638" w:type="dxa"/>
            <w:gridSpan w:val="2"/>
            <w:tcBorders>
              <w:top w:val="single" w:sz="4" w:space="0" w:color="auto"/>
              <w:bottom w:val="single" w:sz="4" w:space="0" w:color="auto"/>
            </w:tcBorders>
            <w:shd w:val="clear" w:color="auto" w:fill="F0F0F0"/>
          </w:tcPr>
          <w:p w14:paraId="128E3912" w14:textId="77777777" w:rsidR="00842424" w:rsidRDefault="00817103" w:rsidP="00842424">
            <w:pPr>
              <w:rPr>
                <w:noProof/>
                <w:lang w:val="de-DE"/>
              </w:rPr>
            </w:pPr>
            <w:r>
              <w:rPr>
                <w:noProof/>
                <w:lang w:val="de-DE"/>
              </w:rPr>
              <w:t>Mo. Fraktion G. Schutz von ethnischen und religiösen Minderheiten in Syrien</w:t>
            </w:r>
          </w:p>
          <w:p w14:paraId="75301132" w14:textId="77777777" w:rsidR="00842424" w:rsidRPr="00F36C53" w:rsidRDefault="00817103" w:rsidP="00842424">
            <w:pPr>
              <w:rPr>
                <w:noProof/>
                <w:lang w:val="fr-CH"/>
              </w:rPr>
            </w:pPr>
            <w:r w:rsidRPr="00F36C53">
              <w:rPr>
                <w:noProof/>
                <w:lang w:val="fr-CH"/>
              </w:rPr>
              <w:t>Mo. Groupe G. Protection des minorités ethniques et religieuses de Syrie</w:t>
            </w:r>
          </w:p>
          <w:p w14:paraId="5010AB11" w14:textId="77777777" w:rsidR="00842424" w:rsidRPr="00F36C53" w:rsidRDefault="00817103" w:rsidP="00842424">
            <w:pPr>
              <w:tabs>
                <w:tab w:val="left" w:pos="6804"/>
              </w:tabs>
              <w:rPr>
                <w:rFonts w:cs="Arial"/>
                <w:noProof/>
                <w:lang w:val="it-IT"/>
              </w:rPr>
            </w:pPr>
            <w:r w:rsidRPr="00F36C53">
              <w:rPr>
                <w:noProof/>
                <w:lang w:val="it-IT"/>
              </w:rPr>
              <w:t>Mo. Gruppo G. Protezione delle minoranze etniche e religiose in Siria</w:t>
            </w:r>
          </w:p>
        </w:tc>
        <w:tc>
          <w:tcPr>
            <w:tcW w:w="713" w:type="dxa"/>
            <w:gridSpan w:val="2"/>
            <w:tcBorders>
              <w:top w:val="single" w:sz="4" w:space="0" w:color="auto"/>
              <w:bottom w:val="single" w:sz="4" w:space="0" w:color="auto"/>
            </w:tcBorders>
            <w:shd w:val="clear" w:color="auto" w:fill="F0F0F0"/>
          </w:tcPr>
          <w:p w14:paraId="2A7F876A" w14:textId="77777777" w:rsidR="00692E3D" w:rsidRPr="00F36C53" w:rsidRDefault="00692E3D">
            <w:pPr>
              <w:rPr>
                <w:rFonts w:cs="Arial"/>
                <w:noProof/>
                <w:lang w:val="it-IT"/>
              </w:rPr>
            </w:pPr>
          </w:p>
        </w:tc>
        <w:tc>
          <w:tcPr>
            <w:tcW w:w="1551" w:type="dxa"/>
            <w:tcBorders>
              <w:top w:val="single" w:sz="4" w:space="0" w:color="auto"/>
              <w:bottom w:val="single" w:sz="4" w:space="0" w:color="auto"/>
            </w:tcBorders>
            <w:shd w:val="clear" w:color="auto" w:fill="F0F0F0"/>
          </w:tcPr>
          <w:p w14:paraId="797AB7FC" w14:textId="77777777" w:rsidR="00692E3D" w:rsidRPr="00F36C53" w:rsidRDefault="00692E3D">
            <w:pPr>
              <w:rPr>
                <w:lang w:val="it-IT"/>
              </w:rPr>
            </w:pPr>
          </w:p>
          <w:p w14:paraId="73F12D83" w14:textId="77777777" w:rsidR="00692E3D" w:rsidRPr="00F36C53" w:rsidRDefault="00692E3D">
            <w:pPr>
              <w:rPr>
                <w:lang w:val="it-IT"/>
              </w:rPr>
            </w:pPr>
          </w:p>
          <w:p w14:paraId="066BFB3F" w14:textId="77777777" w:rsidR="00692E3D" w:rsidRPr="00F36C53" w:rsidRDefault="00692E3D">
            <w:pPr>
              <w:rPr>
                <w:rFonts w:cs="Arial"/>
                <w:noProof/>
                <w:lang w:val="it-IT"/>
              </w:rPr>
            </w:pPr>
          </w:p>
        </w:tc>
        <w:tc>
          <w:tcPr>
            <w:tcW w:w="943" w:type="dxa"/>
            <w:tcBorders>
              <w:top w:val="single" w:sz="4" w:space="0" w:color="auto"/>
              <w:bottom w:val="single" w:sz="4" w:space="0" w:color="auto"/>
            </w:tcBorders>
            <w:shd w:val="clear" w:color="auto" w:fill="F0F0F0"/>
          </w:tcPr>
          <w:p w14:paraId="77924EB7" w14:textId="77777777" w:rsidR="00842424" w:rsidRDefault="00817103" w:rsidP="00842424">
            <w:pPr>
              <w:rPr>
                <w:lang w:val="de-CH"/>
              </w:rPr>
            </w:pPr>
            <w:r>
              <w:rPr>
                <w:lang w:val="de-CH"/>
              </w:rPr>
              <w:t>APK</w:t>
            </w:r>
          </w:p>
          <w:p w14:paraId="42E2B07A" w14:textId="77777777" w:rsidR="00842424" w:rsidRDefault="00817103" w:rsidP="00842424">
            <w:pPr>
              <w:rPr>
                <w:lang w:val="de-CH"/>
              </w:rPr>
            </w:pPr>
            <w:r>
              <w:rPr>
                <w:lang w:val="de-CH"/>
              </w:rPr>
              <w:t>CPE</w:t>
            </w:r>
          </w:p>
          <w:p w14:paraId="0D9904AD" w14:textId="77777777" w:rsidR="00842424" w:rsidRPr="00303623" w:rsidRDefault="00817103"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shd w:val="clear" w:color="auto" w:fill="F0F0F0"/>
          </w:tcPr>
          <w:p w14:paraId="425517D8" w14:textId="77777777" w:rsidR="00842424" w:rsidRDefault="00817103" w:rsidP="00842424">
            <w:pPr>
              <w:rPr>
                <w:lang w:val="de-CH"/>
              </w:rPr>
            </w:pPr>
            <w:r>
              <w:rPr>
                <w:lang w:val="de-CH"/>
              </w:rPr>
              <w:t>EDA</w:t>
            </w:r>
          </w:p>
          <w:p w14:paraId="55809FBF" w14:textId="77777777" w:rsidR="00842424" w:rsidRDefault="00817103" w:rsidP="00842424">
            <w:pPr>
              <w:rPr>
                <w:lang w:val="de-CH"/>
              </w:rPr>
            </w:pPr>
            <w:r>
              <w:rPr>
                <w:lang w:val="de-CH"/>
              </w:rPr>
              <w:t>DFAE</w:t>
            </w:r>
          </w:p>
          <w:p w14:paraId="427D39E7" w14:textId="77777777" w:rsidR="00842424" w:rsidRPr="00303623" w:rsidRDefault="00817103"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shd w:val="clear" w:color="auto" w:fill="F0F0F0"/>
          </w:tcPr>
          <w:p w14:paraId="592332C0" w14:textId="77777777" w:rsidR="00842424" w:rsidRPr="00303623" w:rsidRDefault="00817103" w:rsidP="00842424">
            <w:pPr>
              <w:tabs>
                <w:tab w:val="left" w:pos="6804"/>
              </w:tabs>
              <w:rPr>
                <w:rFonts w:cs="Arial"/>
                <w:noProof/>
                <w:lang w:val="de-CH"/>
              </w:rPr>
            </w:pPr>
            <w:r>
              <w:rPr>
                <w:lang w:val="de-CH"/>
              </w:rPr>
              <w:t>Moser</w:t>
            </w:r>
          </w:p>
        </w:tc>
        <w:tc>
          <w:tcPr>
            <w:tcW w:w="1089" w:type="dxa"/>
            <w:tcBorders>
              <w:top w:val="single" w:sz="4" w:space="0" w:color="auto"/>
              <w:bottom w:val="single" w:sz="4" w:space="0" w:color="auto"/>
            </w:tcBorders>
            <w:shd w:val="clear" w:color="auto" w:fill="F0F0F0"/>
          </w:tcPr>
          <w:p w14:paraId="365ED5C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6F3D027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293BB9D" w14:textId="77777777" w:rsidR="00842424" w:rsidRPr="00303623" w:rsidRDefault="00842424" w:rsidP="00842424">
            <w:pPr>
              <w:tabs>
                <w:tab w:val="left" w:pos="6804"/>
              </w:tabs>
              <w:rPr>
                <w:rFonts w:cs="Arial"/>
                <w:noProof/>
                <w:lang w:val="de-CH"/>
              </w:rPr>
            </w:pPr>
          </w:p>
        </w:tc>
      </w:tr>
      <w:tr w:rsidR="00692E3D" w14:paraId="6B3F5889" w14:textId="77777777">
        <w:trPr>
          <w:cantSplit/>
        </w:trPr>
        <w:tc>
          <w:tcPr>
            <w:tcW w:w="490" w:type="dxa"/>
            <w:tcBorders>
              <w:top w:val="single" w:sz="4" w:space="0" w:color="auto"/>
              <w:bottom w:val="single" w:sz="4" w:space="0" w:color="auto"/>
            </w:tcBorders>
            <w:shd w:val="clear" w:color="auto" w:fill="F0F0F0"/>
          </w:tcPr>
          <w:p w14:paraId="059BC52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3E6138C" w14:textId="77777777" w:rsidR="00842424" w:rsidRPr="00303623" w:rsidRDefault="00817103" w:rsidP="00842424">
            <w:pPr>
              <w:tabs>
                <w:tab w:val="left" w:pos="6804"/>
              </w:tabs>
              <w:rPr>
                <w:rFonts w:cs="Arial"/>
                <w:noProof/>
                <w:lang w:val="de-CH"/>
              </w:rPr>
            </w:pPr>
            <w:r>
              <w:rPr>
                <w:rStyle w:val="Lienhypertexte"/>
                <w:b/>
                <w:bCs/>
                <w:color w:val="auto"/>
                <w:u w:val="none"/>
                <w:lang w:val="de-CH"/>
              </w:rPr>
              <w:t>24.4500</w:t>
            </w:r>
          </w:p>
        </w:tc>
        <w:tc>
          <w:tcPr>
            <w:tcW w:w="538" w:type="dxa"/>
            <w:tcBorders>
              <w:top w:val="single" w:sz="4" w:space="0" w:color="auto"/>
              <w:bottom w:val="single" w:sz="4" w:space="0" w:color="auto"/>
            </w:tcBorders>
            <w:shd w:val="clear" w:color="auto" w:fill="F0F0F0"/>
          </w:tcPr>
          <w:p w14:paraId="6C88C12A"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55676A42" w14:textId="77777777" w:rsidR="00842424" w:rsidRPr="005A506D" w:rsidRDefault="00842424" w:rsidP="00842424">
            <w:pPr>
              <w:rPr>
                <w:sz w:val="16"/>
                <w:szCs w:val="16"/>
                <w:lang w:val="de-CH"/>
              </w:rPr>
            </w:pPr>
            <w:hyperlink r:id="rId118">
              <w:r>
                <w:rPr>
                  <w:rStyle w:val="Lienhypertexte"/>
                </w:rPr>
                <w:t>DE</w:t>
              </w:r>
            </w:hyperlink>
          </w:p>
          <w:p w14:paraId="7B644582" w14:textId="77777777" w:rsidR="00842424" w:rsidRPr="005A506D" w:rsidRDefault="00842424" w:rsidP="00842424">
            <w:pPr>
              <w:rPr>
                <w:sz w:val="16"/>
                <w:szCs w:val="16"/>
                <w:lang w:val="de-CH"/>
              </w:rPr>
            </w:pPr>
            <w:hyperlink r:id="rId119">
              <w:r>
                <w:rPr>
                  <w:rStyle w:val="Lienhypertexte"/>
                </w:rPr>
                <w:t>FR</w:t>
              </w:r>
            </w:hyperlink>
          </w:p>
          <w:p w14:paraId="50CB7CC5" w14:textId="77777777" w:rsidR="00842424" w:rsidRPr="00303623" w:rsidRDefault="00842424" w:rsidP="00842424">
            <w:pPr>
              <w:tabs>
                <w:tab w:val="left" w:pos="6804"/>
              </w:tabs>
              <w:rPr>
                <w:rFonts w:cs="Arial"/>
                <w:noProof/>
                <w:lang w:val="de-CH"/>
              </w:rPr>
            </w:pPr>
            <w:hyperlink r:id="rId120">
              <w:r>
                <w:rPr>
                  <w:rStyle w:val="Lienhypertexte"/>
                </w:rPr>
                <w:t>IT</w:t>
              </w:r>
            </w:hyperlink>
          </w:p>
        </w:tc>
        <w:tc>
          <w:tcPr>
            <w:tcW w:w="4638" w:type="dxa"/>
            <w:gridSpan w:val="2"/>
            <w:tcBorders>
              <w:top w:val="single" w:sz="4" w:space="0" w:color="auto"/>
              <w:bottom w:val="single" w:sz="4" w:space="0" w:color="auto"/>
            </w:tcBorders>
            <w:shd w:val="clear" w:color="auto" w:fill="F0F0F0"/>
          </w:tcPr>
          <w:p w14:paraId="297E64D0" w14:textId="77777777" w:rsidR="00842424" w:rsidRDefault="00817103" w:rsidP="00842424">
            <w:pPr>
              <w:rPr>
                <w:noProof/>
                <w:lang w:val="de-DE"/>
              </w:rPr>
            </w:pPr>
            <w:r>
              <w:rPr>
                <w:noProof/>
                <w:lang w:val="de-DE"/>
              </w:rPr>
              <w:t>Mo. Vontobel. Schutz von ethnischen und religiösen Minderheiten in Syrien</w:t>
            </w:r>
          </w:p>
          <w:p w14:paraId="70EE51D5" w14:textId="77777777" w:rsidR="00842424" w:rsidRPr="00F36C53" w:rsidRDefault="00817103" w:rsidP="00842424">
            <w:pPr>
              <w:rPr>
                <w:noProof/>
                <w:lang w:val="fr-CH"/>
              </w:rPr>
            </w:pPr>
            <w:r w:rsidRPr="00F36C53">
              <w:rPr>
                <w:noProof/>
                <w:lang w:val="fr-CH"/>
              </w:rPr>
              <w:t>Mo. Vontobel. Protection des minorités ethniques et religieuses de Syrie</w:t>
            </w:r>
          </w:p>
          <w:p w14:paraId="01C64328" w14:textId="77777777" w:rsidR="00842424" w:rsidRPr="00F36C53" w:rsidRDefault="00817103" w:rsidP="00842424">
            <w:pPr>
              <w:tabs>
                <w:tab w:val="left" w:pos="6804"/>
              </w:tabs>
              <w:rPr>
                <w:rFonts w:cs="Arial"/>
                <w:noProof/>
                <w:lang w:val="it-IT"/>
              </w:rPr>
            </w:pPr>
            <w:r w:rsidRPr="00F36C53">
              <w:rPr>
                <w:noProof/>
                <w:lang w:val="it-IT"/>
              </w:rPr>
              <w:t>Mo. Vontobel. Protezione delle minoranze etniche e religiose in Siria</w:t>
            </w:r>
          </w:p>
        </w:tc>
        <w:tc>
          <w:tcPr>
            <w:tcW w:w="713" w:type="dxa"/>
            <w:gridSpan w:val="2"/>
            <w:tcBorders>
              <w:top w:val="single" w:sz="4" w:space="0" w:color="auto"/>
              <w:bottom w:val="single" w:sz="4" w:space="0" w:color="auto"/>
            </w:tcBorders>
            <w:shd w:val="clear" w:color="auto" w:fill="F0F0F0"/>
          </w:tcPr>
          <w:p w14:paraId="2E0B02DD" w14:textId="77777777" w:rsidR="00692E3D" w:rsidRPr="00F36C53" w:rsidRDefault="00692E3D">
            <w:pPr>
              <w:rPr>
                <w:rFonts w:cs="Arial"/>
                <w:noProof/>
                <w:lang w:val="it-IT"/>
              </w:rPr>
            </w:pPr>
          </w:p>
        </w:tc>
        <w:tc>
          <w:tcPr>
            <w:tcW w:w="1551" w:type="dxa"/>
            <w:tcBorders>
              <w:top w:val="single" w:sz="4" w:space="0" w:color="auto"/>
              <w:bottom w:val="single" w:sz="4" w:space="0" w:color="auto"/>
            </w:tcBorders>
            <w:shd w:val="clear" w:color="auto" w:fill="F0F0F0"/>
          </w:tcPr>
          <w:p w14:paraId="7779AE01" w14:textId="77777777" w:rsidR="00692E3D" w:rsidRPr="00F36C53" w:rsidRDefault="00692E3D">
            <w:pPr>
              <w:rPr>
                <w:lang w:val="it-IT"/>
              </w:rPr>
            </w:pPr>
          </w:p>
          <w:p w14:paraId="1215456A" w14:textId="77777777" w:rsidR="00692E3D" w:rsidRPr="00F36C53" w:rsidRDefault="00692E3D">
            <w:pPr>
              <w:rPr>
                <w:lang w:val="it-IT"/>
              </w:rPr>
            </w:pPr>
          </w:p>
          <w:p w14:paraId="5514C075" w14:textId="77777777" w:rsidR="00692E3D" w:rsidRPr="00F36C53" w:rsidRDefault="00692E3D">
            <w:pPr>
              <w:rPr>
                <w:rFonts w:cs="Arial"/>
                <w:noProof/>
                <w:lang w:val="it-IT"/>
              </w:rPr>
            </w:pPr>
          </w:p>
        </w:tc>
        <w:tc>
          <w:tcPr>
            <w:tcW w:w="943" w:type="dxa"/>
            <w:tcBorders>
              <w:top w:val="single" w:sz="4" w:space="0" w:color="auto"/>
              <w:bottom w:val="single" w:sz="4" w:space="0" w:color="auto"/>
            </w:tcBorders>
            <w:shd w:val="clear" w:color="auto" w:fill="F0F0F0"/>
          </w:tcPr>
          <w:p w14:paraId="18283740" w14:textId="77777777" w:rsidR="00842424" w:rsidRDefault="00817103" w:rsidP="00842424">
            <w:pPr>
              <w:rPr>
                <w:lang w:val="de-CH"/>
              </w:rPr>
            </w:pPr>
            <w:r>
              <w:rPr>
                <w:lang w:val="de-CH"/>
              </w:rPr>
              <w:t>APK</w:t>
            </w:r>
          </w:p>
          <w:p w14:paraId="59DC578F" w14:textId="77777777" w:rsidR="00842424" w:rsidRDefault="00817103" w:rsidP="00842424">
            <w:pPr>
              <w:rPr>
                <w:lang w:val="de-CH"/>
              </w:rPr>
            </w:pPr>
            <w:r>
              <w:rPr>
                <w:lang w:val="de-CH"/>
              </w:rPr>
              <w:t>CPE</w:t>
            </w:r>
          </w:p>
          <w:p w14:paraId="7517E376" w14:textId="77777777" w:rsidR="00842424" w:rsidRPr="00303623" w:rsidRDefault="00817103"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shd w:val="clear" w:color="auto" w:fill="F0F0F0"/>
          </w:tcPr>
          <w:p w14:paraId="307E0FE4" w14:textId="77777777" w:rsidR="00842424" w:rsidRDefault="00817103" w:rsidP="00842424">
            <w:pPr>
              <w:rPr>
                <w:lang w:val="de-CH"/>
              </w:rPr>
            </w:pPr>
            <w:r>
              <w:rPr>
                <w:lang w:val="de-CH"/>
              </w:rPr>
              <w:t>EDA</w:t>
            </w:r>
          </w:p>
          <w:p w14:paraId="6F347890" w14:textId="77777777" w:rsidR="00842424" w:rsidRDefault="00817103" w:rsidP="00842424">
            <w:pPr>
              <w:rPr>
                <w:lang w:val="de-CH"/>
              </w:rPr>
            </w:pPr>
            <w:r>
              <w:rPr>
                <w:lang w:val="de-CH"/>
              </w:rPr>
              <w:t>DFAE</w:t>
            </w:r>
          </w:p>
          <w:p w14:paraId="4B022B3E" w14:textId="77777777" w:rsidR="00842424" w:rsidRPr="00303623" w:rsidRDefault="00817103"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shd w:val="clear" w:color="auto" w:fill="F0F0F0"/>
          </w:tcPr>
          <w:p w14:paraId="2D41B7FA" w14:textId="77777777" w:rsidR="00842424" w:rsidRPr="00303623" w:rsidRDefault="00817103" w:rsidP="00842424">
            <w:pPr>
              <w:tabs>
                <w:tab w:val="left" w:pos="6804"/>
              </w:tabs>
              <w:rPr>
                <w:rFonts w:cs="Arial"/>
                <w:noProof/>
                <w:lang w:val="de-CH"/>
              </w:rPr>
            </w:pPr>
            <w:r>
              <w:rPr>
                <w:lang w:val="de-CH"/>
              </w:rPr>
              <w:t>Moser</w:t>
            </w:r>
          </w:p>
        </w:tc>
        <w:tc>
          <w:tcPr>
            <w:tcW w:w="1089" w:type="dxa"/>
            <w:tcBorders>
              <w:top w:val="single" w:sz="4" w:space="0" w:color="auto"/>
              <w:bottom w:val="single" w:sz="4" w:space="0" w:color="auto"/>
            </w:tcBorders>
            <w:shd w:val="clear" w:color="auto" w:fill="F0F0F0"/>
          </w:tcPr>
          <w:p w14:paraId="4D3BAC1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0546BA8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056E159A" w14:textId="77777777" w:rsidR="00842424" w:rsidRPr="00303623" w:rsidRDefault="00842424" w:rsidP="00842424">
            <w:pPr>
              <w:tabs>
                <w:tab w:val="left" w:pos="6804"/>
              </w:tabs>
              <w:rPr>
                <w:rFonts w:cs="Arial"/>
                <w:noProof/>
                <w:lang w:val="de-CH"/>
              </w:rPr>
            </w:pPr>
          </w:p>
        </w:tc>
      </w:tr>
      <w:tr w:rsidR="00692E3D" w14:paraId="5F390196" w14:textId="77777777">
        <w:trPr>
          <w:cantSplit/>
        </w:trPr>
        <w:tc>
          <w:tcPr>
            <w:tcW w:w="490" w:type="dxa"/>
            <w:tcBorders>
              <w:top w:val="single" w:sz="4" w:space="0" w:color="auto"/>
              <w:bottom w:val="single" w:sz="4" w:space="0" w:color="auto"/>
            </w:tcBorders>
            <w:shd w:val="clear" w:color="auto" w:fill="F0F0F0"/>
          </w:tcPr>
          <w:p w14:paraId="7834645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CF99501" w14:textId="77777777" w:rsidR="00842424" w:rsidRPr="00303623" w:rsidRDefault="00817103" w:rsidP="00842424">
            <w:pPr>
              <w:tabs>
                <w:tab w:val="left" w:pos="6804"/>
              </w:tabs>
              <w:rPr>
                <w:rFonts w:cs="Arial"/>
                <w:noProof/>
                <w:lang w:val="de-CH"/>
              </w:rPr>
            </w:pPr>
            <w:r>
              <w:rPr>
                <w:rStyle w:val="Lienhypertexte"/>
                <w:b/>
                <w:bCs/>
                <w:color w:val="auto"/>
                <w:u w:val="none"/>
                <w:lang w:val="de-CH"/>
              </w:rPr>
              <w:t>24.4499</w:t>
            </w:r>
          </w:p>
        </w:tc>
        <w:tc>
          <w:tcPr>
            <w:tcW w:w="538" w:type="dxa"/>
            <w:tcBorders>
              <w:top w:val="single" w:sz="4" w:space="0" w:color="auto"/>
              <w:bottom w:val="single" w:sz="4" w:space="0" w:color="auto"/>
            </w:tcBorders>
            <w:shd w:val="clear" w:color="auto" w:fill="F0F0F0"/>
          </w:tcPr>
          <w:p w14:paraId="5DD5FA8A"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74F95C4B" w14:textId="77777777" w:rsidR="00842424" w:rsidRPr="005A506D" w:rsidRDefault="00842424" w:rsidP="00842424">
            <w:pPr>
              <w:rPr>
                <w:sz w:val="16"/>
                <w:szCs w:val="16"/>
                <w:lang w:val="de-CH"/>
              </w:rPr>
            </w:pPr>
            <w:hyperlink r:id="rId121">
              <w:r>
                <w:rPr>
                  <w:rStyle w:val="Lienhypertexte"/>
                </w:rPr>
                <w:t>DE</w:t>
              </w:r>
            </w:hyperlink>
          </w:p>
          <w:p w14:paraId="1D56931F" w14:textId="77777777" w:rsidR="00842424" w:rsidRPr="005A506D" w:rsidRDefault="00842424" w:rsidP="00842424">
            <w:pPr>
              <w:rPr>
                <w:sz w:val="16"/>
                <w:szCs w:val="16"/>
                <w:lang w:val="de-CH"/>
              </w:rPr>
            </w:pPr>
            <w:hyperlink r:id="rId122">
              <w:r>
                <w:rPr>
                  <w:rStyle w:val="Lienhypertexte"/>
                </w:rPr>
                <w:t>FR</w:t>
              </w:r>
            </w:hyperlink>
          </w:p>
          <w:p w14:paraId="1D56D911" w14:textId="77777777" w:rsidR="00842424" w:rsidRPr="00303623" w:rsidRDefault="00842424" w:rsidP="00842424">
            <w:pPr>
              <w:tabs>
                <w:tab w:val="left" w:pos="6804"/>
              </w:tabs>
              <w:rPr>
                <w:rFonts w:cs="Arial"/>
                <w:noProof/>
                <w:lang w:val="de-CH"/>
              </w:rPr>
            </w:pPr>
            <w:hyperlink r:id="rId123">
              <w:r>
                <w:rPr>
                  <w:rStyle w:val="Lienhypertexte"/>
                </w:rPr>
                <w:t>IT</w:t>
              </w:r>
            </w:hyperlink>
          </w:p>
        </w:tc>
        <w:tc>
          <w:tcPr>
            <w:tcW w:w="4638" w:type="dxa"/>
            <w:gridSpan w:val="2"/>
            <w:tcBorders>
              <w:top w:val="single" w:sz="4" w:space="0" w:color="auto"/>
              <w:bottom w:val="single" w:sz="4" w:space="0" w:color="auto"/>
            </w:tcBorders>
            <w:shd w:val="clear" w:color="auto" w:fill="F0F0F0"/>
          </w:tcPr>
          <w:p w14:paraId="27D21B9F" w14:textId="77777777" w:rsidR="00842424" w:rsidRDefault="00817103" w:rsidP="00842424">
            <w:pPr>
              <w:rPr>
                <w:noProof/>
                <w:lang w:val="de-DE"/>
              </w:rPr>
            </w:pPr>
            <w:r>
              <w:rPr>
                <w:noProof/>
                <w:lang w:val="de-DE"/>
              </w:rPr>
              <w:t>Mo. Farinelli. Schutz von ethnischen und religiösen Minderheiten in Syrien</w:t>
            </w:r>
          </w:p>
          <w:p w14:paraId="427A7050" w14:textId="77777777" w:rsidR="00842424" w:rsidRPr="00F36C53" w:rsidRDefault="00817103" w:rsidP="00842424">
            <w:pPr>
              <w:rPr>
                <w:noProof/>
                <w:lang w:val="fr-CH"/>
              </w:rPr>
            </w:pPr>
            <w:r w:rsidRPr="00F36C53">
              <w:rPr>
                <w:noProof/>
                <w:lang w:val="fr-CH"/>
              </w:rPr>
              <w:t>Mo. Farinelli. Protection des minorités ethniques et religieuses de Syrie</w:t>
            </w:r>
          </w:p>
          <w:p w14:paraId="6E3386D3" w14:textId="77777777" w:rsidR="00842424" w:rsidRPr="00F36C53" w:rsidRDefault="00817103" w:rsidP="00842424">
            <w:pPr>
              <w:tabs>
                <w:tab w:val="left" w:pos="6804"/>
              </w:tabs>
              <w:rPr>
                <w:rFonts w:cs="Arial"/>
                <w:noProof/>
                <w:lang w:val="it-IT"/>
              </w:rPr>
            </w:pPr>
            <w:r w:rsidRPr="00F36C53">
              <w:rPr>
                <w:noProof/>
                <w:lang w:val="it-IT"/>
              </w:rPr>
              <w:t>Mo. Farinelli. Protezione delle minoranze etniche e religiose in Siria</w:t>
            </w:r>
          </w:p>
        </w:tc>
        <w:tc>
          <w:tcPr>
            <w:tcW w:w="713" w:type="dxa"/>
            <w:gridSpan w:val="2"/>
            <w:tcBorders>
              <w:top w:val="single" w:sz="4" w:space="0" w:color="auto"/>
              <w:bottom w:val="single" w:sz="4" w:space="0" w:color="auto"/>
            </w:tcBorders>
            <w:shd w:val="clear" w:color="auto" w:fill="F0F0F0"/>
          </w:tcPr>
          <w:p w14:paraId="49C83DB8" w14:textId="77777777" w:rsidR="00692E3D" w:rsidRPr="00F36C53" w:rsidRDefault="00692E3D">
            <w:pPr>
              <w:rPr>
                <w:rFonts w:cs="Arial"/>
                <w:noProof/>
                <w:lang w:val="it-IT"/>
              </w:rPr>
            </w:pPr>
          </w:p>
        </w:tc>
        <w:tc>
          <w:tcPr>
            <w:tcW w:w="1551" w:type="dxa"/>
            <w:tcBorders>
              <w:top w:val="single" w:sz="4" w:space="0" w:color="auto"/>
              <w:bottom w:val="single" w:sz="4" w:space="0" w:color="auto"/>
            </w:tcBorders>
            <w:shd w:val="clear" w:color="auto" w:fill="F0F0F0"/>
          </w:tcPr>
          <w:p w14:paraId="21F4996E" w14:textId="77777777" w:rsidR="00692E3D" w:rsidRPr="00F36C53" w:rsidRDefault="00692E3D">
            <w:pPr>
              <w:rPr>
                <w:lang w:val="it-IT"/>
              </w:rPr>
            </w:pPr>
          </w:p>
          <w:p w14:paraId="3FAEE5C8" w14:textId="77777777" w:rsidR="00692E3D" w:rsidRPr="00F36C53" w:rsidRDefault="00692E3D">
            <w:pPr>
              <w:rPr>
                <w:lang w:val="it-IT"/>
              </w:rPr>
            </w:pPr>
          </w:p>
          <w:p w14:paraId="33B1F4CF" w14:textId="77777777" w:rsidR="00692E3D" w:rsidRPr="00F36C53" w:rsidRDefault="00692E3D">
            <w:pPr>
              <w:rPr>
                <w:rFonts w:cs="Arial"/>
                <w:noProof/>
                <w:lang w:val="it-IT"/>
              </w:rPr>
            </w:pPr>
          </w:p>
        </w:tc>
        <w:tc>
          <w:tcPr>
            <w:tcW w:w="943" w:type="dxa"/>
            <w:tcBorders>
              <w:top w:val="single" w:sz="4" w:space="0" w:color="auto"/>
              <w:bottom w:val="single" w:sz="4" w:space="0" w:color="auto"/>
            </w:tcBorders>
            <w:shd w:val="clear" w:color="auto" w:fill="F0F0F0"/>
          </w:tcPr>
          <w:p w14:paraId="4D098A28" w14:textId="77777777" w:rsidR="00842424" w:rsidRDefault="00817103" w:rsidP="00842424">
            <w:pPr>
              <w:rPr>
                <w:lang w:val="de-CH"/>
              </w:rPr>
            </w:pPr>
            <w:r>
              <w:rPr>
                <w:lang w:val="de-CH"/>
              </w:rPr>
              <w:t>APK</w:t>
            </w:r>
          </w:p>
          <w:p w14:paraId="0205FC06" w14:textId="77777777" w:rsidR="00842424" w:rsidRDefault="00817103" w:rsidP="00842424">
            <w:pPr>
              <w:rPr>
                <w:lang w:val="de-CH"/>
              </w:rPr>
            </w:pPr>
            <w:r>
              <w:rPr>
                <w:lang w:val="de-CH"/>
              </w:rPr>
              <w:t>CPE</w:t>
            </w:r>
          </w:p>
          <w:p w14:paraId="3AA21D57" w14:textId="77777777" w:rsidR="00842424" w:rsidRPr="00303623" w:rsidRDefault="00817103"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shd w:val="clear" w:color="auto" w:fill="F0F0F0"/>
          </w:tcPr>
          <w:p w14:paraId="784C5E0F" w14:textId="77777777" w:rsidR="00842424" w:rsidRDefault="00817103" w:rsidP="00842424">
            <w:pPr>
              <w:rPr>
                <w:lang w:val="de-CH"/>
              </w:rPr>
            </w:pPr>
            <w:r>
              <w:rPr>
                <w:lang w:val="de-CH"/>
              </w:rPr>
              <w:t>EDA</w:t>
            </w:r>
          </w:p>
          <w:p w14:paraId="24C152EC" w14:textId="77777777" w:rsidR="00842424" w:rsidRDefault="00817103" w:rsidP="00842424">
            <w:pPr>
              <w:rPr>
                <w:lang w:val="de-CH"/>
              </w:rPr>
            </w:pPr>
            <w:r>
              <w:rPr>
                <w:lang w:val="de-CH"/>
              </w:rPr>
              <w:t>DFAE</w:t>
            </w:r>
          </w:p>
          <w:p w14:paraId="2796E9BF" w14:textId="77777777" w:rsidR="00842424" w:rsidRPr="00303623" w:rsidRDefault="00817103"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shd w:val="clear" w:color="auto" w:fill="F0F0F0"/>
          </w:tcPr>
          <w:p w14:paraId="63921F33" w14:textId="77777777" w:rsidR="00842424" w:rsidRPr="00303623" w:rsidRDefault="00817103" w:rsidP="00842424">
            <w:pPr>
              <w:tabs>
                <w:tab w:val="left" w:pos="6804"/>
              </w:tabs>
              <w:rPr>
                <w:rFonts w:cs="Arial"/>
                <w:noProof/>
                <w:lang w:val="de-CH"/>
              </w:rPr>
            </w:pPr>
            <w:r>
              <w:rPr>
                <w:lang w:val="de-CH"/>
              </w:rPr>
              <w:t>Moser</w:t>
            </w:r>
          </w:p>
        </w:tc>
        <w:tc>
          <w:tcPr>
            <w:tcW w:w="1089" w:type="dxa"/>
            <w:tcBorders>
              <w:top w:val="single" w:sz="4" w:space="0" w:color="auto"/>
              <w:bottom w:val="single" w:sz="4" w:space="0" w:color="auto"/>
            </w:tcBorders>
            <w:shd w:val="clear" w:color="auto" w:fill="F0F0F0"/>
          </w:tcPr>
          <w:p w14:paraId="77C3C70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CB87AF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C533585" w14:textId="77777777" w:rsidR="00842424" w:rsidRPr="00303623" w:rsidRDefault="00842424" w:rsidP="00842424">
            <w:pPr>
              <w:tabs>
                <w:tab w:val="left" w:pos="6804"/>
              </w:tabs>
              <w:rPr>
                <w:rFonts w:cs="Arial"/>
                <w:noProof/>
                <w:lang w:val="de-CH"/>
              </w:rPr>
            </w:pPr>
          </w:p>
        </w:tc>
      </w:tr>
      <w:tr w:rsidR="00692E3D" w14:paraId="6C545126" w14:textId="77777777">
        <w:trPr>
          <w:cantSplit/>
        </w:trPr>
        <w:tc>
          <w:tcPr>
            <w:tcW w:w="490" w:type="dxa"/>
            <w:tcBorders>
              <w:top w:val="single" w:sz="4" w:space="0" w:color="auto"/>
              <w:bottom w:val="single" w:sz="4" w:space="0" w:color="auto"/>
            </w:tcBorders>
            <w:shd w:val="clear" w:color="auto" w:fill="F0F0F0"/>
          </w:tcPr>
          <w:p w14:paraId="28FEC24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06F7E53" w14:textId="77777777" w:rsidR="00842424" w:rsidRPr="00303623" w:rsidRDefault="00817103" w:rsidP="00842424">
            <w:pPr>
              <w:tabs>
                <w:tab w:val="left" w:pos="6804"/>
              </w:tabs>
              <w:rPr>
                <w:rFonts w:cs="Arial"/>
                <w:noProof/>
                <w:lang w:val="de-CH"/>
              </w:rPr>
            </w:pPr>
            <w:r>
              <w:rPr>
                <w:rStyle w:val="Lienhypertexte"/>
                <w:b/>
                <w:bCs/>
                <w:color w:val="auto"/>
                <w:u w:val="none"/>
                <w:lang w:val="de-CH"/>
              </w:rPr>
              <w:t>24.4498</w:t>
            </w:r>
          </w:p>
        </w:tc>
        <w:tc>
          <w:tcPr>
            <w:tcW w:w="538" w:type="dxa"/>
            <w:tcBorders>
              <w:top w:val="single" w:sz="4" w:space="0" w:color="auto"/>
              <w:bottom w:val="single" w:sz="4" w:space="0" w:color="auto"/>
            </w:tcBorders>
            <w:shd w:val="clear" w:color="auto" w:fill="F0F0F0"/>
          </w:tcPr>
          <w:p w14:paraId="604E04E6"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C1EE816" w14:textId="77777777" w:rsidR="00842424" w:rsidRPr="005A506D" w:rsidRDefault="00842424" w:rsidP="00842424">
            <w:pPr>
              <w:rPr>
                <w:sz w:val="16"/>
                <w:szCs w:val="16"/>
                <w:lang w:val="de-CH"/>
              </w:rPr>
            </w:pPr>
            <w:hyperlink r:id="rId124">
              <w:r>
                <w:rPr>
                  <w:rStyle w:val="Lienhypertexte"/>
                </w:rPr>
                <w:t>DE</w:t>
              </w:r>
            </w:hyperlink>
          </w:p>
          <w:p w14:paraId="38BA697C" w14:textId="77777777" w:rsidR="00842424" w:rsidRPr="005A506D" w:rsidRDefault="00842424" w:rsidP="00842424">
            <w:pPr>
              <w:rPr>
                <w:sz w:val="16"/>
                <w:szCs w:val="16"/>
                <w:lang w:val="de-CH"/>
              </w:rPr>
            </w:pPr>
            <w:hyperlink r:id="rId125">
              <w:r>
                <w:rPr>
                  <w:rStyle w:val="Lienhypertexte"/>
                </w:rPr>
                <w:t>FR</w:t>
              </w:r>
            </w:hyperlink>
          </w:p>
          <w:p w14:paraId="626D9D8D" w14:textId="77777777" w:rsidR="00842424" w:rsidRPr="00303623" w:rsidRDefault="00842424" w:rsidP="00842424">
            <w:pPr>
              <w:tabs>
                <w:tab w:val="left" w:pos="6804"/>
              </w:tabs>
              <w:rPr>
                <w:rFonts w:cs="Arial"/>
                <w:noProof/>
                <w:lang w:val="de-CH"/>
              </w:rPr>
            </w:pPr>
            <w:hyperlink r:id="rId126">
              <w:r>
                <w:rPr>
                  <w:rStyle w:val="Lienhypertexte"/>
                </w:rPr>
                <w:t>IT</w:t>
              </w:r>
            </w:hyperlink>
          </w:p>
        </w:tc>
        <w:tc>
          <w:tcPr>
            <w:tcW w:w="4638" w:type="dxa"/>
            <w:gridSpan w:val="2"/>
            <w:tcBorders>
              <w:top w:val="single" w:sz="4" w:space="0" w:color="auto"/>
              <w:bottom w:val="single" w:sz="4" w:space="0" w:color="auto"/>
            </w:tcBorders>
            <w:shd w:val="clear" w:color="auto" w:fill="F0F0F0"/>
          </w:tcPr>
          <w:p w14:paraId="22420C75" w14:textId="77777777" w:rsidR="00842424" w:rsidRDefault="00817103" w:rsidP="00842424">
            <w:pPr>
              <w:rPr>
                <w:noProof/>
                <w:lang w:val="de-DE"/>
              </w:rPr>
            </w:pPr>
            <w:r>
              <w:rPr>
                <w:noProof/>
                <w:lang w:val="de-DE"/>
              </w:rPr>
              <w:t>Mo. Molina. Schutz von ethnischen und religiösen Minderheiten in Syrien</w:t>
            </w:r>
          </w:p>
          <w:p w14:paraId="5AE49D00" w14:textId="77777777" w:rsidR="00842424" w:rsidRPr="00F36C53" w:rsidRDefault="00817103" w:rsidP="00842424">
            <w:pPr>
              <w:rPr>
                <w:noProof/>
                <w:lang w:val="fr-CH"/>
              </w:rPr>
            </w:pPr>
            <w:r w:rsidRPr="00F36C53">
              <w:rPr>
                <w:noProof/>
                <w:lang w:val="fr-CH"/>
              </w:rPr>
              <w:t>Mo. Molina. Protection des minorités ethniques et religieuses de Syrie</w:t>
            </w:r>
          </w:p>
          <w:p w14:paraId="0F67E132" w14:textId="77777777" w:rsidR="00842424" w:rsidRPr="00F36C53" w:rsidRDefault="00817103" w:rsidP="00842424">
            <w:pPr>
              <w:tabs>
                <w:tab w:val="left" w:pos="6804"/>
              </w:tabs>
              <w:rPr>
                <w:rFonts w:cs="Arial"/>
                <w:noProof/>
                <w:lang w:val="it-IT"/>
              </w:rPr>
            </w:pPr>
            <w:r w:rsidRPr="00F36C53">
              <w:rPr>
                <w:noProof/>
                <w:lang w:val="it-IT"/>
              </w:rPr>
              <w:t>Mo. Molina. Protezione delle minoranze etniche e religiose in Siria</w:t>
            </w:r>
          </w:p>
        </w:tc>
        <w:tc>
          <w:tcPr>
            <w:tcW w:w="713" w:type="dxa"/>
            <w:gridSpan w:val="2"/>
            <w:tcBorders>
              <w:top w:val="single" w:sz="4" w:space="0" w:color="auto"/>
              <w:bottom w:val="single" w:sz="4" w:space="0" w:color="auto"/>
            </w:tcBorders>
            <w:shd w:val="clear" w:color="auto" w:fill="F0F0F0"/>
          </w:tcPr>
          <w:p w14:paraId="1F36E6A0" w14:textId="77777777" w:rsidR="00692E3D" w:rsidRPr="00F36C53" w:rsidRDefault="00692E3D">
            <w:pPr>
              <w:rPr>
                <w:rFonts w:cs="Arial"/>
                <w:noProof/>
                <w:lang w:val="it-IT"/>
              </w:rPr>
            </w:pPr>
          </w:p>
        </w:tc>
        <w:tc>
          <w:tcPr>
            <w:tcW w:w="1551" w:type="dxa"/>
            <w:tcBorders>
              <w:top w:val="single" w:sz="4" w:space="0" w:color="auto"/>
              <w:bottom w:val="single" w:sz="4" w:space="0" w:color="auto"/>
            </w:tcBorders>
            <w:shd w:val="clear" w:color="auto" w:fill="F0F0F0"/>
          </w:tcPr>
          <w:p w14:paraId="183A4917" w14:textId="77777777" w:rsidR="00692E3D" w:rsidRPr="00F36C53" w:rsidRDefault="00692E3D">
            <w:pPr>
              <w:rPr>
                <w:lang w:val="it-IT"/>
              </w:rPr>
            </w:pPr>
          </w:p>
          <w:p w14:paraId="0F12BD58" w14:textId="77777777" w:rsidR="00692E3D" w:rsidRPr="00F36C53" w:rsidRDefault="00692E3D">
            <w:pPr>
              <w:rPr>
                <w:lang w:val="it-IT"/>
              </w:rPr>
            </w:pPr>
          </w:p>
          <w:p w14:paraId="5CF67F1B" w14:textId="77777777" w:rsidR="00692E3D" w:rsidRPr="00F36C53" w:rsidRDefault="00692E3D">
            <w:pPr>
              <w:rPr>
                <w:rFonts w:cs="Arial"/>
                <w:noProof/>
                <w:lang w:val="it-IT"/>
              </w:rPr>
            </w:pPr>
          </w:p>
        </w:tc>
        <w:tc>
          <w:tcPr>
            <w:tcW w:w="943" w:type="dxa"/>
            <w:tcBorders>
              <w:top w:val="single" w:sz="4" w:space="0" w:color="auto"/>
              <w:bottom w:val="single" w:sz="4" w:space="0" w:color="auto"/>
            </w:tcBorders>
            <w:shd w:val="clear" w:color="auto" w:fill="F0F0F0"/>
          </w:tcPr>
          <w:p w14:paraId="77771A1A" w14:textId="77777777" w:rsidR="00842424" w:rsidRDefault="00817103" w:rsidP="00842424">
            <w:pPr>
              <w:rPr>
                <w:lang w:val="de-CH"/>
              </w:rPr>
            </w:pPr>
            <w:r>
              <w:rPr>
                <w:lang w:val="de-CH"/>
              </w:rPr>
              <w:t>APK</w:t>
            </w:r>
          </w:p>
          <w:p w14:paraId="2F315BD8" w14:textId="77777777" w:rsidR="00842424" w:rsidRDefault="00817103" w:rsidP="00842424">
            <w:pPr>
              <w:rPr>
                <w:lang w:val="de-CH"/>
              </w:rPr>
            </w:pPr>
            <w:r>
              <w:rPr>
                <w:lang w:val="de-CH"/>
              </w:rPr>
              <w:t>CPE</w:t>
            </w:r>
          </w:p>
          <w:p w14:paraId="139D45D0" w14:textId="77777777" w:rsidR="00842424" w:rsidRPr="00303623" w:rsidRDefault="00817103"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shd w:val="clear" w:color="auto" w:fill="F0F0F0"/>
          </w:tcPr>
          <w:p w14:paraId="138BF5F6" w14:textId="77777777" w:rsidR="00842424" w:rsidRDefault="00817103" w:rsidP="00842424">
            <w:pPr>
              <w:rPr>
                <w:lang w:val="de-CH"/>
              </w:rPr>
            </w:pPr>
            <w:r>
              <w:rPr>
                <w:lang w:val="de-CH"/>
              </w:rPr>
              <w:t>EDA</w:t>
            </w:r>
          </w:p>
          <w:p w14:paraId="7B679716" w14:textId="77777777" w:rsidR="00842424" w:rsidRDefault="00817103" w:rsidP="00842424">
            <w:pPr>
              <w:rPr>
                <w:lang w:val="de-CH"/>
              </w:rPr>
            </w:pPr>
            <w:r>
              <w:rPr>
                <w:lang w:val="de-CH"/>
              </w:rPr>
              <w:t>DFAE</w:t>
            </w:r>
          </w:p>
          <w:p w14:paraId="501C1416" w14:textId="77777777" w:rsidR="00842424" w:rsidRPr="00303623" w:rsidRDefault="00817103"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shd w:val="clear" w:color="auto" w:fill="F0F0F0"/>
          </w:tcPr>
          <w:p w14:paraId="603B7BD0" w14:textId="77777777" w:rsidR="00842424" w:rsidRPr="00303623" w:rsidRDefault="00817103" w:rsidP="00842424">
            <w:pPr>
              <w:tabs>
                <w:tab w:val="left" w:pos="6804"/>
              </w:tabs>
              <w:rPr>
                <w:rFonts w:cs="Arial"/>
                <w:noProof/>
                <w:lang w:val="de-CH"/>
              </w:rPr>
            </w:pPr>
            <w:r>
              <w:rPr>
                <w:lang w:val="de-CH"/>
              </w:rPr>
              <w:t>Moser</w:t>
            </w:r>
          </w:p>
        </w:tc>
        <w:tc>
          <w:tcPr>
            <w:tcW w:w="1089" w:type="dxa"/>
            <w:tcBorders>
              <w:top w:val="single" w:sz="4" w:space="0" w:color="auto"/>
              <w:bottom w:val="single" w:sz="4" w:space="0" w:color="auto"/>
            </w:tcBorders>
            <w:shd w:val="clear" w:color="auto" w:fill="F0F0F0"/>
          </w:tcPr>
          <w:p w14:paraId="6509C30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428B2BD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701EE56C" w14:textId="77777777" w:rsidR="00842424" w:rsidRPr="00303623" w:rsidRDefault="00842424" w:rsidP="00842424">
            <w:pPr>
              <w:tabs>
                <w:tab w:val="left" w:pos="6804"/>
              </w:tabs>
              <w:rPr>
                <w:rFonts w:cs="Arial"/>
                <w:noProof/>
                <w:lang w:val="de-CH"/>
              </w:rPr>
            </w:pPr>
          </w:p>
        </w:tc>
      </w:tr>
      <w:tr w:rsidR="00692E3D" w14:paraId="4A92E2FB" w14:textId="77777777">
        <w:trPr>
          <w:cantSplit/>
        </w:trPr>
        <w:tc>
          <w:tcPr>
            <w:tcW w:w="490" w:type="dxa"/>
            <w:tcBorders>
              <w:top w:val="single" w:sz="4" w:space="0" w:color="auto"/>
              <w:bottom w:val="single" w:sz="4" w:space="0" w:color="auto"/>
            </w:tcBorders>
          </w:tcPr>
          <w:p w14:paraId="79BA14D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2BD730F" w14:textId="77777777" w:rsidR="00842424" w:rsidRPr="00303623" w:rsidRDefault="00817103" w:rsidP="00842424">
            <w:pPr>
              <w:tabs>
                <w:tab w:val="left" w:pos="6804"/>
              </w:tabs>
              <w:rPr>
                <w:rFonts w:cs="Arial"/>
                <w:noProof/>
                <w:lang w:val="de-CH"/>
              </w:rPr>
            </w:pPr>
            <w:r>
              <w:rPr>
                <w:rStyle w:val="Lienhypertexte"/>
                <w:b/>
                <w:bCs/>
                <w:color w:val="auto"/>
                <w:u w:val="none"/>
                <w:lang w:val="de-CH"/>
              </w:rPr>
              <w:t>24.4023</w:t>
            </w:r>
          </w:p>
        </w:tc>
        <w:tc>
          <w:tcPr>
            <w:tcW w:w="538" w:type="dxa"/>
            <w:tcBorders>
              <w:top w:val="single" w:sz="4" w:space="0" w:color="auto"/>
              <w:bottom w:val="single" w:sz="4" w:space="0" w:color="auto"/>
            </w:tcBorders>
          </w:tcPr>
          <w:p w14:paraId="68F3FE42"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736E14E5" w14:textId="77777777" w:rsidR="00842424" w:rsidRPr="005A506D" w:rsidRDefault="00842424" w:rsidP="00842424">
            <w:pPr>
              <w:rPr>
                <w:sz w:val="16"/>
                <w:szCs w:val="16"/>
                <w:lang w:val="de-CH"/>
              </w:rPr>
            </w:pPr>
            <w:hyperlink r:id="rId127">
              <w:r>
                <w:rPr>
                  <w:rStyle w:val="Lienhypertexte"/>
                </w:rPr>
                <w:t>DE</w:t>
              </w:r>
            </w:hyperlink>
          </w:p>
          <w:p w14:paraId="61249D1C" w14:textId="77777777" w:rsidR="00842424" w:rsidRPr="005A506D" w:rsidRDefault="00842424" w:rsidP="00842424">
            <w:pPr>
              <w:rPr>
                <w:sz w:val="16"/>
                <w:szCs w:val="16"/>
                <w:lang w:val="de-CH"/>
              </w:rPr>
            </w:pPr>
            <w:hyperlink r:id="rId128">
              <w:r>
                <w:rPr>
                  <w:rStyle w:val="Lienhypertexte"/>
                </w:rPr>
                <w:t>FR</w:t>
              </w:r>
            </w:hyperlink>
          </w:p>
          <w:p w14:paraId="54AC2831" w14:textId="77777777" w:rsidR="00842424" w:rsidRPr="00303623" w:rsidRDefault="00842424" w:rsidP="00842424">
            <w:pPr>
              <w:tabs>
                <w:tab w:val="left" w:pos="6804"/>
              </w:tabs>
              <w:rPr>
                <w:rFonts w:cs="Arial"/>
                <w:noProof/>
                <w:lang w:val="de-CH"/>
              </w:rPr>
            </w:pPr>
            <w:hyperlink r:id="rId129">
              <w:r>
                <w:rPr>
                  <w:rStyle w:val="Lienhypertexte"/>
                </w:rPr>
                <w:t>IT</w:t>
              </w:r>
            </w:hyperlink>
          </w:p>
        </w:tc>
        <w:tc>
          <w:tcPr>
            <w:tcW w:w="4638" w:type="dxa"/>
            <w:gridSpan w:val="2"/>
            <w:tcBorders>
              <w:top w:val="single" w:sz="4" w:space="0" w:color="auto"/>
              <w:bottom w:val="single" w:sz="4" w:space="0" w:color="auto"/>
            </w:tcBorders>
          </w:tcPr>
          <w:p w14:paraId="6B8EC4A7" w14:textId="77777777" w:rsidR="00842424" w:rsidRDefault="00817103" w:rsidP="00842424">
            <w:pPr>
              <w:rPr>
                <w:noProof/>
                <w:lang w:val="de-DE"/>
              </w:rPr>
            </w:pPr>
            <w:r>
              <w:rPr>
                <w:noProof/>
                <w:lang w:val="de-DE"/>
              </w:rPr>
              <w:t>Mo. Walder. Die Schweiz muss sich für die Rückführung der von Russland illegal verschleppten ukrainischen Kinder der internationalen Gemeinschaft anschliessen</w:t>
            </w:r>
          </w:p>
          <w:p w14:paraId="5F1B273D" w14:textId="77777777" w:rsidR="00842424" w:rsidRPr="00F36C53" w:rsidRDefault="00817103" w:rsidP="00842424">
            <w:pPr>
              <w:rPr>
                <w:noProof/>
                <w:lang w:val="fr-CH"/>
              </w:rPr>
            </w:pPr>
            <w:r w:rsidRPr="00F36C53">
              <w:rPr>
                <w:noProof/>
                <w:lang w:val="fr-CH"/>
              </w:rPr>
              <w:t>Mo. Walder. La Suisse doit intégrer la coalition internationale pour le retour des enfants ukrainiens déportés illégalement par la Russie</w:t>
            </w:r>
          </w:p>
          <w:p w14:paraId="2FBD30A5" w14:textId="77777777" w:rsidR="00842424" w:rsidRPr="00F36C53" w:rsidRDefault="00817103" w:rsidP="00842424">
            <w:pPr>
              <w:tabs>
                <w:tab w:val="left" w:pos="6804"/>
              </w:tabs>
              <w:rPr>
                <w:rFonts w:cs="Arial"/>
                <w:noProof/>
                <w:lang w:val="it-IT"/>
              </w:rPr>
            </w:pPr>
            <w:r w:rsidRPr="00F36C53">
              <w:rPr>
                <w:noProof/>
                <w:lang w:val="it-IT"/>
              </w:rPr>
              <w:t>Mo. Walder. La Svizzera deve partecipare alla Coalizione internazionale per il rimpatrio dei bambini ucraini deportati illegalmente dalla Russia</w:t>
            </w:r>
          </w:p>
        </w:tc>
        <w:tc>
          <w:tcPr>
            <w:tcW w:w="713" w:type="dxa"/>
            <w:gridSpan w:val="2"/>
            <w:tcBorders>
              <w:top w:val="single" w:sz="4" w:space="0" w:color="auto"/>
              <w:bottom w:val="single" w:sz="4" w:space="0" w:color="auto"/>
            </w:tcBorders>
          </w:tcPr>
          <w:p w14:paraId="07FFE97C"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7FACEEB8" w14:textId="77777777" w:rsidR="00692E3D" w:rsidRPr="00F36C53" w:rsidRDefault="00692E3D">
            <w:pPr>
              <w:rPr>
                <w:lang w:val="it-IT"/>
              </w:rPr>
            </w:pPr>
          </w:p>
          <w:p w14:paraId="284EFD49" w14:textId="77777777" w:rsidR="00692E3D" w:rsidRPr="00F36C53" w:rsidRDefault="00692E3D">
            <w:pPr>
              <w:rPr>
                <w:lang w:val="it-IT"/>
              </w:rPr>
            </w:pPr>
          </w:p>
          <w:p w14:paraId="7957977B"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305B5234" w14:textId="77777777" w:rsidR="00842424" w:rsidRDefault="00817103" w:rsidP="00842424">
            <w:pPr>
              <w:rPr>
                <w:lang w:val="de-CH"/>
              </w:rPr>
            </w:pPr>
            <w:r>
              <w:rPr>
                <w:lang w:val="de-CH"/>
              </w:rPr>
              <w:t>APK</w:t>
            </w:r>
          </w:p>
          <w:p w14:paraId="3A6D6CEF" w14:textId="77777777" w:rsidR="00842424" w:rsidRDefault="00817103" w:rsidP="00842424">
            <w:pPr>
              <w:rPr>
                <w:lang w:val="de-CH"/>
              </w:rPr>
            </w:pPr>
            <w:r>
              <w:rPr>
                <w:lang w:val="de-CH"/>
              </w:rPr>
              <w:t>CPE</w:t>
            </w:r>
          </w:p>
          <w:p w14:paraId="12F8D0B6" w14:textId="77777777" w:rsidR="00842424" w:rsidRPr="00303623" w:rsidRDefault="00817103"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6E6B9F52" w14:textId="77777777" w:rsidR="00842424" w:rsidRDefault="00817103" w:rsidP="00842424">
            <w:pPr>
              <w:rPr>
                <w:lang w:val="de-CH"/>
              </w:rPr>
            </w:pPr>
            <w:r>
              <w:rPr>
                <w:lang w:val="de-CH"/>
              </w:rPr>
              <w:t>EDA</w:t>
            </w:r>
          </w:p>
          <w:p w14:paraId="31CBF863" w14:textId="77777777" w:rsidR="00842424" w:rsidRDefault="00817103" w:rsidP="00842424">
            <w:pPr>
              <w:rPr>
                <w:lang w:val="de-CH"/>
              </w:rPr>
            </w:pPr>
            <w:r>
              <w:rPr>
                <w:lang w:val="de-CH"/>
              </w:rPr>
              <w:t>DFAE</w:t>
            </w:r>
          </w:p>
          <w:p w14:paraId="7904C182" w14:textId="77777777" w:rsidR="00842424" w:rsidRPr="00303623" w:rsidRDefault="00817103"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4680865F" w14:textId="77777777" w:rsidR="00842424" w:rsidRPr="00303623" w:rsidRDefault="00817103" w:rsidP="00842424">
            <w:pPr>
              <w:tabs>
                <w:tab w:val="left" w:pos="6804"/>
              </w:tabs>
              <w:rPr>
                <w:rFonts w:cs="Arial"/>
                <w:noProof/>
                <w:lang w:val="de-CH"/>
              </w:rPr>
            </w:pPr>
            <w:r>
              <w:rPr>
                <w:lang w:val="de-CH"/>
              </w:rPr>
              <w:t>Moser</w:t>
            </w:r>
          </w:p>
        </w:tc>
        <w:tc>
          <w:tcPr>
            <w:tcW w:w="1089" w:type="dxa"/>
            <w:tcBorders>
              <w:top w:val="single" w:sz="4" w:space="0" w:color="auto"/>
              <w:bottom w:val="single" w:sz="4" w:space="0" w:color="auto"/>
            </w:tcBorders>
          </w:tcPr>
          <w:p w14:paraId="4BAFC4F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123815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A2578AA" w14:textId="77777777" w:rsidR="00842424" w:rsidRPr="00303623" w:rsidRDefault="00842424" w:rsidP="00842424">
            <w:pPr>
              <w:tabs>
                <w:tab w:val="left" w:pos="6804"/>
              </w:tabs>
              <w:rPr>
                <w:rFonts w:cs="Arial"/>
                <w:noProof/>
                <w:lang w:val="de-CH"/>
              </w:rPr>
            </w:pPr>
          </w:p>
        </w:tc>
      </w:tr>
      <w:tr w:rsidR="00692E3D" w14:paraId="16FB4452" w14:textId="77777777">
        <w:trPr>
          <w:cantSplit/>
        </w:trPr>
        <w:tc>
          <w:tcPr>
            <w:tcW w:w="490" w:type="dxa"/>
            <w:tcBorders>
              <w:top w:val="single" w:sz="4" w:space="0" w:color="auto"/>
              <w:bottom w:val="single" w:sz="4" w:space="0" w:color="auto"/>
            </w:tcBorders>
          </w:tcPr>
          <w:p w14:paraId="001A8D2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5A4EB94"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25.4107</w:t>
            </w:r>
          </w:p>
        </w:tc>
        <w:tc>
          <w:tcPr>
            <w:tcW w:w="538" w:type="dxa"/>
            <w:tcBorders>
              <w:top w:val="single" w:sz="4" w:space="0" w:color="auto"/>
              <w:bottom w:val="single" w:sz="4" w:space="0" w:color="auto"/>
            </w:tcBorders>
          </w:tcPr>
          <w:p w14:paraId="72EE5645"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3C70848B" w14:textId="77777777" w:rsidR="00842424" w:rsidRPr="005A506D" w:rsidRDefault="00842424" w:rsidP="00842424">
            <w:pPr>
              <w:rPr>
                <w:sz w:val="16"/>
                <w:szCs w:val="16"/>
                <w:lang w:val="de-CH"/>
              </w:rPr>
            </w:pPr>
            <w:hyperlink r:id="rId130">
              <w:r>
                <w:rPr>
                  <w:rStyle w:val="Lienhypertexte"/>
                </w:rPr>
                <w:t>DE</w:t>
              </w:r>
            </w:hyperlink>
          </w:p>
          <w:p w14:paraId="43998EB4" w14:textId="77777777" w:rsidR="00842424" w:rsidRPr="005A506D" w:rsidRDefault="00842424" w:rsidP="00842424">
            <w:pPr>
              <w:rPr>
                <w:sz w:val="16"/>
                <w:szCs w:val="16"/>
                <w:lang w:val="de-CH"/>
              </w:rPr>
            </w:pPr>
            <w:hyperlink r:id="rId131">
              <w:r>
                <w:rPr>
                  <w:rStyle w:val="Lienhypertexte"/>
                </w:rPr>
                <w:t>FR</w:t>
              </w:r>
            </w:hyperlink>
          </w:p>
          <w:p w14:paraId="750470CB" w14:textId="77777777" w:rsidR="00842424" w:rsidRPr="00303623" w:rsidRDefault="00842424" w:rsidP="00842424">
            <w:pPr>
              <w:tabs>
                <w:tab w:val="left" w:pos="6804"/>
              </w:tabs>
              <w:rPr>
                <w:rFonts w:cs="Arial"/>
                <w:noProof/>
                <w:lang w:val="de-CH"/>
              </w:rPr>
            </w:pPr>
            <w:hyperlink r:id="rId132">
              <w:r>
                <w:rPr>
                  <w:rStyle w:val="Lienhypertexte"/>
                </w:rPr>
                <w:t>IT</w:t>
              </w:r>
            </w:hyperlink>
          </w:p>
        </w:tc>
        <w:tc>
          <w:tcPr>
            <w:tcW w:w="4638" w:type="dxa"/>
            <w:gridSpan w:val="2"/>
            <w:tcBorders>
              <w:top w:val="single" w:sz="4" w:space="0" w:color="auto"/>
              <w:bottom w:val="single" w:sz="4" w:space="0" w:color="auto"/>
            </w:tcBorders>
          </w:tcPr>
          <w:p w14:paraId="4668210B" w14:textId="77777777" w:rsidR="00842424" w:rsidRDefault="00817103" w:rsidP="00842424">
            <w:pPr>
              <w:rPr>
                <w:noProof/>
                <w:lang w:val="de-DE"/>
              </w:rPr>
            </w:pPr>
            <w:r>
              <w:rPr>
                <w:noProof/>
                <w:lang w:val="de-DE"/>
              </w:rPr>
              <w:t>Mo. Broulis. Einhaltung des humanitären Völkerrechts in Gaza</w:t>
            </w:r>
          </w:p>
          <w:p w14:paraId="23C8823B" w14:textId="77777777" w:rsidR="00842424" w:rsidRPr="00F36C53" w:rsidRDefault="00817103" w:rsidP="00842424">
            <w:pPr>
              <w:rPr>
                <w:noProof/>
                <w:lang w:val="fr-CH"/>
              </w:rPr>
            </w:pPr>
            <w:r w:rsidRPr="00F36C53">
              <w:rPr>
                <w:noProof/>
                <w:lang w:val="fr-CH"/>
              </w:rPr>
              <w:t>Mo. Broulis. Respect du droit international humanitaire (à GAZA)</w:t>
            </w:r>
          </w:p>
          <w:p w14:paraId="5E38E61A" w14:textId="77777777" w:rsidR="00842424" w:rsidRPr="00F36C53" w:rsidRDefault="00817103" w:rsidP="00842424">
            <w:pPr>
              <w:tabs>
                <w:tab w:val="left" w:pos="6804"/>
              </w:tabs>
              <w:rPr>
                <w:rFonts w:cs="Arial"/>
                <w:noProof/>
                <w:lang w:val="it-IT"/>
              </w:rPr>
            </w:pPr>
            <w:r w:rsidRPr="00F36C53">
              <w:rPr>
                <w:noProof/>
                <w:lang w:val="it-IT"/>
              </w:rPr>
              <w:t>Mo. Broulis. Rispetto del diritto internazionale umanitario (a Gaza)</w:t>
            </w:r>
          </w:p>
        </w:tc>
        <w:tc>
          <w:tcPr>
            <w:tcW w:w="713" w:type="dxa"/>
            <w:gridSpan w:val="2"/>
            <w:tcBorders>
              <w:top w:val="single" w:sz="4" w:space="0" w:color="auto"/>
              <w:bottom w:val="single" w:sz="4" w:space="0" w:color="auto"/>
            </w:tcBorders>
          </w:tcPr>
          <w:p w14:paraId="47E05706"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04776A62" w14:textId="77777777" w:rsidR="00692E3D" w:rsidRPr="00F36C53" w:rsidRDefault="00692E3D">
            <w:pPr>
              <w:rPr>
                <w:lang w:val="it-IT"/>
              </w:rPr>
            </w:pPr>
          </w:p>
          <w:p w14:paraId="7438E5F9" w14:textId="77777777" w:rsidR="00692E3D" w:rsidRPr="00F36C53" w:rsidRDefault="00692E3D">
            <w:pPr>
              <w:rPr>
                <w:lang w:val="it-IT"/>
              </w:rPr>
            </w:pPr>
          </w:p>
          <w:p w14:paraId="45DB8063"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10D9246B" w14:textId="77777777" w:rsidR="00842424" w:rsidRPr="00F36C53" w:rsidRDefault="00842424" w:rsidP="00842424">
            <w:pPr>
              <w:rPr>
                <w:lang w:val="it-IT"/>
              </w:rPr>
            </w:pPr>
          </w:p>
          <w:p w14:paraId="7556D72A" w14:textId="77777777" w:rsidR="00842424" w:rsidRPr="00F36C53" w:rsidRDefault="00842424" w:rsidP="00842424">
            <w:pPr>
              <w:rPr>
                <w:lang w:val="it-IT"/>
              </w:rPr>
            </w:pPr>
          </w:p>
          <w:p w14:paraId="1F894C3D"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13E7BE0" w14:textId="77777777" w:rsidR="00842424" w:rsidRDefault="00817103" w:rsidP="00842424">
            <w:pPr>
              <w:rPr>
                <w:lang w:val="de-CH"/>
              </w:rPr>
            </w:pPr>
            <w:r>
              <w:rPr>
                <w:lang w:val="de-CH"/>
              </w:rPr>
              <w:t>EDA</w:t>
            </w:r>
          </w:p>
          <w:p w14:paraId="052337AA" w14:textId="77777777" w:rsidR="00842424" w:rsidRDefault="00817103" w:rsidP="00842424">
            <w:pPr>
              <w:rPr>
                <w:lang w:val="de-CH"/>
              </w:rPr>
            </w:pPr>
            <w:r>
              <w:rPr>
                <w:lang w:val="de-CH"/>
              </w:rPr>
              <w:t>DFAE</w:t>
            </w:r>
          </w:p>
          <w:p w14:paraId="331B2ED4" w14:textId="77777777" w:rsidR="00842424" w:rsidRPr="00303623" w:rsidRDefault="00817103"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34E04C1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BD3D65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8D3769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37A5427" w14:textId="77777777" w:rsidR="00842424" w:rsidRPr="00303623" w:rsidRDefault="00842424" w:rsidP="00842424">
            <w:pPr>
              <w:tabs>
                <w:tab w:val="left" w:pos="6804"/>
              </w:tabs>
              <w:rPr>
                <w:rFonts w:cs="Arial"/>
                <w:noProof/>
                <w:lang w:val="de-CH"/>
              </w:rPr>
            </w:pPr>
          </w:p>
        </w:tc>
      </w:tr>
      <w:tr w:rsidR="00692E3D" w14:paraId="43680C64" w14:textId="77777777">
        <w:trPr>
          <w:cantSplit/>
        </w:trPr>
        <w:tc>
          <w:tcPr>
            <w:tcW w:w="490" w:type="dxa"/>
            <w:tcBorders>
              <w:top w:val="single" w:sz="4" w:space="0" w:color="auto"/>
              <w:bottom w:val="single" w:sz="4" w:space="0" w:color="auto"/>
            </w:tcBorders>
          </w:tcPr>
          <w:p w14:paraId="4078C3B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3F86F8F"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25.4381</w:t>
            </w:r>
          </w:p>
        </w:tc>
        <w:tc>
          <w:tcPr>
            <w:tcW w:w="538" w:type="dxa"/>
            <w:tcBorders>
              <w:top w:val="single" w:sz="4" w:space="0" w:color="auto"/>
              <w:bottom w:val="single" w:sz="4" w:space="0" w:color="auto"/>
            </w:tcBorders>
          </w:tcPr>
          <w:p w14:paraId="1CDCB05F"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5966E3E2" w14:textId="77777777" w:rsidR="00842424" w:rsidRPr="005A506D" w:rsidRDefault="00842424" w:rsidP="00842424">
            <w:pPr>
              <w:rPr>
                <w:sz w:val="16"/>
                <w:szCs w:val="16"/>
                <w:lang w:val="de-CH"/>
              </w:rPr>
            </w:pPr>
            <w:hyperlink r:id="rId133">
              <w:r>
                <w:rPr>
                  <w:rStyle w:val="Lienhypertexte"/>
                </w:rPr>
                <w:t>DE</w:t>
              </w:r>
            </w:hyperlink>
          </w:p>
          <w:p w14:paraId="5B4137DB" w14:textId="77777777" w:rsidR="00842424" w:rsidRPr="005A506D" w:rsidRDefault="00842424" w:rsidP="00842424">
            <w:pPr>
              <w:rPr>
                <w:sz w:val="16"/>
                <w:szCs w:val="16"/>
                <w:lang w:val="de-CH"/>
              </w:rPr>
            </w:pPr>
            <w:hyperlink r:id="rId134">
              <w:r>
                <w:rPr>
                  <w:rStyle w:val="Lienhypertexte"/>
                </w:rPr>
                <w:t>FR</w:t>
              </w:r>
            </w:hyperlink>
          </w:p>
          <w:p w14:paraId="7008B5D5" w14:textId="77777777" w:rsidR="00842424" w:rsidRPr="00303623" w:rsidRDefault="00842424" w:rsidP="00842424">
            <w:pPr>
              <w:tabs>
                <w:tab w:val="left" w:pos="6804"/>
              </w:tabs>
              <w:rPr>
                <w:rFonts w:cs="Arial"/>
                <w:noProof/>
                <w:lang w:val="de-CH"/>
              </w:rPr>
            </w:pPr>
            <w:hyperlink r:id="rId135">
              <w:r>
                <w:rPr>
                  <w:rStyle w:val="Lienhypertexte"/>
                </w:rPr>
                <w:t>IT</w:t>
              </w:r>
            </w:hyperlink>
          </w:p>
        </w:tc>
        <w:tc>
          <w:tcPr>
            <w:tcW w:w="4638" w:type="dxa"/>
            <w:gridSpan w:val="2"/>
            <w:tcBorders>
              <w:top w:val="single" w:sz="4" w:space="0" w:color="auto"/>
              <w:bottom w:val="single" w:sz="4" w:space="0" w:color="auto"/>
            </w:tcBorders>
          </w:tcPr>
          <w:p w14:paraId="19348E17" w14:textId="77777777" w:rsidR="00842424" w:rsidRDefault="00817103" w:rsidP="00842424">
            <w:pPr>
              <w:rPr>
                <w:noProof/>
                <w:lang w:val="de-DE"/>
              </w:rPr>
            </w:pPr>
            <w:r>
              <w:rPr>
                <w:noProof/>
                <w:lang w:val="de-DE"/>
              </w:rPr>
              <w:t>Mo. Sommaruga Carlo. Israelisch-palästinensischer Konflikt. Für eine Schweiz, die sich für Verhandlungen und einen Friedensprozess einsetzt</w:t>
            </w:r>
          </w:p>
          <w:p w14:paraId="103BB671" w14:textId="77777777" w:rsidR="00842424" w:rsidRPr="00F36C53" w:rsidRDefault="00817103" w:rsidP="00842424">
            <w:pPr>
              <w:rPr>
                <w:noProof/>
                <w:lang w:val="fr-CH"/>
              </w:rPr>
            </w:pPr>
            <w:r w:rsidRPr="00F36C53">
              <w:rPr>
                <w:noProof/>
                <w:lang w:val="it-IT"/>
              </w:rPr>
              <w:t xml:space="preserve">Mo. Sommaruga Carlo. Conflit israélo-palestinien. </w:t>
            </w:r>
            <w:r w:rsidRPr="00F36C53">
              <w:rPr>
                <w:noProof/>
                <w:lang w:val="fr-CH"/>
              </w:rPr>
              <w:t>Pour une Suisse engagée en faveur de négociations et d'un processus de paix</w:t>
            </w:r>
          </w:p>
          <w:p w14:paraId="5DD2B55C" w14:textId="77777777" w:rsidR="00842424" w:rsidRPr="00F36C53" w:rsidRDefault="00817103" w:rsidP="00842424">
            <w:pPr>
              <w:tabs>
                <w:tab w:val="left" w:pos="6804"/>
              </w:tabs>
              <w:rPr>
                <w:rFonts w:cs="Arial"/>
                <w:noProof/>
                <w:lang w:val="it-IT"/>
              </w:rPr>
            </w:pPr>
            <w:r w:rsidRPr="00F36C53">
              <w:rPr>
                <w:noProof/>
                <w:lang w:val="it-IT"/>
              </w:rPr>
              <w:t>Mo. Sommaruga Carlo. Conflitto israelo-palestinese. Per una Svizzera impegnata a favore di negoziati e di un processo di pace</w:t>
            </w:r>
          </w:p>
        </w:tc>
        <w:tc>
          <w:tcPr>
            <w:tcW w:w="713" w:type="dxa"/>
            <w:gridSpan w:val="2"/>
            <w:tcBorders>
              <w:top w:val="single" w:sz="4" w:space="0" w:color="auto"/>
              <w:bottom w:val="single" w:sz="4" w:space="0" w:color="auto"/>
            </w:tcBorders>
          </w:tcPr>
          <w:p w14:paraId="77847FFB"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312EC02A" w14:textId="77777777" w:rsidR="00692E3D" w:rsidRPr="00F36C53" w:rsidRDefault="00692E3D">
            <w:pPr>
              <w:rPr>
                <w:lang w:val="it-IT"/>
              </w:rPr>
            </w:pPr>
          </w:p>
          <w:p w14:paraId="698EC806" w14:textId="77777777" w:rsidR="00692E3D" w:rsidRPr="00F36C53" w:rsidRDefault="00692E3D">
            <w:pPr>
              <w:rPr>
                <w:lang w:val="it-IT"/>
              </w:rPr>
            </w:pPr>
          </w:p>
          <w:p w14:paraId="259C73EF"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7E1864EC" w14:textId="77777777" w:rsidR="00842424" w:rsidRPr="00F36C53" w:rsidRDefault="00842424" w:rsidP="00842424">
            <w:pPr>
              <w:rPr>
                <w:lang w:val="it-IT"/>
              </w:rPr>
            </w:pPr>
          </w:p>
          <w:p w14:paraId="08E4AE6B" w14:textId="77777777" w:rsidR="00842424" w:rsidRPr="00F36C53" w:rsidRDefault="00842424" w:rsidP="00842424">
            <w:pPr>
              <w:rPr>
                <w:lang w:val="it-IT"/>
              </w:rPr>
            </w:pPr>
          </w:p>
          <w:p w14:paraId="4803FBF0"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BE50173" w14:textId="77777777" w:rsidR="00842424" w:rsidRDefault="00817103" w:rsidP="00842424">
            <w:pPr>
              <w:rPr>
                <w:lang w:val="de-CH"/>
              </w:rPr>
            </w:pPr>
            <w:r>
              <w:rPr>
                <w:lang w:val="de-CH"/>
              </w:rPr>
              <w:t>EDA</w:t>
            </w:r>
          </w:p>
          <w:p w14:paraId="7B757BC1" w14:textId="77777777" w:rsidR="00842424" w:rsidRDefault="00817103" w:rsidP="00842424">
            <w:pPr>
              <w:rPr>
                <w:lang w:val="de-CH"/>
              </w:rPr>
            </w:pPr>
            <w:r>
              <w:rPr>
                <w:lang w:val="de-CH"/>
              </w:rPr>
              <w:t>DFAE</w:t>
            </w:r>
          </w:p>
          <w:p w14:paraId="6519994A" w14:textId="77777777" w:rsidR="00842424" w:rsidRPr="00303623" w:rsidRDefault="00817103"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221AA79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39C216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7BB16B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F62FBF0" w14:textId="77777777" w:rsidR="00842424" w:rsidRPr="00303623" w:rsidRDefault="00842424" w:rsidP="00842424">
            <w:pPr>
              <w:tabs>
                <w:tab w:val="left" w:pos="6804"/>
              </w:tabs>
              <w:rPr>
                <w:rFonts w:cs="Arial"/>
                <w:noProof/>
                <w:lang w:val="de-CH"/>
              </w:rPr>
            </w:pPr>
          </w:p>
        </w:tc>
      </w:tr>
      <w:tr w:rsidR="00692E3D" w14:paraId="341D68B9" w14:textId="77777777">
        <w:trPr>
          <w:cantSplit/>
        </w:trPr>
        <w:tc>
          <w:tcPr>
            <w:tcW w:w="490" w:type="dxa"/>
            <w:tcBorders>
              <w:top w:val="single" w:sz="4" w:space="0" w:color="auto"/>
              <w:bottom w:val="single" w:sz="4" w:space="0" w:color="auto"/>
            </w:tcBorders>
          </w:tcPr>
          <w:p w14:paraId="09B028E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61CFD54" w14:textId="77777777" w:rsidR="00842424" w:rsidRPr="00303623" w:rsidRDefault="00817103" w:rsidP="00842424">
            <w:pPr>
              <w:tabs>
                <w:tab w:val="left" w:pos="6804"/>
              </w:tabs>
              <w:rPr>
                <w:rFonts w:cs="Arial"/>
                <w:noProof/>
                <w:lang w:val="de-CH"/>
              </w:rPr>
            </w:pPr>
            <w:r>
              <w:rPr>
                <w:rStyle w:val="Lienhypertexte"/>
                <w:b/>
                <w:bCs/>
                <w:color w:val="auto"/>
                <w:u w:val="none"/>
                <w:lang w:val="de-CH"/>
              </w:rPr>
              <w:t>23.039</w:t>
            </w:r>
          </w:p>
        </w:tc>
        <w:tc>
          <w:tcPr>
            <w:tcW w:w="538" w:type="dxa"/>
            <w:tcBorders>
              <w:top w:val="single" w:sz="4" w:space="0" w:color="auto"/>
              <w:bottom w:val="single" w:sz="4" w:space="0" w:color="auto"/>
            </w:tcBorders>
          </w:tcPr>
          <w:p w14:paraId="612F6531"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7249F54B" w14:textId="77777777" w:rsidR="00842424" w:rsidRPr="005A506D" w:rsidRDefault="00842424" w:rsidP="00842424">
            <w:pPr>
              <w:rPr>
                <w:sz w:val="16"/>
                <w:szCs w:val="16"/>
                <w:lang w:val="de-CH"/>
              </w:rPr>
            </w:pPr>
            <w:hyperlink r:id="rId136">
              <w:r>
                <w:rPr>
                  <w:rStyle w:val="Lienhypertexte"/>
                </w:rPr>
                <w:t>DE</w:t>
              </w:r>
            </w:hyperlink>
          </w:p>
          <w:p w14:paraId="1A543F0D" w14:textId="77777777" w:rsidR="00842424" w:rsidRPr="005A506D" w:rsidRDefault="00842424" w:rsidP="00842424">
            <w:pPr>
              <w:rPr>
                <w:sz w:val="16"/>
                <w:szCs w:val="16"/>
                <w:lang w:val="de-CH"/>
              </w:rPr>
            </w:pPr>
            <w:hyperlink r:id="rId137">
              <w:r>
                <w:rPr>
                  <w:rStyle w:val="Lienhypertexte"/>
                </w:rPr>
                <w:t>FR</w:t>
              </w:r>
            </w:hyperlink>
          </w:p>
          <w:p w14:paraId="2D03927E" w14:textId="77777777" w:rsidR="00842424" w:rsidRPr="00303623" w:rsidRDefault="00842424" w:rsidP="00842424">
            <w:pPr>
              <w:tabs>
                <w:tab w:val="left" w:pos="6804"/>
              </w:tabs>
              <w:rPr>
                <w:rFonts w:cs="Arial"/>
                <w:noProof/>
                <w:lang w:val="de-CH"/>
              </w:rPr>
            </w:pPr>
            <w:hyperlink r:id="rId138">
              <w:r>
                <w:rPr>
                  <w:rStyle w:val="Lienhypertexte"/>
                </w:rPr>
                <w:t>IT</w:t>
              </w:r>
            </w:hyperlink>
          </w:p>
        </w:tc>
        <w:tc>
          <w:tcPr>
            <w:tcW w:w="4638" w:type="dxa"/>
            <w:gridSpan w:val="2"/>
            <w:tcBorders>
              <w:top w:val="single" w:sz="4" w:space="0" w:color="auto"/>
              <w:bottom w:val="single" w:sz="4" w:space="0" w:color="auto"/>
            </w:tcBorders>
          </w:tcPr>
          <w:p w14:paraId="7D17AB29" w14:textId="77777777" w:rsidR="00842424" w:rsidRDefault="00817103" w:rsidP="00842424">
            <w:pPr>
              <w:rPr>
                <w:noProof/>
                <w:lang w:val="de-DE"/>
              </w:rPr>
            </w:pPr>
            <w:r>
              <w:rPr>
                <w:noProof/>
                <w:lang w:val="de-DE"/>
              </w:rPr>
              <w:t>BRG. Bundesgesetz über das nationale System zur Abfrage von Adressen natürlicher Personen (Adressdienstgesetz, ADG)</w:t>
            </w:r>
          </w:p>
          <w:p w14:paraId="100E375D" w14:textId="77777777" w:rsidR="00842424" w:rsidRPr="00F36C53" w:rsidRDefault="00817103" w:rsidP="00842424">
            <w:pPr>
              <w:rPr>
                <w:noProof/>
                <w:lang w:val="fr-CH"/>
              </w:rPr>
            </w:pPr>
            <w:r w:rsidRPr="00F36C53">
              <w:rPr>
                <w:noProof/>
                <w:lang w:val="fr-CH"/>
              </w:rPr>
              <w:t>OCF. Loi fédérale sur le système national de consultation des adresses des personnes physiques (loi sur le service national des adresses, LSAdr)</w:t>
            </w:r>
          </w:p>
          <w:p w14:paraId="0C6E9AD1" w14:textId="77777777" w:rsidR="00842424" w:rsidRPr="00F36C53" w:rsidRDefault="00817103" w:rsidP="00842424">
            <w:pPr>
              <w:tabs>
                <w:tab w:val="left" w:pos="6804"/>
              </w:tabs>
              <w:rPr>
                <w:rFonts w:cs="Arial"/>
                <w:noProof/>
                <w:lang w:val="it-IT"/>
              </w:rPr>
            </w:pPr>
            <w:r w:rsidRPr="00F36C53">
              <w:rPr>
                <w:noProof/>
                <w:lang w:val="it-IT"/>
              </w:rPr>
              <w:t>OCF. Legge federale sul sistema nazionale di consultazione degli indirizzi delle persone fisiche (Legge sul servizio nazionale degli indirizzi, LSI)</w:t>
            </w:r>
          </w:p>
        </w:tc>
        <w:tc>
          <w:tcPr>
            <w:tcW w:w="713" w:type="dxa"/>
            <w:gridSpan w:val="2"/>
            <w:tcBorders>
              <w:top w:val="single" w:sz="4" w:space="0" w:color="auto"/>
              <w:bottom w:val="single" w:sz="4" w:space="0" w:color="auto"/>
            </w:tcBorders>
          </w:tcPr>
          <w:p w14:paraId="0A3607F7"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55DC3F82" w14:textId="77777777" w:rsidR="00692E3D" w:rsidRDefault="00817103">
            <w:pPr>
              <w:rPr>
                <w:lang w:val="de-CH"/>
              </w:rPr>
            </w:pPr>
            <w:r>
              <w:rPr>
                <w:lang w:val="de-CH"/>
              </w:rPr>
              <w:t>Differenzen</w:t>
            </w:r>
          </w:p>
          <w:p w14:paraId="7D7D4194" w14:textId="77777777" w:rsidR="00692E3D" w:rsidRDefault="00817103">
            <w:pPr>
              <w:rPr>
                <w:lang w:val="de-CH"/>
              </w:rPr>
            </w:pPr>
            <w:proofErr w:type="spellStart"/>
            <w:r>
              <w:rPr>
                <w:lang w:val="de-CH"/>
              </w:rPr>
              <w:t>Divergences</w:t>
            </w:r>
            <w:proofErr w:type="spellEnd"/>
          </w:p>
          <w:p w14:paraId="4949C56C" w14:textId="77777777" w:rsidR="00692E3D" w:rsidRDefault="00817103">
            <w:pPr>
              <w:rPr>
                <w:rFonts w:cs="Arial"/>
                <w:noProof/>
                <w:lang w:val="de-CH"/>
              </w:rPr>
            </w:pPr>
            <w:proofErr w:type="spellStart"/>
            <w:r>
              <w:rPr>
                <w:lang w:val="de-CH"/>
              </w:rPr>
              <w:t>Divergenze</w:t>
            </w:r>
            <w:proofErr w:type="spellEnd"/>
          </w:p>
        </w:tc>
        <w:tc>
          <w:tcPr>
            <w:tcW w:w="943" w:type="dxa"/>
            <w:tcBorders>
              <w:top w:val="single" w:sz="4" w:space="0" w:color="auto"/>
              <w:bottom w:val="single" w:sz="4" w:space="0" w:color="auto"/>
            </w:tcBorders>
          </w:tcPr>
          <w:p w14:paraId="2E27A769" w14:textId="77777777" w:rsidR="00842424" w:rsidRDefault="00817103" w:rsidP="00842424">
            <w:pPr>
              <w:rPr>
                <w:lang w:val="de-CH"/>
              </w:rPr>
            </w:pPr>
            <w:r>
              <w:rPr>
                <w:lang w:val="de-CH"/>
              </w:rPr>
              <w:t>SPK</w:t>
            </w:r>
          </w:p>
          <w:p w14:paraId="424E458E" w14:textId="77777777" w:rsidR="00842424" w:rsidRDefault="00817103" w:rsidP="00842424">
            <w:pPr>
              <w:rPr>
                <w:lang w:val="de-CH"/>
              </w:rPr>
            </w:pPr>
            <w:r>
              <w:rPr>
                <w:lang w:val="de-CH"/>
              </w:rPr>
              <w:t>CIP</w:t>
            </w:r>
          </w:p>
          <w:p w14:paraId="4FCF2D54" w14:textId="77777777" w:rsidR="00842424" w:rsidRPr="00303623" w:rsidRDefault="00817103"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5A0ADA10" w14:textId="77777777" w:rsidR="00842424" w:rsidRDefault="00817103" w:rsidP="00842424">
            <w:pPr>
              <w:rPr>
                <w:lang w:val="de-CH"/>
              </w:rPr>
            </w:pPr>
            <w:r>
              <w:rPr>
                <w:lang w:val="de-CH"/>
              </w:rPr>
              <w:t>EDI</w:t>
            </w:r>
          </w:p>
          <w:p w14:paraId="6D5C7CE3" w14:textId="77777777" w:rsidR="00842424" w:rsidRDefault="00817103" w:rsidP="00842424">
            <w:pPr>
              <w:rPr>
                <w:lang w:val="de-CH"/>
              </w:rPr>
            </w:pPr>
            <w:r>
              <w:rPr>
                <w:lang w:val="de-CH"/>
              </w:rPr>
              <w:t>DFI</w:t>
            </w:r>
          </w:p>
          <w:p w14:paraId="103011F2"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1F2D1F99" w14:textId="77777777" w:rsidR="00842424" w:rsidRPr="00303623" w:rsidRDefault="00817103" w:rsidP="00842424">
            <w:pPr>
              <w:tabs>
                <w:tab w:val="left" w:pos="6804"/>
              </w:tabs>
              <w:rPr>
                <w:rFonts w:cs="Arial"/>
                <w:noProof/>
                <w:lang w:val="de-CH"/>
              </w:rPr>
            </w:pPr>
            <w:r>
              <w:rPr>
                <w:lang w:val="de-CH"/>
              </w:rPr>
              <w:t>Zopfi</w:t>
            </w:r>
          </w:p>
        </w:tc>
        <w:tc>
          <w:tcPr>
            <w:tcW w:w="1089" w:type="dxa"/>
            <w:tcBorders>
              <w:top w:val="single" w:sz="4" w:space="0" w:color="auto"/>
              <w:bottom w:val="single" w:sz="4" w:space="0" w:color="auto"/>
            </w:tcBorders>
          </w:tcPr>
          <w:p w14:paraId="2121EA4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D257A6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1D50494" w14:textId="77777777" w:rsidR="00842424" w:rsidRPr="00303623" w:rsidRDefault="00842424" w:rsidP="00842424">
            <w:pPr>
              <w:tabs>
                <w:tab w:val="left" w:pos="6804"/>
              </w:tabs>
              <w:rPr>
                <w:rFonts w:cs="Arial"/>
                <w:noProof/>
                <w:lang w:val="de-CH"/>
              </w:rPr>
            </w:pPr>
          </w:p>
        </w:tc>
      </w:tr>
      <w:tr w:rsidR="00692E3D" w14:paraId="47E9E301" w14:textId="77777777">
        <w:trPr>
          <w:cantSplit/>
        </w:trPr>
        <w:tc>
          <w:tcPr>
            <w:tcW w:w="490" w:type="dxa"/>
            <w:tcBorders>
              <w:top w:val="single" w:sz="4" w:space="0" w:color="auto"/>
              <w:bottom w:val="single" w:sz="4" w:space="0" w:color="auto"/>
            </w:tcBorders>
          </w:tcPr>
          <w:p w14:paraId="67475B9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790CC20" w14:textId="77777777" w:rsidR="00842424" w:rsidRPr="00303623" w:rsidRDefault="00817103" w:rsidP="00842424">
            <w:pPr>
              <w:tabs>
                <w:tab w:val="left" w:pos="6804"/>
              </w:tabs>
              <w:rPr>
                <w:rFonts w:cs="Arial"/>
                <w:noProof/>
                <w:lang w:val="de-CH"/>
              </w:rPr>
            </w:pPr>
            <w:r>
              <w:rPr>
                <w:rStyle w:val="Lienhypertexte"/>
                <w:b/>
                <w:bCs/>
                <w:color w:val="auto"/>
                <w:u w:val="none"/>
                <w:lang w:val="de-CH"/>
              </w:rPr>
              <w:t>25.059</w:t>
            </w:r>
          </w:p>
        </w:tc>
        <w:tc>
          <w:tcPr>
            <w:tcW w:w="538" w:type="dxa"/>
            <w:tcBorders>
              <w:top w:val="single" w:sz="4" w:space="0" w:color="auto"/>
              <w:bottom w:val="single" w:sz="4" w:space="0" w:color="auto"/>
            </w:tcBorders>
          </w:tcPr>
          <w:p w14:paraId="48F3CA88"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4BAD9441" w14:textId="77777777" w:rsidR="00842424" w:rsidRPr="005A506D" w:rsidRDefault="00842424" w:rsidP="00842424">
            <w:pPr>
              <w:rPr>
                <w:sz w:val="16"/>
                <w:szCs w:val="16"/>
                <w:lang w:val="de-CH"/>
              </w:rPr>
            </w:pPr>
            <w:hyperlink r:id="rId139">
              <w:r>
                <w:rPr>
                  <w:rStyle w:val="Lienhypertexte"/>
                </w:rPr>
                <w:t>DE</w:t>
              </w:r>
            </w:hyperlink>
          </w:p>
          <w:p w14:paraId="5D1D5B14" w14:textId="77777777" w:rsidR="00842424" w:rsidRPr="005A506D" w:rsidRDefault="00842424" w:rsidP="00842424">
            <w:pPr>
              <w:rPr>
                <w:sz w:val="16"/>
                <w:szCs w:val="16"/>
                <w:lang w:val="de-CH"/>
              </w:rPr>
            </w:pPr>
            <w:hyperlink r:id="rId140">
              <w:r>
                <w:rPr>
                  <w:rStyle w:val="Lienhypertexte"/>
                </w:rPr>
                <w:t>FR</w:t>
              </w:r>
            </w:hyperlink>
          </w:p>
          <w:p w14:paraId="4A3BE375" w14:textId="77777777" w:rsidR="00842424" w:rsidRPr="00303623" w:rsidRDefault="00842424" w:rsidP="00842424">
            <w:pPr>
              <w:tabs>
                <w:tab w:val="left" w:pos="6804"/>
              </w:tabs>
              <w:rPr>
                <w:rFonts w:cs="Arial"/>
                <w:noProof/>
                <w:lang w:val="de-CH"/>
              </w:rPr>
            </w:pPr>
            <w:hyperlink r:id="rId141">
              <w:r>
                <w:rPr>
                  <w:rStyle w:val="Lienhypertexte"/>
                </w:rPr>
                <w:t>IT</w:t>
              </w:r>
            </w:hyperlink>
          </w:p>
        </w:tc>
        <w:tc>
          <w:tcPr>
            <w:tcW w:w="4638" w:type="dxa"/>
            <w:gridSpan w:val="2"/>
            <w:tcBorders>
              <w:top w:val="single" w:sz="4" w:space="0" w:color="auto"/>
              <w:bottom w:val="single" w:sz="4" w:space="0" w:color="auto"/>
            </w:tcBorders>
          </w:tcPr>
          <w:p w14:paraId="7691ED7F" w14:textId="77777777" w:rsidR="00842424" w:rsidRPr="00F36C53" w:rsidRDefault="00817103" w:rsidP="00842424">
            <w:pPr>
              <w:rPr>
                <w:noProof/>
                <w:lang w:val="fr-CH"/>
              </w:rPr>
            </w:pPr>
            <w:r>
              <w:rPr>
                <w:noProof/>
                <w:lang w:val="de-DE"/>
              </w:rPr>
              <w:t xml:space="preserve">BRG. «Ja zum Importverbot für tierquälerisch erzeugte Pelzprodukte (Pelzinitiative)». </w:t>
            </w:r>
            <w:r w:rsidRPr="00F36C53">
              <w:rPr>
                <w:noProof/>
                <w:lang w:val="fr-CH"/>
              </w:rPr>
              <w:t>Volksinitiative und indirekter Gegenvorschlag (Änderung des Tierschutzgesetzes)</w:t>
            </w:r>
          </w:p>
          <w:p w14:paraId="575113DA" w14:textId="77777777" w:rsidR="00842424" w:rsidRPr="00F36C53" w:rsidRDefault="00817103" w:rsidP="00842424">
            <w:pPr>
              <w:rPr>
                <w:noProof/>
                <w:lang w:val="fr-CH"/>
              </w:rPr>
            </w:pPr>
            <w:r w:rsidRPr="00F36C53">
              <w:rPr>
                <w:noProof/>
                <w:lang w:val="fr-CH"/>
              </w:rPr>
              <w:t>OCF. «Oui à l'interdiction d'importer des produits en fourrure provenant d’animaux ayant subi de mauvais traitements (initiative fourrure)». Initiative populaire et contre-projet indirect (modification de la loi fédérale sur la protection des animaux)</w:t>
            </w:r>
          </w:p>
          <w:p w14:paraId="5C736FA1" w14:textId="77777777" w:rsidR="00842424" w:rsidRPr="00F36C53" w:rsidRDefault="00817103" w:rsidP="00842424">
            <w:pPr>
              <w:tabs>
                <w:tab w:val="left" w:pos="6804"/>
              </w:tabs>
              <w:rPr>
                <w:rFonts w:cs="Arial"/>
                <w:noProof/>
                <w:lang w:val="it-IT"/>
              </w:rPr>
            </w:pPr>
            <w:r w:rsidRPr="00F36C53">
              <w:rPr>
                <w:noProof/>
                <w:lang w:val="it-IT"/>
              </w:rPr>
              <w:t>OCF. «Sì al divieto di importare prodotti di pellicceria ottenuti infliggendo sofferenze agli animali (Iniziativa pellicce)». Iniziativa popolare e controprogetto indiretto (Modifica della legge federale sulla protezione degli animali)</w:t>
            </w:r>
          </w:p>
        </w:tc>
        <w:tc>
          <w:tcPr>
            <w:tcW w:w="713" w:type="dxa"/>
            <w:gridSpan w:val="2"/>
            <w:tcBorders>
              <w:top w:val="single" w:sz="4" w:space="0" w:color="auto"/>
              <w:bottom w:val="single" w:sz="4" w:space="0" w:color="auto"/>
            </w:tcBorders>
          </w:tcPr>
          <w:p w14:paraId="538E60BC" w14:textId="77777777" w:rsidR="00692E3D" w:rsidRDefault="00817103">
            <w:pPr>
              <w:rPr>
                <w:rFonts w:cs="Arial"/>
                <w:noProof/>
                <w:lang w:val="de-CH"/>
              </w:rPr>
            </w:pPr>
            <w:r>
              <w:rPr>
                <w:lang w:val="de-CH"/>
              </w:rPr>
              <w:t>1</w:t>
            </w:r>
          </w:p>
        </w:tc>
        <w:tc>
          <w:tcPr>
            <w:tcW w:w="1551" w:type="dxa"/>
            <w:tcBorders>
              <w:top w:val="single" w:sz="4" w:space="0" w:color="auto"/>
              <w:bottom w:val="single" w:sz="4" w:space="0" w:color="auto"/>
            </w:tcBorders>
          </w:tcPr>
          <w:p w14:paraId="1821DFB2" w14:textId="77777777" w:rsidR="00692E3D" w:rsidRDefault="00817103">
            <w:pPr>
              <w:rPr>
                <w:lang w:val="de-CH"/>
              </w:rPr>
            </w:pPr>
            <w:r>
              <w:rPr>
                <w:lang w:val="de-CH"/>
              </w:rPr>
              <w:t>Fristverlängerung</w:t>
            </w:r>
          </w:p>
          <w:p w14:paraId="668F6982" w14:textId="77777777" w:rsidR="00692E3D" w:rsidRDefault="00817103">
            <w:pPr>
              <w:rPr>
                <w:lang w:val="de-CH"/>
              </w:rPr>
            </w:pPr>
            <w:r>
              <w:rPr>
                <w:lang w:val="de-CH"/>
              </w:rPr>
              <w:t xml:space="preserve">Prolongation du </w:t>
            </w:r>
            <w:proofErr w:type="spellStart"/>
            <w:r>
              <w:rPr>
                <w:lang w:val="de-CH"/>
              </w:rPr>
              <w:t>délai</w:t>
            </w:r>
            <w:proofErr w:type="spellEnd"/>
          </w:p>
          <w:p w14:paraId="26CF82C2" w14:textId="77777777" w:rsidR="00692E3D" w:rsidRDefault="00817103">
            <w:pPr>
              <w:rPr>
                <w:rFonts w:cs="Arial"/>
                <w:noProof/>
                <w:lang w:val="de-CH"/>
              </w:rPr>
            </w:pPr>
            <w:proofErr w:type="spellStart"/>
            <w:r>
              <w:rPr>
                <w:lang w:val="de-CH"/>
              </w:rPr>
              <w:t>Proroga</w:t>
            </w:r>
            <w:proofErr w:type="spellEnd"/>
            <w:r>
              <w:rPr>
                <w:lang w:val="de-CH"/>
              </w:rPr>
              <w:t xml:space="preserve"> </w:t>
            </w:r>
            <w:proofErr w:type="spellStart"/>
            <w:r>
              <w:rPr>
                <w:lang w:val="de-CH"/>
              </w:rPr>
              <w:t>dei</w:t>
            </w:r>
            <w:proofErr w:type="spellEnd"/>
            <w:r>
              <w:rPr>
                <w:lang w:val="de-CH"/>
              </w:rPr>
              <w:t xml:space="preserve"> </w:t>
            </w:r>
            <w:proofErr w:type="spellStart"/>
            <w:r>
              <w:rPr>
                <w:lang w:val="de-CH"/>
              </w:rPr>
              <w:t>termini</w:t>
            </w:r>
            <w:proofErr w:type="spellEnd"/>
          </w:p>
        </w:tc>
        <w:tc>
          <w:tcPr>
            <w:tcW w:w="943" w:type="dxa"/>
            <w:tcBorders>
              <w:top w:val="single" w:sz="4" w:space="0" w:color="auto"/>
              <w:bottom w:val="single" w:sz="4" w:space="0" w:color="auto"/>
            </w:tcBorders>
          </w:tcPr>
          <w:p w14:paraId="01D820DA" w14:textId="77777777" w:rsidR="00842424" w:rsidRDefault="00817103" w:rsidP="00842424">
            <w:pPr>
              <w:rPr>
                <w:lang w:val="de-CH"/>
              </w:rPr>
            </w:pPr>
            <w:r>
              <w:rPr>
                <w:lang w:val="de-CH"/>
              </w:rPr>
              <w:t>WBK</w:t>
            </w:r>
          </w:p>
          <w:p w14:paraId="5B70EC89" w14:textId="77777777" w:rsidR="00842424" w:rsidRDefault="00817103" w:rsidP="00842424">
            <w:pPr>
              <w:rPr>
                <w:lang w:val="de-CH"/>
              </w:rPr>
            </w:pPr>
            <w:r>
              <w:rPr>
                <w:lang w:val="de-CH"/>
              </w:rPr>
              <w:t>CSEC</w:t>
            </w:r>
          </w:p>
          <w:p w14:paraId="162F3D75" w14:textId="77777777" w:rsidR="00842424" w:rsidRPr="00303623" w:rsidRDefault="00817103"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2D557B62" w14:textId="77777777" w:rsidR="00842424" w:rsidRDefault="00817103" w:rsidP="00842424">
            <w:pPr>
              <w:rPr>
                <w:lang w:val="de-CH"/>
              </w:rPr>
            </w:pPr>
            <w:r>
              <w:rPr>
                <w:lang w:val="de-CH"/>
              </w:rPr>
              <w:t>EDI</w:t>
            </w:r>
          </w:p>
          <w:p w14:paraId="436B3C30" w14:textId="77777777" w:rsidR="00842424" w:rsidRDefault="00817103" w:rsidP="00842424">
            <w:pPr>
              <w:rPr>
                <w:lang w:val="de-CH"/>
              </w:rPr>
            </w:pPr>
            <w:r>
              <w:rPr>
                <w:lang w:val="de-CH"/>
              </w:rPr>
              <w:t>DFI</w:t>
            </w:r>
          </w:p>
          <w:p w14:paraId="03F0D243"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8BEF921" w14:textId="77777777" w:rsidR="00842424" w:rsidRPr="00303623" w:rsidRDefault="00817103" w:rsidP="00842424">
            <w:pPr>
              <w:tabs>
                <w:tab w:val="left" w:pos="6804"/>
              </w:tabs>
              <w:rPr>
                <w:rFonts w:cs="Arial"/>
                <w:noProof/>
                <w:lang w:val="de-CH"/>
              </w:rPr>
            </w:pPr>
            <w:r>
              <w:rPr>
                <w:lang w:val="de-CH"/>
              </w:rPr>
              <w:t>Crevoisier Crelier</w:t>
            </w:r>
          </w:p>
        </w:tc>
        <w:tc>
          <w:tcPr>
            <w:tcW w:w="1089" w:type="dxa"/>
            <w:tcBorders>
              <w:top w:val="single" w:sz="4" w:space="0" w:color="auto"/>
              <w:bottom w:val="single" w:sz="4" w:space="0" w:color="auto"/>
            </w:tcBorders>
          </w:tcPr>
          <w:p w14:paraId="616847F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89CEA6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6D942F1" w14:textId="77777777" w:rsidR="00842424" w:rsidRPr="00303623" w:rsidRDefault="00842424" w:rsidP="00842424">
            <w:pPr>
              <w:tabs>
                <w:tab w:val="left" w:pos="6804"/>
              </w:tabs>
              <w:rPr>
                <w:rFonts w:cs="Arial"/>
                <w:noProof/>
                <w:lang w:val="de-CH"/>
              </w:rPr>
            </w:pPr>
          </w:p>
        </w:tc>
      </w:tr>
      <w:tr w:rsidR="00692E3D" w14:paraId="0BD0B5C6" w14:textId="77777777">
        <w:trPr>
          <w:cantSplit/>
        </w:trPr>
        <w:tc>
          <w:tcPr>
            <w:tcW w:w="490" w:type="dxa"/>
            <w:tcBorders>
              <w:top w:val="single" w:sz="4" w:space="0" w:color="auto"/>
              <w:bottom w:val="single" w:sz="4" w:space="0" w:color="auto"/>
            </w:tcBorders>
          </w:tcPr>
          <w:p w14:paraId="72B673D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C867D61" w14:textId="77777777" w:rsidR="00842424" w:rsidRPr="00303623" w:rsidRDefault="00817103" w:rsidP="00842424">
            <w:pPr>
              <w:tabs>
                <w:tab w:val="left" w:pos="6804"/>
              </w:tabs>
              <w:rPr>
                <w:rFonts w:cs="Arial"/>
                <w:noProof/>
                <w:lang w:val="de-CH"/>
              </w:rPr>
            </w:pPr>
            <w:r>
              <w:rPr>
                <w:rStyle w:val="Lienhypertexte"/>
                <w:b/>
                <w:bCs/>
                <w:color w:val="auto"/>
                <w:u w:val="none"/>
                <w:lang w:val="de-CH"/>
              </w:rPr>
              <w:t>25.035</w:t>
            </w:r>
          </w:p>
        </w:tc>
        <w:tc>
          <w:tcPr>
            <w:tcW w:w="538" w:type="dxa"/>
            <w:tcBorders>
              <w:top w:val="single" w:sz="4" w:space="0" w:color="auto"/>
              <w:bottom w:val="single" w:sz="4" w:space="0" w:color="auto"/>
            </w:tcBorders>
          </w:tcPr>
          <w:p w14:paraId="2E84EBB3"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3C52F65D" w14:textId="77777777" w:rsidR="00842424" w:rsidRPr="005A506D" w:rsidRDefault="00842424" w:rsidP="00842424">
            <w:pPr>
              <w:rPr>
                <w:sz w:val="16"/>
                <w:szCs w:val="16"/>
                <w:lang w:val="de-CH"/>
              </w:rPr>
            </w:pPr>
            <w:hyperlink r:id="rId142">
              <w:r>
                <w:rPr>
                  <w:rStyle w:val="Lienhypertexte"/>
                </w:rPr>
                <w:t>DE</w:t>
              </w:r>
            </w:hyperlink>
          </w:p>
          <w:p w14:paraId="55C21A70" w14:textId="77777777" w:rsidR="00842424" w:rsidRPr="005A506D" w:rsidRDefault="00842424" w:rsidP="00842424">
            <w:pPr>
              <w:rPr>
                <w:sz w:val="16"/>
                <w:szCs w:val="16"/>
                <w:lang w:val="de-CH"/>
              </w:rPr>
            </w:pPr>
            <w:hyperlink r:id="rId143">
              <w:r>
                <w:rPr>
                  <w:rStyle w:val="Lienhypertexte"/>
                </w:rPr>
                <w:t>FR</w:t>
              </w:r>
            </w:hyperlink>
          </w:p>
          <w:p w14:paraId="127D0D90" w14:textId="77777777" w:rsidR="00842424" w:rsidRPr="00303623" w:rsidRDefault="00842424" w:rsidP="00842424">
            <w:pPr>
              <w:tabs>
                <w:tab w:val="left" w:pos="6804"/>
              </w:tabs>
              <w:rPr>
                <w:rFonts w:cs="Arial"/>
                <w:noProof/>
                <w:lang w:val="de-CH"/>
              </w:rPr>
            </w:pPr>
            <w:hyperlink r:id="rId144">
              <w:r>
                <w:rPr>
                  <w:rStyle w:val="Lienhypertexte"/>
                </w:rPr>
                <w:t>IT</w:t>
              </w:r>
            </w:hyperlink>
          </w:p>
        </w:tc>
        <w:tc>
          <w:tcPr>
            <w:tcW w:w="4638" w:type="dxa"/>
            <w:gridSpan w:val="2"/>
            <w:tcBorders>
              <w:top w:val="single" w:sz="4" w:space="0" w:color="auto"/>
              <w:bottom w:val="single" w:sz="4" w:space="0" w:color="auto"/>
            </w:tcBorders>
          </w:tcPr>
          <w:p w14:paraId="627DFCBE" w14:textId="77777777" w:rsidR="00842424" w:rsidRPr="00F36C53" w:rsidRDefault="00817103" w:rsidP="00842424">
            <w:pPr>
              <w:rPr>
                <w:noProof/>
                <w:lang w:val="fr-CH"/>
              </w:rPr>
            </w:pPr>
            <w:r>
              <w:rPr>
                <w:noProof/>
                <w:lang w:val="de-DE"/>
              </w:rPr>
              <w:t xml:space="preserve">BRG. «Ja zu fairen AHV-Renten auch für Ehepaare – Diskriminierung der Ehe endlich abschaffen!». </w:t>
            </w:r>
            <w:r w:rsidRPr="00F36C53">
              <w:rPr>
                <w:noProof/>
                <w:lang w:val="fr-CH"/>
              </w:rPr>
              <w:t>Volksinitiative</w:t>
            </w:r>
          </w:p>
          <w:p w14:paraId="1655DE0B" w14:textId="77777777" w:rsidR="00842424" w:rsidRPr="00F36C53" w:rsidRDefault="00817103" w:rsidP="00842424">
            <w:pPr>
              <w:rPr>
                <w:noProof/>
                <w:lang w:val="it-IT"/>
              </w:rPr>
            </w:pPr>
            <w:r w:rsidRPr="00F36C53">
              <w:rPr>
                <w:noProof/>
                <w:lang w:val="fr-CH"/>
              </w:rPr>
              <w:t xml:space="preserve">OCF. « Oui à des rentes AVS équitables pour les couples mariés – Pour enfin en finir avec la discrimination du mariage! ». </w:t>
            </w:r>
            <w:r w:rsidRPr="00F36C53">
              <w:rPr>
                <w:noProof/>
                <w:lang w:val="it-IT"/>
              </w:rPr>
              <w:t>Initiative populaire</w:t>
            </w:r>
          </w:p>
          <w:p w14:paraId="7733F760" w14:textId="77777777" w:rsidR="00842424" w:rsidRPr="00303623" w:rsidRDefault="00817103" w:rsidP="00842424">
            <w:pPr>
              <w:tabs>
                <w:tab w:val="left" w:pos="6804"/>
              </w:tabs>
              <w:rPr>
                <w:rFonts w:cs="Arial"/>
                <w:noProof/>
                <w:lang w:val="de-CH"/>
              </w:rPr>
            </w:pPr>
            <w:r w:rsidRPr="00F36C53">
              <w:rPr>
                <w:noProof/>
                <w:lang w:val="it-IT"/>
              </w:rPr>
              <w:t xml:space="preserve">OCF. «Sì a rendite AVS eque anche per i coniugi – Basta con la discriminazione del matrimonio!». </w:t>
            </w:r>
            <w:r>
              <w:rPr>
                <w:noProof/>
                <w:lang w:val="de-DE"/>
              </w:rPr>
              <w:t>Iniziativa popolare</w:t>
            </w:r>
          </w:p>
        </w:tc>
        <w:tc>
          <w:tcPr>
            <w:tcW w:w="713" w:type="dxa"/>
            <w:gridSpan w:val="2"/>
            <w:tcBorders>
              <w:top w:val="single" w:sz="4" w:space="0" w:color="auto"/>
              <w:bottom w:val="single" w:sz="4" w:space="0" w:color="auto"/>
            </w:tcBorders>
          </w:tcPr>
          <w:p w14:paraId="1FA62499" w14:textId="77777777" w:rsidR="00692E3D" w:rsidRDefault="00692E3D">
            <w:pPr>
              <w:rPr>
                <w:rFonts w:cs="Arial"/>
                <w:noProof/>
                <w:lang w:val="de-CH"/>
              </w:rPr>
            </w:pPr>
          </w:p>
        </w:tc>
        <w:tc>
          <w:tcPr>
            <w:tcW w:w="1551" w:type="dxa"/>
            <w:tcBorders>
              <w:top w:val="single" w:sz="4" w:space="0" w:color="auto"/>
              <w:bottom w:val="single" w:sz="4" w:space="0" w:color="auto"/>
            </w:tcBorders>
          </w:tcPr>
          <w:p w14:paraId="43D6CBD6" w14:textId="77777777" w:rsidR="00692E3D" w:rsidRDefault="00817103">
            <w:pPr>
              <w:rPr>
                <w:lang w:val="de-CH"/>
              </w:rPr>
            </w:pPr>
            <w:r>
              <w:rPr>
                <w:lang w:val="de-CH"/>
              </w:rPr>
              <w:t>Fristverlängerung</w:t>
            </w:r>
          </w:p>
          <w:p w14:paraId="2256AACF" w14:textId="77777777" w:rsidR="00692E3D" w:rsidRDefault="00817103">
            <w:pPr>
              <w:rPr>
                <w:lang w:val="de-CH"/>
              </w:rPr>
            </w:pPr>
            <w:r>
              <w:rPr>
                <w:lang w:val="de-CH"/>
              </w:rPr>
              <w:t xml:space="preserve">Prolongation du </w:t>
            </w:r>
            <w:proofErr w:type="spellStart"/>
            <w:r>
              <w:rPr>
                <w:lang w:val="de-CH"/>
              </w:rPr>
              <w:t>délai</w:t>
            </w:r>
            <w:proofErr w:type="spellEnd"/>
          </w:p>
          <w:p w14:paraId="71E38769" w14:textId="77777777" w:rsidR="00692E3D" w:rsidRDefault="00817103">
            <w:pPr>
              <w:rPr>
                <w:rFonts w:cs="Arial"/>
                <w:noProof/>
                <w:lang w:val="de-CH"/>
              </w:rPr>
            </w:pPr>
            <w:proofErr w:type="spellStart"/>
            <w:r>
              <w:rPr>
                <w:lang w:val="de-CH"/>
              </w:rPr>
              <w:t>Proroga</w:t>
            </w:r>
            <w:proofErr w:type="spellEnd"/>
            <w:r>
              <w:rPr>
                <w:lang w:val="de-CH"/>
              </w:rPr>
              <w:t xml:space="preserve"> </w:t>
            </w:r>
            <w:proofErr w:type="spellStart"/>
            <w:r>
              <w:rPr>
                <w:lang w:val="de-CH"/>
              </w:rPr>
              <w:t>dei</w:t>
            </w:r>
            <w:proofErr w:type="spellEnd"/>
            <w:r>
              <w:rPr>
                <w:lang w:val="de-CH"/>
              </w:rPr>
              <w:t xml:space="preserve"> </w:t>
            </w:r>
            <w:proofErr w:type="spellStart"/>
            <w:r>
              <w:rPr>
                <w:lang w:val="de-CH"/>
              </w:rPr>
              <w:t>termini</w:t>
            </w:r>
            <w:proofErr w:type="spellEnd"/>
          </w:p>
        </w:tc>
        <w:tc>
          <w:tcPr>
            <w:tcW w:w="943" w:type="dxa"/>
            <w:tcBorders>
              <w:top w:val="single" w:sz="4" w:space="0" w:color="auto"/>
              <w:bottom w:val="single" w:sz="4" w:space="0" w:color="auto"/>
            </w:tcBorders>
          </w:tcPr>
          <w:p w14:paraId="40CEBA89" w14:textId="77777777" w:rsidR="00842424" w:rsidRDefault="00817103" w:rsidP="00842424">
            <w:pPr>
              <w:rPr>
                <w:lang w:val="de-CH"/>
              </w:rPr>
            </w:pPr>
            <w:r>
              <w:rPr>
                <w:lang w:val="de-CH"/>
              </w:rPr>
              <w:t>SGK</w:t>
            </w:r>
          </w:p>
          <w:p w14:paraId="55D6E91E" w14:textId="77777777" w:rsidR="00842424" w:rsidRDefault="00817103" w:rsidP="00842424">
            <w:pPr>
              <w:rPr>
                <w:lang w:val="de-CH"/>
              </w:rPr>
            </w:pPr>
            <w:r>
              <w:rPr>
                <w:lang w:val="de-CH"/>
              </w:rPr>
              <w:t>CSSS</w:t>
            </w:r>
          </w:p>
          <w:p w14:paraId="30BA0B73" w14:textId="77777777" w:rsidR="00842424" w:rsidRPr="00303623" w:rsidRDefault="00817103"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6C5615AA" w14:textId="77777777" w:rsidR="00842424" w:rsidRDefault="00817103" w:rsidP="00842424">
            <w:pPr>
              <w:rPr>
                <w:lang w:val="de-CH"/>
              </w:rPr>
            </w:pPr>
            <w:r>
              <w:rPr>
                <w:lang w:val="de-CH"/>
              </w:rPr>
              <w:t>EDI</w:t>
            </w:r>
          </w:p>
          <w:p w14:paraId="3D8A0143" w14:textId="77777777" w:rsidR="00842424" w:rsidRDefault="00817103" w:rsidP="00842424">
            <w:pPr>
              <w:rPr>
                <w:lang w:val="de-CH"/>
              </w:rPr>
            </w:pPr>
            <w:r>
              <w:rPr>
                <w:lang w:val="de-CH"/>
              </w:rPr>
              <w:t>DFI</w:t>
            </w:r>
          </w:p>
          <w:p w14:paraId="725F2D65"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85D7586" w14:textId="77777777" w:rsidR="00842424" w:rsidRPr="00303623" w:rsidRDefault="00817103" w:rsidP="00842424">
            <w:pPr>
              <w:tabs>
                <w:tab w:val="left" w:pos="6804"/>
              </w:tabs>
              <w:rPr>
                <w:rFonts w:cs="Arial"/>
                <w:noProof/>
                <w:lang w:val="de-CH"/>
              </w:rPr>
            </w:pPr>
            <w:r>
              <w:rPr>
                <w:lang w:val="de-CH"/>
              </w:rPr>
              <w:t>Müller Damian</w:t>
            </w:r>
          </w:p>
        </w:tc>
        <w:tc>
          <w:tcPr>
            <w:tcW w:w="1089" w:type="dxa"/>
            <w:tcBorders>
              <w:top w:val="single" w:sz="4" w:space="0" w:color="auto"/>
              <w:bottom w:val="single" w:sz="4" w:space="0" w:color="auto"/>
            </w:tcBorders>
          </w:tcPr>
          <w:p w14:paraId="44727D0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7327BB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6C0C19E" w14:textId="77777777" w:rsidR="00842424" w:rsidRPr="00303623" w:rsidRDefault="00842424" w:rsidP="00842424">
            <w:pPr>
              <w:tabs>
                <w:tab w:val="left" w:pos="6804"/>
              </w:tabs>
              <w:rPr>
                <w:rFonts w:cs="Arial"/>
                <w:noProof/>
                <w:lang w:val="de-CH"/>
              </w:rPr>
            </w:pPr>
          </w:p>
        </w:tc>
      </w:tr>
      <w:tr w:rsidR="00692E3D" w14:paraId="2E7736EA" w14:textId="77777777">
        <w:trPr>
          <w:cantSplit/>
        </w:trPr>
        <w:tc>
          <w:tcPr>
            <w:tcW w:w="490" w:type="dxa"/>
            <w:tcBorders>
              <w:top w:val="single" w:sz="4" w:space="0" w:color="auto"/>
              <w:bottom w:val="single" w:sz="4" w:space="0" w:color="auto"/>
            </w:tcBorders>
          </w:tcPr>
          <w:p w14:paraId="60DA2B9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CC6542F" w14:textId="77777777" w:rsidR="00842424" w:rsidRPr="00303623" w:rsidRDefault="00817103" w:rsidP="00842424">
            <w:pPr>
              <w:tabs>
                <w:tab w:val="left" w:pos="6804"/>
              </w:tabs>
              <w:rPr>
                <w:rFonts w:cs="Arial"/>
                <w:noProof/>
                <w:lang w:val="de-CH"/>
              </w:rPr>
            </w:pPr>
            <w:r>
              <w:rPr>
                <w:rStyle w:val="Lienhypertexte"/>
                <w:b/>
                <w:bCs/>
                <w:color w:val="auto"/>
                <w:u w:val="none"/>
                <w:lang w:val="de-CH"/>
              </w:rPr>
              <w:t>24.4448</w:t>
            </w:r>
          </w:p>
        </w:tc>
        <w:tc>
          <w:tcPr>
            <w:tcW w:w="538" w:type="dxa"/>
            <w:tcBorders>
              <w:top w:val="single" w:sz="4" w:space="0" w:color="auto"/>
              <w:bottom w:val="single" w:sz="4" w:space="0" w:color="auto"/>
            </w:tcBorders>
          </w:tcPr>
          <w:p w14:paraId="4F98683D"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24E3CBD8" w14:textId="77777777" w:rsidR="00842424" w:rsidRPr="005A506D" w:rsidRDefault="00842424" w:rsidP="00842424">
            <w:pPr>
              <w:rPr>
                <w:sz w:val="16"/>
                <w:szCs w:val="16"/>
                <w:lang w:val="de-CH"/>
              </w:rPr>
            </w:pPr>
            <w:hyperlink r:id="rId145">
              <w:r>
                <w:rPr>
                  <w:rStyle w:val="Lienhypertexte"/>
                </w:rPr>
                <w:t>DE</w:t>
              </w:r>
            </w:hyperlink>
          </w:p>
          <w:p w14:paraId="520FF595" w14:textId="77777777" w:rsidR="00842424" w:rsidRPr="005A506D" w:rsidRDefault="00842424" w:rsidP="00842424">
            <w:pPr>
              <w:rPr>
                <w:sz w:val="16"/>
                <w:szCs w:val="16"/>
                <w:lang w:val="de-CH"/>
              </w:rPr>
            </w:pPr>
            <w:hyperlink r:id="rId146">
              <w:r>
                <w:rPr>
                  <w:rStyle w:val="Lienhypertexte"/>
                </w:rPr>
                <w:t>FR</w:t>
              </w:r>
            </w:hyperlink>
          </w:p>
          <w:p w14:paraId="494D4658" w14:textId="77777777" w:rsidR="00842424" w:rsidRPr="00303623" w:rsidRDefault="00842424" w:rsidP="00842424">
            <w:pPr>
              <w:tabs>
                <w:tab w:val="left" w:pos="6804"/>
              </w:tabs>
              <w:rPr>
                <w:rFonts w:cs="Arial"/>
                <w:noProof/>
                <w:lang w:val="de-CH"/>
              </w:rPr>
            </w:pPr>
            <w:hyperlink r:id="rId147">
              <w:r>
                <w:rPr>
                  <w:rStyle w:val="Lienhypertexte"/>
                </w:rPr>
                <w:t>IT</w:t>
              </w:r>
            </w:hyperlink>
          </w:p>
        </w:tc>
        <w:tc>
          <w:tcPr>
            <w:tcW w:w="4638" w:type="dxa"/>
            <w:gridSpan w:val="2"/>
            <w:tcBorders>
              <w:top w:val="single" w:sz="4" w:space="0" w:color="auto"/>
              <w:bottom w:val="single" w:sz="4" w:space="0" w:color="auto"/>
            </w:tcBorders>
          </w:tcPr>
          <w:p w14:paraId="3490896B" w14:textId="77777777" w:rsidR="00842424" w:rsidRDefault="00817103" w:rsidP="00842424">
            <w:pPr>
              <w:rPr>
                <w:noProof/>
                <w:lang w:val="de-DE"/>
              </w:rPr>
            </w:pPr>
            <w:r>
              <w:rPr>
                <w:noProof/>
                <w:lang w:val="de-DE"/>
              </w:rPr>
              <w:t>Mo. Page. Neuberechnung der AHV-Rente nach dem Erreichen des Referenzalters für Selbstständigerwerbende</w:t>
            </w:r>
          </w:p>
          <w:p w14:paraId="27F4937B" w14:textId="77777777" w:rsidR="00842424" w:rsidRPr="00F36C53" w:rsidRDefault="00817103" w:rsidP="00842424">
            <w:pPr>
              <w:rPr>
                <w:noProof/>
                <w:lang w:val="fr-CH"/>
              </w:rPr>
            </w:pPr>
            <w:r w:rsidRPr="00F36C53">
              <w:rPr>
                <w:noProof/>
                <w:lang w:val="fr-CH"/>
              </w:rPr>
              <w:t>Mo. Page. Nouveau calcul de la rente AVS après l’âge de référence pour les indépendants</w:t>
            </w:r>
          </w:p>
          <w:p w14:paraId="6CCAA5B4" w14:textId="77777777" w:rsidR="00842424" w:rsidRPr="00F36C53" w:rsidRDefault="00817103" w:rsidP="00842424">
            <w:pPr>
              <w:tabs>
                <w:tab w:val="left" w:pos="6804"/>
              </w:tabs>
              <w:rPr>
                <w:rFonts w:cs="Arial"/>
                <w:noProof/>
                <w:lang w:val="it-IT"/>
              </w:rPr>
            </w:pPr>
            <w:r w:rsidRPr="00F36C53">
              <w:rPr>
                <w:noProof/>
                <w:lang w:val="it-IT"/>
              </w:rPr>
              <w:t>Mo. Page. Nuovo calcolo della rendita AVS dopo il raggiungimento dell’età di riferimento per gli indipendenti</w:t>
            </w:r>
          </w:p>
        </w:tc>
        <w:tc>
          <w:tcPr>
            <w:tcW w:w="713" w:type="dxa"/>
            <w:gridSpan w:val="2"/>
            <w:tcBorders>
              <w:top w:val="single" w:sz="4" w:space="0" w:color="auto"/>
              <w:bottom w:val="single" w:sz="4" w:space="0" w:color="auto"/>
            </w:tcBorders>
          </w:tcPr>
          <w:p w14:paraId="3543EA4B"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09801B7D" w14:textId="77777777" w:rsidR="00692E3D" w:rsidRPr="00F36C53" w:rsidRDefault="00692E3D">
            <w:pPr>
              <w:rPr>
                <w:lang w:val="it-IT"/>
              </w:rPr>
            </w:pPr>
          </w:p>
          <w:p w14:paraId="12AB2E87" w14:textId="77777777" w:rsidR="00692E3D" w:rsidRPr="00F36C53" w:rsidRDefault="00692E3D">
            <w:pPr>
              <w:rPr>
                <w:lang w:val="it-IT"/>
              </w:rPr>
            </w:pPr>
          </w:p>
          <w:p w14:paraId="4C24B9A6"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37F2EF85" w14:textId="77777777" w:rsidR="00842424" w:rsidRDefault="00817103" w:rsidP="00842424">
            <w:pPr>
              <w:rPr>
                <w:lang w:val="de-CH"/>
              </w:rPr>
            </w:pPr>
            <w:r>
              <w:rPr>
                <w:lang w:val="de-CH"/>
              </w:rPr>
              <w:t>SGK</w:t>
            </w:r>
          </w:p>
          <w:p w14:paraId="7DDB8F77" w14:textId="77777777" w:rsidR="00842424" w:rsidRDefault="00817103" w:rsidP="00842424">
            <w:pPr>
              <w:rPr>
                <w:lang w:val="de-CH"/>
              </w:rPr>
            </w:pPr>
            <w:r>
              <w:rPr>
                <w:lang w:val="de-CH"/>
              </w:rPr>
              <w:t>CSSS</w:t>
            </w:r>
          </w:p>
          <w:p w14:paraId="6B1BB360" w14:textId="77777777" w:rsidR="00842424" w:rsidRPr="00303623" w:rsidRDefault="00817103"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20BD607D" w14:textId="77777777" w:rsidR="00842424" w:rsidRDefault="00817103" w:rsidP="00842424">
            <w:pPr>
              <w:rPr>
                <w:lang w:val="de-CH"/>
              </w:rPr>
            </w:pPr>
            <w:r>
              <w:rPr>
                <w:lang w:val="de-CH"/>
              </w:rPr>
              <w:t>EDI</w:t>
            </w:r>
          </w:p>
          <w:p w14:paraId="1C2B6392" w14:textId="77777777" w:rsidR="00842424" w:rsidRDefault="00817103" w:rsidP="00842424">
            <w:pPr>
              <w:rPr>
                <w:lang w:val="de-CH"/>
              </w:rPr>
            </w:pPr>
            <w:r>
              <w:rPr>
                <w:lang w:val="de-CH"/>
              </w:rPr>
              <w:t>DFI</w:t>
            </w:r>
          </w:p>
          <w:p w14:paraId="47978871"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1B5A3DEE" w14:textId="77777777" w:rsidR="00842424" w:rsidRPr="00303623" w:rsidRDefault="00817103"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tcPr>
          <w:p w14:paraId="700695F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7B53CD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EECD36A" w14:textId="77777777" w:rsidR="00842424" w:rsidRPr="00303623" w:rsidRDefault="00842424" w:rsidP="00842424">
            <w:pPr>
              <w:tabs>
                <w:tab w:val="left" w:pos="6804"/>
              </w:tabs>
              <w:rPr>
                <w:rFonts w:cs="Arial"/>
                <w:noProof/>
                <w:lang w:val="de-CH"/>
              </w:rPr>
            </w:pPr>
          </w:p>
        </w:tc>
      </w:tr>
      <w:tr w:rsidR="00692E3D" w14:paraId="12F5EDDB" w14:textId="77777777">
        <w:trPr>
          <w:cantSplit/>
        </w:trPr>
        <w:tc>
          <w:tcPr>
            <w:tcW w:w="490" w:type="dxa"/>
            <w:tcBorders>
              <w:top w:val="single" w:sz="4" w:space="0" w:color="auto"/>
              <w:bottom w:val="single" w:sz="4" w:space="0" w:color="auto"/>
            </w:tcBorders>
          </w:tcPr>
          <w:p w14:paraId="2E828BB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35F996" w14:textId="77777777" w:rsidR="00842424" w:rsidRPr="00303623" w:rsidRDefault="00817103" w:rsidP="00842424">
            <w:pPr>
              <w:tabs>
                <w:tab w:val="left" w:pos="6804"/>
              </w:tabs>
              <w:rPr>
                <w:rFonts w:cs="Arial"/>
                <w:noProof/>
                <w:lang w:val="de-CH"/>
              </w:rPr>
            </w:pPr>
            <w:r>
              <w:rPr>
                <w:rStyle w:val="Lienhypertexte"/>
                <w:b/>
                <w:bCs/>
                <w:color w:val="auto"/>
                <w:u w:val="none"/>
                <w:lang w:val="de-CH"/>
              </w:rPr>
              <w:t>23.3898</w:t>
            </w:r>
          </w:p>
        </w:tc>
        <w:tc>
          <w:tcPr>
            <w:tcW w:w="538" w:type="dxa"/>
            <w:tcBorders>
              <w:top w:val="single" w:sz="4" w:space="0" w:color="auto"/>
              <w:bottom w:val="single" w:sz="4" w:space="0" w:color="auto"/>
            </w:tcBorders>
          </w:tcPr>
          <w:p w14:paraId="6EB4EC18"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2DD2578C" w14:textId="77777777" w:rsidR="00842424" w:rsidRPr="005A506D" w:rsidRDefault="00842424" w:rsidP="00842424">
            <w:pPr>
              <w:rPr>
                <w:sz w:val="16"/>
                <w:szCs w:val="16"/>
                <w:lang w:val="de-CH"/>
              </w:rPr>
            </w:pPr>
            <w:hyperlink r:id="rId148">
              <w:r>
                <w:rPr>
                  <w:rStyle w:val="Lienhypertexte"/>
                </w:rPr>
                <w:t>DE</w:t>
              </w:r>
            </w:hyperlink>
          </w:p>
          <w:p w14:paraId="79754F07" w14:textId="77777777" w:rsidR="00842424" w:rsidRPr="005A506D" w:rsidRDefault="00842424" w:rsidP="00842424">
            <w:pPr>
              <w:rPr>
                <w:sz w:val="16"/>
                <w:szCs w:val="16"/>
                <w:lang w:val="de-CH"/>
              </w:rPr>
            </w:pPr>
            <w:hyperlink r:id="rId149">
              <w:r>
                <w:rPr>
                  <w:rStyle w:val="Lienhypertexte"/>
                </w:rPr>
                <w:t>FR</w:t>
              </w:r>
            </w:hyperlink>
          </w:p>
          <w:p w14:paraId="2465B016" w14:textId="77777777" w:rsidR="00842424" w:rsidRPr="00303623" w:rsidRDefault="00842424" w:rsidP="00842424">
            <w:pPr>
              <w:tabs>
                <w:tab w:val="left" w:pos="6804"/>
              </w:tabs>
              <w:rPr>
                <w:rFonts w:cs="Arial"/>
                <w:noProof/>
                <w:lang w:val="de-CH"/>
              </w:rPr>
            </w:pPr>
            <w:hyperlink r:id="rId150">
              <w:r>
                <w:rPr>
                  <w:rStyle w:val="Lienhypertexte"/>
                </w:rPr>
                <w:t>IT</w:t>
              </w:r>
            </w:hyperlink>
          </w:p>
        </w:tc>
        <w:tc>
          <w:tcPr>
            <w:tcW w:w="4638" w:type="dxa"/>
            <w:gridSpan w:val="2"/>
            <w:tcBorders>
              <w:top w:val="single" w:sz="4" w:space="0" w:color="auto"/>
              <w:bottom w:val="single" w:sz="4" w:space="0" w:color="auto"/>
            </w:tcBorders>
          </w:tcPr>
          <w:p w14:paraId="6C210F3C" w14:textId="77777777" w:rsidR="00842424" w:rsidRDefault="00817103" w:rsidP="00842424">
            <w:pPr>
              <w:rPr>
                <w:noProof/>
                <w:lang w:val="de-DE"/>
              </w:rPr>
            </w:pPr>
            <w:r>
              <w:rPr>
                <w:noProof/>
                <w:lang w:val="de-DE"/>
              </w:rPr>
              <w:t>Mo. Roduit. Bessere Strukturierung der Rentenfinanzierung dank zuverlässigen Daten zu den Arbeitsmodellen, insbesondere Teilzeit</w:t>
            </w:r>
          </w:p>
          <w:p w14:paraId="4B52696E" w14:textId="77777777" w:rsidR="00842424" w:rsidRPr="00F36C53" w:rsidRDefault="00817103" w:rsidP="00842424">
            <w:pPr>
              <w:rPr>
                <w:noProof/>
                <w:lang w:val="fr-CH"/>
              </w:rPr>
            </w:pPr>
            <w:r w:rsidRPr="00F36C53">
              <w:rPr>
                <w:noProof/>
                <w:lang w:val="fr-CH"/>
              </w:rPr>
              <w:t>Mo. Roduit. Des données fiables sur les modes de travail, en particulier à temps partiel, pour mieux structurer le financement de nos retraites</w:t>
            </w:r>
          </w:p>
          <w:p w14:paraId="33A38BE2" w14:textId="77777777" w:rsidR="00842424" w:rsidRPr="00F36C53" w:rsidRDefault="00817103" w:rsidP="00842424">
            <w:pPr>
              <w:tabs>
                <w:tab w:val="left" w:pos="6804"/>
              </w:tabs>
              <w:rPr>
                <w:rFonts w:cs="Arial"/>
                <w:noProof/>
                <w:lang w:val="it-IT"/>
              </w:rPr>
            </w:pPr>
            <w:r w:rsidRPr="00F36C53">
              <w:rPr>
                <w:noProof/>
                <w:lang w:val="it-IT"/>
              </w:rPr>
              <w:t>Mo. Roduit. Dati affidabili sui modelli di lavoro, in particolare sul lavoro a tempo parziale, per strutturare meglio il finanziamento delle pensioni</w:t>
            </w:r>
          </w:p>
        </w:tc>
        <w:tc>
          <w:tcPr>
            <w:tcW w:w="713" w:type="dxa"/>
            <w:gridSpan w:val="2"/>
            <w:tcBorders>
              <w:top w:val="single" w:sz="4" w:space="0" w:color="auto"/>
              <w:bottom w:val="single" w:sz="4" w:space="0" w:color="auto"/>
            </w:tcBorders>
          </w:tcPr>
          <w:p w14:paraId="243A3EA9"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69829FE6" w14:textId="77777777" w:rsidR="00692E3D" w:rsidRPr="00F36C53" w:rsidRDefault="00692E3D">
            <w:pPr>
              <w:rPr>
                <w:lang w:val="it-IT"/>
              </w:rPr>
            </w:pPr>
          </w:p>
          <w:p w14:paraId="533D37D5" w14:textId="77777777" w:rsidR="00692E3D" w:rsidRPr="00F36C53" w:rsidRDefault="00692E3D">
            <w:pPr>
              <w:rPr>
                <w:lang w:val="it-IT"/>
              </w:rPr>
            </w:pPr>
          </w:p>
          <w:p w14:paraId="6E93DB31"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394CC776" w14:textId="77777777" w:rsidR="00842424" w:rsidRDefault="00817103" w:rsidP="00842424">
            <w:pPr>
              <w:rPr>
                <w:lang w:val="de-CH"/>
              </w:rPr>
            </w:pPr>
            <w:r>
              <w:rPr>
                <w:lang w:val="de-CH"/>
              </w:rPr>
              <w:t>SGK</w:t>
            </w:r>
          </w:p>
          <w:p w14:paraId="518CB9A1" w14:textId="77777777" w:rsidR="00842424" w:rsidRDefault="00817103" w:rsidP="00842424">
            <w:pPr>
              <w:rPr>
                <w:lang w:val="de-CH"/>
              </w:rPr>
            </w:pPr>
            <w:r>
              <w:rPr>
                <w:lang w:val="de-CH"/>
              </w:rPr>
              <w:t>CSSS</w:t>
            </w:r>
          </w:p>
          <w:p w14:paraId="1EBA456F" w14:textId="77777777" w:rsidR="00842424" w:rsidRPr="00303623" w:rsidRDefault="00817103"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6B067509" w14:textId="77777777" w:rsidR="00842424" w:rsidRDefault="00817103" w:rsidP="00842424">
            <w:pPr>
              <w:rPr>
                <w:lang w:val="de-CH"/>
              </w:rPr>
            </w:pPr>
            <w:r>
              <w:rPr>
                <w:lang w:val="de-CH"/>
              </w:rPr>
              <w:t>EDI</w:t>
            </w:r>
          </w:p>
          <w:p w14:paraId="71C4BF92" w14:textId="77777777" w:rsidR="00842424" w:rsidRDefault="00817103" w:rsidP="00842424">
            <w:pPr>
              <w:rPr>
                <w:lang w:val="de-CH"/>
              </w:rPr>
            </w:pPr>
            <w:r>
              <w:rPr>
                <w:lang w:val="de-CH"/>
              </w:rPr>
              <w:t>DFI</w:t>
            </w:r>
          </w:p>
          <w:p w14:paraId="23F6340F"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3737EC35" w14:textId="77777777" w:rsidR="00842424" w:rsidRPr="00303623" w:rsidRDefault="00817103" w:rsidP="00842424">
            <w:pPr>
              <w:tabs>
                <w:tab w:val="left" w:pos="6804"/>
              </w:tabs>
              <w:rPr>
                <w:rFonts w:cs="Arial"/>
                <w:noProof/>
                <w:lang w:val="de-CH"/>
              </w:rPr>
            </w:pPr>
            <w:r>
              <w:rPr>
                <w:lang w:val="de-CH"/>
              </w:rPr>
              <w:t>Müller Damian</w:t>
            </w:r>
          </w:p>
        </w:tc>
        <w:tc>
          <w:tcPr>
            <w:tcW w:w="1089" w:type="dxa"/>
            <w:tcBorders>
              <w:top w:val="single" w:sz="4" w:space="0" w:color="auto"/>
              <w:bottom w:val="single" w:sz="4" w:space="0" w:color="auto"/>
            </w:tcBorders>
          </w:tcPr>
          <w:p w14:paraId="776D6F0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C49BEE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42D8FE3" w14:textId="77777777" w:rsidR="00842424" w:rsidRPr="00303623" w:rsidRDefault="00842424" w:rsidP="00842424">
            <w:pPr>
              <w:tabs>
                <w:tab w:val="left" w:pos="6804"/>
              </w:tabs>
              <w:rPr>
                <w:rFonts w:cs="Arial"/>
                <w:noProof/>
                <w:lang w:val="de-CH"/>
              </w:rPr>
            </w:pPr>
          </w:p>
        </w:tc>
      </w:tr>
      <w:tr w:rsidR="00692E3D" w14:paraId="0F24167F" w14:textId="77777777">
        <w:trPr>
          <w:cantSplit/>
        </w:trPr>
        <w:tc>
          <w:tcPr>
            <w:tcW w:w="490" w:type="dxa"/>
            <w:tcBorders>
              <w:top w:val="single" w:sz="4" w:space="0" w:color="auto"/>
              <w:bottom w:val="single" w:sz="4" w:space="0" w:color="auto"/>
            </w:tcBorders>
          </w:tcPr>
          <w:p w14:paraId="7FB29DB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25A1176"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25.4017</w:t>
            </w:r>
          </w:p>
        </w:tc>
        <w:tc>
          <w:tcPr>
            <w:tcW w:w="538" w:type="dxa"/>
            <w:tcBorders>
              <w:top w:val="single" w:sz="4" w:space="0" w:color="auto"/>
              <w:bottom w:val="single" w:sz="4" w:space="0" w:color="auto"/>
            </w:tcBorders>
          </w:tcPr>
          <w:p w14:paraId="545C9F87"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0060D8B6" w14:textId="77777777" w:rsidR="00842424" w:rsidRPr="005A506D" w:rsidRDefault="00842424" w:rsidP="00842424">
            <w:pPr>
              <w:rPr>
                <w:sz w:val="16"/>
                <w:szCs w:val="16"/>
                <w:lang w:val="de-CH"/>
              </w:rPr>
            </w:pPr>
            <w:hyperlink r:id="rId151">
              <w:r>
                <w:rPr>
                  <w:rStyle w:val="Lienhypertexte"/>
                </w:rPr>
                <w:t>DE</w:t>
              </w:r>
            </w:hyperlink>
          </w:p>
          <w:p w14:paraId="1E66805B" w14:textId="77777777" w:rsidR="00842424" w:rsidRPr="005A506D" w:rsidRDefault="00842424" w:rsidP="00842424">
            <w:pPr>
              <w:rPr>
                <w:sz w:val="16"/>
                <w:szCs w:val="16"/>
                <w:lang w:val="de-CH"/>
              </w:rPr>
            </w:pPr>
            <w:hyperlink r:id="rId152">
              <w:r>
                <w:rPr>
                  <w:rStyle w:val="Lienhypertexte"/>
                </w:rPr>
                <w:t>FR</w:t>
              </w:r>
            </w:hyperlink>
          </w:p>
          <w:p w14:paraId="5D56EC6A" w14:textId="77777777" w:rsidR="00842424" w:rsidRPr="00303623" w:rsidRDefault="00842424" w:rsidP="00842424">
            <w:pPr>
              <w:tabs>
                <w:tab w:val="left" w:pos="6804"/>
              </w:tabs>
              <w:rPr>
                <w:rFonts w:cs="Arial"/>
                <w:noProof/>
                <w:lang w:val="de-CH"/>
              </w:rPr>
            </w:pPr>
            <w:hyperlink r:id="rId153">
              <w:r>
                <w:rPr>
                  <w:rStyle w:val="Lienhypertexte"/>
                </w:rPr>
                <w:t>IT</w:t>
              </w:r>
            </w:hyperlink>
          </w:p>
        </w:tc>
        <w:tc>
          <w:tcPr>
            <w:tcW w:w="4638" w:type="dxa"/>
            <w:gridSpan w:val="2"/>
            <w:tcBorders>
              <w:top w:val="single" w:sz="4" w:space="0" w:color="auto"/>
              <w:bottom w:val="single" w:sz="4" w:space="0" w:color="auto"/>
            </w:tcBorders>
          </w:tcPr>
          <w:p w14:paraId="6AB88010" w14:textId="77777777" w:rsidR="00842424" w:rsidRDefault="00817103" w:rsidP="00842424">
            <w:pPr>
              <w:rPr>
                <w:noProof/>
                <w:lang w:val="de-DE"/>
              </w:rPr>
            </w:pPr>
            <w:r>
              <w:rPr>
                <w:noProof/>
                <w:lang w:val="de-DE"/>
              </w:rPr>
              <w:t>Mo. Hurni. Unterricht der Landessprachen für den Zusammenhalt unseres Landes</w:t>
            </w:r>
          </w:p>
          <w:p w14:paraId="4315D2AF" w14:textId="77777777" w:rsidR="00842424" w:rsidRPr="00F36C53" w:rsidRDefault="00817103" w:rsidP="00842424">
            <w:pPr>
              <w:rPr>
                <w:noProof/>
                <w:lang w:val="fr-CH"/>
              </w:rPr>
            </w:pPr>
            <w:r w:rsidRPr="00F36C53">
              <w:rPr>
                <w:noProof/>
                <w:lang w:val="fr-CH"/>
              </w:rPr>
              <w:t>Mo. Hurni. L'apprentissage des langues nationales est un élément fondamental de la cohésion de notre pays</w:t>
            </w:r>
          </w:p>
          <w:p w14:paraId="37405A7E" w14:textId="77777777" w:rsidR="00842424" w:rsidRPr="00F36C53" w:rsidRDefault="00817103" w:rsidP="00842424">
            <w:pPr>
              <w:tabs>
                <w:tab w:val="left" w:pos="6804"/>
              </w:tabs>
              <w:rPr>
                <w:rFonts w:cs="Arial"/>
                <w:noProof/>
                <w:lang w:val="it-IT"/>
              </w:rPr>
            </w:pPr>
            <w:r w:rsidRPr="00F36C53">
              <w:rPr>
                <w:noProof/>
                <w:lang w:val="it-IT"/>
              </w:rPr>
              <w:t>Mo. Hurni. L'apprendimento delle lingue nazionali è fondamentale per la coesione del nostro Paese</w:t>
            </w:r>
          </w:p>
        </w:tc>
        <w:tc>
          <w:tcPr>
            <w:tcW w:w="713" w:type="dxa"/>
            <w:gridSpan w:val="2"/>
            <w:tcBorders>
              <w:top w:val="single" w:sz="4" w:space="0" w:color="auto"/>
              <w:bottom w:val="single" w:sz="4" w:space="0" w:color="auto"/>
            </w:tcBorders>
          </w:tcPr>
          <w:p w14:paraId="3ADC6239"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33B1055E" w14:textId="77777777" w:rsidR="00692E3D" w:rsidRPr="00F36C53" w:rsidRDefault="00692E3D">
            <w:pPr>
              <w:rPr>
                <w:lang w:val="it-IT"/>
              </w:rPr>
            </w:pPr>
          </w:p>
          <w:p w14:paraId="2927A6C4" w14:textId="77777777" w:rsidR="00692E3D" w:rsidRPr="00F36C53" w:rsidRDefault="00692E3D">
            <w:pPr>
              <w:rPr>
                <w:lang w:val="it-IT"/>
              </w:rPr>
            </w:pPr>
          </w:p>
          <w:p w14:paraId="713568D8"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290416CA" w14:textId="77777777" w:rsidR="00842424" w:rsidRPr="00F36C53" w:rsidRDefault="00842424" w:rsidP="00842424">
            <w:pPr>
              <w:rPr>
                <w:lang w:val="it-IT"/>
              </w:rPr>
            </w:pPr>
          </w:p>
          <w:p w14:paraId="1CEB01A7" w14:textId="77777777" w:rsidR="00842424" w:rsidRPr="00F36C53" w:rsidRDefault="00842424" w:rsidP="00842424">
            <w:pPr>
              <w:rPr>
                <w:lang w:val="it-IT"/>
              </w:rPr>
            </w:pPr>
          </w:p>
          <w:p w14:paraId="7EAB14F8"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4505BDE" w14:textId="77777777" w:rsidR="00842424" w:rsidRDefault="00817103" w:rsidP="00842424">
            <w:pPr>
              <w:rPr>
                <w:lang w:val="de-CH"/>
              </w:rPr>
            </w:pPr>
            <w:r>
              <w:rPr>
                <w:lang w:val="de-CH"/>
              </w:rPr>
              <w:t>EDI</w:t>
            </w:r>
          </w:p>
          <w:p w14:paraId="19E10B2C" w14:textId="77777777" w:rsidR="00842424" w:rsidRDefault="00817103" w:rsidP="00842424">
            <w:pPr>
              <w:rPr>
                <w:lang w:val="de-CH"/>
              </w:rPr>
            </w:pPr>
            <w:r>
              <w:rPr>
                <w:lang w:val="de-CH"/>
              </w:rPr>
              <w:t>DFI</w:t>
            </w:r>
          </w:p>
          <w:p w14:paraId="69766150"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7D801B1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69C4A2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4D66DE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142EA51" w14:textId="77777777" w:rsidR="00842424" w:rsidRPr="00303623" w:rsidRDefault="00842424" w:rsidP="00842424">
            <w:pPr>
              <w:tabs>
                <w:tab w:val="left" w:pos="6804"/>
              </w:tabs>
              <w:rPr>
                <w:rFonts w:cs="Arial"/>
                <w:noProof/>
                <w:lang w:val="de-CH"/>
              </w:rPr>
            </w:pPr>
          </w:p>
        </w:tc>
      </w:tr>
      <w:tr w:rsidR="00692E3D" w14:paraId="0F4D0C28" w14:textId="77777777">
        <w:trPr>
          <w:cantSplit/>
        </w:trPr>
        <w:tc>
          <w:tcPr>
            <w:tcW w:w="490" w:type="dxa"/>
            <w:tcBorders>
              <w:top w:val="single" w:sz="4" w:space="0" w:color="auto"/>
              <w:bottom w:val="single" w:sz="4" w:space="0" w:color="auto"/>
            </w:tcBorders>
          </w:tcPr>
          <w:p w14:paraId="767FBD4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D8D675F"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25.4057</w:t>
            </w:r>
          </w:p>
        </w:tc>
        <w:tc>
          <w:tcPr>
            <w:tcW w:w="538" w:type="dxa"/>
            <w:tcBorders>
              <w:top w:val="single" w:sz="4" w:space="0" w:color="auto"/>
              <w:bottom w:val="single" w:sz="4" w:space="0" w:color="auto"/>
            </w:tcBorders>
          </w:tcPr>
          <w:p w14:paraId="54C376DC"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69B3BD78" w14:textId="77777777" w:rsidR="00842424" w:rsidRPr="005A506D" w:rsidRDefault="00842424" w:rsidP="00842424">
            <w:pPr>
              <w:rPr>
                <w:sz w:val="16"/>
                <w:szCs w:val="16"/>
                <w:lang w:val="de-CH"/>
              </w:rPr>
            </w:pPr>
            <w:hyperlink r:id="rId154">
              <w:r>
                <w:rPr>
                  <w:rStyle w:val="Lienhypertexte"/>
                </w:rPr>
                <w:t>DE</w:t>
              </w:r>
            </w:hyperlink>
          </w:p>
          <w:p w14:paraId="2F78A5D9" w14:textId="77777777" w:rsidR="00842424" w:rsidRPr="005A506D" w:rsidRDefault="00842424" w:rsidP="00842424">
            <w:pPr>
              <w:rPr>
                <w:sz w:val="16"/>
                <w:szCs w:val="16"/>
                <w:lang w:val="de-CH"/>
              </w:rPr>
            </w:pPr>
            <w:hyperlink r:id="rId155">
              <w:r>
                <w:rPr>
                  <w:rStyle w:val="Lienhypertexte"/>
                </w:rPr>
                <w:t>FR</w:t>
              </w:r>
            </w:hyperlink>
          </w:p>
          <w:p w14:paraId="427F35F9" w14:textId="77777777" w:rsidR="00842424" w:rsidRPr="00303623" w:rsidRDefault="00842424" w:rsidP="00842424">
            <w:pPr>
              <w:tabs>
                <w:tab w:val="left" w:pos="6804"/>
              </w:tabs>
              <w:rPr>
                <w:rFonts w:cs="Arial"/>
                <w:noProof/>
                <w:lang w:val="de-CH"/>
              </w:rPr>
            </w:pPr>
            <w:hyperlink r:id="rId156">
              <w:r>
                <w:rPr>
                  <w:rStyle w:val="Lienhypertexte"/>
                </w:rPr>
                <w:t>IT</w:t>
              </w:r>
            </w:hyperlink>
          </w:p>
        </w:tc>
        <w:tc>
          <w:tcPr>
            <w:tcW w:w="4638" w:type="dxa"/>
            <w:gridSpan w:val="2"/>
            <w:tcBorders>
              <w:top w:val="single" w:sz="4" w:space="0" w:color="auto"/>
              <w:bottom w:val="single" w:sz="4" w:space="0" w:color="auto"/>
            </w:tcBorders>
          </w:tcPr>
          <w:p w14:paraId="25465784" w14:textId="77777777" w:rsidR="00842424" w:rsidRDefault="00817103" w:rsidP="00842424">
            <w:pPr>
              <w:rPr>
                <w:noProof/>
                <w:lang w:val="de-DE"/>
              </w:rPr>
            </w:pPr>
            <w:r>
              <w:rPr>
                <w:noProof/>
                <w:lang w:val="de-DE"/>
              </w:rPr>
              <w:t>Mo. Broulis. Assistenzhunde. Rechtsrahmen zur Sicherstellung ihrer Aufgabe</w:t>
            </w:r>
          </w:p>
          <w:p w14:paraId="1698366D" w14:textId="77777777" w:rsidR="00842424" w:rsidRPr="00F36C53" w:rsidRDefault="00817103" w:rsidP="00842424">
            <w:pPr>
              <w:rPr>
                <w:noProof/>
                <w:lang w:val="fr-CH"/>
              </w:rPr>
            </w:pPr>
            <w:r w:rsidRPr="00F36C53">
              <w:rPr>
                <w:noProof/>
                <w:lang w:val="fr-CH"/>
              </w:rPr>
              <w:t>Mo. Broulis. Chiens d'assistance, un cadre légal pour assurer leur mission</w:t>
            </w:r>
          </w:p>
          <w:p w14:paraId="686CB469" w14:textId="77777777" w:rsidR="00842424" w:rsidRPr="00F36C53" w:rsidRDefault="00817103" w:rsidP="00842424">
            <w:pPr>
              <w:tabs>
                <w:tab w:val="left" w:pos="6804"/>
              </w:tabs>
              <w:rPr>
                <w:rFonts w:cs="Arial"/>
                <w:noProof/>
                <w:lang w:val="it-IT"/>
              </w:rPr>
            </w:pPr>
            <w:r w:rsidRPr="00F36C53">
              <w:rPr>
                <w:noProof/>
                <w:lang w:val="it-IT"/>
              </w:rPr>
              <w:t>Mo. Broulis. Cani d'accompagnamento. Istituire un quadro normativo per assicurare la loro missione</w:t>
            </w:r>
          </w:p>
        </w:tc>
        <w:tc>
          <w:tcPr>
            <w:tcW w:w="713" w:type="dxa"/>
            <w:gridSpan w:val="2"/>
            <w:tcBorders>
              <w:top w:val="single" w:sz="4" w:space="0" w:color="auto"/>
              <w:bottom w:val="single" w:sz="4" w:space="0" w:color="auto"/>
            </w:tcBorders>
          </w:tcPr>
          <w:p w14:paraId="2D51FE8E"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3D9F6255" w14:textId="77777777" w:rsidR="00692E3D" w:rsidRPr="00F36C53" w:rsidRDefault="00692E3D">
            <w:pPr>
              <w:rPr>
                <w:lang w:val="it-IT"/>
              </w:rPr>
            </w:pPr>
          </w:p>
          <w:p w14:paraId="268C1B11" w14:textId="77777777" w:rsidR="00692E3D" w:rsidRPr="00F36C53" w:rsidRDefault="00692E3D">
            <w:pPr>
              <w:rPr>
                <w:lang w:val="it-IT"/>
              </w:rPr>
            </w:pPr>
          </w:p>
          <w:p w14:paraId="67F719E3"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0DA91AF2" w14:textId="77777777" w:rsidR="00842424" w:rsidRPr="00F36C53" w:rsidRDefault="00842424" w:rsidP="00842424">
            <w:pPr>
              <w:rPr>
                <w:lang w:val="it-IT"/>
              </w:rPr>
            </w:pPr>
          </w:p>
          <w:p w14:paraId="2B7B6499" w14:textId="77777777" w:rsidR="00842424" w:rsidRPr="00F36C53" w:rsidRDefault="00842424" w:rsidP="00842424">
            <w:pPr>
              <w:rPr>
                <w:lang w:val="it-IT"/>
              </w:rPr>
            </w:pPr>
          </w:p>
          <w:p w14:paraId="37CEFB47"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A8AA764" w14:textId="77777777" w:rsidR="00842424" w:rsidRDefault="00817103" w:rsidP="00842424">
            <w:pPr>
              <w:rPr>
                <w:lang w:val="de-CH"/>
              </w:rPr>
            </w:pPr>
            <w:r>
              <w:rPr>
                <w:lang w:val="de-CH"/>
              </w:rPr>
              <w:t>EDI</w:t>
            </w:r>
          </w:p>
          <w:p w14:paraId="54445D93" w14:textId="77777777" w:rsidR="00842424" w:rsidRDefault="00817103" w:rsidP="00842424">
            <w:pPr>
              <w:rPr>
                <w:lang w:val="de-CH"/>
              </w:rPr>
            </w:pPr>
            <w:r>
              <w:rPr>
                <w:lang w:val="de-CH"/>
              </w:rPr>
              <w:t>DFI</w:t>
            </w:r>
          </w:p>
          <w:p w14:paraId="5DC6BDB9"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2C693C9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C45892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2AA738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01EF942" w14:textId="77777777" w:rsidR="00842424" w:rsidRPr="00303623" w:rsidRDefault="00842424" w:rsidP="00842424">
            <w:pPr>
              <w:tabs>
                <w:tab w:val="left" w:pos="6804"/>
              </w:tabs>
              <w:rPr>
                <w:rFonts w:cs="Arial"/>
                <w:noProof/>
                <w:lang w:val="de-CH"/>
              </w:rPr>
            </w:pPr>
          </w:p>
        </w:tc>
      </w:tr>
      <w:tr w:rsidR="00692E3D" w14:paraId="4ED82A7C" w14:textId="77777777">
        <w:trPr>
          <w:cantSplit/>
        </w:trPr>
        <w:tc>
          <w:tcPr>
            <w:tcW w:w="490" w:type="dxa"/>
            <w:tcBorders>
              <w:top w:val="single" w:sz="4" w:space="0" w:color="auto"/>
              <w:bottom w:val="single" w:sz="4" w:space="0" w:color="auto"/>
            </w:tcBorders>
          </w:tcPr>
          <w:p w14:paraId="19D8105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0F75064"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25.4380</w:t>
            </w:r>
          </w:p>
        </w:tc>
        <w:tc>
          <w:tcPr>
            <w:tcW w:w="538" w:type="dxa"/>
            <w:tcBorders>
              <w:top w:val="single" w:sz="4" w:space="0" w:color="auto"/>
              <w:bottom w:val="single" w:sz="4" w:space="0" w:color="auto"/>
            </w:tcBorders>
          </w:tcPr>
          <w:p w14:paraId="7AD3D90D"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2C3AC7ED" w14:textId="77777777" w:rsidR="00842424" w:rsidRPr="005A506D" w:rsidRDefault="00842424" w:rsidP="00842424">
            <w:pPr>
              <w:rPr>
                <w:sz w:val="16"/>
                <w:szCs w:val="16"/>
                <w:lang w:val="de-CH"/>
              </w:rPr>
            </w:pPr>
            <w:hyperlink r:id="rId157">
              <w:r>
                <w:rPr>
                  <w:rStyle w:val="Lienhypertexte"/>
                </w:rPr>
                <w:t>DE</w:t>
              </w:r>
            </w:hyperlink>
          </w:p>
          <w:p w14:paraId="6614A0D8" w14:textId="77777777" w:rsidR="00842424" w:rsidRPr="005A506D" w:rsidRDefault="00842424" w:rsidP="00842424">
            <w:pPr>
              <w:rPr>
                <w:sz w:val="16"/>
                <w:szCs w:val="16"/>
                <w:lang w:val="de-CH"/>
              </w:rPr>
            </w:pPr>
            <w:hyperlink r:id="rId158">
              <w:r>
                <w:rPr>
                  <w:rStyle w:val="Lienhypertexte"/>
                </w:rPr>
                <w:t>FR</w:t>
              </w:r>
            </w:hyperlink>
          </w:p>
          <w:p w14:paraId="406B5ED4" w14:textId="77777777" w:rsidR="00842424" w:rsidRPr="00303623" w:rsidRDefault="00842424" w:rsidP="00842424">
            <w:pPr>
              <w:tabs>
                <w:tab w:val="left" w:pos="6804"/>
              </w:tabs>
              <w:rPr>
                <w:rFonts w:cs="Arial"/>
                <w:noProof/>
                <w:lang w:val="de-CH"/>
              </w:rPr>
            </w:pPr>
            <w:hyperlink r:id="rId159">
              <w:r>
                <w:rPr>
                  <w:rStyle w:val="Lienhypertexte"/>
                </w:rPr>
                <w:t>IT</w:t>
              </w:r>
            </w:hyperlink>
          </w:p>
        </w:tc>
        <w:tc>
          <w:tcPr>
            <w:tcW w:w="4638" w:type="dxa"/>
            <w:gridSpan w:val="2"/>
            <w:tcBorders>
              <w:top w:val="single" w:sz="4" w:space="0" w:color="auto"/>
              <w:bottom w:val="single" w:sz="4" w:space="0" w:color="auto"/>
            </w:tcBorders>
          </w:tcPr>
          <w:p w14:paraId="7221B51E" w14:textId="77777777" w:rsidR="00842424" w:rsidRDefault="00817103" w:rsidP="00842424">
            <w:pPr>
              <w:rPr>
                <w:noProof/>
                <w:lang w:val="de-DE"/>
              </w:rPr>
            </w:pPr>
            <w:r>
              <w:rPr>
                <w:noProof/>
                <w:lang w:val="de-DE"/>
              </w:rPr>
              <w:t>Mo. Crevoisier Crelier. Importverbot für chemisch behandeltes Geflügelfleisch ("Chlorhühner") gesetzlich verankern</w:t>
            </w:r>
          </w:p>
          <w:p w14:paraId="122E3264" w14:textId="77777777" w:rsidR="00842424" w:rsidRPr="00F36C53" w:rsidRDefault="00817103" w:rsidP="00842424">
            <w:pPr>
              <w:rPr>
                <w:noProof/>
                <w:lang w:val="fr-CH"/>
              </w:rPr>
            </w:pPr>
            <w:r w:rsidRPr="00F36C53">
              <w:rPr>
                <w:noProof/>
                <w:lang w:val="fr-CH"/>
              </w:rPr>
              <w:t>Mo. Crevoisier Crelier. Inscrire dans la loi l'interdiction d'importer de la viande de volaille traitée chimiquement ("poulet au chlore")</w:t>
            </w:r>
          </w:p>
          <w:p w14:paraId="114FEEC9" w14:textId="77777777" w:rsidR="00842424" w:rsidRPr="00F36C53" w:rsidRDefault="00817103" w:rsidP="00842424">
            <w:pPr>
              <w:tabs>
                <w:tab w:val="left" w:pos="6804"/>
              </w:tabs>
              <w:rPr>
                <w:rFonts w:cs="Arial"/>
                <w:noProof/>
                <w:lang w:val="it-IT"/>
              </w:rPr>
            </w:pPr>
            <w:r w:rsidRPr="00F36C53">
              <w:rPr>
                <w:noProof/>
                <w:lang w:val="it-IT"/>
              </w:rPr>
              <w:t>Mo. Crevoisier Crelier. Introdurre nella legge il divieto di importare carne di pollame trattata chimicamente ("pollo al cloro")</w:t>
            </w:r>
          </w:p>
        </w:tc>
        <w:tc>
          <w:tcPr>
            <w:tcW w:w="713" w:type="dxa"/>
            <w:gridSpan w:val="2"/>
            <w:tcBorders>
              <w:top w:val="single" w:sz="4" w:space="0" w:color="auto"/>
              <w:bottom w:val="single" w:sz="4" w:space="0" w:color="auto"/>
            </w:tcBorders>
          </w:tcPr>
          <w:p w14:paraId="4288614C"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05097701" w14:textId="77777777" w:rsidR="00692E3D" w:rsidRPr="00F36C53" w:rsidRDefault="00692E3D">
            <w:pPr>
              <w:rPr>
                <w:lang w:val="it-IT"/>
              </w:rPr>
            </w:pPr>
          </w:p>
          <w:p w14:paraId="57272566" w14:textId="77777777" w:rsidR="00692E3D" w:rsidRPr="00F36C53" w:rsidRDefault="00692E3D">
            <w:pPr>
              <w:rPr>
                <w:lang w:val="it-IT"/>
              </w:rPr>
            </w:pPr>
          </w:p>
          <w:p w14:paraId="13D29133"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10190E86" w14:textId="77777777" w:rsidR="00842424" w:rsidRPr="00F36C53" w:rsidRDefault="00842424" w:rsidP="00842424">
            <w:pPr>
              <w:rPr>
                <w:lang w:val="it-IT"/>
              </w:rPr>
            </w:pPr>
          </w:p>
          <w:p w14:paraId="2C4ED89D" w14:textId="77777777" w:rsidR="00842424" w:rsidRPr="00F36C53" w:rsidRDefault="00842424" w:rsidP="00842424">
            <w:pPr>
              <w:rPr>
                <w:lang w:val="it-IT"/>
              </w:rPr>
            </w:pPr>
          </w:p>
          <w:p w14:paraId="67D8BFC5"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141E660" w14:textId="77777777" w:rsidR="00842424" w:rsidRDefault="00817103" w:rsidP="00842424">
            <w:pPr>
              <w:rPr>
                <w:lang w:val="de-CH"/>
              </w:rPr>
            </w:pPr>
            <w:r>
              <w:rPr>
                <w:lang w:val="de-CH"/>
              </w:rPr>
              <w:t>EDI</w:t>
            </w:r>
          </w:p>
          <w:p w14:paraId="582FA360" w14:textId="77777777" w:rsidR="00842424" w:rsidRDefault="00817103" w:rsidP="00842424">
            <w:pPr>
              <w:rPr>
                <w:lang w:val="de-CH"/>
              </w:rPr>
            </w:pPr>
            <w:r>
              <w:rPr>
                <w:lang w:val="de-CH"/>
              </w:rPr>
              <w:t>DFI</w:t>
            </w:r>
          </w:p>
          <w:p w14:paraId="369B840D"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0725B46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C877AE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4840BA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8BFBD90" w14:textId="77777777" w:rsidR="00842424" w:rsidRPr="00303623" w:rsidRDefault="00842424" w:rsidP="00842424">
            <w:pPr>
              <w:tabs>
                <w:tab w:val="left" w:pos="6804"/>
              </w:tabs>
              <w:rPr>
                <w:rFonts w:cs="Arial"/>
                <w:noProof/>
                <w:lang w:val="de-CH"/>
              </w:rPr>
            </w:pPr>
          </w:p>
        </w:tc>
      </w:tr>
      <w:tr w:rsidR="00692E3D" w14:paraId="2B57C292" w14:textId="77777777">
        <w:trPr>
          <w:cantSplit/>
        </w:trPr>
        <w:tc>
          <w:tcPr>
            <w:tcW w:w="490" w:type="dxa"/>
            <w:tcBorders>
              <w:top w:val="single" w:sz="4" w:space="0" w:color="auto"/>
              <w:bottom w:val="single" w:sz="4" w:space="0" w:color="auto"/>
            </w:tcBorders>
          </w:tcPr>
          <w:p w14:paraId="55E2A37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2A63D49"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25.4379</w:t>
            </w:r>
          </w:p>
        </w:tc>
        <w:tc>
          <w:tcPr>
            <w:tcW w:w="538" w:type="dxa"/>
            <w:tcBorders>
              <w:top w:val="single" w:sz="4" w:space="0" w:color="auto"/>
              <w:bottom w:val="single" w:sz="4" w:space="0" w:color="auto"/>
            </w:tcBorders>
          </w:tcPr>
          <w:p w14:paraId="6E89FBAC"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3E88F3E4" w14:textId="77777777" w:rsidR="00842424" w:rsidRPr="005A506D" w:rsidRDefault="00842424" w:rsidP="00842424">
            <w:pPr>
              <w:rPr>
                <w:sz w:val="16"/>
                <w:szCs w:val="16"/>
                <w:lang w:val="de-CH"/>
              </w:rPr>
            </w:pPr>
            <w:hyperlink r:id="rId160">
              <w:r>
                <w:rPr>
                  <w:rStyle w:val="Lienhypertexte"/>
                </w:rPr>
                <w:t>DE</w:t>
              </w:r>
            </w:hyperlink>
          </w:p>
          <w:p w14:paraId="270135CA" w14:textId="77777777" w:rsidR="00842424" w:rsidRPr="005A506D" w:rsidRDefault="00842424" w:rsidP="00842424">
            <w:pPr>
              <w:rPr>
                <w:sz w:val="16"/>
                <w:szCs w:val="16"/>
                <w:lang w:val="de-CH"/>
              </w:rPr>
            </w:pPr>
            <w:hyperlink r:id="rId161">
              <w:r>
                <w:rPr>
                  <w:rStyle w:val="Lienhypertexte"/>
                </w:rPr>
                <w:t>FR</w:t>
              </w:r>
            </w:hyperlink>
          </w:p>
          <w:p w14:paraId="7479568E" w14:textId="77777777" w:rsidR="00842424" w:rsidRPr="00303623" w:rsidRDefault="00842424" w:rsidP="00842424">
            <w:pPr>
              <w:tabs>
                <w:tab w:val="left" w:pos="6804"/>
              </w:tabs>
              <w:rPr>
                <w:rFonts w:cs="Arial"/>
                <w:noProof/>
                <w:lang w:val="de-CH"/>
              </w:rPr>
            </w:pPr>
            <w:hyperlink r:id="rId162">
              <w:r>
                <w:rPr>
                  <w:rStyle w:val="Lienhypertexte"/>
                </w:rPr>
                <w:t>IT</w:t>
              </w:r>
            </w:hyperlink>
          </w:p>
        </w:tc>
        <w:tc>
          <w:tcPr>
            <w:tcW w:w="4638" w:type="dxa"/>
            <w:gridSpan w:val="2"/>
            <w:tcBorders>
              <w:top w:val="single" w:sz="4" w:space="0" w:color="auto"/>
              <w:bottom w:val="single" w:sz="4" w:space="0" w:color="auto"/>
            </w:tcBorders>
          </w:tcPr>
          <w:p w14:paraId="6DFA6D0F" w14:textId="77777777" w:rsidR="00842424" w:rsidRDefault="00817103" w:rsidP="00842424">
            <w:pPr>
              <w:rPr>
                <w:noProof/>
                <w:lang w:val="de-DE"/>
              </w:rPr>
            </w:pPr>
            <w:r>
              <w:rPr>
                <w:noProof/>
                <w:lang w:val="de-DE"/>
              </w:rPr>
              <w:t>Mo. Wasserfallen Flavia. Keine Medikamentenpreiserhöhungen aufgrund des Zoll-Streits mit den USA</w:t>
            </w:r>
          </w:p>
          <w:p w14:paraId="3B36D2CF" w14:textId="77777777" w:rsidR="00842424" w:rsidRPr="00F36C53" w:rsidRDefault="00817103" w:rsidP="00842424">
            <w:pPr>
              <w:rPr>
                <w:noProof/>
                <w:lang w:val="fr-CH"/>
              </w:rPr>
            </w:pPr>
            <w:r w:rsidRPr="00F36C53">
              <w:rPr>
                <w:noProof/>
                <w:lang w:val="fr-CH"/>
              </w:rPr>
              <w:t>Mo. Wasserfallen Flavia. Pas d'augmentations du prix des médicaments en raison du conflit douanier avec les États-Unis</w:t>
            </w:r>
          </w:p>
          <w:p w14:paraId="41421A81" w14:textId="77777777" w:rsidR="00842424" w:rsidRPr="00303623" w:rsidRDefault="00817103" w:rsidP="00842424">
            <w:pPr>
              <w:tabs>
                <w:tab w:val="left" w:pos="6804"/>
              </w:tabs>
              <w:rPr>
                <w:rFonts w:cs="Arial"/>
                <w:noProof/>
                <w:lang w:val="de-CH"/>
              </w:rPr>
            </w:pPr>
            <w:r w:rsidRPr="00F36C53">
              <w:rPr>
                <w:noProof/>
                <w:lang w:val="it-IT"/>
              </w:rPr>
              <w:t xml:space="preserve">Mo. Wasserfallen Flavia. Controversia doganale con gli Stati Uniti. </w:t>
            </w:r>
            <w:r>
              <w:rPr>
                <w:noProof/>
                <w:lang w:val="de-DE"/>
              </w:rPr>
              <w:t>No all'aumento dei prezzi dei medicamenti</w:t>
            </w:r>
          </w:p>
        </w:tc>
        <w:tc>
          <w:tcPr>
            <w:tcW w:w="713" w:type="dxa"/>
            <w:gridSpan w:val="2"/>
            <w:tcBorders>
              <w:top w:val="single" w:sz="4" w:space="0" w:color="auto"/>
              <w:bottom w:val="single" w:sz="4" w:space="0" w:color="auto"/>
            </w:tcBorders>
          </w:tcPr>
          <w:p w14:paraId="1FFF8F65" w14:textId="77777777" w:rsidR="00692E3D" w:rsidRDefault="00692E3D">
            <w:pPr>
              <w:rPr>
                <w:rFonts w:cs="Arial"/>
                <w:noProof/>
                <w:lang w:val="de-CH"/>
              </w:rPr>
            </w:pPr>
          </w:p>
        </w:tc>
        <w:tc>
          <w:tcPr>
            <w:tcW w:w="1551" w:type="dxa"/>
            <w:tcBorders>
              <w:top w:val="single" w:sz="4" w:space="0" w:color="auto"/>
              <w:bottom w:val="single" w:sz="4" w:space="0" w:color="auto"/>
            </w:tcBorders>
          </w:tcPr>
          <w:p w14:paraId="2A2CE8F0" w14:textId="77777777" w:rsidR="00692E3D" w:rsidRDefault="00692E3D">
            <w:pPr>
              <w:rPr>
                <w:lang w:val="de-CH"/>
              </w:rPr>
            </w:pPr>
          </w:p>
          <w:p w14:paraId="17F11176" w14:textId="77777777" w:rsidR="00692E3D" w:rsidRDefault="00692E3D">
            <w:pPr>
              <w:rPr>
                <w:lang w:val="de-CH"/>
              </w:rPr>
            </w:pPr>
          </w:p>
          <w:p w14:paraId="1637A048" w14:textId="77777777" w:rsidR="00692E3D" w:rsidRDefault="00692E3D">
            <w:pPr>
              <w:rPr>
                <w:rFonts w:cs="Arial"/>
                <w:noProof/>
                <w:lang w:val="de-CH"/>
              </w:rPr>
            </w:pPr>
          </w:p>
        </w:tc>
        <w:tc>
          <w:tcPr>
            <w:tcW w:w="943" w:type="dxa"/>
            <w:tcBorders>
              <w:top w:val="single" w:sz="4" w:space="0" w:color="auto"/>
              <w:bottom w:val="single" w:sz="4" w:space="0" w:color="auto"/>
            </w:tcBorders>
          </w:tcPr>
          <w:p w14:paraId="6F0C9769" w14:textId="77777777" w:rsidR="00842424" w:rsidRDefault="00842424" w:rsidP="00842424">
            <w:pPr>
              <w:rPr>
                <w:lang w:val="de-CH"/>
              </w:rPr>
            </w:pPr>
          </w:p>
          <w:p w14:paraId="51198C42" w14:textId="77777777" w:rsidR="00842424" w:rsidRDefault="00842424" w:rsidP="00842424">
            <w:pPr>
              <w:rPr>
                <w:lang w:val="de-CH"/>
              </w:rPr>
            </w:pPr>
          </w:p>
          <w:p w14:paraId="5C269638"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4F5DBECE" w14:textId="77777777" w:rsidR="00842424" w:rsidRDefault="00817103" w:rsidP="00842424">
            <w:pPr>
              <w:rPr>
                <w:lang w:val="de-CH"/>
              </w:rPr>
            </w:pPr>
            <w:r>
              <w:rPr>
                <w:lang w:val="de-CH"/>
              </w:rPr>
              <w:t>EDI</w:t>
            </w:r>
          </w:p>
          <w:p w14:paraId="5A6DC438" w14:textId="77777777" w:rsidR="00842424" w:rsidRDefault="00817103" w:rsidP="00842424">
            <w:pPr>
              <w:rPr>
                <w:lang w:val="de-CH"/>
              </w:rPr>
            </w:pPr>
            <w:r>
              <w:rPr>
                <w:lang w:val="de-CH"/>
              </w:rPr>
              <w:t>DFI</w:t>
            </w:r>
          </w:p>
          <w:p w14:paraId="400D7AF3"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032979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FEF4BF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A42D63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121DE3E" w14:textId="77777777" w:rsidR="00842424" w:rsidRPr="00303623" w:rsidRDefault="00842424" w:rsidP="00842424">
            <w:pPr>
              <w:tabs>
                <w:tab w:val="left" w:pos="6804"/>
              </w:tabs>
              <w:rPr>
                <w:rFonts w:cs="Arial"/>
                <w:noProof/>
                <w:lang w:val="de-CH"/>
              </w:rPr>
            </w:pPr>
          </w:p>
        </w:tc>
      </w:tr>
      <w:tr w:rsidR="00692E3D" w14:paraId="2D1DC76F" w14:textId="77777777">
        <w:trPr>
          <w:cantSplit/>
        </w:trPr>
        <w:tc>
          <w:tcPr>
            <w:tcW w:w="490" w:type="dxa"/>
            <w:tcBorders>
              <w:top w:val="single" w:sz="4" w:space="0" w:color="auto"/>
              <w:bottom w:val="single" w:sz="4" w:space="0" w:color="auto"/>
            </w:tcBorders>
          </w:tcPr>
          <w:p w14:paraId="60D030E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DF11444"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25.4275</w:t>
            </w:r>
          </w:p>
        </w:tc>
        <w:tc>
          <w:tcPr>
            <w:tcW w:w="538" w:type="dxa"/>
            <w:tcBorders>
              <w:top w:val="single" w:sz="4" w:space="0" w:color="auto"/>
              <w:bottom w:val="single" w:sz="4" w:space="0" w:color="auto"/>
            </w:tcBorders>
          </w:tcPr>
          <w:p w14:paraId="14A34255"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5634713F" w14:textId="77777777" w:rsidR="00842424" w:rsidRPr="005A506D" w:rsidRDefault="00842424" w:rsidP="00842424">
            <w:pPr>
              <w:rPr>
                <w:sz w:val="16"/>
                <w:szCs w:val="16"/>
                <w:lang w:val="de-CH"/>
              </w:rPr>
            </w:pPr>
            <w:hyperlink r:id="rId163">
              <w:r>
                <w:rPr>
                  <w:rStyle w:val="Lienhypertexte"/>
                </w:rPr>
                <w:t>DE</w:t>
              </w:r>
            </w:hyperlink>
          </w:p>
          <w:p w14:paraId="34E96AD5" w14:textId="77777777" w:rsidR="00842424" w:rsidRPr="005A506D" w:rsidRDefault="00842424" w:rsidP="00842424">
            <w:pPr>
              <w:rPr>
                <w:sz w:val="16"/>
                <w:szCs w:val="16"/>
                <w:lang w:val="de-CH"/>
              </w:rPr>
            </w:pPr>
            <w:hyperlink r:id="rId164">
              <w:r>
                <w:rPr>
                  <w:rStyle w:val="Lienhypertexte"/>
                </w:rPr>
                <w:t>FR</w:t>
              </w:r>
            </w:hyperlink>
          </w:p>
          <w:p w14:paraId="79B44B43" w14:textId="77777777" w:rsidR="00842424" w:rsidRPr="00303623" w:rsidRDefault="00842424" w:rsidP="00842424">
            <w:pPr>
              <w:tabs>
                <w:tab w:val="left" w:pos="6804"/>
              </w:tabs>
              <w:rPr>
                <w:rFonts w:cs="Arial"/>
                <w:noProof/>
                <w:lang w:val="de-CH"/>
              </w:rPr>
            </w:pPr>
            <w:hyperlink r:id="rId165">
              <w:r>
                <w:rPr>
                  <w:rStyle w:val="Lienhypertexte"/>
                </w:rPr>
                <w:t>IT</w:t>
              </w:r>
            </w:hyperlink>
          </w:p>
        </w:tc>
        <w:tc>
          <w:tcPr>
            <w:tcW w:w="4638" w:type="dxa"/>
            <w:gridSpan w:val="2"/>
            <w:tcBorders>
              <w:top w:val="single" w:sz="4" w:space="0" w:color="auto"/>
              <w:bottom w:val="single" w:sz="4" w:space="0" w:color="auto"/>
            </w:tcBorders>
          </w:tcPr>
          <w:p w14:paraId="14B83A09" w14:textId="77777777" w:rsidR="00842424" w:rsidRDefault="00817103" w:rsidP="00842424">
            <w:pPr>
              <w:rPr>
                <w:noProof/>
                <w:lang w:val="de-DE"/>
              </w:rPr>
            </w:pPr>
            <w:r>
              <w:rPr>
                <w:noProof/>
                <w:lang w:val="de-DE"/>
              </w:rPr>
              <w:t>Mo. Graf Maya. Ambulant vor stationär fördern, durch Senkung des Patientenbeitrags in der ambulanten Pflege</w:t>
            </w:r>
          </w:p>
          <w:p w14:paraId="7A9725EF" w14:textId="77777777" w:rsidR="00842424" w:rsidRPr="00F36C53" w:rsidRDefault="00817103" w:rsidP="00842424">
            <w:pPr>
              <w:rPr>
                <w:noProof/>
                <w:lang w:val="fr-CH"/>
              </w:rPr>
            </w:pPr>
            <w:r w:rsidRPr="00F36C53">
              <w:rPr>
                <w:noProof/>
                <w:lang w:val="fr-CH"/>
              </w:rPr>
              <w:t>Mo. Graf Maya. Promouvoir les soins ambulatoires en réduisant la contribution du patient dans ce domaine</w:t>
            </w:r>
          </w:p>
          <w:p w14:paraId="13974AA5" w14:textId="77777777" w:rsidR="00842424" w:rsidRPr="00F36C53" w:rsidRDefault="00817103" w:rsidP="00842424">
            <w:pPr>
              <w:tabs>
                <w:tab w:val="left" w:pos="6804"/>
              </w:tabs>
              <w:rPr>
                <w:rFonts w:cs="Arial"/>
                <w:noProof/>
                <w:lang w:val="it-IT"/>
              </w:rPr>
            </w:pPr>
            <w:r w:rsidRPr="00F36C53">
              <w:rPr>
                <w:noProof/>
                <w:lang w:val="it-IT"/>
              </w:rPr>
              <w:t>Mo. Graf Maya. Promuovere il principio "ambulatoriale prima di stazionario" riducendo il contributo dei pazienti nelle cure ambulatoriali</w:t>
            </w:r>
          </w:p>
        </w:tc>
        <w:tc>
          <w:tcPr>
            <w:tcW w:w="713" w:type="dxa"/>
            <w:gridSpan w:val="2"/>
            <w:tcBorders>
              <w:top w:val="single" w:sz="4" w:space="0" w:color="auto"/>
              <w:bottom w:val="single" w:sz="4" w:space="0" w:color="auto"/>
            </w:tcBorders>
          </w:tcPr>
          <w:p w14:paraId="2E17697E"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5336E089" w14:textId="77777777" w:rsidR="00692E3D" w:rsidRPr="00F36C53" w:rsidRDefault="00692E3D">
            <w:pPr>
              <w:rPr>
                <w:lang w:val="it-IT"/>
              </w:rPr>
            </w:pPr>
          </w:p>
          <w:p w14:paraId="7B50D8D5" w14:textId="77777777" w:rsidR="00692E3D" w:rsidRPr="00F36C53" w:rsidRDefault="00692E3D">
            <w:pPr>
              <w:rPr>
                <w:lang w:val="it-IT"/>
              </w:rPr>
            </w:pPr>
          </w:p>
          <w:p w14:paraId="679B6740"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4FD4F677" w14:textId="77777777" w:rsidR="00842424" w:rsidRPr="00F36C53" w:rsidRDefault="00842424" w:rsidP="00842424">
            <w:pPr>
              <w:rPr>
                <w:lang w:val="it-IT"/>
              </w:rPr>
            </w:pPr>
          </w:p>
          <w:p w14:paraId="38000281" w14:textId="77777777" w:rsidR="00842424" w:rsidRPr="00F36C53" w:rsidRDefault="00842424" w:rsidP="00842424">
            <w:pPr>
              <w:rPr>
                <w:lang w:val="it-IT"/>
              </w:rPr>
            </w:pPr>
          </w:p>
          <w:p w14:paraId="736CEF71"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52AC76D" w14:textId="77777777" w:rsidR="00842424" w:rsidRDefault="00817103" w:rsidP="00842424">
            <w:pPr>
              <w:rPr>
                <w:lang w:val="de-CH"/>
              </w:rPr>
            </w:pPr>
            <w:r>
              <w:rPr>
                <w:lang w:val="de-CH"/>
              </w:rPr>
              <w:t>EDI</w:t>
            </w:r>
          </w:p>
          <w:p w14:paraId="4531605D" w14:textId="77777777" w:rsidR="00842424" w:rsidRDefault="00817103" w:rsidP="00842424">
            <w:pPr>
              <w:rPr>
                <w:lang w:val="de-CH"/>
              </w:rPr>
            </w:pPr>
            <w:r>
              <w:rPr>
                <w:lang w:val="de-CH"/>
              </w:rPr>
              <w:t>DFI</w:t>
            </w:r>
          </w:p>
          <w:p w14:paraId="124A995E"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52EA6CDC"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65F193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9578FB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F319B3F" w14:textId="77777777" w:rsidR="00842424" w:rsidRPr="00303623" w:rsidRDefault="00842424" w:rsidP="00842424">
            <w:pPr>
              <w:tabs>
                <w:tab w:val="left" w:pos="6804"/>
              </w:tabs>
              <w:rPr>
                <w:rFonts w:cs="Arial"/>
                <w:noProof/>
                <w:lang w:val="de-CH"/>
              </w:rPr>
            </w:pPr>
          </w:p>
        </w:tc>
      </w:tr>
      <w:tr w:rsidR="00692E3D" w14:paraId="532E4A56" w14:textId="77777777">
        <w:trPr>
          <w:cantSplit/>
        </w:trPr>
        <w:tc>
          <w:tcPr>
            <w:tcW w:w="490" w:type="dxa"/>
            <w:tcBorders>
              <w:top w:val="single" w:sz="4" w:space="0" w:color="auto"/>
              <w:bottom w:val="single" w:sz="4" w:space="0" w:color="auto"/>
            </w:tcBorders>
          </w:tcPr>
          <w:p w14:paraId="6A78B76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421C317"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25.4189</w:t>
            </w:r>
          </w:p>
        </w:tc>
        <w:tc>
          <w:tcPr>
            <w:tcW w:w="538" w:type="dxa"/>
            <w:tcBorders>
              <w:top w:val="single" w:sz="4" w:space="0" w:color="auto"/>
              <w:bottom w:val="single" w:sz="4" w:space="0" w:color="auto"/>
            </w:tcBorders>
          </w:tcPr>
          <w:p w14:paraId="0E4611D1"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312624D7" w14:textId="77777777" w:rsidR="00842424" w:rsidRPr="005A506D" w:rsidRDefault="00842424" w:rsidP="00842424">
            <w:pPr>
              <w:rPr>
                <w:sz w:val="16"/>
                <w:szCs w:val="16"/>
                <w:lang w:val="de-CH"/>
              </w:rPr>
            </w:pPr>
            <w:hyperlink r:id="rId166">
              <w:r>
                <w:rPr>
                  <w:rStyle w:val="Lienhypertexte"/>
                </w:rPr>
                <w:t>DE</w:t>
              </w:r>
            </w:hyperlink>
          </w:p>
          <w:p w14:paraId="1F602280" w14:textId="77777777" w:rsidR="00842424" w:rsidRPr="005A506D" w:rsidRDefault="00842424" w:rsidP="00842424">
            <w:pPr>
              <w:rPr>
                <w:sz w:val="16"/>
                <w:szCs w:val="16"/>
                <w:lang w:val="de-CH"/>
              </w:rPr>
            </w:pPr>
            <w:hyperlink r:id="rId167">
              <w:r>
                <w:rPr>
                  <w:rStyle w:val="Lienhypertexte"/>
                </w:rPr>
                <w:t>FR</w:t>
              </w:r>
            </w:hyperlink>
          </w:p>
          <w:p w14:paraId="46184C89" w14:textId="77777777" w:rsidR="00842424" w:rsidRPr="00303623" w:rsidRDefault="00842424" w:rsidP="00842424">
            <w:pPr>
              <w:tabs>
                <w:tab w:val="left" w:pos="6804"/>
              </w:tabs>
              <w:rPr>
                <w:rFonts w:cs="Arial"/>
                <w:noProof/>
                <w:lang w:val="de-CH"/>
              </w:rPr>
            </w:pPr>
            <w:hyperlink r:id="rId168">
              <w:r>
                <w:rPr>
                  <w:rStyle w:val="Lienhypertexte"/>
                </w:rPr>
                <w:t>IT</w:t>
              </w:r>
            </w:hyperlink>
          </w:p>
        </w:tc>
        <w:tc>
          <w:tcPr>
            <w:tcW w:w="4638" w:type="dxa"/>
            <w:gridSpan w:val="2"/>
            <w:tcBorders>
              <w:top w:val="single" w:sz="4" w:space="0" w:color="auto"/>
              <w:bottom w:val="single" w:sz="4" w:space="0" w:color="auto"/>
            </w:tcBorders>
          </w:tcPr>
          <w:p w14:paraId="2D3CFAEA" w14:textId="77777777" w:rsidR="00842424" w:rsidRDefault="00817103" w:rsidP="00842424">
            <w:pPr>
              <w:rPr>
                <w:noProof/>
                <w:lang w:val="de-DE"/>
              </w:rPr>
            </w:pPr>
            <w:r>
              <w:rPr>
                <w:noProof/>
                <w:lang w:val="de-DE"/>
              </w:rPr>
              <w:t>Mo. Roth Franziska. Sicherstellung eines integrativen stationären Behandlungsangebots in jedem Kanton</w:t>
            </w:r>
          </w:p>
          <w:p w14:paraId="1772A001" w14:textId="77777777" w:rsidR="00842424" w:rsidRPr="00F36C53" w:rsidRDefault="00817103" w:rsidP="00842424">
            <w:pPr>
              <w:rPr>
                <w:noProof/>
                <w:lang w:val="fr-CH"/>
              </w:rPr>
            </w:pPr>
            <w:r w:rsidRPr="00F36C53">
              <w:rPr>
                <w:noProof/>
                <w:lang w:val="fr-CH"/>
              </w:rPr>
              <w:t>Mo. Roth Franziska. Garantir des prestations de médecine intégrative en milieu hospitalier dans tous les cantons</w:t>
            </w:r>
          </w:p>
          <w:p w14:paraId="2370F44C" w14:textId="77777777" w:rsidR="00842424" w:rsidRPr="00F36C53" w:rsidRDefault="00817103" w:rsidP="00842424">
            <w:pPr>
              <w:tabs>
                <w:tab w:val="left" w:pos="6804"/>
              </w:tabs>
              <w:rPr>
                <w:rFonts w:cs="Arial"/>
                <w:noProof/>
                <w:lang w:val="it-IT"/>
              </w:rPr>
            </w:pPr>
            <w:r w:rsidRPr="00F36C53">
              <w:rPr>
                <w:noProof/>
                <w:lang w:val="it-IT"/>
              </w:rPr>
              <w:t>Mo. Roth Franziska. Garantire un'offerta di prestazioni stazionarie di medicina integrativa in ogni Cantone</w:t>
            </w:r>
          </w:p>
        </w:tc>
        <w:tc>
          <w:tcPr>
            <w:tcW w:w="713" w:type="dxa"/>
            <w:gridSpan w:val="2"/>
            <w:tcBorders>
              <w:top w:val="single" w:sz="4" w:space="0" w:color="auto"/>
              <w:bottom w:val="single" w:sz="4" w:space="0" w:color="auto"/>
            </w:tcBorders>
          </w:tcPr>
          <w:p w14:paraId="3F58C859"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4C0AD5C6" w14:textId="77777777" w:rsidR="00692E3D" w:rsidRPr="00F36C53" w:rsidRDefault="00692E3D">
            <w:pPr>
              <w:rPr>
                <w:lang w:val="it-IT"/>
              </w:rPr>
            </w:pPr>
          </w:p>
          <w:p w14:paraId="56B7E5CB" w14:textId="77777777" w:rsidR="00692E3D" w:rsidRPr="00F36C53" w:rsidRDefault="00692E3D">
            <w:pPr>
              <w:rPr>
                <w:lang w:val="it-IT"/>
              </w:rPr>
            </w:pPr>
          </w:p>
          <w:p w14:paraId="67F786EB"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1DFFCDF9" w14:textId="77777777" w:rsidR="00842424" w:rsidRPr="00F36C53" w:rsidRDefault="00842424" w:rsidP="00842424">
            <w:pPr>
              <w:rPr>
                <w:lang w:val="it-IT"/>
              </w:rPr>
            </w:pPr>
          </w:p>
          <w:p w14:paraId="798D92CF" w14:textId="77777777" w:rsidR="00842424" w:rsidRPr="00F36C53" w:rsidRDefault="00842424" w:rsidP="00842424">
            <w:pPr>
              <w:rPr>
                <w:lang w:val="it-IT"/>
              </w:rPr>
            </w:pPr>
          </w:p>
          <w:p w14:paraId="474608BC"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4C9DFBF" w14:textId="77777777" w:rsidR="00842424" w:rsidRDefault="00817103" w:rsidP="00842424">
            <w:pPr>
              <w:rPr>
                <w:lang w:val="de-CH"/>
              </w:rPr>
            </w:pPr>
            <w:r>
              <w:rPr>
                <w:lang w:val="de-CH"/>
              </w:rPr>
              <w:t>EDI</w:t>
            </w:r>
          </w:p>
          <w:p w14:paraId="2F999F38" w14:textId="77777777" w:rsidR="00842424" w:rsidRDefault="00817103" w:rsidP="00842424">
            <w:pPr>
              <w:rPr>
                <w:lang w:val="de-CH"/>
              </w:rPr>
            </w:pPr>
            <w:r>
              <w:rPr>
                <w:lang w:val="de-CH"/>
              </w:rPr>
              <w:t>DFI</w:t>
            </w:r>
          </w:p>
          <w:p w14:paraId="337DF259"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01C7135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D3E476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946F15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1A6B302" w14:textId="77777777" w:rsidR="00842424" w:rsidRPr="00303623" w:rsidRDefault="00842424" w:rsidP="00842424">
            <w:pPr>
              <w:tabs>
                <w:tab w:val="left" w:pos="6804"/>
              </w:tabs>
              <w:rPr>
                <w:rFonts w:cs="Arial"/>
                <w:noProof/>
                <w:lang w:val="de-CH"/>
              </w:rPr>
            </w:pPr>
          </w:p>
        </w:tc>
      </w:tr>
      <w:tr w:rsidR="00692E3D" w14:paraId="002324B3" w14:textId="77777777">
        <w:trPr>
          <w:cantSplit/>
        </w:trPr>
        <w:tc>
          <w:tcPr>
            <w:tcW w:w="490" w:type="dxa"/>
            <w:tcBorders>
              <w:top w:val="single" w:sz="4" w:space="0" w:color="auto"/>
              <w:bottom w:val="single" w:sz="4" w:space="0" w:color="auto"/>
            </w:tcBorders>
          </w:tcPr>
          <w:p w14:paraId="31E6B3B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8836BC"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25.4261</w:t>
            </w:r>
          </w:p>
        </w:tc>
        <w:tc>
          <w:tcPr>
            <w:tcW w:w="538" w:type="dxa"/>
            <w:tcBorders>
              <w:top w:val="single" w:sz="4" w:space="0" w:color="auto"/>
              <w:bottom w:val="single" w:sz="4" w:space="0" w:color="auto"/>
            </w:tcBorders>
          </w:tcPr>
          <w:p w14:paraId="56A8B54B"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213FE6C6" w14:textId="77777777" w:rsidR="00842424" w:rsidRPr="005A506D" w:rsidRDefault="00842424" w:rsidP="00842424">
            <w:pPr>
              <w:rPr>
                <w:sz w:val="16"/>
                <w:szCs w:val="16"/>
                <w:lang w:val="de-CH"/>
              </w:rPr>
            </w:pPr>
            <w:hyperlink r:id="rId169">
              <w:r>
                <w:rPr>
                  <w:rStyle w:val="Lienhypertexte"/>
                </w:rPr>
                <w:t>DE</w:t>
              </w:r>
            </w:hyperlink>
          </w:p>
          <w:p w14:paraId="2B84FC51" w14:textId="77777777" w:rsidR="00842424" w:rsidRPr="005A506D" w:rsidRDefault="00842424" w:rsidP="00842424">
            <w:pPr>
              <w:rPr>
                <w:sz w:val="16"/>
                <w:szCs w:val="16"/>
                <w:lang w:val="de-CH"/>
              </w:rPr>
            </w:pPr>
            <w:hyperlink r:id="rId170">
              <w:r>
                <w:rPr>
                  <w:rStyle w:val="Lienhypertexte"/>
                </w:rPr>
                <w:t>FR</w:t>
              </w:r>
            </w:hyperlink>
          </w:p>
          <w:p w14:paraId="27D086B8" w14:textId="77777777" w:rsidR="00842424" w:rsidRPr="00303623" w:rsidRDefault="00842424" w:rsidP="00842424">
            <w:pPr>
              <w:tabs>
                <w:tab w:val="left" w:pos="6804"/>
              </w:tabs>
              <w:rPr>
                <w:rFonts w:cs="Arial"/>
                <w:noProof/>
                <w:lang w:val="de-CH"/>
              </w:rPr>
            </w:pPr>
            <w:hyperlink r:id="rId171">
              <w:r>
                <w:rPr>
                  <w:rStyle w:val="Lienhypertexte"/>
                </w:rPr>
                <w:t>IT</w:t>
              </w:r>
            </w:hyperlink>
          </w:p>
        </w:tc>
        <w:tc>
          <w:tcPr>
            <w:tcW w:w="4638" w:type="dxa"/>
            <w:gridSpan w:val="2"/>
            <w:tcBorders>
              <w:top w:val="single" w:sz="4" w:space="0" w:color="auto"/>
              <w:bottom w:val="single" w:sz="4" w:space="0" w:color="auto"/>
            </w:tcBorders>
          </w:tcPr>
          <w:p w14:paraId="05CD0BC7" w14:textId="77777777" w:rsidR="00842424" w:rsidRDefault="00817103" w:rsidP="00842424">
            <w:pPr>
              <w:rPr>
                <w:noProof/>
                <w:lang w:val="de-DE"/>
              </w:rPr>
            </w:pPr>
            <w:r>
              <w:rPr>
                <w:noProof/>
                <w:lang w:val="de-DE"/>
              </w:rPr>
              <w:t>Ip. Herzog Eva. Eine nationale Gesundheitskohorte als Investition in die Zukunft der öffentlichen Gesundheit</w:t>
            </w:r>
          </w:p>
          <w:p w14:paraId="264976FC" w14:textId="77777777" w:rsidR="00842424" w:rsidRPr="00F36C53" w:rsidRDefault="00817103" w:rsidP="00842424">
            <w:pPr>
              <w:rPr>
                <w:noProof/>
                <w:lang w:val="fr-CH"/>
              </w:rPr>
            </w:pPr>
            <w:r w:rsidRPr="00F36C53">
              <w:rPr>
                <w:noProof/>
                <w:lang w:val="fr-CH"/>
              </w:rPr>
              <w:t>Ip. Herzog Eva. Investir dans l'avenir de la santé publique. Créer une cohorte épidémiologique nationale</w:t>
            </w:r>
          </w:p>
          <w:p w14:paraId="6B666308" w14:textId="77777777" w:rsidR="00842424" w:rsidRPr="00F36C53" w:rsidRDefault="00817103" w:rsidP="00842424">
            <w:pPr>
              <w:tabs>
                <w:tab w:val="left" w:pos="6804"/>
              </w:tabs>
              <w:rPr>
                <w:rFonts w:cs="Arial"/>
                <w:noProof/>
                <w:lang w:val="it-IT"/>
              </w:rPr>
            </w:pPr>
            <w:r w:rsidRPr="00F36C53">
              <w:rPr>
                <w:noProof/>
                <w:lang w:val="fr-CH"/>
              </w:rPr>
              <w:t xml:space="preserve">Ip. Herzog Eva. </w:t>
            </w:r>
            <w:r w:rsidRPr="00F36C53">
              <w:rPr>
                <w:noProof/>
                <w:lang w:val="it-IT"/>
              </w:rPr>
              <w:t>Una coorte sanitaria nazionale come investimento nel futuro della sanità pubblica</w:t>
            </w:r>
          </w:p>
        </w:tc>
        <w:tc>
          <w:tcPr>
            <w:tcW w:w="713" w:type="dxa"/>
            <w:gridSpan w:val="2"/>
            <w:tcBorders>
              <w:top w:val="single" w:sz="4" w:space="0" w:color="auto"/>
              <w:bottom w:val="single" w:sz="4" w:space="0" w:color="auto"/>
            </w:tcBorders>
          </w:tcPr>
          <w:p w14:paraId="51F220AB"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28B50ECC" w14:textId="77777777" w:rsidR="00895DFC" w:rsidRPr="009F755C" w:rsidRDefault="00895DFC" w:rsidP="00895DFC">
            <w:pPr>
              <w:rPr>
                <w:lang w:val="it-IT"/>
              </w:rPr>
            </w:pPr>
            <w:r>
              <w:rPr>
                <w:lang w:val="it-IT"/>
              </w:rPr>
              <w:t>Disk.:</w:t>
            </w:r>
          </w:p>
          <w:p w14:paraId="45056613" w14:textId="77777777" w:rsidR="00895DFC" w:rsidRPr="009F755C" w:rsidRDefault="00895DFC" w:rsidP="00895DFC">
            <w:pPr>
              <w:rPr>
                <w:lang w:val="it-IT"/>
              </w:rPr>
            </w:pPr>
            <w:proofErr w:type="spellStart"/>
            <w:r>
              <w:rPr>
                <w:lang w:val="it-IT"/>
              </w:rPr>
              <w:t>Ja</w:t>
            </w:r>
            <w:proofErr w:type="spellEnd"/>
            <w:r>
              <w:rPr>
                <w:lang w:val="it-IT"/>
              </w:rPr>
              <w:t>/</w:t>
            </w:r>
            <w:proofErr w:type="spellStart"/>
            <w:r>
              <w:rPr>
                <w:lang w:val="it-IT"/>
              </w:rPr>
              <w:t>Oui</w:t>
            </w:r>
            <w:proofErr w:type="spellEnd"/>
            <w:r>
              <w:rPr>
                <w:lang w:val="it-IT"/>
              </w:rPr>
              <w:t>/Si</w:t>
            </w:r>
          </w:p>
          <w:p w14:paraId="7498DE7C"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279C4345" w14:textId="77777777" w:rsidR="00842424" w:rsidRPr="00F36C53" w:rsidRDefault="00842424" w:rsidP="00842424">
            <w:pPr>
              <w:rPr>
                <w:lang w:val="it-IT"/>
              </w:rPr>
            </w:pPr>
          </w:p>
          <w:p w14:paraId="30CD6A3C" w14:textId="77777777" w:rsidR="00842424" w:rsidRPr="00F36C53" w:rsidRDefault="00842424" w:rsidP="00842424">
            <w:pPr>
              <w:rPr>
                <w:lang w:val="it-IT"/>
              </w:rPr>
            </w:pPr>
          </w:p>
          <w:p w14:paraId="5371542A"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DB6BD54" w14:textId="77777777" w:rsidR="00842424" w:rsidRDefault="00817103" w:rsidP="00842424">
            <w:pPr>
              <w:rPr>
                <w:lang w:val="de-CH"/>
              </w:rPr>
            </w:pPr>
            <w:r>
              <w:rPr>
                <w:lang w:val="de-CH"/>
              </w:rPr>
              <w:t>EDI</w:t>
            </w:r>
          </w:p>
          <w:p w14:paraId="268A12D6" w14:textId="77777777" w:rsidR="00842424" w:rsidRDefault="00817103" w:rsidP="00842424">
            <w:pPr>
              <w:rPr>
                <w:lang w:val="de-CH"/>
              </w:rPr>
            </w:pPr>
            <w:r>
              <w:rPr>
                <w:lang w:val="de-CH"/>
              </w:rPr>
              <w:t>DFI</w:t>
            </w:r>
          </w:p>
          <w:p w14:paraId="1A0174FC"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4F1A7D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5C090B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77D6DE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1ED8564" w14:textId="77777777" w:rsidR="00842424" w:rsidRPr="00303623" w:rsidRDefault="00842424" w:rsidP="00842424">
            <w:pPr>
              <w:tabs>
                <w:tab w:val="left" w:pos="6804"/>
              </w:tabs>
              <w:rPr>
                <w:rFonts w:cs="Arial"/>
                <w:noProof/>
                <w:lang w:val="de-CH"/>
              </w:rPr>
            </w:pPr>
          </w:p>
        </w:tc>
      </w:tr>
      <w:tr w:rsidR="00692E3D" w14:paraId="0D4DBC2A" w14:textId="77777777">
        <w:trPr>
          <w:cantSplit/>
        </w:trPr>
        <w:tc>
          <w:tcPr>
            <w:tcW w:w="490" w:type="dxa"/>
            <w:tcBorders>
              <w:top w:val="single" w:sz="4" w:space="0" w:color="auto"/>
              <w:bottom w:val="single" w:sz="4" w:space="0" w:color="auto"/>
            </w:tcBorders>
          </w:tcPr>
          <w:p w14:paraId="5F43928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E5A663F"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25.4267</w:t>
            </w:r>
          </w:p>
        </w:tc>
        <w:tc>
          <w:tcPr>
            <w:tcW w:w="538" w:type="dxa"/>
            <w:tcBorders>
              <w:top w:val="single" w:sz="4" w:space="0" w:color="auto"/>
              <w:bottom w:val="single" w:sz="4" w:space="0" w:color="auto"/>
            </w:tcBorders>
          </w:tcPr>
          <w:p w14:paraId="2D114F23"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0C15B9CD" w14:textId="77777777" w:rsidR="00842424" w:rsidRPr="005A506D" w:rsidRDefault="00842424" w:rsidP="00842424">
            <w:pPr>
              <w:rPr>
                <w:sz w:val="16"/>
                <w:szCs w:val="16"/>
                <w:lang w:val="de-CH"/>
              </w:rPr>
            </w:pPr>
            <w:hyperlink r:id="rId172">
              <w:r>
                <w:rPr>
                  <w:rStyle w:val="Lienhypertexte"/>
                </w:rPr>
                <w:t>DE</w:t>
              </w:r>
            </w:hyperlink>
          </w:p>
          <w:p w14:paraId="388596E9" w14:textId="77777777" w:rsidR="00842424" w:rsidRPr="005A506D" w:rsidRDefault="00842424" w:rsidP="00842424">
            <w:pPr>
              <w:rPr>
                <w:sz w:val="16"/>
                <w:szCs w:val="16"/>
                <w:lang w:val="de-CH"/>
              </w:rPr>
            </w:pPr>
            <w:hyperlink r:id="rId173">
              <w:r>
                <w:rPr>
                  <w:rStyle w:val="Lienhypertexte"/>
                </w:rPr>
                <w:t>FR</w:t>
              </w:r>
            </w:hyperlink>
          </w:p>
          <w:p w14:paraId="77FB2D47" w14:textId="77777777" w:rsidR="00842424" w:rsidRPr="00303623" w:rsidRDefault="00842424" w:rsidP="00842424">
            <w:pPr>
              <w:tabs>
                <w:tab w:val="left" w:pos="6804"/>
              </w:tabs>
              <w:rPr>
                <w:rFonts w:cs="Arial"/>
                <w:noProof/>
                <w:lang w:val="de-CH"/>
              </w:rPr>
            </w:pPr>
            <w:hyperlink r:id="rId174">
              <w:r>
                <w:rPr>
                  <w:rStyle w:val="Lienhypertexte"/>
                </w:rPr>
                <w:t>IT</w:t>
              </w:r>
            </w:hyperlink>
          </w:p>
        </w:tc>
        <w:tc>
          <w:tcPr>
            <w:tcW w:w="4638" w:type="dxa"/>
            <w:gridSpan w:val="2"/>
            <w:tcBorders>
              <w:top w:val="single" w:sz="4" w:space="0" w:color="auto"/>
              <w:bottom w:val="single" w:sz="4" w:space="0" w:color="auto"/>
            </w:tcBorders>
          </w:tcPr>
          <w:p w14:paraId="7A04E551" w14:textId="77777777" w:rsidR="00842424" w:rsidRDefault="00817103" w:rsidP="00842424">
            <w:pPr>
              <w:rPr>
                <w:noProof/>
                <w:lang w:val="de-DE"/>
              </w:rPr>
            </w:pPr>
            <w:r>
              <w:rPr>
                <w:noProof/>
                <w:lang w:val="de-DE"/>
              </w:rPr>
              <w:t>Ip. Fivaz Fabien. Wo steht die Schweiz bei der Übernahme der Kosten für die Behandlung und die Unterstützung von Menschen mit Fibromyalgie</w:t>
            </w:r>
          </w:p>
          <w:p w14:paraId="28DE3D41" w14:textId="77777777" w:rsidR="00842424" w:rsidRPr="00F36C53" w:rsidRDefault="00817103" w:rsidP="00842424">
            <w:pPr>
              <w:rPr>
                <w:noProof/>
                <w:lang w:val="fr-CH"/>
              </w:rPr>
            </w:pPr>
            <w:r w:rsidRPr="00F36C53">
              <w:rPr>
                <w:noProof/>
                <w:lang w:val="fr-CH"/>
              </w:rPr>
              <w:t>Ip. Fivaz Fabien. État des lieux de la prise en charge des traitements et des soutiens aux personnes souffrant de fibromyalgie</w:t>
            </w:r>
          </w:p>
          <w:p w14:paraId="70E09E95" w14:textId="77777777" w:rsidR="00842424" w:rsidRPr="00303623" w:rsidRDefault="00817103" w:rsidP="00842424">
            <w:pPr>
              <w:tabs>
                <w:tab w:val="left" w:pos="6804"/>
              </w:tabs>
              <w:rPr>
                <w:rFonts w:cs="Arial"/>
                <w:noProof/>
                <w:lang w:val="de-CH"/>
              </w:rPr>
            </w:pPr>
            <w:r w:rsidRPr="00F36C53">
              <w:rPr>
                <w:noProof/>
                <w:lang w:val="it-IT"/>
              </w:rPr>
              <w:t xml:space="preserve">Ip. Fivaz Fabien. Presa a carico dei trattamenti e del sostegno offerto alle persone affette da fibromialgia. </w:t>
            </w:r>
            <w:r>
              <w:rPr>
                <w:noProof/>
                <w:lang w:val="de-DE"/>
              </w:rPr>
              <w:t>Punto della situazione</w:t>
            </w:r>
          </w:p>
        </w:tc>
        <w:tc>
          <w:tcPr>
            <w:tcW w:w="713" w:type="dxa"/>
            <w:gridSpan w:val="2"/>
            <w:tcBorders>
              <w:top w:val="single" w:sz="4" w:space="0" w:color="auto"/>
              <w:bottom w:val="single" w:sz="4" w:space="0" w:color="auto"/>
            </w:tcBorders>
          </w:tcPr>
          <w:p w14:paraId="7430AE44" w14:textId="77777777" w:rsidR="00692E3D" w:rsidRDefault="00692E3D">
            <w:pPr>
              <w:rPr>
                <w:rFonts w:cs="Arial"/>
                <w:noProof/>
                <w:lang w:val="de-CH"/>
              </w:rPr>
            </w:pPr>
          </w:p>
        </w:tc>
        <w:tc>
          <w:tcPr>
            <w:tcW w:w="1551" w:type="dxa"/>
            <w:tcBorders>
              <w:top w:val="single" w:sz="4" w:space="0" w:color="auto"/>
              <w:bottom w:val="single" w:sz="4" w:space="0" w:color="auto"/>
            </w:tcBorders>
          </w:tcPr>
          <w:p w14:paraId="195D29D7" w14:textId="77777777" w:rsidR="00895DFC" w:rsidRPr="009F755C" w:rsidRDefault="00895DFC" w:rsidP="00895DFC">
            <w:pPr>
              <w:rPr>
                <w:lang w:val="it-IT"/>
              </w:rPr>
            </w:pPr>
            <w:r>
              <w:rPr>
                <w:lang w:val="it-IT"/>
              </w:rPr>
              <w:t>Disk.:</w:t>
            </w:r>
          </w:p>
          <w:p w14:paraId="261ADB26" w14:textId="77777777" w:rsidR="00895DFC" w:rsidRPr="009F755C" w:rsidRDefault="00895DFC" w:rsidP="00895DFC">
            <w:pPr>
              <w:rPr>
                <w:lang w:val="it-IT"/>
              </w:rPr>
            </w:pPr>
            <w:proofErr w:type="spellStart"/>
            <w:r>
              <w:rPr>
                <w:lang w:val="it-IT"/>
              </w:rPr>
              <w:t>Ja</w:t>
            </w:r>
            <w:proofErr w:type="spellEnd"/>
            <w:r>
              <w:rPr>
                <w:lang w:val="it-IT"/>
              </w:rPr>
              <w:t>/</w:t>
            </w:r>
            <w:proofErr w:type="spellStart"/>
            <w:r>
              <w:rPr>
                <w:lang w:val="it-IT"/>
              </w:rPr>
              <w:t>Oui</w:t>
            </w:r>
            <w:proofErr w:type="spellEnd"/>
            <w:r>
              <w:rPr>
                <w:lang w:val="it-IT"/>
              </w:rPr>
              <w:t>/Si</w:t>
            </w:r>
          </w:p>
          <w:p w14:paraId="06538A45" w14:textId="77777777" w:rsidR="00692E3D" w:rsidRDefault="00692E3D">
            <w:pPr>
              <w:rPr>
                <w:rFonts w:cs="Arial"/>
                <w:noProof/>
                <w:lang w:val="de-CH"/>
              </w:rPr>
            </w:pPr>
          </w:p>
        </w:tc>
        <w:tc>
          <w:tcPr>
            <w:tcW w:w="943" w:type="dxa"/>
            <w:tcBorders>
              <w:top w:val="single" w:sz="4" w:space="0" w:color="auto"/>
              <w:bottom w:val="single" w:sz="4" w:space="0" w:color="auto"/>
            </w:tcBorders>
          </w:tcPr>
          <w:p w14:paraId="4DEC38FB" w14:textId="77777777" w:rsidR="00842424" w:rsidRDefault="00842424" w:rsidP="00842424">
            <w:pPr>
              <w:rPr>
                <w:lang w:val="de-CH"/>
              </w:rPr>
            </w:pPr>
          </w:p>
          <w:p w14:paraId="7A52CCB2" w14:textId="77777777" w:rsidR="00842424" w:rsidRDefault="00842424" w:rsidP="00842424">
            <w:pPr>
              <w:rPr>
                <w:lang w:val="de-CH"/>
              </w:rPr>
            </w:pPr>
          </w:p>
          <w:p w14:paraId="5583CEDC"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3CA3B40D" w14:textId="77777777" w:rsidR="00842424" w:rsidRDefault="00817103" w:rsidP="00842424">
            <w:pPr>
              <w:rPr>
                <w:lang w:val="de-CH"/>
              </w:rPr>
            </w:pPr>
            <w:r>
              <w:rPr>
                <w:lang w:val="de-CH"/>
              </w:rPr>
              <w:t>EDI</w:t>
            </w:r>
          </w:p>
          <w:p w14:paraId="6F3F204D" w14:textId="77777777" w:rsidR="00842424" w:rsidRDefault="00817103" w:rsidP="00842424">
            <w:pPr>
              <w:rPr>
                <w:lang w:val="de-CH"/>
              </w:rPr>
            </w:pPr>
            <w:r>
              <w:rPr>
                <w:lang w:val="de-CH"/>
              </w:rPr>
              <w:t>DFI</w:t>
            </w:r>
          </w:p>
          <w:p w14:paraId="63C7120C"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70C3BBC"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B5C924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964BF1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90343D2" w14:textId="77777777" w:rsidR="00842424" w:rsidRPr="00303623" w:rsidRDefault="00842424" w:rsidP="00842424">
            <w:pPr>
              <w:tabs>
                <w:tab w:val="left" w:pos="6804"/>
              </w:tabs>
              <w:rPr>
                <w:rFonts w:cs="Arial"/>
                <w:noProof/>
                <w:lang w:val="de-CH"/>
              </w:rPr>
            </w:pPr>
          </w:p>
        </w:tc>
      </w:tr>
      <w:tr w:rsidR="00692E3D" w14:paraId="29661574" w14:textId="77777777">
        <w:trPr>
          <w:cantSplit/>
        </w:trPr>
        <w:tc>
          <w:tcPr>
            <w:tcW w:w="490" w:type="dxa"/>
            <w:tcBorders>
              <w:top w:val="single" w:sz="4" w:space="0" w:color="auto"/>
              <w:bottom w:val="single" w:sz="4" w:space="0" w:color="auto"/>
            </w:tcBorders>
          </w:tcPr>
          <w:p w14:paraId="7A3847E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C2AA4E2"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25.4020</w:t>
            </w:r>
          </w:p>
        </w:tc>
        <w:tc>
          <w:tcPr>
            <w:tcW w:w="538" w:type="dxa"/>
            <w:tcBorders>
              <w:top w:val="single" w:sz="4" w:space="0" w:color="auto"/>
              <w:bottom w:val="single" w:sz="4" w:space="0" w:color="auto"/>
            </w:tcBorders>
          </w:tcPr>
          <w:p w14:paraId="6B044EA3"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1F49A992" w14:textId="77777777" w:rsidR="00842424" w:rsidRPr="005A506D" w:rsidRDefault="00842424" w:rsidP="00842424">
            <w:pPr>
              <w:rPr>
                <w:sz w:val="16"/>
                <w:szCs w:val="16"/>
                <w:lang w:val="de-CH"/>
              </w:rPr>
            </w:pPr>
            <w:hyperlink r:id="rId175">
              <w:r>
                <w:rPr>
                  <w:rStyle w:val="Lienhypertexte"/>
                </w:rPr>
                <w:t>DE</w:t>
              </w:r>
            </w:hyperlink>
          </w:p>
          <w:p w14:paraId="67FAFE4F" w14:textId="77777777" w:rsidR="00842424" w:rsidRPr="005A506D" w:rsidRDefault="00842424" w:rsidP="00842424">
            <w:pPr>
              <w:rPr>
                <w:sz w:val="16"/>
                <w:szCs w:val="16"/>
                <w:lang w:val="de-CH"/>
              </w:rPr>
            </w:pPr>
            <w:hyperlink r:id="rId176">
              <w:r>
                <w:rPr>
                  <w:rStyle w:val="Lienhypertexte"/>
                </w:rPr>
                <w:t>FR</w:t>
              </w:r>
            </w:hyperlink>
          </w:p>
          <w:p w14:paraId="22FB065A" w14:textId="77777777" w:rsidR="00842424" w:rsidRPr="00303623" w:rsidRDefault="00842424" w:rsidP="00842424">
            <w:pPr>
              <w:tabs>
                <w:tab w:val="left" w:pos="6804"/>
              </w:tabs>
              <w:rPr>
                <w:rFonts w:cs="Arial"/>
                <w:noProof/>
                <w:lang w:val="de-CH"/>
              </w:rPr>
            </w:pPr>
            <w:hyperlink r:id="rId177">
              <w:r>
                <w:rPr>
                  <w:rStyle w:val="Lienhypertexte"/>
                </w:rPr>
                <w:t>IT</w:t>
              </w:r>
            </w:hyperlink>
          </w:p>
        </w:tc>
        <w:tc>
          <w:tcPr>
            <w:tcW w:w="4638" w:type="dxa"/>
            <w:gridSpan w:val="2"/>
            <w:tcBorders>
              <w:top w:val="single" w:sz="4" w:space="0" w:color="auto"/>
              <w:bottom w:val="single" w:sz="4" w:space="0" w:color="auto"/>
            </w:tcBorders>
          </w:tcPr>
          <w:p w14:paraId="132F6285" w14:textId="77777777" w:rsidR="00842424" w:rsidRDefault="00817103" w:rsidP="00842424">
            <w:pPr>
              <w:rPr>
                <w:noProof/>
                <w:lang w:val="de-DE"/>
              </w:rPr>
            </w:pPr>
            <w:r>
              <w:rPr>
                <w:noProof/>
                <w:lang w:val="de-DE"/>
              </w:rPr>
              <w:t>Ip. Stark. Deregulierung statt Bürokratiewachstum in der Rehabilitation</w:t>
            </w:r>
          </w:p>
          <w:p w14:paraId="1BE34828" w14:textId="77777777" w:rsidR="00842424" w:rsidRPr="00F36C53" w:rsidRDefault="00817103" w:rsidP="00842424">
            <w:pPr>
              <w:rPr>
                <w:noProof/>
                <w:lang w:val="fr-CH"/>
              </w:rPr>
            </w:pPr>
            <w:r w:rsidRPr="00F36C53">
              <w:rPr>
                <w:noProof/>
                <w:lang w:val="fr-CH"/>
              </w:rPr>
              <w:t>Ip. Stark. Réadaptation. Moins de réglementation au lieu de davantage de bureaucratie</w:t>
            </w:r>
          </w:p>
          <w:p w14:paraId="7953F713" w14:textId="77777777" w:rsidR="00842424" w:rsidRPr="00F36C53" w:rsidRDefault="00817103" w:rsidP="00842424">
            <w:pPr>
              <w:tabs>
                <w:tab w:val="left" w:pos="6804"/>
              </w:tabs>
              <w:rPr>
                <w:rFonts w:cs="Arial"/>
                <w:noProof/>
                <w:lang w:val="it-IT"/>
              </w:rPr>
            </w:pPr>
            <w:r w:rsidRPr="00F36C53">
              <w:rPr>
                <w:noProof/>
                <w:lang w:val="it-IT"/>
              </w:rPr>
              <w:t>Ip. Stark. Deregolamentazione anziché aumento della burocrazia nel settore della riabilitazione</w:t>
            </w:r>
          </w:p>
        </w:tc>
        <w:tc>
          <w:tcPr>
            <w:tcW w:w="713" w:type="dxa"/>
            <w:gridSpan w:val="2"/>
            <w:tcBorders>
              <w:top w:val="single" w:sz="4" w:space="0" w:color="auto"/>
              <w:bottom w:val="single" w:sz="4" w:space="0" w:color="auto"/>
            </w:tcBorders>
          </w:tcPr>
          <w:p w14:paraId="253A9E39"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02E2B826" w14:textId="77777777" w:rsidR="00895DFC" w:rsidRPr="009F755C" w:rsidRDefault="00895DFC" w:rsidP="00895DFC">
            <w:pPr>
              <w:rPr>
                <w:lang w:val="it-IT"/>
              </w:rPr>
            </w:pPr>
            <w:r>
              <w:rPr>
                <w:lang w:val="it-IT"/>
              </w:rPr>
              <w:t>Disk.:</w:t>
            </w:r>
          </w:p>
          <w:p w14:paraId="4EBF4AFE" w14:textId="77777777" w:rsidR="00895DFC" w:rsidRPr="009F755C" w:rsidRDefault="00895DFC" w:rsidP="00895DFC">
            <w:pPr>
              <w:rPr>
                <w:lang w:val="it-IT"/>
              </w:rPr>
            </w:pPr>
            <w:proofErr w:type="spellStart"/>
            <w:r>
              <w:rPr>
                <w:lang w:val="it-IT"/>
              </w:rPr>
              <w:t>Nein</w:t>
            </w:r>
            <w:proofErr w:type="spellEnd"/>
            <w:r>
              <w:rPr>
                <w:lang w:val="it-IT"/>
              </w:rPr>
              <w:t>/Non/no</w:t>
            </w:r>
          </w:p>
          <w:p w14:paraId="44135748"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35084909" w14:textId="77777777" w:rsidR="00842424" w:rsidRPr="00F36C53" w:rsidRDefault="00842424" w:rsidP="00842424">
            <w:pPr>
              <w:rPr>
                <w:lang w:val="it-IT"/>
              </w:rPr>
            </w:pPr>
          </w:p>
          <w:p w14:paraId="19E6BCFB" w14:textId="77777777" w:rsidR="00842424" w:rsidRPr="00F36C53" w:rsidRDefault="00842424" w:rsidP="00842424">
            <w:pPr>
              <w:rPr>
                <w:lang w:val="it-IT"/>
              </w:rPr>
            </w:pPr>
          </w:p>
          <w:p w14:paraId="43ECB370"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AACA9C0" w14:textId="77777777" w:rsidR="00842424" w:rsidRDefault="00817103" w:rsidP="00842424">
            <w:pPr>
              <w:rPr>
                <w:lang w:val="de-CH"/>
              </w:rPr>
            </w:pPr>
            <w:r>
              <w:rPr>
                <w:lang w:val="de-CH"/>
              </w:rPr>
              <w:t>EDI</w:t>
            </w:r>
          </w:p>
          <w:p w14:paraId="7CF91153" w14:textId="77777777" w:rsidR="00842424" w:rsidRDefault="00817103" w:rsidP="00842424">
            <w:pPr>
              <w:rPr>
                <w:lang w:val="de-CH"/>
              </w:rPr>
            </w:pPr>
            <w:r>
              <w:rPr>
                <w:lang w:val="de-CH"/>
              </w:rPr>
              <w:t>DFI</w:t>
            </w:r>
          </w:p>
          <w:p w14:paraId="7A1A908A"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827F3D8"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FC28D1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5ABB39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714F0C8" w14:textId="77777777" w:rsidR="00842424" w:rsidRPr="00303623" w:rsidRDefault="00842424" w:rsidP="00842424">
            <w:pPr>
              <w:tabs>
                <w:tab w:val="left" w:pos="6804"/>
              </w:tabs>
              <w:rPr>
                <w:rFonts w:cs="Arial"/>
                <w:noProof/>
                <w:lang w:val="de-CH"/>
              </w:rPr>
            </w:pPr>
          </w:p>
        </w:tc>
      </w:tr>
      <w:tr w:rsidR="00692E3D" w14:paraId="6ACA604D" w14:textId="77777777">
        <w:trPr>
          <w:cantSplit/>
        </w:trPr>
        <w:tc>
          <w:tcPr>
            <w:tcW w:w="490" w:type="dxa"/>
            <w:tcBorders>
              <w:top w:val="single" w:sz="4" w:space="0" w:color="auto"/>
              <w:bottom w:val="single" w:sz="4" w:space="0" w:color="auto"/>
            </w:tcBorders>
          </w:tcPr>
          <w:p w14:paraId="4C51D31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1BEBEC"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25.4027</w:t>
            </w:r>
          </w:p>
        </w:tc>
        <w:tc>
          <w:tcPr>
            <w:tcW w:w="538" w:type="dxa"/>
            <w:tcBorders>
              <w:top w:val="single" w:sz="4" w:space="0" w:color="auto"/>
              <w:bottom w:val="single" w:sz="4" w:space="0" w:color="auto"/>
            </w:tcBorders>
          </w:tcPr>
          <w:p w14:paraId="1C36C362"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7BF249CF" w14:textId="77777777" w:rsidR="00842424" w:rsidRPr="005A506D" w:rsidRDefault="00842424" w:rsidP="00842424">
            <w:pPr>
              <w:rPr>
                <w:sz w:val="16"/>
                <w:szCs w:val="16"/>
                <w:lang w:val="de-CH"/>
              </w:rPr>
            </w:pPr>
            <w:hyperlink r:id="rId178">
              <w:r>
                <w:rPr>
                  <w:rStyle w:val="Lienhypertexte"/>
                </w:rPr>
                <w:t>DE</w:t>
              </w:r>
            </w:hyperlink>
          </w:p>
          <w:p w14:paraId="190687C8" w14:textId="77777777" w:rsidR="00842424" w:rsidRPr="005A506D" w:rsidRDefault="00842424" w:rsidP="00842424">
            <w:pPr>
              <w:rPr>
                <w:sz w:val="16"/>
                <w:szCs w:val="16"/>
                <w:lang w:val="de-CH"/>
              </w:rPr>
            </w:pPr>
            <w:hyperlink r:id="rId179">
              <w:r>
                <w:rPr>
                  <w:rStyle w:val="Lienhypertexte"/>
                </w:rPr>
                <w:t>FR</w:t>
              </w:r>
            </w:hyperlink>
          </w:p>
          <w:p w14:paraId="2A93C79E" w14:textId="77777777" w:rsidR="00842424" w:rsidRPr="00303623" w:rsidRDefault="00842424" w:rsidP="00842424">
            <w:pPr>
              <w:tabs>
                <w:tab w:val="left" w:pos="6804"/>
              </w:tabs>
              <w:rPr>
                <w:rFonts w:cs="Arial"/>
                <w:noProof/>
                <w:lang w:val="de-CH"/>
              </w:rPr>
            </w:pPr>
            <w:hyperlink r:id="rId180">
              <w:r>
                <w:rPr>
                  <w:rStyle w:val="Lienhypertexte"/>
                </w:rPr>
                <w:t>IT</w:t>
              </w:r>
            </w:hyperlink>
          </w:p>
        </w:tc>
        <w:tc>
          <w:tcPr>
            <w:tcW w:w="4638" w:type="dxa"/>
            <w:gridSpan w:val="2"/>
            <w:tcBorders>
              <w:top w:val="single" w:sz="4" w:space="0" w:color="auto"/>
              <w:bottom w:val="single" w:sz="4" w:space="0" w:color="auto"/>
            </w:tcBorders>
          </w:tcPr>
          <w:p w14:paraId="025DC893" w14:textId="77777777" w:rsidR="00842424" w:rsidRDefault="00817103" w:rsidP="00842424">
            <w:pPr>
              <w:rPr>
                <w:noProof/>
                <w:lang w:val="de-DE"/>
              </w:rPr>
            </w:pPr>
            <w:r>
              <w:rPr>
                <w:noProof/>
                <w:lang w:val="de-DE"/>
              </w:rPr>
              <w:t>Ip. Maret Marianne. Umsetzung der Motion 20.4267 auch für Pflanzenerzeugnisse</w:t>
            </w:r>
          </w:p>
          <w:p w14:paraId="62E47083" w14:textId="77777777" w:rsidR="00842424" w:rsidRPr="00F36C53" w:rsidRDefault="00817103" w:rsidP="00842424">
            <w:pPr>
              <w:rPr>
                <w:noProof/>
                <w:lang w:val="fr-CH"/>
              </w:rPr>
            </w:pPr>
            <w:r w:rsidRPr="00F36C53">
              <w:rPr>
                <w:noProof/>
                <w:lang w:val="fr-CH"/>
              </w:rPr>
              <w:t>Ip. Maret Marianne. Mise en oeuvre de la motion 20.4267 également pour les produits végétaux</w:t>
            </w:r>
          </w:p>
          <w:p w14:paraId="70BD4BDF" w14:textId="77777777" w:rsidR="00842424" w:rsidRPr="00F36C53" w:rsidRDefault="00817103" w:rsidP="00842424">
            <w:pPr>
              <w:tabs>
                <w:tab w:val="left" w:pos="6804"/>
              </w:tabs>
              <w:rPr>
                <w:rFonts w:cs="Arial"/>
                <w:noProof/>
                <w:lang w:val="it-IT"/>
              </w:rPr>
            </w:pPr>
            <w:r w:rsidRPr="00F36C53">
              <w:rPr>
                <w:noProof/>
                <w:lang w:val="it-IT"/>
              </w:rPr>
              <w:t>Ip. Maret Marianne. Attuazione della mozione 20.4267 anche per i prodotti vegetali</w:t>
            </w:r>
          </w:p>
        </w:tc>
        <w:tc>
          <w:tcPr>
            <w:tcW w:w="713" w:type="dxa"/>
            <w:gridSpan w:val="2"/>
            <w:tcBorders>
              <w:top w:val="single" w:sz="4" w:space="0" w:color="auto"/>
              <w:bottom w:val="single" w:sz="4" w:space="0" w:color="auto"/>
            </w:tcBorders>
          </w:tcPr>
          <w:p w14:paraId="2914ABA4"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7CC8F7CA" w14:textId="77777777" w:rsidR="00895DFC" w:rsidRPr="009F755C" w:rsidRDefault="00895DFC" w:rsidP="00895DFC">
            <w:pPr>
              <w:rPr>
                <w:lang w:val="it-IT"/>
              </w:rPr>
            </w:pPr>
            <w:r>
              <w:rPr>
                <w:lang w:val="it-IT"/>
              </w:rPr>
              <w:t>Disk.:</w:t>
            </w:r>
          </w:p>
          <w:p w14:paraId="44D7030F" w14:textId="77777777" w:rsidR="00895DFC" w:rsidRPr="009F755C" w:rsidRDefault="00895DFC" w:rsidP="00895DFC">
            <w:pPr>
              <w:rPr>
                <w:lang w:val="it-IT"/>
              </w:rPr>
            </w:pPr>
            <w:proofErr w:type="spellStart"/>
            <w:r>
              <w:rPr>
                <w:lang w:val="it-IT"/>
              </w:rPr>
              <w:t>Ja</w:t>
            </w:r>
            <w:proofErr w:type="spellEnd"/>
            <w:r>
              <w:rPr>
                <w:lang w:val="it-IT"/>
              </w:rPr>
              <w:t>/</w:t>
            </w:r>
            <w:proofErr w:type="spellStart"/>
            <w:r>
              <w:rPr>
                <w:lang w:val="it-IT"/>
              </w:rPr>
              <w:t>Oui</w:t>
            </w:r>
            <w:proofErr w:type="spellEnd"/>
            <w:r>
              <w:rPr>
                <w:lang w:val="it-IT"/>
              </w:rPr>
              <w:t>/Si</w:t>
            </w:r>
          </w:p>
          <w:p w14:paraId="431B4E4F"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09980305" w14:textId="77777777" w:rsidR="00842424" w:rsidRPr="00F36C53" w:rsidRDefault="00842424" w:rsidP="00842424">
            <w:pPr>
              <w:rPr>
                <w:lang w:val="it-IT"/>
              </w:rPr>
            </w:pPr>
          </w:p>
          <w:p w14:paraId="27B893E3" w14:textId="77777777" w:rsidR="00842424" w:rsidRPr="00F36C53" w:rsidRDefault="00842424" w:rsidP="00842424">
            <w:pPr>
              <w:rPr>
                <w:lang w:val="it-IT"/>
              </w:rPr>
            </w:pPr>
          </w:p>
          <w:p w14:paraId="6F0E205D"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BFC72C5" w14:textId="77777777" w:rsidR="00842424" w:rsidRDefault="00817103" w:rsidP="00842424">
            <w:pPr>
              <w:rPr>
                <w:lang w:val="de-CH"/>
              </w:rPr>
            </w:pPr>
            <w:r>
              <w:rPr>
                <w:lang w:val="de-CH"/>
              </w:rPr>
              <w:t>EDI</w:t>
            </w:r>
          </w:p>
          <w:p w14:paraId="6ECBA117" w14:textId="77777777" w:rsidR="00842424" w:rsidRDefault="00817103" w:rsidP="00842424">
            <w:pPr>
              <w:rPr>
                <w:lang w:val="de-CH"/>
              </w:rPr>
            </w:pPr>
            <w:r>
              <w:rPr>
                <w:lang w:val="de-CH"/>
              </w:rPr>
              <w:t>DFI</w:t>
            </w:r>
          </w:p>
          <w:p w14:paraId="14EFF209"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5424EE5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7D8DD8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5B7F81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DB52E9F" w14:textId="77777777" w:rsidR="00842424" w:rsidRPr="00303623" w:rsidRDefault="00842424" w:rsidP="00842424">
            <w:pPr>
              <w:tabs>
                <w:tab w:val="left" w:pos="6804"/>
              </w:tabs>
              <w:rPr>
                <w:rFonts w:cs="Arial"/>
                <w:noProof/>
                <w:lang w:val="de-CH"/>
              </w:rPr>
            </w:pPr>
          </w:p>
        </w:tc>
      </w:tr>
      <w:tr w:rsidR="00692E3D" w14:paraId="65F9BC4B" w14:textId="77777777">
        <w:trPr>
          <w:cantSplit/>
        </w:trPr>
        <w:tc>
          <w:tcPr>
            <w:tcW w:w="490" w:type="dxa"/>
            <w:tcBorders>
              <w:top w:val="single" w:sz="4" w:space="0" w:color="auto"/>
              <w:bottom w:val="single" w:sz="4" w:space="0" w:color="auto"/>
            </w:tcBorders>
          </w:tcPr>
          <w:p w14:paraId="70DD624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8113FBF"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25.4071</w:t>
            </w:r>
          </w:p>
        </w:tc>
        <w:tc>
          <w:tcPr>
            <w:tcW w:w="538" w:type="dxa"/>
            <w:tcBorders>
              <w:top w:val="single" w:sz="4" w:space="0" w:color="auto"/>
              <w:bottom w:val="single" w:sz="4" w:space="0" w:color="auto"/>
            </w:tcBorders>
          </w:tcPr>
          <w:p w14:paraId="48C77481"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26CD44EB" w14:textId="77777777" w:rsidR="00842424" w:rsidRPr="005A506D" w:rsidRDefault="00842424" w:rsidP="00842424">
            <w:pPr>
              <w:rPr>
                <w:sz w:val="16"/>
                <w:szCs w:val="16"/>
                <w:lang w:val="de-CH"/>
              </w:rPr>
            </w:pPr>
            <w:hyperlink r:id="rId181">
              <w:r>
                <w:rPr>
                  <w:rStyle w:val="Lienhypertexte"/>
                </w:rPr>
                <w:t>DE</w:t>
              </w:r>
            </w:hyperlink>
          </w:p>
          <w:p w14:paraId="2BD9ACDC" w14:textId="77777777" w:rsidR="00842424" w:rsidRPr="005A506D" w:rsidRDefault="00842424" w:rsidP="00842424">
            <w:pPr>
              <w:rPr>
                <w:sz w:val="16"/>
                <w:szCs w:val="16"/>
                <w:lang w:val="de-CH"/>
              </w:rPr>
            </w:pPr>
            <w:hyperlink r:id="rId182">
              <w:r>
                <w:rPr>
                  <w:rStyle w:val="Lienhypertexte"/>
                </w:rPr>
                <w:t>FR</w:t>
              </w:r>
            </w:hyperlink>
          </w:p>
          <w:p w14:paraId="58C94452" w14:textId="77777777" w:rsidR="00842424" w:rsidRPr="00303623" w:rsidRDefault="00842424" w:rsidP="00842424">
            <w:pPr>
              <w:tabs>
                <w:tab w:val="left" w:pos="6804"/>
              </w:tabs>
              <w:rPr>
                <w:rFonts w:cs="Arial"/>
                <w:noProof/>
                <w:lang w:val="de-CH"/>
              </w:rPr>
            </w:pPr>
            <w:hyperlink r:id="rId183">
              <w:r>
                <w:rPr>
                  <w:rStyle w:val="Lienhypertexte"/>
                </w:rPr>
                <w:t>IT</w:t>
              </w:r>
            </w:hyperlink>
          </w:p>
        </w:tc>
        <w:tc>
          <w:tcPr>
            <w:tcW w:w="4638" w:type="dxa"/>
            <w:gridSpan w:val="2"/>
            <w:tcBorders>
              <w:top w:val="single" w:sz="4" w:space="0" w:color="auto"/>
              <w:bottom w:val="single" w:sz="4" w:space="0" w:color="auto"/>
            </w:tcBorders>
          </w:tcPr>
          <w:p w14:paraId="3C4ED3CF" w14:textId="77777777" w:rsidR="00842424" w:rsidRDefault="00817103" w:rsidP="00842424">
            <w:pPr>
              <w:rPr>
                <w:noProof/>
                <w:lang w:val="de-DE"/>
              </w:rPr>
            </w:pPr>
            <w:r>
              <w:rPr>
                <w:noProof/>
                <w:lang w:val="de-DE"/>
              </w:rPr>
              <w:t>Ip. Dittli. Heim- und Nutztier bei Equiden. Wieso diese Sonderregelung und wieso so viel Food Waste?</w:t>
            </w:r>
          </w:p>
          <w:p w14:paraId="372073C2" w14:textId="77777777" w:rsidR="00842424" w:rsidRPr="00F36C53" w:rsidRDefault="00817103" w:rsidP="00842424">
            <w:pPr>
              <w:rPr>
                <w:noProof/>
                <w:lang w:val="fr-CH"/>
              </w:rPr>
            </w:pPr>
            <w:r w:rsidRPr="00F36C53">
              <w:rPr>
                <w:noProof/>
                <w:lang w:val="fr-CH"/>
              </w:rPr>
              <w:t>Ip. Dittli. Animaux de rente et de compagnie chez les équidés. Pourquoi ce régime spécial et pourquoi tant de gaspillage alimentaire ?</w:t>
            </w:r>
          </w:p>
          <w:p w14:paraId="73059EDB" w14:textId="77777777" w:rsidR="00842424" w:rsidRPr="00F36C53" w:rsidRDefault="00817103" w:rsidP="00842424">
            <w:pPr>
              <w:tabs>
                <w:tab w:val="left" w:pos="6804"/>
              </w:tabs>
              <w:rPr>
                <w:rFonts w:cs="Arial"/>
                <w:noProof/>
                <w:lang w:val="it-IT"/>
              </w:rPr>
            </w:pPr>
            <w:r w:rsidRPr="00F36C53">
              <w:rPr>
                <w:noProof/>
                <w:lang w:val="it-IT"/>
              </w:rPr>
              <w:t>Ip. Dittli. Equidi. Animali da compagnia e da reddito. Perché questa regolamentazione speciale e perché così tanto spreco alimentare?</w:t>
            </w:r>
          </w:p>
        </w:tc>
        <w:tc>
          <w:tcPr>
            <w:tcW w:w="713" w:type="dxa"/>
            <w:gridSpan w:val="2"/>
            <w:tcBorders>
              <w:top w:val="single" w:sz="4" w:space="0" w:color="auto"/>
              <w:bottom w:val="single" w:sz="4" w:space="0" w:color="auto"/>
            </w:tcBorders>
          </w:tcPr>
          <w:p w14:paraId="39AC3F68"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62440BEC" w14:textId="77777777" w:rsidR="00895DFC" w:rsidRPr="009F755C" w:rsidRDefault="00895DFC" w:rsidP="00895DFC">
            <w:pPr>
              <w:rPr>
                <w:lang w:val="it-IT"/>
              </w:rPr>
            </w:pPr>
            <w:r>
              <w:rPr>
                <w:lang w:val="it-IT"/>
              </w:rPr>
              <w:t>Disk.:</w:t>
            </w:r>
          </w:p>
          <w:p w14:paraId="678A5811" w14:textId="77777777" w:rsidR="00895DFC" w:rsidRPr="009F755C" w:rsidRDefault="00895DFC" w:rsidP="00895DFC">
            <w:pPr>
              <w:rPr>
                <w:lang w:val="it-IT"/>
              </w:rPr>
            </w:pPr>
            <w:proofErr w:type="spellStart"/>
            <w:r>
              <w:rPr>
                <w:lang w:val="it-IT"/>
              </w:rPr>
              <w:t>Nein</w:t>
            </w:r>
            <w:proofErr w:type="spellEnd"/>
            <w:r>
              <w:rPr>
                <w:lang w:val="it-IT"/>
              </w:rPr>
              <w:t>/Non/no</w:t>
            </w:r>
          </w:p>
          <w:p w14:paraId="5A8208FB"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499F69BD" w14:textId="77777777" w:rsidR="00842424" w:rsidRPr="00F36C53" w:rsidRDefault="00842424" w:rsidP="00842424">
            <w:pPr>
              <w:rPr>
                <w:lang w:val="it-IT"/>
              </w:rPr>
            </w:pPr>
          </w:p>
          <w:p w14:paraId="03A8485D" w14:textId="77777777" w:rsidR="00842424" w:rsidRPr="00F36C53" w:rsidRDefault="00842424" w:rsidP="00842424">
            <w:pPr>
              <w:rPr>
                <w:lang w:val="it-IT"/>
              </w:rPr>
            </w:pPr>
          </w:p>
          <w:p w14:paraId="69ECBCF3"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A1993B7" w14:textId="77777777" w:rsidR="00842424" w:rsidRDefault="00817103" w:rsidP="00842424">
            <w:pPr>
              <w:rPr>
                <w:lang w:val="de-CH"/>
              </w:rPr>
            </w:pPr>
            <w:r>
              <w:rPr>
                <w:lang w:val="de-CH"/>
              </w:rPr>
              <w:t>EDI</w:t>
            </w:r>
          </w:p>
          <w:p w14:paraId="02449A5E" w14:textId="77777777" w:rsidR="00842424" w:rsidRDefault="00817103" w:rsidP="00842424">
            <w:pPr>
              <w:rPr>
                <w:lang w:val="de-CH"/>
              </w:rPr>
            </w:pPr>
            <w:r>
              <w:rPr>
                <w:lang w:val="de-CH"/>
              </w:rPr>
              <w:t>DFI</w:t>
            </w:r>
          </w:p>
          <w:p w14:paraId="1CE2B52F"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04D85EC"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91781E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5DF6C9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7557F19" w14:textId="77777777" w:rsidR="00842424" w:rsidRPr="00303623" w:rsidRDefault="00842424" w:rsidP="00842424">
            <w:pPr>
              <w:tabs>
                <w:tab w:val="left" w:pos="6804"/>
              </w:tabs>
              <w:rPr>
                <w:rFonts w:cs="Arial"/>
                <w:noProof/>
                <w:lang w:val="de-CH"/>
              </w:rPr>
            </w:pPr>
          </w:p>
        </w:tc>
      </w:tr>
      <w:tr w:rsidR="00692E3D" w14:paraId="01B8CC63" w14:textId="77777777">
        <w:trPr>
          <w:cantSplit/>
        </w:trPr>
        <w:tc>
          <w:tcPr>
            <w:tcW w:w="2552" w:type="dxa"/>
            <w:gridSpan w:val="6"/>
            <w:tcBorders>
              <w:top w:val="single" w:sz="4" w:space="0" w:color="auto"/>
            </w:tcBorders>
          </w:tcPr>
          <w:p w14:paraId="38B97DC3"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3F1A66A0" w14:textId="77777777" w:rsidR="00842424" w:rsidRPr="0016398D" w:rsidRDefault="00842424" w:rsidP="004D1C15">
            <w:pPr>
              <w:keepLines/>
              <w:rPr>
                <w:rFonts w:cs="Arial"/>
                <w:lang w:val="de-CH"/>
              </w:rPr>
            </w:pPr>
          </w:p>
          <w:p w14:paraId="72DFD838" w14:textId="77777777" w:rsidR="00842424" w:rsidRPr="00C655F0" w:rsidRDefault="00842424" w:rsidP="004D1C15">
            <w:pPr>
              <w:keepLines/>
              <w:rPr>
                <w:lang w:val="de-CH"/>
              </w:rPr>
            </w:pPr>
            <w:r>
              <w:rPr>
                <w:noProof/>
                <w:vertAlign w:val="superscript"/>
                <w:lang w:val="de-CH"/>
              </w:rPr>
              <w:t xml:space="preserve"> </w:t>
            </w:r>
            <w:r w:rsidRPr="0084366D">
              <w:rPr>
                <w:noProof/>
                <w:vertAlign w:val="superscript"/>
                <w:lang w:val="de-CH"/>
              </w:rPr>
              <w:t xml:space="preserve"> </w:t>
            </w:r>
          </w:p>
          <w:p w14:paraId="1076E338" w14:textId="77777777" w:rsidR="00842424" w:rsidRPr="004E5C86" w:rsidRDefault="00842424" w:rsidP="004D1C15">
            <w:pPr>
              <w:keepLines/>
              <w:rPr>
                <w:lang w:val="fr-CH"/>
              </w:rPr>
            </w:pPr>
            <w:r w:rsidRPr="00303623">
              <w:rPr>
                <w:noProof/>
                <w:vertAlign w:val="superscript"/>
                <w:lang w:val="de-CH"/>
              </w:rPr>
              <w:t xml:space="preserve"> </w:t>
            </w:r>
            <w:r w:rsidRPr="0084366D">
              <w:rPr>
                <w:noProof/>
                <w:vertAlign w:val="superscript"/>
                <w:lang w:val="fr-CH"/>
              </w:rPr>
              <w:t xml:space="preserve"> </w:t>
            </w:r>
          </w:p>
          <w:p w14:paraId="3BF78D06" w14:textId="77777777" w:rsidR="00842424" w:rsidRPr="0084366D" w:rsidRDefault="00842424" w:rsidP="004D1C15">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22E9E311" w14:textId="77777777" w:rsidR="00842424" w:rsidRDefault="00842424" w:rsidP="004D1C15">
            <w:pPr>
              <w:tabs>
                <w:tab w:val="left" w:pos="6804"/>
              </w:tabs>
              <w:rPr>
                <w:rFonts w:cs="Arial"/>
                <w:noProof/>
                <w:lang w:val="it-IT"/>
              </w:rPr>
            </w:pPr>
          </w:p>
        </w:tc>
      </w:tr>
    </w:tbl>
    <w:p w14:paraId="298590D6" w14:textId="77777777" w:rsidR="00842424" w:rsidRDefault="00842424" w:rsidP="00842424">
      <w:pPr>
        <w:rPr>
          <w:rFonts w:cs="Arial"/>
          <w:noProof/>
          <w:lang w:val="it-IT"/>
        </w:rPr>
      </w:pPr>
      <w:r>
        <w:rPr>
          <w:rFonts w:cs="Arial"/>
          <w:noProof/>
          <w:lang w:val="it-IT"/>
        </w:rPr>
        <w:br w:type="page"/>
      </w:r>
    </w:p>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1"/>
        <w:gridCol w:w="580"/>
        <w:gridCol w:w="312"/>
        <w:gridCol w:w="539"/>
        <w:gridCol w:w="535"/>
        <w:gridCol w:w="93"/>
        <w:gridCol w:w="4543"/>
        <w:gridCol w:w="12"/>
        <w:gridCol w:w="688"/>
        <w:gridCol w:w="13"/>
        <w:gridCol w:w="14"/>
        <w:gridCol w:w="1536"/>
        <w:gridCol w:w="18"/>
        <w:gridCol w:w="925"/>
        <w:gridCol w:w="20"/>
        <w:gridCol w:w="657"/>
        <w:gridCol w:w="22"/>
        <w:gridCol w:w="1448"/>
        <w:gridCol w:w="26"/>
        <w:gridCol w:w="1063"/>
        <w:gridCol w:w="29"/>
        <w:gridCol w:w="180"/>
        <w:gridCol w:w="142"/>
        <w:gridCol w:w="698"/>
        <w:gridCol w:w="32"/>
        <w:gridCol w:w="853"/>
        <w:gridCol w:w="40"/>
      </w:tblGrid>
      <w:tr w:rsidR="00692E3D" w14:paraId="0B98DC17" w14:textId="77777777" w:rsidTr="00A149AA">
        <w:trPr>
          <w:gridAfter w:val="1"/>
          <w:wAfter w:w="40" w:type="dxa"/>
          <w:cantSplit/>
          <w:trHeight w:val="340"/>
          <w:tblHeader/>
        </w:trPr>
        <w:tc>
          <w:tcPr>
            <w:tcW w:w="1071" w:type="dxa"/>
            <w:gridSpan w:val="2"/>
          </w:tcPr>
          <w:p w14:paraId="0412354B"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2" w:type="dxa"/>
            <w:gridSpan w:val="7"/>
          </w:tcPr>
          <w:p w14:paraId="499336AB" w14:textId="77777777" w:rsidR="00692E3D" w:rsidRDefault="00817103">
            <w:pPr>
              <w:rPr>
                <w:rFonts w:cs="Arial"/>
                <w:noProof/>
                <w:spacing w:val="30"/>
                <w:lang w:val="it-IT"/>
              </w:rPr>
            </w:pPr>
            <w:r>
              <w:rPr>
                <w:noProof/>
                <w:spacing w:val="30"/>
                <w:sz w:val="16"/>
                <w:szCs w:val="16"/>
                <w:lang w:val="de-CH"/>
              </w:rPr>
              <w:t>Dienstag, 9. Dezember 2025, 08:15 - 13:00</w:t>
            </w:r>
          </w:p>
        </w:tc>
        <w:tc>
          <w:tcPr>
            <w:tcW w:w="5951" w:type="dxa"/>
            <w:gridSpan w:val="13"/>
          </w:tcPr>
          <w:p w14:paraId="2FA50F58" w14:textId="77777777" w:rsidR="00692E3D" w:rsidRDefault="00692E3D">
            <w:pPr>
              <w:rPr>
                <w:noProof/>
                <w:spacing w:val="30"/>
                <w:sz w:val="16"/>
                <w:szCs w:val="16"/>
              </w:rPr>
            </w:pPr>
          </w:p>
        </w:tc>
        <w:tc>
          <w:tcPr>
            <w:tcW w:w="142" w:type="dxa"/>
          </w:tcPr>
          <w:p w14:paraId="6A4A78E9"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83" w:type="dxa"/>
            <w:gridSpan w:val="3"/>
          </w:tcPr>
          <w:p w14:paraId="460D6999"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692E3D" w14:paraId="4F01A372" w14:textId="77777777" w:rsidTr="00A149AA">
        <w:trPr>
          <w:gridAfter w:val="1"/>
          <w:wAfter w:w="40" w:type="dxa"/>
          <w:cantSplit/>
          <w:trHeight w:val="340"/>
          <w:tblHeader/>
        </w:trPr>
        <w:tc>
          <w:tcPr>
            <w:tcW w:w="1071" w:type="dxa"/>
            <w:gridSpan w:val="2"/>
          </w:tcPr>
          <w:p w14:paraId="0240191A"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2" w:type="dxa"/>
            <w:gridSpan w:val="7"/>
          </w:tcPr>
          <w:p w14:paraId="700FBD81" w14:textId="77777777" w:rsidR="00692E3D" w:rsidRDefault="00817103">
            <w:pPr>
              <w:rPr>
                <w:b/>
                <w:bCs/>
                <w:noProof/>
                <w:spacing w:val="30"/>
                <w:sz w:val="16"/>
                <w:szCs w:val="16"/>
                <w:lang w:val="fr-CH"/>
              </w:rPr>
            </w:pPr>
            <w:r>
              <w:rPr>
                <w:b/>
                <w:bCs/>
                <w:noProof/>
                <w:spacing w:val="30"/>
                <w:sz w:val="16"/>
                <w:szCs w:val="16"/>
                <w:lang w:val="de-CH"/>
              </w:rPr>
              <w:t>Mardi, 9 décembre 2025, 08h15 - 13h00</w:t>
            </w:r>
          </w:p>
        </w:tc>
        <w:tc>
          <w:tcPr>
            <w:tcW w:w="5951" w:type="dxa"/>
            <w:gridSpan w:val="13"/>
          </w:tcPr>
          <w:p w14:paraId="26E5ED83" w14:textId="77777777" w:rsidR="00692E3D" w:rsidRDefault="00692E3D">
            <w:pPr>
              <w:rPr>
                <w:b/>
                <w:bCs/>
                <w:noProof/>
                <w:spacing w:val="30"/>
                <w:sz w:val="16"/>
                <w:szCs w:val="16"/>
                <w:lang w:val="fr-CH"/>
              </w:rPr>
            </w:pPr>
          </w:p>
        </w:tc>
        <w:tc>
          <w:tcPr>
            <w:tcW w:w="142" w:type="dxa"/>
          </w:tcPr>
          <w:p w14:paraId="5DD57781" w14:textId="77777777" w:rsidR="00D33C98" w:rsidRPr="00303623" w:rsidRDefault="00D33C98" w:rsidP="004D1C15">
            <w:pPr>
              <w:tabs>
                <w:tab w:val="left" w:pos="6804"/>
              </w:tabs>
              <w:spacing w:before="20" w:after="20"/>
              <w:rPr>
                <w:rFonts w:cs="Arial"/>
                <w:b/>
                <w:bCs/>
                <w:noProof/>
                <w:spacing w:val="30"/>
                <w:lang w:val="fr-CH"/>
              </w:rPr>
            </w:pPr>
          </w:p>
        </w:tc>
        <w:tc>
          <w:tcPr>
            <w:tcW w:w="1583" w:type="dxa"/>
            <w:gridSpan w:val="3"/>
          </w:tcPr>
          <w:p w14:paraId="6156838D"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692E3D" w14:paraId="56C56FA4" w14:textId="77777777" w:rsidTr="00A149AA">
        <w:trPr>
          <w:gridAfter w:val="1"/>
          <w:wAfter w:w="40" w:type="dxa"/>
          <w:cantSplit/>
          <w:trHeight w:val="340"/>
          <w:tblHeader/>
        </w:trPr>
        <w:tc>
          <w:tcPr>
            <w:tcW w:w="1071" w:type="dxa"/>
            <w:gridSpan w:val="2"/>
          </w:tcPr>
          <w:p w14:paraId="0CE8237C"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2" w:type="dxa"/>
            <w:gridSpan w:val="7"/>
          </w:tcPr>
          <w:p w14:paraId="40A60212" w14:textId="77777777" w:rsidR="00692E3D" w:rsidRDefault="00817103">
            <w:pPr>
              <w:rPr>
                <w:noProof/>
                <w:spacing w:val="30"/>
                <w:sz w:val="16"/>
                <w:szCs w:val="16"/>
                <w:lang w:val="it-CH"/>
              </w:rPr>
            </w:pPr>
            <w:r>
              <w:rPr>
                <w:noProof/>
                <w:spacing w:val="30"/>
                <w:sz w:val="16"/>
                <w:szCs w:val="16"/>
                <w:lang w:val="de-CH"/>
              </w:rPr>
              <w:t>Martedì, 9 dicembre 2025, 08.15 - 13.00</w:t>
            </w:r>
          </w:p>
        </w:tc>
        <w:tc>
          <w:tcPr>
            <w:tcW w:w="5951" w:type="dxa"/>
            <w:gridSpan w:val="13"/>
          </w:tcPr>
          <w:p w14:paraId="3BAA44F4" w14:textId="77777777" w:rsidR="00692E3D" w:rsidRDefault="00692E3D">
            <w:pPr>
              <w:rPr>
                <w:noProof/>
                <w:spacing w:val="30"/>
                <w:sz w:val="16"/>
                <w:szCs w:val="16"/>
                <w:lang w:val="it-CH"/>
              </w:rPr>
            </w:pPr>
          </w:p>
        </w:tc>
        <w:tc>
          <w:tcPr>
            <w:tcW w:w="142" w:type="dxa"/>
          </w:tcPr>
          <w:p w14:paraId="0E242B5F" w14:textId="77777777" w:rsidR="00D33C98" w:rsidRPr="004B7114" w:rsidRDefault="00D33C98" w:rsidP="004D1C15">
            <w:pPr>
              <w:tabs>
                <w:tab w:val="left" w:pos="6804"/>
              </w:tabs>
              <w:spacing w:before="20" w:after="20"/>
              <w:rPr>
                <w:rFonts w:cs="Arial"/>
                <w:noProof/>
                <w:spacing w:val="30"/>
                <w:lang w:val="it-IT"/>
              </w:rPr>
            </w:pPr>
          </w:p>
        </w:tc>
        <w:tc>
          <w:tcPr>
            <w:tcW w:w="1583" w:type="dxa"/>
            <w:gridSpan w:val="3"/>
          </w:tcPr>
          <w:p w14:paraId="1CA0901D"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692E3D" w14:paraId="2BF36D49" w14:textId="77777777" w:rsidTr="00A149AA">
        <w:trPr>
          <w:gridAfter w:val="1"/>
          <w:wAfter w:w="40" w:type="dxa"/>
          <w:cantSplit/>
          <w:trHeight w:val="397"/>
          <w:tblHeader/>
        </w:trPr>
        <w:tc>
          <w:tcPr>
            <w:tcW w:w="1071" w:type="dxa"/>
            <w:gridSpan w:val="2"/>
            <w:tcBorders>
              <w:bottom w:val="single" w:sz="4" w:space="0" w:color="auto"/>
            </w:tcBorders>
          </w:tcPr>
          <w:p w14:paraId="6F58CEE0"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2" w:type="dxa"/>
            <w:gridSpan w:val="7"/>
            <w:tcBorders>
              <w:bottom w:val="single" w:sz="4" w:space="0" w:color="auto"/>
            </w:tcBorders>
          </w:tcPr>
          <w:p w14:paraId="3D056195" w14:textId="77777777" w:rsidR="00D33C98" w:rsidRDefault="00D33C98" w:rsidP="004D1C15">
            <w:pPr>
              <w:tabs>
                <w:tab w:val="left" w:pos="6804"/>
              </w:tabs>
              <w:spacing w:before="20" w:after="20"/>
              <w:rPr>
                <w:rFonts w:cs="Arial"/>
                <w:noProof/>
                <w:lang w:val="it-IT"/>
              </w:rPr>
            </w:pPr>
          </w:p>
        </w:tc>
        <w:tc>
          <w:tcPr>
            <w:tcW w:w="5951" w:type="dxa"/>
            <w:gridSpan w:val="13"/>
            <w:tcBorders>
              <w:bottom w:val="single" w:sz="4" w:space="0" w:color="auto"/>
            </w:tcBorders>
          </w:tcPr>
          <w:p w14:paraId="127D74DD"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71F8ECB1" w14:textId="77777777" w:rsidR="00D33C98" w:rsidRDefault="00D33C98" w:rsidP="004D1C15">
            <w:pPr>
              <w:tabs>
                <w:tab w:val="left" w:pos="6804"/>
              </w:tabs>
              <w:spacing w:before="20" w:after="20" w:line="240" w:lineRule="auto"/>
              <w:ind w:right="0"/>
              <w:rPr>
                <w:rFonts w:cs="Arial"/>
                <w:noProof/>
                <w:lang w:val="it-IT"/>
              </w:rPr>
            </w:pPr>
          </w:p>
        </w:tc>
        <w:tc>
          <w:tcPr>
            <w:tcW w:w="1583" w:type="dxa"/>
            <w:gridSpan w:val="3"/>
            <w:tcBorders>
              <w:bottom w:val="single" w:sz="4" w:space="0" w:color="auto"/>
            </w:tcBorders>
          </w:tcPr>
          <w:p w14:paraId="759D3B28" w14:textId="77777777" w:rsidR="00D33C98" w:rsidRDefault="00D33C98" w:rsidP="004D1C15">
            <w:pPr>
              <w:tabs>
                <w:tab w:val="left" w:pos="6804"/>
              </w:tabs>
              <w:spacing w:before="20" w:after="20" w:line="240" w:lineRule="auto"/>
              <w:ind w:right="0"/>
              <w:rPr>
                <w:rFonts w:cs="Arial"/>
                <w:noProof/>
                <w:lang w:val="it-IT"/>
              </w:rPr>
            </w:pPr>
          </w:p>
        </w:tc>
      </w:tr>
      <w:tr w:rsidR="00692E3D" w14:paraId="1377B88F" w14:textId="77777777" w:rsidTr="00A149AA">
        <w:trPr>
          <w:gridAfter w:val="1"/>
          <w:wAfter w:w="40" w:type="dxa"/>
          <w:cantSplit/>
          <w:trHeight w:val="329"/>
          <w:tblHeader/>
        </w:trPr>
        <w:tc>
          <w:tcPr>
            <w:tcW w:w="491" w:type="dxa"/>
            <w:tcBorders>
              <w:top w:val="single" w:sz="4" w:space="0" w:color="auto"/>
              <w:bottom w:val="single" w:sz="4" w:space="0" w:color="auto"/>
            </w:tcBorders>
          </w:tcPr>
          <w:p w14:paraId="34B457D2" w14:textId="77777777" w:rsidR="00303623" w:rsidRDefault="00303623" w:rsidP="00303623">
            <w:pPr>
              <w:tabs>
                <w:tab w:val="left" w:pos="6804"/>
              </w:tabs>
              <w:spacing w:before="20" w:after="20" w:line="240" w:lineRule="auto"/>
              <w:ind w:right="0"/>
              <w:rPr>
                <w:rFonts w:cs="Arial"/>
                <w:noProof/>
                <w:lang w:val="it-IT"/>
              </w:rPr>
            </w:pPr>
          </w:p>
        </w:tc>
        <w:tc>
          <w:tcPr>
            <w:tcW w:w="892" w:type="dxa"/>
            <w:gridSpan w:val="2"/>
            <w:tcBorders>
              <w:top w:val="single" w:sz="4" w:space="0" w:color="auto"/>
              <w:bottom w:val="single" w:sz="4" w:space="0" w:color="auto"/>
            </w:tcBorders>
          </w:tcPr>
          <w:p w14:paraId="0599E60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9" w:type="dxa"/>
            <w:tcBorders>
              <w:top w:val="single" w:sz="4" w:space="0" w:color="auto"/>
              <w:bottom w:val="single" w:sz="4" w:space="0" w:color="auto"/>
            </w:tcBorders>
          </w:tcPr>
          <w:p w14:paraId="7C19C8F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5" w:type="dxa"/>
            <w:tcBorders>
              <w:top w:val="single" w:sz="4" w:space="0" w:color="auto"/>
              <w:bottom w:val="single" w:sz="4" w:space="0" w:color="auto"/>
            </w:tcBorders>
          </w:tcPr>
          <w:p w14:paraId="043ECD2D" w14:textId="77777777" w:rsidR="00303623" w:rsidRDefault="00303623" w:rsidP="00303623">
            <w:pPr>
              <w:tabs>
                <w:tab w:val="left" w:pos="6804"/>
              </w:tabs>
              <w:spacing w:before="20" w:after="20" w:line="240" w:lineRule="auto"/>
              <w:ind w:right="0"/>
              <w:rPr>
                <w:rFonts w:cs="Arial"/>
                <w:noProof/>
                <w:lang w:val="it-IT"/>
              </w:rPr>
            </w:pPr>
          </w:p>
        </w:tc>
        <w:tc>
          <w:tcPr>
            <w:tcW w:w="4636" w:type="dxa"/>
            <w:gridSpan w:val="2"/>
            <w:tcBorders>
              <w:top w:val="single" w:sz="4" w:space="0" w:color="auto"/>
              <w:bottom w:val="single" w:sz="4" w:space="0" w:color="auto"/>
            </w:tcBorders>
          </w:tcPr>
          <w:p w14:paraId="7851E221"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3"/>
            <w:tcBorders>
              <w:top w:val="single" w:sz="4" w:space="0" w:color="auto"/>
              <w:bottom w:val="single" w:sz="4" w:space="0" w:color="auto"/>
            </w:tcBorders>
          </w:tcPr>
          <w:p w14:paraId="785D015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0" w:type="dxa"/>
            <w:gridSpan w:val="2"/>
            <w:tcBorders>
              <w:top w:val="single" w:sz="4" w:space="0" w:color="auto"/>
              <w:bottom w:val="single" w:sz="4" w:space="0" w:color="auto"/>
            </w:tcBorders>
          </w:tcPr>
          <w:p w14:paraId="2308B860"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gridSpan w:val="2"/>
            <w:tcBorders>
              <w:top w:val="single" w:sz="4" w:space="0" w:color="auto"/>
              <w:bottom w:val="single" w:sz="4" w:space="0" w:color="auto"/>
            </w:tcBorders>
          </w:tcPr>
          <w:p w14:paraId="2096120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gridSpan w:val="2"/>
            <w:tcBorders>
              <w:top w:val="single" w:sz="4" w:space="0" w:color="auto"/>
              <w:bottom w:val="single" w:sz="4" w:space="0" w:color="auto"/>
            </w:tcBorders>
          </w:tcPr>
          <w:p w14:paraId="383E06C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0" w:type="dxa"/>
            <w:gridSpan w:val="2"/>
            <w:tcBorders>
              <w:top w:val="single" w:sz="4" w:space="0" w:color="auto"/>
              <w:bottom w:val="single" w:sz="4" w:space="0" w:color="auto"/>
            </w:tcBorders>
          </w:tcPr>
          <w:p w14:paraId="3E98077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696453D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4"/>
            <w:tcBorders>
              <w:top w:val="single" w:sz="4" w:space="0" w:color="auto"/>
              <w:bottom w:val="single" w:sz="4" w:space="0" w:color="auto"/>
            </w:tcBorders>
          </w:tcPr>
          <w:p w14:paraId="48F28FD1"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gridSpan w:val="2"/>
            <w:tcBorders>
              <w:top w:val="single" w:sz="4" w:space="0" w:color="auto"/>
              <w:bottom w:val="single" w:sz="4" w:space="0" w:color="auto"/>
            </w:tcBorders>
          </w:tcPr>
          <w:p w14:paraId="1C841DC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DA2191" w14:paraId="70E28233" w14:textId="77777777" w:rsidTr="00A149AA">
        <w:trPr>
          <w:cantSplit/>
        </w:trPr>
        <w:tc>
          <w:tcPr>
            <w:tcW w:w="491" w:type="dxa"/>
            <w:tcBorders>
              <w:top w:val="single" w:sz="4" w:space="0" w:color="auto"/>
              <w:bottom w:val="single" w:sz="4" w:space="0" w:color="auto"/>
            </w:tcBorders>
          </w:tcPr>
          <w:p w14:paraId="6CBBEB9B" w14:textId="77777777" w:rsidR="00DA2191" w:rsidRDefault="00DA2191" w:rsidP="00C51ACE">
            <w:pPr>
              <w:tabs>
                <w:tab w:val="left" w:pos="6804"/>
              </w:tabs>
              <w:rPr>
                <w:rFonts w:cs="Arial"/>
                <w:noProof/>
                <w:lang w:val="it-IT"/>
              </w:rPr>
            </w:pPr>
          </w:p>
        </w:tc>
        <w:tc>
          <w:tcPr>
            <w:tcW w:w="892" w:type="dxa"/>
            <w:gridSpan w:val="2"/>
            <w:tcBorders>
              <w:top w:val="single" w:sz="4" w:space="0" w:color="auto"/>
              <w:bottom w:val="single" w:sz="4" w:space="0" w:color="auto"/>
            </w:tcBorders>
          </w:tcPr>
          <w:p w14:paraId="004A81B0" w14:textId="77777777" w:rsidR="00DA2191" w:rsidRPr="005F4BF2" w:rsidRDefault="00DA2191" w:rsidP="00C51ACE">
            <w:pPr>
              <w:tabs>
                <w:tab w:val="left" w:pos="6804"/>
              </w:tabs>
              <w:rPr>
                <w:rFonts w:cs="Arial"/>
                <w:noProof/>
                <w:lang w:val="de-CH"/>
              </w:rPr>
            </w:pPr>
            <w:r>
              <w:rPr>
                <w:rStyle w:val="Lienhypertexte"/>
                <w:b/>
                <w:bCs/>
                <w:color w:val="auto"/>
                <w:u w:val="none"/>
                <w:lang w:val="de-CH"/>
              </w:rPr>
              <w:t>25.055</w:t>
            </w:r>
          </w:p>
        </w:tc>
        <w:tc>
          <w:tcPr>
            <w:tcW w:w="539" w:type="dxa"/>
            <w:tcBorders>
              <w:top w:val="single" w:sz="4" w:space="0" w:color="auto"/>
              <w:bottom w:val="single" w:sz="4" w:space="0" w:color="auto"/>
            </w:tcBorders>
          </w:tcPr>
          <w:p w14:paraId="455DF176" w14:textId="77777777" w:rsidR="00DA2191" w:rsidRDefault="00DA2191" w:rsidP="00C51ACE">
            <w:pPr>
              <w:rPr>
                <w:rFonts w:cs="Arial"/>
                <w:noProof/>
                <w:lang w:val="de-CH"/>
              </w:rPr>
            </w:pPr>
            <w:r>
              <w:rPr>
                <w:b/>
                <w:lang w:val="de-DE"/>
              </w:rPr>
              <w:t>s</w:t>
            </w:r>
          </w:p>
        </w:tc>
        <w:tc>
          <w:tcPr>
            <w:tcW w:w="535" w:type="dxa"/>
            <w:tcBorders>
              <w:top w:val="single" w:sz="4" w:space="0" w:color="auto"/>
              <w:bottom w:val="single" w:sz="4" w:space="0" w:color="auto"/>
            </w:tcBorders>
          </w:tcPr>
          <w:p w14:paraId="4005225F" w14:textId="77777777" w:rsidR="00DA2191" w:rsidRPr="005A506D" w:rsidRDefault="00DA2191" w:rsidP="00C51ACE">
            <w:pPr>
              <w:rPr>
                <w:sz w:val="16"/>
                <w:szCs w:val="16"/>
                <w:lang w:val="de-CH"/>
              </w:rPr>
            </w:pPr>
            <w:hyperlink r:id="rId184">
              <w:r>
                <w:rPr>
                  <w:rStyle w:val="Lienhypertexte"/>
                </w:rPr>
                <w:t>DE</w:t>
              </w:r>
            </w:hyperlink>
          </w:p>
          <w:p w14:paraId="20046AF5" w14:textId="77777777" w:rsidR="00DA2191" w:rsidRPr="005A506D" w:rsidRDefault="00DA2191" w:rsidP="00C51ACE">
            <w:pPr>
              <w:rPr>
                <w:sz w:val="16"/>
                <w:szCs w:val="16"/>
                <w:lang w:val="de-CH"/>
              </w:rPr>
            </w:pPr>
            <w:hyperlink r:id="rId185">
              <w:r>
                <w:rPr>
                  <w:rStyle w:val="Lienhypertexte"/>
                </w:rPr>
                <w:t>FR</w:t>
              </w:r>
            </w:hyperlink>
          </w:p>
          <w:p w14:paraId="648807AD" w14:textId="77777777" w:rsidR="00DA2191" w:rsidRPr="005F4BF2" w:rsidRDefault="00DA2191" w:rsidP="00C51ACE">
            <w:pPr>
              <w:tabs>
                <w:tab w:val="left" w:pos="6804"/>
              </w:tabs>
              <w:rPr>
                <w:rFonts w:cs="Arial"/>
                <w:noProof/>
                <w:lang w:val="de-CH"/>
              </w:rPr>
            </w:pPr>
            <w:hyperlink r:id="rId186">
              <w:r>
                <w:rPr>
                  <w:rStyle w:val="Lienhypertexte"/>
                </w:rPr>
                <w:t>IT</w:t>
              </w:r>
            </w:hyperlink>
          </w:p>
        </w:tc>
        <w:tc>
          <w:tcPr>
            <w:tcW w:w="4636" w:type="dxa"/>
            <w:gridSpan w:val="2"/>
            <w:tcBorders>
              <w:top w:val="single" w:sz="4" w:space="0" w:color="auto"/>
              <w:bottom w:val="single" w:sz="4" w:space="0" w:color="auto"/>
            </w:tcBorders>
          </w:tcPr>
          <w:p w14:paraId="519B6D69" w14:textId="77777777" w:rsidR="00DA2191" w:rsidRPr="00DA2191" w:rsidRDefault="00DA2191" w:rsidP="00C51ACE">
            <w:pPr>
              <w:rPr>
                <w:noProof/>
                <w:lang w:val="fr-CH"/>
              </w:rPr>
            </w:pPr>
            <w:r>
              <w:rPr>
                <w:noProof/>
                <w:lang w:val="de-DE"/>
              </w:rPr>
              <w:t xml:space="preserve">BRG. Abgeltung von Leistungen des regionalen Personenverkehrs (RPV) für die Jahre 2026–2028. </w:t>
            </w:r>
            <w:r w:rsidRPr="00DA2191">
              <w:rPr>
                <w:noProof/>
                <w:lang w:val="fr-CH"/>
              </w:rPr>
              <w:t>Verpflichtungskredit</w:t>
            </w:r>
          </w:p>
          <w:p w14:paraId="52C12EC2" w14:textId="77777777" w:rsidR="00DA2191" w:rsidRPr="00DA2191" w:rsidRDefault="00DA2191" w:rsidP="00C51ACE">
            <w:pPr>
              <w:rPr>
                <w:noProof/>
                <w:lang w:val="it-IT"/>
              </w:rPr>
            </w:pPr>
            <w:r w:rsidRPr="00DA2191">
              <w:rPr>
                <w:noProof/>
                <w:lang w:val="fr-CH"/>
              </w:rPr>
              <w:t xml:space="preserve">OCF. Indemnisation des prestations de transport régional de voyageurs (TRV) pour les années 2026 à 2028. </w:t>
            </w:r>
            <w:r w:rsidRPr="00DA2191">
              <w:rPr>
                <w:noProof/>
                <w:lang w:val="it-IT"/>
              </w:rPr>
              <w:t>Crédit d’engagement</w:t>
            </w:r>
          </w:p>
          <w:p w14:paraId="582BAB9B" w14:textId="77777777" w:rsidR="00DA2191" w:rsidRPr="005F4BF2" w:rsidRDefault="00DA2191" w:rsidP="00C51ACE">
            <w:pPr>
              <w:tabs>
                <w:tab w:val="left" w:pos="6804"/>
              </w:tabs>
              <w:rPr>
                <w:rFonts w:cs="Arial"/>
                <w:noProof/>
                <w:lang w:val="de-CH"/>
              </w:rPr>
            </w:pPr>
            <w:r w:rsidRPr="00DA2191">
              <w:rPr>
                <w:noProof/>
                <w:lang w:val="it-IT"/>
              </w:rPr>
              <w:t xml:space="preserve">OCF. Indennizzo dell'offerta di trasporto del traffico regionale viaggiatori (TRV) negli anni 2026–2028. </w:t>
            </w:r>
            <w:r>
              <w:rPr>
                <w:noProof/>
                <w:lang w:val="de-DE"/>
              </w:rPr>
              <w:t>Credito d’impegno</w:t>
            </w:r>
          </w:p>
        </w:tc>
        <w:tc>
          <w:tcPr>
            <w:tcW w:w="713" w:type="dxa"/>
            <w:gridSpan w:val="3"/>
            <w:tcBorders>
              <w:top w:val="single" w:sz="4" w:space="0" w:color="auto"/>
              <w:bottom w:val="single" w:sz="4" w:space="0" w:color="auto"/>
            </w:tcBorders>
          </w:tcPr>
          <w:p w14:paraId="1E633F10" w14:textId="77777777" w:rsidR="00DA2191" w:rsidRDefault="00DA2191" w:rsidP="00C51ACE">
            <w:pPr>
              <w:rPr>
                <w:rFonts w:cs="Arial"/>
                <w:noProof/>
                <w:lang w:val="de-CH"/>
              </w:rPr>
            </w:pPr>
          </w:p>
        </w:tc>
        <w:tc>
          <w:tcPr>
            <w:tcW w:w="1550" w:type="dxa"/>
            <w:gridSpan w:val="2"/>
            <w:tcBorders>
              <w:top w:val="single" w:sz="4" w:space="0" w:color="auto"/>
              <w:bottom w:val="single" w:sz="4" w:space="0" w:color="auto"/>
            </w:tcBorders>
          </w:tcPr>
          <w:p w14:paraId="607715E9" w14:textId="77777777" w:rsidR="00DA2191" w:rsidRDefault="00DA2191" w:rsidP="00C51ACE">
            <w:pPr>
              <w:rPr>
                <w:lang w:val="de-CH"/>
              </w:rPr>
            </w:pPr>
            <w:r>
              <w:rPr>
                <w:lang w:val="de-CH"/>
              </w:rPr>
              <w:t>Differenzen</w:t>
            </w:r>
          </w:p>
          <w:p w14:paraId="53908853" w14:textId="77777777" w:rsidR="00DA2191" w:rsidRDefault="00DA2191" w:rsidP="00C51ACE">
            <w:pPr>
              <w:rPr>
                <w:lang w:val="de-CH"/>
              </w:rPr>
            </w:pPr>
            <w:proofErr w:type="spellStart"/>
            <w:r>
              <w:rPr>
                <w:lang w:val="de-CH"/>
              </w:rPr>
              <w:t>Divergences</w:t>
            </w:r>
            <w:proofErr w:type="spellEnd"/>
          </w:p>
          <w:p w14:paraId="6ACABB94" w14:textId="77777777" w:rsidR="00DA2191" w:rsidRDefault="00DA2191" w:rsidP="00C51ACE">
            <w:pPr>
              <w:rPr>
                <w:rFonts w:cs="Arial"/>
                <w:noProof/>
                <w:lang w:val="de-CH"/>
              </w:rPr>
            </w:pPr>
            <w:proofErr w:type="spellStart"/>
            <w:r>
              <w:rPr>
                <w:lang w:val="de-CH"/>
              </w:rPr>
              <w:t>Divergenze</w:t>
            </w:r>
            <w:proofErr w:type="spellEnd"/>
          </w:p>
        </w:tc>
        <w:tc>
          <w:tcPr>
            <w:tcW w:w="943" w:type="dxa"/>
            <w:gridSpan w:val="2"/>
            <w:tcBorders>
              <w:top w:val="single" w:sz="4" w:space="0" w:color="auto"/>
              <w:bottom w:val="single" w:sz="4" w:space="0" w:color="auto"/>
            </w:tcBorders>
          </w:tcPr>
          <w:p w14:paraId="7E8B1E63" w14:textId="77777777" w:rsidR="00DA2191" w:rsidRDefault="00DA2191" w:rsidP="00C51ACE">
            <w:pPr>
              <w:rPr>
                <w:lang w:val="de-CH"/>
              </w:rPr>
            </w:pPr>
            <w:r>
              <w:rPr>
                <w:lang w:val="de-CH"/>
              </w:rPr>
              <w:t>KVF</w:t>
            </w:r>
          </w:p>
          <w:p w14:paraId="3A19C575" w14:textId="77777777" w:rsidR="00DA2191" w:rsidRDefault="00DA2191" w:rsidP="00C51ACE">
            <w:pPr>
              <w:rPr>
                <w:lang w:val="de-CH"/>
              </w:rPr>
            </w:pPr>
            <w:r>
              <w:rPr>
                <w:lang w:val="de-CH"/>
              </w:rPr>
              <w:t>CTT</w:t>
            </w:r>
          </w:p>
          <w:p w14:paraId="09B8FF56" w14:textId="77777777" w:rsidR="00DA2191" w:rsidRPr="005F4BF2" w:rsidRDefault="00DA2191" w:rsidP="00C51ACE">
            <w:pPr>
              <w:tabs>
                <w:tab w:val="left" w:pos="6804"/>
              </w:tabs>
              <w:rPr>
                <w:rFonts w:cs="Arial"/>
                <w:noProof/>
                <w:lang w:val="de-CH"/>
              </w:rPr>
            </w:pPr>
            <w:r>
              <w:rPr>
                <w:lang w:val="de-CH"/>
              </w:rPr>
              <w:t>CTT</w:t>
            </w:r>
          </w:p>
        </w:tc>
        <w:tc>
          <w:tcPr>
            <w:tcW w:w="677" w:type="dxa"/>
            <w:gridSpan w:val="2"/>
            <w:tcBorders>
              <w:top w:val="single" w:sz="4" w:space="0" w:color="auto"/>
              <w:bottom w:val="single" w:sz="4" w:space="0" w:color="auto"/>
            </w:tcBorders>
          </w:tcPr>
          <w:p w14:paraId="192833F3" w14:textId="77777777" w:rsidR="00DA2191" w:rsidRDefault="00DA2191" w:rsidP="00C51ACE">
            <w:pPr>
              <w:rPr>
                <w:lang w:val="de-CH"/>
              </w:rPr>
            </w:pPr>
            <w:r>
              <w:rPr>
                <w:lang w:val="de-CH"/>
              </w:rPr>
              <w:t>UVEK</w:t>
            </w:r>
          </w:p>
          <w:p w14:paraId="365DC379" w14:textId="77777777" w:rsidR="00DA2191" w:rsidRDefault="00DA2191" w:rsidP="00C51ACE">
            <w:pPr>
              <w:rPr>
                <w:lang w:val="de-CH"/>
              </w:rPr>
            </w:pPr>
            <w:r>
              <w:rPr>
                <w:lang w:val="de-CH"/>
              </w:rPr>
              <w:t>DETEC</w:t>
            </w:r>
          </w:p>
          <w:p w14:paraId="4620DCC3" w14:textId="77777777" w:rsidR="00DA2191" w:rsidRPr="005F4BF2" w:rsidRDefault="00DA2191" w:rsidP="00C51ACE">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75C1FC94" w14:textId="77777777" w:rsidR="00DA2191" w:rsidRPr="005F4BF2" w:rsidRDefault="00DA2191" w:rsidP="00C51ACE">
            <w:pPr>
              <w:tabs>
                <w:tab w:val="left" w:pos="6804"/>
              </w:tabs>
              <w:rPr>
                <w:rFonts w:cs="Arial"/>
                <w:noProof/>
                <w:lang w:val="de-CH"/>
              </w:rPr>
            </w:pPr>
            <w:r>
              <w:rPr>
                <w:lang w:val="de-CH"/>
              </w:rPr>
              <w:t>Maret Marianne</w:t>
            </w:r>
          </w:p>
        </w:tc>
        <w:tc>
          <w:tcPr>
            <w:tcW w:w="1089" w:type="dxa"/>
            <w:gridSpan w:val="2"/>
            <w:tcBorders>
              <w:top w:val="single" w:sz="4" w:space="0" w:color="auto"/>
              <w:bottom w:val="single" w:sz="4" w:space="0" w:color="auto"/>
            </w:tcBorders>
          </w:tcPr>
          <w:p w14:paraId="2E03AE81" w14:textId="77777777" w:rsidR="00DA2191" w:rsidRPr="005F4BF2" w:rsidRDefault="00DA2191" w:rsidP="00C51ACE">
            <w:pPr>
              <w:rPr>
                <w:rFonts w:cs="Arial"/>
                <w:noProof/>
                <w:lang w:val="de-CH"/>
              </w:rPr>
            </w:pPr>
          </w:p>
        </w:tc>
        <w:tc>
          <w:tcPr>
            <w:tcW w:w="1049" w:type="dxa"/>
            <w:gridSpan w:val="4"/>
            <w:tcBorders>
              <w:top w:val="single" w:sz="4" w:space="0" w:color="auto"/>
              <w:bottom w:val="single" w:sz="4" w:space="0" w:color="auto"/>
            </w:tcBorders>
          </w:tcPr>
          <w:p w14:paraId="5E4A64B3" w14:textId="77777777" w:rsidR="00DA2191" w:rsidRPr="005F4BF2" w:rsidRDefault="00DA2191" w:rsidP="00C51ACE">
            <w:pPr>
              <w:rPr>
                <w:rFonts w:cs="Arial"/>
                <w:noProof/>
                <w:lang w:val="de-CH"/>
              </w:rPr>
            </w:pPr>
            <w:r>
              <w:rPr>
                <w:lang w:val="de-CH"/>
              </w:rPr>
              <w:t xml:space="preserve"> </w:t>
            </w:r>
          </w:p>
        </w:tc>
        <w:tc>
          <w:tcPr>
            <w:tcW w:w="925" w:type="dxa"/>
            <w:gridSpan w:val="3"/>
            <w:tcBorders>
              <w:top w:val="single" w:sz="4" w:space="0" w:color="auto"/>
              <w:bottom w:val="single" w:sz="4" w:space="0" w:color="auto"/>
            </w:tcBorders>
          </w:tcPr>
          <w:p w14:paraId="67061F0F" w14:textId="77777777" w:rsidR="00DA2191" w:rsidRPr="005F4BF2" w:rsidRDefault="00DA2191" w:rsidP="00C51ACE">
            <w:pPr>
              <w:tabs>
                <w:tab w:val="left" w:pos="6804"/>
              </w:tabs>
              <w:rPr>
                <w:rFonts w:cs="Arial"/>
                <w:noProof/>
                <w:lang w:val="de-CH"/>
              </w:rPr>
            </w:pPr>
          </w:p>
        </w:tc>
      </w:tr>
      <w:tr w:rsidR="00692E3D" w14:paraId="22D4155C" w14:textId="77777777" w:rsidTr="00A149AA">
        <w:trPr>
          <w:gridAfter w:val="1"/>
          <w:wAfter w:w="40" w:type="dxa"/>
          <w:cantSplit/>
        </w:trPr>
        <w:tc>
          <w:tcPr>
            <w:tcW w:w="491" w:type="dxa"/>
            <w:tcBorders>
              <w:top w:val="single" w:sz="4" w:space="0" w:color="auto"/>
              <w:bottom w:val="single" w:sz="4" w:space="0" w:color="auto"/>
            </w:tcBorders>
          </w:tcPr>
          <w:p w14:paraId="72F0082F"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7D76E2CA" w14:textId="77777777" w:rsidR="00842424" w:rsidRPr="00303623" w:rsidRDefault="00817103" w:rsidP="00842424">
            <w:pPr>
              <w:tabs>
                <w:tab w:val="left" w:pos="6804"/>
              </w:tabs>
              <w:rPr>
                <w:rFonts w:cs="Arial"/>
                <w:noProof/>
                <w:lang w:val="de-CH"/>
              </w:rPr>
            </w:pPr>
            <w:r>
              <w:rPr>
                <w:rStyle w:val="Lienhypertexte"/>
                <w:b/>
                <w:bCs/>
                <w:color w:val="auto"/>
                <w:u w:val="none"/>
                <w:lang w:val="de-CH"/>
              </w:rPr>
              <w:t>23.4530</w:t>
            </w:r>
          </w:p>
        </w:tc>
        <w:tc>
          <w:tcPr>
            <w:tcW w:w="539" w:type="dxa"/>
            <w:tcBorders>
              <w:top w:val="single" w:sz="4" w:space="0" w:color="auto"/>
              <w:bottom w:val="single" w:sz="4" w:space="0" w:color="auto"/>
            </w:tcBorders>
          </w:tcPr>
          <w:p w14:paraId="54E758FE"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tcPr>
          <w:p w14:paraId="4A4DDA9F" w14:textId="77777777" w:rsidR="00842424" w:rsidRPr="005A506D" w:rsidRDefault="00842424" w:rsidP="00842424">
            <w:pPr>
              <w:rPr>
                <w:sz w:val="16"/>
                <w:szCs w:val="16"/>
                <w:lang w:val="de-CH"/>
              </w:rPr>
            </w:pPr>
            <w:hyperlink r:id="rId187">
              <w:r>
                <w:rPr>
                  <w:rStyle w:val="Lienhypertexte"/>
                </w:rPr>
                <w:t>DE</w:t>
              </w:r>
            </w:hyperlink>
          </w:p>
          <w:p w14:paraId="27C8D124" w14:textId="77777777" w:rsidR="00842424" w:rsidRPr="005A506D" w:rsidRDefault="00842424" w:rsidP="00842424">
            <w:pPr>
              <w:rPr>
                <w:sz w:val="16"/>
                <w:szCs w:val="16"/>
                <w:lang w:val="de-CH"/>
              </w:rPr>
            </w:pPr>
            <w:hyperlink r:id="rId188">
              <w:r>
                <w:rPr>
                  <w:rStyle w:val="Lienhypertexte"/>
                </w:rPr>
                <w:t>FR</w:t>
              </w:r>
            </w:hyperlink>
          </w:p>
          <w:p w14:paraId="5E0C2193" w14:textId="77777777" w:rsidR="00842424" w:rsidRPr="00303623" w:rsidRDefault="00842424" w:rsidP="00842424">
            <w:pPr>
              <w:tabs>
                <w:tab w:val="left" w:pos="6804"/>
              </w:tabs>
              <w:rPr>
                <w:rFonts w:cs="Arial"/>
                <w:noProof/>
                <w:lang w:val="de-CH"/>
              </w:rPr>
            </w:pPr>
            <w:hyperlink r:id="rId189">
              <w:r>
                <w:rPr>
                  <w:rStyle w:val="Lienhypertexte"/>
                </w:rPr>
                <w:t>IT</w:t>
              </w:r>
            </w:hyperlink>
          </w:p>
        </w:tc>
        <w:tc>
          <w:tcPr>
            <w:tcW w:w="4636" w:type="dxa"/>
            <w:gridSpan w:val="2"/>
            <w:tcBorders>
              <w:top w:val="single" w:sz="4" w:space="0" w:color="auto"/>
              <w:bottom w:val="single" w:sz="4" w:space="0" w:color="auto"/>
            </w:tcBorders>
          </w:tcPr>
          <w:p w14:paraId="1270F9E5" w14:textId="77777777" w:rsidR="00842424" w:rsidRDefault="00817103" w:rsidP="00842424">
            <w:pPr>
              <w:rPr>
                <w:noProof/>
                <w:lang w:val="de-DE"/>
              </w:rPr>
            </w:pPr>
            <w:r>
              <w:rPr>
                <w:noProof/>
                <w:lang w:val="de-DE"/>
              </w:rPr>
              <w:t>Mo. Poggia. Bekämpfung von Hassreden im Internet. Öffentliche Gelder sollten nicht zur Unterstützung anonymer Kommentare eingesetzt werden</w:t>
            </w:r>
          </w:p>
          <w:p w14:paraId="132F727A" w14:textId="77777777" w:rsidR="00842424" w:rsidRPr="00F36C53" w:rsidRDefault="00817103" w:rsidP="00842424">
            <w:pPr>
              <w:rPr>
                <w:noProof/>
                <w:lang w:val="fr-CH"/>
              </w:rPr>
            </w:pPr>
            <w:r w:rsidRPr="00F36C53">
              <w:rPr>
                <w:noProof/>
                <w:lang w:val="fr-CH"/>
              </w:rPr>
              <w:t>Mo. Poggia. Lutter contre les propos haineux sur Internet. L’argent public ne doit pas soutenir l’anonymat des commentaires</w:t>
            </w:r>
          </w:p>
          <w:p w14:paraId="1E477336" w14:textId="77777777" w:rsidR="00842424" w:rsidRPr="00F36C53" w:rsidRDefault="00817103" w:rsidP="00842424">
            <w:pPr>
              <w:tabs>
                <w:tab w:val="left" w:pos="6804"/>
              </w:tabs>
              <w:rPr>
                <w:rFonts w:cs="Arial"/>
                <w:noProof/>
                <w:lang w:val="it-IT"/>
              </w:rPr>
            </w:pPr>
            <w:r w:rsidRPr="00F36C53">
              <w:rPr>
                <w:noProof/>
                <w:lang w:val="it-IT"/>
              </w:rPr>
              <w:t>Mo. Poggia. Combattere i discorsi di odio su Internet I fondi pubblici non dovrebbero essere utilizzati per sostenere l'anonimato nei commenti.</w:t>
            </w:r>
          </w:p>
        </w:tc>
        <w:tc>
          <w:tcPr>
            <w:tcW w:w="713" w:type="dxa"/>
            <w:gridSpan w:val="3"/>
            <w:tcBorders>
              <w:top w:val="single" w:sz="4" w:space="0" w:color="auto"/>
              <w:bottom w:val="single" w:sz="4" w:space="0" w:color="auto"/>
            </w:tcBorders>
          </w:tcPr>
          <w:p w14:paraId="361B9DA2" w14:textId="77777777" w:rsidR="00692E3D" w:rsidRPr="00F36C53" w:rsidRDefault="00692E3D">
            <w:pPr>
              <w:rPr>
                <w:rFonts w:cs="Arial"/>
                <w:noProof/>
                <w:lang w:val="it-IT"/>
              </w:rPr>
            </w:pPr>
          </w:p>
        </w:tc>
        <w:tc>
          <w:tcPr>
            <w:tcW w:w="1550" w:type="dxa"/>
            <w:gridSpan w:val="2"/>
            <w:tcBorders>
              <w:top w:val="single" w:sz="4" w:space="0" w:color="auto"/>
              <w:bottom w:val="single" w:sz="4" w:space="0" w:color="auto"/>
            </w:tcBorders>
          </w:tcPr>
          <w:p w14:paraId="5C7B2079" w14:textId="77777777" w:rsidR="00692E3D" w:rsidRPr="00F36C53" w:rsidRDefault="00692E3D">
            <w:pPr>
              <w:rPr>
                <w:lang w:val="it-IT"/>
              </w:rPr>
            </w:pPr>
          </w:p>
          <w:p w14:paraId="7A99ACE0" w14:textId="77777777" w:rsidR="00692E3D" w:rsidRPr="00F36C53" w:rsidRDefault="00692E3D">
            <w:pPr>
              <w:rPr>
                <w:lang w:val="it-IT"/>
              </w:rPr>
            </w:pPr>
          </w:p>
          <w:p w14:paraId="748A154B" w14:textId="77777777" w:rsidR="00692E3D" w:rsidRPr="00F36C53" w:rsidRDefault="00692E3D">
            <w:pPr>
              <w:rPr>
                <w:rFonts w:cs="Arial"/>
                <w:noProof/>
                <w:lang w:val="it-IT"/>
              </w:rPr>
            </w:pPr>
          </w:p>
        </w:tc>
        <w:tc>
          <w:tcPr>
            <w:tcW w:w="943" w:type="dxa"/>
            <w:gridSpan w:val="2"/>
            <w:tcBorders>
              <w:top w:val="single" w:sz="4" w:space="0" w:color="auto"/>
              <w:bottom w:val="single" w:sz="4" w:space="0" w:color="auto"/>
            </w:tcBorders>
          </w:tcPr>
          <w:p w14:paraId="705FCB44" w14:textId="77777777" w:rsidR="00842424" w:rsidRDefault="00817103" w:rsidP="00842424">
            <w:pPr>
              <w:rPr>
                <w:lang w:val="de-CH"/>
              </w:rPr>
            </w:pPr>
            <w:r>
              <w:rPr>
                <w:lang w:val="de-CH"/>
              </w:rPr>
              <w:t>KVF</w:t>
            </w:r>
          </w:p>
          <w:p w14:paraId="2605D4A2" w14:textId="77777777" w:rsidR="00842424" w:rsidRDefault="00817103" w:rsidP="00842424">
            <w:pPr>
              <w:rPr>
                <w:lang w:val="de-CH"/>
              </w:rPr>
            </w:pPr>
            <w:r>
              <w:rPr>
                <w:lang w:val="de-CH"/>
              </w:rPr>
              <w:t>CTT</w:t>
            </w:r>
          </w:p>
          <w:p w14:paraId="48BB181A" w14:textId="77777777" w:rsidR="00842424" w:rsidRPr="00303623" w:rsidRDefault="00817103" w:rsidP="00842424">
            <w:pPr>
              <w:tabs>
                <w:tab w:val="left" w:pos="6804"/>
              </w:tabs>
              <w:rPr>
                <w:rFonts w:cs="Arial"/>
                <w:noProof/>
                <w:lang w:val="de-CH"/>
              </w:rPr>
            </w:pPr>
            <w:r>
              <w:rPr>
                <w:lang w:val="de-CH"/>
              </w:rPr>
              <w:t>CTT</w:t>
            </w:r>
          </w:p>
        </w:tc>
        <w:tc>
          <w:tcPr>
            <w:tcW w:w="677" w:type="dxa"/>
            <w:gridSpan w:val="2"/>
            <w:tcBorders>
              <w:top w:val="single" w:sz="4" w:space="0" w:color="auto"/>
              <w:bottom w:val="single" w:sz="4" w:space="0" w:color="auto"/>
            </w:tcBorders>
          </w:tcPr>
          <w:p w14:paraId="4C9881B3" w14:textId="77777777" w:rsidR="00842424" w:rsidRDefault="00817103" w:rsidP="00842424">
            <w:pPr>
              <w:rPr>
                <w:lang w:val="de-CH"/>
              </w:rPr>
            </w:pPr>
            <w:r>
              <w:rPr>
                <w:lang w:val="de-CH"/>
              </w:rPr>
              <w:t>UVEK</w:t>
            </w:r>
          </w:p>
          <w:p w14:paraId="11B48B38" w14:textId="77777777" w:rsidR="00842424" w:rsidRDefault="00817103" w:rsidP="00842424">
            <w:pPr>
              <w:rPr>
                <w:lang w:val="de-CH"/>
              </w:rPr>
            </w:pPr>
            <w:r>
              <w:rPr>
                <w:lang w:val="de-CH"/>
              </w:rPr>
              <w:t>DETEC</w:t>
            </w:r>
          </w:p>
          <w:p w14:paraId="564D98FE"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79F32435" w14:textId="77777777" w:rsidR="00842424" w:rsidRPr="00303623" w:rsidRDefault="00817103" w:rsidP="00842424">
            <w:pPr>
              <w:tabs>
                <w:tab w:val="left" w:pos="6804"/>
              </w:tabs>
              <w:rPr>
                <w:rFonts w:cs="Arial"/>
                <w:noProof/>
                <w:lang w:val="de-CH"/>
              </w:rPr>
            </w:pPr>
            <w:r>
              <w:rPr>
                <w:lang w:val="de-CH"/>
              </w:rPr>
              <w:t>Zopfi</w:t>
            </w:r>
          </w:p>
        </w:tc>
        <w:tc>
          <w:tcPr>
            <w:tcW w:w="1089" w:type="dxa"/>
            <w:gridSpan w:val="2"/>
            <w:tcBorders>
              <w:top w:val="single" w:sz="4" w:space="0" w:color="auto"/>
              <w:bottom w:val="single" w:sz="4" w:space="0" w:color="auto"/>
            </w:tcBorders>
          </w:tcPr>
          <w:p w14:paraId="7FC10095"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2A4053BC" w14:textId="77777777" w:rsidR="00842424" w:rsidRPr="00303623" w:rsidRDefault="00817103" w:rsidP="00303623">
            <w:pPr>
              <w:rPr>
                <w:rFonts w:cs="Arial"/>
                <w:noProof/>
                <w:lang w:val="de-CH"/>
              </w:rPr>
            </w:pPr>
            <w:r>
              <w:rPr>
                <w:lang w:val="de-CH"/>
              </w:rPr>
              <w:t>Hurni</w:t>
            </w:r>
            <w:r w:rsidR="00303623">
              <w:rPr>
                <w:lang w:val="de-CH"/>
              </w:rPr>
              <w:t xml:space="preserve"> </w:t>
            </w:r>
          </w:p>
        </w:tc>
        <w:tc>
          <w:tcPr>
            <w:tcW w:w="885" w:type="dxa"/>
            <w:gridSpan w:val="2"/>
            <w:tcBorders>
              <w:top w:val="single" w:sz="4" w:space="0" w:color="auto"/>
              <w:bottom w:val="single" w:sz="4" w:space="0" w:color="auto"/>
            </w:tcBorders>
          </w:tcPr>
          <w:p w14:paraId="00D913AA" w14:textId="77777777" w:rsidR="00842424" w:rsidRPr="00303623" w:rsidRDefault="00842424" w:rsidP="00842424">
            <w:pPr>
              <w:tabs>
                <w:tab w:val="left" w:pos="6804"/>
              </w:tabs>
              <w:rPr>
                <w:rFonts w:cs="Arial"/>
                <w:noProof/>
                <w:lang w:val="de-CH"/>
              </w:rPr>
            </w:pPr>
          </w:p>
        </w:tc>
      </w:tr>
      <w:tr w:rsidR="00692E3D" w14:paraId="2DEF8D3C" w14:textId="77777777" w:rsidTr="00A149AA">
        <w:trPr>
          <w:gridAfter w:val="1"/>
          <w:wAfter w:w="40" w:type="dxa"/>
          <w:cantSplit/>
        </w:trPr>
        <w:tc>
          <w:tcPr>
            <w:tcW w:w="491" w:type="dxa"/>
            <w:tcBorders>
              <w:top w:val="single" w:sz="4" w:space="0" w:color="auto"/>
              <w:bottom w:val="single" w:sz="4" w:space="0" w:color="auto"/>
            </w:tcBorders>
          </w:tcPr>
          <w:p w14:paraId="3D443188"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7C2CFBD7" w14:textId="77777777" w:rsidR="00842424" w:rsidRPr="00303623" w:rsidRDefault="00817103" w:rsidP="00842424">
            <w:pPr>
              <w:tabs>
                <w:tab w:val="left" w:pos="6804"/>
              </w:tabs>
              <w:rPr>
                <w:rFonts w:cs="Arial"/>
                <w:noProof/>
                <w:lang w:val="de-CH"/>
              </w:rPr>
            </w:pPr>
            <w:r>
              <w:rPr>
                <w:rStyle w:val="Lienhypertexte"/>
                <w:b/>
                <w:bCs/>
                <w:color w:val="auto"/>
                <w:u w:val="none"/>
                <w:lang w:val="de-CH"/>
              </w:rPr>
              <w:t>23.4432</w:t>
            </w:r>
          </w:p>
        </w:tc>
        <w:tc>
          <w:tcPr>
            <w:tcW w:w="539" w:type="dxa"/>
            <w:tcBorders>
              <w:top w:val="single" w:sz="4" w:space="0" w:color="auto"/>
              <w:bottom w:val="single" w:sz="4" w:space="0" w:color="auto"/>
            </w:tcBorders>
          </w:tcPr>
          <w:p w14:paraId="64C66FEC"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tcPr>
          <w:p w14:paraId="2BC0A4A6" w14:textId="77777777" w:rsidR="00842424" w:rsidRPr="005A506D" w:rsidRDefault="00842424" w:rsidP="00842424">
            <w:pPr>
              <w:rPr>
                <w:sz w:val="16"/>
                <w:szCs w:val="16"/>
                <w:lang w:val="de-CH"/>
              </w:rPr>
            </w:pPr>
            <w:hyperlink r:id="rId190">
              <w:r>
                <w:rPr>
                  <w:rStyle w:val="Lienhypertexte"/>
                </w:rPr>
                <w:t>DE</w:t>
              </w:r>
            </w:hyperlink>
          </w:p>
          <w:p w14:paraId="18794E12" w14:textId="77777777" w:rsidR="00842424" w:rsidRPr="005A506D" w:rsidRDefault="00842424" w:rsidP="00842424">
            <w:pPr>
              <w:rPr>
                <w:sz w:val="16"/>
                <w:szCs w:val="16"/>
                <w:lang w:val="de-CH"/>
              </w:rPr>
            </w:pPr>
            <w:hyperlink r:id="rId191">
              <w:r>
                <w:rPr>
                  <w:rStyle w:val="Lienhypertexte"/>
                </w:rPr>
                <w:t>FR</w:t>
              </w:r>
            </w:hyperlink>
          </w:p>
          <w:p w14:paraId="00B4D33F" w14:textId="77777777" w:rsidR="00842424" w:rsidRPr="00303623" w:rsidRDefault="00842424" w:rsidP="00842424">
            <w:pPr>
              <w:tabs>
                <w:tab w:val="left" w:pos="6804"/>
              </w:tabs>
              <w:rPr>
                <w:rFonts w:cs="Arial"/>
                <w:noProof/>
                <w:lang w:val="de-CH"/>
              </w:rPr>
            </w:pPr>
            <w:hyperlink r:id="rId192">
              <w:r>
                <w:rPr>
                  <w:rStyle w:val="Lienhypertexte"/>
                </w:rPr>
                <w:t>IT</w:t>
              </w:r>
            </w:hyperlink>
          </w:p>
        </w:tc>
        <w:tc>
          <w:tcPr>
            <w:tcW w:w="4636" w:type="dxa"/>
            <w:gridSpan w:val="2"/>
            <w:tcBorders>
              <w:top w:val="single" w:sz="4" w:space="0" w:color="auto"/>
              <w:bottom w:val="single" w:sz="4" w:space="0" w:color="auto"/>
            </w:tcBorders>
          </w:tcPr>
          <w:p w14:paraId="3418CF09" w14:textId="77777777" w:rsidR="00842424" w:rsidRDefault="00817103" w:rsidP="00842424">
            <w:pPr>
              <w:rPr>
                <w:noProof/>
                <w:lang w:val="de-DE"/>
              </w:rPr>
            </w:pPr>
            <w:r>
              <w:rPr>
                <w:noProof/>
                <w:lang w:val="de-DE"/>
              </w:rPr>
              <w:t>Mo. Z'graggen. Förderung der Qualität der bestehenden Schutzflächen und der Biodiversität im Siedlungsraum</w:t>
            </w:r>
          </w:p>
          <w:p w14:paraId="36CB5A1F" w14:textId="77777777" w:rsidR="00842424" w:rsidRPr="00F36C53" w:rsidRDefault="00817103" w:rsidP="00842424">
            <w:pPr>
              <w:rPr>
                <w:noProof/>
                <w:lang w:val="fr-CH"/>
              </w:rPr>
            </w:pPr>
            <w:r w:rsidRPr="00F36C53">
              <w:rPr>
                <w:noProof/>
                <w:lang w:val="fr-CH"/>
              </w:rPr>
              <w:t>Mo. Z'graggen. Promotion de la qualité des surfaces protégées existantes et de la biodiversité dans l’espace urbain</w:t>
            </w:r>
          </w:p>
          <w:p w14:paraId="324D320A" w14:textId="77777777" w:rsidR="00842424" w:rsidRPr="00F36C53" w:rsidRDefault="00817103" w:rsidP="00842424">
            <w:pPr>
              <w:tabs>
                <w:tab w:val="left" w:pos="6804"/>
              </w:tabs>
              <w:rPr>
                <w:rFonts w:cs="Arial"/>
                <w:noProof/>
                <w:lang w:val="it-IT"/>
              </w:rPr>
            </w:pPr>
            <w:r w:rsidRPr="00F36C53">
              <w:rPr>
                <w:noProof/>
                <w:lang w:val="it-IT"/>
              </w:rPr>
              <w:t>Mo. Z'graggen. Promozione della qualità delle superfici protette esistenti e della biodiversità nelle zone urbanizzate</w:t>
            </w:r>
          </w:p>
        </w:tc>
        <w:tc>
          <w:tcPr>
            <w:tcW w:w="713" w:type="dxa"/>
            <w:gridSpan w:val="3"/>
            <w:tcBorders>
              <w:top w:val="single" w:sz="4" w:space="0" w:color="auto"/>
              <w:bottom w:val="single" w:sz="4" w:space="0" w:color="auto"/>
            </w:tcBorders>
          </w:tcPr>
          <w:p w14:paraId="56857276" w14:textId="77777777" w:rsidR="00692E3D" w:rsidRPr="00F36C53" w:rsidRDefault="00692E3D">
            <w:pPr>
              <w:rPr>
                <w:rFonts w:cs="Arial"/>
                <w:noProof/>
                <w:lang w:val="it-IT"/>
              </w:rPr>
            </w:pPr>
          </w:p>
        </w:tc>
        <w:tc>
          <w:tcPr>
            <w:tcW w:w="1550" w:type="dxa"/>
            <w:gridSpan w:val="2"/>
            <w:tcBorders>
              <w:top w:val="single" w:sz="4" w:space="0" w:color="auto"/>
              <w:bottom w:val="single" w:sz="4" w:space="0" w:color="auto"/>
            </w:tcBorders>
          </w:tcPr>
          <w:p w14:paraId="588507FC" w14:textId="77777777" w:rsidR="00692E3D" w:rsidRPr="00F36C53" w:rsidRDefault="00692E3D">
            <w:pPr>
              <w:rPr>
                <w:lang w:val="it-IT"/>
              </w:rPr>
            </w:pPr>
          </w:p>
          <w:p w14:paraId="029036B4" w14:textId="77777777" w:rsidR="00692E3D" w:rsidRPr="00F36C53" w:rsidRDefault="00692E3D">
            <w:pPr>
              <w:rPr>
                <w:lang w:val="it-IT"/>
              </w:rPr>
            </w:pPr>
          </w:p>
          <w:p w14:paraId="718F36EF" w14:textId="77777777" w:rsidR="00692E3D" w:rsidRPr="00F36C53" w:rsidRDefault="00692E3D">
            <w:pPr>
              <w:rPr>
                <w:rFonts w:cs="Arial"/>
                <w:noProof/>
                <w:lang w:val="it-IT"/>
              </w:rPr>
            </w:pPr>
          </w:p>
        </w:tc>
        <w:tc>
          <w:tcPr>
            <w:tcW w:w="943" w:type="dxa"/>
            <w:gridSpan w:val="2"/>
            <w:tcBorders>
              <w:top w:val="single" w:sz="4" w:space="0" w:color="auto"/>
              <w:bottom w:val="single" w:sz="4" w:space="0" w:color="auto"/>
            </w:tcBorders>
          </w:tcPr>
          <w:p w14:paraId="1E3B5ABA" w14:textId="77777777" w:rsidR="00842424" w:rsidRDefault="00817103" w:rsidP="00842424">
            <w:pPr>
              <w:rPr>
                <w:lang w:val="de-CH"/>
              </w:rPr>
            </w:pPr>
            <w:r>
              <w:rPr>
                <w:lang w:val="de-CH"/>
              </w:rPr>
              <w:t>UREK</w:t>
            </w:r>
          </w:p>
          <w:p w14:paraId="66144B57" w14:textId="77777777" w:rsidR="00842424" w:rsidRDefault="00817103" w:rsidP="00842424">
            <w:pPr>
              <w:rPr>
                <w:lang w:val="de-CH"/>
              </w:rPr>
            </w:pPr>
            <w:r>
              <w:rPr>
                <w:lang w:val="de-CH"/>
              </w:rPr>
              <w:t>CEATE</w:t>
            </w:r>
          </w:p>
          <w:p w14:paraId="339B242B" w14:textId="77777777" w:rsidR="00842424" w:rsidRPr="00303623" w:rsidRDefault="00817103" w:rsidP="00842424">
            <w:pPr>
              <w:tabs>
                <w:tab w:val="left" w:pos="6804"/>
              </w:tabs>
              <w:rPr>
                <w:rFonts w:cs="Arial"/>
                <w:noProof/>
                <w:lang w:val="de-CH"/>
              </w:rPr>
            </w:pPr>
            <w:r>
              <w:rPr>
                <w:lang w:val="de-CH"/>
              </w:rPr>
              <w:t>CAPTE</w:t>
            </w:r>
          </w:p>
        </w:tc>
        <w:tc>
          <w:tcPr>
            <w:tcW w:w="677" w:type="dxa"/>
            <w:gridSpan w:val="2"/>
            <w:tcBorders>
              <w:top w:val="single" w:sz="4" w:space="0" w:color="auto"/>
              <w:bottom w:val="single" w:sz="4" w:space="0" w:color="auto"/>
            </w:tcBorders>
          </w:tcPr>
          <w:p w14:paraId="61C75E1C" w14:textId="77777777" w:rsidR="00842424" w:rsidRDefault="00817103" w:rsidP="00842424">
            <w:pPr>
              <w:rPr>
                <w:lang w:val="de-CH"/>
              </w:rPr>
            </w:pPr>
            <w:r>
              <w:rPr>
                <w:lang w:val="de-CH"/>
              </w:rPr>
              <w:t>UVEK</w:t>
            </w:r>
          </w:p>
          <w:p w14:paraId="387245DE" w14:textId="77777777" w:rsidR="00842424" w:rsidRDefault="00817103" w:rsidP="00842424">
            <w:pPr>
              <w:rPr>
                <w:lang w:val="de-CH"/>
              </w:rPr>
            </w:pPr>
            <w:r>
              <w:rPr>
                <w:lang w:val="de-CH"/>
              </w:rPr>
              <w:t>DETEC</w:t>
            </w:r>
          </w:p>
          <w:p w14:paraId="12EF2C7E"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7C8AA540" w14:textId="77777777" w:rsidR="00842424" w:rsidRPr="00303623" w:rsidRDefault="00817103" w:rsidP="00842424">
            <w:pPr>
              <w:tabs>
                <w:tab w:val="left" w:pos="6804"/>
              </w:tabs>
              <w:rPr>
                <w:rFonts w:cs="Arial"/>
                <w:noProof/>
                <w:lang w:val="de-CH"/>
              </w:rPr>
            </w:pPr>
            <w:r>
              <w:rPr>
                <w:lang w:val="de-CH"/>
              </w:rPr>
              <w:t>Rieder</w:t>
            </w:r>
          </w:p>
        </w:tc>
        <w:tc>
          <w:tcPr>
            <w:tcW w:w="1089" w:type="dxa"/>
            <w:gridSpan w:val="2"/>
            <w:tcBorders>
              <w:top w:val="single" w:sz="4" w:space="0" w:color="auto"/>
              <w:bottom w:val="single" w:sz="4" w:space="0" w:color="auto"/>
            </w:tcBorders>
          </w:tcPr>
          <w:p w14:paraId="6DF29364"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0E0D4902"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2EB697F0" w14:textId="77777777" w:rsidR="00842424" w:rsidRPr="00303623" w:rsidRDefault="00842424" w:rsidP="00842424">
            <w:pPr>
              <w:tabs>
                <w:tab w:val="left" w:pos="6804"/>
              </w:tabs>
              <w:rPr>
                <w:rFonts w:cs="Arial"/>
                <w:noProof/>
                <w:lang w:val="de-CH"/>
              </w:rPr>
            </w:pPr>
          </w:p>
        </w:tc>
      </w:tr>
      <w:tr w:rsidR="00692E3D" w14:paraId="2DE8D021" w14:textId="77777777" w:rsidTr="00A149AA">
        <w:trPr>
          <w:gridAfter w:val="1"/>
          <w:wAfter w:w="40" w:type="dxa"/>
          <w:cantSplit/>
        </w:trPr>
        <w:tc>
          <w:tcPr>
            <w:tcW w:w="491" w:type="dxa"/>
            <w:tcBorders>
              <w:top w:val="single" w:sz="4" w:space="0" w:color="auto"/>
              <w:bottom w:val="single" w:sz="4" w:space="0" w:color="auto"/>
            </w:tcBorders>
          </w:tcPr>
          <w:p w14:paraId="5A09EF5E"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4A30C84F"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25.3040</w:t>
            </w:r>
          </w:p>
        </w:tc>
        <w:tc>
          <w:tcPr>
            <w:tcW w:w="539" w:type="dxa"/>
            <w:tcBorders>
              <w:top w:val="single" w:sz="4" w:space="0" w:color="auto"/>
              <w:bottom w:val="single" w:sz="4" w:space="0" w:color="auto"/>
            </w:tcBorders>
          </w:tcPr>
          <w:p w14:paraId="4C814C66"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tcPr>
          <w:p w14:paraId="175CCCC2" w14:textId="77777777" w:rsidR="00842424" w:rsidRPr="005A506D" w:rsidRDefault="00842424" w:rsidP="00842424">
            <w:pPr>
              <w:rPr>
                <w:sz w:val="16"/>
                <w:szCs w:val="16"/>
                <w:lang w:val="de-CH"/>
              </w:rPr>
            </w:pPr>
            <w:hyperlink r:id="rId193">
              <w:r>
                <w:rPr>
                  <w:rStyle w:val="Lienhypertexte"/>
                </w:rPr>
                <w:t>DE</w:t>
              </w:r>
            </w:hyperlink>
          </w:p>
          <w:p w14:paraId="5E27F0F0" w14:textId="77777777" w:rsidR="00842424" w:rsidRPr="005A506D" w:rsidRDefault="00842424" w:rsidP="00842424">
            <w:pPr>
              <w:rPr>
                <w:sz w:val="16"/>
                <w:szCs w:val="16"/>
                <w:lang w:val="de-CH"/>
              </w:rPr>
            </w:pPr>
            <w:hyperlink r:id="rId194">
              <w:r>
                <w:rPr>
                  <w:rStyle w:val="Lienhypertexte"/>
                </w:rPr>
                <w:t>FR</w:t>
              </w:r>
            </w:hyperlink>
          </w:p>
          <w:p w14:paraId="3D530573" w14:textId="77777777" w:rsidR="00842424" w:rsidRPr="00303623" w:rsidRDefault="00842424" w:rsidP="00842424">
            <w:pPr>
              <w:tabs>
                <w:tab w:val="left" w:pos="6804"/>
              </w:tabs>
              <w:rPr>
                <w:rFonts w:cs="Arial"/>
                <w:noProof/>
                <w:lang w:val="de-CH"/>
              </w:rPr>
            </w:pPr>
            <w:hyperlink r:id="rId195">
              <w:r>
                <w:rPr>
                  <w:rStyle w:val="Lienhypertexte"/>
                </w:rPr>
                <w:t>IT</w:t>
              </w:r>
            </w:hyperlink>
          </w:p>
        </w:tc>
        <w:tc>
          <w:tcPr>
            <w:tcW w:w="4636" w:type="dxa"/>
            <w:gridSpan w:val="2"/>
            <w:tcBorders>
              <w:top w:val="single" w:sz="4" w:space="0" w:color="auto"/>
              <w:bottom w:val="single" w:sz="4" w:space="0" w:color="auto"/>
            </w:tcBorders>
          </w:tcPr>
          <w:p w14:paraId="3504D396" w14:textId="77777777" w:rsidR="00842424" w:rsidRDefault="00817103" w:rsidP="00842424">
            <w:pPr>
              <w:rPr>
                <w:noProof/>
                <w:lang w:val="de-DE"/>
              </w:rPr>
            </w:pPr>
            <w:r>
              <w:rPr>
                <w:noProof/>
                <w:lang w:val="de-DE"/>
              </w:rPr>
              <w:t>Mo. Z'graggen. Erhebliche Erhöhung der finanziellen Abgeltung durch den Bund für Kantonsstrassen an internationalen Transitachsen</w:t>
            </w:r>
          </w:p>
          <w:p w14:paraId="1535EDEC" w14:textId="77777777" w:rsidR="00842424" w:rsidRPr="00F36C53" w:rsidRDefault="00817103" w:rsidP="00842424">
            <w:pPr>
              <w:rPr>
                <w:noProof/>
                <w:lang w:val="fr-CH"/>
              </w:rPr>
            </w:pPr>
            <w:r w:rsidRPr="00F36C53">
              <w:rPr>
                <w:noProof/>
                <w:lang w:val="fr-CH"/>
              </w:rPr>
              <w:t>Mo. Z'graggen. Hausse considérable de la contribution versée par la Confédération pour les routes cantonales situées en bordure des axes de transit internationaux</w:t>
            </w:r>
          </w:p>
          <w:p w14:paraId="50F534B3" w14:textId="77777777" w:rsidR="00842424" w:rsidRPr="00F36C53" w:rsidRDefault="00817103" w:rsidP="00842424">
            <w:pPr>
              <w:tabs>
                <w:tab w:val="left" w:pos="6804"/>
              </w:tabs>
              <w:rPr>
                <w:rFonts w:cs="Arial"/>
                <w:noProof/>
                <w:lang w:val="it-IT"/>
              </w:rPr>
            </w:pPr>
            <w:r w:rsidRPr="00F36C53">
              <w:rPr>
                <w:noProof/>
                <w:lang w:val="it-IT"/>
              </w:rPr>
              <w:t>Mo. Z'graggen. Significativo aumento della compensazione finanziaria della Confederazione alle strade cantonali sugli assi di transito internazionali</w:t>
            </w:r>
          </w:p>
        </w:tc>
        <w:tc>
          <w:tcPr>
            <w:tcW w:w="713" w:type="dxa"/>
            <w:gridSpan w:val="3"/>
            <w:tcBorders>
              <w:top w:val="single" w:sz="4" w:space="0" w:color="auto"/>
              <w:bottom w:val="single" w:sz="4" w:space="0" w:color="auto"/>
            </w:tcBorders>
          </w:tcPr>
          <w:p w14:paraId="69F3992E" w14:textId="77777777" w:rsidR="00692E3D" w:rsidRPr="00F36C53" w:rsidRDefault="00692E3D">
            <w:pPr>
              <w:rPr>
                <w:rFonts w:cs="Arial"/>
                <w:noProof/>
                <w:lang w:val="it-IT"/>
              </w:rPr>
            </w:pPr>
          </w:p>
        </w:tc>
        <w:tc>
          <w:tcPr>
            <w:tcW w:w="1550" w:type="dxa"/>
            <w:gridSpan w:val="2"/>
            <w:tcBorders>
              <w:top w:val="single" w:sz="4" w:space="0" w:color="auto"/>
              <w:bottom w:val="single" w:sz="4" w:space="0" w:color="auto"/>
            </w:tcBorders>
          </w:tcPr>
          <w:p w14:paraId="414877F7" w14:textId="77777777" w:rsidR="00692E3D" w:rsidRPr="00F36C53" w:rsidRDefault="00692E3D">
            <w:pPr>
              <w:rPr>
                <w:lang w:val="it-IT"/>
              </w:rPr>
            </w:pPr>
          </w:p>
          <w:p w14:paraId="142F1B0C" w14:textId="77777777" w:rsidR="00692E3D" w:rsidRPr="00F36C53" w:rsidRDefault="00692E3D">
            <w:pPr>
              <w:rPr>
                <w:lang w:val="it-IT"/>
              </w:rPr>
            </w:pPr>
          </w:p>
          <w:p w14:paraId="6E2D4671" w14:textId="77777777" w:rsidR="00692E3D" w:rsidRPr="00F36C53" w:rsidRDefault="00692E3D">
            <w:pPr>
              <w:rPr>
                <w:rFonts w:cs="Arial"/>
                <w:noProof/>
                <w:lang w:val="it-IT"/>
              </w:rPr>
            </w:pPr>
          </w:p>
        </w:tc>
        <w:tc>
          <w:tcPr>
            <w:tcW w:w="943" w:type="dxa"/>
            <w:gridSpan w:val="2"/>
            <w:tcBorders>
              <w:top w:val="single" w:sz="4" w:space="0" w:color="auto"/>
              <w:bottom w:val="single" w:sz="4" w:space="0" w:color="auto"/>
            </w:tcBorders>
          </w:tcPr>
          <w:p w14:paraId="59F447E6" w14:textId="77777777" w:rsidR="00842424" w:rsidRDefault="00817103" w:rsidP="00842424">
            <w:pPr>
              <w:rPr>
                <w:lang w:val="de-CH"/>
              </w:rPr>
            </w:pPr>
            <w:r>
              <w:rPr>
                <w:lang w:val="de-CH"/>
              </w:rPr>
              <w:t>KVF</w:t>
            </w:r>
          </w:p>
          <w:p w14:paraId="0B771D4C" w14:textId="77777777" w:rsidR="00842424" w:rsidRDefault="00817103" w:rsidP="00842424">
            <w:pPr>
              <w:rPr>
                <w:lang w:val="de-CH"/>
              </w:rPr>
            </w:pPr>
            <w:r>
              <w:rPr>
                <w:lang w:val="de-CH"/>
              </w:rPr>
              <w:t>CTT</w:t>
            </w:r>
          </w:p>
          <w:p w14:paraId="73AB9ECF" w14:textId="77777777" w:rsidR="00842424" w:rsidRPr="00303623" w:rsidRDefault="00817103" w:rsidP="00842424">
            <w:pPr>
              <w:tabs>
                <w:tab w:val="left" w:pos="6804"/>
              </w:tabs>
              <w:rPr>
                <w:rFonts w:cs="Arial"/>
                <w:noProof/>
                <w:lang w:val="de-CH"/>
              </w:rPr>
            </w:pPr>
            <w:r>
              <w:rPr>
                <w:lang w:val="de-CH"/>
              </w:rPr>
              <w:t>CTT</w:t>
            </w:r>
          </w:p>
        </w:tc>
        <w:tc>
          <w:tcPr>
            <w:tcW w:w="677" w:type="dxa"/>
            <w:gridSpan w:val="2"/>
            <w:tcBorders>
              <w:top w:val="single" w:sz="4" w:space="0" w:color="auto"/>
              <w:bottom w:val="single" w:sz="4" w:space="0" w:color="auto"/>
            </w:tcBorders>
          </w:tcPr>
          <w:p w14:paraId="19F85FDD" w14:textId="77777777" w:rsidR="00842424" w:rsidRDefault="00817103" w:rsidP="00842424">
            <w:pPr>
              <w:rPr>
                <w:lang w:val="de-CH"/>
              </w:rPr>
            </w:pPr>
            <w:r>
              <w:rPr>
                <w:lang w:val="de-CH"/>
              </w:rPr>
              <w:t>UVEK</w:t>
            </w:r>
          </w:p>
          <w:p w14:paraId="68827414" w14:textId="77777777" w:rsidR="00842424" w:rsidRDefault="00817103" w:rsidP="00842424">
            <w:pPr>
              <w:rPr>
                <w:lang w:val="de-CH"/>
              </w:rPr>
            </w:pPr>
            <w:r>
              <w:rPr>
                <w:lang w:val="de-CH"/>
              </w:rPr>
              <w:t>DETEC</w:t>
            </w:r>
          </w:p>
          <w:p w14:paraId="6FAC1873"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3832F747" w14:textId="77777777" w:rsidR="00842424" w:rsidRPr="00303623" w:rsidRDefault="00817103" w:rsidP="00842424">
            <w:pPr>
              <w:tabs>
                <w:tab w:val="left" w:pos="6804"/>
              </w:tabs>
              <w:rPr>
                <w:rFonts w:cs="Arial"/>
                <w:noProof/>
                <w:lang w:val="de-CH"/>
              </w:rPr>
            </w:pPr>
            <w:r>
              <w:rPr>
                <w:lang w:val="de-CH"/>
              </w:rPr>
              <w:t>Maret Marianne</w:t>
            </w:r>
          </w:p>
        </w:tc>
        <w:tc>
          <w:tcPr>
            <w:tcW w:w="1089" w:type="dxa"/>
            <w:gridSpan w:val="2"/>
            <w:tcBorders>
              <w:top w:val="single" w:sz="4" w:space="0" w:color="auto"/>
              <w:bottom w:val="single" w:sz="4" w:space="0" w:color="auto"/>
            </w:tcBorders>
          </w:tcPr>
          <w:p w14:paraId="1645303E"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77587F01"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190D4A51" w14:textId="77777777" w:rsidR="00842424" w:rsidRPr="00303623" w:rsidRDefault="00842424" w:rsidP="00842424">
            <w:pPr>
              <w:tabs>
                <w:tab w:val="left" w:pos="6804"/>
              </w:tabs>
              <w:rPr>
                <w:rFonts w:cs="Arial"/>
                <w:noProof/>
                <w:lang w:val="de-CH"/>
              </w:rPr>
            </w:pPr>
          </w:p>
        </w:tc>
      </w:tr>
      <w:tr w:rsidR="00692E3D" w14:paraId="7465A789" w14:textId="77777777" w:rsidTr="00A149AA">
        <w:trPr>
          <w:gridAfter w:val="1"/>
          <w:wAfter w:w="40" w:type="dxa"/>
          <w:cantSplit/>
        </w:trPr>
        <w:tc>
          <w:tcPr>
            <w:tcW w:w="491" w:type="dxa"/>
            <w:tcBorders>
              <w:top w:val="single" w:sz="4" w:space="0" w:color="auto"/>
              <w:bottom w:val="single" w:sz="4" w:space="0" w:color="auto"/>
            </w:tcBorders>
          </w:tcPr>
          <w:p w14:paraId="57855F7F"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32AD7F5A"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25.3011</w:t>
            </w:r>
          </w:p>
        </w:tc>
        <w:tc>
          <w:tcPr>
            <w:tcW w:w="539" w:type="dxa"/>
            <w:tcBorders>
              <w:top w:val="single" w:sz="4" w:space="0" w:color="auto"/>
              <w:bottom w:val="single" w:sz="4" w:space="0" w:color="auto"/>
            </w:tcBorders>
          </w:tcPr>
          <w:p w14:paraId="44FB6EF8" w14:textId="77777777" w:rsidR="00692E3D" w:rsidRDefault="00817103">
            <w:pPr>
              <w:rPr>
                <w:rFonts w:cs="Arial"/>
                <w:noProof/>
                <w:lang w:val="de-CH"/>
              </w:rPr>
            </w:pPr>
            <w:r>
              <w:rPr>
                <w:b/>
                <w:lang w:val="de-DE"/>
              </w:rPr>
              <w:t>n</w:t>
            </w:r>
          </w:p>
        </w:tc>
        <w:tc>
          <w:tcPr>
            <w:tcW w:w="535" w:type="dxa"/>
            <w:tcBorders>
              <w:top w:val="single" w:sz="4" w:space="0" w:color="auto"/>
              <w:bottom w:val="single" w:sz="4" w:space="0" w:color="auto"/>
            </w:tcBorders>
          </w:tcPr>
          <w:p w14:paraId="7CDD00AC" w14:textId="77777777" w:rsidR="00842424" w:rsidRPr="005A506D" w:rsidRDefault="00842424" w:rsidP="00842424">
            <w:pPr>
              <w:rPr>
                <w:sz w:val="16"/>
                <w:szCs w:val="16"/>
                <w:lang w:val="de-CH"/>
              </w:rPr>
            </w:pPr>
            <w:hyperlink r:id="rId196">
              <w:r>
                <w:rPr>
                  <w:rStyle w:val="Lienhypertexte"/>
                </w:rPr>
                <w:t>DE</w:t>
              </w:r>
            </w:hyperlink>
          </w:p>
          <w:p w14:paraId="456FCBDB" w14:textId="77777777" w:rsidR="00842424" w:rsidRPr="005A506D" w:rsidRDefault="00842424" w:rsidP="00842424">
            <w:pPr>
              <w:rPr>
                <w:sz w:val="16"/>
                <w:szCs w:val="16"/>
                <w:lang w:val="de-CH"/>
              </w:rPr>
            </w:pPr>
            <w:hyperlink r:id="rId197">
              <w:r>
                <w:rPr>
                  <w:rStyle w:val="Lienhypertexte"/>
                </w:rPr>
                <w:t>FR</w:t>
              </w:r>
            </w:hyperlink>
          </w:p>
          <w:p w14:paraId="6CEC76AF" w14:textId="77777777" w:rsidR="00842424" w:rsidRPr="00303623" w:rsidRDefault="00842424" w:rsidP="00842424">
            <w:pPr>
              <w:tabs>
                <w:tab w:val="left" w:pos="6804"/>
              </w:tabs>
              <w:rPr>
                <w:rFonts w:cs="Arial"/>
                <w:noProof/>
                <w:lang w:val="de-CH"/>
              </w:rPr>
            </w:pPr>
            <w:hyperlink r:id="rId198">
              <w:r>
                <w:rPr>
                  <w:rStyle w:val="Lienhypertexte"/>
                </w:rPr>
                <w:t>IT</w:t>
              </w:r>
            </w:hyperlink>
          </w:p>
        </w:tc>
        <w:tc>
          <w:tcPr>
            <w:tcW w:w="4636" w:type="dxa"/>
            <w:gridSpan w:val="2"/>
            <w:tcBorders>
              <w:top w:val="single" w:sz="4" w:space="0" w:color="auto"/>
              <w:bottom w:val="single" w:sz="4" w:space="0" w:color="auto"/>
            </w:tcBorders>
          </w:tcPr>
          <w:p w14:paraId="46920784" w14:textId="77777777" w:rsidR="00842424" w:rsidRDefault="00817103" w:rsidP="00842424">
            <w:pPr>
              <w:rPr>
                <w:noProof/>
                <w:lang w:val="de-DE"/>
              </w:rPr>
            </w:pPr>
            <w:r>
              <w:rPr>
                <w:noProof/>
                <w:lang w:val="de-DE"/>
              </w:rPr>
              <w:t>Mo. SiK-N. Die Rolle von Hosting- und Cloud-Anbietern bei der Bewältigung von Cyberbedrohungen stärken</w:t>
            </w:r>
          </w:p>
          <w:p w14:paraId="6B373B2D" w14:textId="77777777" w:rsidR="00842424" w:rsidRPr="00F36C53" w:rsidRDefault="00817103" w:rsidP="00842424">
            <w:pPr>
              <w:rPr>
                <w:noProof/>
                <w:lang w:val="fr-CH"/>
              </w:rPr>
            </w:pPr>
            <w:r w:rsidRPr="00F36C53">
              <w:rPr>
                <w:noProof/>
                <w:lang w:val="fr-CH"/>
              </w:rPr>
              <w:t>Mo. CPS-N. Renforcer le rôle des fournisseurs d'hébergement et d'informatique en nuage dans la lutte contre les cybermenaces</w:t>
            </w:r>
          </w:p>
          <w:p w14:paraId="40E62096" w14:textId="77777777" w:rsidR="00842424" w:rsidRPr="00F36C53" w:rsidRDefault="00817103" w:rsidP="00842424">
            <w:pPr>
              <w:tabs>
                <w:tab w:val="left" w:pos="6804"/>
              </w:tabs>
              <w:rPr>
                <w:rFonts w:cs="Arial"/>
                <w:noProof/>
                <w:lang w:val="it-IT"/>
              </w:rPr>
            </w:pPr>
            <w:r w:rsidRPr="00F36C53">
              <w:rPr>
                <w:noProof/>
                <w:lang w:val="it-IT"/>
              </w:rPr>
              <w:t>Mo. CPS-N. Rafforzare il ruolo dei prestatori di servizi di hosting e di cloud nella lotta contro le ciberminacce</w:t>
            </w:r>
          </w:p>
        </w:tc>
        <w:tc>
          <w:tcPr>
            <w:tcW w:w="713" w:type="dxa"/>
            <w:gridSpan w:val="3"/>
            <w:tcBorders>
              <w:top w:val="single" w:sz="4" w:space="0" w:color="auto"/>
              <w:bottom w:val="single" w:sz="4" w:space="0" w:color="auto"/>
            </w:tcBorders>
          </w:tcPr>
          <w:p w14:paraId="577D026B" w14:textId="77777777" w:rsidR="00692E3D" w:rsidRPr="00F36C53" w:rsidRDefault="00692E3D">
            <w:pPr>
              <w:rPr>
                <w:rFonts w:cs="Arial"/>
                <w:noProof/>
                <w:lang w:val="it-IT"/>
              </w:rPr>
            </w:pPr>
          </w:p>
        </w:tc>
        <w:tc>
          <w:tcPr>
            <w:tcW w:w="1550" w:type="dxa"/>
            <w:gridSpan w:val="2"/>
            <w:tcBorders>
              <w:top w:val="single" w:sz="4" w:space="0" w:color="auto"/>
              <w:bottom w:val="single" w:sz="4" w:space="0" w:color="auto"/>
            </w:tcBorders>
          </w:tcPr>
          <w:p w14:paraId="71D29A3C" w14:textId="77777777" w:rsidR="00692E3D" w:rsidRPr="00F36C53" w:rsidRDefault="00692E3D">
            <w:pPr>
              <w:rPr>
                <w:lang w:val="it-IT"/>
              </w:rPr>
            </w:pPr>
          </w:p>
          <w:p w14:paraId="3773E80F" w14:textId="77777777" w:rsidR="00692E3D" w:rsidRPr="00F36C53" w:rsidRDefault="00692E3D">
            <w:pPr>
              <w:rPr>
                <w:lang w:val="it-IT"/>
              </w:rPr>
            </w:pPr>
          </w:p>
          <w:p w14:paraId="749A4F74" w14:textId="77777777" w:rsidR="00692E3D" w:rsidRPr="00F36C53" w:rsidRDefault="00692E3D">
            <w:pPr>
              <w:rPr>
                <w:rFonts w:cs="Arial"/>
                <w:noProof/>
                <w:lang w:val="it-IT"/>
              </w:rPr>
            </w:pPr>
          </w:p>
        </w:tc>
        <w:tc>
          <w:tcPr>
            <w:tcW w:w="943" w:type="dxa"/>
            <w:gridSpan w:val="2"/>
            <w:tcBorders>
              <w:top w:val="single" w:sz="4" w:space="0" w:color="auto"/>
              <w:bottom w:val="single" w:sz="4" w:space="0" w:color="auto"/>
            </w:tcBorders>
          </w:tcPr>
          <w:p w14:paraId="5EE70455" w14:textId="77777777" w:rsidR="00842424" w:rsidRDefault="00817103" w:rsidP="00842424">
            <w:pPr>
              <w:rPr>
                <w:lang w:val="de-CH"/>
              </w:rPr>
            </w:pPr>
            <w:proofErr w:type="spellStart"/>
            <w:r>
              <w:rPr>
                <w:lang w:val="de-CH"/>
              </w:rPr>
              <w:t>SiK</w:t>
            </w:r>
            <w:proofErr w:type="spellEnd"/>
          </w:p>
          <w:p w14:paraId="5F9E1FFF" w14:textId="77777777" w:rsidR="00842424" w:rsidRDefault="00817103" w:rsidP="00842424">
            <w:pPr>
              <w:rPr>
                <w:lang w:val="de-CH"/>
              </w:rPr>
            </w:pPr>
            <w:r>
              <w:rPr>
                <w:lang w:val="de-CH"/>
              </w:rPr>
              <w:t>CPS</w:t>
            </w:r>
          </w:p>
          <w:p w14:paraId="503E61C9" w14:textId="77777777" w:rsidR="00842424" w:rsidRPr="00303623" w:rsidRDefault="00817103" w:rsidP="00842424">
            <w:pPr>
              <w:tabs>
                <w:tab w:val="left" w:pos="6804"/>
              </w:tabs>
              <w:rPr>
                <w:rFonts w:cs="Arial"/>
                <w:noProof/>
                <w:lang w:val="de-CH"/>
              </w:rPr>
            </w:pPr>
            <w:r>
              <w:rPr>
                <w:lang w:val="de-CH"/>
              </w:rPr>
              <w:t>CPS</w:t>
            </w:r>
          </w:p>
        </w:tc>
        <w:tc>
          <w:tcPr>
            <w:tcW w:w="677" w:type="dxa"/>
            <w:gridSpan w:val="2"/>
            <w:tcBorders>
              <w:top w:val="single" w:sz="4" w:space="0" w:color="auto"/>
              <w:bottom w:val="single" w:sz="4" w:space="0" w:color="auto"/>
            </w:tcBorders>
          </w:tcPr>
          <w:p w14:paraId="043A484B" w14:textId="77777777" w:rsidR="00842424" w:rsidRDefault="00817103" w:rsidP="00842424">
            <w:pPr>
              <w:rPr>
                <w:lang w:val="de-CH"/>
              </w:rPr>
            </w:pPr>
            <w:r>
              <w:rPr>
                <w:lang w:val="de-CH"/>
              </w:rPr>
              <w:t>UVEK</w:t>
            </w:r>
          </w:p>
          <w:p w14:paraId="4AF42AC7" w14:textId="77777777" w:rsidR="00842424" w:rsidRDefault="00817103" w:rsidP="00842424">
            <w:pPr>
              <w:rPr>
                <w:lang w:val="de-CH"/>
              </w:rPr>
            </w:pPr>
            <w:r>
              <w:rPr>
                <w:lang w:val="de-CH"/>
              </w:rPr>
              <w:t>DETEC</w:t>
            </w:r>
          </w:p>
          <w:p w14:paraId="141A03B7"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450D3AC7" w14:textId="77777777" w:rsidR="00842424" w:rsidRPr="00303623" w:rsidRDefault="00817103" w:rsidP="00842424">
            <w:pPr>
              <w:tabs>
                <w:tab w:val="left" w:pos="6804"/>
              </w:tabs>
              <w:rPr>
                <w:rFonts w:cs="Arial"/>
                <w:noProof/>
                <w:lang w:val="de-CH"/>
              </w:rPr>
            </w:pPr>
            <w:r>
              <w:rPr>
                <w:lang w:val="de-CH"/>
              </w:rPr>
              <w:t>Gmür-Schönenberger</w:t>
            </w:r>
          </w:p>
        </w:tc>
        <w:tc>
          <w:tcPr>
            <w:tcW w:w="1089" w:type="dxa"/>
            <w:gridSpan w:val="2"/>
            <w:tcBorders>
              <w:top w:val="single" w:sz="4" w:space="0" w:color="auto"/>
              <w:bottom w:val="single" w:sz="4" w:space="0" w:color="auto"/>
            </w:tcBorders>
          </w:tcPr>
          <w:p w14:paraId="2794C015"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1099ACAA" w14:textId="77777777" w:rsidR="00842424" w:rsidRPr="00303623" w:rsidRDefault="00817103" w:rsidP="00303623">
            <w:pPr>
              <w:rPr>
                <w:rFonts w:cs="Arial"/>
                <w:noProof/>
                <w:lang w:val="de-CH"/>
              </w:rPr>
            </w:pPr>
            <w:r>
              <w:rPr>
                <w:lang w:val="de-CH"/>
              </w:rPr>
              <w:t>Wicki</w:t>
            </w:r>
            <w:r w:rsidR="00303623">
              <w:rPr>
                <w:lang w:val="de-CH"/>
              </w:rPr>
              <w:t xml:space="preserve"> </w:t>
            </w:r>
          </w:p>
        </w:tc>
        <w:tc>
          <w:tcPr>
            <w:tcW w:w="885" w:type="dxa"/>
            <w:gridSpan w:val="2"/>
            <w:tcBorders>
              <w:top w:val="single" w:sz="4" w:space="0" w:color="auto"/>
              <w:bottom w:val="single" w:sz="4" w:space="0" w:color="auto"/>
            </w:tcBorders>
          </w:tcPr>
          <w:p w14:paraId="7281B0B9" w14:textId="77777777" w:rsidR="00842424" w:rsidRPr="00303623" w:rsidRDefault="00842424" w:rsidP="00842424">
            <w:pPr>
              <w:tabs>
                <w:tab w:val="left" w:pos="6804"/>
              </w:tabs>
              <w:rPr>
                <w:rFonts w:cs="Arial"/>
                <w:noProof/>
                <w:lang w:val="de-CH"/>
              </w:rPr>
            </w:pPr>
          </w:p>
        </w:tc>
      </w:tr>
      <w:tr w:rsidR="00692E3D" w14:paraId="673EC2E7" w14:textId="77777777" w:rsidTr="00A149AA">
        <w:trPr>
          <w:gridAfter w:val="1"/>
          <w:wAfter w:w="40" w:type="dxa"/>
          <w:cantSplit/>
        </w:trPr>
        <w:tc>
          <w:tcPr>
            <w:tcW w:w="491" w:type="dxa"/>
            <w:tcBorders>
              <w:top w:val="single" w:sz="4" w:space="0" w:color="auto"/>
              <w:bottom w:val="single" w:sz="4" w:space="0" w:color="auto"/>
            </w:tcBorders>
          </w:tcPr>
          <w:p w14:paraId="7AD91632"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75357DDD"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25.3004</w:t>
            </w:r>
          </w:p>
        </w:tc>
        <w:tc>
          <w:tcPr>
            <w:tcW w:w="539" w:type="dxa"/>
            <w:tcBorders>
              <w:top w:val="single" w:sz="4" w:space="0" w:color="auto"/>
              <w:bottom w:val="single" w:sz="4" w:space="0" w:color="auto"/>
            </w:tcBorders>
          </w:tcPr>
          <w:p w14:paraId="202A7150" w14:textId="77777777" w:rsidR="00692E3D" w:rsidRDefault="00817103">
            <w:pPr>
              <w:rPr>
                <w:rFonts w:cs="Arial"/>
                <w:noProof/>
                <w:lang w:val="de-CH"/>
              </w:rPr>
            </w:pPr>
            <w:r>
              <w:rPr>
                <w:b/>
                <w:lang w:val="de-DE"/>
              </w:rPr>
              <w:t>n</w:t>
            </w:r>
          </w:p>
        </w:tc>
        <w:tc>
          <w:tcPr>
            <w:tcW w:w="535" w:type="dxa"/>
            <w:tcBorders>
              <w:top w:val="single" w:sz="4" w:space="0" w:color="auto"/>
              <w:bottom w:val="single" w:sz="4" w:space="0" w:color="auto"/>
            </w:tcBorders>
          </w:tcPr>
          <w:p w14:paraId="1749BE71" w14:textId="77777777" w:rsidR="00842424" w:rsidRPr="005A506D" w:rsidRDefault="00842424" w:rsidP="00842424">
            <w:pPr>
              <w:rPr>
                <w:sz w:val="16"/>
                <w:szCs w:val="16"/>
                <w:lang w:val="de-CH"/>
              </w:rPr>
            </w:pPr>
            <w:hyperlink r:id="rId199">
              <w:r>
                <w:rPr>
                  <w:rStyle w:val="Lienhypertexte"/>
                </w:rPr>
                <w:t>DE</w:t>
              </w:r>
            </w:hyperlink>
          </w:p>
          <w:p w14:paraId="031BA742" w14:textId="77777777" w:rsidR="00842424" w:rsidRPr="005A506D" w:rsidRDefault="00842424" w:rsidP="00842424">
            <w:pPr>
              <w:rPr>
                <w:sz w:val="16"/>
                <w:szCs w:val="16"/>
                <w:lang w:val="de-CH"/>
              </w:rPr>
            </w:pPr>
            <w:hyperlink r:id="rId200">
              <w:r>
                <w:rPr>
                  <w:rStyle w:val="Lienhypertexte"/>
                </w:rPr>
                <w:t>FR</w:t>
              </w:r>
            </w:hyperlink>
          </w:p>
          <w:p w14:paraId="56EC36EA" w14:textId="77777777" w:rsidR="00842424" w:rsidRPr="00303623" w:rsidRDefault="00842424" w:rsidP="00842424">
            <w:pPr>
              <w:tabs>
                <w:tab w:val="left" w:pos="6804"/>
              </w:tabs>
              <w:rPr>
                <w:rFonts w:cs="Arial"/>
                <w:noProof/>
                <w:lang w:val="de-CH"/>
              </w:rPr>
            </w:pPr>
            <w:hyperlink r:id="rId201">
              <w:r>
                <w:rPr>
                  <w:rStyle w:val="Lienhypertexte"/>
                </w:rPr>
                <w:t>IT</w:t>
              </w:r>
            </w:hyperlink>
          </w:p>
        </w:tc>
        <w:tc>
          <w:tcPr>
            <w:tcW w:w="4636" w:type="dxa"/>
            <w:gridSpan w:val="2"/>
            <w:tcBorders>
              <w:top w:val="single" w:sz="4" w:space="0" w:color="auto"/>
              <w:bottom w:val="single" w:sz="4" w:space="0" w:color="auto"/>
            </w:tcBorders>
          </w:tcPr>
          <w:p w14:paraId="3F0381BB" w14:textId="77777777" w:rsidR="00842424" w:rsidRDefault="00817103" w:rsidP="00842424">
            <w:pPr>
              <w:rPr>
                <w:noProof/>
                <w:lang w:val="de-DE"/>
              </w:rPr>
            </w:pPr>
            <w:r>
              <w:rPr>
                <w:noProof/>
                <w:lang w:val="de-DE"/>
              </w:rPr>
              <w:t>Mo. KVF-N. Schaffung der gesetzlichen Grundlagen zur Verbesserung des Verkehrsmanagements auf den Nord-Süd-Achsen</w:t>
            </w:r>
          </w:p>
          <w:p w14:paraId="0494C1CC" w14:textId="77777777" w:rsidR="00842424" w:rsidRPr="00F36C53" w:rsidRDefault="00817103" w:rsidP="00842424">
            <w:pPr>
              <w:rPr>
                <w:noProof/>
                <w:lang w:val="fr-CH"/>
              </w:rPr>
            </w:pPr>
            <w:r w:rsidRPr="00F36C53">
              <w:rPr>
                <w:noProof/>
                <w:lang w:val="fr-CH"/>
              </w:rPr>
              <w:t>Mo. CTT-N. Créer les bases légales visant à améliorer la gestion du trafic sur les axes nord-sud</w:t>
            </w:r>
          </w:p>
          <w:p w14:paraId="59DB60EF" w14:textId="77777777" w:rsidR="00842424" w:rsidRPr="00F36C53" w:rsidRDefault="00817103" w:rsidP="00842424">
            <w:pPr>
              <w:tabs>
                <w:tab w:val="left" w:pos="6804"/>
              </w:tabs>
              <w:rPr>
                <w:rFonts w:cs="Arial"/>
                <w:noProof/>
                <w:lang w:val="it-IT"/>
              </w:rPr>
            </w:pPr>
            <w:r w:rsidRPr="00F36C53">
              <w:rPr>
                <w:noProof/>
                <w:lang w:val="it-IT"/>
              </w:rPr>
              <w:t>Mo. CTT-N.  Creazione delle basi legali per migliorare la gestione della viabilità lungo gli assi nord-sud</w:t>
            </w:r>
          </w:p>
        </w:tc>
        <w:tc>
          <w:tcPr>
            <w:tcW w:w="713" w:type="dxa"/>
            <w:gridSpan w:val="3"/>
            <w:tcBorders>
              <w:top w:val="single" w:sz="4" w:space="0" w:color="auto"/>
              <w:bottom w:val="single" w:sz="4" w:space="0" w:color="auto"/>
            </w:tcBorders>
          </w:tcPr>
          <w:p w14:paraId="5022A902" w14:textId="77777777" w:rsidR="00692E3D" w:rsidRPr="00F36C53" w:rsidRDefault="00692E3D">
            <w:pPr>
              <w:rPr>
                <w:rFonts w:cs="Arial"/>
                <w:noProof/>
                <w:lang w:val="it-IT"/>
              </w:rPr>
            </w:pPr>
          </w:p>
        </w:tc>
        <w:tc>
          <w:tcPr>
            <w:tcW w:w="1550" w:type="dxa"/>
            <w:gridSpan w:val="2"/>
            <w:tcBorders>
              <w:top w:val="single" w:sz="4" w:space="0" w:color="auto"/>
              <w:bottom w:val="single" w:sz="4" w:space="0" w:color="auto"/>
            </w:tcBorders>
          </w:tcPr>
          <w:p w14:paraId="5CBA990D" w14:textId="77777777" w:rsidR="00692E3D" w:rsidRPr="00F36C53" w:rsidRDefault="00692E3D">
            <w:pPr>
              <w:rPr>
                <w:lang w:val="it-IT"/>
              </w:rPr>
            </w:pPr>
          </w:p>
          <w:p w14:paraId="7D8E7411" w14:textId="77777777" w:rsidR="00692E3D" w:rsidRPr="00F36C53" w:rsidRDefault="00692E3D">
            <w:pPr>
              <w:rPr>
                <w:lang w:val="it-IT"/>
              </w:rPr>
            </w:pPr>
          </w:p>
          <w:p w14:paraId="5D07A30A" w14:textId="77777777" w:rsidR="00692E3D" w:rsidRPr="00F36C53" w:rsidRDefault="00692E3D">
            <w:pPr>
              <w:rPr>
                <w:rFonts w:cs="Arial"/>
                <w:noProof/>
                <w:lang w:val="it-IT"/>
              </w:rPr>
            </w:pPr>
          </w:p>
        </w:tc>
        <w:tc>
          <w:tcPr>
            <w:tcW w:w="943" w:type="dxa"/>
            <w:gridSpan w:val="2"/>
            <w:tcBorders>
              <w:top w:val="single" w:sz="4" w:space="0" w:color="auto"/>
              <w:bottom w:val="single" w:sz="4" w:space="0" w:color="auto"/>
            </w:tcBorders>
          </w:tcPr>
          <w:p w14:paraId="0906A202" w14:textId="77777777" w:rsidR="00842424" w:rsidRDefault="00817103" w:rsidP="00842424">
            <w:pPr>
              <w:rPr>
                <w:lang w:val="de-CH"/>
              </w:rPr>
            </w:pPr>
            <w:r>
              <w:rPr>
                <w:lang w:val="de-CH"/>
              </w:rPr>
              <w:t>KVF</w:t>
            </w:r>
          </w:p>
          <w:p w14:paraId="5E81E55D" w14:textId="77777777" w:rsidR="00842424" w:rsidRDefault="00817103" w:rsidP="00842424">
            <w:pPr>
              <w:rPr>
                <w:lang w:val="de-CH"/>
              </w:rPr>
            </w:pPr>
            <w:r>
              <w:rPr>
                <w:lang w:val="de-CH"/>
              </w:rPr>
              <w:t>CTT</w:t>
            </w:r>
          </w:p>
          <w:p w14:paraId="38491B4B" w14:textId="77777777" w:rsidR="00842424" w:rsidRPr="00303623" w:rsidRDefault="00817103" w:rsidP="00842424">
            <w:pPr>
              <w:tabs>
                <w:tab w:val="left" w:pos="6804"/>
              </w:tabs>
              <w:rPr>
                <w:rFonts w:cs="Arial"/>
                <w:noProof/>
                <w:lang w:val="de-CH"/>
              </w:rPr>
            </w:pPr>
            <w:r>
              <w:rPr>
                <w:lang w:val="de-CH"/>
              </w:rPr>
              <w:t>CTT</w:t>
            </w:r>
          </w:p>
        </w:tc>
        <w:tc>
          <w:tcPr>
            <w:tcW w:w="677" w:type="dxa"/>
            <w:gridSpan w:val="2"/>
            <w:tcBorders>
              <w:top w:val="single" w:sz="4" w:space="0" w:color="auto"/>
              <w:bottom w:val="single" w:sz="4" w:space="0" w:color="auto"/>
            </w:tcBorders>
          </w:tcPr>
          <w:p w14:paraId="67A8E569" w14:textId="77777777" w:rsidR="00842424" w:rsidRDefault="00817103" w:rsidP="00842424">
            <w:pPr>
              <w:rPr>
                <w:lang w:val="de-CH"/>
              </w:rPr>
            </w:pPr>
            <w:r>
              <w:rPr>
                <w:lang w:val="de-CH"/>
              </w:rPr>
              <w:t>UVEK</w:t>
            </w:r>
          </w:p>
          <w:p w14:paraId="5575CCD4" w14:textId="77777777" w:rsidR="00842424" w:rsidRDefault="00817103" w:rsidP="00842424">
            <w:pPr>
              <w:rPr>
                <w:lang w:val="de-CH"/>
              </w:rPr>
            </w:pPr>
            <w:r>
              <w:rPr>
                <w:lang w:val="de-CH"/>
              </w:rPr>
              <w:t>DETEC</w:t>
            </w:r>
          </w:p>
          <w:p w14:paraId="233FB922"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5EAE1834" w14:textId="77777777" w:rsidR="00842424" w:rsidRPr="00303623" w:rsidRDefault="00817103" w:rsidP="00842424">
            <w:pPr>
              <w:tabs>
                <w:tab w:val="left" w:pos="6804"/>
              </w:tabs>
              <w:rPr>
                <w:rFonts w:cs="Arial"/>
                <w:noProof/>
                <w:lang w:val="de-CH"/>
              </w:rPr>
            </w:pPr>
            <w:r>
              <w:rPr>
                <w:lang w:val="de-CH"/>
              </w:rPr>
              <w:t>Gmür-Schönenberger</w:t>
            </w:r>
          </w:p>
        </w:tc>
        <w:tc>
          <w:tcPr>
            <w:tcW w:w="1089" w:type="dxa"/>
            <w:gridSpan w:val="2"/>
            <w:tcBorders>
              <w:top w:val="single" w:sz="4" w:space="0" w:color="auto"/>
              <w:bottom w:val="single" w:sz="4" w:space="0" w:color="auto"/>
            </w:tcBorders>
          </w:tcPr>
          <w:p w14:paraId="57E36E56"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4B0CC537" w14:textId="77777777" w:rsidR="00842424" w:rsidRPr="00303623" w:rsidRDefault="00817103" w:rsidP="00303623">
            <w:pPr>
              <w:rPr>
                <w:rFonts w:cs="Arial"/>
                <w:noProof/>
                <w:lang w:val="de-CH"/>
              </w:rPr>
            </w:pPr>
            <w:r>
              <w:rPr>
                <w:lang w:val="de-CH"/>
              </w:rPr>
              <w:t>Dittli</w:t>
            </w:r>
            <w:r w:rsidR="00303623">
              <w:rPr>
                <w:lang w:val="de-CH"/>
              </w:rPr>
              <w:t xml:space="preserve"> </w:t>
            </w:r>
          </w:p>
        </w:tc>
        <w:tc>
          <w:tcPr>
            <w:tcW w:w="885" w:type="dxa"/>
            <w:gridSpan w:val="2"/>
            <w:tcBorders>
              <w:top w:val="single" w:sz="4" w:space="0" w:color="auto"/>
              <w:bottom w:val="single" w:sz="4" w:space="0" w:color="auto"/>
            </w:tcBorders>
          </w:tcPr>
          <w:p w14:paraId="43F69F01" w14:textId="77777777" w:rsidR="00842424" w:rsidRPr="00303623" w:rsidRDefault="00842424" w:rsidP="00842424">
            <w:pPr>
              <w:tabs>
                <w:tab w:val="left" w:pos="6804"/>
              </w:tabs>
              <w:rPr>
                <w:rFonts w:cs="Arial"/>
                <w:noProof/>
                <w:lang w:val="de-CH"/>
              </w:rPr>
            </w:pPr>
          </w:p>
        </w:tc>
      </w:tr>
      <w:tr w:rsidR="00692E3D" w14:paraId="238A40AA" w14:textId="77777777" w:rsidTr="00A149AA">
        <w:trPr>
          <w:gridAfter w:val="1"/>
          <w:wAfter w:w="40" w:type="dxa"/>
          <w:cantSplit/>
        </w:trPr>
        <w:tc>
          <w:tcPr>
            <w:tcW w:w="491" w:type="dxa"/>
            <w:tcBorders>
              <w:top w:val="single" w:sz="4" w:space="0" w:color="auto"/>
              <w:bottom w:val="single" w:sz="4" w:space="0" w:color="auto"/>
            </w:tcBorders>
          </w:tcPr>
          <w:p w14:paraId="6DC7F414"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2AEB8D24"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25.3003</w:t>
            </w:r>
          </w:p>
        </w:tc>
        <w:tc>
          <w:tcPr>
            <w:tcW w:w="539" w:type="dxa"/>
            <w:tcBorders>
              <w:top w:val="single" w:sz="4" w:space="0" w:color="auto"/>
              <w:bottom w:val="single" w:sz="4" w:space="0" w:color="auto"/>
            </w:tcBorders>
          </w:tcPr>
          <w:p w14:paraId="29926AE2" w14:textId="77777777" w:rsidR="00692E3D" w:rsidRDefault="00817103">
            <w:pPr>
              <w:rPr>
                <w:rFonts w:cs="Arial"/>
                <w:noProof/>
                <w:lang w:val="de-CH"/>
              </w:rPr>
            </w:pPr>
            <w:r>
              <w:rPr>
                <w:b/>
                <w:lang w:val="de-DE"/>
              </w:rPr>
              <w:t>n</w:t>
            </w:r>
          </w:p>
        </w:tc>
        <w:tc>
          <w:tcPr>
            <w:tcW w:w="535" w:type="dxa"/>
            <w:tcBorders>
              <w:top w:val="single" w:sz="4" w:space="0" w:color="auto"/>
              <w:bottom w:val="single" w:sz="4" w:space="0" w:color="auto"/>
            </w:tcBorders>
          </w:tcPr>
          <w:p w14:paraId="711B1A8B" w14:textId="77777777" w:rsidR="00842424" w:rsidRPr="005A506D" w:rsidRDefault="00842424" w:rsidP="00842424">
            <w:pPr>
              <w:rPr>
                <w:sz w:val="16"/>
                <w:szCs w:val="16"/>
                <w:lang w:val="de-CH"/>
              </w:rPr>
            </w:pPr>
            <w:hyperlink r:id="rId202">
              <w:r>
                <w:rPr>
                  <w:rStyle w:val="Lienhypertexte"/>
                </w:rPr>
                <w:t>DE</w:t>
              </w:r>
            </w:hyperlink>
          </w:p>
          <w:p w14:paraId="37D63A69" w14:textId="77777777" w:rsidR="00842424" w:rsidRPr="005A506D" w:rsidRDefault="00842424" w:rsidP="00842424">
            <w:pPr>
              <w:rPr>
                <w:sz w:val="16"/>
                <w:szCs w:val="16"/>
                <w:lang w:val="de-CH"/>
              </w:rPr>
            </w:pPr>
            <w:hyperlink r:id="rId203">
              <w:r>
                <w:rPr>
                  <w:rStyle w:val="Lienhypertexte"/>
                </w:rPr>
                <w:t>FR</w:t>
              </w:r>
            </w:hyperlink>
          </w:p>
          <w:p w14:paraId="308BA7FC" w14:textId="77777777" w:rsidR="00842424" w:rsidRPr="00303623" w:rsidRDefault="00842424" w:rsidP="00842424">
            <w:pPr>
              <w:tabs>
                <w:tab w:val="left" w:pos="6804"/>
              </w:tabs>
              <w:rPr>
                <w:rFonts w:cs="Arial"/>
                <w:noProof/>
                <w:lang w:val="de-CH"/>
              </w:rPr>
            </w:pPr>
            <w:hyperlink r:id="rId204">
              <w:r>
                <w:rPr>
                  <w:rStyle w:val="Lienhypertexte"/>
                </w:rPr>
                <w:t>IT</w:t>
              </w:r>
            </w:hyperlink>
          </w:p>
        </w:tc>
        <w:tc>
          <w:tcPr>
            <w:tcW w:w="4636" w:type="dxa"/>
            <w:gridSpan w:val="2"/>
            <w:tcBorders>
              <w:top w:val="single" w:sz="4" w:space="0" w:color="auto"/>
              <w:bottom w:val="single" w:sz="4" w:space="0" w:color="auto"/>
            </w:tcBorders>
          </w:tcPr>
          <w:p w14:paraId="78B84037" w14:textId="77777777" w:rsidR="00842424" w:rsidRDefault="00817103" w:rsidP="00842424">
            <w:pPr>
              <w:rPr>
                <w:noProof/>
                <w:lang w:val="de-DE"/>
              </w:rPr>
            </w:pPr>
            <w:r>
              <w:rPr>
                <w:noProof/>
                <w:lang w:val="de-DE"/>
              </w:rPr>
              <w:t>Mo. KVF-N. Auch Navigationssysteme müssen einen Beitrag für die Sicherheit leisten</w:t>
            </w:r>
          </w:p>
          <w:p w14:paraId="4F847DBC" w14:textId="77777777" w:rsidR="00842424" w:rsidRPr="00F36C53" w:rsidRDefault="00817103" w:rsidP="00842424">
            <w:pPr>
              <w:rPr>
                <w:noProof/>
                <w:lang w:val="fr-CH"/>
              </w:rPr>
            </w:pPr>
            <w:r w:rsidRPr="00F36C53">
              <w:rPr>
                <w:noProof/>
                <w:lang w:val="fr-CH"/>
              </w:rPr>
              <w:t>Mo. CTT-N. Les systèmes de navigation doivent aussi contribuer à la sécurité</w:t>
            </w:r>
          </w:p>
          <w:p w14:paraId="28D86399" w14:textId="77777777" w:rsidR="00842424" w:rsidRPr="00F36C53" w:rsidRDefault="00817103" w:rsidP="00842424">
            <w:pPr>
              <w:tabs>
                <w:tab w:val="left" w:pos="6804"/>
              </w:tabs>
              <w:rPr>
                <w:rFonts w:cs="Arial"/>
                <w:noProof/>
                <w:lang w:val="it-IT"/>
              </w:rPr>
            </w:pPr>
            <w:r w:rsidRPr="00F36C53">
              <w:rPr>
                <w:noProof/>
                <w:lang w:val="it-IT"/>
              </w:rPr>
              <w:t>Mo. CTT-N. Anche i sistemi di navigazione devono contribuire alla sicurezza</w:t>
            </w:r>
          </w:p>
        </w:tc>
        <w:tc>
          <w:tcPr>
            <w:tcW w:w="713" w:type="dxa"/>
            <w:gridSpan w:val="3"/>
            <w:tcBorders>
              <w:top w:val="single" w:sz="4" w:space="0" w:color="auto"/>
              <w:bottom w:val="single" w:sz="4" w:space="0" w:color="auto"/>
            </w:tcBorders>
          </w:tcPr>
          <w:p w14:paraId="1071B74E" w14:textId="77777777" w:rsidR="00692E3D" w:rsidRPr="00F36C53" w:rsidRDefault="00692E3D">
            <w:pPr>
              <w:rPr>
                <w:rFonts w:cs="Arial"/>
                <w:noProof/>
                <w:lang w:val="it-IT"/>
              </w:rPr>
            </w:pPr>
          </w:p>
        </w:tc>
        <w:tc>
          <w:tcPr>
            <w:tcW w:w="1550" w:type="dxa"/>
            <w:gridSpan w:val="2"/>
            <w:tcBorders>
              <w:top w:val="single" w:sz="4" w:space="0" w:color="auto"/>
              <w:bottom w:val="single" w:sz="4" w:space="0" w:color="auto"/>
            </w:tcBorders>
          </w:tcPr>
          <w:p w14:paraId="7591F330" w14:textId="77777777" w:rsidR="00692E3D" w:rsidRPr="00F36C53" w:rsidRDefault="00692E3D">
            <w:pPr>
              <w:rPr>
                <w:lang w:val="it-IT"/>
              </w:rPr>
            </w:pPr>
          </w:p>
          <w:p w14:paraId="7B2B800E" w14:textId="77777777" w:rsidR="00692E3D" w:rsidRPr="00F36C53" w:rsidRDefault="00692E3D">
            <w:pPr>
              <w:rPr>
                <w:lang w:val="it-IT"/>
              </w:rPr>
            </w:pPr>
          </w:p>
          <w:p w14:paraId="4EDC9099" w14:textId="77777777" w:rsidR="00692E3D" w:rsidRPr="00F36C53" w:rsidRDefault="00692E3D">
            <w:pPr>
              <w:rPr>
                <w:rFonts w:cs="Arial"/>
                <w:noProof/>
                <w:lang w:val="it-IT"/>
              </w:rPr>
            </w:pPr>
          </w:p>
        </w:tc>
        <w:tc>
          <w:tcPr>
            <w:tcW w:w="943" w:type="dxa"/>
            <w:gridSpan w:val="2"/>
            <w:tcBorders>
              <w:top w:val="single" w:sz="4" w:space="0" w:color="auto"/>
              <w:bottom w:val="single" w:sz="4" w:space="0" w:color="auto"/>
            </w:tcBorders>
          </w:tcPr>
          <w:p w14:paraId="7EA40CA1" w14:textId="77777777" w:rsidR="00842424" w:rsidRDefault="00817103" w:rsidP="00842424">
            <w:pPr>
              <w:rPr>
                <w:lang w:val="de-CH"/>
              </w:rPr>
            </w:pPr>
            <w:r>
              <w:rPr>
                <w:lang w:val="de-CH"/>
              </w:rPr>
              <w:t>KVF</w:t>
            </w:r>
          </w:p>
          <w:p w14:paraId="76856E87" w14:textId="77777777" w:rsidR="00842424" w:rsidRDefault="00817103" w:rsidP="00842424">
            <w:pPr>
              <w:rPr>
                <w:lang w:val="de-CH"/>
              </w:rPr>
            </w:pPr>
            <w:r>
              <w:rPr>
                <w:lang w:val="de-CH"/>
              </w:rPr>
              <w:t>CTT</w:t>
            </w:r>
          </w:p>
          <w:p w14:paraId="77EE1C90" w14:textId="77777777" w:rsidR="00842424" w:rsidRPr="00303623" w:rsidRDefault="00817103" w:rsidP="00842424">
            <w:pPr>
              <w:tabs>
                <w:tab w:val="left" w:pos="6804"/>
              </w:tabs>
              <w:rPr>
                <w:rFonts w:cs="Arial"/>
                <w:noProof/>
                <w:lang w:val="de-CH"/>
              </w:rPr>
            </w:pPr>
            <w:r>
              <w:rPr>
                <w:lang w:val="de-CH"/>
              </w:rPr>
              <w:t>CTT</w:t>
            </w:r>
          </w:p>
        </w:tc>
        <w:tc>
          <w:tcPr>
            <w:tcW w:w="677" w:type="dxa"/>
            <w:gridSpan w:val="2"/>
            <w:tcBorders>
              <w:top w:val="single" w:sz="4" w:space="0" w:color="auto"/>
              <w:bottom w:val="single" w:sz="4" w:space="0" w:color="auto"/>
            </w:tcBorders>
          </w:tcPr>
          <w:p w14:paraId="04CAB355" w14:textId="77777777" w:rsidR="00842424" w:rsidRDefault="00817103" w:rsidP="00842424">
            <w:pPr>
              <w:rPr>
                <w:lang w:val="de-CH"/>
              </w:rPr>
            </w:pPr>
            <w:r>
              <w:rPr>
                <w:lang w:val="de-CH"/>
              </w:rPr>
              <w:t>UVEK</w:t>
            </w:r>
          </w:p>
          <w:p w14:paraId="6F4E7075" w14:textId="77777777" w:rsidR="00842424" w:rsidRDefault="00817103" w:rsidP="00842424">
            <w:pPr>
              <w:rPr>
                <w:lang w:val="de-CH"/>
              </w:rPr>
            </w:pPr>
            <w:r>
              <w:rPr>
                <w:lang w:val="de-CH"/>
              </w:rPr>
              <w:t>DETEC</w:t>
            </w:r>
          </w:p>
          <w:p w14:paraId="2F3D3BA1"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5B256488" w14:textId="77777777" w:rsidR="00842424" w:rsidRPr="00303623" w:rsidRDefault="00817103" w:rsidP="00842424">
            <w:pPr>
              <w:tabs>
                <w:tab w:val="left" w:pos="6804"/>
              </w:tabs>
              <w:rPr>
                <w:rFonts w:cs="Arial"/>
                <w:noProof/>
                <w:lang w:val="de-CH"/>
              </w:rPr>
            </w:pPr>
            <w:r>
              <w:rPr>
                <w:lang w:val="de-CH"/>
              </w:rPr>
              <w:t>Maret Marianne</w:t>
            </w:r>
          </w:p>
        </w:tc>
        <w:tc>
          <w:tcPr>
            <w:tcW w:w="1089" w:type="dxa"/>
            <w:gridSpan w:val="2"/>
            <w:tcBorders>
              <w:top w:val="single" w:sz="4" w:space="0" w:color="auto"/>
              <w:bottom w:val="single" w:sz="4" w:space="0" w:color="auto"/>
            </w:tcBorders>
          </w:tcPr>
          <w:p w14:paraId="448E9577"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2D08CAD3"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4559DD44" w14:textId="77777777" w:rsidR="00842424" w:rsidRPr="00303623" w:rsidRDefault="00842424" w:rsidP="00842424">
            <w:pPr>
              <w:tabs>
                <w:tab w:val="left" w:pos="6804"/>
              </w:tabs>
              <w:rPr>
                <w:rFonts w:cs="Arial"/>
                <w:noProof/>
                <w:lang w:val="de-CH"/>
              </w:rPr>
            </w:pPr>
          </w:p>
        </w:tc>
      </w:tr>
      <w:tr w:rsidR="00692E3D" w14:paraId="63D56CAB" w14:textId="77777777" w:rsidTr="00A149AA">
        <w:trPr>
          <w:gridAfter w:val="1"/>
          <w:wAfter w:w="40" w:type="dxa"/>
          <w:cantSplit/>
        </w:trPr>
        <w:tc>
          <w:tcPr>
            <w:tcW w:w="491" w:type="dxa"/>
            <w:tcBorders>
              <w:top w:val="single" w:sz="4" w:space="0" w:color="auto"/>
              <w:bottom w:val="single" w:sz="4" w:space="0" w:color="auto"/>
            </w:tcBorders>
          </w:tcPr>
          <w:p w14:paraId="09DF6DC3"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5B828790" w14:textId="77777777" w:rsidR="00842424" w:rsidRPr="00303623" w:rsidRDefault="00817103" w:rsidP="00842424">
            <w:pPr>
              <w:tabs>
                <w:tab w:val="left" w:pos="6804"/>
              </w:tabs>
              <w:rPr>
                <w:rFonts w:cs="Arial"/>
                <w:noProof/>
                <w:lang w:val="de-CH"/>
              </w:rPr>
            </w:pPr>
            <w:r>
              <w:rPr>
                <w:rStyle w:val="Lienhypertexte"/>
                <w:b/>
                <w:bCs/>
                <w:color w:val="auto"/>
                <w:u w:val="none"/>
                <w:lang w:val="de-CH"/>
              </w:rPr>
              <w:t>24.4302</w:t>
            </w:r>
          </w:p>
        </w:tc>
        <w:tc>
          <w:tcPr>
            <w:tcW w:w="539" w:type="dxa"/>
            <w:tcBorders>
              <w:top w:val="single" w:sz="4" w:space="0" w:color="auto"/>
              <w:bottom w:val="single" w:sz="4" w:space="0" w:color="auto"/>
            </w:tcBorders>
          </w:tcPr>
          <w:p w14:paraId="39978238"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tcPr>
          <w:p w14:paraId="046B6F32" w14:textId="77777777" w:rsidR="00842424" w:rsidRPr="005A506D" w:rsidRDefault="00842424" w:rsidP="00842424">
            <w:pPr>
              <w:rPr>
                <w:sz w:val="16"/>
                <w:szCs w:val="16"/>
                <w:lang w:val="de-CH"/>
              </w:rPr>
            </w:pPr>
            <w:hyperlink r:id="rId205">
              <w:r>
                <w:rPr>
                  <w:rStyle w:val="Lienhypertexte"/>
                </w:rPr>
                <w:t>DE</w:t>
              </w:r>
            </w:hyperlink>
          </w:p>
          <w:p w14:paraId="28958444" w14:textId="77777777" w:rsidR="00842424" w:rsidRPr="005A506D" w:rsidRDefault="00842424" w:rsidP="00842424">
            <w:pPr>
              <w:rPr>
                <w:sz w:val="16"/>
                <w:szCs w:val="16"/>
                <w:lang w:val="de-CH"/>
              </w:rPr>
            </w:pPr>
            <w:hyperlink r:id="rId206">
              <w:r>
                <w:rPr>
                  <w:rStyle w:val="Lienhypertexte"/>
                </w:rPr>
                <w:t>FR</w:t>
              </w:r>
            </w:hyperlink>
          </w:p>
          <w:p w14:paraId="0AFFF9E6" w14:textId="77777777" w:rsidR="00842424" w:rsidRPr="00303623" w:rsidRDefault="00842424" w:rsidP="00842424">
            <w:pPr>
              <w:tabs>
                <w:tab w:val="left" w:pos="6804"/>
              </w:tabs>
              <w:rPr>
                <w:rFonts w:cs="Arial"/>
                <w:noProof/>
                <w:lang w:val="de-CH"/>
              </w:rPr>
            </w:pPr>
            <w:hyperlink r:id="rId207">
              <w:r>
                <w:rPr>
                  <w:rStyle w:val="Lienhypertexte"/>
                </w:rPr>
                <w:t>IT</w:t>
              </w:r>
            </w:hyperlink>
          </w:p>
        </w:tc>
        <w:tc>
          <w:tcPr>
            <w:tcW w:w="4636" w:type="dxa"/>
            <w:gridSpan w:val="2"/>
            <w:tcBorders>
              <w:top w:val="single" w:sz="4" w:space="0" w:color="auto"/>
              <w:bottom w:val="single" w:sz="4" w:space="0" w:color="auto"/>
            </w:tcBorders>
          </w:tcPr>
          <w:p w14:paraId="1922B430" w14:textId="77777777" w:rsidR="00842424" w:rsidRDefault="00817103" w:rsidP="00842424">
            <w:pPr>
              <w:rPr>
                <w:noProof/>
                <w:lang w:val="de-DE"/>
              </w:rPr>
            </w:pPr>
            <w:r>
              <w:rPr>
                <w:noProof/>
                <w:lang w:val="de-DE"/>
              </w:rPr>
              <w:t>Mo. Broulis. Ein Staatssekretariat für Verkehr für eine koordinierte Verkehrspolitik zwischen den Akteuren im Bereich Mobilität</w:t>
            </w:r>
          </w:p>
          <w:p w14:paraId="636761CA" w14:textId="77777777" w:rsidR="00842424" w:rsidRPr="00F36C53" w:rsidRDefault="00817103" w:rsidP="00842424">
            <w:pPr>
              <w:rPr>
                <w:noProof/>
                <w:lang w:val="fr-CH"/>
              </w:rPr>
            </w:pPr>
            <w:r w:rsidRPr="00F36C53">
              <w:rPr>
                <w:noProof/>
                <w:lang w:val="fr-CH"/>
              </w:rPr>
              <w:t>Mo. Broulis. Pour une politique des transports coordonnée entre les acteurs de la mobilité, mettons en place un secrétariat d’Etat aux transports</w:t>
            </w:r>
          </w:p>
          <w:p w14:paraId="101F5FBF" w14:textId="77777777" w:rsidR="00842424" w:rsidRPr="00F36C53" w:rsidRDefault="00817103" w:rsidP="00842424">
            <w:pPr>
              <w:tabs>
                <w:tab w:val="left" w:pos="6804"/>
              </w:tabs>
              <w:rPr>
                <w:rFonts w:cs="Arial"/>
                <w:noProof/>
                <w:lang w:val="it-IT"/>
              </w:rPr>
            </w:pPr>
            <w:r w:rsidRPr="00F36C53">
              <w:rPr>
                <w:noProof/>
                <w:lang w:val="it-IT"/>
              </w:rPr>
              <w:t>Mo. Broulis. Istituire una Segreteria di Stato che coordini la politica dei trasporti tra i vari attori del settore</w:t>
            </w:r>
          </w:p>
        </w:tc>
        <w:tc>
          <w:tcPr>
            <w:tcW w:w="713" w:type="dxa"/>
            <w:gridSpan w:val="3"/>
            <w:tcBorders>
              <w:top w:val="single" w:sz="4" w:space="0" w:color="auto"/>
              <w:bottom w:val="single" w:sz="4" w:space="0" w:color="auto"/>
            </w:tcBorders>
          </w:tcPr>
          <w:p w14:paraId="1EA8E24E" w14:textId="77777777" w:rsidR="00692E3D" w:rsidRPr="00F36C53" w:rsidRDefault="00692E3D">
            <w:pPr>
              <w:rPr>
                <w:rFonts w:cs="Arial"/>
                <w:noProof/>
                <w:lang w:val="it-IT"/>
              </w:rPr>
            </w:pPr>
          </w:p>
        </w:tc>
        <w:tc>
          <w:tcPr>
            <w:tcW w:w="1550" w:type="dxa"/>
            <w:gridSpan w:val="2"/>
            <w:tcBorders>
              <w:top w:val="single" w:sz="4" w:space="0" w:color="auto"/>
              <w:bottom w:val="single" w:sz="4" w:space="0" w:color="auto"/>
            </w:tcBorders>
          </w:tcPr>
          <w:p w14:paraId="4FFE7B7D" w14:textId="77777777" w:rsidR="00692E3D" w:rsidRPr="00F36C53" w:rsidRDefault="00692E3D">
            <w:pPr>
              <w:rPr>
                <w:lang w:val="it-IT"/>
              </w:rPr>
            </w:pPr>
          </w:p>
          <w:p w14:paraId="70D44A3E" w14:textId="77777777" w:rsidR="00692E3D" w:rsidRPr="00F36C53" w:rsidRDefault="00692E3D">
            <w:pPr>
              <w:rPr>
                <w:lang w:val="it-IT"/>
              </w:rPr>
            </w:pPr>
          </w:p>
          <w:p w14:paraId="1B311294" w14:textId="77777777" w:rsidR="00692E3D" w:rsidRPr="00F36C53" w:rsidRDefault="00692E3D">
            <w:pPr>
              <w:rPr>
                <w:rFonts w:cs="Arial"/>
                <w:noProof/>
                <w:lang w:val="it-IT"/>
              </w:rPr>
            </w:pPr>
          </w:p>
        </w:tc>
        <w:tc>
          <w:tcPr>
            <w:tcW w:w="943" w:type="dxa"/>
            <w:gridSpan w:val="2"/>
            <w:tcBorders>
              <w:top w:val="single" w:sz="4" w:space="0" w:color="auto"/>
              <w:bottom w:val="single" w:sz="4" w:space="0" w:color="auto"/>
            </w:tcBorders>
          </w:tcPr>
          <w:p w14:paraId="44A27A87" w14:textId="77777777" w:rsidR="00842424" w:rsidRDefault="00817103" w:rsidP="00842424">
            <w:pPr>
              <w:rPr>
                <w:lang w:val="de-CH"/>
              </w:rPr>
            </w:pPr>
            <w:r>
              <w:rPr>
                <w:lang w:val="de-CH"/>
              </w:rPr>
              <w:t>KVF</w:t>
            </w:r>
          </w:p>
          <w:p w14:paraId="284360D1" w14:textId="77777777" w:rsidR="00842424" w:rsidRDefault="00817103" w:rsidP="00842424">
            <w:pPr>
              <w:rPr>
                <w:lang w:val="de-CH"/>
              </w:rPr>
            </w:pPr>
            <w:r>
              <w:rPr>
                <w:lang w:val="de-CH"/>
              </w:rPr>
              <w:t>CTT</w:t>
            </w:r>
          </w:p>
          <w:p w14:paraId="3BE5E840" w14:textId="77777777" w:rsidR="00842424" w:rsidRPr="00303623" w:rsidRDefault="00817103" w:rsidP="00842424">
            <w:pPr>
              <w:tabs>
                <w:tab w:val="left" w:pos="6804"/>
              </w:tabs>
              <w:rPr>
                <w:rFonts w:cs="Arial"/>
                <w:noProof/>
                <w:lang w:val="de-CH"/>
              </w:rPr>
            </w:pPr>
            <w:r>
              <w:rPr>
                <w:lang w:val="de-CH"/>
              </w:rPr>
              <w:t>CTT</w:t>
            </w:r>
          </w:p>
        </w:tc>
        <w:tc>
          <w:tcPr>
            <w:tcW w:w="677" w:type="dxa"/>
            <w:gridSpan w:val="2"/>
            <w:tcBorders>
              <w:top w:val="single" w:sz="4" w:space="0" w:color="auto"/>
              <w:bottom w:val="single" w:sz="4" w:space="0" w:color="auto"/>
            </w:tcBorders>
          </w:tcPr>
          <w:p w14:paraId="7E0BAD2C" w14:textId="77777777" w:rsidR="00842424" w:rsidRDefault="00817103" w:rsidP="00842424">
            <w:pPr>
              <w:rPr>
                <w:lang w:val="de-CH"/>
              </w:rPr>
            </w:pPr>
            <w:r>
              <w:rPr>
                <w:lang w:val="de-CH"/>
              </w:rPr>
              <w:t>UVEK</w:t>
            </w:r>
          </w:p>
          <w:p w14:paraId="20FF6D98" w14:textId="77777777" w:rsidR="00842424" w:rsidRDefault="00817103" w:rsidP="00842424">
            <w:pPr>
              <w:rPr>
                <w:lang w:val="de-CH"/>
              </w:rPr>
            </w:pPr>
            <w:r>
              <w:rPr>
                <w:lang w:val="de-CH"/>
              </w:rPr>
              <w:t>DETEC</w:t>
            </w:r>
          </w:p>
          <w:p w14:paraId="021C1665"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0A93E0AF" w14:textId="77777777" w:rsidR="00842424" w:rsidRPr="00303623" w:rsidRDefault="00817103" w:rsidP="00842424">
            <w:pPr>
              <w:tabs>
                <w:tab w:val="left" w:pos="6804"/>
              </w:tabs>
              <w:rPr>
                <w:rFonts w:cs="Arial"/>
                <w:noProof/>
                <w:lang w:val="de-CH"/>
              </w:rPr>
            </w:pPr>
            <w:r>
              <w:rPr>
                <w:lang w:val="de-CH"/>
              </w:rPr>
              <w:t>Gmür-Schönenberger</w:t>
            </w:r>
          </w:p>
        </w:tc>
        <w:tc>
          <w:tcPr>
            <w:tcW w:w="1089" w:type="dxa"/>
            <w:gridSpan w:val="2"/>
            <w:tcBorders>
              <w:top w:val="single" w:sz="4" w:space="0" w:color="auto"/>
              <w:bottom w:val="single" w:sz="4" w:space="0" w:color="auto"/>
            </w:tcBorders>
          </w:tcPr>
          <w:p w14:paraId="661F51B2"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5A8E0C5E"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167D6697" w14:textId="77777777" w:rsidR="00842424" w:rsidRPr="00303623" w:rsidRDefault="00842424" w:rsidP="00842424">
            <w:pPr>
              <w:tabs>
                <w:tab w:val="left" w:pos="6804"/>
              </w:tabs>
              <w:rPr>
                <w:rFonts w:cs="Arial"/>
                <w:noProof/>
                <w:lang w:val="de-CH"/>
              </w:rPr>
            </w:pPr>
          </w:p>
        </w:tc>
      </w:tr>
      <w:tr w:rsidR="00692E3D" w14:paraId="3634F8EE" w14:textId="77777777" w:rsidTr="00A149AA">
        <w:trPr>
          <w:gridAfter w:val="1"/>
          <w:wAfter w:w="40" w:type="dxa"/>
          <w:cantSplit/>
        </w:trPr>
        <w:tc>
          <w:tcPr>
            <w:tcW w:w="491" w:type="dxa"/>
            <w:tcBorders>
              <w:top w:val="single" w:sz="4" w:space="0" w:color="auto"/>
              <w:bottom w:val="single" w:sz="4" w:space="0" w:color="auto"/>
            </w:tcBorders>
          </w:tcPr>
          <w:p w14:paraId="0DB6D6B5"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3A579786"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25.3950</w:t>
            </w:r>
          </w:p>
        </w:tc>
        <w:tc>
          <w:tcPr>
            <w:tcW w:w="539" w:type="dxa"/>
            <w:tcBorders>
              <w:top w:val="single" w:sz="4" w:space="0" w:color="auto"/>
              <w:bottom w:val="single" w:sz="4" w:space="0" w:color="auto"/>
            </w:tcBorders>
          </w:tcPr>
          <w:p w14:paraId="4D5CCB3E" w14:textId="77777777" w:rsidR="00692E3D" w:rsidRDefault="00817103">
            <w:pPr>
              <w:rPr>
                <w:rFonts w:cs="Arial"/>
                <w:noProof/>
                <w:lang w:val="de-CH"/>
              </w:rPr>
            </w:pPr>
            <w:r>
              <w:rPr>
                <w:b/>
                <w:lang w:val="de-DE"/>
              </w:rPr>
              <w:t>n</w:t>
            </w:r>
          </w:p>
        </w:tc>
        <w:tc>
          <w:tcPr>
            <w:tcW w:w="535" w:type="dxa"/>
            <w:tcBorders>
              <w:top w:val="single" w:sz="4" w:space="0" w:color="auto"/>
              <w:bottom w:val="single" w:sz="4" w:space="0" w:color="auto"/>
            </w:tcBorders>
          </w:tcPr>
          <w:p w14:paraId="7BEDE203" w14:textId="77777777" w:rsidR="00842424" w:rsidRPr="005A506D" w:rsidRDefault="00842424" w:rsidP="00842424">
            <w:pPr>
              <w:rPr>
                <w:sz w:val="16"/>
                <w:szCs w:val="16"/>
                <w:lang w:val="de-CH"/>
              </w:rPr>
            </w:pPr>
            <w:hyperlink r:id="rId208">
              <w:r>
                <w:rPr>
                  <w:rStyle w:val="Lienhypertexte"/>
                </w:rPr>
                <w:t>DE</w:t>
              </w:r>
            </w:hyperlink>
          </w:p>
          <w:p w14:paraId="70047AC8" w14:textId="77777777" w:rsidR="00842424" w:rsidRPr="005A506D" w:rsidRDefault="00842424" w:rsidP="00842424">
            <w:pPr>
              <w:rPr>
                <w:sz w:val="16"/>
                <w:szCs w:val="16"/>
                <w:lang w:val="de-CH"/>
              </w:rPr>
            </w:pPr>
            <w:hyperlink r:id="rId209">
              <w:r>
                <w:rPr>
                  <w:rStyle w:val="Lienhypertexte"/>
                </w:rPr>
                <w:t>FR</w:t>
              </w:r>
            </w:hyperlink>
          </w:p>
          <w:p w14:paraId="76E747DC" w14:textId="77777777" w:rsidR="00842424" w:rsidRPr="00303623" w:rsidRDefault="00842424" w:rsidP="00842424">
            <w:pPr>
              <w:tabs>
                <w:tab w:val="left" w:pos="6804"/>
              </w:tabs>
              <w:rPr>
                <w:rFonts w:cs="Arial"/>
                <w:noProof/>
                <w:lang w:val="de-CH"/>
              </w:rPr>
            </w:pPr>
            <w:hyperlink r:id="rId210">
              <w:r>
                <w:rPr>
                  <w:rStyle w:val="Lienhypertexte"/>
                </w:rPr>
                <w:t>IT</w:t>
              </w:r>
            </w:hyperlink>
          </w:p>
        </w:tc>
        <w:tc>
          <w:tcPr>
            <w:tcW w:w="4636" w:type="dxa"/>
            <w:gridSpan w:val="2"/>
            <w:tcBorders>
              <w:top w:val="single" w:sz="4" w:space="0" w:color="auto"/>
              <w:bottom w:val="single" w:sz="4" w:space="0" w:color="auto"/>
            </w:tcBorders>
          </w:tcPr>
          <w:p w14:paraId="21BCB0D8" w14:textId="77777777" w:rsidR="00842424" w:rsidRPr="00F36C53" w:rsidRDefault="00817103" w:rsidP="00842424">
            <w:pPr>
              <w:rPr>
                <w:noProof/>
                <w:lang w:val="fr-CH"/>
              </w:rPr>
            </w:pPr>
            <w:r>
              <w:rPr>
                <w:noProof/>
                <w:lang w:val="de-DE"/>
              </w:rPr>
              <w:t xml:space="preserve">Mo. KVF-N. Neue Ausschreibung für die UKW-Funkkonzessionen ab 1. </w:t>
            </w:r>
            <w:r w:rsidRPr="00F36C53">
              <w:rPr>
                <w:noProof/>
                <w:lang w:val="fr-CH"/>
              </w:rPr>
              <w:t>Januar 2027</w:t>
            </w:r>
          </w:p>
          <w:p w14:paraId="5ED913ED" w14:textId="77777777" w:rsidR="00842424" w:rsidRPr="00F36C53" w:rsidRDefault="00817103" w:rsidP="00842424">
            <w:pPr>
              <w:rPr>
                <w:noProof/>
                <w:lang w:val="fr-CH"/>
              </w:rPr>
            </w:pPr>
            <w:r w:rsidRPr="00F36C53">
              <w:rPr>
                <w:noProof/>
                <w:lang w:val="fr-CH"/>
              </w:rPr>
              <w:t>Mo. CTT-N. Nouvel appel d’offres pour les concessions FM à partir du 1er janvier 2027</w:t>
            </w:r>
          </w:p>
          <w:p w14:paraId="48DE538C" w14:textId="77777777" w:rsidR="00842424" w:rsidRPr="00F36C53" w:rsidRDefault="00817103" w:rsidP="00842424">
            <w:pPr>
              <w:tabs>
                <w:tab w:val="left" w:pos="6804"/>
              </w:tabs>
              <w:rPr>
                <w:rFonts w:cs="Arial"/>
                <w:noProof/>
                <w:lang w:val="it-IT"/>
              </w:rPr>
            </w:pPr>
            <w:r w:rsidRPr="00F36C53">
              <w:rPr>
                <w:noProof/>
                <w:lang w:val="it-IT"/>
              </w:rPr>
              <w:t>Mo. CTT-N. Nuova gara pubblica per le concessioni FM a partire dal 1° gennaio 2027</w:t>
            </w:r>
          </w:p>
        </w:tc>
        <w:tc>
          <w:tcPr>
            <w:tcW w:w="713" w:type="dxa"/>
            <w:gridSpan w:val="3"/>
            <w:tcBorders>
              <w:top w:val="single" w:sz="4" w:space="0" w:color="auto"/>
              <w:bottom w:val="single" w:sz="4" w:space="0" w:color="auto"/>
            </w:tcBorders>
          </w:tcPr>
          <w:p w14:paraId="143803A5" w14:textId="77777777" w:rsidR="00692E3D" w:rsidRPr="00F36C53" w:rsidRDefault="00692E3D">
            <w:pPr>
              <w:rPr>
                <w:rFonts w:cs="Arial"/>
                <w:noProof/>
                <w:lang w:val="it-IT"/>
              </w:rPr>
            </w:pPr>
          </w:p>
        </w:tc>
        <w:tc>
          <w:tcPr>
            <w:tcW w:w="1550" w:type="dxa"/>
            <w:gridSpan w:val="2"/>
            <w:tcBorders>
              <w:top w:val="single" w:sz="4" w:space="0" w:color="auto"/>
              <w:bottom w:val="single" w:sz="4" w:space="0" w:color="auto"/>
            </w:tcBorders>
          </w:tcPr>
          <w:p w14:paraId="43F085FE" w14:textId="77777777" w:rsidR="00692E3D" w:rsidRPr="00F36C53" w:rsidRDefault="00692E3D">
            <w:pPr>
              <w:rPr>
                <w:lang w:val="it-IT"/>
              </w:rPr>
            </w:pPr>
          </w:p>
          <w:p w14:paraId="7D512BD3" w14:textId="77777777" w:rsidR="00692E3D" w:rsidRPr="00F36C53" w:rsidRDefault="00692E3D">
            <w:pPr>
              <w:rPr>
                <w:lang w:val="it-IT"/>
              </w:rPr>
            </w:pPr>
          </w:p>
          <w:p w14:paraId="2E0B3397" w14:textId="77777777" w:rsidR="00692E3D" w:rsidRPr="00F36C53" w:rsidRDefault="00692E3D">
            <w:pPr>
              <w:rPr>
                <w:rFonts w:cs="Arial"/>
                <w:noProof/>
                <w:lang w:val="it-IT"/>
              </w:rPr>
            </w:pPr>
          </w:p>
        </w:tc>
        <w:tc>
          <w:tcPr>
            <w:tcW w:w="943" w:type="dxa"/>
            <w:gridSpan w:val="2"/>
            <w:tcBorders>
              <w:top w:val="single" w:sz="4" w:space="0" w:color="auto"/>
              <w:bottom w:val="single" w:sz="4" w:space="0" w:color="auto"/>
            </w:tcBorders>
          </w:tcPr>
          <w:p w14:paraId="7EC6FE18" w14:textId="77777777" w:rsidR="00842424" w:rsidRDefault="00817103" w:rsidP="00842424">
            <w:pPr>
              <w:rPr>
                <w:lang w:val="de-CH"/>
              </w:rPr>
            </w:pPr>
            <w:r>
              <w:rPr>
                <w:lang w:val="de-CH"/>
              </w:rPr>
              <w:t>KVF</w:t>
            </w:r>
          </w:p>
          <w:p w14:paraId="330EE18B" w14:textId="77777777" w:rsidR="00842424" w:rsidRDefault="00817103" w:rsidP="00842424">
            <w:pPr>
              <w:rPr>
                <w:lang w:val="de-CH"/>
              </w:rPr>
            </w:pPr>
            <w:r>
              <w:rPr>
                <w:lang w:val="de-CH"/>
              </w:rPr>
              <w:t>CTT</w:t>
            </w:r>
          </w:p>
          <w:p w14:paraId="5CEF7107" w14:textId="77777777" w:rsidR="00842424" w:rsidRPr="00303623" w:rsidRDefault="00817103" w:rsidP="00842424">
            <w:pPr>
              <w:tabs>
                <w:tab w:val="left" w:pos="6804"/>
              </w:tabs>
              <w:rPr>
                <w:rFonts w:cs="Arial"/>
                <w:noProof/>
                <w:lang w:val="de-CH"/>
              </w:rPr>
            </w:pPr>
            <w:r>
              <w:rPr>
                <w:lang w:val="de-CH"/>
              </w:rPr>
              <w:t>CTT</w:t>
            </w:r>
          </w:p>
        </w:tc>
        <w:tc>
          <w:tcPr>
            <w:tcW w:w="677" w:type="dxa"/>
            <w:gridSpan w:val="2"/>
            <w:tcBorders>
              <w:top w:val="single" w:sz="4" w:space="0" w:color="auto"/>
              <w:bottom w:val="single" w:sz="4" w:space="0" w:color="auto"/>
            </w:tcBorders>
          </w:tcPr>
          <w:p w14:paraId="68D00A15" w14:textId="77777777" w:rsidR="00842424" w:rsidRDefault="00817103" w:rsidP="00842424">
            <w:pPr>
              <w:rPr>
                <w:lang w:val="de-CH"/>
              </w:rPr>
            </w:pPr>
            <w:r>
              <w:rPr>
                <w:lang w:val="de-CH"/>
              </w:rPr>
              <w:t>UVEK</w:t>
            </w:r>
          </w:p>
          <w:p w14:paraId="101FC117" w14:textId="77777777" w:rsidR="00842424" w:rsidRDefault="00817103" w:rsidP="00842424">
            <w:pPr>
              <w:rPr>
                <w:lang w:val="de-CH"/>
              </w:rPr>
            </w:pPr>
            <w:r>
              <w:rPr>
                <w:lang w:val="de-CH"/>
              </w:rPr>
              <w:t>DETEC</w:t>
            </w:r>
          </w:p>
          <w:p w14:paraId="2D3F53B1"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717A79F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2A55884"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1C416F89" w14:textId="77777777" w:rsidR="00842424" w:rsidRPr="00303623" w:rsidRDefault="00817103" w:rsidP="00303623">
            <w:pPr>
              <w:rPr>
                <w:rFonts w:cs="Arial"/>
                <w:noProof/>
                <w:lang w:val="de-CH"/>
              </w:rPr>
            </w:pPr>
            <w:r>
              <w:rPr>
                <w:lang w:val="de-CH"/>
              </w:rPr>
              <w:t>Gmür-Schönenberger</w:t>
            </w:r>
            <w:r w:rsidR="00303623">
              <w:rPr>
                <w:lang w:val="de-CH"/>
              </w:rPr>
              <w:t xml:space="preserve"> </w:t>
            </w:r>
          </w:p>
        </w:tc>
        <w:tc>
          <w:tcPr>
            <w:tcW w:w="885" w:type="dxa"/>
            <w:gridSpan w:val="2"/>
            <w:tcBorders>
              <w:top w:val="single" w:sz="4" w:space="0" w:color="auto"/>
              <w:bottom w:val="single" w:sz="4" w:space="0" w:color="auto"/>
            </w:tcBorders>
          </w:tcPr>
          <w:p w14:paraId="15609B5D" w14:textId="77777777" w:rsidR="00842424" w:rsidRPr="00303623" w:rsidRDefault="00842424" w:rsidP="00842424">
            <w:pPr>
              <w:tabs>
                <w:tab w:val="left" w:pos="6804"/>
              </w:tabs>
              <w:rPr>
                <w:rFonts w:cs="Arial"/>
                <w:noProof/>
                <w:lang w:val="de-CH"/>
              </w:rPr>
            </w:pPr>
          </w:p>
        </w:tc>
      </w:tr>
      <w:tr w:rsidR="00266093" w14:paraId="2C4ABADF" w14:textId="77777777" w:rsidTr="00A149AA">
        <w:trPr>
          <w:cantSplit/>
        </w:trPr>
        <w:tc>
          <w:tcPr>
            <w:tcW w:w="491" w:type="dxa"/>
            <w:tcBorders>
              <w:top w:val="single" w:sz="4" w:space="0" w:color="auto"/>
              <w:bottom w:val="single" w:sz="4" w:space="0" w:color="auto"/>
            </w:tcBorders>
          </w:tcPr>
          <w:p w14:paraId="4E963AED" w14:textId="77777777" w:rsidR="00266093" w:rsidRDefault="00266093" w:rsidP="00323377">
            <w:pPr>
              <w:tabs>
                <w:tab w:val="left" w:pos="6804"/>
              </w:tabs>
              <w:rPr>
                <w:rFonts w:cs="Arial"/>
                <w:noProof/>
                <w:lang w:val="it-IT"/>
              </w:rPr>
            </w:pPr>
          </w:p>
        </w:tc>
        <w:tc>
          <w:tcPr>
            <w:tcW w:w="892" w:type="dxa"/>
            <w:gridSpan w:val="2"/>
            <w:tcBorders>
              <w:top w:val="single" w:sz="4" w:space="0" w:color="auto"/>
              <w:bottom w:val="single" w:sz="4" w:space="0" w:color="auto"/>
            </w:tcBorders>
          </w:tcPr>
          <w:p w14:paraId="745F8331" w14:textId="77777777" w:rsidR="00266093" w:rsidRPr="00303623" w:rsidRDefault="00266093" w:rsidP="00323377">
            <w:pPr>
              <w:tabs>
                <w:tab w:val="left" w:pos="6804"/>
              </w:tabs>
              <w:rPr>
                <w:rFonts w:cs="Arial"/>
                <w:noProof/>
                <w:lang w:val="de-CH"/>
              </w:rPr>
            </w:pPr>
            <w:r>
              <w:rPr>
                <w:rStyle w:val="Lienhypertexte"/>
                <w:b/>
                <w:bCs/>
                <w:color w:val="auto"/>
                <w:u w:val="none"/>
                <w:lang w:val="de-CH"/>
              </w:rPr>
              <w:t>25.4047</w:t>
            </w:r>
          </w:p>
        </w:tc>
        <w:tc>
          <w:tcPr>
            <w:tcW w:w="539" w:type="dxa"/>
            <w:tcBorders>
              <w:top w:val="single" w:sz="4" w:space="0" w:color="auto"/>
              <w:bottom w:val="single" w:sz="4" w:space="0" w:color="auto"/>
            </w:tcBorders>
          </w:tcPr>
          <w:p w14:paraId="0F38DAA0" w14:textId="77777777" w:rsidR="00266093" w:rsidRDefault="00266093" w:rsidP="00323377">
            <w:pPr>
              <w:rPr>
                <w:rFonts w:cs="Arial"/>
                <w:noProof/>
                <w:lang w:val="de-CH"/>
              </w:rPr>
            </w:pPr>
            <w:r>
              <w:rPr>
                <w:b/>
                <w:lang w:val="de-DE"/>
              </w:rPr>
              <w:t>s</w:t>
            </w:r>
          </w:p>
        </w:tc>
        <w:tc>
          <w:tcPr>
            <w:tcW w:w="535" w:type="dxa"/>
            <w:tcBorders>
              <w:top w:val="single" w:sz="4" w:space="0" w:color="auto"/>
              <w:bottom w:val="single" w:sz="4" w:space="0" w:color="auto"/>
            </w:tcBorders>
          </w:tcPr>
          <w:p w14:paraId="1327EE4A" w14:textId="77777777" w:rsidR="00266093" w:rsidRPr="005A506D" w:rsidRDefault="00266093" w:rsidP="00323377">
            <w:pPr>
              <w:rPr>
                <w:sz w:val="16"/>
                <w:szCs w:val="16"/>
                <w:lang w:val="de-CH"/>
              </w:rPr>
            </w:pPr>
            <w:hyperlink r:id="rId211">
              <w:r>
                <w:rPr>
                  <w:rStyle w:val="Lienhypertexte"/>
                </w:rPr>
                <w:t>DE</w:t>
              </w:r>
            </w:hyperlink>
          </w:p>
          <w:p w14:paraId="7DED4F44" w14:textId="77777777" w:rsidR="00266093" w:rsidRPr="005A506D" w:rsidRDefault="00266093" w:rsidP="00323377">
            <w:pPr>
              <w:rPr>
                <w:sz w:val="16"/>
                <w:szCs w:val="16"/>
                <w:lang w:val="de-CH"/>
              </w:rPr>
            </w:pPr>
            <w:hyperlink r:id="rId212">
              <w:r>
                <w:rPr>
                  <w:rStyle w:val="Lienhypertexte"/>
                </w:rPr>
                <w:t>FR</w:t>
              </w:r>
            </w:hyperlink>
          </w:p>
          <w:p w14:paraId="1406E15C" w14:textId="77777777" w:rsidR="00266093" w:rsidRPr="00303623" w:rsidRDefault="00266093" w:rsidP="00323377">
            <w:pPr>
              <w:tabs>
                <w:tab w:val="left" w:pos="6804"/>
              </w:tabs>
              <w:rPr>
                <w:rFonts w:cs="Arial"/>
                <w:noProof/>
                <w:lang w:val="de-CH"/>
              </w:rPr>
            </w:pPr>
            <w:hyperlink r:id="rId213">
              <w:r>
                <w:rPr>
                  <w:rStyle w:val="Lienhypertexte"/>
                </w:rPr>
                <w:t>IT</w:t>
              </w:r>
            </w:hyperlink>
          </w:p>
        </w:tc>
        <w:tc>
          <w:tcPr>
            <w:tcW w:w="4648" w:type="dxa"/>
            <w:gridSpan w:val="3"/>
            <w:tcBorders>
              <w:top w:val="single" w:sz="4" w:space="0" w:color="auto"/>
              <w:bottom w:val="single" w:sz="4" w:space="0" w:color="auto"/>
            </w:tcBorders>
          </w:tcPr>
          <w:p w14:paraId="6700516C" w14:textId="77777777" w:rsidR="00266093" w:rsidRDefault="00266093" w:rsidP="00323377">
            <w:pPr>
              <w:rPr>
                <w:noProof/>
                <w:lang w:val="de-DE"/>
              </w:rPr>
            </w:pPr>
            <w:r>
              <w:rPr>
                <w:noProof/>
                <w:lang w:val="de-DE"/>
              </w:rPr>
              <w:t>Po. Salzmann. Schweizer Kontrollschilder sicherer machen</w:t>
            </w:r>
          </w:p>
          <w:p w14:paraId="1240959F" w14:textId="77777777" w:rsidR="00266093" w:rsidRPr="00F36C53" w:rsidRDefault="00266093" w:rsidP="00323377">
            <w:pPr>
              <w:rPr>
                <w:noProof/>
                <w:lang w:val="fr-CH"/>
              </w:rPr>
            </w:pPr>
            <w:r w:rsidRPr="00F36C53">
              <w:rPr>
                <w:noProof/>
                <w:lang w:val="fr-CH"/>
              </w:rPr>
              <w:t>Po. Salzmann. Rendre les plaques de contrôle suisses plus sûres</w:t>
            </w:r>
          </w:p>
          <w:p w14:paraId="52B8B221" w14:textId="77777777" w:rsidR="00266093" w:rsidRPr="00F36C53" w:rsidRDefault="00266093" w:rsidP="00323377">
            <w:pPr>
              <w:tabs>
                <w:tab w:val="left" w:pos="6804"/>
              </w:tabs>
              <w:rPr>
                <w:rFonts w:cs="Arial"/>
                <w:noProof/>
                <w:lang w:val="it-IT"/>
              </w:rPr>
            </w:pPr>
            <w:r w:rsidRPr="00F36C53">
              <w:rPr>
                <w:noProof/>
                <w:lang w:val="it-IT"/>
              </w:rPr>
              <w:t>Po. Salzmann. Rendere le targhe svizzere più sicure</w:t>
            </w:r>
          </w:p>
        </w:tc>
        <w:tc>
          <w:tcPr>
            <w:tcW w:w="715" w:type="dxa"/>
            <w:gridSpan w:val="3"/>
            <w:tcBorders>
              <w:top w:val="single" w:sz="4" w:space="0" w:color="auto"/>
              <w:bottom w:val="single" w:sz="4" w:space="0" w:color="auto"/>
            </w:tcBorders>
          </w:tcPr>
          <w:p w14:paraId="12966CC4" w14:textId="77777777" w:rsidR="00266093" w:rsidRPr="00F36C53" w:rsidRDefault="00266093" w:rsidP="00323377">
            <w:pPr>
              <w:rPr>
                <w:rFonts w:cs="Arial"/>
                <w:noProof/>
                <w:lang w:val="it-IT"/>
              </w:rPr>
            </w:pPr>
          </w:p>
        </w:tc>
        <w:tc>
          <w:tcPr>
            <w:tcW w:w="1554" w:type="dxa"/>
            <w:gridSpan w:val="2"/>
            <w:tcBorders>
              <w:top w:val="single" w:sz="4" w:space="0" w:color="auto"/>
              <w:bottom w:val="single" w:sz="4" w:space="0" w:color="auto"/>
            </w:tcBorders>
          </w:tcPr>
          <w:p w14:paraId="2FD74756" w14:textId="77777777" w:rsidR="00266093" w:rsidRPr="00F36C53" w:rsidRDefault="00266093" w:rsidP="00323377">
            <w:pPr>
              <w:rPr>
                <w:lang w:val="it-IT"/>
              </w:rPr>
            </w:pPr>
          </w:p>
          <w:p w14:paraId="70D8878E" w14:textId="77777777" w:rsidR="00266093" w:rsidRPr="00F36C53" w:rsidRDefault="00266093" w:rsidP="00323377">
            <w:pPr>
              <w:rPr>
                <w:lang w:val="it-IT"/>
              </w:rPr>
            </w:pPr>
          </w:p>
          <w:p w14:paraId="3DD54035" w14:textId="77777777" w:rsidR="00266093" w:rsidRPr="00F36C53" w:rsidRDefault="00266093" w:rsidP="00323377">
            <w:pPr>
              <w:rPr>
                <w:rFonts w:cs="Arial"/>
                <w:noProof/>
                <w:lang w:val="it-IT"/>
              </w:rPr>
            </w:pPr>
          </w:p>
        </w:tc>
        <w:tc>
          <w:tcPr>
            <w:tcW w:w="945" w:type="dxa"/>
            <w:gridSpan w:val="2"/>
            <w:tcBorders>
              <w:top w:val="single" w:sz="4" w:space="0" w:color="auto"/>
              <w:bottom w:val="single" w:sz="4" w:space="0" w:color="auto"/>
            </w:tcBorders>
          </w:tcPr>
          <w:p w14:paraId="390D0134" w14:textId="77777777" w:rsidR="00266093" w:rsidRPr="00F36C53" w:rsidRDefault="00266093" w:rsidP="00323377">
            <w:pPr>
              <w:rPr>
                <w:lang w:val="it-IT"/>
              </w:rPr>
            </w:pPr>
          </w:p>
          <w:p w14:paraId="42F3FA76" w14:textId="77777777" w:rsidR="00266093" w:rsidRPr="00F36C53" w:rsidRDefault="00266093" w:rsidP="00323377">
            <w:pPr>
              <w:rPr>
                <w:lang w:val="it-IT"/>
              </w:rPr>
            </w:pPr>
          </w:p>
          <w:p w14:paraId="24DC6127" w14:textId="77777777" w:rsidR="00266093" w:rsidRPr="00F36C53" w:rsidRDefault="00266093" w:rsidP="00323377">
            <w:pPr>
              <w:tabs>
                <w:tab w:val="left" w:pos="6804"/>
              </w:tabs>
              <w:rPr>
                <w:rFonts w:cs="Arial"/>
                <w:noProof/>
                <w:lang w:val="it-IT"/>
              </w:rPr>
            </w:pPr>
          </w:p>
        </w:tc>
        <w:tc>
          <w:tcPr>
            <w:tcW w:w="679" w:type="dxa"/>
            <w:gridSpan w:val="2"/>
            <w:tcBorders>
              <w:top w:val="single" w:sz="4" w:space="0" w:color="auto"/>
              <w:bottom w:val="single" w:sz="4" w:space="0" w:color="auto"/>
            </w:tcBorders>
          </w:tcPr>
          <w:p w14:paraId="3587D84E" w14:textId="77777777" w:rsidR="00266093" w:rsidRDefault="00266093" w:rsidP="00323377">
            <w:pPr>
              <w:rPr>
                <w:lang w:val="de-CH"/>
              </w:rPr>
            </w:pPr>
            <w:r>
              <w:rPr>
                <w:lang w:val="de-CH"/>
              </w:rPr>
              <w:t>UVEK</w:t>
            </w:r>
          </w:p>
          <w:p w14:paraId="3781F896" w14:textId="77777777" w:rsidR="00266093" w:rsidRDefault="00266093" w:rsidP="00323377">
            <w:pPr>
              <w:rPr>
                <w:lang w:val="de-CH"/>
              </w:rPr>
            </w:pPr>
            <w:r>
              <w:rPr>
                <w:lang w:val="de-CH"/>
              </w:rPr>
              <w:t>DETEC</w:t>
            </w:r>
          </w:p>
          <w:p w14:paraId="102A5A94" w14:textId="77777777" w:rsidR="00266093" w:rsidRPr="00303623" w:rsidRDefault="00266093" w:rsidP="00323377">
            <w:pPr>
              <w:tabs>
                <w:tab w:val="left" w:pos="6804"/>
              </w:tabs>
              <w:rPr>
                <w:rFonts w:cs="Arial"/>
                <w:noProof/>
                <w:lang w:val="de-CH"/>
              </w:rPr>
            </w:pPr>
            <w:r>
              <w:rPr>
                <w:lang w:val="de-CH"/>
              </w:rPr>
              <w:t>DATEC</w:t>
            </w:r>
          </w:p>
        </w:tc>
        <w:tc>
          <w:tcPr>
            <w:tcW w:w="1474" w:type="dxa"/>
            <w:gridSpan w:val="2"/>
            <w:tcBorders>
              <w:top w:val="single" w:sz="4" w:space="0" w:color="auto"/>
              <w:bottom w:val="single" w:sz="4" w:space="0" w:color="auto"/>
            </w:tcBorders>
          </w:tcPr>
          <w:p w14:paraId="43E18933" w14:textId="77777777" w:rsidR="00266093" w:rsidRPr="00303623" w:rsidRDefault="00266093" w:rsidP="00323377">
            <w:pPr>
              <w:tabs>
                <w:tab w:val="left" w:pos="6804"/>
              </w:tabs>
              <w:rPr>
                <w:rFonts w:cs="Arial"/>
                <w:noProof/>
                <w:lang w:val="de-CH"/>
              </w:rPr>
            </w:pPr>
          </w:p>
        </w:tc>
        <w:tc>
          <w:tcPr>
            <w:tcW w:w="1092" w:type="dxa"/>
            <w:gridSpan w:val="2"/>
            <w:tcBorders>
              <w:top w:val="single" w:sz="4" w:space="0" w:color="auto"/>
              <w:bottom w:val="single" w:sz="4" w:space="0" w:color="auto"/>
            </w:tcBorders>
          </w:tcPr>
          <w:p w14:paraId="3E595486" w14:textId="77777777" w:rsidR="00266093" w:rsidRPr="00303623" w:rsidRDefault="00266093" w:rsidP="00323377">
            <w:pPr>
              <w:rPr>
                <w:rFonts w:cs="Arial"/>
                <w:noProof/>
                <w:lang w:val="de-CH"/>
              </w:rPr>
            </w:pPr>
          </w:p>
        </w:tc>
        <w:tc>
          <w:tcPr>
            <w:tcW w:w="1052" w:type="dxa"/>
            <w:gridSpan w:val="4"/>
            <w:tcBorders>
              <w:top w:val="single" w:sz="4" w:space="0" w:color="auto"/>
              <w:bottom w:val="single" w:sz="4" w:space="0" w:color="auto"/>
            </w:tcBorders>
          </w:tcPr>
          <w:p w14:paraId="040C8135" w14:textId="77777777" w:rsidR="00266093" w:rsidRPr="00303623" w:rsidRDefault="00266093" w:rsidP="00323377">
            <w:pPr>
              <w:rPr>
                <w:rFonts w:cs="Arial"/>
                <w:noProof/>
                <w:lang w:val="de-CH"/>
              </w:rPr>
            </w:pPr>
            <w:r>
              <w:rPr>
                <w:lang w:val="de-CH"/>
              </w:rPr>
              <w:t xml:space="preserve"> </w:t>
            </w:r>
          </w:p>
        </w:tc>
        <w:tc>
          <w:tcPr>
            <w:tcW w:w="893" w:type="dxa"/>
            <w:gridSpan w:val="2"/>
            <w:tcBorders>
              <w:top w:val="single" w:sz="4" w:space="0" w:color="auto"/>
              <w:bottom w:val="single" w:sz="4" w:space="0" w:color="auto"/>
            </w:tcBorders>
          </w:tcPr>
          <w:p w14:paraId="6EC590A3" w14:textId="77777777" w:rsidR="00266093" w:rsidRPr="00303623" w:rsidRDefault="00266093" w:rsidP="00323377">
            <w:pPr>
              <w:tabs>
                <w:tab w:val="left" w:pos="6804"/>
              </w:tabs>
              <w:rPr>
                <w:rFonts w:cs="Arial"/>
                <w:noProof/>
                <w:lang w:val="de-CH"/>
              </w:rPr>
            </w:pPr>
          </w:p>
        </w:tc>
      </w:tr>
      <w:tr w:rsidR="00692E3D" w14:paraId="22C6A4B0" w14:textId="77777777" w:rsidTr="00A149AA">
        <w:trPr>
          <w:gridAfter w:val="1"/>
          <w:wAfter w:w="40" w:type="dxa"/>
          <w:cantSplit/>
        </w:trPr>
        <w:tc>
          <w:tcPr>
            <w:tcW w:w="491" w:type="dxa"/>
            <w:tcBorders>
              <w:top w:val="single" w:sz="4" w:space="0" w:color="auto"/>
              <w:bottom w:val="single" w:sz="4" w:space="0" w:color="auto"/>
            </w:tcBorders>
          </w:tcPr>
          <w:p w14:paraId="293E9A81"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61BA0ABF"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25.4099</w:t>
            </w:r>
          </w:p>
        </w:tc>
        <w:tc>
          <w:tcPr>
            <w:tcW w:w="539" w:type="dxa"/>
            <w:tcBorders>
              <w:top w:val="single" w:sz="4" w:space="0" w:color="auto"/>
              <w:bottom w:val="single" w:sz="4" w:space="0" w:color="auto"/>
            </w:tcBorders>
          </w:tcPr>
          <w:p w14:paraId="393B30F5"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tcPr>
          <w:p w14:paraId="2ED1EC3D" w14:textId="77777777" w:rsidR="00842424" w:rsidRPr="005A506D" w:rsidRDefault="00842424" w:rsidP="00842424">
            <w:pPr>
              <w:rPr>
                <w:sz w:val="16"/>
                <w:szCs w:val="16"/>
                <w:lang w:val="de-CH"/>
              </w:rPr>
            </w:pPr>
            <w:hyperlink r:id="rId214">
              <w:r>
                <w:rPr>
                  <w:rStyle w:val="Lienhypertexte"/>
                </w:rPr>
                <w:t>DE</w:t>
              </w:r>
            </w:hyperlink>
          </w:p>
          <w:p w14:paraId="4660B3B5" w14:textId="77777777" w:rsidR="00842424" w:rsidRPr="005A506D" w:rsidRDefault="00842424" w:rsidP="00842424">
            <w:pPr>
              <w:rPr>
                <w:sz w:val="16"/>
                <w:szCs w:val="16"/>
                <w:lang w:val="de-CH"/>
              </w:rPr>
            </w:pPr>
            <w:hyperlink r:id="rId215">
              <w:r>
                <w:rPr>
                  <w:rStyle w:val="Lienhypertexte"/>
                </w:rPr>
                <w:t>FR</w:t>
              </w:r>
            </w:hyperlink>
          </w:p>
          <w:p w14:paraId="06DAEE8A" w14:textId="77777777" w:rsidR="00842424" w:rsidRPr="00303623" w:rsidRDefault="00842424" w:rsidP="00842424">
            <w:pPr>
              <w:tabs>
                <w:tab w:val="left" w:pos="6804"/>
              </w:tabs>
              <w:rPr>
                <w:rFonts w:cs="Arial"/>
                <w:noProof/>
                <w:lang w:val="de-CH"/>
              </w:rPr>
            </w:pPr>
            <w:hyperlink r:id="rId216">
              <w:r>
                <w:rPr>
                  <w:rStyle w:val="Lienhypertexte"/>
                </w:rPr>
                <w:t>IT</w:t>
              </w:r>
            </w:hyperlink>
          </w:p>
        </w:tc>
        <w:tc>
          <w:tcPr>
            <w:tcW w:w="4636" w:type="dxa"/>
            <w:gridSpan w:val="2"/>
            <w:tcBorders>
              <w:top w:val="single" w:sz="4" w:space="0" w:color="auto"/>
              <w:bottom w:val="single" w:sz="4" w:space="0" w:color="auto"/>
            </w:tcBorders>
          </w:tcPr>
          <w:p w14:paraId="17FDD810" w14:textId="77777777" w:rsidR="00842424" w:rsidRDefault="00817103" w:rsidP="00842424">
            <w:pPr>
              <w:rPr>
                <w:noProof/>
                <w:lang w:val="de-DE"/>
              </w:rPr>
            </w:pPr>
            <w:r>
              <w:rPr>
                <w:noProof/>
                <w:lang w:val="de-DE"/>
              </w:rPr>
              <w:t>Mo. Poggia. Einführung einer Kontrollschildpflicht für Lastenräder und Longtail-Velos</w:t>
            </w:r>
          </w:p>
          <w:p w14:paraId="00568C92" w14:textId="77777777" w:rsidR="00842424" w:rsidRPr="00F36C53" w:rsidRDefault="00817103" w:rsidP="00842424">
            <w:pPr>
              <w:rPr>
                <w:noProof/>
                <w:lang w:val="fr-CH"/>
              </w:rPr>
            </w:pPr>
            <w:r w:rsidRPr="00F36C53">
              <w:rPr>
                <w:noProof/>
                <w:lang w:val="fr-CH"/>
              </w:rPr>
              <w:t>Mo. Poggia. Imposer des plaques d'immatriculation pour les vélos cargos et "longtails"</w:t>
            </w:r>
          </w:p>
          <w:p w14:paraId="135B7DB5" w14:textId="77777777" w:rsidR="00842424" w:rsidRPr="00F36C53" w:rsidRDefault="00817103" w:rsidP="00842424">
            <w:pPr>
              <w:tabs>
                <w:tab w:val="left" w:pos="6804"/>
              </w:tabs>
              <w:rPr>
                <w:rFonts w:cs="Arial"/>
                <w:noProof/>
                <w:lang w:val="it-IT"/>
              </w:rPr>
            </w:pPr>
            <w:r w:rsidRPr="00F36C53">
              <w:rPr>
                <w:noProof/>
                <w:lang w:val="it-IT"/>
              </w:rPr>
              <w:t>Mo. Poggia. Obbligo di targa per le cargo bike e le "longtail"</w:t>
            </w:r>
          </w:p>
        </w:tc>
        <w:tc>
          <w:tcPr>
            <w:tcW w:w="713" w:type="dxa"/>
            <w:gridSpan w:val="3"/>
            <w:tcBorders>
              <w:top w:val="single" w:sz="4" w:space="0" w:color="auto"/>
              <w:bottom w:val="single" w:sz="4" w:space="0" w:color="auto"/>
            </w:tcBorders>
          </w:tcPr>
          <w:p w14:paraId="37F232DE" w14:textId="77777777" w:rsidR="00692E3D" w:rsidRPr="00F36C53" w:rsidRDefault="00692E3D">
            <w:pPr>
              <w:rPr>
                <w:rFonts w:cs="Arial"/>
                <w:noProof/>
                <w:lang w:val="it-IT"/>
              </w:rPr>
            </w:pPr>
          </w:p>
        </w:tc>
        <w:tc>
          <w:tcPr>
            <w:tcW w:w="1550" w:type="dxa"/>
            <w:gridSpan w:val="2"/>
            <w:tcBorders>
              <w:top w:val="single" w:sz="4" w:space="0" w:color="auto"/>
              <w:bottom w:val="single" w:sz="4" w:space="0" w:color="auto"/>
            </w:tcBorders>
          </w:tcPr>
          <w:p w14:paraId="619633A3" w14:textId="77777777" w:rsidR="00692E3D" w:rsidRPr="00F36C53" w:rsidRDefault="00692E3D">
            <w:pPr>
              <w:rPr>
                <w:lang w:val="it-IT"/>
              </w:rPr>
            </w:pPr>
          </w:p>
          <w:p w14:paraId="5A47E116" w14:textId="77777777" w:rsidR="00692E3D" w:rsidRPr="00F36C53" w:rsidRDefault="00692E3D">
            <w:pPr>
              <w:rPr>
                <w:lang w:val="it-IT"/>
              </w:rPr>
            </w:pPr>
          </w:p>
          <w:p w14:paraId="1292DFE9" w14:textId="77777777" w:rsidR="00692E3D" w:rsidRPr="00F36C53" w:rsidRDefault="00692E3D">
            <w:pPr>
              <w:rPr>
                <w:rFonts w:cs="Arial"/>
                <w:noProof/>
                <w:lang w:val="it-IT"/>
              </w:rPr>
            </w:pPr>
          </w:p>
        </w:tc>
        <w:tc>
          <w:tcPr>
            <w:tcW w:w="943" w:type="dxa"/>
            <w:gridSpan w:val="2"/>
            <w:tcBorders>
              <w:top w:val="single" w:sz="4" w:space="0" w:color="auto"/>
              <w:bottom w:val="single" w:sz="4" w:space="0" w:color="auto"/>
            </w:tcBorders>
          </w:tcPr>
          <w:p w14:paraId="27A4BC19" w14:textId="77777777" w:rsidR="00842424" w:rsidRPr="00F36C53" w:rsidRDefault="00842424" w:rsidP="00842424">
            <w:pPr>
              <w:rPr>
                <w:lang w:val="it-IT"/>
              </w:rPr>
            </w:pPr>
          </w:p>
          <w:p w14:paraId="75D0C560" w14:textId="77777777" w:rsidR="00842424" w:rsidRPr="00F36C53" w:rsidRDefault="00842424" w:rsidP="00842424">
            <w:pPr>
              <w:rPr>
                <w:lang w:val="it-IT"/>
              </w:rPr>
            </w:pPr>
          </w:p>
          <w:p w14:paraId="6530D9DA" w14:textId="77777777" w:rsidR="00842424" w:rsidRPr="00F36C53"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tcPr>
          <w:p w14:paraId="1E226247" w14:textId="77777777" w:rsidR="00842424" w:rsidRDefault="00817103" w:rsidP="00842424">
            <w:pPr>
              <w:rPr>
                <w:lang w:val="de-CH"/>
              </w:rPr>
            </w:pPr>
            <w:r>
              <w:rPr>
                <w:lang w:val="de-CH"/>
              </w:rPr>
              <w:t>UVEK</w:t>
            </w:r>
          </w:p>
          <w:p w14:paraId="28210EB8" w14:textId="77777777" w:rsidR="00842424" w:rsidRDefault="00817103" w:rsidP="00842424">
            <w:pPr>
              <w:rPr>
                <w:lang w:val="de-CH"/>
              </w:rPr>
            </w:pPr>
            <w:r>
              <w:rPr>
                <w:lang w:val="de-CH"/>
              </w:rPr>
              <w:t>DETEC</w:t>
            </w:r>
          </w:p>
          <w:p w14:paraId="173E62EA"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4F657C1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355F9A4"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1456AB0C"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5BECB41D" w14:textId="77777777" w:rsidR="00842424" w:rsidRPr="00303623" w:rsidRDefault="00842424" w:rsidP="00842424">
            <w:pPr>
              <w:tabs>
                <w:tab w:val="left" w:pos="6804"/>
              </w:tabs>
              <w:rPr>
                <w:rFonts w:cs="Arial"/>
                <w:noProof/>
                <w:lang w:val="de-CH"/>
              </w:rPr>
            </w:pPr>
          </w:p>
        </w:tc>
      </w:tr>
      <w:tr w:rsidR="00692E3D" w14:paraId="4D2F6941" w14:textId="77777777" w:rsidTr="00A149AA">
        <w:trPr>
          <w:gridAfter w:val="1"/>
          <w:wAfter w:w="40" w:type="dxa"/>
          <w:cantSplit/>
        </w:trPr>
        <w:tc>
          <w:tcPr>
            <w:tcW w:w="491" w:type="dxa"/>
            <w:tcBorders>
              <w:top w:val="single" w:sz="4" w:space="0" w:color="auto"/>
              <w:bottom w:val="single" w:sz="4" w:space="0" w:color="auto"/>
            </w:tcBorders>
          </w:tcPr>
          <w:p w14:paraId="39A8B9D9"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18EE7F5E"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25.3973</w:t>
            </w:r>
          </w:p>
        </w:tc>
        <w:tc>
          <w:tcPr>
            <w:tcW w:w="539" w:type="dxa"/>
            <w:tcBorders>
              <w:top w:val="single" w:sz="4" w:space="0" w:color="auto"/>
              <w:bottom w:val="single" w:sz="4" w:space="0" w:color="auto"/>
            </w:tcBorders>
          </w:tcPr>
          <w:p w14:paraId="10990235"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tcPr>
          <w:p w14:paraId="58F6628D" w14:textId="77777777" w:rsidR="00842424" w:rsidRPr="005A506D" w:rsidRDefault="00842424" w:rsidP="00842424">
            <w:pPr>
              <w:rPr>
                <w:sz w:val="16"/>
                <w:szCs w:val="16"/>
                <w:lang w:val="de-CH"/>
              </w:rPr>
            </w:pPr>
            <w:hyperlink r:id="rId217">
              <w:r>
                <w:rPr>
                  <w:rStyle w:val="Lienhypertexte"/>
                </w:rPr>
                <w:t>DE</w:t>
              </w:r>
            </w:hyperlink>
          </w:p>
          <w:p w14:paraId="7F2F9702" w14:textId="77777777" w:rsidR="00842424" w:rsidRPr="005A506D" w:rsidRDefault="00842424" w:rsidP="00842424">
            <w:pPr>
              <w:rPr>
                <w:sz w:val="16"/>
                <w:szCs w:val="16"/>
                <w:lang w:val="de-CH"/>
              </w:rPr>
            </w:pPr>
            <w:hyperlink r:id="rId218">
              <w:r>
                <w:rPr>
                  <w:rStyle w:val="Lienhypertexte"/>
                </w:rPr>
                <w:t>FR</w:t>
              </w:r>
            </w:hyperlink>
          </w:p>
          <w:p w14:paraId="5FC1151F" w14:textId="77777777" w:rsidR="00842424" w:rsidRPr="00303623" w:rsidRDefault="00842424" w:rsidP="00842424">
            <w:pPr>
              <w:tabs>
                <w:tab w:val="left" w:pos="6804"/>
              </w:tabs>
              <w:rPr>
                <w:rFonts w:cs="Arial"/>
                <w:noProof/>
                <w:lang w:val="de-CH"/>
              </w:rPr>
            </w:pPr>
            <w:hyperlink r:id="rId219">
              <w:r>
                <w:rPr>
                  <w:rStyle w:val="Lienhypertexte"/>
                </w:rPr>
                <w:t>IT</w:t>
              </w:r>
            </w:hyperlink>
          </w:p>
        </w:tc>
        <w:tc>
          <w:tcPr>
            <w:tcW w:w="4636" w:type="dxa"/>
            <w:gridSpan w:val="2"/>
            <w:tcBorders>
              <w:top w:val="single" w:sz="4" w:space="0" w:color="auto"/>
              <w:bottom w:val="single" w:sz="4" w:space="0" w:color="auto"/>
            </w:tcBorders>
          </w:tcPr>
          <w:p w14:paraId="0D542799" w14:textId="77777777" w:rsidR="00842424" w:rsidRDefault="00817103" w:rsidP="00842424">
            <w:pPr>
              <w:rPr>
                <w:noProof/>
                <w:lang w:val="de-DE"/>
              </w:rPr>
            </w:pPr>
            <w:r>
              <w:rPr>
                <w:noProof/>
                <w:lang w:val="de-DE"/>
              </w:rPr>
              <w:t>Mo. Gmür-Schönenberger. Missbräuchliche Baueinsprachen sanktionieren</w:t>
            </w:r>
          </w:p>
          <w:p w14:paraId="707FCA2F" w14:textId="77777777" w:rsidR="00842424" w:rsidRPr="00F36C53" w:rsidRDefault="00817103" w:rsidP="00842424">
            <w:pPr>
              <w:rPr>
                <w:noProof/>
                <w:lang w:val="fr-CH"/>
              </w:rPr>
            </w:pPr>
            <w:r w:rsidRPr="00F36C53">
              <w:rPr>
                <w:noProof/>
                <w:lang w:val="fr-CH"/>
              </w:rPr>
              <w:t>Mo. Gmür-Schönenberger. Sanctionner les oppositions abusives en matière de construction</w:t>
            </w:r>
          </w:p>
          <w:p w14:paraId="717C505A" w14:textId="77777777" w:rsidR="00842424" w:rsidRPr="00F36C53" w:rsidRDefault="00817103" w:rsidP="00842424">
            <w:pPr>
              <w:tabs>
                <w:tab w:val="left" w:pos="6804"/>
              </w:tabs>
              <w:rPr>
                <w:rFonts w:cs="Arial"/>
                <w:noProof/>
                <w:lang w:val="it-IT"/>
              </w:rPr>
            </w:pPr>
            <w:r w:rsidRPr="00F36C53">
              <w:rPr>
                <w:noProof/>
                <w:lang w:val="it-IT"/>
              </w:rPr>
              <w:t>Mo. Gmür-Schönenberger. Sanzioni contro le opposizioni abusive nel settore edilizio</w:t>
            </w:r>
          </w:p>
        </w:tc>
        <w:tc>
          <w:tcPr>
            <w:tcW w:w="713" w:type="dxa"/>
            <w:gridSpan w:val="3"/>
            <w:tcBorders>
              <w:top w:val="single" w:sz="4" w:space="0" w:color="auto"/>
              <w:bottom w:val="single" w:sz="4" w:space="0" w:color="auto"/>
            </w:tcBorders>
          </w:tcPr>
          <w:p w14:paraId="49238076" w14:textId="77777777" w:rsidR="00692E3D" w:rsidRPr="00F36C53" w:rsidRDefault="00692E3D">
            <w:pPr>
              <w:rPr>
                <w:rFonts w:cs="Arial"/>
                <w:noProof/>
                <w:lang w:val="it-IT"/>
              </w:rPr>
            </w:pPr>
          </w:p>
        </w:tc>
        <w:tc>
          <w:tcPr>
            <w:tcW w:w="1550" w:type="dxa"/>
            <w:gridSpan w:val="2"/>
            <w:tcBorders>
              <w:top w:val="single" w:sz="4" w:space="0" w:color="auto"/>
              <w:bottom w:val="single" w:sz="4" w:space="0" w:color="auto"/>
            </w:tcBorders>
          </w:tcPr>
          <w:p w14:paraId="7203FAC4" w14:textId="77777777" w:rsidR="00692E3D" w:rsidRPr="00F36C53" w:rsidRDefault="00692E3D">
            <w:pPr>
              <w:rPr>
                <w:lang w:val="it-IT"/>
              </w:rPr>
            </w:pPr>
          </w:p>
          <w:p w14:paraId="1DB8317C" w14:textId="77777777" w:rsidR="00692E3D" w:rsidRPr="00F36C53" w:rsidRDefault="00692E3D">
            <w:pPr>
              <w:rPr>
                <w:lang w:val="it-IT"/>
              </w:rPr>
            </w:pPr>
          </w:p>
          <w:p w14:paraId="3E4F1453" w14:textId="77777777" w:rsidR="00692E3D" w:rsidRPr="00F36C53" w:rsidRDefault="00692E3D">
            <w:pPr>
              <w:rPr>
                <w:rFonts w:cs="Arial"/>
                <w:noProof/>
                <w:lang w:val="it-IT"/>
              </w:rPr>
            </w:pPr>
          </w:p>
        </w:tc>
        <w:tc>
          <w:tcPr>
            <w:tcW w:w="943" w:type="dxa"/>
            <w:gridSpan w:val="2"/>
            <w:tcBorders>
              <w:top w:val="single" w:sz="4" w:space="0" w:color="auto"/>
              <w:bottom w:val="single" w:sz="4" w:space="0" w:color="auto"/>
            </w:tcBorders>
          </w:tcPr>
          <w:p w14:paraId="7ACB896B" w14:textId="77777777" w:rsidR="00842424" w:rsidRPr="00F36C53" w:rsidRDefault="00842424" w:rsidP="00842424">
            <w:pPr>
              <w:rPr>
                <w:lang w:val="it-IT"/>
              </w:rPr>
            </w:pPr>
          </w:p>
          <w:p w14:paraId="6D63C2D5" w14:textId="77777777" w:rsidR="00842424" w:rsidRPr="00F36C53" w:rsidRDefault="00842424" w:rsidP="00842424">
            <w:pPr>
              <w:rPr>
                <w:lang w:val="it-IT"/>
              </w:rPr>
            </w:pPr>
          </w:p>
          <w:p w14:paraId="2736540D" w14:textId="77777777" w:rsidR="00842424" w:rsidRPr="00F36C53"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tcPr>
          <w:p w14:paraId="6A433523" w14:textId="77777777" w:rsidR="00842424" w:rsidRDefault="00817103" w:rsidP="00842424">
            <w:pPr>
              <w:rPr>
                <w:lang w:val="de-CH"/>
              </w:rPr>
            </w:pPr>
            <w:r>
              <w:rPr>
                <w:lang w:val="de-CH"/>
              </w:rPr>
              <w:t>UVEK</w:t>
            </w:r>
          </w:p>
          <w:p w14:paraId="2F5A6552" w14:textId="77777777" w:rsidR="00842424" w:rsidRDefault="00817103" w:rsidP="00842424">
            <w:pPr>
              <w:rPr>
                <w:lang w:val="de-CH"/>
              </w:rPr>
            </w:pPr>
            <w:r>
              <w:rPr>
                <w:lang w:val="de-CH"/>
              </w:rPr>
              <w:t>DETEC</w:t>
            </w:r>
          </w:p>
          <w:p w14:paraId="39EDB9F4"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7003A43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6BF1B35"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7C83A2A2"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61030DA5" w14:textId="77777777" w:rsidR="00842424" w:rsidRPr="00303623" w:rsidRDefault="00842424" w:rsidP="00842424">
            <w:pPr>
              <w:tabs>
                <w:tab w:val="left" w:pos="6804"/>
              </w:tabs>
              <w:rPr>
                <w:rFonts w:cs="Arial"/>
                <w:noProof/>
                <w:lang w:val="de-CH"/>
              </w:rPr>
            </w:pPr>
          </w:p>
        </w:tc>
      </w:tr>
      <w:tr w:rsidR="00692E3D" w14:paraId="7DD2FC50" w14:textId="77777777" w:rsidTr="00A149AA">
        <w:trPr>
          <w:gridAfter w:val="1"/>
          <w:wAfter w:w="40" w:type="dxa"/>
          <w:cantSplit/>
        </w:trPr>
        <w:tc>
          <w:tcPr>
            <w:tcW w:w="491" w:type="dxa"/>
            <w:tcBorders>
              <w:top w:val="single" w:sz="4" w:space="0" w:color="auto"/>
              <w:bottom w:val="single" w:sz="4" w:space="0" w:color="auto"/>
            </w:tcBorders>
          </w:tcPr>
          <w:p w14:paraId="2EE5B530"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3D64AC5C"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25.3972</w:t>
            </w:r>
          </w:p>
        </w:tc>
        <w:tc>
          <w:tcPr>
            <w:tcW w:w="539" w:type="dxa"/>
            <w:tcBorders>
              <w:top w:val="single" w:sz="4" w:space="0" w:color="auto"/>
              <w:bottom w:val="single" w:sz="4" w:space="0" w:color="auto"/>
            </w:tcBorders>
          </w:tcPr>
          <w:p w14:paraId="5A35088E"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tcPr>
          <w:p w14:paraId="3F962633" w14:textId="77777777" w:rsidR="00842424" w:rsidRPr="005A506D" w:rsidRDefault="00842424" w:rsidP="00842424">
            <w:pPr>
              <w:rPr>
                <w:sz w:val="16"/>
                <w:szCs w:val="16"/>
                <w:lang w:val="de-CH"/>
              </w:rPr>
            </w:pPr>
            <w:hyperlink r:id="rId220">
              <w:r>
                <w:rPr>
                  <w:rStyle w:val="Lienhypertexte"/>
                </w:rPr>
                <w:t>DE</w:t>
              </w:r>
            </w:hyperlink>
          </w:p>
          <w:p w14:paraId="7E443A9B" w14:textId="77777777" w:rsidR="00842424" w:rsidRPr="005A506D" w:rsidRDefault="00842424" w:rsidP="00842424">
            <w:pPr>
              <w:rPr>
                <w:sz w:val="16"/>
                <w:szCs w:val="16"/>
                <w:lang w:val="de-CH"/>
              </w:rPr>
            </w:pPr>
            <w:hyperlink r:id="rId221">
              <w:r>
                <w:rPr>
                  <w:rStyle w:val="Lienhypertexte"/>
                </w:rPr>
                <w:t>FR</w:t>
              </w:r>
            </w:hyperlink>
          </w:p>
          <w:p w14:paraId="1A894279" w14:textId="77777777" w:rsidR="00842424" w:rsidRPr="00303623" w:rsidRDefault="00842424" w:rsidP="00842424">
            <w:pPr>
              <w:tabs>
                <w:tab w:val="left" w:pos="6804"/>
              </w:tabs>
              <w:rPr>
                <w:rFonts w:cs="Arial"/>
                <w:noProof/>
                <w:lang w:val="de-CH"/>
              </w:rPr>
            </w:pPr>
            <w:hyperlink r:id="rId222">
              <w:r>
                <w:rPr>
                  <w:rStyle w:val="Lienhypertexte"/>
                </w:rPr>
                <w:t>IT</w:t>
              </w:r>
            </w:hyperlink>
          </w:p>
        </w:tc>
        <w:tc>
          <w:tcPr>
            <w:tcW w:w="4636" w:type="dxa"/>
            <w:gridSpan w:val="2"/>
            <w:tcBorders>
              <w:top w:val="single" w:sz="4" w:space="0" w:color="auto"/>
              <w:bottom w:val="single" w:sz="4" w:space="0" w:color="auto"/>
            </w:tcBorders>
          </w:tcPr>
          <w:p w14:paraId="1EC7E0AB" w14:textId="77777777" w:rsidR="00842424" w:rsidRDefault="00817103" w:rsidP="00842424">
            <w:pPr>
              <w:rPr>
                <w:noProof/>
                <w:lang w:val="de-DE"/>
              </w:rPr>
            </w:pPr>
            <w:r>
              <w:rPr>
                <w:noProof/>
                <w:lang w:val="de-DE"/>
              </w:rPr>
              <w:t>Mo. Gmür-Schönenberger. Baueinsprachen. Schutzwürdige Interessen klar definieren</w:t>
            </w:r>
          </w:p>
          <w:p w14:paraId="7502C940" w14:textId="77777777" w:rsidR="00842424" w:rsidRPr="00F36C53" w:rsidRDefault="00817103" w:rsidP="00842424">
            <w:pPr>
              <w:rPr>
                <w:noProof/>
                <w:lang w:val="fr-CH"/>
              </w:rPr>
            </w:pPr>
            <w:r w:rsidRPr="00F36C53">
              <w:rPr>
                <w:noProof/>
                <w:lang w:val="fr-CH"/>
              </w:rPr>
              <w:t>Mo. Gmür-Schönenberger. Oppositions aux demandes d'autorisation de construire. Définir clairement les intérêts dignes de protection</w:t>
            </w:r>
          </w:p>
          <w:p w14:paraId="06EF80E2" w14:textId="77777777" w:rsidR="00842424" w:rsidRPr="00303623" w:rsidRDefault="00817103" w:rsidP="00842424">
            <w:pPr>
              <w:tabs>
                <w:tab w:val="left" w:pos="6804"/>
              </w:tabs>
              <w:rPr>
                <w:rFonts w:cs="Arial"/>
                <w:noProof/>
                <w:lang w:val="de-CH"/>
              </w:rPr>
            </w:pPr>
            <w:r w:rsidRPr="00F36C53">
              <w:rPr>
                <w:noProof/>
                <w:lang w:val="fr-CH"/>
              </w:rPr>
              <w:t xml:space="preserve">Mo. Gmür-Schönenberger. </w:t>
            </w:r>
            <w:r w:rsidRPr="00F36C53">
              <w:rPr>
                <w:noProof/>
                <w:lang w:val="it-IT"/>
              </w:rPr>
              <w:t xml:space="preserve">Opposizioni contro le domande di costruzione. </w:t>
            </w:r>
            <w:r>
              <w:rPr>
                <w:noProof/>
                <w:lang w:val="de-DE"/>
              </w:rPr>
              <w:t>Definire in modo chiaro gli interessi degni di protezione</w:t>
            </w:r>
          </w:p>
        </w:tc>
        <w:tc>
          <w:tcPr>
            <w:tcW w:w="713" w:type="dxa"/>
            <w:gridSpan w:val="3"/>
            <w:tcBorders>
              <w:top w:val="single" w:sz="4" w:space="0" w:color="auto"/>
              <w:bottom w:val="single" w:sz="4" w:space="0" w:color="auto"/>
            </w:tcBorders>
          </w:tcPr>
          <w:p w14:paraId="2D300F7B" w14:textId="77777777" w:rsidR="00692E3D" w:rsidRDefault="00692E3D">
            <w:pPr>
              <w:rPr>
                <w:rFonts w:cs="Arial"/>
                <w:noProof/>
                <w:lang w:val="de-CH"/>
              </w:rPr>
            </w:pPr>
          </w:p>
        </w:tc>
        <w:tc>
          <w:tcPr>
            <w:tcW w:w="1550" w:type="dxa"/>
            <w:gridSpan w:val="2"/>
            <w:tcBorders>
              <w:top w:val="single" w:sz="4" w:space="0" w:color="auto"/>
              <w:bottom w:val="single" w:sz="4" w:space="0" w:color="auto"/>
            </w:tcBorders>
          </w:tcPr>
          <w:p w14:paraId="27CEB00F" w14:textId="77777777" w:rsidR="00692E3D" w:rsidRDefault="00692E3D">
            <w:pPr>
              <w:rPr>
                <w:lang w:val="de-CH"/>
              </w:rPr>
            </w:pPr>
          </w:p>
          <w:p w14:paraId="3F450924" w14:textId="77777777" w:rsidR="00692E3D" w:rsidRDefault="00692E3D">
            <w:pPr>
              <w:rPr>
                <w:lang w:val="de-CH"/>
              </w:rPr>
            </w:pPr>
          </w:p>
          <w:p w14:paraId="567C6DD0" w14:textId="77777777" w:rsidR="00692E3D" w:rsidRDefault="00692E3D">
            <w:pPr>
              <w:rPr>
                <w:rFonts w:cs="Arial"/>
                <w:noProof/>
                <w:lang w:val="de-CH"/>
              </w:rPr>
            </w:pPr>
          </w:p>
        </w:tc>
        <w:tc>
          <w:tcPr>
            <w:tcW w:w="943" w:type="dxa"/>
            <w:gridSpan w:val="2"/>
            <w:tcBorders>
              <w:top w:val="single" w:sz="4" w:space="0" w:color="auto"/>
              <w:bottom w:val="single" w:sz="4" w:space="0" w:color="auto"/>
            </w:tcBorders>
          </w:tcPr>
          <w:p w14:paraId="7E8DA631" w14:textId="77777777" w:rsidR="00842424" w:rsidRDefault="00842424" w:rsidP="00842424">
            <w:pPr>
              <w:rPr>
                <w:lang w:val="de-CH"/>
              </w:rPr>
            </w:pPr>
          </w:p>
          <w:p w14:paraId="1B2D99A4" w14:textId="77777777" w:rsidR="00842424" w:rsidRDefault="00842424" w:rsidP="00842424">
            <w:pPr>
              <w:rPr>
                <w:lang w:val="de-CH"/>
              </w:rPr>
            </w:pPr>
          </w:p>
          <w:p w14:paraId="3F6BFB86" w14:textId="77777777" w:rsidR="00842424" w:rsidRPr="00303623" w:rsidRDefault="00842424" w:rsidP="00842424">
            <w:pPr>
              <w:tabs>
                <w:tab w:val="left" w:pos="6804"/>
              </w:tabs>
              <w:rPr>
                <w:rFonts w:cs="Arial"/>
                <w:noProof/>
                <w:lang w:val="de-CH"/>
              </w:rPr>
            </w:pPr>
          </w:p>
        </w:tc>
        <w:tc>
          <w:tcPr>
            <w:tcW w:w="677" w:type="dxa"/>
            <w:gridSpan w:val="2"/>
            <w:tcBorders>
              <w:top w:val="single" w:sz="4" w:space="0" w:color="auto"/>
              <w:bottom w:val="single" w:sz="4" w:space="0" w:color="auto"/>
            </w:tcBorders>
          </w:tcPr>
          <w:p w14:paraId="2C9D2071" w14:textId="77777777" w:rsidR="00842424" w:rsidRDefault="00817103" w:rsidP="00842424">
            <w:pPr>
              <w:rPr>
                <w:lang w:val="de-CH"/>
              </w:rPr>
            </w:pPr>
            <w:r>
              <w:rPr>
                <w:lang w:val="de-CH"/>
              </w:rPr>
              <w:t>UVEK</w:t>
            </w:r>
          </w:p>
          <w:p w14:paraId="22F263F2" w14:textId="77777777" w:rsidR="00842424" w:rsidRDefault="00817103" w:rsidP="00842424">
            <w:pPr>
              <w:rPr>
                <w:lang w:val="de-CH"/>
              </w:rPr>
            </w:pPr>
            <w:r>
              <w:rPr>
                <w:lang w:val="de-CH"/>
              </w:rPr>
              <w:t>DETEC</w:t>
            </w:r>
          </w:p>
          <w:p w14:paraId="47F10D09"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058DEF1C"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11ABAAC"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6978267C"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41694042" w14:textId="77777777" w:rsidR="00842424" w:rsidRPr="00303623" w:rsidRDefault="00842424" w:rsidP="00842424">
            <w:pPr>
              <w:tabs>
                <w:tab w:val="left" w:pos="6804"/>
              </w:tabs>
              <w:rPr>
                <w:rFonts w:cs="Arial"/>
                <w:noProof/>
                <w:lang w:val="de-CH"/>
              </w:rPr>
            </w:pPr>
          </w:p>
        </w:tc>
      </w:tr>
      <w:tr w:rsidR="00692E3D" w14:paraId="01046189" w14:textId="77777777" w:rsidTr="00A149AA">
        <w:trPr>
          <w:gridAfter w:val="1"/>
          <w:wAfter w:w="40" w:type="dxa"/>
          <w:cantSplit/>
        </w:trPr>
        <w:tc>
          <w:tcPr>
            <w:tcW w:w="491" w:type="dxa"/>
            <w:tcBorders>
              <w:top w:val="single" w:sz="4" w:space="0" w:color="auto"/>
              <w:bottom w:val="single" w:sz="4" w:space="0" w:color="auto"/>
            </w:tcBorders>
          </w:tcPr>
          <w:p w14:paraId="22268F30"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3C4FDD4F"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25.4074</w:t>
            </w:r>
          </w:p>
        </w:tc>
        <w:tc>
          <w:tcPr>
            <w:tcW w:w="539" w:type="dxa"/>
            <w:tcBorders>
              <w:top w:val="single" w:sz="4" w:space="0" w:color="auto"/>
              <w:bottom w:val="single" w:sz="4" w:space="0" w:color="auto"/>
            </w:tcBorders>
          </w:tcPr>
          <w:p w14:paraId="5EE9F45E"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tcPr>
          <w:p w14:paraId="50509DBA" w14:textId="77777777" w:rsidR="00842424" w:rsidRPr="005A506D" w:rsidRDefault="00842424" w:rsidP="00842424">
            <w:pPr>
              <w:rPr>
                <w:sz w:val="16"/>
                <w:szCs w:val="16"/>
                <w:lang w:val="de-CH"/>
              </w:rPr>
            </w:pPr>
            <w:hyperlink r:id="rId223">
              <w:r>
                <w:rPr>
                  <w:rStyle w:val="Lienhypertexte"/>
                </w:rPr>
                <w:t>DE</w:t>
              </w:r>
            </w:hyperlink>
          </w:p>
          <w:p w14:paraId="3FBFD1C5" w14:textId="77777777" w:rsidR="00842424" w:rsidRPr="005A506D" w:rsidRDefault="00842424" w:rsidP="00842424">
            <w:pPr>
              <w:rPr>
                <w:sz w:val="16"/>
                <w:szCs w:val="16"/>
                <w:lang w:val="de-CH"/>
              </w:rPr>
            </w:pPr>
            <w:hyperlink r:id="rId224">
              <w:r>
                <w:rPr>
                  <w:rStyle w:val="Lienhypertexte"/>
                </w:rPr>
                <w:t>FR</w:t>
              </w:r>
            </w:hyperlink>
          </w:p>
          <w:p w14:paraId="3CDF4D4E" w14:textId="77777777" w:rsidR="00842424" w:rsidRPr="00303623" w:rsidRDefault="00842424" w:rsidP="00842424">
            <w:pPr>
              <w:tabs>
                <w:tab w:val="left" w:pos="6804"/>
              </w:tabs>
              <w:rPr>
                <w:rFonts w:cs="Arial"/>
                <w:noProof/>
                <w:lang w:val="de-CH"/>
              </w:rPr>
            </w:pPr>
            <w:hyperlink r:id="rId225">
              <w:r>
                <w:rPr>
                  <w:rStyle w:val="Lienhypertexte"/>
                </w:rPr>
                <w:t>IT</w:t>
              </w:r>
            </w:hyperlink>
          </w:p>
        </w:tc>
        <w:tc>
          <w:tcPr>
            <w:tcW w:w="4636" w:type="dxa"/>
            <w:gridSpan w:val="2"/>
            <w:tcBorders>
              <w:top w:val="single" w:sz="4" w:space="0" w:color="auto"/>
              <w:bottom w:val="single" w:sz="4" w:space="0" w:color="auto"/>
            </w:tcBorders>
          </w:tcPr>
          <w:p w14:paraId="5DA581E6" w14:textId="77777777" w:rsidR="00842424" w:rsidRDefault="00817103" w:rsidP="00842424">
            <w:pPr>
              <w:rPr>
                <w:noProof/>
                <w:lang w:val="de-DE"/>
              </w:rPr>
            </w:pPr>
            <w:r>
              <w:rPr>
                <w:noProof/>
                <w:lang w:val="de-DE"/>
              </w:rPr>
              <w:t>Mo. Broulis. Führerinnen und Führer von Blaulichtfahrzeugen (Feuerwehr, Sanität, Polizei oder Zoll) unterstützen, damit eine Dienstfahrt oder eine dringliche Fahrt durch administrative Sanktionen nicht stärker bestraft wird als durch strafrechtliche Sanktionen</w:t>
            </w:r>
          </w:p>
          <w:p w14:paraId="31754938" w14:textId="77777777" w:rsidR="00842424" w:rsidRPr="00F36C53" w:rsidRDefault="00817103" w:rsidP="00842424">
            <w:pPr>
              <w:rPr>
                <w:noProof/>
                <w:lang w:val="fr-CH"/>
              </w:rPr>
            </w:pPr>
            <w:r w:rsidRPr="00F36C53">
              <w:rPr>
                <w:noProof/>
                <w:lang w:val="fr-CH"/>
              </w:rPr>
              <w:t>Mo. Broulis. Soutien aux conducteurs de véhicules d'urgence (service du feu, service de santé, police ou douane), pour qu'une course officielle ou urgente ne soit pas punie plus sévèrement par des sanctions administratives qu'au pénal</w:t>
            </w:r>
          </w:p>
          <w:p w14:paraId="7B86BC10" w14:textId="77777777" w:rsidR="00842424" w:rsidRPr="00F36C53" w:rsidRDefault="00817103" w:rsidP="00842424">
            <w:pPr>
              <w:tabs>
                <w:tab w:val="left" w:pos="6804"/>
              </w:tabs>
              <w:rPr>
                <w:rFonts w:cs="Arial"/>
                <w:noProof/>
                <w:lang w:val="it-IT"/>
              </w:rPr>
            </w:pPr>
            <w:r w:rsidRPr="00F36C53">
              <w:rPr>
                <w:noProof/>
                <w:lang w:val="it-IT"/>
              </w:rPr>
              <w:t>Mo. Broulis. Sostegno ai conducenti dei veicoli di emergenza (vigili del fuoco, operatori sanitari, polizia o personale doganale) durante un intervento urgente o necessario affinché non incorrano in sanzioni amministrative più severe di quelle penali</w:t>
            </w:r>
          </w:p>
        </w:tc>
        <w:tc>
          <w:tcPr>
            <w:tcW w:w="713" w:type="dxa"/>
            <w:gridSpan w:val="3"/>
            <w:tcBorders>
              <w:top w:val="single" w:sz="4" w:space="0" w:color="auto"/>
              <w:bottom w:val="single" w:sz="4" w:space="0" w:color="auto"/>
            </w:tcBorders>
          </w:tcPr>
          <w:p w14:paraId="7AE9A007" w14:textId="77777777" w:rsidR="00692E3D" w:rsidRPr="00F36C53" w:rsidRDefault="00692E3D">
            <w:pPr>
              <w:rPr>
                <w:rFonts w:cs="Arial"/>
                <w:noProof/>
                <w:lang w:val="it-IT"/>
              </w:rPr>
            </w:pPr>
          </w:p>
        </w:tc>
        <w:tc>
          <w:tcPr>
            <w:tcW w:w="1550" w:type="dxa"/>
            <w:gridSpan w:val="2"/>
            <w:tcBorders>
              <w:top w:val="single" w:sz="4" w:space="0" w:color="auto"/>
              <w:bottom w:val="single" w:sz="4" w:space="0" w:color="auto"/>
            </w:tcBorders>
          </w:tcPr>
          <w:p w14:paraId="6FAD343C" w14:textId="77777777" w:rsidR="00692E3D" w:rsidRPr="00F36C53" w:rsidRDefault="00692E3D">
            <w:pPr>
              <w:rPr>
                <w:lang w:val="it-IT"/>
              </w:rPr>
            </w:pPr>
          </w:p>
          <w:p w14:paraId="62B9E033" w14:textId="77777777" w:rsidR="00692E3D" w:rsidRPr="00F36C53" w:rsidRDefault="00692E3D">
            <w:pPr>
              <w:rPr>
                <w:lang w:val="it-IT"/>
              </w:rPr>
            </w:pPr>
          </w:p>
          <w:p w14:paraId="0FDAEEDB" w14:textId="77777777" w:rsidR="00692E3D" w:rsidRPr="00F36C53" w:rsidRDefault="00692E3D">
            <w:pPr>
              <w:rPr>
                <w:rFonts w:cs="Arial"/>
                <w:noProof/>
                <w:lang w:val="it-IT"/>
              </w:rPr>
            </w:pPr>
          </w:p>
        </w:tc>
        <w:tc>
          <w:tcPr>
            <w:tcW w:w="943" w:type="dxa"/>
            <w:gridSpan w:val="2"/>
            <w:tcBorders>
              <w:top w:val="single" w:sz="4" w:space="0" w:color="auto"/>
              <w:bottom w:val="single" w:sz="4" w:space="0" w:color="auto"/>
            </w:tcBorders>
          </w:tcPr>
          <w:p w14:paraId="5D09F15E" w14:textId="77777777" w:rsidR="00842424" w:rsidRPr="00F36C53" w:rsidRDefault="00842424" w:rsidP="00842424">
            <w:pPr>
              <w:rPr>
                <w:lang w:val="it-IT"/>
              </w:rPr>
            </w:pPr>
          </w:p>
          <w:p w14:paraId="617D8A9F" w14:textId="77777777" w:rsidR="00842424" w:rsidRPr="00F36C53" w:rsidRDefault="00842424" w:rsidP="00842424">
            <w:pPr>
              <w:rPr>
                <w:lang w:val="it-IT"/>
              </w:rPr>
            </w:pPr>
          </w:p>
          <w:p w14:paraId="283BF00C" w14:textId="77777777" w:rsidR="00842424" w:rsidRPr="00F36C53"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tcPr>
          <w:p w14:paraId="1E74C09F" w14:textId="77777777" w:rsidR="00842424" w:rsidRDefault="00817103" w:rsidP="00842424">
            <w:pPr>
              <w:rPr>
                <w:lang w:val="de-CH"/>
              </w:rPr>
            </w:pPr>
            <w:r>
              <w:rPr>
                <w:lang w:val="de-CH"/>
              </w:rPr>
              <w:t>UVEK</w:t>
            </w:r>
          </w:p>
          <w:p w14:paraId="000E5973" w14:textId="77777777" w:rsidR="00842424" w:rsidRDefault="00817103" w:rsidP="00842424">
            <w:pPr>
              <w:rPr>
                <w:lang w:val="de-CH"/>
              </w:rPr>
            </w:pPr>
            <w:r>
              <w:rPr>
                <w:lang w:val="de-CH"/>
              </w:rPr>
              <w:t>DETEC</w:t>
            </w:r>
          </w:p>
          <w:p w14:paraId="418A4168"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6FFC083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2D376B4"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757D99B3"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6E7E5EB6" w14:textId="77777777" w:rsidR="00842424" w:rsidRPr="00303623" w:rsidRDefault="00842424" w:rsidP="00842424">
            <w:pPr>
              <w:tabs>
                <w:tab w:val="left" w:pos="6804"/>
              </w:tabs>
              <w:rPr>
                <w:rFonts w:cs="Arial"/>
                <w:noProof/>
                <w:lang w:val="de-CH"/>
              </w:rPr>
            </w:pPr>
          </w:p>
        </w:tc>
      </w:tr>
      <w:tr w:rsidR="00692E3D" w14:paraId="56A242F1" w14:textId="77777777" w:rsidTr="00A149AA">
        <w:trPr>
          <w:gridAfter w:val="1"/>
          <w:wAfter w:w="40" w:type="dxa"/>
          <w:cantSplit/>
        </w:trPr>
        <w:tc>
          <w:tcPr>
            <w:tcW w:w="491" w:type="dxa"/>
            <w:tcBorders>
              <w:top w:val="single" w:sz="4" w:space="0" w:color="auto"/>
              <w:bottom w:val="single" w:sz="4" w:space="0" w:color="auto"/>
            </w:tcBorders>
          </w:tcPr>
          <w:p w14:paraId="201E6A29"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49DB72DF"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25.4111</w:t>
            </w:r>
          </w:p>
        </w:tc>
        <w:tc>
          <w:tcPr>
            <w:tcW w:w="539" w:type="dxa"/>
            <w:tcBorders>
              <w:top w:val="single" w:sz="4" w:space="0" w:color="auto"/>
              <w:bottom w:val="single" w:sz="4" w:space="0" w:color="auto"/>
            </w:tcBorders>
          </w:tcPr>
          <w:p w14:paraId="02D2C166"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tcPr>
          <w:p w14:paraId="6A5222E5" w14:textId="77777777" w:rsidR="00842424" w:rsidRPr="005A506D" w:rsidRDefault="00842424" w:rsidP="00842424">
            <w:pPr>
              <w:rPr>
                <w:sz w:val="16"/>
                <w:szCs w:val="16"/>
                <w:lang w:val="de-CH"/>
              </w:rPr>
            </w:pPr>
            <w:hyperlink r:id="rId226">
              <w:r>
                <w:rPr>
                  <w:rStyle w:val="Lienhypertexte"/>
                </w:rPr>
                <w:t>DE</w:t>
              </w:r>
            </w:hyperlink>
          </w:p>
          <w:p w14:paraId="6C1197EA" w14:textId="77777777" w:rsidR="00842424" w:rsidRPr="005A506D" w:rsidRDefault="00842424" w:rsidP="00842424">
            <w:pPr>
              <w:rPr>
                <w:sz w:val="16"/>
                <w:szCs w:val="16"/>
                <w:lang w:val="de-CH"/>
              </w:rPr>
            </w:pPr>
            <w:hyperlink r:id="rId227">
              <w:r>
                <w:rPr>
                  <w:rStyle w:val="Lienhypertexte"/>
                </w:rPr>
                <w:t>FR</w:t>
              </w:r>
            </w:hyperlink>
          </w:p>
          <w:p w14:paraId="79FDCBFD" w14:textId="77777777" w:rsidR="00842424" w:rsidRPr="00303623" w:rsidRDefault="00842424" w:rsidP="00842424">
            <w:pPr>
              <w:tabs>
                <w:tab w:val="left" w:pos="6804"/>
              </w:tabs>
              <w:rPr>
                <w:rFonts w:cs="Arial"/>
                <w:noProof/>
                <w:lang w:val="de-CH"/>
              </w:rPr>
            </w:pPr>
            <w:hyperlink r:id="rId228">
              <w:r>
                <w:rPr>
                  <w:rStyle w:val="Lienhypertexte"/>
                </w:rPr>
                <w:t>IT</w:t>
              </w:r>
            </w:hyperlink>
          </w:p>
        </w:tc>
        <w:tc>
          <w:tcPr>
            <w:tcW w:w="4636" w:type="dxa"/>
            <w:gridSpan w:val="2"/>
            <w:tcBorders>
              <w:top w:val="single" w:sz="4" w:space="0" w:color="auto"/>
              <w:bottom w:val="single" w:sz="4" w:space="0" w:color="auto"/>
            </w:tcBorders>
          </w:tcPr>
          <w:p w14:paraId="18879CFA" w14:textId="77777777" w:rsidR="00842424" w:rsidRDefault="00817103" w:rsidP="00842424">
            <w:pPr>
              <w:rPr>
                <w:noProof/>
                <w:lang w:val="de-DE"/>
              </w:rPr>
            </w:pPr>
            <w:r>
              <w:rPr>
                <w:noProof/>
                <w:lang w:val="de-DE"/>
              </w:rPr>
              <w:t>Mo. Chiesa. Schutz der Arbeitsplätze in der Schweiz. Keine Verlagerung durch Bundesbetriebe</w:t>
            </w:r>
          </w:p>
          <w:p w14:paraId="259DE43C" w14:textId="77777777" w:rsidR="00842424" w:rsidRPr="00F36C53" w:rsidRDefault="00817103" w:rsidP="00842424">
            <w:pPr>
              <w:rPr>
                <w:noProof/>
                <w:lang w:val="fr-CH"/>
              </w:rPr>
            </w:pPr>
            <w:r w:rsidRPr="00A3044B">
              <w:rPr>
                <w:noProof/>
                <w:lang w:val="de-CH"/>
              </w:rPr>
              <w:t xml:space="preserve">Mo. Chiesa. </w:t>
            </w:r>
            <w:r w:rsidRPr="00F36C53">
              <w:rPr>
                <w:noProof/>
                <w:lang w:val="fr-CH"/>
              </w:rPr>
              <w:t>Protection des emplois en Suisse. Interdire aux entreprises appartenant à la Confédération de délocaliser des postes à l'étranger</w:t>
            </w:r>
          </w:p>
          <w:p w14:paraId="35499B3A" w14:textId="77777777" w:rsidR="00842424" w:rsidRPr="00F36C53" w:rsidRDefault="00817103" w:rsidP="00842424">
            <w:pPr>
              <w:tabs>
                <w:tab w:val="left" w:pos="6804"/>
              </w:tabs>
              <w:rPr>
                <w:rFonts w:cs="Arial"/>
                <w:noProof/>
                <w:lang w:val="it-IT"/>
              </w:rPr>
            </w:pPr>
            <w:r w:rsidRPr="00F36C53">
              <w:rPr>
                <w:noProof/>
                <w:lang w:val="it-IT"/>
              </w:rPr>
              <w:t>Mo. Chiesa. Tutela dei posti di lavoro in Svizzera. No alla delocalizzazione da parte delle aziende di proprietà della Confederazione</w:t>
            </w:r>
          </w:p>
        </w:tc>
        <w:tc>
          <w:tcPr>
            <w:tcW w:w="713" w:type="dxa"/>
            <w:gridSpan w:val="3"/>
            <w:tcBorders>
              <w:top w:val="single" w:sz="4" w:space="0" w:color="auto"/>
              <w:bottom w:val="single" w:sz="4" w:space="0" w:color="auto"/>
            </w:tcBorders>
          </w:tcPr>
          <w:p w14:paraId="63D4DA35" w14:textId="77777777" w:rsidR="00692E3D" w:rsidRPr="00F36C53" w:rsidRDefault="00692E3D">
            <w:pPr>
              <w:rPr>
                <w:rFonts w:cs="Arial"/>
                <w:noProof/>
                <w:lang w:val="it-IT"/>
              </w:rPr>
            </w:pPr>
          </w:p>
        </w:tc>
        <w:tc>
          <w:tcPr>
            <w:tcW w:w="1550" w:type="dxa"/>
            <w:gridSpan w:val="2"/>
            <w:tcBorders>
              <w:top w:val="single" w:sz="4" w:space="0" w:color="auto"/>
              <w:bottom w:val="single" w:sz="4" w:space="0" w:color="auto"/>
            </w:tcBorders>
          </w:tcPr>
          <w:p w14:paraId="77C410CC" w14:textId="77777777" w:rsidR="00692E3D" w:rsidRPr="00F36C53" w:rsidRDefault="00692E3D">
            <w:pPr>
              <w:rPr>
                <w:lang w:val="it-IT"/>
              </w:rPr>
            </w:pPr>
          </w:p>
          <w:p w14:paraId="37C55161" w14:textId="77777777" w:rsidR="00692E3D" w:rsidRPr="00F36C53" w:rsidRDefault="00692E3D">
            <w:pPr>
              <w:rPr>
                <w:lang w:val="it-IT"/>
              </w:rPr>
            </w:pPr>
          </w:p>
          <w:p w14:paraId="27CFC60A" w14:textId="77777777" w:rsidR="00692E3D" w:rsidRPr="00F36C53" w:rsidRDefault="00692E3D">
            <w:pPr>
              <w:rPr>
                <w:rFonts w:cs="Arial"/>
                <w:noProof/>
                <w:lang w:val="it-IT"/>
              </w:rPr>
            </w:pPr>
          </w:p>
        </w:tc>
        <w:tc>
          <w:tcPr>
            <w:tcW w:w="943" w:type="dxa"/>
            <w:gridSpan w:val="2"/>
            <w:tcBorders>
              <w:top w:val="single" w:sz="4" w:space="0" w:color="auto"/>
              <w:bottom w:val="single" w:sz="4" w:space="0" w:color="auto"/>
            </w:tcBorders>
          </w:tcPr>
          <w:p w14:paraId="68ED3244" w14:textId="77777777" w:rsidR="00842424" w:rsidRPr="00F36C53" w:rsidRDefault="00842424" w:rsidP="00842424">
            <w:pPr>
              <w:rPr>
                <w:lang w:val="it-IT"/>
              </w:rPr>
            </w:pPr>
          </w:p>
          <w:p w14:paraId="6EAE433A" w14:textId="77777777" w:rsidR="00842424" w:rsidRPr="00F36C53" w:rsidRDefault="00842424" w:rsidP="00842424">
            <w:pPr>
              <w:rPr>
                <w:lang w:val="it-IT"/>
              </w:rPr>
            </w:pPr>
          </w:p>
          <w:p w14:paraId="2E55F0D2" w14:textId="77777777" w:rsidR="00842424" w:rsidRPr="00F36C53"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tcPr>
          <w:p w14:paraId="32047FBB" w14:textId="77777777" w:rsidR="00842424" w:rsidRDefault="00817103" w:rsidP="00842424">
            <w:pPr>
              <w:rPr>
                <w:lang w:val="de-CH"/>
              </w:rPr>
            </w:pPr>
            <w:r>
              <w:rPr>
                <w:lang w:val="de-CH"/>
              </w:rPr>
              <w:t>UVEK</w:t>
            </w:r>
          </w:p>
          <w:p w14:paraId="71A501CC" w14:textId="77777777" w:rsidR="00842424" w:rsidRDefault="00817103" w:rsidP="00842424">
            <w:pPr>
              <w:rPr>
                <w:lang w:val="de-CH"/>
              </w:rPr>
            </w:pPr>
            <w:r>
              <w:rPr>
                <w:lang w:val="de-CH"/>
              </w:rPr>
              <w:t>DETEC</w:t>
            </w:r>
          </w:p>
          <w:p w14:paraId="6242D948"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399687D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EE5C6B3"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3004B671"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3FD7D8BB" w14:textId="77777777" w:rsidR="00842424" w:rsidRPr="00303623" w:rsidRDefault="00842424" w:rsidP="00842424">
            <w:pPr>
              <w:tabs>
                <w:tab w:val="left" w:pos="6804"/>
              </w:tabs>
              <w:rPr>
                <w:rFonts w:cs="Arial"/>
                <w:noProof/>
                <w:lang w:val="de-CH"/>
              </w:rPr>
            </w:pPr>
          </w:p>
        </w:tc>
      </w:tr>
      <w:tr w:rsidR="00692E3D" w14:paraId="5185470C" w14:textId="77777777" w:rsidTr="00A149AA">
        <w:trPr>
          <w:gridAfter w:val="1"/>
          <w:wAfter w:w="40" w:type="dxa"/>
          <w:cantSplit/>
        </w:trPr>
        <w:tc>
          <w:tcPr>
            <w:tcW w:w="491" w:type="dxa"/>
            <w:tcBorders>
              <w:top w:val="single" w:sz="4" w:space="0" w:color="auto"/>
              <w:bottom w:val="single" w:sz="4" w:space="0" w:color="auto"/>
            </w:tcBorders>
            <w:shd w:val="clear" w:color="auto" w:fill="DDDDDD"/>
          </w:tcPr>
          <w:p w14:paraId="29EEFC8E"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shd w:val="clear" w:color="auto" w:fill="DDDDDD"/>
          </w:tcPr>
          <w:p w14:paraId="505BA7BB" w14:textId="77777777" w:rsidR="00842424" w:rsidRPr="00303623" w:rsidRDefault="00842424" w:rsidP="00842424">
            <w:pPr>
              <w:tabs>
                <w:tab w:val="left" w:pos="6804"/>
              </w:tabs>
              <w:rPr>
                <w:rFonts w:cs="Arial"/>
                <w:noProof/>
                <w:lang w:val="de-CH"/>
              </w:rPr>
            </w:pPr>
          </w:p>
        </w:tc>
        <w:tc>
          <w:tcPr>
            <w:tcW w:w="539" w:type="dxa"/>
            <w:tcBorders>
              <w:top w:val="single" w:sz="4" w:space="0" w:color="auto"/>
              <w:bottom w:val="single" w:sz="4" w:space="0" w:color="auto"/>
            </w:tcBorders>
            <w:shd w:val="clear" w:color="auto" w:fill="DDDDDD"/>
          </w:tcPr>
          <w:p w14:paraId="673E8A19" w14:textId="77777777" w:rsidR="00692E3D" w:rsidRDefault="00692E3D">
            <w:pPr>
              <w:rPr>
                <w:rFonts w:cs="Arial"/>
                <w:noProof/>
                <w:lang w:val="de-CH"/>
              </w:rPr>
            </w:pPr>
          </w:p>
        </w:tc>
        <w:tc>
          <w:tcPr>
            <w:tcW w:w="535" w:type="dxa"/>
            <w:tcBorders>
              <w:top w:val="single" w:sz="4" w:space="0" w:color="auto"/>
              <w:bottom w:val="single" w:sz="4" w:space="0" w:color="auto"/>
            </w:tcBorders>
            <w:shd w:val="clear" w:color="auto" w:fill="DDDDDD"/>
          </w:tcPr>
          <w:p w14:paraId="6544C0C3" w14:textId="77777777" w:rsidR="00842424" w:rsidRPr="005A506D" w:rsidRDefault="00842424" w:rsidP="00842424">
            <w:pPr>
              <w:rPr>
                <w:sz w:val="16"/>
                <w:szCs w:val="16"/>
                <w:lang w:val="de-CH"/>
              </w:rPr>
            </w:pPr>
          </w:p>
          <w:p w14:paraId="19A3F752" w14:textId="77777777" w:rsidR="00842424" w:rsidRPr="005A506D" w:rsidRDefault="00842424" w:rsidP="00842424">
            <w:pPr>
              <w:rPr>
                <w:sz w:val="16"/>
                <w:szCs w:val="16"/>
                <w:lang w:val="de-CH"/>
              </w:rPr>
            </w:pPr>
          </w:p>
          <w:p w14:paraId="4253CFA5" w14:textId="77777777" w:rsidR="00842424" w:rsidRPr="00303623" w:rsidRDefault="00842424" w:rsidP="00842424">
            <w:pPr>
              <w:tabs>
                <w:tab w:val="left" w:pos="6804"/>
              </w:tabs>
              <w:rPr>
                <w:rFonts w:cs="Arial"/>
                <w:noProof/>
                <w:lang w:val="de-CH"/>
              </w:rPr>
            </w:pPr>
          </w:p>
        </w:tc>
        <w:tc>
          <w:tcPr>
            <w:tcW w:w="4636" w:type="dxa"/>
            <w:gridSpan w:val="2"/>
            <w:tcBorders>
              <w:top w:val="single" w:sz="4" w:space="0" w:color="auto"/>
              <w:bottom w:val="single" w:sz="4" w:space="0" w:color="auto"/>
            </w:tcBorders>
            <w:shd w:val="clear" w:color="auto" w:fill="DDDDDD"/>
          </w:tcPr>
          <w:p w14:paraId="2451B207" w14:textId="77777777" w:rsidR="00842424" w:rsidRDefault="00817103" w:rsidP="00842424">
            <w:pPr>
              <w:rPr>
                <w:noProof/>
                <w:lang w:val="de-DE"/>
              </w:rPr>
            </w:pPr>
            <w:r>
              <w:rPr>
                <w:b/>
                <w:noProof/>
                <w:lang w:val="de-DE"/>
              </w:rPr>
              <w:t>Gemeinsame Behandlung</w:t>
            </w:r>
          </w:p>
          <w:p w14:paraId="6D277C26" w14:textId="77777777" w:rsidR="00842424" w:rsidRDefault="00817103" w:rsidP="00842424">
            <w:pPr>
              <w:rPr>
                <w:noProof/>
                <w:lang w:val="de-DE"/>
              </w:rPr>
            </w:pPr>
            <w:r>
              <w:rPr>
                <w:b/>
                <w:noProof/>
                <w:lang w:val="de-DE"/>
              </w:rPr>
              <w:t>Examen simultané</w:t>
            </w:r>
          </w:p>
          <w:p w14:paraId="1ED2B432" w14:textId="77777777" w:rsidR="00842424" w:rsidRPr="00303623" w:rsidRDefault="00817103" w:rsidP="00842424">
            <w:pPr>
              <w:tabs>
                <w:tab w:val="left" w:pos="6804"/>
              </w:tabs>
              <w:rPr>
                <w:rFonts w:cs="Arial"/>
                <w:noProof/>
                <w:lang w:val="de-CH"/>
              </w:rPr>
            </w:pPr>
            <w:r>
              <w:rPr>
                <w:b/>
                <w:noProof/>
                <w:lang w:val="de-DE"/>
              </w:rPr>
              <w:t>Trattazione congiunta</w:t>
            </w:r>
          </w:p>
        </w:tc>
        <w:tc>
          <w:tcPr>
            <w:tcW w:w="713" w:type="dxa"/>
            <w:gridSpan w:val="3"/>
            <w:tcBorders>
              <w:top w:val="single" w:sz="4" w:space="0" w:color="auto"/>
              <w:bottom w:val="single" w:sz="4" w:space="0" w:color="auto"/>
            </w:tcBorders>
            <w:shd w:val="clear" w:color="auto" w:fill="DDDDDD"/>
          </w:tcPr>
          <w:p w14:paraId="14579558" w14:textId="77777777" w:rsidR="00692E3D" w:rsidRDefault="00692E3D">
            <w:pPr>
              <w:rPr>
                <w:rFonts w:cs="Arial"/>
                <w:noProof/>
                <w:lang w:val="de-CH"/>
              </w:rPr>
            </w:pPr>
          </w:p>
        </w:tc>
        <w:tc>
          <w:tcPr>
            <w:tcW w:w="1550" w:type="dxa"/>
            <w:gridSpan w:val="2"/>
            <w:tcBorders>
              <w:top w:val="single" w:sz="4" w:space="0" w:color="auto"/>
              <w:bottom w:val="single" w:sz="4" w:space="0" w:color="auto"/>
            </w:tcBorders>
            <w:shd w:val="clear" w:color="auto" w:fill="DDDDDD"/>
          </w:tcPr>
          <w:p w14:paraId="7F0906C4" w14:textId="77777777" w:rsidR="00692E3D" w:rsidRDefault="00692E3D">
            <w:pPr>
              <w:rPr>
                <w:lang w:val="de-CH"/>
              </w:rPr>
            </w:pPr>
          </w:p>
          <w:p w14:paraId="18557714" w14:textId="77777777" w:rsidR="00692E3D" w:rsidRDefault="00692E3D">
            <w:pPr>
              <w:rPr>
                <w:lang w:val="de-CH"/>
              </w:rPr>
            </w:pPr>
          </w:p>
          <w:p w14:paraId="21C60712" w14:textId="77777777" w:rsidR="00692E3D" w:rsidRDefault="00692E3D">
            <w:pPr>
              <w:rPr>
                <w:rFonts w:cs="Arial"/>
                <w:noProof/>
                <w:lang w:val="de-CH"/>
              </w:rPr>
            </w:pPr>
          </w:p>
        </w:tc>
        <w:tc>
          <w:tcPr>
            <w:tcW w:w="943" w:type="dxa"/>
            <w:gridSpan w:val="2"/>
            <w:tcBorders>
              <w:top w:val="single" w:sz="4" w:space="0" w:color="auto"/>
              <w:bottom w:val="single" w:sz="4" w:space="0" w:color="auto"/>
            </w:tcBorders>
            <w:shd w:val="clear" w:color="auto" w:fill="DDDDDD"/>
          </w:tcPr>
          <w:p w14:paraId="4509F7FC" w14:textId="77777777" w:rsidR="00842424" w:rsidRDefault="00842424" w:rsidP="00842424">
            <w:pPr>
              <w:rPr>
                <w:lang w:val="de-CH"/>
              </w:rPr>
            </w:pPr>
          </w:p>
          <w:p w14:paraId="2A7B4C19" w14:textId="77777777" w:rsidR="00842424" w:rsidRDefault="00842424" w:rsidP="00842424">
            <w:pPr>
              <w:rPr>
                <w:lang w:val="de-CH"/>
              </w:rPr>
            </w:pPr>
          </w:p>
          <w:p w14:paraId="572334D8" w14:textId="77777777" w:rsidR="00842424" w:rsidRPr="00303623" w:rsidRDefault="00842424" w:rsidP="00842424">
            <w:pPr>
              <w:tabs>
                <w:tab w:val="left" w:pos="6804"/>
              </w:tabs>
              <w:rPr>
                <w:rFonts w:cs="Arial"/>
                <w:noProof/>
                <w:lang w:val="de-CH"/>
              </w:rPr>
            </w:pPr>
          </w:p>
        </w:tc>
        <w:tc>
          <w:tcPr>
            <w:tcW w:w="677" w:type="dxa"/>
            <w:gridSpan w:val="2"/>
            <w:tcBorders>
              <w:top w:val="single" w:sz="4" w:space="0" w:color="auto"/>
              <w:bottom w:val="single" w:sz="4" w:space="0" w:color="auto"/>
            </w:tcBorders>
            <w:shd w:val="clear" w:color="auto" w:fill="DDDDDD"/>
          </w:tcPr>
          <w:p w14:paraId="7CAF3388" w14:textId="77777777" w:rsidR="00842424" w:rsidRDefault="00842424" w:rsidP="00842424">
            <w:pPr>
              <w:rPr>
                <w:lang w:val="de-CH"/>
              </w:rPr>
            </w:pPr>
          </w:p>
          <w:p w14:paraId="6858EC47" w14:textId="77777777" w:rsidR="00842424" w:rsidRDefault="00842424" w:rsidP="00842424">
            <w:pPr>
              <w:rPr>
                <w:lang w:val="de-CH"/>
              </w:rPr>
            </w:pPr>
          </w:p>
          <w:p w14:paraId="366D5402" w14:textId="77777777" w:rsidR="00842424" w:rsidRPr="00303623" w:rsidRDefault="00842424" w:rsidP="00842424">
            <w:pPr>
              <w:tabs>
                <w:tab w:val="left" w:pos="6804"/>
              </w:tabs>
              <w:rPr>
                <w:rFonts w:cs="Arial"/>
                <w:noProof/>
                <w:lang w:val="de-CH"/>
              </w:rPr>
            </w:pPr>
          </w:p>
        </w:tc>
        <w:tc>
          <w:tcPr>
            <w:tcW w:w="1470" w:type="dxa"/>
            <w:gridSpan w:val="2"/>
            <w:tcBorders>
              <w:top w:val="single" w:sz="4" w:space="0" w:color="auto"/>
              <w:bottom w:val="single" w:sz="4" w:space="0" w:color="auto"/>
            </w:tcBorders>
            <w:shd w:val="clear" w:color="auto" w:fill="DDDDDD"/>
          </w:tcPr>
          <w:p w14:paraId="1B3CA00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7FD30094"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DDDDDD"/>
          </w:tcPr>
          <w:p w14:paraId="5CCA3323"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shd w:val="clear" w:color="auto" w:fill="DDDDDD"/>
          </w:tcPr>
          <w:p w14:paraId="5418ABD7" w14:textId="77777777" w:rsidR="00842424" w:rsidRPr="00303623" w:rsidRDefault="00842424" w:rsidP="00842424">
            <w:pPr>
              <w:tabs>
                <w:tab w:val="left" w:pos="6804"/>
              </w:tabs>
              <w:rPr>
                <w:rFonts w:cs="Arial"/>
                <w:noProof/>
                <w:lang w:val="de-CH"/>
              </w:rPr>
            </w:pPr>
          </w:p>
        </w:tc>
      </w:tr>
      <w:tr w:rsidR="00692E3D" w14:paraId="35A4D782" w14:textId="77777777" w:rsidTr="00A149AA">
        <w:trPr>
          <w:gridAfter w:val="1"/>
          <w:wAfter w:w="40" w:type="dxa"/>
          <w:cantSplit/>
        </w:trPr>
        <w:tc>
          <w:tcPr>
            <w:tcW w:w="491" w:type="dxa"/>
            <w:tcBorders>
              <w:top w:val="single" w:sz="4" w:space="0" w:color="auto"/>
              <w:bottom w:val="single" w:sz="4" w:space="0" w:color="auto"/>
            </w:tcBorders>
            <w:shd w:val="clear" w:color="auto" w:fill="F0F0F0"/>
          </w:tcPr>
          <w:p w14:paraId="01037F70"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shd w:val="clear" w:color="auto" w:fill="F0F0F0"/>
          </w:tcPr>
          <w:p w14:paraId="7E3CAAA0"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25.4147</w:t>
            </w:r>
          </w:p>
        </w:tc>
        <w:tc>
          <w:tcPr>
            <w:tcW w:w="539" w:type="dxa"/>
            <w:tcBorders>
              <w:top w:val="single" w:sz="4" w:space="0" w:color="auto"/>
              <w:bottom w:val="single" w:sz="4" w:space="0" w:color="auto"/>
            </w:tcBorders>
            <w:shd w:val="clear" w:color="auto" w:fill="F0F0F0"/>
          </w:tcPr>
          <w:p w14:paraId="786AAC24"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shd w:val="clear" w:color="auto" w:fill="F0F0F0"/>
          </w:tcPr>
          <w:p w14:paraId="2F5ADBBD" w14:textId="77777777" w:rsidR="00842424" w:rsidRPr="005A506D" w:rsidRDefault="00842424" w:rsidP="00842424">
            <w:pPr>
              <w:rPr>
                <w:sz w:val="16"/>
                <w:szCs w:val="16"/>
                <w:lang w:val="de-CH"/>
              </w:rPr>
            </w:pPr>
            <w:hyperlink r:id="rId229">
              <w:r>
                <w:rPr>
                  <w:rStyle w:val="Lienhypertexte"/>
                </w:rPr>
                <w:t>DE</w:t>
              </w:r>
            </w:hyperlink>
          </w:p>
          <w:p w14:paraId="4BACA279" w14:textId="77777777" w:rsidR="00842424" w:rsidRPr="005A506D" w:rsidRDefault="00842424" w:rsidP="00842424">
            <w:pPr>
              <w:rPr>
                <w:sz w:val="16"/>
                <w:szCs w:val="16"/>
                <w:lang w:val="de-CH"/>
              </w:rPr>
            </w:pPr>
            <w:hyperlink r:id="rId230">
              <w:r>
                <w:rPr>
                  <w:rStyle w:val="Lienhypertexte"/>
                </w:rPr>
                <w:t>FR</w:t>
              </w:r>
            </w:hyperlink>
          </w:p>
          <w:p w14:paraId="38E1DA5E" w14:textId="77777777" w:rsidR="00842424" w:rsidRPr="00303623" w:rsidRDefault="00842424" w:rsidP="00842424">
            <w:pPr>
              <w:tabs>
                <w:tab w:val="left" w:pos="6804"/>
              </w:tabs>
              <w:rPr>
                <w:rFonts w:cs="Arial"/>
                <w:noProof/>
                <w:lang w:val="de-CH"/>
              </w:rPr>
            </w:pPr>
            <w:hyperlink r:id="rId231">
              <w:r>
                <w:rPr>
                  <w:rStyle w:val="Lienhypertexte"/>
                </w:rPr>
                <w:t>IT</w:t>
              </w:r>
            </w:hyperlink>
          </w:p>
        </w:tc>
        <w:tc>
          <w:tcPr>
            <w:tcW w:w="4636" w:type="dxa"/>
            <w:gridSpan w:val="2"/>
            <w:tcBorders>
              <w:top w:val="single" w:sz="4" w:space="0" w:color="auto"/>
              <w:bottom w:val="single" w:sz="4" w:space="0" w:color="auto"/>
            </w:tcBorders>
            <w:shd w:val="clear" w:color="auto" w:fill="F0F0F0"/>
          </w:tcPr>
          <w:p w14:paraId="4B831CE4" w14:textId="77777777" w:rsidR="00842424" w:rsidRDefault="00817103" w:rsidP="00842424">
            <w:pPr>
              <w:rPr>
                <w:noProof/>
                <w:lang w:val="de-DE"/>
              </w:rPr>
            </w:pPr>
            <w:r>
              <w:rPr>
                <w:noProof/>
                <w:lang w:val="de-DE"/>
              </w:rPr>
              <w:t>Mo. Herzog Eva. Sicherung des Leistungsniveaus bei SBB Cargo inklusive Erhalt eines Kernnetzes im kombinierten Güterverkehr</w:t>
            </w:r>
          </w:p>
          <w:p w14:paraId="7FF8415F" w14:textId="77777777" w:rsidR="00842424" w:rsidRPr="00F36C53" w:rsidRDefault="00817103" w:rsidP="00842424">
            <w:pPr>
              <w:rPr>
                <w:noProof/>
                <w:lang w:val="fr-CH"/>
              </w:rPr>
            </w:pPr>
            <w:r w:rsidRPr="00F36C53">
              <w:rPr>
                <w:noProof/>
                <w:lang w:val="fr-CH"/>
              </w:rPr>
              <w:t>Mo. Herzog Eva. Assurer le niveau de prestations de CFF Cargo et maintenir le réseau central en transport de marchandises combiné</w:t>
            </w:r>
          </w:p>
          <w:p w14:paraId="71F0E4F3" w14:textId="77777777" w:rsidR="00842424" w:rsidRPr="00F36C53" w:rsidRDefault="00817103" w:rsidP="00842424">
            <w:pPr>
              <w:tabs>
                <w:tab w:val="left" w:pos="6804"/>
              </w:tabs>
              <w:rPr>
                <w:rFonts w:cs="Arial"/>
                <w:noProof/>
                <w:lang w:val="it-IT"/>
              </w:rPr>
            </w:pPr>
            <w:r w:rsidRPr="00F36C53">
              <w:rPr>
                <w:noProof/>
                <w:lang w:val="it-IT"/>
              </w:rPr>
              <w:t>Mo. Herzog Eva. Garantire il livello delle prestazioni di FFS Cargo, compreso il mantenimento di una rete centrale nel traffico merci combinato</w:t>
            </w:r>
          </w:p>
        </w:tc>
        <w:tc>
          <w:tcPr>
            <w:tcW w:w="713" w:type="dxa"/>
            <w:gridSpan w:val="3"/>
            <w:tcBorders>
              <w:top w:val="single" w:sz="4" w:space="0" w:color="auto"/>
              <w:bottom w:val="single" w:sz="4" w:space="0" w:color="auto"/>
            </w:tcBorders>
            <w:shd w:val="clear" w:color="auto" w:fill="F0F0F0"/>
          </w:tcPr>
          <w:p w14:paraId="418C3FD4" w14:textId="77777777" w:rsidR="00692E3D" w:rsidRPr="00F36C53" w:rsidRDefault="00692E3D">
            <w:pPr>
              <w:rPr>
                <w:rFonts w:cs="Arial"/>
                <w:noProof/>
                <w:lang w:val="it-IT"/>
              </w:rPr>
            </w:pPr>
          </w:p>
        </w:tc>
        <w:tc>
          <w:tcPr>
            <w:tcW w:w="1550" w:type="dxa"/>
            <w:gridSpan w:val="2"/>
            <w:tcBorders>
              <w:top w:val="single" w:sz="4" w:space="0" w:color="auto"/>
              <w:bottom w:val="single" w:sz="4" w:space="0" w:color="auto"/>
            </w:tcBorders>
            <w:shd w:val="clear" w:color="auto" w:fill="F0F0F0"/>
          </w:tcPr>
          <w:p w14:paraId="3C79841A" w14:textId="77777777" w:rsidR="00692E3D" w:rsidRPr="00F36C53" w:rsidRDefault="00692E3D">
            <w:pPr>
              <w:rPr>
                <w:lang w:val="it-IT"/>
              </w:rPr>
            </w:pPr>
          </w:p>
          <w:p w14:paraId="1CCDBC5A" w14:textId="77777777" w:rsidR="00692E3D" w:rsidRPr="00F36C53" w:rsidRDefault="00692E3D">
            <w:pPr>
              <w:rPr>
                <w:lang w:val="it-IT"/>
              </w:rPr>
            </w:pPr>
          </w:p>
          <w:p w14:paraId="1BBF998C" w14:textId="77777777" w:rsidR="00692E3D" w:rsidRPr="00F36C53" w:rsidRDefault="00692E3D">
            <w:pPr>
              <w:rPr>
                <w:rFonts w:cs="Arial"/>
                <w:noProof/>
                <w:lang w:val="it-IT"/>
              </w:rPr>
            </w:pPr>
          </w:p>
        </w:tc>
        <w:tc>
          <w:tcPr>
            <w:tcW w:w="943" w:type="dxa"/>
            <w:gridSpan w:val="2"/>
            <w:tcBorders>
              <w:top w:val="single" w:sz="4" w:space="0" w:color="auto"/>
              <w:bottom w:val="single" w:sz="4" w:space="0" w:color="auto"/>
            </w:tcBorders>
            <w:shd w:val="clear" w:color="auto" w:fill="F0F0F0"/>
          </w:tcPr>
          <w:p w14:paraId="207242F6" w14:textId="77777777" w:rsidR="00842424" w:rsidRPr="00F36C53" w:rsidRDefault="00842424" w:rsidP="00842424">
            <w:pPr>
              <w:rPr>
                <w:lang w:val="it-IT"/>
              </w:rPr>
            </w:pPr>
          </w:p>
          <w:p w14:paraId="5A7FAC8F" w14:textId="77777777" w:rsidR="00842424" w:rsidRPr="00F36C53" w:rsidRDefault="00842424" w:rsidP="00842424">
            <w:pPr>
              <w:rPr>
                <w:lang w:val="it-IT"/>
              </w:rPr>
            </w:pPr>
          </w:p>
          <w:p w14:paraId="6F0BD7F1" w14:textId="77777777" w:rsidR="00842424" w:rsidRPr="00F36C53"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shd w:val="clear" w:color="auto" w:fill="F0F0F0"/>
          </w:tcPr>
          <w:p w14:paraId="34682B44" w14:textId="77777777" w:rsidR="00842424" w:rsidRDefault="00817103" w:rsidP="00842424">
            <w:pPr>
              <w:rPr>
                <w:lang w:val="de-CH"/>
              </w:rPr>
            </w:pPr>
            <w:r>
              <w:rPr>
                <w:lang w:val="de-CH"/>
              </w:rPr>
              <w:t>UVEK</w:t>
            </w:r>
          </w:p>
          <w:p w14:paraId="1B50AD24" w14:textId="77777777" w:rsidR="00842424" w:rsidRDefault="00817103" w:rsidP="00842424">
            <w:pPr>
              <w:rPr>
                <w:lang w:val="de-CH"/>
              </w:rPr>
            </w:pPr>
            <w:r>
              <w:rPr>
                <w:lang w:val="de-CH"/>
              </w:rPr>
              <w:t>DETEC</w:t>
            </w:r>
          </w:p>
          <w:p w14:paraId="010F04F7"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shd w:val="clear" w:color="auto" w:fill="F0F0F0"/>
          </w:tcPr>
          <w:p w14:paraId="383E24C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43152D0D"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F0F0F0"/>
          </w:tcPr>
          <w:p w14:paraId="1E6E135B"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shd w:val="clear" w:color="auto" w:fill="F0F0F0"/>
          </w:tcPr>
          <w:p w14:paraId="7FE95668" w14:textId="77777777" w:rsidR="00842424" w:rsidRPr="00303623" w:rsidRDefault="00842424" w:rsidP="00842424">
            <w:pPr>
              <w:tabs>
                <w:tab w:val="left" w:pos="6804"/>
              </w:tabs>
              <w:rPr>
                <w:rFonts w:cs="Arial"/>
                <w:noProof/>
                <w:lang w:val="de-CH"/>
              </w:rPr>
            </w:pPr>
          </w:p>
        </w:tc>
      </w:tr>
      <w:tr w:rsidR="00692E3D" w14:paraId="1FBFF249" w14:textId="77777777" w:rsidTr="00A149AA">
        <w:trPr>
          <w:gridAfter w:val="1"/>
          <w:wAfter w:w="40" w:type="dxa"/>
          <w:cantSplit/>
        </w:trPr>
        <w:tc>
          <w:tcPr>
            <w:tcW w:w="491" w:type="dxa"/>
            <w:tcBorders>
              <w:top w:val="single" w:sz="4" w:space="0" w:color="auto"/>
              <w:bottom w:val="single" w:sz="4" w:space="0" w:color="auto"/>
            </w:tcBorders>
            <w:shd w:val="clear" w:color="auto" w:fill="F0F0F0"/>
          </w:tcPr>
          <w:p w14:paraId="0FEC564B"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shd w:val="clear" w:color="auto" w:fill="F0F0F0"/>
          </w:tcPr>
          <w:p w14:paraId="78B73A55"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25.4409</w:t>
            </w:r>
          </w:p>
        </w:tc>
        <w:tc>
          <w:tcPr>
            <w:tcW w:w="539" w:type="dxa"/>
            <w:tcBorders>
              <w:top w:val="single" w:sz="4" w:space="0" w:color="auto"/>
              <w:bottom w:val="single" w:sz="4" w:space="0" w:color="auto"/>
            </w:tcBorders>
            <w:shd w:val="clear" w:color="auto" w:fill="F0F0F0"/>
          </w:tcPr>
          <w:p w14:paraId="2845CCD6"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shd w:val="clear" w:color="auto" w:fill="F0F0F0"/>
          </w:tcPr>
          <w:p w14:paraId="18CFEE42" w14:textId="77777777" w:rsidR="00842424" w:rsidRPr="005A506D" w:rsidRDefault="00842424" w:rsidP="00842424">
            <w:pPr>
              <w:rPr>
                <w:sz w:val="16"/>
                <w:szCs w:val="16"/>
                <w:lang w:val="de-CH"/>
              </w:rPr>
            </w:pPr>
            <w:hyperlink r:id="rId232">
              <w:r>
                <w:rPr>
                  <w:rStyle w:val="Lienhypertexte"/>
                </w:rPr>
                <w:t>DE</w:t>
              </w:r>
            </w:hyperlink>
          </w:p>
          <w:p w14:paraId="7BF41C82" w14:textId="77777777" w:rsidR="00842424" w:rsidRPr="005A506D" w:rsidRDefault="00842424" w:rsidP="00842424">
            <w:pPr>
              <w:rPr>
                <w:sz w:val="16"/>
                <w:szCs w:val="16"/>
                <w:lang w:val="de-CH"/>
              </w:rPr>
            </w:pPr>
            <w:hyperlink r:id="rId233">
              <w:r>
                <w:rPr>
                  <w:rStyle w:val="Lienhypertexte"/>
                </w:rPr>
                <w:t>FR</w:t>
              </w:r>
            </w:hyperlink>
          </w:p>
          <w:p w14:paraId="5EF6B2D1" w14:textId="77777777" w:rsidR="00842424" w:rsidRPr="00303623" w:rsidRDefault="00842424" w:rsidP="00842424">
            <w:pPr>
              <w:tabs>
                <w:tab w:val="left" w:pos="6804"/>
              </w:tabs>
              <w:rPr>
                <w:rFonts w:cs="Arial"/>
                <w:noProof/>
                <w:lang w:val="de-CH"/>
              </w:rPr>
            </w:pPr>
            <w:hyperlink r:id="rId234">
              <w:r>
                <w:rPr>
                  <w:rStyle w:val="Lienhypertexte"/>
                </w:rPr>
                <w:t>IT</w:t>
              </w:r>
            </w:hyperlink>
          </w:p>
        </w:tc>
        <w:tc>
          <w:tcPr>
            <w:tcW w:w="4636" w:type="dxa"/>
            <w:gridSpan w:val="2"/>
            <w:tcBorders>
              <w:top w:val="single" w:sz="4" w:space="0" w:color="auto"/>
              <w:bottom w:val="single" w:sz="4" w:space="0" w:color="auto"/>
            </w:tcBorders>
            <w:shd w:val="clear" w:color="auto" w:fill="F0F0F0"/>
          </w:tcPr>
          <w:p w14:paraId="3936E50D" w14:textId="77777777" w:rsidR="00842424" w:rsidRDefault="00817103" w:rsidP="00842424">
            <w:pPr>
              <w:rPr>
                <w:noProof/>
                <w:lang w:val="de-DE"/>
              </w:rPr>
            </w:pPr>
            <w:r>
              <w:rPr>
                <w:noProof/>
                <w:lang w:val="de-DE"/>
              </w:rPr>
              <w:t>Mo. KVF-S. Sicherung des Leistungsniveaus bei SBB Cargo inklusive Erhalt eines Kernnetzes im kombinierten Güterverkehr</w:t>
            </w:r>
          </w:p>
          <w:p w14:paraId="09FDF77F" w14:textId="77777777" w:rsidR="00842424" w:rsidRPr="00F36C53" w:rsidRDefault="00817103" w:rsidP="00842424">
            <w:pPr>
              <w:rPr>
                <w:noProof/>
                <w:lang w:val="fr-CH"/>
              </w:rPr>
            </w:pPr>
            <w:r w:rsidRPr="00F36C53">
              <w:rPr>
                <w:noProof/>
                <w:lang w:val="fr-CH"/>
              </w:rPr>
              <w:t>Mo. CTT-E. Garantir le niveau des prestations de CFF Cargo, y compris le maintien d'un réseau central dans le transport combiné de marchandises</w:t>
            </w:r>
          </w:p>
          <w:p w14:paraId="6F0C7975" w14:textId="77777777" w:rsidR="00842424" w:rsidRPr="00F36C53" w:rsidRDefault="00817103" w:rsidP="00842424">
            <w:pPr>
              <w:tabs>
                <w:tab w:val="left" w:pos="6804"/>
              </w:tabs>
              <w:rPr>
                <w:rFonts w:cs="Arial"/>
                <w:noProof/>
                <w:lang w:val="it-IT"/>
              </w:rPr>
            </w:pPr>
            <w:r w:rsidRPr="00F36C53">
              <w:rPr>
                <w:noProof/>
                <w:lang w:val="it-IT"/>
              </w:rPr>
              <w:t>Mo. CTT-S. Garanzia del livello delle prestazioni di FFS Cargo, compreso il mantenimento di una rete centrale nel trasporto combinato di merci</w:t>
            </w:r>
          </w:p>
        </w:tc>
        <w:tc>
          <w:tcPr>
            <w:tcW w:w="713" w:type="dxa"/>
            <w:gridSpan w:val="3"/>
            <w:tcBorders>
              <w:top w:val="single" w:sz="4" w:space="0" w:color="auto"/>
              <w:bottom w:val="single" w:sz="4" w:space="0" w:color="auto"/>
            </w:tcBorders>
            <w:shd w:val="clear" w:color="auto" w:fill="F0F0F0"/>
          </w:tcPr>
          <w:p w14:paraId="4C9C71CB" w14:textId="77777777" w:rsidR="00692E3D" w:rsidRPr="00F36C53" w:rsidRDefault="00692E3D">
            <w:pPr>
              <w:rPr>
                <w:rFonts w:cs="Arial"/>
                <w:noProof/>
                <w:lang w:val="it-IT"/>
              </w:rPr>
            </w:pPr>
          </w:p>
        </w:tc>
        <w:tc>
          <w:tcPr>
            <w:tcW w:w="1550" w:type="dxa"/>
            <w:gridSpan w:val="2"/>
            <w:tcBorders>
              <w:top w:val="single" w:sz="4" w:space="0" w:color="auto"/>
              <w:bottom w:val="single" w:sz="4" w:space="0" w:color="auto"/>
            </w:tcBorders>
            <w:shd w:val="clear" w:color="auto" w:fill="F0F0F0"/>
          </w:tcPr>
          <w:p w14:paraId="28C64EFE" w14:textId="77777777" w:rsidR="00692E3D" w:rsidRPr="00F36C53" w:rsidRDefault="00692E3D">
            <w:pPr>
              <w:rPr>
                <w:lang w:val="it-IT"/>
              </w:rPr>
            </w:pPr>
          </w:p>
          <w:p w14:paraId="5AD11C5F" w14:textId="77777777" w:rsidR="00692E3D" w:rsidRPr="00F36C53" w:rsidRDefault="00692E3D">
            <w:pPr>
              <w:rPr>
                <w:lang w:val="it-IT"/>
              </w:rPr>
            </w:pPr>
          </w:p>
          <w:p w14:paraId="233A47E6" w14:textId="77777777" w:rsidR="00692E3D" w:rsidRPr="00F36C53" w:rsidRDefault="00692E3D">
            <w:pPr>
              <w:rPr>
                <w:rFonts w:cs="Arial"/>
                <w:noProof/>
                <w:lang w:val="it-IT"/>
              </w:rPr>
            </w:pPr>
          </w:p>
        </w:tc>
        <w:tc>
          <w:tcPr>
            <w:tcW w:w="943" w:type="dxa"/>
            <w:gridSpan w:val="2"/>
            <w:tcBorders>
              <w:top w:val="single" w:sz="4" w:space="0" w:color="auto"/>
              <w:bottom w:val="single" w:sz="4" w:space="0" w:color="auto"/>
            </w:tcBorders>
            <w:shd w:val="clear" w:color="auto" w:fill="F0F0F0"/>
          </w:tcPr>
          <w:p w14:paraId="0DE4FECD" w14:textId="77777777" w:rsidR="00842424" w:rsidRDefault="00817103" w:rsidP="00842424">
            <w:pPr>
              <w:rPr>
                <w:lang w:val="de-CH"/>
              </w:rPr>
            </w:pPr>
            <w:r>
              <w:rPr>
                <w:lang w:val="de-CH"/>
              </w:rPr>
              <w:t>KVF</w:t>
            </w:r>
          </w:p>
          <w:p w14:paraId="250FB373" w14:textId="77777777" w:rsidR="00842424" w:rsidRDefault="00817103" w:rsidP="00842424">
            <w:pPr>
              <w:rPr>
                <w:lang w:val="de-CH"/>
              </w:rPr>
            </w:pPr>
            <w:r>
              <w:rPr>
                <w:lang w:val="de-CH"/>
              </w:rPr>
              <w:t>CTT</w:t>
            </w:r>
          </w:p>
          <w:p w14:paraId="6664065C" w14:textId="77777777" w:rsidR="00842424" w:rsidRPr="00303623" w:rsidRDefault="00817103" w:rsidP="00842424">
            <w:pPr>
              <w:tabs>
                <w:tab w:val="left" w:pos="6804"/>
              </w:tabs>
              <w:rPr>
                <w:rFonts w:cs="Arial"/>
                <w:noProof/>
                <w:lang w:val="de-CH"/>
              </w:rPr>
            </w:pPr>
            <w:r>
              <w:rPr>
                <w:lang w:val="de-CH"/>
              </w:rPr>
              <w:t>CTT</w:t>
            </w:r>
          </w:p>
        </w:tc>
        <w:tc>
          <w:tcPr>
            <w:tcW w:w="677" w:type="dxa"/>
            <w:gridSpan w:val="2"/>
            <w:tcBorders>
              <w:top w:val="single" w:sz="4" w:space="0" w:color="auto"/>
              <w:bottom w:val="single" w:sz="4" w:space="0" w:color="auto"/>
            </w:tcBorders>
            <w:shd w:val="clear" w:color="auto" w:fill="F0F0F0"/>
          </w:tcPr>
          <w:p w14:paraId="2654F17B" w14:textId="77777777" w:rsidR="00842424" w:rsidRDefault="00817103" w:rsidP="00842424">
            <w:pPr>
              <w:rPr>
                <w:lang w:val="de-CH"/>
              </w:rPr>
            </w:pPr>
            <w:r>
              <w:rPr>
                <w:lang w:val="de-CH"/>
              </w:rPr>
              <w:t>UVEK</w:t>
            </w:r>
          </w:p>
          <w:p w14:paraId="23C0D167" w14:textId="77777777" w:rsidR="00842424" w:rsidRDefault="00817103" w:rsidP="00842424">
            <w:pPr>
              <w:rPr>
                <w:lang w:val="de-CH"/>
              </w:rPr>
            </w:pPr>
            <w:r>
              <w:rPr>
                <w:lang w:val="de-CH"/>
              </w:rPr>
              <w:t>DETEC</w:t>
            </w:r>
          </w:p>
          <w:p w14:paraId="372E2E77"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shd w:val="clear" w:color="auto" w:fill="F0F0F0"/>
          </w:tcPr>
          <w:p w14:paraId="01B9611A" w14:textId="77777777" w:rsidR="00842424" w:rsidRPr="00303623" w:rsidRDefault="00817103" w:rsidP="00842424">
            <w:pPr>
              <w:tabs>
                <w:tab w:val="left" w:pos="6804"/>
              </w:tabs>
              <w:rPr>
                <w:rFonts w:cs="Arial"/>
                <w:noProof/>
                <w:lang w:val="de-CH"/>
              </w:rPr>
            </w:pPr>
            <w:r>
              <w:rPr>
                <w:lang w:val="de-CH"/>
              </w:rPr>
              <w:t>Herzog Eva</w:t>
            </w:r>
          </w:p>
        </w:tc>
        <w:tc>
          <w:tcPr>
            <w:tcW w:w="1089" w:type="dxa"/>
            <w:gridSpan w:val="2"/>
            <w:tcBorders>
              <w:top w:val="single" w:sz="4" w:space="0" w:color="auto"/>
              <w:bottom w:val="single" w:sz="4" w:space="0" w:color="auto"/>
            </w:tcBorders>
            <w:shd w:val="clear" w:color="auto" w:fill="F0F0F0"/>
          </w:tcPr>
          <w:p w14:paraId="3FCEDC11"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F0F0F0"/>
          </w:tcPr>
          <w:p w14:paraId="7DDD45CD" w14:textId="77777777" w:rsidR="00842424" w:rsidRPr="00303623" w:rsidRDefault="00817103" w:rsidP="00303623">
            <w:pPr>
              <w:rPr>
                <w:rFonts w:cs="Arial"/>
                <w:noProof/>
                <w:lang w:val="de-CH"/>
              </w:rPr>
            </w:pPr>
            <w:r>
              <w:rPr>
                <w:lang w:val="de-CH"/>
              </w:rPr>
              <w:t>Friedli Esther</w:t>
            </w:r>
            <w:r w:rsidR="00303623">
              <w:rPr>
                <w:lang w:val="de-CH"/>
              </w:rPr>
              <w:t xml:space="preserve"> </w:t>
            </w:r>
          </w:p>
        </w:tc>
        <w:tc>
          <w:tcPr>
            <w:tcW w:w="885" w:type="dxa"/>
            <w:gridSpan w:val="2"/>
            <w:tcBorders>
              <w:top w:val="single" w:sz="4" w:space="0" w:color="auto"/>
              <w:bottom w:val="single" w:sz="4" w:space="0" w:color="auto"/>
            </w:tcBorders>
            <w:shd w:val="clear" w:color="auto" w:fill="F0F0F0"/>
          </w:tcPr>
          <w:p w14:paraId="2CCBC136" w14:textId="77777777" w:rsidR="00842424" w:rsidRPr="00303623" w:rsidRDefault="00842424" w:rsidP="00842424">
            <w:pPr>
              <w:tabs>
                <w:tab w:val="left" w:pos="6804"/>
              </w:tabs>
              <w:rPr>
                <w:rFonts w:cs="Arial"/>
                <w:noProof/>
                <w:lang w:val="de-CH"/>
              </w:rPr>
            </w:pPr>
          </w:p>
        </w:tc>
      </w:tr>
      <w:tr w:rsidR="00692E3D" w14:paraId="17D0429B" w14:textId="77777777" w:rsidTr="00A149AA">
        <w:trPr>
          <w:gridAfter w:val="1"/>
          <w:wAfter w:w="40" w:type="dxa"/>
          <w:cantSplit/>
        </w:trPr>
        <w:tc>
          <w:tcPr>
            <w:tcW w:w="491" w:type="dxa"/>
            <w:tcBorders>
              <w:top w:val="single" w:sz="4" w:space="0" w:color="auto"/>
              <w:bottom w:val="single" w:sz="4" w:space="0" w:color="auto"/>
            </w:tcBorders>
          </w:tcPr>
          <w:p w14:paraId="21BEA0CE"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292BC0D9" w14:textId="77777777" w:rsidR="00842424" w:rsidRPr="00303623" w:rsidRDefault="00817103" w:rsidP="00842424">
            <w:pPr>
              <w:tabs>
                <w:tab w:val="left" w:pos="6804"/>
              </w:tabs>
              <w:rPr>
                <w:rFonts w:cs="Arial"/>
                <w:noProof/>
                <w:lang w:val="de-CH"/>
              </w:rPr>
            </w:pPr>
            <w:r>
              <w:rPr>
                <w:rStyle w:val="Lienhypertexte"/>
                <w:b/>
                <w:bCs/>
                <w:color w:val="auto"/>
                <w:u w:val="none"/>
                <w:lang w:val="de-CH"/>
              </w:rPr>
              <w:t>24.4471</w:t>
            </w:r>
          </w:p>
        </w:tc>
        <w:tc>
          <w:tcPr>
            <w:tcW w:w="539" w:type="dxa"/>
            <w:tcBorders>
              <w:top w:val="single" w:sz="4" w:space="0" w:color="auto"/>
              <w:bottom w:val="single" w:sz="4" w:space="0" w:color="auto"/>
            </w:tcBorders>
          </w:tcPr>
          <w:p w14:paraId="0E921FA6"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tcPr>
          <w:p w14:paraId="16D4DC7A" w14:textId="77777777" w:rsidR="00842424" w:rsidRPr="005A506D" w:rsidRDefault="00842424" w:rsidP="00842424">
            <w:pPr>
              <w:rPr>
                <w:sz w:val="16"/>
                <w:szCs w:val="16"/>
                <w:lang w:val="de-CH"/>
              </w:rPr>
            </w:pPr>
            <w:hyperlink r:id="rId235">
              <w:r>
                <w:rPr>
                  <w:rStyle w:val="Lienhypertexte"/>
                </w:rPr>
                <w:t>DE</w:t>
              </w:r>
            </w:hyperlink>
          </w:p>
          <w:p w14:paraId="7F1AFE7F" w14:textId="77777777" w:rsidR="00842424" w:rsidRPr="005A506D" w:rsidRDefault="00842424" w:rsidP="00842424">
            <w:pPr>
              <w:rPr>
                <w:sz w:val="16"/>
                <w:szCs w:val="16"/>
                <w:lang w:val="de-CH"/>
              </w:rPr>
            </w:pPr>
            <w:hyperlink r:id="rId236">
              <w:r>
                <w:rPr>
                  <w:rStyle w:val="Lienhypertexte"/>
                </w:rPr>
                <w:t>FR</w:t>
              </w:r>
            </w:hyperlink>
          </w:p>
          <w:p w14:paraId="49A24798" w14:textId="77777777" w:rsidR="00842424" w:rsidRPr="00303623" w:rsidRDefault="00842424" w:rsidP="00842424">
            <w:pPr>
              <w:tabs>
                <w:tab w:val="left" w:pos="6804"/>
              </w:tabs>
              <w:rPr>
                <w:rFonts w:cs="Arial"/>
                <w:noProof/>
                <w:lang w:val="de-CH"/>
              </w:rPr>
            </w:pPr>
            <w:hyperlink r:id="rId237">
              <w:r>
                <w:rPr>
                  <w:rStyle w:val="Lienhypertexte"/>
                </w:rPr>
                <w:t>IT</w:t>
              </w:r>
            </w:hyperlink>
          </w:p>
        </w:tc>
        <w:tc>
          <w:tcPr>
            <w:tcW w:w="4636" w:type="dxa"/>
            <w:gridSpan w:val="2"/>
            <w:tcBorders>
              <w:top w:val="single" w:sz="4" w:space="0" w:color="auto"/>
              <w:bottom w:val="single" w:sz="4" w:space="0" w:color="auto"/>
            </w:tcBorders>
          </w:tcPr>
          <w:p w14:paraId="71A17CFD" w14:textId="77777777" w:rsidR="00842424" w:rsidRDefault="00817103" w:rsidP="00842424">
            <w:pPr>
              <w:rPr>
                <w:noProof/>
                <w:lang w:val="de-DE"/>
              </w:rPr>
            </w:pPr>
            <w:r>
              <w:rPr>
                <w:noProof/>
                <w:lang w:val="de-DE"/>
              </w:rPr>
              <w:t>Po. Broulis. Bauprojekte im Mobilitätsbereich. Einen Vergleich durchführen, um die Verzögerungen zu verstehen</w:t>
            </w:r>
          </w:p>
          <w:p w14:paraId="5B44EFE4" w14:textId="77777777" w:rsidR="00842424" w:rsidRPr="00F36C53" w:rsidRDefault="00817103" w:rsidP="00842424">
            <w:pPr>
              <w:rPr>
                <w:noProof/>
                <w:lang w:val="fr-CH"/>
              </w:rPr>
            </w:pPr>
            <w:r w:rsidRPr="00F36C53">
              <w:rPr>
                <w:noProof/>
                <w:lang w:val="fr-CH"/>
              </w:rPr>
              <w:t>Po. Broulis. Projets de mobilité. Réalisons un comparatif pour comprendre les retards</w:t>
            </w:r>
          </w:p>
          <w:p w14:paraId="7EB3F2F0" w14:textId="77777777" w:rsidR="00842424" w:rsidRPr="00F36C53" w:rsidRDefault="00817103" w:rsidP="00842424">
            <w:pPr>
              <w:tabs>
                <w:tab w:val="left" w:pos="6804"/>
              </w:tabs>
              <w:rPr>
                <w:rFonts w:cs="Arial"/>
                <w:noProof/>
                <w:lang w:val="it-IT"/>
              </w:rPr>
            </w:pPr>
            <w:r w:rsidRPr="00F36C53">
              <w:rPr>
                <w:noProof/>
                <w:lang w:val="it-IT"/>
              </w:rPr>
              <w:t>Po. Broulis. Progetti di mobilità. Facciamo un confronto per capire i ritardi</w:t>
            </w:r>
          </w:p>
        </w:tc>
        <w:tc>
          <w:tcPr>
            <w:tcW w:w="713" w:type="dxa"/>
            <w:gridSpan w:val="3"/>
            <w:tcBorders>
              <w:top w:val="single" w:sz="4" w:space="0" w:color="auto"/>
              <w:bottom w:val="single" w:sz="4" w:space="0" w:color="auto"/>
            </w:tcBorders>
          </w:tcPr>
          <w:p w14:paraId="587BDDB8" w14:textId="77777777" w:rsidR="00692E3D" w:rsidRPr="00F36C53" w:rsidRDefault="00692E3D">
            <w:pPr>
              <w:rPr>
                <w:rFonts w:cs="Arial"/>
                <w:noProof/>
                <w:lang w:val="it-IT"/>
              </w:rPr>
            </w:pPr>
          </w:p>
        </w:tc>
        <w:tc>
          <w:tcPr>
            <w:tcW w:w="1550" w:type="dxa"/>
            <w:gridSpan w:val="2"/>
            <w:tcBorders>
              <w:top w:val="single" w:sz="4" w:space="0" w:color="auto"/>
              <w:bottom w:val="single" w:sz="4" w:space="0" w:color="auto"/>
            </w:tcBorders>
          </w:tcPr>
          <w:p w14:paraId="22F5B17D" w14:textId="77777777" w:rsidR="00692E3D" w:rsidRPr="00F36C53" w:rsidRDefault="00692E3D">
            <w:pPr>
              <w:rPr>
                <w:lang w:val="it-IT"/>
              </w:rPr>
            </w:pPr>
          </w:p>
          <w:p w14:paraId="46A6D37D" w14:textId="77777777" w:rsidR="00692E3D" w:rsidRPr="00F36C53" w:rsidRDefault="00692E3D">
            <w:pPr>
              <w:rPr>
                <w:lang w:val="it-IT"/>
              </w:rPr>
            </w:pPr>
          </w:p>
          <w:p w14:paraId="090C3C67" w14:textId="77777777" w:rsidR="00692E3D" w:rsidRPr="00F36C53" w:rsidRDefault="00692E3D">
            <w:pPr>
              <w:rPr>
                <w:rFonts w:cs="Arial"/>
                <w:noProof/>
                <w:lang w:val="it-IT"/>
              </w:rPr>
            </w:pPr>
          </w:p>
        </w:tc>
        <w:tc>
          <w:tcPr>
            <w:tcW w:w="943" w:type="dxa"/>
            <w:gridSpan w:val="2"/>
            <w:tcBorders>
              <w:top w:val="single" w:sz="4" w:space="0" w:color="auto"/>
              <w:bottom w:val="single" w:sz="4" w:space="0" w:color="auto"/>
            </w:tcBorders>
          </w:tcPr>
          <w:p w14:paraId="3575F4AA" w14:textId="77777777" w:rsidR="00842424" w:rsidRDefault="00817103" w:rsidP="00842424">
            <w:pPr>
              <w:rPr>
                <w:lang w:val="de-CH"/>
              </w:rPr>
            </w:pPr>
            <w:r>
              <w:rPr>
                <w:lang w:val="de-CH"/>
              </w:rPr>
              <w:t>KVF</w:t>
            </w:r>
          </w:p>
          <w:p w14:paraId="0937EEE9" w14:textId="77777777" w:rsidR="00842424" w:rsidRDefault="00817103" w:rsidP="00842424">
            <w:pPr>
              <w:rPr>
                <w:lang w:val="de-CH"/>
              </w:rPr>
            </w:pPr>
            <w:r>
              <w:rPr>
                <w:lang w:val="de-CH"/>
              </w:rPr>
              <w:t>CTT</w:t>
            </w:r>
          </w:p>
          <w:p w14:paraId="41D50942" w14:textId="77777777" w:rsidR="00842424" w:rsidRPr="00303623" w:rsidRDefault="00817103" w:rsidP="00842424">
            <w:pPr>
              <w:tabs>
                <w:tab w:val="left" w:pos="6804"/>
              </w:tabs>
              <w:rPr>
                <w:rFonts w:cs="Arial"/>
                <w:noProof/>
                <w:lang w:val="de-CH"/>
              </w:rPr>
            </w:pPr>
            <w:r>
              <w:rPr>
                <w:lang w:val="de-CH"/>
              </w:rPr>
              <w:t>CTT</w:t>
            </w:r>
          </w:p>
        </w:tc>
        <w:tc>
          <w:tcPr>
            <w:tcW w:w="677" w:type="dxa"/>
            <w:gridSpan w:val="2"/>
            <w:tcBorders>
              <w:top w:val="single" w:sz="4" w:space="0" w:color="auto"/>
              <w:bottom w:val="single" w:sz="4" w:space="0" w:color="auto"/>
            </w:tcBorders>
          </w:tcPr>
          <w:p w14:paraId="24D0EDB0" w14:textId="77777777" w:rsidR="00842424" w:rsidRDefault="00817103" w:rsidP="00842424">
            <w:pPr>
              <w:rPr>
                <w:lang w:val="de-CH"/>
              </w:rPr>
            </w:pPr>
            <w:r>
              <w:rPr>
                <w:lang w:val="de-CH"/>
              </w:rPr>
              <w:t>UVEK</w:t>
            </w:r>
          </w:p>
          <w:p w14:paraId="7E3B4210" w14:textId="77777777" w:rsidR="00842424" w:rsidRDefault="00817103" w:rsidP="00842424">
            <w:pPr>
              <w:rPr>
                <w:lang w:val="de-CH"/>
              </w:rPr>
            </w:pPr>
            <w:r>
              <w:rPr>
                <w:lang w:val="de-CH"/>
              </w:rPr>
              <w:t>DETEC</w:t>
            </w:r>
          </w:p>
          <w:p w14:paraId="42626ACE"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54A83893" w14:textId="77777777" w:rsidR="00842424" w:rsidRPr="00303623" w:rsidRDefault="00817103" w:rsidP="00842424">
            <w:pPr>
              <w:tabs>
                <w:tab w:val="left" w:pos="6804"/>
              </w:tabs>
              <w:rPr>
                <w:rFonts w:cs="Arial"/>
                <w:noProof/>
                <w:lang w:val="de-CH"/>
              </w:rPr>
            </w:pPr>
            <w:r>
              <w:rPr>
                <w:lang w:val="de-CH"/>
              </w:rPr>
              <w:t>Häberli-Koller</w:t>
            </w:r>
          </w:p>
        </w:tc>
        <w:tc>
          <w:tcPr>
            <w:tcW w:w="1089" w:type="dxa"/>
            <w:gridSpan w:val="2"/>
            <w:tcBorders>
              <w:top w:val="single" w:sz="4" w:space="0" w:color="auto"/>
              <w:bottom w:val="single" w:sz="4" w:space="0" w:color="auto"/>
            </w:tcBorders>
          </w:tcPr>
          <w:p w14:paraId="548F5424"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199BC2C5"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078BC34E" w14:textId="77777777" w:rsidR="00842424" w:rsidRPr="00303623" w:rsidRDefault="00842424" w:rsidP="00842424">
            <w:pPr>
              <w:tabs>
                <w:tab w:val="left" w:pos="6804"/>
              </w:tabs>
              <w:rPr>
                <w:rFonts w:cs="Arial"/>
                <w:noProof/>
                <w:lang w:val="de-CH"/>
              </w:rPr>
            </w:pPr>
          </w:p>
        </w:tc>
      </w:tr>
      <w:tr w:rsidR="00692E3D" w14:paraId="7C16EC3E" w14:textId="77777777" w:rsidTr="00A149AA">
        <w:trPr>
          <w:gridAfter w:val="1"/>
          <w:wAfter w:w="40" w:type="dxa"/>
          <w:cantSplit/>
        </w:trPr>
        <w:tc>
          <w:tcPr>
            <w:tcW w:w="491" w:type="dxa"/>
            <w:tcBorders>
              <w:top w:val="single" w:sz="4" w:space="0" w:color="auto"/>
              <w:bottom w:val="single" w:sz="4" w:space="0" w:color="auto"/>
            </w:tcBorders>
          </w:tcPr>
          <w:p w14:paraId="2B9801C9"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01894ED2"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25.4019</w:t>
            </w:r>
          </w:p>
        </w:tc>
        <w:tc>
          <w:tcPr>
            <w:tcW w:w="539" w:type="dxa"/>
            <w:tcBorders>
              <w:top w:val="single" w:sz="4" w:space="0" w:color="auto"/>
              <w:bottom w:val="single" w:sz="4" w:space="0" w:color="auto"/>
            </w:tcBorders>
          </w:tcPr>
          <w:p w14:paraId="0BA176C1"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tcPr>
          <w:p w14:paraId="4C5580E3" w14:textId="77777777" w:rsidR="00842424" w:rsidRPr="005A506D" w:rsidRDefault="00842424" w:rsidP="00842424">
            <w:pPr>
              <w:rPr>
                <w:sz w:val="16"/>
                <w:szCs w:val="16"/>
                <w:lang w:val="de-CH"/>
              </w:rPr>
            </w:pPr>
            <w:hyperlink r:id="rId238">
              <w:r>
                <w:rPr>
                  <w:rStyle w:val="Lienhypertexte"/>
                </w:rPr>
                <w:t>DE</w:t>
              </w:r>
            </w:hyperlink>
          </w:p>
          <w:p w14:paraId="073E6158" w14:textId="77777777" w:rsidR="00842424" w:rsidRPr="005A506D" w:rsidRDefault="00842424" w:rsidP="00842424">
            <w:pPr>
              <w:rPr>
                <w:sz w:val="16"/>
                <w:szCs w:val="16"/>
                <w:lang w:val="de-CH"/>
              </w:rPr>
            </w:pPr>
            <w:hyperlink r:id="rId239">
              <w:r>
                <w:rPr>
                  <w:rStyle w:val="Lienhypertexte"/>
                </w:rPr>
                <w:t>FR</w:t>
              </w:r>
            </w:hyperlink>
          </w:p>
          <w:p w14:paraId="7F2912BB" w14:textId="77777777" w:rsidR="00842424" w:rsidRPr="00303623" w:rsidRDefault="00842424" w:rsidP="00842424">
            <w:pPr>
              <w:tabs>
                <w:tab w:val="left" w:pos="6804"/>
              </w:tabs>
              <w:rPr>
                <w:rFonts w:cs="Arial"/>
                <w:noProof/>
                <w:lang w:val="de-CH"/>
              </w:rPr>
            </w:pPr>
            <w:hyperlink r:id="rId240">
              <w:r>
                <w:rPr>
                  <w:rStyle w:val="Lienhypertexte"/>
                </w:rPr>
                <w:t>IT</w:t>
              </w:r>
            </w:hyperlink>
          </w:p>
        </w:tc>
        <w:tc>
          <w:tcPr>
            <w:tcW w:w="4636" w:type="dxa"/>
            <w:gridSpan w:val="2"/>
            <w:tcBorders>
              <w:top w:val="single" w:sz="4" w:space="0" w:color="auto"/>
              <w:bottom w:val="single" w:sz="4" w:space="0" w:color="auto"/>
            </w:tcBorders>
          </w:tcPr>
          <w:p w14:paraId="65C07EC0" w14:textId="77777777" w:rsidR="00842424" w:rsidRDefault="00817103" w:rsidP="00842424">
            <w:pPr>
              <w:rPr>
                <w:noProof/>
                <w:lang w:val="de-DE"/>
              </w:rPr>
            </w:pPr>
            <w:r>
              <w:rPr>
                <w:noProof/>
                <w:lang w:val="de-DE"/>
              </w:rPr>
              <w:t>Po. Wicki. Bereitstellung finanzieller Mittel für die Einführung neuer, innovativer Angebote im regionalen Personenverkehr</w:t>
            </w:r>
          </w:p>
          <w:p w14:paraId="24CB7E78" w14:textId="77777777" w:rsidR="00842424" w:rsidRPr="00F36C53" w:rsidRDefault="00817103" w:rsidP="00842424">
            <w:pPr>
              <w:rPr>
                <w:noProof/>
                <w:lang w:val="fr-CH"/>
              </w:rPr>
            </w:pPr>
            <w:r w:rsidRPr="00F36C53">
              <w:rPr>
                <w:noProof/>
                <w:lang w:val="fr-CH"/>
              </w:rPr>
              <w:t>Po. Wicki. Mise à disposition de moyens financiers pour le lancement de nouvelles offres innovantes dans le transport régional de voyageurs</w:t>
            </w:r>
          </w:p>
          <w:p w14:paraId="2DBF7898" w14:textId="77777777" w:rsidR="00842424" w:rsidRPr="00F36C53" w:rsidRDefault="00817103" w:rsidP="00842424">
            <w:pPr>
              <w:tabs>
                <w:tab w:val="left" w:pos="6804"/>
              </w:tabs>
              <w:rPr>
                <w:rFonts w:cs="Arial"/>
                <w:noProof/>
                <w:lang w:val="it-IT"/>
              </w:rPr>
            </w:pPr>
            <w:r w:rsidRPr="00F36C53">
              <w:rPr>
                <w:noProof/>
                <w:lang w:val="it-IT"/>
              </w:rPr>
              <w:t>Po. Wicki. Approntamento di mezzi finanziari per l'introduzione di offerte nuove e innovative nel traffico regionale viaggiatori</w:t>
            </w:r>
          </w:p>
        </w:tc>
        <w:tc>
          <w:tcPr>
            <w:tcW w:w="713" w:type="dxa"/>
            <w:gridSpan w:val="3"/>
            <w:tcBorders>
              <w:top w:val="single" w:sz="4" w:space="0" w:color="auto"/>
              <w:bottom w:val="single" w:sz="4" w:space="0" w:color="auto"/>
            </w:tcBorders>
          </w:tcPr>
          <w:p w14:paraId="25821F22" w14:textId="77777777" w:rsidR="00692E3D" w:rsidRPr="00F36C53" w:rsidRDefault="00692E3D">
            <w:pPr>
              <w:rPr>
                <w:rFonts w:cs="Arial"/>
                <w:noProof/>
                <w:lang w:val="it-IT"/>
              </w:rPr>
            </w:pPr>
          </w:p>
        </w:tc>
        <w:tc>
          <w:tcPr>
            <w:tcW w:w="1550" w:type="dxa"/>
            <w:gridSpan w:val="2"/>
            <w:tcBorders>
              <w:top w:val="single" w:sz="4" w:space="0" w:color="auto"/>
              <w:bottom w:val="single" w:sz="4" w:space="0" w:color="auto"/>
            </w:tcBorders>
          </w:tcPr>
          <w:p w14:paraId="0BF132DF" w14:textId="77777777" w:rsidR="00692E3D" w:rsidRPr="00F36C53" w:rsidRDefault="00692E3D">
            <w:pPr>
              <w:rPr>
                <w:lang w:val="it-IT"/>
              </w:rPr>
            </w:pPr>
          </w:p>
          <w:p w14:paraId="3F394E7B" w14:textId="77777777" w:rsidR="00692E3D" w:rsidRPr="00F36C53" w:rsidRDefault="00692E3D">
            <w:pPr>
              <w:rPr>
                <w:lang w:val="it-IT"/>
              </w:rPr>
            </w:pPr>
          </w:p>
          <w:p w14:paraId="1484AABD" w14:textId="77777777" w:rsidR="00692E3D" w:rsidRPr="00F36C53" w:rsidRDefault="00692E3D">
            <w:pPr>
              <w:rPr>
                <w:rFonts w:cs="Arial"/>
                <w:noProof/>
                <w:lang w:val="it-IT"/>
              </w:rPr>
            </w:pPr>
          </w:p>
        </w:tc>
        <w:tc>
          <w:tcPr>
            <w:tcW w:w="943" w:type="dxa"/>
            <w:gridSpan w:val="2"/>
            <w:tcBorders>
              <w:top w:val="single" w:sz="4" w:space="0" w:color="auto"/>
              <w:bottom w:val="single" w:sz="4" w:space="0" w:color="auto"/>
            </w:tcBorders>
          </w:tcPr>
          <w:p w14:paraId="4096D746" w14:textId="77777777" w:rsidR="00842424" w:rsidRPr="00F36C53" w:rsidRDefault="00842424" w:rsidP="00842424">
            <w:pPr>
              <w:rPr>
                <w:lang w:val="it-IT"/>
              </w:rPr>
            </w:pPr>
          </w:p>
          <w:p w14:paraId="75CD5E43" w14:textId="77777777" w:rsidR="00842424" w:rsidRPr="00F36C53" w:rsidRDefault="00842424" w:rsidP="00842424">
            <w:pPr>
              <w:rPr>
                <w:lang w:val="it-IT"/>
              </w:rPr>
            </w:pPr>
          </w:p>
          <w:p w14:paraId="62A61544" w14:textId="77777777" w:rsidR="00842424" w:rsidRPr="00F36C53"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tcPr>
          <w:p w14:paraId="188AC552" w14:textId="77777777" w:rsidR="00842424" w:rsidRDefault="00817103" w:rsidP="00842424">
            <w:pPr>
              <w:rPr>
                <w:lang w:val="de-CH"/>
              </w:rPr>
            </w:pPr>
            <w:r>
              <w:rPr>
                <w:lang w:val="de-CH"/>
              </w:rPr>
              <w:t>UVEK</w:t>
            </w:r>
          </w:p>
          <w:p w14:paraId="1EC098AF" w14:textId="77777777" w:rsidR="00842424" w:rsidRDefault="00817103" w:rsidP="00842424">
            <w:pPr>
              <w:rPr>
                <w:lang w:val="de-CH"/>
              </w:rPr>
            </w:pPr>
            <w:r>
              <w:rPr>
                <w:lang w:val="de-CH"/>
              </w:rPr>
              <w:t>DETEC</w:t>
            </w:r>
          </w:p>
          <w:p w14:paraId="5DAE2666"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7D03F31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B90AF1E"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189AC095"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03DACDD4" w14:textId="77777777" w:rsidR="00842424" w:rsidRPr="00303623" w:rsidRDefault="00842424" w:rsidP="00842424">
            <w:pPr>
              <w:tabs>
                <w:tab w:val="left" w:pos="6804"/>
              </w:tabs>
              <w:rPr>
                <w:rFonts w:cs="Arial"/>
                <w:noProof/>
                <w:lang w:val="de-CH"/>
              </w:rPr>
            </w:pPr>
          </w:p>
        </w:tc>
      </w:tr>
      <w:tr w:rsidR="00692E3D" w14:paraId="72F49852" w14:textId="77777777" w:rsidTr="00A149AA">
        <w:trPr>
          <w:gridAfter w:val="1"/>
          <w:wAfter w:w="40" w:type="dxa"/>
          <w:cantSplit/>
        </w:trPr>
        <w:tc>
          <w:tcPr>
            <w:tcW w:w="491" w:type="dxa"/>
            <w:tcBorders>
              <w:top w:val="single" w:sz="4" w:space="0" w:color="auto"/>
              <w:bottom w:val="single" w:sz="4" w:space="0" w:color="auto"/>
            </w:tcBorders>
          </w:tcPr>
          <w:p w14:paraId="08DADB9B"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4F277A03"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25.3971</w:t>
            </w:r>
          </w:p>
        </w:tc>
        <w:tc>
          <w:tcPr>
            <w:tcW w:w="539" w:type="dxa"/>
            <w:tcBorders>
              <w:top w:val="single" w:sz="4" w:space="0" w:color="auto"/>
              <w:bottom w:val="single" w:sz="4" w:space="0" w:color="auto"/>
            </w:tcBorders>
          </w:tcPr>
          <w:p w14:paraId="3880A17A"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tcPr>
          <w:p w14:paraId="39BF9DBD" w14:textId="77777777" w:rsidR="00842424" w:rsidRPr="005A506D" w:rsidRDefault="00842424" w:rsidP="00842424">
            <w:pPr>
              <w:rPr>
                <w:sz w:val="16"/>
                <w:szCs w:val="16"/>
                <w:lang w:val="de-CH"/>
              </w:rPr>
            </w:pPr>
            <w:hyperlink r:id="rId241">
              <w:r>
                <w:rPr>
                  <w:rStyle w:val="Lienhypertexte"/>
                </w:rPr>
                <w:t>DE</w:t>
              </w:r>
            </w:hyperlink>
          </w:p>
          <w:p w14:paraId="07131C07" w14:textId="77777777" w:rsidR="00842424" w:rsidRPr="005A506D" w:rsidRDefault="00842424" w:rsidP="00842424">
            <w:pPr>
              <w:rPr>
                <w:sz w:val="16"/>
                <w:szCs w:val="16"/>
                <w:lang w:val="de-CH"/>
              </w:rPr>
            </w:pPr>
            <w:hyperlink r:id="rId242">
              <w:r>
                <w:rPr>
                  <w:rStyle w:val="Lienhypertexte"/>
                </w:rPr>
                <w:t>FR</w:t>
              </w:r>
            </w:hyperlink>
          </w:p>
          <w:p w14:paraId="0326ED26" w14:textId="77777777" w:rsidR="00842424" w:rsidRPr="00303623" w:rsidRDefault="00842424" w:rsidP="00842424">
            <w:pPr>
              <w:tabs>
                <w:tab w:val="left" w:pos="6804"/>
              </w:tabs>
              <w:rPr>
                <w:rFonts w:cs="Arial"/>
                <w:noProof/>
                <w:lang w:val="de-CH"/>
              </w:rPr>
            </w:pPr>
            <w:hyperlink r:id="rId243">
              <w:r>
                <w:rPr>
                  <w:rStyle w:val="Lienhypertexte"/>
                </w:rPr>
                <w:t>IT</w:t>
              </w:r>
            </w:hyperlink>
          </w:p>
        </w:tc>
        <w:tc>
          <w:tcPr>
            <w:tcW w:w="4636" w:type="dxa"/>
            <w:gridSpan w:val="2"/>
            <w:tcBorders>
              <w:top w:val="single" w:sz="4" w:space="0" w:color="auto"/>
              <w:bottom w:val="single" w:sz="4" w:space="0" w:color="auto"/>
            </w:tcBorders>
          </w:tcPr>
          <w:p w14:paraId="07646B8D" w14:textId="77777777" w:rsidR="00842424" w:rsidRPr="00F36C53" w:rsidRDefault="00817103" w:rsidP="00842424">
            <w:pPr>
              <w:rPr>
                <w:noProof/>
                <w:lang w:val="fr-CH"/>
              </w:rPr>
            </w:pPr>
            <w:r>
              <w:rPr>
                <w:noProof/>
                <w:lang w:val="de-DE"/>
              </w:rPr>
              <w:t xml:space="preserve">Ip. Broulis. Kostenunterdeckung bei der Zeitungszustellung der Post. </w:t>
            </w:r>
            <w:r w:rsidRPr="00F36C53">
              <w:rPr>
                <w:noProof/>
                <w:lang w:val="fr-CH"/>
              </w:rPr>
              <w:t>Wo bleibt die Transparenz?</w:t>
            </w:r>
          </w:p>
          <w:p w14:paraId="327EC22A" w14:textId="77777777" w:rsidR="00842424" w:rsidRPr="00F36C53" w:rsidRDefault="00817103" w:rsidP="00842424">
            <w:pPr>
              <w:rPr>
                <w:noProof/>
                <w:lang w:val="it-IT"/>
              </w:rPr>
            </w:pPr>
            <w:r w:rsidRPr="00F36C53">
              <w:rPr>
                <w:noProof/>
                <w:lang w:val="fr-CH"/>
              </w:rPr>
              <w:t xml:space="preserve">Ip. Broulis. Déficit de La Poste pour la distribution des journaux. </w:t>
            </w:r>
            <w:r w:rsidRPr="00F36C53">
              <w:rPr>
                <w:noProof/>
                <w:lang w:val="it-IT"/>
              </w:rPr>
              <w:t>Quelle transparence ?</w:t>
            </w:r>
          </w:p>
          <w:p w14:paraId="43EB89BC" w14:textId="77777777" w:rsidR="00842424" w:rsidRPr="00303623" w:rsidRDefault="00817103" w:rsidP="00842424">
            <w:pPr>
              <w:tabs>
                <w:tab w:val="left" w:pos="6804"/>
              </w:tabs>
              <w:rPr>
                <w:rFonts w:cs="Arial"/>
                <w:noProof/>
                <w:lang w:val="de-CH"/>
              </w:rPr>
            </w:pPr>
            <w:r w:rsidRPr="00F36C53">
              <w:rPr>
                <w:noProof/>
                <w:lang w:val="it-IT"/>
              </w:rPr>
              <w:t xml:space="preserve">Ip. Broulis. Deficit della Posta per la distribuzione di giornali. </w:t>
            </w:r>
            <w:r>
              <w:rPr>
                <w:noProof/>
                <w:lang w:val="de-DE"/>
              </w:rPr>
              <w:t>Quale trasparenza?</w:t>
            </w:r>
          </w:p>
        </w:tc>
        <w:tc>
          <w:tcPr>
            <w:tcW w:w="713" w:type="dxa"/>
            <w:gridSpan w:val="3"/>
            <w:tcBorders>
              <w:top w:val="single" w:sz="4" w:space="0" w:color="auto"/>
              <w:bottom w:val="single" w:sz="4" w:space="0" w:color="auto"/>
            </w:tcBorders>
          </w:tcPr>
          <w:p w14:paraId="3E0FBCA3" w14:textId="77777777" w:rsidR="00692E3D" w:rsidRDefault="00692E3D">
            <w:pPr>
              <w:rPr>
                <w:rFonts w:cs="Arial"/>
                <w:noProof/>
                <w:lang w:val="de-CH"/>
              </w:rPr>
            </w:pPr>
          </w:p>
        </w:tc>
        <w:tc>
          <w:tcPr>
            <w:tcW w:w="1550" w:type="dxa"/>
            <w:gridSpan w:val="2"/>
            <w:tcBorders>
              <w:top w:val="single" w:sz="4" w:space="0" w:color="auto"/>
              <w:bottom w:val="single" w:sz="4" w:space="0" w:color="auto"/>
            </w:tcBorders>
          </w:tcPr>
          <w:p w14:paraId="6C4D6FC7" w14:textId="77777777" w:rsidR="00895DFC" w:rsidRDefault="00895DFC" w:rsidP="00895DFC">
            <w:pPr>
              <w:rPr>
                <w:lang w:val="de-CH"/>
              </w:rPr>
            </w:pPr>
            <w:r>
              <w:rPr>
                <w:lang w:val="de-CH"/>
              </w:rPr>
              <w:t>Disk.:</w:t>
            </w:r>
          </w:p>
          <w:p w14:paraId="71C625A4" w14:textId="77777777" w:rsidR="00895DFC" w:rsidRDefault="00895DFC" w:rsidP="00895DFC">
            <w:pPr>
              <w:rPr>
                <w:lang w:val="de-CH"/>
              </w:rPr>
            </w:pPr>
            <w:r>
              <w:rPr>
                <w:lang w:val="de-CH"/>
              </w:rPr>
              <w:t>Ja/Oui/Si</w:t>
            </w:r>
          </w:p>
          <w:p w14:paraId="7FB6B72D" w14:textId="77777777" w:rsidR="00692E3D" w:rsidRDefault="00692E3D">
            <w:pPr>
              <w:rPr>
                <w:rFonts w:cs="Arial"/>
                <w:noProof/>
                <w:lang w:val="de-CH"/>
              </w:rPr>
            </w:pPr>
          </w:p>
        </w:tc>
        <w:tc>
          <w:tcPr>
            <w:tcW w:w="943" w:type="dxa"/>
            <w:gridSpan w:val="2"/>
            <w:tcBorders>
              <w:top w:val="single" w:sz="4" w:space="0" w:color="auto"/>
              <w:bottom w:val="single" w:sz="4" w:space="0" w:color="auto"/>
            </w:tcBorders>
          </w:tcPr>
          <w:p w14:paraId="1F9E2925" w14:textId="77777777" w:rsidR="00842424" w:rsidRDefault="00842424" w:rsidP="00842424">
            <w:pPr>
              <w:rPr>
                <w:lang w:val="de-CH"/>
              </w:rPr>
            </w:pPr>
          </w:p>
          <w:p w14:paraId="119D2438" w14:textId="77777777" w:rsidR="00842424" w:rsidRDefault="00842424" w:rsidP="00842424">
            <w:pPr>
              <w:rPr>
                <w:lang w:val="de-CH"/>
              </w:rPr>
            </w:pPr>
          </w:p>
          <w:p w14:paraId="54833F86" w14:textId="77777777" w:rsidR="00842424" w:rsidRPr="00303623" w:rsidRDefault="00842424" w:rsidP="00842424">
            <w:pPr>
              <w:tabs>
                <w:tab w:val="left" w:pos="6804"/>
              </w:tabs>
              <w:rPr>
                <w:rFonts w:cs="Arial"/>
                <w:noProof/>
                <w:lang w:val="de-CH"/>
              </w:rPr>
            </w:pPr>
          </w:p>
        </w:tc>
        <w:tc>
          <w:tcPr>
            <w:tcW w:w="677" w:type="dxa"/>
            <w:gridSpan w:val="2"/>
            <w:tcBorders>
              <w:top w:val="single" w:sz="4" w:space="0" w:color="auto"/>
              <w:bottom w:val="single" w:sz="4" w:space="0" w:color="auto"/>
            </w:tcBorders>
          </w:tcPr>
          <w:p w14:paraId="4A28E6F3" w14:textId="77777777" w:rsidR="00842424" w:rsidRDefault="00817103" w:rsidP="00842424">
            <w:pPr>
              <w:rPr>
                <w:lang w:val="de-CH"/>
              </w:rPr>
            </w:pPr>
            <w:r>
              <w:rPr>
                <w:lang w:val="de-CH"/>
              </w:rPr>
              <w:t>UVEK</w:t>
            </w:r>
          </w:p>
          <w:p w14:paraId="1E30C801" w14:textId="77777777" w:rsidR="00842424" w:rsidRDefault="00817103" w:rsidP="00842424">
            <w:pPr>
              <w:rPr>
                <w:lang w:val="de-CH"/>
              </w:rPr>
            </w:pPr>
            <w:r>
              <w:rPr>
                <w:lang w:val="de-CH"/>
              </w:rPr>
              <w:t>DETEC</w:t>
            </w:r>
          </w:p>
          <w:p w14:paraId="50758C07" w14:textId="77777777" w:rsidR="00842424" w:rsidRPr="00303623" w:rsidRDefault="00817103" w:rsidP="00842424">
            <w:pPr>
              <w:tabs>
                <w:tab w:val="left" w:pos="6804"/>
              </w:tabs>
              <w:rPr>
                <w:rFonts w:cs="Arial"/>
                <w:noProof/>
                <w:lang w:val="de-CH"/>
              </w:rPr>
            </w:pPr>
            <w:r>
              <w:rPr>
                <w:lang w:val="de-CH"/>
              </w:rPr>
              <w:t>DATEC</w:t>
            </w:r>
          </w:p>
        </w:tc>
        <w:tc>
          <w:tcPr>
            <w:tcW w:w="1470" w:type="dxa"/>
            <w:gridSpan w:val="2"/>
            <w:tcBorders>
              <w:top w:val="single" w:sz="4" w:space="0" w:color="auto"/>
              <w:bottom w:val="single" w:sz="4" w:space="0" w:color="auto"/>
            </w:tcBorders>
          </w:tcPr>
          <w:p w14:paraId="4889D53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AC47ACF"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0EA85861"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6B533A68" w14:textId="77777777" w:rsidR="00842424" w:rsidRPr="00303623" w:rsidRDefault="00842424" w:rsidP="00842424">
            <w:pPr>
              <w:tabs>
                <w:tab w:val="left" w:pos="6804"/>
              </w:tabs>
              <w:rPr>
                <w:rFonts w:cs="Arial"/>
                <w:noProof/>
                <w:lang w:val="de-CH"/>
              </w:rPr>
            </w:pPr>
          </w:p>
        </w:tc>
      </w:tr>
      <w:tr w:rsidR="00692E3D" w14:paraId="2B13862D" w14:textId="77777777" w:rsidTr="00A149AA">
        <w:trPr>
          <w:gridAfter w:val="1"/>
          <w:wAfter w:w="40" w:type="dxa"/>
          <w:cantSplit/>
        </w:trPr>
        <w:tc>
          <w:tcPr>
            <w:tcW w:w="2550" w:type="dxa"/>
            <w:gridSpan w:val="6"/>
            <w:tcBorders>
              <w:top w:val="single" w:sz="4" w:space="0" w:color="auto"/>
            </w:tcBorders>
          </w:tcPr>
          <w:p w14:paraId="07BD0EA8" w14:textId="77777777" w:rsidR="00842424" w:rsidRPr="00303623" w:rsidRDefault="00842424" w:rsidP="004D1C15">
            <w:pPr>
              <w:tabs>
                <w:tab w:val="left" w:pos="6804"/>
              </w:tabs>
              <w:rPr>
                <w:rFonts w:cs="Arial"/>
                <w:noProof/>
                <w:lang w:val="de-CH"/>
              </w:rPr>
            </w:pPr>
          </w:p>
        </w:tc>
        <w:tc>
          <w:tcPr>
            <w:tcW w:w="12919" w:type="dxa"/>
            <w:gridSpan w:val="20"/>
            <w:tcBorders>
              <w:top w:val="single" w:sz="4" w:space="0" w:color="auto"/>
            </w:tcBorders>
          </w:tcPr>
          <w:p w14:paraId="6E7F7760" w14:textId="77777777" w:rsidR="00842424" w:rsidRDefault="00842424" w:rsidP="00A149AA">
            <w:pPr>
              <w:keepLines/>
              <w:rPr>
                <w:rFonts w:cs="Arial"/>
                <w:noProof/>
                <w:lang w:val="it-IT"/>
              </w:rPr>
            </w:pPr>
          </w:p>
        </w:tc>
      </w:tr>
    </w:tbl>
    <w:p w14:paraId="270F4032"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692E3D" w14:paraId="25CBD6BA" w14:textId="77777777">
        <w:trPr>
          <w:cantSplit/>
          <w:trHeight w:val="340"/>
          <w:tblHeader/>
        </w:trPr>
        <w:tc>
          <w:tcPr>
            <w:tcW w:w="1073" w:type="dxa"/>
            <w:gridSpan w:val="2"/>
          </w:tcPr>
          <w:p w14:paraId="0F1E7B75"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5"/>
          </w:tcPr>
          <w:p w14:paraId="1F730150" w14:textId="77777777" w:rsidR="00692E3D" w:rsidRDefault="00817103">
            <w:pPr>
              <w:rPr>
                <w:rFonts w:cs="Arial"/>
                <w:noProof/>
                <w:spacing w:val="30"/>
                <w:lang w:val="it-IT"/>
              </w:rPr>
            </w:pPr>
            <w:r>
              <w:rPr>
                <w:noProof/>
                <w:spacing w:val="30"/>
                <w:sz w:val="16"/>
                <w:szCs w:val="16"/>
                <w:lang w:val="de-CH"/>
              </w:rPr>
              <w:t>Mittwoch, 10. Dezember 2025, 08:15 - 13:00</w:t>
            </w:r>
          </w:p>
        </w:tc>
        <w:tc>
          <w:tcPr>
            <w:tcW w:w="5953" w:type="dxa"/>
            <w:gridSpan w:val="7"/>
          </w:tcPr>
          <w:p w14:paraId="1A060A52" w14:textId="77777777" w:rsidR="00692E3D" w:rsidRDefault="00817103">
            <w:pPr>
              <w:rPr>
                <w:noProof/>
                <w:spacing w:val="30"/>
                <w:sz w:val="16"/>
                <w:szCs w:val="16"/>
              </w:rPr>
            </w:pPr>
            <w:r>
              <w:rPr>
                <w:noProof/>
                <w:spacing w:val="30"/>
                <w:sz w:val="16"/>
                <w:szCs w:val="16"/>
                <w:lang w:val="de-CH"/>
              </w:rPr>
              <w:t>Nachmittag: Fraktionsessen</w:t>
            </w:r>
          </w:p>
        </w:tc>
        <w:tc>
          <w:tcPr>
            <w:tcW w:w="142" w:type="dxa"/>
          </w:tcPr>
          <w:p w14:paraId="74C69E5D"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02B646EE"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692E3D" w14:paraId="54B10EF2" w14:textId="77777777">
        <w:trPr>
          <w:cantSplit/>
          <w:trHeight w:val="340"/>
          <w:tblHeader/>
        </w:trPr>
        <w:tc>
          <w:tcPr>
            <w:tcW w:w="1073" w:type="dxa"/>
            <w:gridSpan w:val="2"/>
          </w:tcPr>
          <w:p w14:paraId="17F9753E"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5"/>
          </w:tcPr>
          <w:p w14:paraId="58138392" w14:textId="77777777" w:rsidR="00692E3D" w:rsidRDefault="00817103">
            <w:pPr>
              <w:rPr>
                <w:b/>
                <w:bCs/>
                <w:noProof/>
                <w:spacing w:val="30"/>
                <w:sz w:val="16"/>
                <w:szCs w:val="16"/>
                <w:lang w:val="fr-CH"/>
              </w:rPr>
            </w:pPr>
            <w:r>
              <w:rPr>
                <w:b/>
                <w:bCs/>
                <w:noProof/>
                <w:spacing w:val="30"/>
                <w:sz w:val="16"/>
                <w:szCs w:val="16"/>
                <w:lang w:val="de-CH"/>
              </w:rPr>
              <w:t>Mercredi, 10 décembre 2025, 08h15 - 13h00</w:t>
            </w:r>
          </w:p>
        </w:tc>
        <w:tc>
          <w:tcPr>
            <w:tcW w:w="5953" w:type="dxa"/>
            <w:gridSpan w:val="7"/>
          </w:tcPr>
          <w:p w14:paraId="7FAB4CC8" w14:textId="77777777" w:rsidR="00692E3D" w:rsidRDefault="00817103">
            <w:pPr>
              <w:rPr>
                <w:b/>
                <w:bCs/>
                <w:noProof/>
                <w:spacing w:val="30"/>
                <w:sz w:val="16"/>
                <w:szCs w:val="16"/>
                <w:lang w:val="fr-CH"/>
              </w:rPr>
            </w:pPr>
            <w:r w:rsidRPr="00F36C53">
              <w:rPr>
                <w:b/>
                <w:bCs/>
                <w:noProof/>
                <w:spacing w:val="30"/>
                <w:sz w:val="16"/>
                <w:szCs w:val="16"/>
                <w:lang w:val="fr-CH"/>
              </w:rPr>
              <w:t>Après-midi: Repas des groupes</w:t>
            </w:r>
          </w:p>
        </w:tc>
        <w:tc>
          <w:tcPr>
            <w:tcW w:w="142" w:type="dxa"/>
          </w:tcPr>
          <w:p w14:paraId="69AD7F34"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3FF5D31E"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692E3D" w14:paraId="41D15AF3" w14:textId="77777777">
        <w:trPr>
          <w:cantSplit/>
          <w:trHeight w:val="340"/>
          <w:tblHeader/>
        </w:trPr>
        <w:tc>
          <w:tcPr>
            <w:tcW w:w="1073" w:type="dxa"/>
            <w:gridSpan w:val="2"/>
          </w:tcPr>
          <w:p w14:paraId="27974D15"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5"/>
          </w:tcPr>
          <w:p w14:paraId="7274D912" w14:textId="77777777" w:rsidR="00692E3D" w:rsidRDefault="00817103">
            <w:pPr>
              <w:rPr>
                <w:noProof/>
                <w:spacing w:val="30"/>
                <w:sz w:val="16"/>
                <w:szCs w:val="16"/>
                <w:lang w:val="it-CH"/>
              </w:rPr>
            </w:pPr>
            <w:r>
              <w:rPr>
                <w:noProof/>
                <w:spacing w:val="30"/>
                <w:sz w:val="16"/>
                <w:szCs w:val="16"/>
                <w:lang w:val="de-CH"/>
              </w:rPr>
              <w:t>Mercoledì, 10 dicembre 2025, 08.15 - 13.00</w:t>
            </w:r>
          </w:p>
        </w:tc>
        <w:tc>
          <w:tcPr>
            <w:tcW w:w="5953" w:type="dxa"/>
            <w:gridSpan w:val="7"/>
          </w:tcPr>
          <w:p w14:paraId="07B87B75" w14:textId="77777777" w:rsidR="00692E3D" w:rsidRDefault="00817103">
            <w:pPr>
              <w:rPr>
                <w:noProof/>
                <w:spacing w:val="30"/>
                <w:sz w:val="16"/>
                <w:szCs w:val="16"/>
                <w:lang w:val="it-CH"/>
              </w:rPr>
            </w:pPr>
            <w:r>
              <w:rPr>
                <w:noProof/>
                <w:spacing w:val="30"/>
                <w:sz w:val="16"/>
                <w:szCs w:val="16"/>
                <w:lang w:val="de-CH"/>
              </w:rPr>
              <w:t>Pomeriggio: Pranzo dei gruppi</w:t>
            </w:r>
          </w:p>
        </w:tc>
        <w:tc>
          <w:tcPr>
            <w:tcW w:w="142" w:type="dxa"/>
          </w:tcPr>
          <w:p w14:paraId="4B64EAFB"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799770DA"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692E3D" w14:paraId="5D6F972F" w14:textId="77777777">
        <w:trPr>
          <w:cantSplit/>
          <w:trHeight w:val="397"/>
          <w:tblHeader/>
        </w:trPr>
        <w:tc>
          <w:tcPr>
            <w:tcW w:w="1073" w:type="dxa"/>
            <w:gridSpan w:val="2"/>
            <w:tcBorders>
              <w:bottom w:val="single" w:sz="4" w:space="0" w:color="auto"/>
            </w:tcBorders>
          </w:tcPr>
          <w:p w14:paraId="179AEA95"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2D26027D"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263A3D45"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234D3AF6"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64DBC05D" w14:textId="77777777" w:rsidR="00D33C98" w:rsidRDefault="00D33C98" w:rsidP="004D1C15">
            <w:pPr>
              <w:tabs>
                <w:tab w:val="left" w:pos="6804"/>
              </w:tabs>
              <w:spacing w:before="20" w:after="20" w:line="240" w:lineRule="auto"/>
              <w:ind w:right="0"/>
              <w:rPr>
                <w:rFonts w:cs="Arial"/>
                <w:noProof/>
                <w:lang w:val="it-IT"/>
              </w:rPr>
            </w:pPr>
          </w:p>
        </w:tc>
      </w:tr>
      <w:tr w:rsidR="00692E3D" w14:paraId="69D8F9D7" w14:textId="77777777">
        <w:trPr>
          <w:cantSplit/>
          <w:trHeight w:val="329"/>
          <w:tblHeader/>
        </w:trPr>
        <w:tc>
          <w:tcPr>
            <w:tcW w:w="490" w:type="dxa"/>
            <w:tcBorders>
              <w:top w:val="single" w:sz="4" w:space="0" w:color="auto"/>
              <w:bottom w:val="single" w:sz="4" w:space="0" w:color="auto"/>
            </w:tcBorders>
          </w:tcPr>
          <w:p w14:paraId="1D07D964"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12B99B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10B4A06E"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7C7B501C"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21BD2C33"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715554E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1A6FA7B"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DE4358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6E529D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4084169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2663A31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57750D23"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4085D8B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92E3D" w14:paraId="3F5793FE" w14:textId="77777777">
        <w:trPr>
          <w:cantSplit/>
        </w:trPr>
        <w:tc>
          <w:tcPr>
            <w:tcW w:w="490" w:type="dxa"/>
            <w:tcBorders>
              <w:top w:val="single" w:sz="4" w:space="0" w:color="auto"/>
              <w:bottom w:val="single" w:sz="4" w:space="0" w:color="auto"/>
            </w:tcBorders>
          </w:tcPr>
          <w:p w14:paraId="249AC39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04D7E65" w14:textId="77777777" w:rsidR="00842424" w:rsidRPr="00303623" w:rsidRDefault="00817103" w:rsidP="00842424">
            <w:pPr>
              <w:tabs>
                <w:tab w:val="left" w:pos="6804"/>
              </w:tabs>
              <w:rPr>
                <w:rFonts w:cs="Arial"/>
                <w:noProof/>
                <w:lang w:val="de-CH"/>
              </w:rPr>
            </w:pPr>
            <w:r>
              <w:rPr>
                <w:rStyle w:val="Lienhypertexte"/>
                <w:b/>
                <w:bCs/>
                <w:color w:val="auto"/>
                <w:u w:val="none"/>
                <w:lang w:val="de-CH"/>
              </w:rPr>
              <w:t>25.051</w:t>
            </w:r>
          </w:p>
        </w:tc>
        <w:tc>
          <w:tcPr>
            <w:tcW w:w="538" w:type="dxa"/>
            <w:tcBorders>
              <w:top w:val="single" w:sz="4" w:space="0" w:color="auto"/>
              <w:bottom w:val="single" w:sz="4" w:space="0" w:color="auto"/>
            </w:tcBorders>
          </w:tcPr>
          <w:p w14:paraId="17F6D80A"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73CAA7F5" w14:textId="77777777" w:rsidR="00842424" w:rsidRPr="005A506D" w:rsidRDefault="00842424" w:rsidP="00842424">
            <w:pPr>
              <w:rPr>
                <w:sz w:val="16"/>
                <w:szCs w:val="16"/>
                <w:lang w:val="de-CH"/>
              </w:rPr>
            </w:pPr>
            <w:hyperlink r:id="rId244">
              <w:r>
                <w:rPr>
                  <w:rStyle w:val="Lienhypertexte"/>
                </w:rPr>
                <w:t>DE</w:t>
              </w:r>
            </w:hyperlink>
          </w:p>
          <w:p w14:paraId="409A6847" w14:textId="77777777" w:rsidR="00842424" w:rsidRPr="005A506D" w:rsidRDefault="00842424" w:rsidP="00842424">
            <w:pPr>
              <w:rPr>
                <w:sz w:val="16"/>
                <w:szCs w:val="16"/>
                <w:lang w:val="de-CH"/>
              </w:rPr>
            </w:pPr>
            <w:hyperlink r:id="rId245">
              <w:r>
                <w:rPr>
                  <w:rStyle w:val="Lienhypertexte"/>
                </w:rPr>
                <w:t>FR</w:t>
              </w:r>
            </w:hyperlink>
          </w:p>
          <w:p w14:paraId="7E9F3272" w14:textId="77777777" w:rsidR="00842424" w:rsidRPr="00303623" w:rsidRDefault="00842424" w:rsidP="00842424">
            <w:pPr>
              <w:tabs>
                <w:tab w:val="left" w:pos="6804"/>
              </w:tabs>
              <w:rPr>
                <w:rFonts w:cs="Arial"/>
                <w:noProof/>
                <w:lang w:val="de-CH"/>
              </w:rPr>
            </w:pPr>
            <w:hyperlink r:id="rId246">
              <w:r>
                <w:rPr>
                  <w:rStyle w:val="Lienhypertexte"/>
                </w:rPr>
                <w:t>IT</w:t>
              </w:r>
            </w:hyperlink>
          </w:p>
        </w:tc>
        <w:tc>
          <w:tcPr>
            <w:tcW w:w="4638" w:type="dxa"/>
            <w:tcBorders>
              <w:top w:val="single" w:sz="4" w:space="0" w:color="auto"/>
              <w:bottom w:val="single" w:sz="4" w:space="0" w:color="auto"/>
            </w:tcBorders>
          </w:tcPr>
          <w:p w14:paraId="3C5F4AA2" w14:textId="77777777" w:rsidR="00842424" w:rsidRPr="00F36C53" w:rsidRDefault="00817103" w:rsidP="00842424">
            <w:pPr>
              <w:rPr>
                <w:noProof/>
                <w:lang w:val="fr-CH"/>
              </w:rPr>
            </w:pPr>
            <w:r>
              <w:rPr>
                <w:noProof/>
                <w:lang w:val="de-DE"/>
              </w:rPr>
              <w:t xml:space="preserve">BRG. Internationaler automatischer Informationsaustausch betreffend Lohndaten. </w:t>
            </w:r>
            <w:r w:rsidRPr="00F36C53">
              <w:rPr>
                <w:noProof/>
                <w:lang w:val="fr-CH"/>
              </w:rPr>
              <w:t>Bundesgesetz</w:t>
            </w:r>
          </w:p>
          <w:p w14:paraId="2EBEEF36" w14:textId="77777777" w:rsidR="00842424" w:rsidRPr="00F36C53" w:rsidRDefault="00817103" w:rsidP="00842424">
            <w:pPr>
              <w:rPr>
                <w:noProof/>
                <w:lang w:val="it-IT"/>
              </w:rPr>
            </w:pPr>
            <w:r w:rsidRPr="00F36C53">
              <w:rPr>
                <w:noProof/>
                <w:lang w:val="fr-CH"/>
              </w:rPr>
              <w:t xml:space="preserve">OCF. Échange international automatique de renseignements concernant les données salariales. </w:t>
            </w:r>
            <w:r w:rsidRPr="00F36C53">
              <w:rPr>
                <w:noProof/>
                <w:lang w:val="it-IT"/>
              </w:rPr>
              <w:t>Loi fédérale</w:t>
            </w:r>
          </w:p>
          <w:p w14:paraId="6DEBB398" w14:textId="77777777" w:rsidR="00842424" w:rsidRPr="00303623" w:rsidRDefault="00817103" w:rsidP="00842424">
            <w:pPr>
              <w:tabs>
                <w:tab w:val="left" w:pos="6804"/>
              </w:tabs>
              <w:rPr>
                <w:rFonts w:cs="Arial"/>
                <w:noProof/>
                <w:lang w:val="de-CH"/>
              </w:rPr>
            </w:pPr>
            <w:r w:rsidRPr="00F36C53">
              <w:rPr>
                <w:noProof/>
                <w:lang w:val="it-IT"/>
              </w:rPr>
              <w:t xml:space="preserve">OCF. Scambio automatico internazionale di informazioni relative a dati salariali. </w:t>
            </w:r>
            <w:r>
              <w:rPr>
                <w:noProof/>
                <w:lang w:val="de-DE"/>
              </w:rPr>
              <w:t>Legge federale</w:t>
            </w:r>
          </w:p>
        </w:tc>
        <w:tc>
          <w:tcPr>
            <w:tcW w:w="713" w:type="dxa"/>
            <w:gridSpan w:val="2"/>
            <w:tcBorders>
              <w:top w:val="single" w:sz="4" w:space="0" w:color="auto"/>
              <w:bottom w:val="single" w:sz="4" w:space="0" w:color="auto"/>
            </w:tcBorders>
          </w:tcPr>
          <w:p w14:paraId="0655CB47" w14:textId="77777777" w:rsidR="00692E3D" w:rsidRDefault="00692E3D">
            <w:pPr>
              <w:rPr>
                <w:rFonts w:cs="Arial"/>
                <w:noProof/>
                <w:lang w:val="de-CH"/>
              </w:rPr>
            </w:pPr>
          </w:p>
        </w:tc>
        <w:tc>
          <w:tcPr>
            <w:tcW w:w="1551" w:type="dxa"/>
            <w:tcBorders>
              <w:top w:val="single" w:sz="4" w:space="0" w:color="auto"/>
              <w:bottom w:val="single" w:sz="4" w:space="0" w:color="auto"/>
            </w:tcBorders>
          </w:tcPr>
          <w:p w14:paraId="24641C6A" w14:textId="77777777" w:rsidR="00692E3D" w:rsidRDefault="00692E3D">
            <w:pPr>
              <w:rPr>
                <w:lang w:val="de-CH"/>
              </w:rPr>
            </w:pPr>
          </w:p>
          <w:p w14:paraId="2FA2DC23" w14:textId="77777777" w:rsidR="00692E3D" w:rsidRDefault="00692E3D">
            <w:pPr>
              <w:rPr>
                <w:lang w:val="de-CH"/>
              </w:rPr>
            </w:pPr>
          </w:p>
          <w:p w14:paraId="15E3E516" w14:textId="77777777" w:rsidR="00692E3D" w:rsidRDefault="00692E3D">
            <w:pPr>
              <w:rPr>
                <w:rFonts w:cs="Arial"/>
                <w:noProof/>
                <w:lang w:val="de-CH"/>
              </w:rPr>
            </w:pPr>
          </w:p>
        </w:tc>
        <w:tc>
          <w:tcPr>
            <w:tcW w:w="943" w:type="dxa"/>
            <w:tcBorders>
              <w:top w:val="single" w:sz="4" w:space="0" w:color="auto"/>
              <w:bottom w:val="single" w:sz="4" w:space="0" w:color="auto"/>
            </w:tcBorders>
          </w:tcPr>
          <w:p w14:paraId="62D84393" w14:textId="77777777" w:rsidR="00842424" w:rsidRDefault="00817103" w:rsidP="00842424">
            <w:pPr>
              <w:rPr>
                <w:lang w:val="de-CH"/>
              </w:rPr>
            </w:pPr>
            <w:r>
              <w:rPr>
                <w:lang w:val="de-CH"/>
              </w:rPr>
              <w:t>WAK</w:t>
            </w:r>
          </w:p>
          <w:p w14:paraId="1DA53C4A" w14:textId="77777777" w:rsidR="00842424" w:rsidRDefault="00817103" w:rsidP="00842424">
            <w:pPr>
              <w:rPr>
                <w:lang w:val="de-CH"/>
              </w:rPr>
            </w:pPr>
            <w:r>
              <w:rPr>
                <w:lang w:val="de-CH"/>
              </w:rPr>
              <w:t>CER</w:t>
            </w:r>
          </w:p>
          <w:p w14:paraId="6706AD36" w14:textId="77777777" w:rsidR="00842424" w:rsidRPr="00303623" w:rsidRDefault="00817103"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062FD1A7" w14:textId="77777777" w:rsidR="00842424" w:rsidRDefault="00817103" w:rsidP="00842424">
            <w:pPr>
              <w:rPr>
                <w:lang w:val="de-CH"/>
              </w:rPr>
            </w:pPr>
            <w:r>
              <w:rPr>
                <w:lang w:val="de-CH"/>
              </w:rPr>
              <w:t>EFD</w:t>
            </w:r>
          </w:p>
          <w:p w14:paraId="738AAFC2" w14:textId="77777777" w:rsidR="00842424" w:rsidRDefault="00817103" w:rsidP="00842424">
            <w:pPr>
              <w:rPr>
                <w:lang w:val="de-CH"/>
              </w:rPr>
            </w:pPr>
            <w:r>
              <w:rPr>
                <w:lang w:val="de-CH"/>
              </w:rPr>
              <w:t>DFF</w:t>
            </w:r>
          </w:p>
          <w:p w14:paraId="2A85993E" w14:textId="77777777" w:rsidR="00842424" w:rsidRPr="00303623" w:rsidRDefault="00817103"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6254AB6D" w14:textId="77777777" w:rsidR="00842424" w:rsidRPr="00303623" w:rsidRDefault="00817103" w:rsidP="00842424">
            <w:pPr>
              <w:tabs>
                <w:tab w:val="left" w:pos="6804"/>
              </w:tabs>
              <w:rPr>
                <w:rFonts w:cs="Arial"/>
                <w:noProof/>
                <w:lang w:val="de-CH"/>
              </w:rPr>
            </w:pPr>
            <w:r>
              <w:rPr>
                <w:lang w:val="de-CH"/>
              </w:rPr>
              <w:t>Sommaruga Carlo</w:t>
            </w:r>
          </w:p>
        </w:tc>
        <w:tc>
          <w:tcPr>
            <w:tcW w:w="1089" w:type="dxa"/>
            <w:tcBorders>
              <w:top w:val="single" w:sz="4" w:space="0" w:color="auto"/>
              <w:bottom w:val="single" w:sz="4" w:space="0" w:color="auto"/>
            </w:tcBorders>
          </w:tcPr>
          <w:p w14:paraId="65414E8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56DD03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0DA3CB4" w14:textId="77777777" w:rsidR="00842424" w:rsidRPr="00303623" w:rsidRDefault="00842424" w:rsidP="00842424">
            <w:pPr>
              <w:tabs>
                <w:tab w:val="left" w:pos="6804"/>
              </w:tabs>
              <w:rPr>
                <w:rFonts w:cs="Arial"/>
                <w:noProof/>
                <w:lang w:val="de-CH"/>
              </w:rPr>
            </w:pPr>
          </w:p>
        </w:tc>
      </w:tr>
      <w:tr w:rsidR="00692E3D" w14:paraId="3BBAA24F" w14:textId="77777777">
        <w:trPr>
          <w:cantSplit/>
        </w:trPr>
        <w:tc>
          <w:tcPr>
            <w:tcW w:w="490" w:type="dxa"/>
            <w:tcBorders>
              <w:top w:val="single" w:sz="4" w:space="0" w:color="auto"/>
              <w:bottom w:val="single" w:sz="4" w:space="0" w:color="auto"/>
            </w:tcBorders>
          </w:tcPr>
          <w:p w14:paraId="1DD53F8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8F2159A" w14:textId="77777777" w:rsidR="00842424" w:rsidRPr="00303623" w:rsidRDefault="00817103" w:rsidP="00842424">
            <w:pPr>
              <w:tabs>
                <w:tab w:val="left" w:pos="6804"/>
              </w:tabs>
              <w:rPr>
                <w:rFonts w:cs="Arial"/>
                <w:noProof/>
                <w:lang w:val="de-CH"/>
              </w:rPr>
            </w:pPr>
            <w:r>
              <w:rPr>
                <w:rStyle w:val="Lienhypertexte"/>
                <w:b/>
                <w:bCs/>
                <w:color w:val="auto"/>
                <w:u w:val="none"/>
                <w:lang w:val="de-CH"/>
              </w:rPr>
              <w:t>25.060</w:t>
            </w:r>
          </w:p>
        </w:tc>
        <w:tc>
          <w:tcPr>
            <w:tcW w:w="538" w:type="dxa"/>
            <w:tcBorders>
              <w:top w:val="single" w:sz="4" w:space="0" w:color="auto"/>
              <w:bottom w:val="single" w:sz="4" w:space="0" w:color="auto"/>
            </w:tcBorders>
          </w:tcPr>
          <w:p w14:paraId="1A337157"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428FD984" w14:textId="77777777" w:rsidR="00842424" w:rsidRPr="005A506D" w:rsidRDefault="00842424" w:rsidP="00842424">
            <w:pPr>
              <w:rPr>
                <w:sz w:val="16"/>
                <w:szCs w:val="16"/>
                <w:lang w:val="de-CH"/>
              </w:rPr>
            </w:pPr>
            <w:hyperlink r:id="rId247">
              <w:r>
                <w:rPr>
                  <w:rStyle w:val="Lienhypertexte"/>
                </w:rPr>
                <w:t>DE</w:t>
              </w:r>
            </w:hyperlink>
          </w:p>
          <w:p w14:paraId="23987EA9" w14:textId="77777777" w:rsidR="00842424" w:rsidRPr="005A506D" w:rsidRDefault="00842424" w:rsidP="00842424">
            <w:pPr>
              <w:rPr>
                <w:sz w:val="16"/>
                <w:szCs w:val="16"/>
                <w:lang w:val="de-CH"/>
              </w:rPr>
            </w:pPr>
            <w:hyperlink r:id="rId248">
              <w:r>
                <w:rPr>
                  <w:rStyle w:val="Lienhypertexte"/>
                </w:rPr>
                <w:t>FR</w:t>
              </w:r>
            </w:hyperlink>
          </w:p>
          <w:p w14:paraId="2C3FEDD7" w14:textId="77777777" w:rsidR="00842424" w:rsidRPr="00303623" w:rsidRDefault="00842424" w:rsidP="00842424">
            <w:pPr>
              <w:tabs>
                <w:tab w:val="left" w:pos="6804"/>
              </w:tabs>
              <w:rPr>
                <w:rFonts w:cs="Arial"/>
                <w:noProof/>
                <w:lang w:val="de-CH"/>
              </w:rPr>
            </w:pPr>
            <w:hyperlink r:id="rId249">
              <w:r>
                <w:rPr>
                  <w:rStyle w:val="Lienhypertexte"/>
                </w:rPr>
                <w:t>IT</w:t>
              </w:r>
            </w:hyperlink>
          </w:p>
        </w:tc>
        <w:tc>
          <w:tcPr>
            <w:tcW w:w="4638" w:type="dxa"/>
            <w:tcBorders>
              <w:top w:val="single" w:sz="4" w:space="0" w:color="auto"/>
              <w:bottom w:val="single" w:sz="4" w:space="0" w:color="auto"/>
            </w:tcBorders>
          </w:tcPr>
          <w:p w14:paraId="2B941FC8" w14:textId="77777777" w:rsidR="00842424" w:rsidRPr="00F36C53" w:rsidRDefault="00817103" w:rsidP="00842424">
            <w:pPr>
              <w:rPr>
                <w:noProof/>
                <w:lang w:val="fr-CH"/>
              </w:rPr>
            </w:pPr>
            <w:r>
              <w:rPr>
                <w:noProof/>
                <w:lang w:val="de-DE"/>
              </w:rPr>
              <w:t xml:space="preserve">BRG. Bundesgesetz über die Verrechnungssteuer (Too-big-to-fail-Instrumente). </w:t>
            </w:r>
            <w:r w:rsidRPr="00F36C53">
              <w:rPr>
                <w:noProof/>
                <w:lang w:val="fr-CH"/>
              </w:rPr>
              <w:t>Änderung</w:t>
            </w:r>
          </w:p>
          <w:p w14:paraId="6C940ADA" w14:textId="77777777" w:rsidR="00842424" w:rsidRPr="00F36C53" w:rsidRDefault="00817103" w:rsidP="00842424">
            <w:pPr>
              <w:rPr>
                <w:noProof/>
                <w:lang w:val="it-IT"/>
              </w:rPr>
            </w:pPr>
            <w:r w:rsidRPr="00F36C53">
              <w:rPr>
                <w:noProof/>
                <w:lang w:val="fr-CH"/>
              </w:rPr>
              <w:t xml:space="preserve">OCF. Loi fédérale sur l’impôt anticipé (Instruments too big to fail). </w:t>
            </w:r>
            <w:r w:rsidRPr="00F36C53">
              <w:rPr>
                <w:noProof/>
                <w:lang w:val="it-IT"/>
              </w:rPr>
              <w:t>Modification</w:t>
            </w:r>
          </w:p>
          <w:p w14:paraId="06714D2D" w14:textId="77777777" w:rsidR="00842424" w:rsidRPr="00303623" w:rsidRDefault="00817103" w:rsidP="00842424">
            <w:pPr>
              <w:tabs>
                <w:tab w:val="left" w:pos="6804"/>
              </w:tabs>
              <w:rPr>
                <w:rFonts w:cs="Arial"/>
                <w:noProof/>
                <w:lang w:val="de-CH"/>
              </w:rPr>
            </w:pPr>
            <w:r w:rsidRPr="00F36C53">
              <w:rPr>
                <w:noProof/>
                <w:lang w:val="it-IT"/>
              </w:rPr>
              <w:t xml:space="preserve">OCF. Legge federale sull’imposta preventiva (strumenti “too-big-to-fail”). </w:t>
            </w:r>
            <w:r>
              <w:rPr>
                <w:noProof/>
                <w:lang w:val="de-DE"/>
              </w:rPr>
              <w:t>Modifica</w:t>
            </w:r>
          </w:p>
        </w:tc>
        <w:tc>
          <w:tcPr>
            <w:tcW w:w="713" w:type="dxa"/>
            <w:gridSpan w:val="2"/>
            <w:tcBorders>
              <w:top w:val="single" w:sz="4" w:space="0" w:color="auto"/>
              <w:bottom w:val="single" w:sz="4" w:space="0" w:color="auto"/>
            </w:tcBorders>
          </w:tcPr>
          <w:p w14:paraId="43AA741D" w14:textId="77777777" w:rsidR="00692E3D" w:rsidRDefault="00692E3D">
            <w:pPr>
              <w:rPr>
                <w:rFonts w:cs="Arial"/>
                <w:noProof/>
                <w:lang w:val="de-CH"/>
              </w:rPr>
            </w:pPr>
          </w:p>
        </w:tc>
        <w:tc>
          <w:tcPr>
            <w:tcW w:w="1551" w:type="dxa"/>
            <w:tcBorders>
              <w:top w:val="single" w:sz="4" w:space="0" w:color="auto"/>
              <w:bottom w:val="single" w:sz="4" w:space="0" w:color="auto"/>
            </w:tcBorders>
          </w:tcPr>
          <w:p w14:paraId="7D356249" w14:textId="77777777" w:rsidR="00692E3D" w:rsidRDefault="00692E3D">
            <w:pPr>
              <w:rPr>
                <w:lang w:val="de-CH"/>
              </w:rPr>
            </w:pPr>
          </w:p>
          <w:p w14:paraId="04087DFD" w14:textId="77777777" w:rsidR="00692E3D" w:rsidRDefault="00692E3D">
            <w:pPr>
              <w:rPr>
                <w:lang w:val="de-CH"/>
              </w:rPr>
            </w:pPr>
          </w:p>
          <w:p w14:paraId="54D602F0" w14:textId="77777777" w:rsidR="00692E3D" w:rsidRDefault="00692E3D">
            <w:pPr>
              <w:rPr>
                <w:rFonts w:cs="Arial"/>
                <w:noProof/>
                <w:lang w:val="de-CH"/>
              </w:rPr>
            </w:pPr>
          </w:p>
        </w:tc>
        <w:tc>
          <w:tcPr>
            <w:tcW w:w="943" w:type="dxa"/>
            <w:tcBorders>
              <w:top w:val="single" w:sz="4" w:space="0" w:color="auto"/>
              <w:bottom w:val="single" w:sz="4" w:space="0" w:color="auto"/>
            </w:tcBorders>
          </w:tcPr>
          <w:p w14:paraId="313B9B96" w14:textId="77777777" w:rsidR="00842424" w:rsidRDefault="00817103" w:rsidP="00842424">
            <w:pPr>
              <w:rPr>
                <w:lang w:val="de-CH"/>
              </w:rPr>
            </w:pPr>
            <w:r>
              <w:rPr>
                <w:lang w:val="de-CH"/>
              </w:rPr>
              <w:t>WAK</w:t>
            </w:r>
          </w:p>
          <w:p w14:paraId="56CCA0A2" w14:textId="77777777" w:rsidR="00842424" w:rsidRDefault="00817103" w:rsidP="00842424">
            <w:pPr>
              <w:rPr>
                <w:lang w:val="de-CH"/>
              </w:rPr>
            </w:pPr>
            <w:r>
              <w:rPr>
                <w:lang w:val="de-CH"/>
              </w:rPr>
              <w:t>CER</w:t>
            </w:r>
          </w:p>
          <w:p w14:paraId="033B4A36" w14:textId="77777777" w:rsidR="00842424" w:rsidRPr="00303623" w:rsidRDefault="00817103"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149AA78D" w14:textId="77777777" w:rsidR="00842424" w:rsidRDefault="00817103" w:rsidP="00842424">
            <w:pPr>
              <w:rPr>
                <w:lang w:val="de-CH"/>
              </w:rPr>
            </w:pPr>
            <w:r>
              <w:rPr>
                <w:lang w:val="de-CH"/>
              </w:rPr>
              <w:t>EFD</w:t>
            </w:r>
          </w:p>
          <w:p w14:paraId="0C1A8CF7" w14:textId="77777777" w:rsidR="00842424" w:rsidRDefault="00817103" w:rsidP="00842424">
            <w:pPr>
              <w:rPr>
                <w:lang w:val="de-CH"/>
              </w:rPr>
            </w:pPr>
            <w:r>
              <w:rPr>
                <w:lang w:val="de-CH"/>
              </w:rPr>
              <w:t>DFF</w:t>
            </w:r>
          </w:p>
          <w:p w14:paraId="719EA7CF" w14:textId="77777777" w:rsidR="00842424" w:rsidRPr="00303623" w:rsidRDefault="00817103"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6E98A65C" w14:textId="77777777" w:rsidR="00842424" w:rsidRPr="00303623" w:rsidRDefault="00817103" w:rsidP="00842424">
            <w:pPr>
              <w:tabs>
                <w:tab w:val="left" w:pos="6804"/>
              </w:tabs>
              <w:rPr>
                <w:rFonts w:cs="Arial"/>
                <w:noProof/>
                <w:lang w:val="de-CH"/>
              </w:rPr>
            </w:pPr>
            <w:r>
              <w:rPr>
                <w:lang w:val="de-CH"/>
              </w:rPr>
              <w:t>Wicki</w:t>
            </w:r>
          </w:p>
        </w:tc>
        <w:tc>
          <w:tcPr>
            <w:tcW w:w="1089" w:type="dxa"/>
            <w:tcBorders>
              <w:top w:val="single" w:sz="4" w:space="0" w:color="auto"/>
              <w:bottom w:val="single" w:sz="4" w:space="0" w:color="auto"/>
            </w:tcBorders>
          </w:tcPr>
          <w:p w14:paraId="7133027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CF38B5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6357447" w14:textId="77777777" w:rsidR="00842424" w:rsidRPr="00303623" w:rsidRDefault="00842424" w:rsidP="00842424">
            <w:pPr>
              <w:tabs>
                <w:tab w:val="left" w:pos="6804"/>
              </w:tabs>
              <w:rPr>
                <w:rFonts w:cs="Arial"/>
                <w:noProof/>
                <w:lang w:val="de-CH"/>
              </w:rPr>
            </w:pPr>
          </w:p>
        </w:tc>
      </w:tr>
      <w:tr w:rsidR="000C6121" w:rsidRPr="00241CC0" w14:paraId="496B19DB" w14:textId="77777777" w:rsidTr="00845154">
        <w:trPr>
          <w:cantSplit/>
        </w:trPr>
        <w:tc>
          <w:tcPr>
            <w:tcW w:w="490" w:type="dxa"/>
            <w:tcBorders>
              <w:top w:val="single" w:sz="4" w:space="0" w:color="auto"/>
              <w:bottom w:val="single" w:sz="4" w:space="0" w:color="auto"/>
            </w:tcBorders>
          </w:tcPr>
          <w:p w14:paraId="2E17F963" w14:textId="77777777" w:rsidR="000C6121" w:rsidRPr="00241CC0" w:rsidRDefault="000C6121" w:rsidP="00845154">
            <w:pPr>
              <w:tabs>
                <w:tab w:val="left" w:pos="6804"/>
              </w:tabs>
              <w:rPr>
                <w:rFonts w:cs="Arial"/>
                <w:noProof/>
                <w:lang w:val="it-IT"/>
              </w:rPr>
            </w:pPr>
          </w:p>
        </w:tc>
        <w:tc>
          <w:tcPr>
            <w:tcW w:w="891" w:type="dxa"/>
            <w:gridSpan w:val="2"/>
            <w:tcBorders>
              <w:top w:val="single" w:sz="4" w:space="0" w:color="auto"/>
              <w:bottom w:val="single" w:sz="4" w:space="0" w:color="auto"/>
            </w:tcBorders>
          </w:tcPr>
          <w:p w14:paraId="68C71D89" w14:textId="77777777" w:rsidR="000C6121" w:rsidRPr="00241CC0" w:rsidRDefault="000C6121" w:rsidP="00845154">
            <w:pPr>
              <w:tabs>
                <w:tab w:val="left" w:pos="6804"/>
              </w:tabs>
              <w:rPr>
                <w:rFonts w:cs="Arial"/>
                <w:noProof/>
                <w:lang w:val="de-CH"/>
              </w:rPr>
            </w:pPr>
            <w:r w:rsidRPr="00241CC0">
              <w:rPr>
                <w:rStyle w:val="Lienhypertexte"/>
                <w:b/>
                <w:bCs/>
                <w:color w:val="auto"/>
                <w:u w:val="none"/>
                <w:lang w:val="de-CH"/>
              </w:rPr>
              <w:t>25.041</w:t>
            </w:r>
          </w:p>
        </w:tc>
        <w:tc>
          <w:tcPr>
            <w:tcW w:w="538" w:type="dxa"/>
            <w:tcBorders>
              <w:top w:val="single" w:sz="4" w:space="0" w:color="auto"/>
              <w:bottom w:val="single" w:sz="4" w:space="0" w:color="auto"/>
            </w:tcBorders>
          </w:tcPr>
          <w:p w14:paraId="39C4F10E" w14:textId="77777777" w:rsidR="000C6121" w:rsidRPr="00241CC0" w:rsidRDefault="000C6121" w:rsidP="00845154">
            <w:pPr>
              <w:rPr>
                <w:rFonts w:cs="Arial"/>
                <w:noProof/>
                <w:lang w:val="de-CH"/>
              </w:rPr>
            </w:pPr>
            <w:proofErr w:type="spellStart"/>
            <w:r w:rsidRPr="00241CC0">
              <w:rPr>
                <w:b/>
                <w:lang w:val="de-DE"/>
              </w:rPr>
              <w:t>sn</w:t>
            </w:r>
            <w:proofErr w:type="spellEnd"/>
          </w:p>
        </w:tc>
        <w:tc>
          <w:tcPr>
            <w:tcW w:w="534" w:type="dxa"/>
            <w:tcBorders>
              <w:top w:val="single" w:sz="4" w:space="0" w:color="auto"/>
              <w:bottom w:val="single" w:sz="4" w:space="0" w:color="auto"/>
            </w:tcBorders>
          </w:tcPr>
          <w:p w14:paraId="53606939" w14:textId="77777777" w:rsidR="000C6121" w:rsidRPr="00241CC0" w:rsidRDefault="000C6121" w:rsidP="00845154">
            <w:pPr>
              <w:rPr>
                <w:sz w:val="16"/>
                <w:szCs w:val="16"/>
                <w:lang w:val="de-CH"/>
              </w:rPr>
            </w:pPr>
            <w:hyperlink r:id="rId250">
              <w:r w:rsidRPr="00241CC0">
                <w:rPr>
                  <w:rStyle w:val="Lienhypertexte"/>
                </w:rPr>
                <w:t>DE</w:t>
              </w:r>
            </w:hyperlink>
          </w:p>
          <w:p w14:paraId="34B17FF5" w14:textId="77777777" w:rsidR="000C6121" w:rsidRPr="00241CC0" w:rsidRDefault="000C6121" w:rsidP="00845154">
            <w:pPr>
              <w:rPr>
                <w:sz w:val="16"/>
                <w:szCs w:val="16"/>
                <w:lang w:val="de-CH"/>
              </w:rPr>
            </w:pPr>
            <w:hyperlink r:id="rId251">
              <w:r w:rsidRPr="00241CC0">
                <w:rPr>
                  <w:rStyle w:val="Lienhypertexte"/>
                </w:rPr>
                <w:t>FR</w:t>
              </w:r>
            </w:hyperlink>
          </w:p>
          <w:p w14:paraId="1886A216" w14:textId="77777777" w:rsidR="000C6121" w:rsidRPr="00241CC0" w:rsidRDefault="000C6121" w:rsidP="00845154">
            <w:pPr>
              <w:tabs>
                <w:tab w:val="left" w:pos="6804"/>
              </w:tabs>
              <w:rPr>
                <w:rFonts w:cs="Arial"/>
                <w:noProof/>
                <w:lang w:val="de-CH"/>
              </w:rPr>
            </w:pPr>
            <w:hyperlink r:id="rId252">
              <w:r w:rsidRPr="00241CC0">
                <w:rPr>
                  <w:rStyle w:val="Lienhypertexte"/>
                </w:rPr>
                <w:t>IT</w:t>
              </w:r>
            </w:hyperlink>
          </w:p>
        </w:tc>
        <w:tc>
          <w:tcPr>
            <w:tcW w:w="4638" w:type="dxa"/>
            <w:tcBorders>
              <w:top w:val="single" w:sz="4" w:space="0" w:color="auto"/>
              <w:bottom w:val="single" w:sz="4" w:space="0" w:color="auto"/>
            </w:tcBorders>
          </w:tcPr>
          <w:p w14:paraId="0004F5CC" w14:textId="77777777" w:rsidR="000C6121" w:rsidRPr="00241CC0" w:rsidRDefault="000C6121" w:rsidP="00845154">
            <w:pPr>
              <w:rPr>
                <w:noProof/>
                <w:lang w:val="de-DE"/>
              </w:rPr>
            </w:pPr>
            <w:r w:rsidRPr="00241CC0">
              <w:rPr>
                <w:noProof/>
                <w:lang w:val="de-DE"/>
              </w:rPr>
              <w:t>BRG. Voranschlag 2026 mit integriertem Aufgaben- und Finanzplan 2027-2029</w:t>
            </w:r>
          </w:p>
          <w:p w14:paraId="59563161" w14:textId="77777777" w:rsidR="000C6121" w:rsidRPr="00241CC0" w:rsidRDefault="000C6121" w:rsidP="00845154">
            <w:pPr>
              <w:rPr>
                <w:noProof/>
                <w:lang w:val="fr-CH"/>
              </w:rPr>
            </w:pPr>
            <w:r w:rsidRPr="00241CC0">
              <w:rPr>
                <w:noProof/>
                <w:lang w:val="fr-CH"/>
              </w:rPr>
              <w:t>OCF. Budget 2026 assorti du plan intégré des tâches et des finances 2027-2029</w:t>
            </w:r>
          </w:p>
          <w:p w14:paraId="5AB13EC3" w14:textId="77777777" w:rsidR="000C6121" w:rsidRPr="00241CC0" w:rsidRDefault="000C6121" w:rsidP="00845154">
            <w:pPr>
              <w:tabs>
                <w:tab w:val="left" w:pos="6804"/>
              </w:tabs>
              <w:rPr>
                <w:rFonts w:cs="Arial"/>
                <w:noProof/>
                <w:lang w:val="it-IT"/>
              </w:rPr>
            </w:pPr>
            <w:r w:rsidRPr="00241CC0">
              <w:rPr>
                <w:noProof/>
                <w:lang w:val="it-IT"/>
              </w:rPr>
              <w:t>OCF. Preventivo 2026 con piano integrato dei compiti e delle finanze 2027-2029</w:t>
            </w:r>
          </w:p>
        </w:tc>
        <w:tc>
          <w:tcPr>
            <w:tcW w:w="713" w:type="dxa"/>
            <w:gridSpan w:val="2"/>
            <w:tcBorders>
              <w:top w:val="single" w:sz="4" w:space="0" w:color="auto"/>
              <w:bottom w:val="single" w:sz="4" w:space="0" w:color="auto"/>
            </w:tcBorders>
          </w:tcPr>
          <w:p w14:paraId="5CC1B573" w14:textId="77777777" w:rsidR="000C6121" w:rsidRPr="00241CC0" w:rsidRDefault="000C6121" w:rsidP="00845154">
            <w:pPr>
              <w:rPr>
                <w:rFonts w:cs="Arial"/>
                <w:noProof/>
                <w:lang w:val="it-IT"/>
              </w:rPr>
            </w:pPr>
            <w:r>
              <w:rPr>
                <w:rFonts w:cs="Arial"/>
                <w:noProof/>
                <w:lang w:val="it-IT"/>
              </w:rPr>
              <w:t>1,2,3</w:t>
            </w:r>
          </w:p>
        </w:tc>
        <w:tc>
          <w:tcPr>
            <w:tcW w:w="1551" w:type="dxa"/>
            <w:tcBorders>
              <w:top w:val="single" w:sz="4" w:space="0" w:color="auto"/>
              <w:bottom w:val="single" w:sz="4" w:space="0" w:color="auto"/>
            </w:tcBorders>
          </w:tcPr>
          <w:p w14:paraId="0E5AEB3A" w14:textId="77777777" w:rsidR="000C6121" w:rsidRPr="00241CC0" w:rsidRDefault="000C6121" w:rsidP="00845154">
            <w:pPr>
              <w:rPr>
                <w:lang w:val="de-CH"/>
              </w:rPr>
            </w:pPr>
            <w:r w:rsidRPr="00241CC0">
              <w:rPr>
                <w:lang w:val="de-CH"/>
              </w:rPr>
              <w:t>Differenzen</w:t>
            </w:r>
          </w:p>
          <w:p w14:paraId="50FEB981" w14:textId="77777777" w:rsidR="000C6121" w:rsidRPr="00241CC0" w:rsidRDefault="000C6121" w:rsidP="00845154">
            <w:pPr>
              <w:rPr>
                <w:lang w:val="de-CH"/>
              </w:rPr>
            </w:pPr>
            <w:proofErr w:type="spellStart"/>
            <w:r w:rsidRPr="00241CC0">
              <w:rPr>
                <w:lang w:val="de-CH"/>
              </w:rPr>
              <w:t>Divergences</w:t>
            </w:r>
            <w:proofErr w:type="spellEnd"/>
          </w:p>
          <w:p w14:paraId="571F74DC" w14:textId="77777777" w:rsidR="000C6121" w:rsidRPr="00241CC0" w:rsidRDefault="000C6121" w:rsidP="00845154">
            <w:pPr>
              <w:rPr>
                <w:rFonts w:cs="Arial"/>
                <w:noProof/>
                <w:lang w:val="de-CH"/>
              </w:rPr>
            </w:pPr>
            <w:proofErr w:type="spellStart"/>
            <w:r w:rsidRPr="00241CC0">
              <w:rPr>
                <w:lang w:val="de-CH"/>
              </w:rPr>
              <w:t>Divergenze</w:t>
            </w:r>
            <w:proofErr w:type="spellEnd"/>
          </w:p>
        </w:tc>
        <w:tc>
          <w:tcPr>
            <w:tcW w:w="943" w:type="dxa"/>
            <w:tcBorders>
              <w:top w:val="single" w:sz="4" w:space="0" w:color="auto"/>
              <w:bottom w:val="single" w:sz="4" w:space="0" w:color="auto"/>
            </w:tcBorders>
          </w:tcPr>
          <w:p w14:paraId="6CD30472" w14:textId="77777777" w:rsidR="000C6121" w:rsidRPr="00241CC0" w:rsidRDefault="000C6121" w:rsidP="00845154">
            <w:pPr>
              <w:rPr>
                <w:lang w:val="de-CH"/>
              </w:rPr>
            </w:pPr>
            <w:r w:rsidRPr="00241CC0">
              <w:rPr>
                <w:lang w:val="de-CH"/>
              </w:rPr>
              <w:t>FK</w:t>
            </w:r>
          </w:p>
          <w:p w14:paraId="765E7229" w14:textId="77777777" w:rsidR="000C6121" w:rsidRPr="00241CC0" w:rsidRDefault="000C6121" w:rsidP="00845154">
            <w:pPr>
              <w:rPr>
                <w:lang w:val="de-CH"/>
              </w:rPr>
            </w:pPr>
            <w:proofErr w:type="spellStart"/>
            <w:r w:rsidRPr="00241CC0">
              <w:rPr>
                <w:lang w:val="de-CH"/>
              </w:rPr>
              <w:t>CdF</w:t>
            </w:r>
            <w:proofErr w:type="spellEnd"/>
          </w:p>
          <w:p w14:paraId="204E8CB4" w14:textId="77777777" w:rsidR="000C6121" w:rsidRPr="00241CC0" w:rsidRDefault="000C6121" w:rsidP="00845154">
            <w:pPr>
              <w:tabs>
                <w:tab w:val="left" w:pos="6804"/>
              </w:tabs>
              <w:rPr>
                <w:rFonts w:cs="Arial"/>
                <w:noProof/>
                <w:lang w:val="de-CH"/>
              </w:rPr>
            </w:pPr>
            <w:proofErr w:type="spellStart"/>
            <w:r w:rsidRPr="00241CC0">
              <w:rPr>
                <w:lang w:val="de-CH"/>
              </w:rPr>
              <w:t>CdF</w:t>
            </w:r>
            <w:proofErr w:type="spellEnd"/>
          </w:p>
        </w:tc>
        <w:tc>
          <w:tcPr>
            <w:tcW w:w="677" w:type="dxa"/>
            <w:tcBorders>
              <w:top w:val="single" w:sz="4" w:space="0" w:color="auto"/>
              <w:bottom w:val="single" w:sz="4" w:space="0" w:color="auto"/>
            </w:tcBorders>
          </w:tcPr>
          <w:p w14:paraId="007887F9" w14:textId="77777777" w:rsidR="000C6121" w:rsidRPr="00241CC0" w:rsidRDefault="000C6121" w:rsidP="00845154">
            <w:pPr>
              <w:rPr>
                <w:lang w:val="de-CH"/>
              </w:rPr>
            </w:pPr>
            <w:r w:rsidRPr="00241CC0">
              <w:rPr>
                <w:lang w:val="de-CH"/>
              </w:rPr>
              <w:t>EFD</w:t>
            </w:r>
          </w:p>
          <w:p w14:paraId="2B04FFE0" w14:textId="77777777" w:rsidR="000C6121" w:rsidRPr="00241CC0" w:rsidRDefault="000C6121" w:rsidP="00845154">
            <w:pPr>
              <w:rPr>
                <w:lang w:val="de-CH"/>
              </w:rPr>
            </w:pPr>
            <w:r w:rsidRPr="00241CC0">
              <w:rPr>
                <w:lang w:val="de-CH"/>
              </w:rPr>
              <w:t>DFF</w:t>
            </w:r>
          </w:p>
          <w:p w14:paraId="79D8F27D" w14:textId="77777777" w:rsidR="000C6121" w:rsidRPr="00241CC0" w:rsidRDefault="000C6121" w:rsidP="00845154">
            <w:pPr>
              <w:tabs>
                <w:tab w:val="left" w:pos="6804"/>
              </w:tabs>
              <w:rPr>
                <w:rFonts w:cs="Arial"/>
                <w:noProof/>
                <w:lang w:val="de-CH"/>
              </w:rPr>
            </w:pPr>
            <w:r w:rsidRPr="00241CC0">
              <w:rPr>
                <w:lang w:val="de-CH"/>
              </w:rPr>
              <w:t>DFF</w:t>
            </w:r>
          </w:p>
        </w:tc>
        <w:tc>
          <w:tcPr>
            <w:tcW w:w="1471" w:type="dxa"/>
            <w:tcBorders>
              <w:top w:val="single" w:sz="4" w:space="0" w:color="auto"/>
              <w:bottom w:val="single" w:sz="4" w:space="0" w:color="auto"/>
            </w:tcBorders>
          </w:tcPr>
          <w:p w14:paraId="12DBA102" w14:textId="77777777" w:rsidR="000C6121" w:rsidRPr="00241CC0" w:rsidRDefault="000C6121" w:rsidP="00845154">
            <w:pPr>
              <w:tabs>
                <w:tab w:val="left" w:pos="6804"/>
              </w:tabs>
              <w:rPr>
                <w:rFonts w:cs="Arial"/>
                <w:noProof/>
                <w:lang w:val="de-CH"/>
              </w:rPr>
            </w:pPr>
            <w:r w:rsidRPr="00241CC0">
              <w:rPr>
                <w:lang w:val="de-CH"/>
              </w:rPr>
              <w:t>Stark</w:t>
            </w:r>
          </w:p>
        </w:tc>
        <w:tc>
          <w:tcPr>
            <w:tcW w:w="1089" w:type="dxa"/>
            <w:tcBorders>
              <w:top w:val="single" w:sz="4" w:space="0" w:color="auto"/>
              <w:bottom w:val="single" w:sz="4" w:space="0" w:color="auto"/>
            </w:tcBorders>
          </w:tcPr>
          <w:p w14:paraId="0EBC81B4" w14:textId="77777777" w:rsidR="000C6121" w:rsidRPr="00241CC0" w:rsidRDefault="000C6121" w:rsidP="00845154">
            <w:pPr>
              <w:rPr>
                <w:rFonts w:cs="Arial"/>
                <w:noProof/>
                <w:lang w:val="de-CH"/>
              </w:rPr>
            </w:pPr>
          </w:p>
        </w:tc>
        <w:tc>
          <w:tcPr>
            <w:tcW w:w="1049" w:type="dxa"/>
            <w:gridSpan w:val="3"/>
            <w:tcBorders>
              <w:top w:val="single" w:sz="4" w:space="0" w:color="auto"/>
              <w:bottom w:val="single" w:sz="4" w:space="0" w:color="auto"/>
            </w:tcBorders>
          </w:tcPr>
          <w:p w14:paraId="70C87DCD" w14:textId="77777777" w:rsidR="000C6121" w:rsidRPr="00241CC0" w:rsidRDefault="000C6121" w:rsidP="00845154">
            <w:pPr>
              <w:rPr>
                <w:rFonts w:cs="Arial"/>
                <w:noProof/>
                <w:lang w:val="de-CH"/>
              </w:rPr>
            </w:pPr>
            <w:r w:rsidRPr="00241CC0">
              <w:rPr>
                <w:lang w:val="de-CH"/>
              </w:rPr>
              <w:t xml:space="preserve"> </w:t>
            </w:r>
          </w:p>
        </w:tc>
        <w:tc>
          <w:tcPr>
            <w:tcW w:w="885" w:type="dxa"/>
            <w:tcBorders>
              <w:top w:val="single" w:sz="4" w:space="0" w:color="auto"/>
              <w:bottom w:val="single" w:sz="4" w:space="0" w:color="auto"/>
            </w:tcBorders>
          </w:tcPr>
          <w:p w14:paraId="568F1024" w14:textId="77777777" w:rsidR="000C6121" w:rsidRPr="00241CC0" w:rsidRDefault="000C6121" w:rsidP="00845154">
            <w:pPr>
              <w:tabs>
                <w:tab w:val="left" w:pos="6804"/>
              </w:tabs>
              <w:rPr>
                <w:rFonts w:cs="Arial"/>
                <w:noProof/>
                <w:lang w:val="de-CH"/>
              </w:rPr>
            </w:pPr>
          </w:p>
        </w:tc>
      </w:tr>
      <w:tr w:rsidR="00692E3D" w14:paraId="4625A928" w14:textId="77777777">
        <w:trPr>
          <w:cantSplit/>
        </w:trPr>
        <w:tc>
          <w:tcPr>
            <w:tcW w:w="490" w:type="dxa"/>
            <w:tcBorders>
              <w:top w:val="single" w:sz="4" w:space="0" w:color="auto"/>
              <w:bottom w:val="single" w:sz="4" w:space="0" w:color="auto"/>
            </w:tcBorders>
          </w:tcPr>
          <w:p w14:paraId="01F1745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709C816"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25.3430</w:t>
            </w:r>
          </w:p>
        </w:tc>
        <w:tc>
          <w:tcPr>
            <w:tcW w:w="538" w:type="dxa"/>
            <w:tcBorders>
              <w:top w:val="single" w:sz="4" w:space="0" w:color="auto"/>
              <w:bottom w:val="single" w:sz="4" w:space="0" w:color="auto"/>
            </w:tcBorders>
          </w:tcPr>
          <w:p w14:paraId="3D4DC598"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6BA21B47" w14:textId="77777777" w:rsidR="00842424" w:rsidRPr="005A506D" w:rsidRDefault="00842424" w:rsidP="00842424">
            <w:pPr>
              <w:rPr>
                <w:sz w:val="16"/>
                <w:szCs w:val="16"/>
                <w:lang w:val="de-CH"/>
              </w:rPr>
            </w:pPr>
            <w:hyperlink r:id="rId253">
              <w:r>
                <w:rPr>
                  <w:rStyle w:val="Lienhypertexte"/>
                </w:rPr>
                <w:t>DE</w:t>
              </w:r>
            </w:hyperlink>
          </w:p>
          <w:p w14:paraId="44FD6270" w14:textId="77777777" w:rsidR="00842424" w:rsidRPr="005A506D" w:rsidRDefault="00842424" w:rsidP="00842424">
            <w:pPr>
              <w:rPr>
                <w:sz w:val="16"/>
                <w:szCs w:val="16"/>
                <w:lang w:val="de-CH"/>
              </w:rPr>
            </w:pPr>
            <w:hyperlink r:id="rId254">
              <w:r>
                <w:rPr>
                  <w:rStyle w:val="Lienhypertexte"/>
                </w:rPr>
                <w:t>FR</w:t>
              </w:r>
            </w:hyperlink>
          </w:p>
          <w:p w14:paraId="47B62F0A" w14:textId="77777777" w:rsidR="00842424" w:rsidRPr="00303623" w:rsidRDefault="00842424" w:rsidP="00842424">
            <w:pPr>
              <w:tabs>
                <w:tab w:val="left" w:pos="6804"/>
              </w:tabs>
              <w:rPr>
                <w:rFonts w:cs="Arial"/>
                <w:noProof/>
                <w:lang w:val="de-CH"/>
              </w:rPr>
            </w:pPr>
            <w:hyperlink r:id="rId255">
              <w:r>
                <w:rPr>
                  <w:rStyle w:val="Lienhypertexte"/>
                </w:rPr>
                <w:t>IT</w:t>
              </w:r>
            </w:hyperlink>
          </w:p>
        </w:tc>
        <w:tc>
          <w:tcPr>
            <w:tcW w:w="4638" w:type="dxa"/>
            <w:tcBorders>
              <w:top w:val="single" w:sz="4" w:space="0" w:color="auto"/>
              <w:bottom w:val="single" w:sz="4" w:space="0" w:color="auto"/>
            </w:tcBorders>
          </w:tcPr>
          <w:p w14:paraId="33376FFF" w14:textId="77777777" w:rsidR="00842424" w:rsidRDefault="00817103" w:rsidP="00842424">
            <w:pPr>
              <w:rPr>
                <w:noProof/>
                <w:lang w:val="de-DE"/>
              </w:rPr>
            </w:pPr>
            <w:r>
              <w:rPr>
                <w:noProof/>
                <w:lang w:val="de-DE"/>
              </w:rPr>
              <w:t>Mo. RK-N. Kein Verbot von internationalen Adoptionen</w:t>
            </w:r>
          </w:p>
          <w:p w14:paraId="70D0498C" w14:textId="77777777" w:rsidR="00842424" w:rsidRPr="00F36C53" w:rsidRDefault="00817103" w:rsidP="00842424">
            <w:pPr>
              <w:rPr>
                <w:noProof/>
                <w:lang w:val="fr-CH"/>
              </w:rPr>
            </w:pPr>
            <w:r w:rsidRPr="00F36C53">
              <w:rPr>
                <w:noProof/>
                <w:lang w:val="fr-CH"/>
              </w:rPr>
              <w:t>Mo. CAJ-N. Renoncer à l'interdiction des adoptions internationales</w:t>
            </w:r>
          </w:p>
          <w:p w14:paraId="01A27DBE" w14:textId="77777777" w:rsidR="00842424" w:rsidRPr="00F36C53" w:rsidRDefault="00817103" w:rsidP="00842424">
            <w:pPr>
              <w:tabs>
                <w:tab w:val="left" w:pos="6804"/>
              </w:tabs>
              <w:rPr>
                <w:rFonts w:cs="Arial"/>
                <w:noProof/>
                <w:lang w:val="it-IT"/>
              </w:rPr>
            </w:pPr>
            <w:r w:rsidRPr="00F36C53">
              <w:rPr>
                <w:noProof/>
                <w:lang w:val="it-IT"/>
              </w:rPr>
              <w:t>Mo. CAG-N. Rinunciare al divieto di adozione internazionale</w:t>
            </w:r>
          </w:p>
        </w:tc>
        <w:tc>
          <w:tcPr>
            <w:tcW w:w="713" w:type="dxa"/>
            <w:gridSpan w:val="2"/>
            <w:tcBorders>
              <w:top w:val="single" w:sz="4" w:space="0" w:color="auto"/>
              <w:bottom w:val="single" w:sz="4" w:space="0" w:color="auto"/>
            </w:tcBorders>
          </w:tcPr>
          <w:p w14:paraId="51BE9B7E"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186016D4" w14:textId="77777777" w:rsidR="00692E3D" w:rsidRPr="00F36C53" w:rsidRDefault="00692E3D">
            <w:pPr>
              <w:rPr>
                <w:lang w:val="it-IT"/>
              </w:rPr>
            </w:pPr>
          </w:p>
          <w:p w14:paraId="39589117" w14:textId="77777777" w:rsidR="00692E3D" w:rsidRPr="00F36C53" w:rsidRDefault="00692E3D">
            <w:pPr>
              <w:rPr>
                <w:lang w:val="it-IT"/>
              </w:rPr>
            </w:pPr>
          </w:p>
          <w:p w14:paraId="15C3038A"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756B72FC" w14:textId="77777777" w:rsidR="00842424" w:rsidRDefault="00817103" w:rsidP="00842424">
            <w:pPr>
              <w:rPr>
                <w:lang w:val="de-CH"/>
              </w:rPr>
            </w:pPr>
            <w:r>
              <w:rPr>
                <w:lang w:val="de-CH"/>
              </w:rPr>
              <w:t>RK</w:t>
            </w:r>
          </w:p>
          <w:p w14:paraId="3627340B" w14:textId="77777777" w:rsidR="00842424" w:rsidRDefault="00817103" w:rsidP="00842424">
            <w:pPr>
              <w:rPr>
                <w:lang w:val="de-CH"/>
              </w:rPr>
            </w:pPr>
            <w:r>
              <w:rPr>
                <w:lang w:val="de-CH"/>
              </w:rPr>
              <w:t>CAJ</w:t>
            </w:r>
          </w:p>
          <w:p w14:paraId="190465A3" w14:textId="77777777" w:rsidR="00842424" w:rsidRPr="00303623" w:rsidRDefault="00817103"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58BBD74F" w14:textId="77777777" w:rsidR="00842424" w:rsidRDefault="00817103" w:rsidP="00842424">
            <w:pPr>
              <w:rPr>
                <w:lang w:val="de-CH"/>
              </w:rPr>
            </w:pPr>
            <w:r>
              <w:rPr>
                <w:lang w:val="de-CH"/>
              </w:rPr>
              <w:t>EJPD</w:t>
            </w:r>
          </w:p>
          <w:p w14:paraId="393FDB46" w14:textId="77777777" w:rsidR="00842424" w:rsidRDefault="00817103" w:rsidP="00842424">
            <w:pPr>
              <w:rPr>
                <w:lang w:val="de-CH"/>
              </w:rPr>
            </w:pPr>
            <w:r>
              <w:rPr>
                <w:lang w:val="de-CH"/>
              </w:rPr>
              <w:t>DFJP</w:t>
            </w:r>
          </w:p>
          <w:p w14:paraId="61CBE3A5"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5E91B43" w14:textId="77777777" w:rsidR="00842424" w:rsidRPr="00303623" w:rsidRDefault="00817103" w:rsidP="00842424">
            <w:pPr>
              <w:tabs>
                <w:tab w:val="left" w:pos="6804"/>
              </w:tabs>
              <w:rPr>
                <w:rFonts w:cs="Arial"/>
                <w:noProof/>
                <w:lang w:val="de-CH"/>
              </w:rPr>
            </w:pPr>
            <w:r>
              <w:rPr>
                <w:lang w:val="de-CH"/>
              </w:rPr>
              <w:t>Chassot</w:t>
            </w:r>
          </w:p>
        </w:tc>
        <w:tc>
          <w:tcPr>
            <w:tcW w:w="1089" w:type="dxa"/>
            <w:tcBorders>
              <w:top w:val="single" w:sz="4" w:space="0" w:color="auto"/>
              <w:bottom w:val="single" w:sz="4" w:space="0" w:color="auto"/>
            </w:tcBorders>
          </w:tcPr>
          <w:p w14:paraId="3AC7CFE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E7EABD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C939E1D" w14:textId="77777777" w:rsidR="00842424" w:rsidRPr="00303623" w:rsidRDefault="00842424" w:rsidP="00842424">
            <w:pPr>
              <w:tabs>
                <w:tab w:val="left" w:pos="6804"/>
              </w:tabs>
              <w:rPr>
                <w:rFonts w:cs="Arial"/>
                <w:noProof/>
                <w:lang w:val="de-CH"/>
              </w:rPr>
            </w:pPr>
          </w:p>
        </w:tc>
      </w:tr>
      <w:tr w:rsidR="00692E3D" w14:paraId="7347AA9F" w14:textId="77777777">
        <w:trPr>
          <w:cantSplit/>
        </w:trPr>
        <w:tc>
          <w:tcPr>
            <w:tcW w:w="490" w:type="dxa"/>
            <w:tcBorders>
              <w:top w:val="single" w:sz="4" w:space="0" w:color="auto"/>
              <w:bottom w:val="single" w:sz="4" w:space="0" w:color="auto"/>
            </w:tcBorders>
          </w:tcPr>
          <w:p w14:paraId="2DD74FA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81797A1"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25.3232</w:t>
            </w:r>
          </w:p>
        </w:tc>
        <w:tc>
          <w:tcPr>
            <w:tcW w:w="538" w:type="dxa"/>
            <w:tcBorders>
              <w:top w:val="single" w:sz="4" w:space="0" w:color="auto"/>
              <w:bottom w:val="single" w:sz="4" w:space="0" w:color="auto"/>
            </w:tcBorders>
          </w:tcPr>
          <w:p w14:paraId="7C20CCC8"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115D17EF" w14:textId="77777777" w:rsidR="00842424" w:rsidRPr="005A506D" w:rsidRDefault="00842424" w:rsidP="00842424">
            <w:pPr>
              <w:rPr>
                <w:sz w:val="16"/>
                <w:szCs w:val="16"/>
                <w:lang w:val="de-CH"/>
              </w:rPr>
            </w:pPr>
            <w:hyperlink r:id="rId256">
              <w:r>
                <w:rPr>
                  <w:rStyle w:val="Lienhypertexte"/>
                </w:rPr>
                <w:t>DE</w:t>
              </w:r>
            </w:hyperlink>
          </w:p>
          <w:p w14:paraId="3B6BE84B" w14:textId="77777777" w:rsidR="00842424" w:rsidRPr="005A506D" w:rsidRDefault="00842424" w:rsidP="00842424">
            <w:pPr>
              <w:rPr>
                <w:sz w:val="16"/>
                <w:szCs w:val="16"/>
                <w:lang w:val="de-CH"/>
              </w:rPr>
            </w:pPr>
            <w:hyperlink r:id="rId257">
              <w:r>
                <w:rPr>
                  <w:rStyle w:val="Lienhypertexte"/>
                </w:rPr>
                <w:t>FR</w:t>
              </w:r>
            </w:hyperlink>
          </w:p>
          <w:p w14:paraId="35BB4F20" w14:textId="77777777" w:rsidR="00842424" w:rsidRPr="00303623" w:rsidRDefault="00842424" w:rsidP="00842424">
            <w:pPr>
              <w:tabs>
                <w:tab w:val="left" w:pos="6804"/>
              </w:tabs>
              <w:rPr>
                <w:rFonts w:cs="Arial"/>
                <w:noProof/>
                <w:lang w:val="de-CH"/>
              </w:rPr>
            </w:pPr>
            <w:hyperlink r:id="rId258">
              <w:r>
                <w:rPr>
                  <w:rStyle w:val="Lienhypertexte"/>
                </w:rPr>
                <w:t>IT</w:t>
              </w:r>
            </w:hyperlink>
          </w:p>
        </w:tc>
        <w:tc>
          <w:tcPr>
            <w:tcW w:w="4638" w:type="dxa"/>
            <w:tcBorders>
              <w:top w:val="single" w:sz="4" w:space="0" w:color="auto"/>
              <w:bottom w:val="single" w:sz="4" w:space="0" w:color="auto"/>
            </w:tcBorders>
          </w:tcPr>
          <w:p w14:paraId="6DD75C35" w14:textId="77777777" w:rsidR="00842424" w:rsidRDefault="00817103" w:rsidP="00842424">
            <w:pPr>
              <w:rPr>
                <w:noProof/>
                <w:lang w:val="de-DE"/>
              </w:rPr>
            </w:pPr>
            <w:r>
              <w:rPr>
                <w:noProof/>
                <w:lang w:val="de-DE"/>
              </w:rPr>
              <w:t>Mo. Poggia. Schluss mit Rückwirkungsklauseln in Volksinitiativen</w:t>
            </w:r>
          </w:p>
          <w:p w14:paraId="79F9586F" w14:textId="77777777" w:rsidR="00842424" w:rsidRPr="00F36C53" w:rsidRDefault="00817103" w:rsidP="00842424">
            <w:pPr>
              <w:rPr>
                <w:noProof/>
                <w:lang w:val="fr-CH"/>
              </w:rPr>
            </w:pPr>
            <w:r w:rsidRPr="00F36C53">
              <w:rPr>
                <w:noProof/>
                <w:lang w:val="fr-CH"/>
              </w:rPr>
              <w:t>Mo. Poggia. En finir avec les clauses de rétroactivité dans les initiatives populaires</w:t>
            </w:r>
          </w:p>
          <w:p w14:paraId="6DC28BD7" w14:textId="77777777" w:rsidR="00842424" w:rsidRPr="00F36C53" w:rsidRDefault="00817103" w:rsidP="00842424">
            <w:pPr>
              <w:tabs>
                <w:tab w:val="left" w:pos="6804"/>
              </w:tabs>
              <w:rPr>
                <w:rFonts w:cs="Arial"/>
                <w:noProof/>
                <w:lang w:val="it-IT"/>
              </w:rPr>
            </w:pPr>
            <w:r w:rsidRPr="00F36C53">
              <w:rPr>
                <w:noProof/>
                <w:lang w:val="it-IT"/>
              </w:rPr>
              <w:t>Mo. Poggia. Stop alle clausole di retroattività nelle iniziative popolari</w:t>
            </w:r>
          </w:p>
        </w:tc>
        <w:tc>
          <w:tcPr>
            <w:tcW w:w="713" w:type="dxa"/>
            <w:gridSpan w:val="2"/>
            <w:tcBorders>
              <w:top w:val="single" w:sz="4" w:space="0" w:color="auto"/>
              <w:bottom w:val="single" w:sz="4" w:space="0" w:color="auto"/>
            </w:tcBorders>
          </w:tcPr>
          <w:p w14:paraId="5B7B9823"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2F88593F" w14:textId="77777777" w:rsidR="00692E3D" w:rsidRPr="00F36C53" w:rsidRDefault="00692E3D">
            <w:pPr>
              <w:rPr>
                <w:lang w:val="it-IT"/>
              </w:rPr>
            </w:pPr>
          </w:p>
          <w:p w14:paraId="1CD49A42" w14:textId="77777777" w:rsidR="00692E3D" w:rsidRPr="00F36C53" w:rsidRDefault="00692E3D">
            <w:pPr>
              <w:rPr>
                <w:lang w:val="it-IT"/>
              </w:rPr>
            </w:pPr>
          </w:p>
          <w:p w14:paraId="232E9DAF"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4E6415E5" w14:textId="77777777" w:rsidR="00842424" w:rsidRDefault="00817103" w:rsidP="00842424">
            <w:pPr>
              <w:rPr>
                <w:lang w:val="de-CH"/>
              </w:rPr>
            </w:pPr>
            <w:r>
              <w:rPr>
                <w:lang w:val="de-CH"/>
              </w:rPr>
              <w:t>SPK</w:t>
            </w:r>
          </w:p>
          <w:p w14:paraId="70A8CB6E" w14:textId="77777777" w:rsidR="00842424" w:rsidRDefault="00817103" w:rsidP="00842424">
            <w:pPr>
              <w:rPr>
                <w:lang w:val="de-CH"/>
              </w:rPr>
            </w:pPr>
            <w:r>
              <w:rPr>
                <w:lang w:val="de-CH"/>
              </w:rPr>
              <w:t>CIP</w:t>
            </w:r>
          </w:p>
          <w:p w14:paraId="1691219E" w14:textId="77777777" w:rsidR="00842424" w:rsidRPr="00303623" w:rsidRDefault="00817103"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58C3582E" w14:textId="77777777" w:rsidR="00842424" w:rsidRDefault="00817103" w:rsidP="00842424">
            <w:pPr>
              <w:rPr>
                <w:lang w:val="de-CH"/>
              </w:rPr>
            </w:pPr>
            <w:r>
              <w:rPr>
                <w:lang w:val="de-CH"/>
              </w:rPr>
              <w:t>EJPD</w:t>
            </w:r>
          </w:p>
          <w:p w14:paraId="591AB5E0" w14:textId="77777777" w:rsidR="00842424" w:rsidRDefault="00817103" w:rsidP="00842424">
            <w:pPr>
              <w:rPr>
                <w:lang w:val="de-CH"/>
              </w:rPr>
            </w:pPr>
            <w:r>
              <w:rPr>
                <w:lang w:val="de-CH"/>
              </w:rPr>
              <w:t>DFJP</w:t>
            </w:r>
          </w:p>
          <w:p w14:paraId="70C0320E"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184D4191" w14:textId="77777777" w:rsidR="00842424" w:rsidRPr="00303623" w:rsidRDefault="00817103"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66D9228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30E807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E642762" w14:textId="77777777" w:rsidR="00842424" w:rsidRPr="00303623" w:rsidRDefault="00842424" w:rsidP="00842424">
            <w:pPr>
              <w:tabs>
                <w:tab w:val="left" w:pos="6804"/>
              </w:tabs>
              <w:rPr>
                <w:rFonts w:cs="Arial"/>
                <w:noProof/>
                <w:lang w:val="de-CH"/>
              </w:rPr>
            </w:pPr>
          </w:p>
        </w:tc>
      </w:tr>
      <w:tr w:rsidR="00692E3D" w14:paraId="2EA309FA" w14:textId="77777777">
        <w:trPr>
          <w:cantSplit/>
        </w:trPr>
        <w:tc>
          <w:tcPr>
            <w:tcW w:w="490" w:type="dxa"/>
            <w:tcBorders>
              <w:top w:val="single" w:sz="4" w:space="0" w:color="auto"/>
              <w:bottom w:val="single" w:sz="4" w:space="0" w:color="auto"/>
            </w:tcBorders>
          </w:tcPr>
          <w:p w14:paraId="1F6995A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09F76FF"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25.4001</w:t>
            </w:r>
          </w:p>
        </w:tc>
        <w:tc>
          <w:tcPr>
            <w:tcW w:w="538" w:type="dxa"/>
            <w:tcBorders>
              <w:top w:val="single" w:sz="4" w:space="0" w:color="auto"/>
              <w:bottom w:val="single" w:sz="4" w:space="0" w:color="auto"/>
            </w:tcBorders>
          </w:tcPr>
          <w:p w14:paraId="70A4DF1D"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00104A82" w14:textId="77777777" w:rsidR="00842424" w:rsidRPr="005A506D" w:rsidRDefault="00842424" w:rsidP="00842424">
            <w:pPr>
              <w:rPr>
                <w:sz w:val="16"/>
                <w:szCs w:val="16"/>
                <w:lang w:val="de-CH"/>
              </w:rPr>
            </w:pPr>
            <w:hyperlink r:id="rId259">
              <w:r>
                <w:rPr>
                  <w:rStyle w:val="Lienhypertexte"/>
                </w:rPr>
                <w:t>DE</w:t>
              </w:r>
            </w:hyperlink>
          </w:p>
          <w:p w14:paraId="0C071128" w14:textId="77777777" w:rsidR="00842424" w:rsidRPr="005A506D" w:rsidRDefault="00842424" w:rsidP="00842424">
            <w:pPr>
              <w:rPr>
                <w:sz w:val="16"/>
                <w:szCs w:val="16"/>
                <w:lang w:val="de-CH"/>
              </w:rPr>
            </w:pPr>
            <w:hyperlink r:id="rId260">
              <w:r>
                <w:rPr>
                  <w:rStyle w:val="Lienhypertexte"/>
                </w:rPr>
                <w:t>FR</w:t>
              </w:r>
            </w:hyperlink>
          </w:p>
          <w:p w14:paraId="0629DA4B" w14:textId="77777777" w:rsidR="00842424" w:rsidRPr="00303623" w:rsidRDefault="00842424" w:rsidP="00842424">
            <w:pPr>
              <w:tabs>
                <w:tab w:val="left" w:pos="6804"/>
              </w:tabs>
              <w:rPr>
                <w:rFonts w:cs="Arial"/>
                <w:noProof/>
                <w:lang w:val="de-CH"/>
              </w:rPr>
            </w:pPr>
            <w:hyperlink r:id="rId261">
              <w:r>
                <w:rPr>
                  <w:rStyle w:val="Lienhypertexte"/>
                </w:rPr>
                <w:t>IT</w:t>
              </w:r>
            </w:hyperlink>
          </w:p>
        </w:tc>
        <w:tc>
          <w:tcPr>
            <w:tcW w:w="4638" w:type="dxa"/>
            <w:tcBorders>
              <w:top w:val="single" w:sz="4" w:space="0" w:color="auto"/>
              <w:bottom w:val="single" w:sz="4" w:space="0" w:color="auto"/>
            </w:tcBorders>
          </w:tcPr>
          <w:p w14:paraId="0EA81734" w14:textId="77777777" w:rsidR="00842424" w:rsidRDefault="00817103" w:rsidP="00842424">
            <w:pPr>
              <w:rPr>
                <w:noProof/>
                <w:lang w:val="de-DE"/>
              </w:rPr>
            </w:pPr>
            <w:r>
              <w:rPr>
                <w:noProof/>
                <w:lang w:val="de-DE"/>
              </w:rPr>
              <w:t>Mo. Poggia. Einbürgerungen ehemaliger internationaler Beamtinnen und Beamten, die sich erfolgreich in der Schweiz integriert haben, sollen nicht länger an der fehlenden Niederlassungsbewilligung scheitern</w:t>
            </w:r>
          </w:p>
          <w:p w14:paraId="618EF0C3" w14:textId="77777777" w:rsidR="00842424" w:rsidRPr="00F36C53" w:rsidRDefault="00817103" w:rsidP="00842424">
            <w:pPr>
              <w:rPr>
                <w:noProof/>
                <w:lang w:val="fr-CH"/>
              </w:rPr>
            </w:pPr>
            <w:r w:rsidRPr="00F36C53">
              <w:rPr>
                <w:noProof/>
                <w:lang w:val="fr-CH"/>
              </w:rPr>
              <w:t>Mo. Poggia. Naturalisation. Ne plus écarter d'anciens fonctionnaires internationaux parfaitement intégrés en Suisse, du seul fait de l'absence de permis d'établissement</w:t>
            </w:r>
          </w:p>
          <w:p w14:paraId="43B74C70" w14:textId="77777777" w:rsidR="00842424" w:rsidRPr="00F36C53" w:rsidRDefault="00817103" w:rsidP="00842424">
            <w:pPr>
              <w:tabs>
                <w:tab w:val="left" w:pos="6804"/>
              </w:tabs>
              <w:rPr>
                <w:rFonts w:cs="Arial"/>
                <w:noProof/>
                <w:lang w:val="it-IT"/>
              </w:rPr>
            </w:pPr>
            <w:r w:rsidRPr="00F36C53">
              <w:rPr>
                <w:noProof/>
                <w:lang w:val="it-IT"/>
              </w:rPr>
              <w:t>Mo. Poggia. Naturalizzazione. Non escludere più gli ex funzionari internazionali perfettamente integrati in Svizzera solo perché non dispongono di un permesso di domicilio</w:t>
            </w:r>
          </w:p>
        </w:tc>
        <w:tc>
          <w:tcPr>
            <w:tcW w:w="713" w:type="dxa"/>
            <w:gridSpan w:val="2"/>
            <w:tcBorders>
              <w:top w:val="single" w:sz="4" w:space="0" w:color="auto"/>
              <w:bottom w:val="single" w:sz="4" w:space="0" w:color="auto"/>
            </w:tcBorders>
          </w:tcPr>
          <w:p w14:paraId="69FC4604"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0E1705C9" w14:textId="77777777" w:rsidR="00692E3D" w:rsidRPr="00F36C53" w:rsidRDefault="00692E3D">
            <w:pPr>
              <w:rPr>
                <w:lang w:val="it-IT"/>
              </w:rPr>
            </w:pPr>
          </w:p>
          <w:p w14:paraId="2445ACF0" w14:textId="77777777" w:rsidR="00692E3D" w:rsidRPr="00F36C53" w:rsidRDefault="00692E3D">
            <w:pPr>
              <w:rPr>
                <w:lang w:val="it-IT"/>
              </w:rPr>
            </w:pPr>
          </w:p>
          <w:p w14:paraId="20084084"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779FCCCF" w14:textId="77777777" w:rsidR="00842424" w:rsidRPr="00F36C53" w:rsidRDefault="00842424" w:rsidP="00842424">
            <w:pPr>
              <w:rPr>
                <w:lang w:val="it-IT"/>
              </w:rPr>
            </w:pPr>
          </w:p>
          <w:p w14:paraId="48811EA1" w14:textId="77777777" w:rsidR="00842424" w:rsidRPr="00F36C53" w:rsidRDefault="00842424" w:rsidP="00842424">
            <w:pPr>
              <w:rPr>
                <w:lang w:val="it-IT"/>
              </w:rPr>
            </w:pPr>
          </w:p>
          <w:p w14:paraId="1C80E307"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7924389" w14:textId="77777777" w:rsidR="00842424" w:rsidRDefault="00817103" w:rsidP="00842424">
            <w:pPr>
              <w:rPr>
                <w:lang w:val="de-CH"/>
              </w:rPr>
            </w:pPr>
            <w:r>
              <w:rPr>
                <w:lang w:val="de-CH"/>
              </w:rPr>
              <w:t>EJPD</w:t>
            </w:r>
          </w:p>
          <w:p w14:paraId="613596E4" w14:textId="77777777" w:rsidR="00842424" w:rsidRDefault="00817103" w:rsidP="00842424">
            <w:pPr>
              <w:rPr>
                <w:lang w:val="de-CH"/>
              </w:rPr>
            </w:pPr>
            <w:r>
              <w:rPr>
                <w:lang w:val="de-CH"/>
              </w:rPr>
              <w:t>DFJP</w:t>
            </w:r>
          </w:p>
          <w:p w14:paraId="5FEA848A"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42EB888F"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0E2BB6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53C360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1F0D188" w14:textId="77777777" w:rsidR="00842424" w:rsidRPr="00303623" w:rsidRDefault="00842424" w:rsidP="00842424">
            <w:pPr>
              <w:tabs>
                <w:tab w:val="left" w:pos="6804"/>
              </w:tabs>
              <w:rPr>
                <w:rFonts w:cs="Arial"/>
                <w:noProof/>
                <w:lang w:val="de-CH"/>
              </w:rPr>
            </w:pPr>
          </w:p>
        </w:tc>
      </w:tr>
      <w:tr w:rsidR="00692E3D" w14:paraId="431F7CA4" w14:textId="77777777">
        <w:trPr>
          <w:cantSplit/>
        </w:trPr>
        <w:tc>
          <w:tcPr>
            <w:tcW w:w="490" w:type="dxa"/>
            <w:tcBorders>
              <w:top w:val="single" w:sz="4" w:space="0" w:color="auto"/>
              <w:bottom w:val="single" w:sz="4" w:space="0" w:color="auto"/>
            </w:tcBorders>
          </w:tcPr>
          <w:p w14:paraId="3FC27EC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3878D83"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25.4039</w:t>
            </w:r>
          </w:p>
        </w:tc>
        <w:tc>
          <w:tcPr>
            <w:tcW w:w="538" w:type="dxa"/>
            <w:tcBorders>
              <w:top w:val="single" w:sz="4" w:space="0" w:color="auto"/>
              <w:bottom w:val="single" w:sz="4" w:space="0" w:color="auto"/>
            </w:tcBorders>
          </w:tcPr>
          <w:p w14:paraId="224CAAEA"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7245A20E" w14:textId="77777777" w:rsidR="00842424" w:rsidRPr="005A506D" w:rsidRDefault="00842424" w:rsidP="00842424">
            <w:pPr>
              <w:rPr>
                <w:sz w:val="16"/>
                <w:szCs w:val="16"/>
                <w:lang w:val="de-CH"/>
              </w:rPr>
            </w:pPr>
            <w:hyperlink r:id="rId262">
              <w:r>
                <w:rPr>
                  <w:rStyle w:val="Lienhypertexte"/>
                </w:rPr>
                <w:t>DE</w:t>
              </w:r>
            </w:hyperlink>
          </w:p>
          <w:p w14:paraId="7466E520" w14:textId="77777777" w:rsidR="00842424" w:rsidRPr="005A506D" w:rsidRDefault="00842424" w:rsidP="00842424">
            <w:pPr>
              <w:rPr>
                <w:sz w:val="16"/>
                <w:szCs w:val="16"/>
                <w:lang w:val="de-CH"/>
              </w:rPr>
            </w:pPr>
            <w:hyperlink r:id="rId263">
              <w:r>
                <w:rPr>
                  <w:rStyle w:val="Lienhypertexte"/>
                </w:rPr>
                <w:t>FR</w:t>
              </w:r>
            </w:hyperlink>
          </w:p>
          <w:p w14:paraId="2A70E826" w14:textId="77777777" w:rsidR="00842424" w:rsidRPr="00303623" w:rsidRDefault="00842424" w:rsidP="00842424">
            <w:pPr>
              <w:tabs>
                <w:tab w:val="left" w:pos="6804"/>
              </w:tabs>
              <w:rPr>
                <w:rFonts w:cs="Arial"/>
                <w:noProof/>
                <w:lang w:val="de-CH"/>
              </w:rPr>
            </w:pPr>
            <w:hyperlink r:id="rId264">
              <w:r>
                <w:rPr>
                  <w:rStyle w:val="Lienhypertexte"/>
                </w:rPr>
                <w:t>IT</w:t>
              </w:r>
            </w:hyperlink>
          </w:p>
        </w:tc>
        <w:tc>
          <w:tcPr>
            <w:tcW w:w="4638" w:type="dxa"/>
            <w:tcBorders>
              <w:top w:val="single" w:sz="4" w:space="0" w:color="auto"/>
              <w:bottom w:val="single" w:sz="4" w:space="0" w:color="auto"/>
            </w:tcBorders>
          </w:tcPr>
          <w:p w14:paraId="4886C675" w14:textId="77777777" w:rsidR="00842424" w:rsidRDefault="00817103" w:rsidP="00842424">
            <w:pPr>
              <w:rPr>
                <w:noProof/>
                <w:lang w:val="de-DE"/>
              </w:rPr>
            </w:pPr>
            <w:r>
              <w:rPr>
                <w:noProof/>
                <w:lang w:val="de-DE"/>
              </w:rPr>
              <w:t>Mo. Friedli Esther. Kein Familiennachzug bei Stellvertreterehen</w:t>
            </w:r>
          </w:p>
          <w:p w14:paraId="7578495F" w14:textId="77777777" w:rsidR="00842424" w:rsidRPr="00F36C53" w:rsidRDefault="00817103" w:rsidP="00842424">
            <w:pPr>
              <w:rPr>
                <w:noProof/>
                <w:lang w:val="fr-CH"/>
              </w:rPr>
            </w:pPr>
            <w:r w:rsidRPr="00F36C53">
              <w:rPr>
                <w:noProof/>
                <w:lang w:val="fr-CH"/>
              </w:rPr>
              <w:t>Mo. Friedli Esther. Pas de regroupement familial en cas de mariage par procuration</w:t>
            </w:r>
          </w:p>
          <w:p w14:paraId="22A3BDAC" w14:textId="77777777" w:rsidR="00842424" w:rsidRPr="00F36C53" w:rsidRDefault="00817103" w:rsidP="00842424">
            <w:pPr>
              <w:tabs>
                <w:tab w:val="left" w:pos="6804"/>
              </w:tabs>
              <w:rPr>
                <w:rFonts w:cs="Arial"/>
                <w:noProof/>
                <w:lang w:val="it-IT"/>
              </w:rPr>
            </w:pPr>
            <w:r w:rsidRPr="00F36C53">
              <w:rPr>
                <w:noProof/>
                <w:lang w:val="it-IT"/>
              </w:rPr>
              <w:t>Mo. Friedli Esther. Nessun ricongiungimento familiare in caso di matrimonio per procura</w:t>
            </w:r>
          </w:p>
        </w:tc>
        <w:tc>
          <w:tcPr>
            <w:tcW w:w="713" w:type="dxa"/>
            <w:gridSpan w:val="2"/>
            <w:tcBorders>
              <w:top w:val="single" w:sz="4" w:space="0" w:color="auto"/>
              <w:bottom w:val="single" w:sz="4" w:space="0" w:color="auto"/>
            </w:tcBorders>
          </w:tcPr>
          <w:p w14:paraId="7EB02235"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461D4A55" w14:textId="77777777" w:rsidR="00692E3D" w:rsidRPr="00F36C53" w:rsidRDefault="00692E3D">
            <w:pPr>
              <w:rPr>
                <w:lang w:val="it-IT"/>
              </w:rPr>
            </w:pPr>
          </w:p>
          <w:p w14:paraId="6CB97B1D" w14:textId="77777777" w:rsidR="00692E3D" w:rsidRPr="00F36C53" w:rsidRDefault="00692E3D">
            <w:pPr>
              <w:rPr>
                <w:lang w:val="it-IT"/>
              </w:rPr>
            </w:pPr>
          </w:p>
          <w:p w14:paraId="22B4F861"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13A969FF" w14:textId="77777777" w:rsidR="00842424" w:rsidRPr="00F36C53" w:rsidRDefault="00842424" w:rsidP="00842424">
            <w:pPr>
              <w:rPr>
                <w:lang w:val="it-IT"/>
              </w:rPr>
            </w:pPr>
          </w:p>
          <w:p w14:paraId="65541D6C" w14:textId="77777777" w:rsidR="00842424" w:rsidRPr="00F36C53" w:rsidRDefault="00842424" w:rsidP="00842424">
            <w:pPr>
              <w:rPr>
                <w:lang w:val="it-IT"/>
              </w:rPr>
            </w:pPr>
          </w:p>
          <w:p w14:paraId="66F9A481"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228D4C3" w14:textId="77777777" w:rsidR="00842424" w:rsidRDefault="00817103" w:rsidP="00842424">
            <w:pPr>
              <w:rPr>
                <w:lang w:val="de-CH"/>
              </w:rPr>
            </w:pPr>
            <w:r>
              <w:rPr>
                <w:lang w:val="de-CH"/>
              </w:rPr>
              <w:t>EJPD</w:t>
            </w:r>
          </w:p>
          <w:p w14:paraId="437705E5" w14:textId="77777777" w:rsidR="00842424" w:rsidRDefault="00817103" w:rsidP="00842424">
            <w:pPr>
              <w:rPr>
                <w:lang w:val="de-CH"/>
              </w:rPr>
            </w:pPr>
            <w:r>
              <w:rPr>
                <w:lang w:val="de-CH"/>
              </w:rPr>
              <w:t>DFJP</w:t>
            </w:r>
          </w:p>
          <w:p w14:paraId="4829FFDA"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0E4929FC"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7DC6F9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EB1621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60D310D" w14:textId="77777777" w:rsidR="00842424" w:rsidRPr="00303623" w:rsidRDefault="00842424" w:rsidP="00842424">
            <w:pPr>
              <w:tabs>
                <w:tab w:val="left" w:pos="6804"/>
              </w:tabs>
              <w:rPr>
                <w:rFonts w:cs="Arial"/>
                <w:noProof/>
                <w:lang w:val="de-CH"/>
              </w:rPr>
            </w:pPr>
          </w:p>
        </w:tc>
      </w:tr>
      <w:tr w:rsidR="00692E3D" w14:paraId="6D5C016E" w14:textId="77777777">
        <w:trPr>
          <w:cantSplit/>
        </w:trPr>
        <w:tc>
          <w:tcPr>
            <w:tcW w:w="490" w:type="dxa"/>
            <w:tcBorders>
              <w:top w:val="single" w:sz="4" w:space="0" w:color="auto"/>
              <w:bottom w:val="single" w:sz="4" w:space="0" w:color="auto"/>
            </w:tcBorders>
          </w:tcPr>
          <w:p w14:paraId="29FD6CE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47C523"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25.4077</w:t>
            </w:r>
          </w:p>
        </w:tc>
        <w:tc>
          <w:tcPr>
            <w:tcW w:w="538" w:type="dxa"/>
            <w:tcBorders>
              <w:top w:val="single" w:sz="4" w:space="0" w:color="auto"/>
              <w:bottom w:val="single" w:sz="4" w:space="0" w:color="auto"/>
            </w:tcBorders>
          </w:tcPr>
          <w:p w14:paraId="2E62CD25"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1F64E0FB" w14:textId="77777777" w:rsidR="00842424" w:rsidRPr="005A506D" w:rsidRDefault="00842424" w:rsidP="00842424">
            <w:pPr>
              <w:rPr>
                <w:sz w:val="16"/>
                <w:szCs w:val="16"/>
                <w:lang w:val="de-CH"/>
              </w:rPr>
            </w:pPr>
            <w:hyperlink r:id="rId265">
              <w:r>
                <w:rPr>
                  <w:rStyle w:val="Lienhypertexte"/>
                </w:rPr>
                <w:t>DE</w:t>
              </w:r>
            </w:hyperlink>
          </w:p>
          <w:p w14:paraId="7C17BD2B" w14:textId="77777777" w:rsidR="00842424" w:rsidRPr="005A506D" w:rsidRDefault="00842424" w:rsidP="00842424">
            <w:pPr>
              <w:rPr>
                <w:sz w:val="16"/>
                <w:szCs w:val="16"/>
                <w:lang w:val="de-CH"/>
              </w:rPr>
            </w:pPr>
            <w:hyperlink r:id="rId266">
              <w:r>
                <w:rPr>
                  <w:rStyle w:val="Lienhypertexte"/>
                </w:rPr>
                <w:t>FR</w:t>
              </w:r>
            </w:hyperlink>
          </w:p>
          <w:p w14:paraId="35C11F78" w14:textId="77777777" w:rsidR="00842424" w:rsidRPr="00303623" w:rsidRDefault="00842424" w:rsidP="00842424">
            <w:pPr>
              <w:tabs>
                <w:tab w:val="left" w:pos="6804"/>
              </w:tabs>
              <w:rPr>
                <w:rFonts w:cs="Arial"/>
                <w:noProof/>
                <w:lang w:val="de-CH"/>
              </w:rPr>
            </w:pPr>
            <w:hyperlink r:id="rId267">
              <w:r>
                <w:rPr>
                  <w:rStyle w:val="Lienhypertexte"/>
                </w:rPr>
                <w:t>IT</w:t>
              </w:r>
            </w:hyperlink>
          </w:p>
        </w:tc>
        <w:tc>
          <w:tcPr>
            <w:tcW w:w="4638" w:type="dxa"/>
            <w:tcBorders>
              <w:top w:val="single" w:sz="4" w:space="0" w:color="auto"/>
              <w:bottom w:val="single" w:sz="4" w:space="0" w:color="auto"/>
            </w:tcBorders>
          </w:tcPr>
          <w:p w14:paraId="4CE11A61" w14:textId="77777777" w:rsidR="00842424" w:rsidRDefault="00817103" w:rsidP="00842424">
            <w:pPr>
              <w:rPr>
                <w:noProof/>
                <w:lang w:val="de-DE"/>
              </w:rPr>
            </w:pPr>
            <w:r>
              <w:rPr>
                <w:noProof/>
                <w:lang w:val="de-DE"/>
              </w:rPr>
              <w:t>Mo. Salzmann. Sicherheit statt politische Pseudo-Korrektheit</w:t>
            </w:r>
          </w:p>
          <w:p w14:paraId="72BDE8A1" w14:textId="77777777" w:rsidR="00842424" w:rsidRPr="00F36C53" w:rsidRDefault="00817103" w:rsidP="00842424">
            <w:pPr>
              <w:rPr>
                <w:noProof/>
                <w:lang w:val="fr-CH"/>
              </w:rPr>
            </w:pPr>
            <w:r w:rsidRPr="00F36C53">
              <w:rPr>
                <w:noProof/>
                <w:lang w:val="fr-CH"/>
              </w:rPr>
              <w:t>Mo. Salzmann. La sécurité doit primer l'argument du politiquement correct</w:t>
            </w:r>
          </w:p>
          <w:p w14:paraId="7A92702E" w14:textId="77777777" w:rsidR="00842424" w:rsidRPr="00F36C53" w:rsidRDefault="00817103" w:rsidP="00842424">
            <w:pPr>
              <w:tabs>
                <w:tab w:val="left" w:pos="6804"/>
              </w:tabs>
              <w:rPr>
                <w:rFonts w:cs="Arial"/>
                <w:noProof/>
                <w:lang w:val="it-IT"/>
              </w:rPr>
            </w:pPr>
            <w:r w:rsidRPr="00F36C53">
              <w:rPr>
                <w:noProof/>
                <w:lang w:val="it-IT"/>
              </w:rPr>
              <w:t>Mo. Salzmann. Sicurezza anziché pseudo-correttezza politica</w:t>
            </w:r>
          </w:p>
        </w:tc>
        <w:tc>
          <w:tcPr>
            <w:tcW w:w="713" w:type="dxa"/>
            <w:gridSpan w:val="2"/>
            <w:tcBorders>
              <w:top w:val="single" w:sz="4" w:space="0" w:color="auto"/>
              <w:bottom w:val="single" w:sz="4" w:space="0" w:color="auto"/>
            </w:tcBorders>
          </w:tcPr>
          <w:p w14:paraId="5EE6931D"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4EA6A9DC" w14:textId="77777777" w:rsidR="00692E3D" w:rsidRPr="00F36C53" w:rsidRDefault="00692E3D">
            <w:pPr>
              <w:rPr>
                <w:lang w:val="it-IT"/>
              </w:rPr>
            </w:pPr>
          </w:p>
          <w:p w14:paraId="6ACF2D18" w14:textId="77777777" w:rsidR="00692E3D" w:rsidRPr="00F36C53" w:rsidRDefault="00692E3D">
            <w:pPr>
              <w:rPr>
                <w:lang w:val="it-IT"/>
              </w:rPr>
            </w:pPr>
          </w:p>
          <w:p w14:paraId="2901D932"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46F62729" w14:textId="77777777" w:rsidR="00842424" w:rsidRPr="00F36C53" w:rsidRDefault="00842424" w:rsidP="00842424">
            <w:pPr>
              <w:rPr>
                <w:lang w:val="it-IT"/>
              </w:rPr>
            </w:pPr>
          </w:p>
          <w:p w14:paraId="6C491B1F" w14:textId="77777777" w:rsidR="00842424" w:rsidRPr="00F36C53" w:rsidRDefault="00842424" w:rsidP="00842424">
            <w:pPr>
              <w:rPr>
                <w:lang w:val="it-IT"/>
              </w:rPr>
            </w:pPr>
          </w:p>
          <w:p w14:paraId="4BA25C30"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EB774E1" w14:textId="77777777" w:rsidR="00842424" w:rsidRDefault="00817103" w:rsidP="00842424">
            <w:pPr>
              <w:rPr>
                <w:lang w:val="de-CH"/>
              </w:rPr>
            </w:pPr>
            <w:r>
              <w:rPr>
                <w:lang w:val="de-CH"/>
              </w:rPr>
              <w:t>EJPD</w:t>
            </w:r>
          </w:p>
          <w:p w14:paraId="4F0BB49A" w14:textId="77777777" w:rsidR="00842424" w:rsidRDefault="00817103" w:rsidP="00842424">
            <w:pPr>
              <w:rPr>
                <w:lang w:val="de-CH"/>
              </w:rPr>
            </w:pPr>
            <w:r>
              <w:rPr>
                <w:lang w:val="de-CH"/>
              </w:rPr>
              <w:t>DFJP</w:t>
            </w:r>
          </w:p>
          <w:p w14:paraId="0F1C621F"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4EED017F"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55F54D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54728B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5F25962" w14:textId="77777777" w:rsidR="00842424" w:rsidRPr="00303623" w:rsidRDefault="00842424" w:rsidP="00842424">
            <w:pPr>
              <w:tabs>
                <w:tab w:val="left" w:pos="6804"/>
              </w:tabs>
              <w:rPr>
                <w:rFonts w:cs="Arial"/>
                <w:noProof/>
                <w:lang w:val="de-CH"/>
              </w:rPr>
            </w:pPr>
          </w:p>
        </w:tc>
      </w:tr>
      <w:tr w:rsidR="00692E3D" w14:paraId="00DF2CE4" w14:textId="77777777">
        <w:trPr>
          <w:cantSplit/>
        </w:trPr>
        <w:tc>
          <w:tcPr>
            <w:tcW w:w="490" w:type="dxa"/>
            <w:tcBorders>
              <w:top w:val="single" w:sz="4" w:space="0" w:color="auto"/>
              <w:bottom w:val="single" w:sz="4" w:space="0" w:color="auto"/>
            </w:tcBorders>
          </w:tcPr>
          <w:p w14:paraId="7DAFCA7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BF78B5A"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25.4273</w:t>
            </w:r>
          </w:p>
        </w:tc>
        <w:tc>
          <w:tcPr>
            <w:tcW w:w="538" w:type="dxa"/>
            <w:tcBorders>
              <w:top w:val="single" w:sz="4" w:space="0" w:color="auto"/>
              <w:bottom w:val="single" w:sz="4" w:space="0" w:color="auto"/>
            </w:tcBorders>
          </w:tcPr>
          <w:p w14:paraId="42A9DE3A"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09BF2B71" w14:textId="77777777" w:rsidR="00842424" w:rsidRPr="005A506D" w:rsidRDefault="00842424" w:rsidP="00842424">
            <w:pPr>
              <w:rPr>
                <w:sz w:val="16"/>
                <w:szCs w:val="16"/>
                <w:lang w:val="de-CH"/>
              </w:rPr>
            </w:pPr>
            <w:hyperlink r:id="rId268">
              <w:r>
                <w:rPr>
                  <w:rStyle w:val="Lienhypertexte"/>
                </w:rPr>
                <w:t>DE</w:t>
              </w:r>
            </w:hyperlink>
          </w:p>
          <w:p w14:paraId="05F255C3" w14:textId="77777777" w:rsidR="00842424" w:rsidRPr="005A506D" w:rsidRDefault="00842424" w:rsidP="00842424">
            <w:pPr>
              <w:rPr>
                <w:sz w:val="16"/>
                <w:szCs w:val="16"/>
                <w:lang w:val="de-CH"/>
              </w:rPr>
            </w:pPr>
            <w:hyperlink r:id="rId269">
              <w:r>
                <w:rPr>
                  <w:rStyle w:val="Lienhypertexte"/>
                </w:rPr>
                <w:t>FR</w:t>
              </w:r>
            </w:hyperlink>
          </w:p>
          <w:p w14:paraId="3CD0C6CC" w14:textId="77777777" w:rsidR="00842424" w:rsidRPr="00303623" w:rsidRDefault="00842424" w:rsidP="00842424">
            <w:pPr>
              <w:tabs>
                <w:tab w:val="left" w:pos="6804"/>
              </w:tabs>
              <w:rPr>
                <w:rFonts w:cs="Arial"/>
                <w:noProof/>
                <w:lang w:val="de-CH"/>
              </w:rPr>
            </w:pPr>
            <w:hyperlink r:id="rId270">
              <w:r>
                <w:rPr>
                  <w:rStyle w:val="Lienhypertexte"/>
                </w:rPr>
                <w:t>IT</w:t>
              </w:r>
            </w:hyperlink>
          </w:p>
        </w:tc>
        <w:tc>
          <w:tcPr>
            <w:tcW w:w="4638" w:type="dxa"/>
            <w:tcBorders>
              <w:top w:val="single" w:sz="4" w:space="0" w:color="auto"/>
              <w:bottom w:val="single" w:sz="4" w:space="0" w:color="auto"/>
            </w:tcBorders>
          </w:tcPr>
          <w:p w14:paraId="3067595A" w14:textId="77777777" w:rsidR="00842424" w:rsidRDefault="00817103" w:rsidP="00842424">
            <w:pPr>
              <w:rPr>
                <w:noProof/>
                <w:lang w:val="de-DE"/>
              </w:rPr>
            </w:pPr>
            <w:r>
              <w:rPr>
                <w:noProof/>
                <w:lang w:val="de-DE"/>
              </w:rPr>
              <w:t>Mo. Gapany. Überwachung des Post- und Fernmeldeverkehrs. Erhalt der Wettbewerbsfähigkeit unserer Wirtschaft, Schaffung von Arbeitsplätzen und Wahrung der Grundrechte</w:t>
            </w:r>
          </w:p>
          <w:p w14:paraId="07DB91FD" w14:textId="77777777" w:rsidR="00842424" w:rsidRPr="00F36C53" w:rsidRDefault="00817103" w:rsidP="00842424">
            <w:pPr>
              <w:rPr>
                <w:noProof/>
                <w:lang w:val="fr-CH"/>
              </w:rPr>
            </w:pPr>
            <w:r w:rsidRPr="00F36C53">
              <w:rPr>
                <w:noProof/>
                <w:lang w:val="fr-CH"/>
              </w:rPr>
              <w:t>Mo. Gapany. Surveillance de la correspondance par poste et télécommunication. Préserver la compétitivité de notre économie, la création d'emplois et le respect des libertés fondamentales</w:t>
            </w:r>
          </w:p>
          <w:p w14:paraId="0D7C448B" w14:textId="77777777" w:rsidR="00842424" w:rsidRPr="00F36C53" w:rsidRDefault="00817103" w:rsidP="00842424">
            <w:pPr>
              <w:tabs>
                <w:tab w:val="left" w:pos="6804"/>
              </w:tabs>
              <w:rPr>
                <w:rFonts w:cs="Arial"/>
                <w:noProof/>
                <w:lang w:val="it-IT"/>
              </w:rPr>
            </w:pPr>
            <w:r w:rsidRPr="00F36C53">
              <w:rPr>
                <w:noProof/>
                <w:lang w:val="it-IT"/>
              </w:rPr>
              <w:t>Mo. Gapany. Sorveglianza della corrispondenza postale e del traffico delle telecomunicazioni. Preservare la competitività della nostra economia, la creazione di posti di lavoro e il rispetto delle libertà fondamentali</w:t>
            </w:r>
          </w:p>
        </w:tc>
        <w:tc>
          <w:tcPr>
            <w:tcW w:w="713" w:type="dxa"/>
            <w:gridSpan w:val="2"/>
            <w:tcBorders>
              <w:top w:val="single" w:sz="4" w:space="0" w:color="auto"/>
              <w:bottom w:val="single" w:sz="4" w:space="0" w:color="auto"/>
            </w:tcBorders>
          </w:tcPr>
          <w:p w14:paraId="735E53B9"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04BEC823" w14:textId="77777777" w:rsidR="00692E3D" w:rsidRPr="00F36C53" w:rsidRDefault="00692E3D">
            <w:pPr>
              <w:rPr>
                <w:lang w:val="it-IT"/>
              </w:rPr>
            </w:pPr>
          </w:p>
          <w:p w14:paraId="261097CB" w14:textId="77777777" w:rsidR="00692E3D" w:rsidRPr="00F36C53" w:rsidRDefault="00692E3D">
            <w:pPr>
              <w:rPr>
                <w:lang w:val="it-IT"/>
              </w:rPr>
            </w:pPr>
          </w:p>
          <w:p w14:paraId="659C1F9C"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31758DD9" w14:textId="77777777" w:rsidR="00842424" w:rsidRPr="00F36C53" w:rsidRDefault="00842424" w:rsidP="00842424">
            <w:pPr>
              <w:rPr>
                <w:lang w:val="it-IT"/>
              </w:rPr>
            </w:pPr>
          </w:p>
          <w:p w14:paraId="05CF8013" w14:textId="77777777" w:rsidR="00842424" w:rsidRPr="00F36C53" w:rsidRDefault="00842424" w:rsidP="00842424">
            <w:pPr>
              <w:rPr>
                <w:lang w:val="it-IT"/>
              </w:rPr>
            </w:pPr>
          </w:p>
          <w:p w14:paraId="0470FBE6"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D7C535C" w14:textId="77777777" w:rsidR="00842424" w:rsidRDefault="00817103" w:rsidP="00842424">
            <w:pPr>
              <w:rPr>
                <w:lang w:val="de-CH"/>
              </w:rPr>
            </w:pPr>
            <w:r>
              <w:rPr>
                <w:lang w:val="de-CH"/>
              </w:rPr>
              <w:t>EJPD</w:t>
            </w:r>
          </w:p>
          <w:p w14:paraId="2596E217" w14:textId="77777777" w:rsidR="00842424" w:rsidRDefault="00817103" w:rsidP="00842424">
            <w:pPr>
              <w:rPr>
                <w:lang w:val="de-CH"/>
              </w:rPr>
            </w:pPr>
            <w:r>
              <w:rPr>
                <w:lang w:val="de-CH"/>
              </w:rPr>
              <w:t>DFJP</w:t>
            </w:r>
          </w:p>
          <w:p w14:paraId="286C54F6"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5F043B94"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06E914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CC83BF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8B05CA6" w14:textId="77777777" w:rsidR="00842424" w:rsidRPr="00303623" w:rsidRDefault="00842424" w:rsidP="00842424">
            <w:pPr>
              <w:tabs>
                <w:tab w:val="left" w:pos="6804"/>
              </w:tabs>
              <w:rPr>
                <w:rFonts w:cs="Arial"/>
                <w:noProof/>
                <w:lang w:val="de-CH"/>
              </w:rPr>
            </w:pPr>
          </w:p>
        </w:tc>
      </w:tr>
      <w:tr w:rsidR="00692E3D" w14:paraId="62275BD6" w14:textId="77777777">
        <w:trPr>
          <w:cantSplit/>
        </w:trPr>
        <w:tc>
          <w:tcPr>
            <w:tcW w:w="490" w:type="dxa"/>
            <w:tcBorders>
              <w:top w:val="single" w:sz="4" w:space="0" w:color="auto"/>
              <w:bottom w:val="single" w:sz="4" w:space="0" w:color="auto"/>
            </w:tcBorders>
          </w:tcPr>
          <w:p w14:paraId="0CC9DF7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78F0B16"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25.4056</w:t>
            </w:r>
          </w:p>
        </w:tc>
        <w:tc>
          <w:tcPr>
            <w:tcW w:w="538" w:type="dxa"/>
            <w:tcBorders>
              <w:top w:val="single" w:sz="4" w:space="0" w:color="auto"/>
              <w:bottom w:val="single" w:sz="4" w:space="0" w:color="auto"/>
            </w:tcBorders>
          </w:tcPr>
          <w:p w14:paraId="05A92014"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4440493A" w14:textId="77777777" w:rsidR="00842424" w:rsidRPr="005A506D" w:rsidRDefault="00842424" w:rsidP="00842424">
            <w:pPr>
              <w:rPr>
                <w:sz w:val="16"/>
                <w:szCs w:val="16"/>
                <w:lang w:val="de-CH"/>
              </w:rPr>
            </w:pPr>
            <w:hyperlink r:id="rId271">
              <w:r>
                <w:rPr>
                  <w:rStyle w:val="Lienhypertexte"/>
                </w:rPr>
                <w:t>DE</w:t>
              </w:r>
            </w:hyperlink>
          </w:p>
          <w:p w14:paraId="7146051E" w14:textId="77777777" w:rsidR="00842424" w:rsidRPr="005A506D" w:rsidRDefault="00842424" w:rsidP="00842424">
            <w:pPr>
              <w:rPr>
                <w:sz w:val="16"/>
                <w:szCs w:val="16"/>
                <w:lang w:val="de-CH"/>
              </w:rPr>
            </w:pPr>
            <w:hyperlink r:id="rId272">
              <w:r>
                <w:rPr>
                  <w:rStyle w:val="Lienhypertexte"/>
                </w:rPr>
                <w:t>FR</w:t>
              </w:r>
            </w:hyperlink>
          </w:p>
          <w:p w14:paraId="263F41F1" w14:textId="77777777" w:rsidR="00842424" w:rsidRPr="00303623" w:rsidRDefault="00842424" w:rsidP="00842424">
            <w:pPr>
              <w:tabs>
                <w:tab w:val="left" w:pos="6804"/>
              </w:tabs>
              <w:rPr>
                <w:rFonts w:cs="Arial"/>
                <w:noProof/>
                <w:lang w:val="de-CH"/>
              </w:rPr>
            </w:pPr>
            <w:hyperlink r:id="rId273">
              <w:r>
                <w:rPr>
                  <w:rStyle w:val="Lienhypertexte"/>
                </w:rPr>
                <w:t>IT</w:t>
              </w:r>
            </w:hyperlink>
          </w:p>
        </w:tc>
        <w:tc>
          <w:tcPr>
            <w:tcW w:w="4638" w:type="dxa"/>
            <w:tcBorders>
              <w:top w:val="single" w:sz="4" w:space="0" w:color="auto"/>
              <w:bottom w:val="single" w:sz="4" w:space="0" w:color="auto"/>
            </w:tcBorders>
          </w:tcPr>
          <w:p w14:paraId="63D17FB5" w14:textId="77777777" w:rsidR="00842424" w:rsidRDefault="00817103" w:rsidP="00842424">
            <w:pPr>
              <w:rPr>
                <w:noProof/>
                <w:lang w:val="de-DE"/>
              </w:rPr>
            </w:pPr>
            <w:r>
              <w:rPr>
                <w:noProof/>
                <w:lang w:val="de-DE"/>
              </w:rPr>
              <w:t>Po. Michel Matthias. Stärkung des Mediationsgeheimnisses</w:t>
            </w:r>
          </w:p>
          <w:p w14:paraId="771D35B1" w14:textId="77777777" w:rsidR="00842424" w:rsidRPr="00F36C53" w:rsidRDefault="00817103" w:rsidP="00842424">
            <w:pPr>
              <w:rPr>
                <w:noProof/>
                <w:lang w:val="fr-CH"/>
              </w:rPr>
            </w:pPr>
            <w:r w:rsidRPr="00F36C53">
              <w:rPr>
                <w:noProof/>
                <w:lang w:val="fr-CH"/>
              </w:rPr>
              <w:t>Po. Michel Matthias. Renforcer le secret de la médiation</w:t>
            </w:r>
          </w:p>
          <w:p w14:paraId="36A1B991" w14:textId="77777777" w:rsidR="00842424" w:rsidRPr="00F36C53" w:rsidRDefault="00817103" w:rsidP="00842424">
            <w:pPr>
              <w:tabs>
                <w:tab w:val="left" w:pos="6804"/>
              </w:tabs>
              <w:rPr>
                <w:rFonts w:cs="Arial"/>
                <w:noProof/>
                <w:lang w:val="it-IT"/>
              </w:rPr>
            </w:pPr>
            <w:r w:rsidRPr="00F36C53">
              <w:rPr>
                <w:noProof/>
                <w:lang w:val="it-IT"/>
              </w:rPr>
              <w:t>Po. Michel Matthias. Rafforzare il segreto della mediazione</w:t>
            </w:r>
          </w:p>
        </w:tc>
        <w:tc>
          <w:tcPr>
            <w:tcW w:w="713" w:type="dxa"/>
            <w:gridSpan w:val="2"/>
            <w:tcBorders>
              <w:top w:val="single" w:sz="4" w:space="0" w:color="auto"/>
              <w:bottom w:val="single" w:sz="4" w:space="0" w:color="auto"/>
            </w:tcBorders>
          </w:tcPr>
          <w:p w14:paraId="7558C9A9"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6A3D5E5D" w14:textId="77777777" w:rsidR="00692E3D" w:rsidRPr="00F36C53" w:rsidRDefault="00692E3D">
            <w:pPr>
              <w:rPr>
                <w:lang w:val="it-IT"/>
              </w:rPr>
            </w:pPr>
          </w:p>
          <w:p w14:paraId="4F5A0D4C" w14:textId="77777777" w:rsidR="00692E3D" w:rsidRPr="00F36C53" w:rsidRDefault="00692E3D">
            <w:pPr>
              <w:rPr>
                <w:lang w:val="it-IT"/>
              </w:rPr>
            </w:pPr>
          </w:p>
          <w:p w14:paraId="4CBCEB95"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06A69E35" w14:textId="77777777" w:rsidR="00842424" w:rsidRPr="00F36C53" w:rsidRDefault="00842424" w:rsidP="00842424">
            <w:pPr>
              <w:rPr>
                <w:lang w:val="it-IT"/>
              </w:rPr>
            </w:pPr>
          </w:p>
          <w:p w14:paraId="410FFA05" w14:textId="77777777" w:rsidR="00842424" w:rsidRPr="00F36C53" w:rsidRDefault="00842424" w:rsidP="00842424">
            <w:pPr>
              <w:rPr>
                <w:lang w:val="it-IT"/>
              </w:rPr>
            </w:pPr>
          </w:p>
          <w:p w14:paraId="1CF77673"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C87CB14" w14:textId="77777777" w:rsidR="00842424" w:rsidRDefault="00817103" w:rsidP="00842424">
            <w:pPr>
              <w:rPr>
                <w:lang w:val="de-CH"/>
              </w:rPr>
            </w:pPr>
            <w:r>
              <w:rPr>
                <w:lang w:val="de-CH"/>
              </w:rPr>
              <w:t>EJPD</w:t>
            </w:r>
          </w:p>
          <w:p w14:paraId="6086AC09" w14:textId="77777777" w:rsidR="00842424" w:rsidRDefault="00817103" w:rsidP="00842424">
            <w:pPr>
              <w:rPr>
                <w:lang w:val="de-CH"/>
              </w:rPr>
            </w:pPr>
            <w:r>
              <w:rPr>
                <w:lang w:val="de-CH"/>
              </w:rPr>
              <w:t>DFJP</w:t>
            </w:r>
          </w:p>
          <w:p w14:paraId="2982B315"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161CEFFE"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F2FA21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16921E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9461F31" w14:textId="77777777" w:rsidR="00842424" w:rsidRPr="00303623" w:rsidRDefault="00842424" w:rsidP="00842424">
            <w:pPr>
              <w:tabs>
                <w:tab w:val="left" w:pos="6804"/>
              </w:tabs>
              <w:rPr>
                <w:rFonts w:cs="Arial"/>
                <w:noProof/>
                <w:lang w:val="de-CH"/>
              </w:rPr>
            </w:pPr>
          </w:p>
        </w:tc>
      </w:tr>
      <w:tr w:rsidR="00692E3D" w14:paraId="751B1D27" w14:textId="77777777">
        <w:trPr>
          <w:cantSplit/>
        </w:trPr>
        <w:tc>
          <w:tcPr>
            <w:tcW w:w="490" w:type="dxa"/>
            <w:tcBorders>
              <w:top w:val="single" w:sz="4" w:space="0" w:color="auto"/>
              <w:bottom w:val="single" w:sz="4" w:space="0" w:color="auto"/>
            </w:tcBorders>
          </w:tcPr>
          <w:p w14:paraId="1AFB140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D3D4BD5"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25.3954</w:t>
            </w:r>
          </w:p>
        </w:tc>
        <w:tc>
          <w:tcPr>
            <w:tcW w:w="538" w:type="dxa"/>
            <w:tcBorders>
              <w:top w:val="single" w:sz="4" w:space="0" w:color="auto"/>
              <w:bottom w:val="single" w:sz="4" w:space="0" w:color="auto"/>
            </w:tcBorders>
          </w:tcPr>
          <w:p w14:paraId="2392EFB1"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57020D73" w14:textId="77777777" w:rsidR="00842424" w:rsidRPr="005A506D" w:rsidRDefault="00842424" w:rsidP="00842424">
            <w:pPr>
              <w:rPr>
                <w:sz w:val="16"/>
                <w:szCs w:val="16"/>
                <w:lang w:val="de-CH"/>
              </w:rPr>
            </w:pPr>
            <w:hyperlink r:id="rId274">
              <w:r>
                <w:rPr>
                  <w:rStyle w:val="Lienhypertexte"/>
                </w:rPr>
                <w:t>DE</w:t>
              </w:r>
            </w:hyperlink>
          </w:p>
          <w:p w14:paraId="04CADECE" w14:textId="77777777" w:rsidR="00842424" w:rsidRPr="005A506D" w:rsidRDefault="00842424" w:rsidP="00842424">
            <w:pPr>
              <w:rPr>
                <w:sz w:val="16"/>
                <w:szCs w:val="16"/>
                <w:lang w:val="de-CH"/>
              </w:rPr>
            </w:pPr>
            <w:hyperlink r:id="rId275">
              <w:r>
                <w:rPr>
                  <w:rStyle w:val="Lienhypertexte"/>
                </w:rPr>
                <w:t>FR</w:t>
              </w:r>
            </w:hyperlink>
          </w:p>
          <w:p w14:paraId="75D23922" w14:textId="77777777" w:rsidR="00842424" w:rsidRPr="00303623" w:rsidRDefault="00842424" w:rsidP="00842424">
            <w:pPr>
              <w:tabs>
                <w:tab w:val="left" w:pos="6804"/>
              </w:tabs>
              <w:rPr>
                <w:rFonts w:cs="Arial"/>
                <w:noProof/>
                <w:lang w:val="de-CH"/>
              </w:rPr>
            </w:pPr>
            <w:hyperlink r:id="rId276">
              <w:r>
                <w:rPr>
                  <w:rStyle w:val="Lienhypertexte"/>
                </w:rPr>
                <w:t>IT</w:t>
              </w:r>
            </w:hyperlink>
          </w:p>
        </w:tc>
        <w:tc>
          <w:tcPr>
            <w:tcW w:w="4638" w:type="dxa"/>
            <w:tcBorders>
              <w:top w:val="single" w:sz="4" w:space="0" w:color="auto"/>
              <w:bottom w:val="single" w:sz="4" w:space="0" w:color="auto"/>
            </w:tcBorders>
          </w:tcPr>
          <w:p w14:paraId="1CE6C550" w14:textId="77777777" w:rsidR="00842424" w:rsidRDefault="00817103" w:rsidP="00842424">
            <w:pPr>
              <w:rPr>
                <w:noProof/>
                <w:lang w:val="de-DE"/>
              </w:rPr>
            </w:pPr>
            <w:r>
              <w:rPr>
                <w:noProof/>
                <w:lang w:val="de-DE"/>
              </w:rPr>
              <w:t>Po. RK-S. Stärkung von Ombudsverfahren</w:t>
            </w:r>
          </w:p>
          <w:p w14:paraId="5C2C608F" w14:textId="77777777" w:rsidR="00842424" w:rsidRPr="00F36C53" w:rsidRDefault="00817103" w:rsidP="00842424">
            <w:pPr>
              <w:rPr>
                <w:noProof/>
                <w:lang w:val="fr-CH"/>
              </w:rPr>
            </w:pPr>
            <w:r w:rsidRPr="00F36C53">
              <w:rPr>
                <w:noProof/>
                <w:lang w:val="fr-CH"/>
              </w:rPr>
              <w:t>Po. CAJ-E.  Renforcer la procédure de médiation</w:t>
            </w:r>
          </w:p>
          <w:p w14:paraId="2D812744" w14:textId="77777777" w:rsidR="00842424" w:rsidRPr="00F36C53" w:rsidRDefault="00817103" w:rsidP="00842424">
            <w:pPr>
              <w:tabs>
                <w:tab w:val="left" w:pos="6804"/>
              </w:tabs>
              <w:rPr>
                <w:rFonts w:cs="Arial"/>
                <w:noProof/>
                <w:lang w:val="it-IT"/>
              </w:rPr>
            </w:pPr>
            <w:r w:rsidRPr="00F36C53">
              <w:rPr>
                <w:noProof/>
                <w:lang w:val="it-IT"/>
              </w:rPr>
              <w:t>Po. CAG-S. Rafforzare la procedura di mediazione</w:t>
            </w:r>
          </w:p>
        </w:tc>
        <w:tc>
          <w:tcPr>
            <w:tcW w:w="713" w:type="dxa"/>
            <w:gridSpan w:val="2"/>
            <w:tcBorders>
              <w:top w:val="single" w:sz="4" w:space="0" w:color="auto"/>
              <w:bottom w:val="single" w:sz="4" w:space="0" w:color="auto"/>
            </w:tcBorders>
          </w:tcPr>
          <w:p w14:paraId="4ECC22F6"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0866073F" w14:textId="77777777" w:rsidR="00692E3D" w:rsidRPr="00F36C53" w:rsidRDefault="00692E3D">
            <w:pPr>
              <w:rPr>
                <w:lang w:val="it-IT"/>
              </w:rPr>
            </w:pPr>
          </w:p>
          <w:p w14:paraId="4D30A120" w14:textId="77777777" w:rsidR="00692E3D" w:rsidRPr="00F36C53" w:rsidRDefault="00692E3D">
            <w:pPr>
              <w:rPr>
                <w:lang w:val="it-IT"/>
              </w:rPr>
            </w:pPr>
          </w:p>
          <w:p w14:paraId="5DA22D07"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31A64EAB" w14:textId="77777777" w:rsidR="00842424" w:rsidRDefault="00817103" w:rsidP="00842424">
            <w:pPr>
              <w:rPr>
                <w:lang w:val="de-CH"/>
              </w:rPr>
            </w:pPr>
            <w:r>
              <w:rPr>
                <w:lang w:val="de-CH"/>
              </w:rPr>
              <w:t>RK</w:t>
            </w:r>
          </w:p>
          <w:p w14:paraId="5424C9E4" w14:textId="77777777" w:rsidR="00842424" w:rsidRDefault="00817103" w:rsidP="00842424">
            <w:pPr>
              <w:rPr>
                <w:lang w:val="de-CH"/>
              </w:rPr>
            </w:pPr>
            <w:r>
              <w:rPr>
                <w:lang w:val="de-CH"/>
              </w:rPr>
              <w:t>CAJ</w:t>
            </w:r>
          </w:p>
          <w:p w14:paraId="22620C84" w14:textId="77777777" w:rsidR="00842424" w:rsidRPr="00303623" w:rsidRDefault="00817103"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2686F1E1" w14:textId="77777777" w:rsidR="00842424" w:rsidRDefault="00817103" w:rsidP="00842424">
            <w:pPr>
              <w:rPr>
                <w:lang w:val="de-CH"/>
              </w:rPr>
            </w:pPr>
            <w:r>
              <w:rPr>
                <w:lang w:val="de-CH"/>
              </w:rPr>
              <w:t>EJPD</w:t>
            </w:r>
          </w:p>
          <w:p w14:paraId="21FA1AFC" w14:textId="77777777" w:rsidR="00842424" w:rsidRDefault="00817103" w:rsidP="00842424">
            <w:pPr>
              <w:rPr>
                <w:lang w:val="de-CH"/>
              </w:rPr>
            </w:pPr>
            <w:r>
              <w:rPr>
                <w:lang w:val="de-CH"/>
              </w:rPr>
              <w:t>DFJP</w:t>
            </w:r>
          </w:p>
          <w:p w14:paraId="12E9EBA6"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3301F854" w14:textId="77777777" w:rsidR="00842424" w:rsidRPr="00303623" w:rsidRDefault="00817103" w:rsidP="00842424">
            <w:pPr>
              <w:tabs>
                <w:tab w:val="left" w:pos="6804"/>
              </w:tabs>
              <w:rPr>
                <w:rFonts w:cs="Arial"/>
                <w:noProof/>
                <w:lang w:val="de-CH"/>
              </w:rPr>
            </w:pPr>
            <w:r>
              <w:rPr>
                <w:lang w:val="de-CH"/>
              </w:rPr>
              <w:t>Michel Matthias</w:t>
            </w:r>
          </w:p>
        </w:tc>
        <w:tc>
          <w:tcPr>
            <w:tcW w:w="1089" w:type="dxa"/>
            <w:tcBorders>
              <w:top w:val="single" w:sz="4" w:space="0" w:color="auto"/>
              <w:bottom w:val="single" w:sz="4" w:space="0" w:color="auto"/>
            </w:tcBorders>
          </w:tcPr>
          <w:p w14:paraId="6DA06AC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E2C6FD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9CA6896" w14:textId="77777777" w:rsidR="00842424" w:rsidRPr="00303623" w:rsidRDefault="00842424" w:rsidP="00842424">
            <w:pPr>
              <w:tabs>
                <w:tab w:val="left" w:pos="6804"/>
              </w:tabs>
              <w:rPr>
                <w:rFonts w:cs="Arial"/>
                <w:noProof/>
                <w:lang w:val="de-CH"/>
              </w:rPr>
            </w:pPr>
          </w:p>
        </w:tc>
      </w:tr>
      <w:tr w:rsidR="00692E3D" w14:paraId="12728478" w14:textId="77777777">
        <w:trPr>
          <w:cantSplit/>
        </w:trPr>
        <w:tc>
          <w:tcPr>
            <w:tcW w:w="490" w:type="dxa"/>
            <w:tcBorders>
              <w:top w:val="single" w:sz="4" w:space="0" w:color="auto"/>
              <w:bottom w:val="single" w:sz="4" w:space="0" w:color="auto"/>
            </w:tcBorders>
          </w:tcPr>
          <w:p w14:paraId="2C3A592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57A197C"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25.4276</w:t>
            </w:r>
          </w:p>
        </w:tc>
        <w:tc>
          <w:tcPr>
            <w:tcW w:w="538" w:type="dxa"/>
            <w:tcBorders>
              <w:top w:val="single" w:sz="4" w:space="0" w:color="auto"/>
              <w:bottom w:val="single" w:sz="4" w:space="0" w:color="auto"/>
            </w:tcBorders>
          </w:tcPr>
          <w:p w14:paraId="4830835C"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082C4E0C" w14:textId="77777777" w:rsidR="00842424" w:rsidRPr="005A506D" w:rsidRDefault="00842424" w:rsidP="00842424">
            <w:pPr>
              <w:rPr>
                <w:sz w:val="16"/>
                <w:szCs w:val="16"/>
                <w:lang w:val="de-CH"/>
              </w:rPr>
            </w:pPr>
            <w:hyperlink r:id="rId277">
              <w:r>
                <w:rPr>
                  <w:rStyle w:val="Lienhypertexte"/>
                </w:rPr>
                <w:t>DE</w:t>
              </w:r>
            </w:hyperlink>
          </w:p>
          <w:p w14:paraId="26BACBDF" w14:textId="77777777" w:rsidR="00842424" w:rsidRPr="005A506D" w:rsidRDefault="00842424" w:rsidP="00842424">
            <w:pPr>
              <w:rPr>
                <w:sz w:val="16"/>
                <w:szCs w:val="16"/>
                <w:lang w:val="de-CH"/>
              </w:rPr>
            </w:pPr>
            <w:hyperlink r:id="rId278">
              <w:r>
                <w:rPr>
                  <w:rStyle w:val="Lienhypertexte"/>
                </w:rPr>
                <w:t>FR</w:t>
              </w:r>
            </w:hyperlink>
          </w:p>
          <w:p w14:paraId="672BF59D" w14:textId="77777777" w:rsidR="00842424" w:rsidRPr="00303623" w:rsidRDefault="00842424" w:rsidP="00842424">
            <w:pPr>
              <w:tabs>
                <w:tab w:val="left" w:pos="6804"/>
              </w:tabs>
              <w:rPr>
                <w:rFonts w:cs="Arial"/>
                <w:noProof/>
                <w:lang w:val="de-CH"/>
              </w:rPr>
            </w:pPr>
            <w:hyperlink r:id="rId279">
              <w:r>
                <w:rPr>
                  <w:rStyle w:val="Lienhypertexte"/>
                </w:rPr>
                <w:t>IT</w:t>
              </w:r>
            </w:hyperlink>
          </w:p>
        </w:tc>
        <w:tc>
          <w:tcPr>
            <w:tcW w:w="4638" w:type="dxa"/>
            <w:tcBorders>
              <w:top w:val="single" w:sz="4" w:space="0" w:color="auto"/>
              <w:bottom w:val="single" w:sz="4" w:space="0" w:color="auto"/>
            </w:tcBorders>
          </w:tcPr>
          <w:p w14:paraId="1C7A6C71" w14:textId="77777777" w:rsidR="00842424" w:rsidRDefault="00817103" w:rsidP="00842424">
            <w:pPr>
              <w:rPr>
                <w:noProof/>
                <w:lang w:val="de-DE"/>
              </w:rPr>
            </w:pPr>
            <w:r>
              <w:rPr>
                <w:noProof/>
                <w:lang w:val="de-DE"/>
              </w:rPr>
              <w:t>Po. Binder. Kosten und Nutzen der Migration für die Schweiz. Im Besonderen unter Betrachtung eines durch eine neue Volksinitiative vorgesehenen Einwanderungsstopps</w:t>
            </w:r>
          </w:p>
          <w:p w14:paraId="1F9EEDD0" w14:textId="77777777" w:rsidR="00842424" w:rsidRPr="00F36C53" w:rsidRDefault="00817103" w:rsidP="00842424">
            <w:pPr>
              <w:rPr>
                <w:noProof/>
                <w:lang w:val="fr-CH"/>
              </w:rPr>
            </w:pPr>
            <w:r w:rsidRPr="00F36C53">
              <w:rPr>
                <w:noProof/>
                <w:lang w:val="fr-CH"/>
              </w:rPr>
              <w:t>Po. Binder. Coût et avantages de l'immigration pour la Suisse, sachant qu'une nouvelle initiative populaire demande un arrêt de l'immigration</w:t>
            </w:r>
          </w:p>
          <w:p w14:paraId="2F161855" w14:textId="77777777" w:rsidR="00842424" w:rsidRPr="00F36C53" w:rsidRDefault="00817103" w:rsidP="00842424">
            <w:pPr>
              <w:tabs>
                <w:tab w:val="left" w:pos="6804"/>
              </w:tabs>
              <w:rPr>
                <w:rFonts w:cs="Arial"/>
                <w:noProof/>
                <w:lang w:val="it-IT"/>
              </w:rPr>
            </w:pPr>
            <w:r w:rsidRPr="00F36C53">
              <w:rPr>
                <w:noProof/>
                <w:lang w:val="it-IT"/>
              </w:rPr>
              <w:t>Po. Binder. Costi e benefici dell'immigrazione per la Svizzera, soprattutto in considerazione del blocco dell'immigrazione chiesto da una nuova iniziativa popolare</w:t>
            </w:r>
          </w:p>
        </w:tc>
        <w:tc>
          <w:tcPr>
            <w:tcW w:w="713" w:type="dxa"/>
            <w:gridSpan w:val="2"/>
            <w:tcBorders>
              <w:top w:val="single" w:sz="4" w:space="0" w:color="auto"/>
              <w:bottom w:val="single" w:sz="4" w:space="0" w:color="auto"/>
            </w:tcBorders>
          </w:tcPr>
          <w:p w14:paraId="7DB05190"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7035F599" w14:textId="77777777" w:rsidR="00692E3D" w:rsidRPr="00F36C53" w:rsidRDefault="00692E3D">
            <w:pPr>
              <w:rPr>
                <w:lang w:val="it-IT"/>
              </w:rPr>
            </w:pPr>
          </w:p>
          <w:p w14:paraId="611BEB30" w14:textId="77777777" w:rsidR="00692E3D" w:rsidRPr="00F36C53" w:rsidRDefault="00692E3D">
            <w:pPr>
              <w:rPr>
                <w:lang w:val="it-IT"/>
              </w:rPr>
            </w:pPr>
          </w:p>
          <w:p w14:paraId="071A6CFA"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1BD372D0" w14:textId="77777777" w:rsidR="00842424" w:rsidRPr="00F36C53" w:rsidRDefault="00842424" w:rsidP="00842424">
            <w:pPr>
              <w:rPr>
                <w:lang w:val="it-IT"/>
              </w:rPr>
            </w:pPr>
          </w:p>
          <w:p w14:paraId="19E84DB0" w14:textId="77777777" w:rsidR="00842424" w:rsidRPr="00F36C53" w:rsidRDefault="00842424" w:rsidP="00842424">
            <w:pPr>
              <w:rPr>
                <w:lang w:val="it-IT"/>
              </w:rPr>
            </w:pPr>
          </w:p>
          <w:p w14:paraId="7FF90E48"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0A5ECF3" w14:textId="77777777" w:rsidR="00842424" w:rsidRDefault="00817103" w:rsidP="00842424">
            <w:pPr>
              <w:rPr>
                <w:lang w:val="de-CH"/>
              </w:rPr>
            </w:pPr>
            <w:r>
              <w:rPr>
                <w:lang w:val="de-CH"/>
              </w:rPr>
              <w:t>EJPD</w:t>
            </w:r>
          </w:p>
          <w:p w14:paraId="487FE571" w14:textId="77777777" w:rsidR="00842424" w:rsidRDefault="00817103" w:rsidP="00842424">
            <w:pPr>
              <w:rPr>
                <w:lang w:val="de-CH"/>
              </w:rPr>
            </w:pPr>
            <w:r>
              <w:rPr>
                <w:lang w:val="de-CH"/>
              </w:rPr>
              <w:t>DFJP</w:t>
            </w:r>
          </w:p>
          <w:p w14:paraId="6D91FE9C"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14E1895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B5F241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BF7D9B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E6777F9" w14:textId="77777777" w:rsidR="00842424" w:rsidRPr="00303623" w:rsidRDefault="00842424" w:rsidP="00842424">
            <w:pPr>
              <w:tabs>
                <w:tab w:val="left" w:pos="6804"/>
              </w:tabs>
              <w:rPr>
                <w:rFonts w:cs="Arial"/>
                <w:noProof/>
                <w:lang w:val="de-CH"/>
              </w:rPr>
            </w:pPr>
          </w:p>
        </w:tc>
      </w:tr>
      <w:tr w:rsidR="00692E3D" w14:paraId="672C999C" w14:textId="77777777">
        <w:trPr>
          <w:cantSplit/>
        </w:trPr>
        <w:tc>
          <w:tcPr>
            <w:tcW w:w="490" w:type="dxa"/>
            <w:tcBorders>
              <w:top w:val="single" w:sz="4" w:space="0" w:color="auto"/>
              <w:bottom w:val="single" w:sz="4" w:space="0" w:color="auto"/>
            </w:tcBorders>
          </w:tcPr>
          <w:p w14:paraId="4E50B08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89223F0"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25.4021</w:t>
            </w:r>
          </w:p>
        </w:tc>
        <w:tc>
          <w:tcPr>
            <w:tcW w:w="538" w:type="dxa"/>
            <w:tcBorders>
              <w:top w:val="single" w:sz="4" w:space="0" w:color="auto"/>
              <w:bottom w:val="single" w:sz="4" w:space="0" w:color="auto"/>
            </w:tcBorders>
          </w:tcPr>
          <w:p w14:paraId="69795453"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6EA4DF72" w14:textId="77777777" w:rsidR="00842424" w:rsidRPr="005A506D" w:rsidRDefault="00842424" w:rsidP="00842424">
            <w:pPr>
              <w:rPr>
                <w:sz w:val="16"/>
                <w:szCs w:val="16"/>
                <w:lang w:val="de-CH"/>
              </w:rPr>
            </w:pPr>
            <w:hyperlink r:id="rId280">
              <w:r>
                <w:rPr>
                  <w:rStyle w:val="Lienhypertexte"/>
                </w:rPr>
                <w:t>DE</w:t>
              </w:r>
            </w:hyperlink>
          </w:p>
          <w:p w14:paraId="461D1CD0" w14:textId="77777777" w:rsidR="00842424" w:rsidRPr="005A506D" w:rsidRDefault="00842424" w:rsidP="00842424">
            <w:pPr>
              <w:rPr>
                <w:sz w:val="16"/>
                <w:szCs w:val="16"/>
                <w:lang w:val="de-CH"/>
              </w:rPr>
            </w:pPr>
            <w:hyperlink r:id="rId281">
              <w:r>
                <w:rPr>
                  <w:rStyle w:val="Lienhypertexte"/>
                </w:rPr>
                <w:t>FR</w:t>
              </w:r>
            </w:hyperlink>
          </w:p>
          <w:p w14:paraId="65E72FE7" w14:textId="77777777" w:rsidR="00842424" w:rsidRPr="00303623" w:rsidRDefault="00842424" w:rsidP="00842424">
            <w:pPr>
              <w:tabs>
                <w:tab w:val="left" w:pos="6804"/>
              </w:tabs>
              <w:rPr>
                <w:rFonts w:cs="Arial"/>
                <w:noProof/>
                <w:lang w:val="de-CH"/>
              </w:rPr>
            </w:pPr>
            <w:hyperlink r:id="rId282">
              <w:r>
                <w:rPr>
                  <w:rStyle w:val="Lienhypertexte"/>
                </w:rPr>
                <w:t>IT</w:t>
              </w:r>
            </w:hyperlink>
          </w:p>
        </w:tc>
        <w:tc>
          <w:tcPr>
            <w:tcW w:w="4638" w:type="dxa"/>
            <w:tcBorders>
              <w:top w:val="single" w:sz="4" w:space="0" w:color="auto"/>
              <w:bottom w:val="single" w:sz="4" w:space="0" w:color="auto"/>
            </w:tcBorders>
          </w:tcPr>
          <w:p w14:paraId="712590AC" w14:textId="77777777" w:rsidR="00842424" w:rsidRPr="00F36C53" w:rsidRDefault="00817103" w:rsidP="00842424">
            <w:pPr>
              <w:rPr>
                <w:noProof/>
                <w:lang w:val="fr-CH"/>
              </w:rPr>
            </w:pPr>
            <w:r>
              <w:rPr>
                <w:noProof/>
                <w:lang w:val="de-DE"/>
              </w:rPr>
              <w:t xml:space="preserve">Ip. Poggia. Unterzeichnung des Singapur-Übereinkommens über Mediation. </w:t>
            </w:r>
            <w:r w:rsidRPr="00F36C53">
              <w:rPr>
                <w:noProof/>
                <w:lang w:val="fr-CH"/>
              </w:rPr>
              <w:t>Worauf wartet der Bundesrat?</w:t>
            </w:r>
          </w:p>
          <w:p w14:paraId="492C1BEE" w14:textId="77777777" w:rsidR="00842424" w:rsidRPr="00F36C53" w:rsidRDefault="00817103" w:rsidP="00842424">
            <w:pPr>
              <w:rPr>
                <w:noProof/>
                <w:lang w:val="fr-CH"/>
              </w:rPr>
            </w:pPr>
            <w:r w:rsidRPr="00F36C53">
              <w:rPr>
                <w:noProof/>
                <w:lang w:val="fr-CH"/>
              </w:rPr>
              <w:t>Ip. Poggia. Qu'attend le Conseil fédéral pour signer enfin la Convention des Nations Unies sur les accords de règlement internationaux issus de la médiation ?</w:t>
            </w:r>
          </w:p>
          <w:p w14:paraId="3C3866A2" w14:textId="77777777" w:rsidR="00842424" w:rsidRPr="00F36C53" w:rsidRDefault="00817103" w:rsidP="00842424">
            <w:pPr>
              <w:tabs>
                <w:tab w:val="left" w:pos="6804"/>
              </w:tabs>
              <w:rPr>
                <w:rFonts w:cs="Arial"/>
                <w:noProof/>
                <w:lang w:val="it-IT"/>
              </w:rPr>
            </w:pPr>
            <w:r w:rsidRPr="00F36C53">
              <w:rPr>
                <w:noProof/>
                <w:lang w:val="it-IT"/>
              </w:rPr>
              <w:t>Ip. Poggia. Che aspetta il Consiglio federale a firmare finalmente la Convenzione delle Nazioni Unite sugli accordi di composizione internazionale risultanti dalla mediazione?</w:t>
            </w:r>
          </w:p>
        </w:tc>
        <w:tc>
          <w:tcPr>
            <w:tcW w:w="713" w:type="dxa"/>
            <w:gridSpan w:val="2"/>
            <w:tcBorders>
              <w:top w:val="single" w:sz="4" w:space="0" w:color="auto"/>
              <w:bottom w:val="single" w:sz="4" w:space="0" w:color="auto"/>
            </w:tcBorders>
          </w:tcPr>
          <w:p w14:paraId="5AC62147"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48AC3E2E" w14:textId="77777777" w:rsidR="00895DFC" w:rsidRDefault="00895DFC" w:rsidP="00895DFC">
            <w:pPr>
              <w:rPr>
                <w:lang w:val="de-CH"/>
              </w:rPr>
            </w:pPr>
            <w:r>
              <w:rPr>
                <w:lang w:val="de-CH"/>
              </w:rPr>
              <w:t>Disk.:</w:t>
            </w:r>
          </w:p>
          <w:p w14:paraId="12DA4AEC" w14:textId="77777777" w:rsidR="00895DFC" w:rsidRDefault="00895DFC" w:rsidP="00895DFC">
            <w:pPr>
              <w:rPr>
                <w:lang w:val="de-CH"/>
              </w:rPr>
            </w:pPr>
            <w:r>
              <w:rPr>
                <w:lang w:val="de-CH"/>
              </w:rPr>
              <w:t>Ja/Oui/Si</w:t>
            </w:r>
          </w:p>
          <w:p w14:paraId="6A0D58E9"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1D18CCE5" w14:textId="77777777" w:rsidR="00842424" w:rsidRPr="00F36C53" w:rsidRDefault="00842424" w:rsidP="00842424">
            <w:pPr>
              <w:rPr>
                <w:lang w:val="it-IT"/>
              </w:rPr>
            </w:pPr>
          </w:p>
          <w:p w14:paraId="5B793665" w14:textId="77777777" w:rsidR="00842424" w:rsidRPr="00F36C53" w:rsidRDefault="00842424" w:rsidP="00842424">
            <w:pPr>
              <w:rPr>
                <w:lang w:val="it-IT"/>
              </w:rPr>
            </w:pPr>
          </w:p>
          <w:p w14:paraId="5428AC4A"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766666E" w14:textId="77777777" w:rsidR="00842424" w:rsidRDefault="00817103" w:rsidP="00842424">
            <w:pPr>
              <w:rPr>
                <w:lang w:val="de-CH"/>
              </w:rPr>
            </w:pPr>
            <w:r>
              <w:rPr>
                <w:lang w:val="de-CH"/>
              </w:rPr>
              <w:t>EJPD</w:t>
            </w:r>
          </w:p>
          <w:p w14:paraId="6E7451BD" w14:textId="77777777" w:rsidR="00842424" w:rsidRDefault="00817103" w:rsidP="00842424">
            <w:pPr>
              <w:rPr>
                <w:lang w:val="de-CH"/>
              </w:rPr>
            </w:pPr>
            <w:r>
              <w:rPr>
                <w:lang w:val="de-CH"/>
              </w:rPr>
              <w:t>DFJP</w:t>
            </w:r>
          </w:p>
          <w:p w14:paraId="7F70C04F"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238E924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F8DB5A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A7FCDE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40AA36E" w14:textId="77777777" w:rsidR="00842424" w:rsidRPr="00303623" w:rsidRDefault="00842424" w:rsidP="00842424">
            <w:pPr>
              <w:tabs>
                <w:tab w:val="left" w:pos="6804"/>
              </w:tabs>
              <w:rPr>
                <w:rFonts w:cs="Arial"/>
                <w:noProof/>
                <w:lang w:val="de-CH"/>
              </w:rPr>
            </w:pPr>
          </w:p>
        </w:tc>
      </w:tr>
      <w:tr w:rsidR="00692E3D" w14:paraId="0D6C2F43" w14:textId="77777777">
        <w:trPr>
          <w:cantSplit/>
        </w:trPr>
        <w:tc>
          <w:tcPr>
            <w:tcW w:w="490" w:type="dxa"/>
            <w:tcBorders>
              <w:top w:val="single" w:sz="4" w:space="0" w:color="auto"/>
              <w:bottom w:val="single" w:sz="4" w:space="0" w:color="auto"/>
            </w:tcBorders>
          </w:tcPr>
          <w:p w14:paraId="350DF00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2BE2E22" w14:textId="77777777" w:rsidR="00842424" w:rsidRPr="00303623" w:rsidRDefault="00817103" w:rsidP="00842424">
            <w:pPr>
              <w:tabs>
                <w:tab w:val="left" w:pos="6804"/>
              </w:tabs>
              <w:rPr>
                <w:rFonts w:cs="Arial"/>
                <w:noProof/>
                <w:lang w:val="de-CH"/>
              </w:rPr>
            </w:pPr>
            <w:r>
              <w:rPr>
                <w:rStyle w:val="Lienhypertexte"/>
                <w:b/>
                <w:bCs/>
                <w:color w:val="auto"/>
                <w:u w:val="none"/>
                <w:lang w:val="de-CH"/>
              </w:rPr>
              <w:t>18.430</w:t>
            </w:r>
          </w:p>
        </w:tc>
        <w:tc>
          <w:tcPr>
            <w:tcW w:w="538" w:type="dxa"/>
            <w:tcBorders>
              <w:top w:val="single" w:sz="4" w:space="0" w:color="auto"/>
              <w:bottom w:val="single" w:sz="4" w:space="0" w:color="auto"/>
            </w:tcBorders>
          </w:tcPr>
          <w:p w14:paraId="04FCB648"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6DE9993B" w14:textId="77777777" w:rsidR="00842424" w:rsidRPr="005A506D" w:rsidRDefault="00842424" w:rsidP="00842424">
            <w:pPr>
              <w:rPr>
                <w:sz w:val="16"/>
                <w:szCs w:val="16"/>
                <w:lang w:val="de-CH"/>
              </w:rPr>
            </w:pPr>
            <w:hyperlink r:id="rId283">
              <w:r>
                <w:rPr>
                  <w:rStyle w:val="Lienhypertexte"/>
                </w:rPr>
                <w:t>DE</w:t>
              </w:r>
            </w:hyperlink>
          </w:p>
          <w:p w14:paraId="35A86BAA" w14:textId="77777777" w:rsidR="00842424" w:rsidRPr="005A506D" w:rsidRDefault="00842424" w:rsidP="00842424">
            <w:pPr>
              <w:rPr>
                <w:sz w:val="16"/>
                <w:szCs w:val="16"/>
                <w:lang w:val="de-CH"/>
              </w:rPr>
            </w:pPr>
            <w:hyperlink r:id="rId284">
              <w:r>
                <w:rPr>
                  <w:rStyle w:val="Lienhypertexte"/>
                </w:rPr>
                <w:t>FR</w:t>
              </w:r>
            </w:hyperlink>
          </w:p>
          <w:p w14:paraId="19371CB8" w14:textId="77777777" w:rsidR="00842424" w:rsidRPr="00303623" w:rsidRDefault="00842424" w:rsidP="00842424">
            <w:pPr>
              <w:tabs>
                <w:tab w:val="left" w:pos="6804"/>
              </w:tabs>
              <w:rPr>
                <w:rFonts w:cs="Arial"/>
                <w:noProof/>
                <w:lang w:val="de-CH"/>
              </w:rPr>
            </w:pPr>
            <w:hyperlink r:id="rId285">
              <w:r>
                <w:rPr>
                  <w:rStyle w:val="Lienhypertexte"/>
                </w:rPr>
                <w:t>IT</w:t>
              </w:r>
            </w:hyperlink>
          </w:p>
        </w:tc>
        <w:tc>
          <w:tcPr>
            <w:tcW w:w="4638" w:type="dxa"/>
            <w:tcBorders>
              <w:top w:val="single" w:sz="4" w:space="0" w:color="auto"/>
              <w:bottom w:val="single" w:sz="4" w:space="0" w:color="auto"/>
            </w:tcBorders>
          </w:tcPr>
          <w:p w14:paraId="72558F04" w14:textId="77777777" w:rsidR="00842424" w:rsidRDefault="00817103" w:rsidP="00842424">
            <w:pPr>
              <w:rPr>
                <w:noProof/>
                <w:lang w:val="de-DE"/>
              </w:rPr>
            </w:pPr>
            <w:r>
              <w:rPr>
                <w:noProof/>
                <w:lang w:val="de-DE"/>
              </w:rPr>
              <w:t>pa. Iv. (Hêche) Levrat. Das Entschuldungsverfahren für Privatpersonen optimieren und besser koordinieren</w:t>
            </w:r>
          </w:p>
          <w:p w14:paraId="575C73EE" w14:textId="77777777" w:rsidR="00842424" w:rsidRPr="00F36C53" w:rsidRDefault="00817103" w:rsidP="00842424">
            <w:pPr>
              <w:rPr>
                <w:noProof/>
                <w:lang w:val="fr-CH"/>
              </w:rPr>
            </w:pPr>
            <w:r w:rsidRPr="00F36C53">
              <w:rPr>
                <w:noProof/>
                <w:lang w:val="fr-CH"/>
              </w:rPr>
              <w:t>Iv.pa. (Hêche) Levrat. Pour une meilleure coordination et une amélioration des procédures de désendettement des particuliers</w:t>
            </w:r>
          </w:p>
          <w:p w14:paraId="10D84575" w14:textId="77777777" w:rsidR="00842424" w:rsidRPr="00F36C53" w:rsidRDefault="00817103" w:rsidP="00842424">
            <w:pPr>
              <w:tabs>
                <w:tab w:val="left" w:pos="6804"/>
              </w:tabs>
              <w:rPr>
                <w:rFonts w:cs="Arial"/>
                <w:noProof/>
                <w:lang w:val="it-IT"/>
              </w:rPr>
            </w:pPr>
            <w:r w:rsidRPr="00F36C53">
              <w:rPr>
                <w:noProof/>
                <w:lang w:val="it-IT"/>
              </w:rPr>
              <w:t>Iv.pa. (Hêche) Levrat. Per un miglior coordinamento e un miglioramento delle procedure di disindebitamento dei privati</w:t>
            </w:r>
          </w:p>
        </w:tc>
        <w:tc>
          <w:tcPr>
            <w:tcW w:w="713" w:type="dxa"/>
            <w:gridSpan w:val="2"/>
            <w:tcBorders>
              <w:top w:val="single" w:sz="4" w:space="0" w:color="auto"/>
              <w:bottom w:val="single" w:sz="4" w:space="0" w:color="auto"/>
            </w:tcBorders>
          </w:tcPr>
          <w:p w14:paraId="53ED64BB"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4C6DAF4F" w14:textId="77777777" w:rsidR="00AC4304" w:rsidRDefault="00AC4304" w:rsidP="00AC4304">
            <w:pPr>
              <w:rPr>
                <w:lang w:val="de-CH"/>
              </w:rPr>
            </w:pPr>
            <w:r>
              <w:rPr>
                <w:lang w:val="de-CH"/>
              </w:rPr>
              <w:t>Abschreibung</w:t>
            </w:r>
          </w:p>
          <w:p w14:paraId="26EB3B26" w14:textId="77777777" w:rsidR="00AC4304" w:rsidRDefault="00AC4304" w:rsidP="00AC4304">
            <w:pPr>
              <w:rPr>
                <w:lang w:val="de-CH"/>
              </w:rPr>
            </w:pPr>
            <w:proofErr w:type="spellStart"/>
            <w:r>
              <w:rPr>
                <w:lang w:val="de-CH"/>
              </w:rPr>
              <w:t>Classement</w:t>
            </w:r>
            <w:proofErr w:type="spellEnd"/>
          </w:p>
          <w:p w14:paraId="2A5424C8" w14:textId="2948E54A" w:rsidR="00692E3D" w:rsidRDefault="00AC4304" w:rsidP="00AC4304">
            <w:pPr>
              <w:rPr>
                <w:rFonts w:cs="Arial"/>
                <w:noProof/>
                <w:lang w:val="de-CH"/>
              </w:rPr>
            </w:pPr>
            <w:proofErr w:type="spellStart"/>
            <w:r>
              <w:rPr>
                <w:lang w:val="de-CH"/>
              </w:rPr>
              <w:t>Stralcio</w:t>
            </w:r>
            <w:proofErr w:type="spellEnd"/>
          </w:p>
        </w:tc>
        <w:tc>
          <w:tcPr>
            <w:tcW w:w="943" w:type="dxa"/>
            <w:tcBorders>
              <w:top w:val="single" w:sz="4" w:space="0" w:color="auto"/>
              <w:bottom w:val="single" w:sz="4" w:space="0" w:color="auto"/>
            </w:tcBorders>
          </w:tcPr>
          <w:p w14:paraId="7913D496" w14:textId="77777777" w:rsidR="00842424" w:rsidRDefault="00817103" w:rsidP="00842424">
            <w:pPr>
              <w:rPr>
                <w:lang w:val="de-CH"/>
              </w:rPr>
            </w:pPr>
            <w:r>
              <w:rPr>
                <w:lang w:val="de-CH"/>
              </w:rPr>
              <w:t>RK</w:t>
            </w:r>
          </w:p>
          <w:p w14:paraId="08CF66B9" w14:textId="77777777" w:rsidR="00842424" w:rsidRDefault="00817103" w:rsidP="00842424">
            <w:pPr>
              <w:rPr>
                <w:lang w:val="de-CH"/>
              </w:rPr>
            </w:pPr>
            <w:r>
              <w:rPr>
                <w:lang w:val="de-CH"/>
              </w:rPr>
              <w:t>CAJ</w:t>
            </w:r>
          </w:p>
          <w:p w14:paraId="17A46DCC" w14:textId="77777777" w:rsidR="00842424" w:rsidRPr="00303623" w:rsidRDefault="00817103"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1A14F37E" w14:textId="77777777" w:rsidR="00842424" w:rsidRDefault="00817103" w:rsidP="00842424">
            <w:pPr>
              <w:rPr>
                <w:lang w:val="de-CH"/>
              </w:rPr>
            </w:pPr>
            <w:r>
              <w:rPr>
                <w:lang w:val="de-CH"/>
              </w:rPr>
              <w:t>EJPD</w:t>
            </w:r>
          </w:p>
          <w:p w14:paraId="30CDEE15" w14:textId="77777777" w:rsidR="00842424" w:rsidRDefault="00817103" w:rsidP="00842424">
            <w:pPr>
              <w:rPr>
                <w:lang w:val="de-CH"/>
              </w:rPr>
            </w:pPr>
            <w:r>
              <w:rPr>
                <w:lang w:val="de-CH"/>
              </w:rPr>
              <w:t>DFJP</w:t>
            </w:r>
          </w:p>
          <w:p w14:paraId="67337624"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3C482D1A" w14:textId="77777777" w:rsidR="00842424" w:rsidRPr="00303623" w:rsidRDefault="00817103"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37F7191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D8B18C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C420FFC" w14:textId="77777777" w:rsidR="00842424" w:rsidRPr="00303623" w:rsidRDefault="00842424" w:rsidP="00842424">
            <w:pPr>
              <w:tabs>
                <w:tab w:val="left" w:pos="6804"/>
              </w:tabs>
              <w:rPr>
                <w:rFonts w:cs="Arial"/>
                <w:noProof/>
                <w:lang w:val="de-CH"/>
              </w:rPr>
            </w:pPr>
          </w:p>
        </w:tc>
      </w:tr>
      <w:tr w:rsidR="00817103" w:rsidRPr="00817103" w14:paraId="238BB737" w14:textId="77777777" w:rsidTr="00011AAB">
        <w:trPr>
          <w:cantSplit/>
        </w:trPr>
        <w:tc>
          <w:tcPr>
            <w:tcW w:w="490" w:type="dxa"/>
            <w:tcBorders>
              <w:top w:val="single" w:sz="4" w:space="0" w:color="auto"/>
              <w:bottom w:val="single" w:sz="4" w:space="0" w:color="auto"/>
            </w:tcBorders>
          </w:tcPr>
          <w:p w14:paraId="17F8B640" w14:textId="77777777" w:rsidR="00817103" w:rsidRDefault="00817103" w:rsidP="00011AAB">
            <w:pPr>
              <w:tabs>
                <w:tab w:val="left" w:pos="6804"/>
              </w:tabs>
              <w:rPr>
                <w:rFonts w:cs="Arial"/>
                <w:noProof/>
                <w:lang w:val="it-IT"/>
              </w:rPr>
            </w:pPr>
          </w:p>
        </w:tc>
        <w:tc>
          <w:tcPr>
            <w:tcW w:w="891" w:type="dxa"/>
            <w:gridSpan w:val="2"/>
            <w:tcBorders>
              <w:top w:val="single" w:sz="4" w:space="0" w:color="auto"/>
              <w:bottom w:val="single" w:sz="4" w:space="0" w:color="auto"/>
            </w:tcBorders>
          </w:tcPr>
          <w:p w14:paraId="3B7472B1" w14:textId="77777777" w:rsidR="00817103" w:rsidRPr="00303623" w:rsidRDefault="00817103" w:rsidP="00011AAB">
            <w:pPr>
              <w:tabs>
                <w:tab w:val="left" w:pos="6804"/>
              </w:tabs>
              <w:rPr>
                <w:rFonts w:cs="Arial"/>
                <w:noProof/>
                <w:lang w:val="de-CH"/>
              </w:rPr>
            </w:pPr>
          </w:p>
        </w:tc>
        <w:tc>
          <w:tcPr>
            <w:tcW w:w="538" w:type="dxa"/>
            <w:tcBorders>
              <w:top w:val="single" w:sz="4" w:space="0" w:color="auto"/>
              <w:bottom w:val="single" w:sz="4" w:space="0" w:color="auto"/>
            </w:tcBorders>
          </w:tcPr>
          <w:p w14:paraId="7D60C80A" w14:textId="77777777" w:rsidR="00817103" w:rsidRDefault="00817103" w:rsidP="00011AAB">
            <w:pPr>
              <w:rPr>
                <w:rFonts w:cs="Arial"/>
                <w:noProof/>
                <w:lang w:val="de-CH"/>
              </w:rPr>
            </w:pPr>
          </w:p>
        </w:tc>
        <w:tc>
          <w:tcPr>
            <w:tcW w:w="534" w:type="dxa"/>
            <w:tcBorders>
              <w:top w:val="single" w:sz="4" w:space="0" w:color="auto"/>
              <w:bottom w:val="single" w:sz="4" w:space="0" w:color="auto"/>
            </w:tcBorders>
          </w:tcPr>
          <w:p w14:paraId="04E71C60" w14:textId="77777777" w:rsidR="00817103" w:rsidRDefault="00817103" w:rsidP="00011AAB">
            <w:pPr>
              <w:rPr>
                <w:sz w:val="16"/>
                <w:szCs w:val="16"/>
                <w:lang w:val="de-CH"/>
              </w:rPr>
            </w:pPr>
          </w:p>
          <w:p w14:paraId="3138425A" w14:textId="77777777" w:rsidR="00817103" w:rsidRPr="005A506D" w:rsidRDefault="00817103" w:rsidP="00011AAB">
            <w:pPr>
              <w:rPr>
                <w:sz w:val="16"/>
                <w:szCs w:val="16"/>
                <w:lang w:val="de-CH"/>
              </w:rPr>
            </w:pPr>
          </w:p>
          <w:p w14:paraId="5656485E" w14:textId="77777777" w:rsidR="00817103" w:rsidRPr="005A506D" w:rsidRDefault="00817103" w:rsidP="00011AAB">
            <w:pPr>
              <w:rPr>
                <w:sz w:val="16"/>
                <w:szCs w:val="16"/>
                <w:lang w:val="de-CH"/>
              </w:rPr>
            </w:pPr>
          </w:p>
          <w:p w14:paraId="4723178A" w14:textId="77777777" w:rsidR="00817103" w:rsidRPr="00303623" w:rsidRDefault="00817103" w:rsidP="00011AAB">
            <w:pPr>
              <w:tabs>
                <w:tab w:val="left" w:pos="6804"/>
              </w:tabs>
              <w:rPr>
                <w:rFonts w:cs="Arial"/>
                <w:noProof/>
                <w:lang w:val="de-CH"/>
              </w:rPr>
            </w:pPr>
          </w:p>
        </w:tc>
        <w:tc>
          <w:tcPr>
            <w:tcW w:w="4638" w:type="dxa"/>
            <w:tcBorders>
              <w:top w:val="single" w:sz="4" w:space="0" w:color="auto"/>
              <w:bottom w:val="single" w:sz="4" w:space="0" w:color="auto"/>
            </w:tcBorders>
          </w:tcPr>
          <w:p w14:paraId="284AD75C" w14:textId="77777777" w:rsidR="00817103" w:rsidRDefault="00817103" w:rsidP="00011AAB">
            <w:pPr>
              <w:rPr>
                <w:noProof/>
                <w:lang w:val="de-DE"/>
              </w:rPr>
            </w:pPr>
          </w:p>
          <w:p w14:paraId="5A34B02C" w14:textId="77777777" w:rsidR="00817103" w:rsidRDefault="00817103" w:rsidP="00011AAB">
            <w:pPr>
              <w:rPr>
                <w:noProof/>
                <w:lang w:val="de-DE"/>
              </w:rPr>
            </w:pPr>
          </w:p>
          <w:p w14:paraId="32577A53" w14:textId="77777777" w:rsidR="00817103" w:rsidRPr="00817103" w:rsidRDefault="00817103" w:rsidP="00011AAB">
            <w:pPr>
              <w:rPr>
                <w:noProof/>
                <w:lang w:val="de-DE"/>
              </w:rPr>
            </w:pPr>
            <w:r w:rsidRPr="00817103">
              <w:rPr>
                <w:noProof/>
                <w:lang w:val="de-DE"/>
              </w:rPr>
              <w:t>Ab 12.00 Uhr</w:t>
            </w:r>
          </w:p>
          <w:p w14:paraId="60FCA308" w14:textId="77777777" w:rsidR="00817103" w:rsidRPr="00817103" w:rsidRDefault="00817103" w:rsidP="00011AAB">
            <w:pPr>
              <w:rPr>
                <w:noProof/>
                <w:lang w:val="de-DE"/>
              </w:rPr>
            </w:pPr>
            <w:r w:rsidRPr="00817103">
              <w:rPr>
                <w:noProof/>
                <w:lang w:val="de-DE"/>
              </w:rPr>
              <w:t>Dès 12h00</w:t>
            </w:r>
          </w:p>
          <w:p w14:paraId="570764CA" w14:textId="77777777" w:rsidR="00817103" w:rsidRPr="00817103" w:rsidRDefault="00817103" w:rsidP="00011AAB">
            <w:pPr>
              <w:tabs>
                <w:tab w:val="left" w:pos="6804"/>
              </w:tabs>
              <w:rPr>
                <w:noProof/>
                <w:lang w:val="de-DE"/>
              </w:rPr>
            </w:pPr>
            <w:r w:rsidRPr="00817103">
              <w:rPr>
                <w:noProof/>
                <w:lang w:val="de-DE"/>
              </w:rPr>
              <w:t>Dalle ore 12.00</w:t>
            </w:r>
          </w:p>
          <w:p w14:paraId="51B26F06" w14:textId="77777777" w:rsidR="00817103" w:rsidRPr="00817103" w:rsidRDefault="00817103" w:rsidP="00011AAB">
            <w:pPr>
              <w:tabs>
                <w:tab w:val="left" w:pos="6804"/>
              </w:tabs>
              <w:rPr>
                <w:noProof/>
                <w:lang w:val="de-DE"/>
              </w:rPr>
            </w:pPr>
          </w:p>
          <w:p w14:paraId="455A2A9F" w14:textId="77777777" w:rsidR="00817103" w:rsidRPr="00817103" w:rsidRDefault="00817103" w:rsidP="00011AAB">
            <w:pPr>
              <w:tabs>
                <w:tab w:val="left" w:pos="6804"/>
              </w:tabs>
              <w:rPr>
                <w:rFonts w:cs="Arial"/>
                <w:noProof/>
                <w:lang w:val="de-CH"/>
              </w:rPr>
            </w:pPr>
          </w:p>
        </w:tc>
        <w:tc>
          <w:tcPr>
            <w:tcW w:w="713" w:type="dxa"/>
            <w:gridSpan w:val="2"/>
            <w:tcBorders>
              <w:top w:val="single" w:sz="4" w:space="0" w:color="auto"/>
              <w:bottom w:val="single" w:sz="4" w:space="0" w:color="auto"/>
            </w:tcBorders>
          </w:tcPr>
          <w:p w14:paraId="2F21EFC0" w14:textId="77777777" w:rsidR="00817103" w:rsidRPr="00817103" w:rsidRDefault="00817103" w:rsidP="00011AAB">
            <w:pPr>
              <w:rPr>
                <w:rFonts w:cs="Arial"/>
                <w:noProof/>
                <w:lang w:val="de-CH"/>
              </w:rPr>
            </w:pPr>
          </w:p>
        </w:tc>
        <w:tc>
          <w:tcPr>
            <w:tcW w:w="1551" w:type="dxa"/>
            <w:tcBorders>
              <w:top w:val="single" w:sz="4" w:space="0" w:color="auto"/>
              <w:bottom w:val="single" w:sz="4" w:space="0" w:color="auto"/>
            </w:tcBorders>
          </w:tcPr>
          <w:p w14:paraId="43F7785C" w14:textId="77777777" w:rsidR="00817103" w:rsidRPr="00817103" w:rsidRDefault="00817103" w:rsidP="00011AAB">
            <w:pPr>
              <w:rPr>
                <w:lang w:val="de-CH"/>
              </w:rPr>
            </w:pPr>
          </w:p>
          <w:p w14:paraId="07D13293" w14:textId="77777777" w:rsidR="00817103" w:rsidRPr="00817103" w:rsidRDefault="00817103" w:rsidP="00011AAB">
            <w:pPr>
              <w:rPr>
                <w:lang w:val="de-CH"/>
              </w:rPr>
            </w:pPr>
          </w:p>
          <w:p w14:paraId="7F8DDA03" w14:textId="77777777" w:rsidR="00817103" w:rsidRPr="00817103" w:rsidRDefault="00817103" w:rsidP="00011AAB">
            <w:pPr>
              <w:rPr>
                <w:rFonts w:cs="Arial"/>
                <w:noProof/>
                <w:lang w:val="de-CH"/>
              </w:rPr>
            </w:pPr>
          </w:p>
        </w:tc>
        <w:tc>
          <w:tcPr>
            <w:tcW w:w="943" w:type="dxa"/>
            <w:tcBorders>
              <w:top w:val="single" w:sz="4" w:space="0" w:color="auto"/>
              <w:bottom w:val="single" w:sz="4" w:space="0" w:color="auto"/>
            </w:tcBorders>
          </w:tcPr>
          <w:p w14:paraId="7FF19029" w14:textId="77777777" w:rsidR="00817103" w:rsidRPr="00817103" w:rsidRDefault="00817103" w:rsidP="00011AAB">
            <w:pPr>
              <w:rPr>
                <w:lang w:val="de-CH"/>
              </w:rPr>
            </w:pPr>
          </w:p>
          <w:p w14:paraId="71346476" w14:textId="77777777" w:rsidR="00817103" w:rsidRPr="00817103" w:rsidRDefault="00817103" w:rsidP="00011AAB">
            <w:pPr>
              <w:rPr>
                <w:lang w:val="de-CH"/>
              </w:rPr>
            </w:pPr>
          </w:p>
          <w:p w14:paraId="01FEEE8B" w14:textId="77777777" w:rsidR="00817103" w:rsidRPr="00817103" w:rsidRDefault="00817103" w:rsidP="00011AAB">
            <w:pPr>
              <w:tabs>
                <w:tab w:val="left" w:pos="6804"/>
              </w:tabs>
              <w:rPr>
                <w:rFonts w:cs="Arial"/>
                <w:noProof/>
                <w:lang w:val="de-CH"/>
              </w:rPr>
            </w:pPr>
          </w:p>
        </w:tc>
        <w:tc>
          <w:tcPr>
            <w:tcW w:w="677" w:type="dxa"/>
            <w:tcBorders>
              <w:top w:val="single" w:sz="4" w:space="0" w:color="auto"/>
              <w:bottom w:val="single" w:sz="4" w:space="0" w:color="auto"/>
            </w:tcBorders>
          </w:tcPr>
          <w:p w14:paraId="2C11FEB9" w14:textId="77777777" w:rsidR="00817103" w:rsidRPr="00817103" w:rsidRDefault="00817103" w:rsidP="00011AAB">
            <w:pPr>
              <w:rPr>
                <w:lang w:val="de-CH"/>
              </w:rPr>
            </w:pPr>
          </w:p>
          <w:p w14:paraId="4965C9D6" w14:textId="77777777" w:rsidR="00817103" w:rsidRPr="00817103" w:rsidRDefault="00817103" w:rsidP="00011AAB">
            <w:pPr>
              <w:rPr>
                <w:lang w:val="de-CH"/>
              </w:rPr>
            </w:pPr>
          </w:p>
          <w:p w14:paraId="60FD0449" w14:textId="77777777" w:rsidR="00817103" w:rsidRPr="00817103" w:rsidRDefault="00817103" w:rsidP="00011AAB">
            <w:pPr>
              <w:tabs>
                <w:tab w:val="left" w:pos="6804"/>
              </w:tabs>
              <w:rPr>
                <w:rFonts w:cs="Arial"/>
                <w:noProof/>
                <w:lang w:val="de-CH"/>
              </w:rPr>
            </w:pPr>
          </w:p>
        </w:tc>
        <w:tc>
          <w:tcPr>
            <w:tcW w:w="1471" w:type="dxa"/>
            <w:tcBorders>
              <w:top w:val="single" w:sz="4" w:space="0" w:color="auto"/>
              <w:bottom w:val="single" w:sz="4" w:space="0" w:color="auto"/>
            </w:tcBorders>
          </w:tcPr>
          <w:p w14:paraId="659A53C9" w14:textId="77777777" w:rsidR="00817103" w:rsidRPr="00817103" w:rsidRDefault="00817103" w:rsidP="00011AAB">
            <w:pPr>
              <w:tabs>
                <w:tab w:val="left" w:pos="6804"/>
              </w:tabs>
              <w:rPr>
                <w:rFonts w:cs="Arial"/>
                <w:noProof/>
                <w:lang w:val="de-CH"/>
              </w:rPr>
            </w:pPr>
          </w:p>
        </w:tc>
        <w:tc>
          <w:tcPr>
            <w:tcW w:w="1089" w:type="dxa"/>
            <w:tcBorders>
              <w:top w:val="single" w:sz="4" w:space="0" w:color="auto"/>
              <w:bottom w:val="single" w:sz="4" w:space="0" w:color="auto"/>
            </w:tcBorders>
          </w:tcPr>
          <w:p w14:paraId="6C8D3C1B" w14:textId="77777777" w:rsidR="00817103" w:rsidRPr="00817103" w:rsidRDefault="00817103" w:rsidP="00011AAB">
            <w:pPr>
              <w:rPr>
                <w:rFonts w:cs="Arial"/>
                <w:noProof/>
                <w:lang w:val="de-CH"/>
              </w:rPr>
            </w:pPr>
          </w:p>
        </w:tc>
        <w:tc>
          <w:tcPr>
            <w:tcW w:w="1049" w:type="dxa"/>
            <w:gridSpan w:val="3"/>
            <w:tcBorders>
              <w:top w:val="single" w:sz="4" w:space="0" w:color="auto"/>
              <w:bottom w:val="single" w:sz="4" w:space="0" w:color="auto"/>
            </w:tcBorders>
          </w:tcPr>
          <w:p w14:paraId="0147BBD8" w14:textId="77777777" w:rsidR="00817103" w:rsidRPr="00817103" w:rsidRDefault="00817103" w:rsidP="00011AAB">
            <w:pPr>
              <w:rPr>
                <w:rFonts w:cs="Arial"/>
                <w:noProof/>
                <w:lang w:val="de-CH"/>
              </w:rPr>
            </w:pPr>
            <w:r w:rsidRPr="00817103">
              <w:rPr>
                <w:lang w:val="de-CH"/>
              </w:rPr>
              <w:t xml:space="preserve"> </w:t>
            </w:r>
          </w:p>
        </w:tc>
        <w:tc>
          <w:tcPr>
            <w:tcW w:w="885" w:type="dxa"/>
            <w:tcBorders>
              <w:top w:val="single" w:sz="4" w:space="0" w:color="auto"/>
              <w:bottom w:val="single" w:sz="4" w:space="0" w:color="auto"/>
            </w:tcBorders>
          </w:tcPr>
          <w:p w14:paraId="37FDED77" w14:textId="77777777" w:rsidR="00817103" w:rsidRPr="00817103" w:rsidRDefault="00817103" w:rsidP="00011AAB">
            <w:pPr>
              <w:tabs>
                <w:tab w:val="left" w:pos="6804"/>
              </w:tabs>
              <w:rPr>
                <w:rFonts w:cs="Arial"/>
                <w:noProof/>
                <w:lang w:val="de-CH"/>
              </w:rPr>
            </w:pPr>
          </w:p>
        </w:tc>
      </w:tr>
      <w:tr w:rsidR="00817103" w:rsidRPr="00817103" w14:paraId="268CA7D3" w14:textId="77777777" w:rsidTr="00817103">
        <w:trPr>
          <w:cantSplit/>
        </w:trPr>
        <w:tc>
          <w:tcPr>
            <w:tcW w:w="15469" w:type="dxa"/>
            <w:gridSpan w:val="17"/>
            <w:tcBorders>
              <w:top w:val="single" w:sz="4" w:space="0" w:color="auto"/>
              <w:bottom w:val="single" w:sz="4" w:space="0" w:color="auto"/>
            </w:tcBorders>
          </w:tcPr>
          <w:p w14:paraId="420074C6" w14:textId="77777777" w:rsidR="00817103" w:rsidRPr="00817103" w:rsidRDefault="00817103" w:rsidP="00011AAB">
            <w:pPr>
              <w:tabs>
                <w:tab w:val="left" w:pos="6804"/>
              </w:tabs>
              <w:jc w:val="center"/>
              <w:rPr>
                <w:rFonts w:cs="Arial"/>
                <w:noProof/>
                <w:lang w:val="fr-CH"/>
              </w:rPr>
            </w:pPr>
            <w:proofErr w:type="gramStart"/>
            <w:r w:rsidRPr="00817103">
              <w:rPr>
                <w:rFonts w:cs="Arial"/>
                <w:b/>
                <w:lang w:val="fr-CH" w:eastAsia="de-CH"/>
              </w:rPr>
              <w:t>12:</w:t>
            </w:r>
            <w:proofErr w:type="gramEnd"/>
            <w:r w:rsidRPr="00817103">
              <w:rPr>
                <w:rFonts w:cs="Arial"/>
                <w:b/>
                <w:lang w:val="fr-CH" w:eastAsia="de-CH"/>
              </w:rPr>
              <w:t>00-</w:t>
            </w:r>
            <w:proofErr w:type="gramStart"/>
            <w:r w:rsidRPr="00817103">
              <w:rPr>
                <w:rFonts w:cs="Arial"/>
                <w:b/>
                <w:lang w:val="fr-CH" w:eastAsia="de-CH"/>
              </w:rPr>
              <w:t>13:</w:t>
            </w:r>
            <w:proofErr w:type="gramEnd"/>
            <w:r w:rsidRPr="00817103">
              <w:rPr>
                <w:rFonts w:cs="Arial"/>
                <w:b/>
                <w:lang w:val="fr-CH" w:eastAsia="de-CH"/>
              </w:rPr>
              <w:t>00 VEREINIGTE BUNDESVERSAMMLUNG – ASSEMBLÉE FÉDÉRALE (CHAMBRES RÉUNIES) – ASSEMBLEA FEDERALE</w:t>
            </w:r>
          </w:p>
        </w:tc>
      </w:tr>
      <w:tr w:rsidR="00817103" w14:paraId="0D80173A" w14:textId="77777777" w:rsidTr="00817103">
        <w:trPr>
          <w:cantSplit/>
        </w:trPr>
        <w:tc>
          <w:tcPr>
            <w:tcW w:w="490" w:type="dxa"/>
            <w:tcBorders>
              <w:top w:val="single" w:sz="4" w:space="0" w:color="auto"/>
              <w:bottom w:val="single" w:sz="4" w:space="0" w:color="auto"/>
            </w:tcBorders>
          </w:tcPr>
          <w:p w14:paraId="7D0EFF99" w14:textId="77777777" w:rsidR="00817103" w:rsidRPr="00817103" w:rsidRDefault="00817103" w:rsidP="00011AAB">
            <w:pPr>
              <w:tabs>
                <w:tab w:val="left" w:pos="6804"/>
              </w:tabs>
              <w:rPr>
                <w:rFonts w:cs="Arial"/>
                <w:noProof/>
                <w:lang w:val="fr-CH"/>
              </w:rPr>
            </w:pPr>
          </w:p>
        </w:tc>
        <w:tc>
          <w:tcPr>
            <w:tcW w:w="891" w:type="dxa"/>
            <w:gridSpan w:val="2"/>
            <w:tcBorders>
              <w:top w:val="single" w:sz="4" w:space="0" w:color="auto"/>
              <w:bottom w:val="single" w:sz="4" w:space="0" w:color="auto"/>
            </w:tcBorders>
          </w:tcPr>
          <w:p w14:paraId="43708864" w14:textId="77777777" w:rsidR="00817103" w:rsidRPr="00817103" w:rsidRDefault="00817103" w:rsidP="00011AAB">
            <w:pPr>
              <w:tabs>
                <w:tab w:val="left" w:pos="6804"/>
              </w:tabs>
              <w:rPr>
                <w:rFonts w:cs="Arial"/>
                <w:noProof/>
                <w:lang w:val="de-CH"/>
              </w:rPr>
            </w:pPr>
            <w:r w:rsidRPr="00817103">
              <w:rPr>
                <w:rStyle w:val="Lienhypertexte"/>
                <w:b/>
                <w:bCs/>
                <w:color w:val="auto"/>
                <w:u w:val="none"/>
                <w:lang w:val="de-CH"/>
              </w:rPr>
              <w:t>25.216</w:t>
            </w:r>
          </w:p>
        </w:tc>
        <w:tc>
          <w:tcPr>
            <w:tcW w:w="538" w:type="dxa"/>
            <w:tcBorders>
              <w:top w:val="single" w:sz="4" w:space="0" w:color="auto"/>
              <w:bottom w:val="single" w:sz="4" w:space="0" w:color="auto"/>
            </w:tcBorders>
          </w:tcPr>
          <w:p w14:paraId="4F2D4F40" w14:textId="77777777" w:rsidR="00817103" w:rsidRPr="00817103" w:rsidRDefault="00817103" w:rsidP="00011AAB">
            <w:pPr>
              <w:rPr>
                <w:rFonts w:cs="Arial"/>
                <w:noProof/>
                <w:lang w:val="de-CH"/>
              </w:rPr>
            </w:pPr>
            <w:proofErr w:type="spellStart"/>
            <w:r w:rsidRPr="00817103">
              <w:rPr>
                <w:b/>
                <w:lang w:val="de-DE"/>
              </w:rPr>
              <w:t>vbv</w:t>
            </w:r>
            <w:proofErr w:type="spellEnd"/>
          </w:p>
        </w:tc>
        <w:tc>
          <w:tcPr>
            <w:tcW w:w="534" w:type="dxa"/>
            <w:tcBorders>
              <w:top w:val="single" w:sz="4" w:space="0" w:color="auto"/>
              <w:bottom w:val="single" w:sz="4" w:space="0" w:color="auto"/>
            </w:tcBorders>
          </w:tcPr>
          <w:p w14:paraId="18462BCF" w14:textId="77777777" w:rsidR="00817103" w:rsidRPr="00817103" w:rsidRDefault="00817103" w:rsidP="00011AAB">
            <w:pPr>
              <w:rPr>
                <w:sz w:val="16"/>
                <w:szCs w:val="16"/>
                <w:lang w:val="de-CH"/>
              </w:rPr>
            </w:pPr>
            <w:hyperlink r:id="rId286">
              <w:r w:rsidRPr="00817103">
                <w:rPr>
                  <w:rStyle w:val="Lienhypertexte"/>
                </w:rPr>
                <w:t>DE</w:t>
              </w:r>
            </w:hyperlink>
          </w:p>
          <w:p w14:paraId="570B6AB5" w14:textId="77777777" w:rsidR="00817103" w:rsidRPr="00817103" w:rsidRDefault="00817103" w:rsidP="00011AAB">
            <w:pPr>
              <w:rPr>
                <w:sz w:val="16"/>
                <w:szCs w:val="16"/>
                <w:lang w:val="de-CH"/>
              </w:rPr>
            </w:pPr>
            <w:hyperlink r:id="rId287">
              <w:r w:rsidRPr="00817103">
                <w:rPr>
                  <w:rStyle w:val="Lienhypertexte"/>
                </w:rPr>
                <w:t>FR</w:t>
              </w:r>
            </w:hyperlink>
          </w:p>
          <w:p w14:paraId="6C0978AB" w14:textId="77777777" w:rsidR="00817103" w:rsidRPr="00817103" w:rsidRDefault="00817103" w:rsidP="00011AAB">
            <w:pPr>
              <w:tabs>
                <w:tab w:val="left" w:pos="6804"/>
              </w:tabs>
              <w:rPr>
                <w:rFonts w:cs="Arial"/>
                <w:noProof/>
                <w:lang w:val="de-CH"/>
              </w:rPr>
            </w:pPr>
            <w:hyperlink r:id="rId288">
              <w:r w:rsidRPr="00817103">
                <w:rPr>
                  <w:rStyle w:val="Lienhypertexte"/>
                </w:rPr>
                <w:t>IT</w:t>
              </w:r>
            </w:hyperlink>
          </w:p>
        </w:tc>
        <w:tc>
          <w:tcPr>
            <w:tcW w:w="4638" w:type="dxa"/>
            <w:tcBorders>
              <w:top w:val="single" w:sz="4" w:space="0" w:color="auto"/>
              <w:bottom w:val="single" w:sz="4" w:space="0" w:color="auto"/>
            </w:tcBorders>
          </w:tcPr>
          <w:p w14:paraId="42672CEF" w14:textId="77777777" w:rsidR="00817103" w:rsidRPr="00817103" w:rsidRDefault="00817103" w:rsidP="00011AAB">
            <w:pPr>
              <w:rPr>
                <w:noProof/>
                <w:lang w:val="de-DE"/>
              </w:rPr>
            </w:pPr>
            <w:r w:rsidRPr="00817103">
              <w:rPr>
                <w:noProof/>
                <w:lang w:val="de-DE"/>
              </w:rPr>
              <w:t>PAG. Bundesrat. Wahl des Bundespräsidenten und des Vizepräsidenten des Bundesrates für 2026</w:t>
            </w:r>
          </w:p>
          <w:p w14:paraId="0B33AD8F" w14:textId="77777777" w:rsidR="00817103" w:rsidRPr="00817103" w:rsidRDefault="00817103" w:rsidP="00011AAB">
            <w:pPr>
              <w:rPr>
                <w:noProof/>
                <w:lang w:val="fr-CH"/>
              </w:rPr>
            </w:pPr>
            <w:r w:rsidRPr="00817103">
              <w:rPr>
                <w:noProof/>
                <w:lang w:val="fr-CH"/>
              </w:rPr>
              <w:t>OP. Conseil fédéral. Election du président de la Confédération et du vice-président du Conseil fédéral pour 2026</w:t>
            </w:r>
          </w:p>
          <w:p w14:paraId="58960D88" w14:textId="77777777" w:rsidR="00817103" w:rsidRPr="00817103" w:rsidRDefault="00817103" w:rsidP="00011AAB">
            <w:pPr>
              <w:tabs>
                <w:tab w:val="left" w:pos="6804"/>
              </w:tabs>
              <w:rPr>
                <w:rFonts w:cs="Arial"/>
                <w:noProof/>
                <w:lang w:val="it-IT"/>
              </w:rPr>
            </w:pPr>
            <w:r w:rsidRPr="00817103">
              <w:rPr>
                <w:noProof/>
                <w:lang w:val="it-IT"/>
              </w:rPr>
              <w:t>OP. Consiglio federale. Elezioni del presidente della Confederazione e del vice-presidente del Consiglio federale per 2026</w:t>
            </w:r>
          </w:p>
        </w:tc>
        <w:tc>
          <w:tcPr>
            <w:tcW w:w="713" w:type="dxa"/>
            <w:gridSpan w:val="2"/>
            <w:tcBorders>
              <w:top w:val="single" w:sz="4" w:space="0" w:color="auto"/>
              <w:bottom w:val="single" w:sz="4" w:space="0" w:color="auto"/>
            </w:tcBorders>
          </w:tcPr>
          <w:p w14:paraId="0F91F84B" w14:textId="77777777" w:rsidR="00817103" w:rsidRPr="00817103" w:rsidRDefault="00817103" w:rsidP="00011AAB">
            <w:pPr>
              <w:rPr>
                <w:rFonts w:cs="Arial"/>
                <w:noProof/>
                <w:lang w:val="it-IT"/>
              </w:rPr>
            </w:pPr>
          </w:p>
        </w:tc>
        <w:tc>
          <w:tcPr>
            <w:tcW w:w="1551" w:type="dxa"/>
            <w:tcBorders>
              <w:top w:val="single" w:sz="4" w:space="0" w:color="auto"/>
              <w:bottom w:val="single" w:sz="4" w:space="0" w:color="auto"/>
            </w:tcBorders>
          </w:tcPr>
          <w:p w14:paraId="6DEF1F93" w14:textId="77777777" w:rsidR="00817103" w:rsidRPr="00817103" w:rsidRDefault="00817103" w:rsidP="00011AAB">
            <w:pPr>
              <w:rPr>
                <w:lang w:val="it-IT"/>
              </w:rPr>
            </w:pPr>
          </w:p>
          <w:p w14:paraId="099B2B70" w14:textId="77777777" w:rsidR="00817103" w:rsidRPr="00817103" w:rsidRDefault="00817103" w:rsidP="00011AAB">
            <w:pPr>
              <w:rPr>
                <w:lang w:val="it-IT"/>
              </w:rPr>
            </w:pPr>
          </w:p>
          <w:p w14:paraId="20DE23DB" w14:textId="77777777" w:rsidR="00817103" w:rsidRPr="00817103" w:rsidRDefault="00817103" w:rsidP="00011AAB">
            <w:pPr>
              <w:rPr>
                <w:rFonts w:cs="Arial"/>
                <w:noProof/>
                <w:lang w:val="it-IT"/>
              </w:rPr>
            </w:pPr>
          </w:p>
        </w:tc>
        <w:tc>
          <w:tcPr>
            <w:tcW w:w="943" w:type="dxa"/>
            <w:tcBorders>
              <w:top w:val="single" w:sz="4" w:space="0" w:color="auto"/>
              <w:bottom w:val="single" w:sz="4" w:space="0" w:color="auto"/>
            </w:tcBorders>
          </w:tcPr>
          <w:p w14:paraId="05125CEF" w14:textId="77777777" w:rsidR="00817103" w:rsidRPr="00817103" w:rsidRDefault="00817103" w:rsidP="00011AAB">
            <w:pPr>
              <w:rPr>
                <w:lang w:val="de-CH"/>
              </w:rPr>
            </w:pPr>
            <w:proofErr w:type="spellStart"/>
            <w:r w:rsidRPr="00817103">
              <w:rPr>
                <w:lang w:val="de-CH"/>
              </w:rPr>
              <w:t>Bü</w:t>
            </w:r>
            <w:proofErr w:type="spellEnd"/>
          </w:p>
          <w:p w14:paraId="2C83DE2B" w14:textId="77777777" w:rsidR="00817103" w:rsidRPr="00817103" w:rsidRDefault="00817103" w:rsidP="00011AAB">
            <w:pPr>
              <w:rPr>
                <w:lang w:val="de-CH"/>
              </w:rPr>
            </w:pPr>
            <w:proofErr w:type="spellStart"/>
            <w:r w:rsidRPr="00817103">
              <w:rPr>
                <w:lang w:val="de-CH"/>
              </w:rPr>
              <w:t>Bu</w:t>
            </w:r>
            <w:proofErr w:type="spellEnd"/>
          </w:p>
          <w:p w14:paraId="59EEEAF1" w14:textId="77777777" w:rsidR="00817103" w:rsidRPr="00817103" w:rsidRDefault="00817103" w:rsidP="00011AAB">
            <w:pPr>
              <w:tabs>
                <w:tab w:val="left" w:pos="6804"/>
              </w:tabs>
              <w:rPr>
                <w:rFonts w:cs="Arial"/>
                <w:noProof/>
                <w:lang w:val="de-CH"/>
              </w:rPr>
            </w:pPr>
            <w:proofErr w:type="spellStart"/>
            <w:r w:rsidRPr="00817103">
              <w:rPr>
                <w:lang w:val="de-CH"/>
              </w:rPr>
              <w:t>Uf</w:t>
            </w:r>
            <w:proofErr w:type="spellEnd"/>
          </w:p>
        </w:tc>
        <w:tc>
          <w:tcPr>
            <w:tcW w:w="677" w:type="dxa"/>
            <w:tcBorders>
              <w:top w:val="single" w:sz="4" w:space="0" w:color="auto"/>
              <w:bottom w:val="single" w:sz="4" w:space="0" w:color="auto"/>
            </w:tcBorders>
          </w:tcPr>
          <w:p w14:paraId="3DB7F8CA" w14:textId="77777777" w:rsidR="00817103" w:rsidRPr="00817103" w:rsidRDefault="00817103" w:rsidP="00011AAB">
            <w:pPr>
              <w:rPr>
                <w:lang w:val="de-CH"/>
              </w:rPr>
            </w:pPr>
            <w:r w:rsidRPr="00817103">
              <w:rPr>
                <w:lang w:val="de-CH"/>
              </w:rPr>
              <w:t>VBV</w:t>
            </w:r>
          </w:p>
          <w:p w14:paraId="55D04409" w14:textId="77777777" w:rsidR="00817103" w:rsidRPr="00817103" w:rsidRDefault="00817103" w:rsidP="00011AAB">
            <w:pPr>
              <w:rPr>
                <w:lang w:val="de-CH"/>
              </w:rPr>
            </w:pPr>
            <w:r w:rsidRPr="00817103">
              <w:rPr>
                <w:lang w:val="de-CH"/>
              </w:rPr>
              <w:t>CR</w:t>
            </w:r>
          </w:p>
          <w:p w14:paraId="31CEE144" w14:textId="77777777" w:rsidR="00817103" w:rsidRPr="00303623" w:rsidRDefault="00817103" w:rsidP="00011AAB">
            <w:pPr>
              <w:tabs>
                <w:tab w:val="left" w:pos="6804"/>
              </w:tabs>
              <w:rPr>
                <w:rFonts w:cs="Arial"/>
                <w:noProof/>
                <w:lang w:val="de-CH"/>
              </w:rPr>
            </w:pPr>
            <w:r w:rsidRPr="00817103">
              <w:rPr>
                <w:lang w:val="de-CH"/>
              </w:rPr>
              <w:t>AF</w:t>
            </w:r>
          </w:p>
        </w:tc>
        <w:tc>
          <w:tcPr>
            <w:tcW w:w="1471" w:type="dxa"/>
            <w:tcBorders>
              <w:top w:val="single" w:sz="4" w:space="0" w:color="auto"/>
              <w:bottom w:val="single" w:sz="4" w:space="0" w:color="auto"/>
            </w:tcBorders>
          </w:tcPr>
          <w:p w14:paraId="68A4B8EE" w14:textId="77777777" w:rsidR="00817103" w:rsidRPr="00303623" w:rsidRDefault="00817103" w:rsidP="00011AAB">
            <w:pPr>
              <w:tabs>
                <w:tab w:val="left" w:pos="6804"/>
              </w:tabs>
              <w:rPr>
                <w:rFonts w:cs="Arial"/>
                <w:noProof/>
                <w:lang w:val="de-CH"/>
              </w:rPr>
            </w:pPr>
          </w:p>
        </w:tc>
        <w:tc>
          <w:tcPr>
            <w:tcW w:w="1089" w:type="dxa"/>
            <w:tcBorders>
              <w:top w:val="single" w:sz="4" w:space="0" w:color="auto"/>
              <w:bottom w:val="single" w:sz="4" w:space="0" w:color="auto"/>
            </w:tcBorders>
          </w:tcPr>
          <w:p w14:paraId="12576A64" w14:textId="77777777" w:rsidR="00817103" w:rsidRPr="00303623" w:rsidRDefault="00817103" w:rsidP="00011AAB">
            <w:pPr>
              <w:rPr>
                <w:rFonts w:cs="Arial"/>
                <w:noProof/>
                <w:lang w:val="de-CH"/>
              </w:rPr>
            </w:pPr>
          </w:p>
        </w:tc>
        <w:tc>
          <w:tcPr>
            <w:tcW w:w="1049" w:type="dxa"/>
            <w:gridSpan w:val="3"/>
            <w:tcBorders>
              <w:top w:val="single" w:sz="4" w:space="0" w:color="auto"/>
              <w:bottom w:val="single" w:sz="4" w:space="0" w:color="auto"/>
            </w:tcBorders>
          </w:tcPr>
          <w:p w14:paraId="3E992F55" w14:textId="77777777" w:rsidR="00817103" w:rsidRPr="00303623" w:rsidRDefault="00817103" w:rsidP="00011AAB">
            <w:pPr>
              <w:rPr>
                <w:rFonts w:cs="Arial"/>
                <w:noProof/>
                <w:lang w:val="de-CH"/>
              </w:rPr>
            </w:pPr>
            <w:r>
              <w:rPr>
                <w:lang w:val="de-CH"/>
              </w:rPr>
              <w:t xml:space="preserve"> </w:t>
            </w:r>
          </w:p>
        </w:tc>
        <w:tc>
          <w:tcPr>
            <w:tcW w:w="885" w:type="dxa"/>
            <w:tcBorders>
              <w:top w:val="single" w:sz="4" w:space="0" w:color="auto"/>
              <w:bottom w:val="single" w:sz="4" w:space="0" w:color="auto"/>
            </w:tcBorders>
          </w:tcPr>
          <w:p w14:paraId="15B9A1C7" w14:textId="77777777" w:rsidR="00817103" w:rsidRPr="00303623" w:rsidRDefault="00817103" w:rsidP="00011AAB">
            <w:pPr>
              <w:tabs>
                <w:tab w:val="left" w:pos="6804"/>
              </w:tabs>
              <w:rPr>
                <w:rFonts w:cs="Arial"/>
                <w:noProof/>
                <w:lang w:val="de-CH"/>
              </w:rPr>
            </w:pPr>
          </w:p>
        </w:tc>
      </w:tr>
    </w:tbl>
    <w:p w14:paraId="04591068" w14:textId="77777777" w:rsidR="00842424" w:rsidRPr="00F36C53" w:rsidRDefault="00842424" w:rsidP="00842424">
      <w:pPr>
        <w:rPr>
          <w:rFonts w:cs="Arial"/>
          <w:noProof/>
          <w:lang w:val="de-CH"/>
        </w:rPr>
      </w:pPr>
      <w:r w:rsidRPr="00F36C53">
        <w:rPr>
          <w:rFonts w:cs="Arial"/>
          <w:noProof/>
          <w:lang w:val="de-CH"/>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692E3D" w14:paraId="30813DAB" w14:textId="77777777">
        <w:trPr>
          <w:cantSplit/>
          <w:trHeight w:val="340"/>
          <w:tblHeader/>
        </w:trPr>
        <w:tc>
          <w:tcPr>
            <w:tcW w:w="1073" w:type="dxa"/>
            <w:gridSpan w:val="2"/>
          </w:tcPr>
          <w:p w14:paraId="67D718CE"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5"/>
          </w:tcPr>
          <w:p w14:paraId="41DF8B6D" w14:textId="77777777" w:rsidR="00692E3D" w:rsidRDefault="00817103">
            <w:pPr>
              <w:rPr>
                <w:rFonts w:cs="Arial"/>
                <w:noProof/>
                <w:spacing w:val="30"/>
                <w:lang w:val="it-IT"/>
              </w:rPr>
            </w:pPr>
            <w:r>
              <w:rPr>
                <w:noProof/>
                <w:spacing w:val="30"/>
                <w:sz w:val="16"/>
                <w:szCs w:val="16"/>
                <w:lang w:val="de-CH"/>
              </w:rPr>
              <w:t>Donnerstag, 11. Dezember 2025, 08:15 - 13:00</w:t>
            </w:r>
          </w:p>
        </w:tc>
        <w:tc>
          <w:tcPr>
            <w:tcW w:w="5953" w:type="dxa"/>
            <w:gridSpan w:val="7"/>
          </w:tcPr>
          <w:p w14:paraId="37F4A05A" w14:textId="77777777" w:rsidR="00692E3D" w:rsidRDefault="00692E3D">
            <w:pPr>
              <w:rPr>
                <w:noProof/>
                <w:spacing w:val="30"/>
                <w:sz w:val="16"/>
                <w:szCs w:val="16"/>
              </w:rPr>
            </w:pPr>
          </w:p>
        </w:tc>
        <w:tc>
          <w:tcPr>
            <w:tcW w:w="142" w:type="dxa"/>
          </w:tcPr>
          <w:p w14:paraId="3EB868AC"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43946F5E"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692E3D" w14:paraId="358FD810" w14:textId="77777777">
        <w:trPr>
          <w:cantSplit/>
          <w:trHeight w:val="340"/>
          <w:tblHeader/>
        </w:trPr>
        <w:tc>
          <w:tcPr>
            <w:tcW w:w="1073" w:type="dxa"/>
            <w:gridSpan w:val="2"/>
          </w:tcPr>
          <w:p w14:paraId="69279EC3"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5"/>
          </w:tcPr>
          <w:p w14:paraId="30029048" w14:textId="77777777" w:rsidR="00692E3D" w:rsidRDefault="00817103">
            <w:pPr>
              <w:rPr>
                <w:b/>
                <w:bCs/>
                <w:noProof/>
                <w:spacing w:val="30"/>
                <w:sz w:val="16"/>
                <w:szCs w:val="16"/>
                <w:lang w:val="fr-CH"/>
              </w:rPr>
            </w:pPr>
            <w:r>
              <w:rPr>
                <w:b/>
                <w:bCs/>
                <w:noProof/>
                <w:spacing w:val="30"/>
                <w:sz w:val="16"/>
                <w:szCs w:val="16"/>
                <w:lang w:val="de-CH"/>
              </w:rPr>
              <w:t>Jeudi, 11 décembre 2025, 08h15 - 13h00</w:t>
            </w:r>
          </w:p>
        </w:tc>
        <w:tc>
          <w:tcPr>
            <w:tcW w:w="5953" w:type="dxa"/>
            <w:gridSpan w:val="7"/>
          </w:tcPr>
          <w:p w14:paraId="6D65F425" w14:textId="77777777" w:rsidR="00692E3D" w:rsidRDefault="00692E3D">
            <w:pPr>
              <w:rPr>
                <w:b/>
                <w:bCs/>
                <w:noProof/>
                <w:spacing w:val="30"/>
                <w:sz w:val="16"/>
                <w:szCs w:val="16"/>
                <w:lang w:val="fr-CH"/>
              </w:rPr>
            </w:pPr>
          </w:p>
        </w:tc>
        <w:tc>
          <w:tcPr>
            <w:tcW w:w="142" w:type="dxa"/>
          </w:tcPr>
          <w:p w14:paraId="7B540F0C"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62D236DE"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692E3D" w14:paraId="26C7394B" w14:textId="77777777">
        <w:trPr>
          <w:cantSplit/>
          <w:trHeight w:val="340"/>
          <w:tblHeader/>
        </w:trPr>
        <w:tc>
          <w:tcPr>
            <w:tcW w:w="1073" w:type="dxa"/>
            <w:gridSpan w:val="2"/>
          </w:tcPr>
          <w:p w14:paraId="6A60A97D"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5"/>
          </w:tcPr>
          <w:p w14:paraId="19530BC9" w14:textId="77777777" w:rsidR="00692E3D" w:rsidRDefault="00817103">
            <w:pPr>
              <w:rPr>
                <w:noProof/>
                <w:spacing w:val="30"/>
                <w:sz w:val="16"/>
                <w:szCs w:val="16"/>
                <w:lang w:val="it-CH"/>
              </w:rPr>
            </w:pPr>
            <w:r>
              <w:rPr>
                <w:noProof/>
                <w:spacing w:val="30"/>
                <w:sz w:val="16"/>
                <w:szCs w:val="16"/>
                <w:lang w:val="de-CH"/>
              </w:rPr>
              <w:t>Giovedì, 11 dicembre 2025, 08.15 - 13.00</w:t>
            </w:r>
          </w:p>
        </w:tc>
        <w:tc>
          <w:tcPr>
            <w:tcW w:w="5953" w:type="dxa"/>
            <w:gridSpan w:val="7"/>
          </w:tcPr>
          <w:p w14:paraId="21F7DCA9" w14:textId="77777777" w:rsidR="00692E3D" w:rsidRDefault="00692E3D">
            <w:pPr>
              <w:rPr>
                <w:noProof/>
                <w:spacing w:val="30"/>
                <w:sz w:val="16"/>
                <w:szCs w:val="16"/>
                <w:lang w:val="it-CH"/>
              </w:rPr>
            </w:pPr>
          </w:p>
        </w:tc>
        <w:tc>
          <w:tcPr>
            <w:tcW w:w="142" w:type="dxa"/>
          </w:tcPr>
          <w:p w14:paraId="3CD9138A"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6ECF6E4C"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692E3D" w14:paraId="76920D2B" w14:textId="77777777">
        <w:trPr>
          <w:cantSplit/>
          <w:trHeight w:val="397"/>
          <w:tblHeader/>
        </w:trPr>
        <w:tc>
          <w:tcPr>
            <w:tcW w:w="1073" w:type="dxa"/>
            <w:gridSpan w:val="2"/>
            <w:tcBorders>
              <w:bottom w:val="single" w:sz="4" w:space="0" w:color="auto"/>
            </w:tcBorders>
          </w:tcPr>
          <w:p w14:paraId="43EDCA70"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147BFC83"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7392EE8D"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66D68391"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4E8244B1" w14:textId="77777777" w:rsidR="00D33C98" w:rsidRDefault="00D33C98" w:rsidP="004D1C15">
            <w:pPr>
              <w:tabs>
                <w:tab w:val="left" w:pos="6804"/>
              </w:tabs>
              <w:spacing w:before="20" w:after="20" w:line="240" w:lineRule="auto"/>
              <w:ind w:right="0"/>
              <w:rPr>
                <w:rFonts w:cs="Arial"/>
                <w:noProof/>
                <w:lang w:val="it-IT"/>
              </w:rPr>
            </w:pPr>
          </w:p>
        </w:tc>
      </w:tr>
      <w:tr w:rsidR="00692E3D" w14:paraId="789A2C67" w14:textId="77777777">
        <w:trPr>
          <w:cantSplit/>
          <w:trHeight w:val="329"/>
          <w:tblHeader/>
        </w:trPr>
        <w:tc>
          <w:tcPr>
            <w:tcW w:w="490" w:type="dxa"/>
            <w:tcBorders>
              <w:top w:val="single" w:sz="4" w:space="0" w:color="auto"/>
              <w:bottom w:val="single" w:sz="4" w:space="0" w:color="auto"/>
            </w:tcBorders>
          </w:tcPr>
          <w:p w14:paraId="5C1026C7"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72AC796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5DB97D5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00968AA"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74010C3C"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673F48C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1D7617F"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EC3F3E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7E7058D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370DB10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234D7A4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6E584DEE"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4CB28B6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92E3D" w:rsidRPr="000058C3" w14:paraId="127276A6" w14:textId="77777777">
        <w:trPr>
          <w:cantSplit/>
        </w:trPr>
        <w:tc>
          <w:tcPr>
            <w:tcW w:w="490" w:type="dxa"/>
            <w:tcBorders>
              <w:top w:val="single" w:sz="4" w:space="0" w:color="auto"/>
              <w:bottom w:val="single" w:sz="4" w:space="0" w:color="auto"/>
            </w:tcBorders>
          </w:tcPr>
          <w:p w14:paraId="4DA66AA5" w14:textId="6200416B" w:rsidR="00842424" w:rsidRPr="000058C3"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4562645" w14:textId="77777777" w:rsidR="00842424" w:rsidRPr="000058C3" w:rsidRDefault="00817103" w:rsidP="00842424">
            <w:pPr>
              <w:tabs>
                <w:tab w:val="left" w:pos="6804"/>
              </w:tabs>
              <w:rPr>
                <w:rFonts w:cs="Arial"/>
                <w:noProof/>
                <w:lang w:val="de-CH"/>
              </w:rPr>
            </w:pPr>
            <w:r w:rsidRPr="000058C3">
              <w:rPr>
                <w:rStyle w:val="Lienhypertexte"/>
                <w:b/>
                <w:bCs/>
                <w:color w:val="auto"/>
                <w:u w:val="none"/>
                <w:lang w:val="de-CH"/>
              </w:rPr>
              <w:t>25.036</w:t>
            </w:r>
          </w:p>
        </w:tc>
        <w:tc>
          <w:tcPr>
            <w:tcW w:w="538" w:type="dxa"/>
            <w:tcBorders>
              <w:top w:val="single" w:sz="4" w:space="0" w:color="auto"/>
              <w:bottom w:val="single" w:sz="4" w:space="0" w:color="auto"/>
            </w:tcBorders>
          </w:tcPr>
          <w:p w14:paraId="7806CEE0" w14:textId="77777777" w:rsidR="00692E3D" w:rsidRPr="000058C3" w:rsidRDefault="00817103">
            <w:pPr>
              <w:rPr>
                <w:rFonts w:cs="Arial"/>
                <w:noProof/>
                <w:lang w:val="de-CH"/>
              </w:rPr>
            </w:pPr>
            <w:r w:rsidRPr="000058C3">
              <w:rPr>
                <w:b/>
                <w:lang w:val="de-DE"/>
              </w:rPr>
              <w:t>s</w:t>
            </w:r>
          </w:p>
        </w:tc>
        <w:tc>
          <w:tcPr>
            <w:tcW w:w="534" w:type="dxa"/>
            <w:tcBorders>
              <w:top w:val="single" w:sz="4" w:space="0" w:color="auto"/>
              <w:bottom w:val="single" w:sz="4" w:space="0" w:color="auto"/>
            </w:tcBorders>
          </w:tcPr>
          <w:p w14:paraId="383B4EDA" w14:textId="77777777" w:rsidR="00842424" w:rsidRPr="000058C3" w:rsidRDefault="00842424" w:rsidP="00842424">
            <w:pPr>
              <w:rPr>
                <w:sz w:val="16"/>
                <w:szCs w:val="16"/>
                <w:lang w:val="de-CH"/>
              </w:rPr>
            </w:pPr>
            <w:hyperlink r:id="rId289">
              <w:r w:rsidRPr="000058C3">
                <w:rPr>
                  <w:rStyle w:val="Lienhypertexte"/>
                </w:rPr>
                <w:t>DE</w:t>
              </w:r>
            </w:hyperlink>
          </w:p>
          <w:p w14:paraId="564CD530" w14:textId="77777777" w:rsidR="00842424" w:rsidRPr="000058C3" w:rsidRDefault="00842424" w:rsidP="00842424">
            <w:pPr>
              <w:rPr>
                <w:sz w:val="16"/>
                <w:szCs w:val="16"/>
                <w:lang w:val="de-CH"/>
              </w:rPr>
            </w:pPr>
            <w:hyperlink r:id="rId290">
              <w:r w:rsidRPr="000058C3">
                <w:rPr>
                  <w:rStyle w:val="Lienhypertexte"/>
                </w:rPr>
                <w:t>FR</w:t>
              </w:r>
            </w:hyperlink>
          </w:p>
          <w:p w14:paraId="5C9B8407" w14:textId="77777777" w:rsidR="00842424" w:rsidRPr="000058C3" w:rsidRDefault="00842424" w:rsidP="00842424">
            <w:pPr>
              <w:tabs>
                <w:tab w:val="left" w:pos="6804"/>
              </w:tabs>
              <w:rPr>
                <w:rFonts w:cs="Arial"/>
                <w:noProof/>
                <w:lang w:val="de-CH"/>
              </w:rPr>
            </w:pPr>
            <w:hyperlink r:id="rId291">
              <w:r w:rsidRPr="000058C3">
                <w:rPr>
                  <w:rStyle w:val="Lienhypertexte"/>
                </w:rPr>
                <w:t>IT</w:t>
              </w:r>
            </w:hyperlink>
          </w:p>
        </w:tc>
        <w:tc>
          <w:tcPr>
            <w:tcW w:w="4638" w:type="dxa"/>
            <w:tcBorders>
              <w:top w:val="single" w:sz="4" w:space="0" w:color="auto"/>
              <w:bottom w:val="single" w:sz="4" w:space="0" w:color="auto"/>
            </w:tcBorders>
          </w:tcPr>
          <w:p w14:paraId="5524E878" w14:textId="77777777" w:rsidR="00842424" w:rsidRPr="000058C3" w:rsidRDefault="00817103" w:rsidP="00842424">
            <w:pPr>
              <w:rPr>
                <w:noProof/>
                <w:lang w:val="fr-CH"/>
              </w:rPr>
            </w:pPr>
            <w:r w:rsidRPr="000058C3">
              <w:rPr>
                <w:noProof/>
                <w:lang w:val="de-DE"/>
              </w:rPr>
              <w:t xml:space="preserve">BRG. Militärgesetz, Verordnung der Bundesversammlung über die Verwaltung der Armee und Armeeorganisation. </w:t>
            </w:r>
            <w:r w:rsidRPr="000058C3">
              <w:rPr>
                <w:noProof/>
                <w:lang w:val="fr-CH"/>
              </w:rPr>
              <w:t>Änderung</w:t>
            </w:r>
          </w:p>
          <w:p w14:paraId="03F71AF7" w14:textId="77777777" w:rsidR="00842424" w:rsidRPr="000058C3" w:rsidRDefault="00817103" w:rsidP="00842424">
            <w:pPr>
              <w:rPr>
                <w:noProof/>
                <w:lang w:val="it-IT"/>
              </w:rPr>
            </w:pPr>
            <w:r w:rsidRPr="000058C3">
              <w:rPr>
                <w:noProof/>
                <w:lang w:val="fr-CH"/>
              </w:rPr>
              <w:t xml:space="preserve">OCF. Loi sur l’armée, ordonnance de l’Assemblée fédérale concernant l’administration de l’armée et organisation de l’armée. </w:t>
            </w:r>
            <w:r w:rsidRPr="000058C3">
              <w:rPr>
                <w:noProof/>
                <w:lang w:val="it-IT"/>
              </w:rPr>
              <w:t>Modification</w:t>
            </w:r>
          </w:p>
          <w:p w14:paraId="39D22144" w14:textId="77777777" w:rsidR="00842424" w:rsidRPr="000058C3" w:rsidRDefault="00817103" w:rsidP="00842424">
            <w:pPr>
              <w:tabs>
                <w:tab w:val="left" w:pos="6804"/>
              </w:tabs>
              <w:rPr>
                <w:rFonts w:cs="Arial"/>
                <w:noProof/>
                <w:lang w:val="de-CH"/>
              </w:rPr>
            </w:pPr>
            <w:r w:rsidRPr="000058C3">
              <w:rPr>
                <w:noProof/>
                <w:lang w:val="it-IT"/>
              </w:rPr>
              <w:t xml:space="preserve">OCF. Legge militare, ordinanza dell’Assemblea federale sull’amministrazione dell’esercito e organizzazione dell’esercito. </w:t>
            </w:r>
            <w:r w:rsidRPr="000058C3">
              <w:rPr>
                <w:noProof/>
                <w:lang w:val="de-DE"/>
              </w:rPr>
              <w:t>Modifica</w:t>
            </w:r>
          </w:p>
        </w:tc>
        <w:tc>
          <w:tcPr>
            <w:tcW w:w="713" w:type="dxa"/>
            <w:gridSpan w:val="2"/>
            <w:tcBorders>
              <w:top w:val="single" w:sz="4" w:space="0" w:color="auto"/>
              <w:bottom w:val="single" w:sz="4" w:space="0" w:color="auto"/>
            </w:tcBorders>
          </w:tcPr>
          <w:p w14:paraId="4D52F5A2" w14:textId="77777777" w:rsidR="00692E3D" w:rsidRPr="000058C3" w:rsidRDefault="00692E3D">
            <w:pPr>
              <w:rPr>
                <w:rFonts w:cs="Arial"/>
                <w:noProof/>
                <w:lang w:val="de-CH"/>
              </w:rPr>
            </w:pPr>
          </w:p>
        </w:tc>
        <w:tc>
          <w:tcPr>
            <w:tcW w:w="1551" w:type="dxa"/>
            <w:tcBorders>
              <w:top w:val="single" w:sz="4" w:space="0" w:color="auto"/>
              <w:bottom w:val="single" w:sz="4" w:space="0" w:color="auto"/>
            </w:tcBorders>
          </w:tcPr>
          <w:p w14:paraId="02A63015" w14:textId="77777777" w:rsidR="00692E3D" w:rsidRPr="000058C3" w:rsidRDefault="00817103">
            <w:pPr>
              <w:rPr>
                <w:lang w:val="de-CH"/>
              </w:rPr>
            </w:pPr>
            <w:r w:rsidRPr="000058C3">
              <w:rPr>
                <w:lang w:val="de-CH"/>
              </w:rPr>
              <w:t>Differenzen</w:t>
            </w:r>
          </w:p>
          <w:p w14:paraId="3C8F3C25" w14:textId="77777777" w:rsidR="00692E3D" w:rsidRPr="000058C3" w:rsidRDefault="00817103">
            <w:pPr>
              <w:rPr>
                <w:lang w:val="de-CH"/>
              </w:rPr>
            </w:pPr>
            <w:proofErr w:type="spellStart"/>
            <w:r w:rsidRPr="000058C3">
              <w:rPr>
                <w:lang w:val="de-CH"/>
              </w:rPr>
              <w:t>Divergences</w:t>
            </w:r>
            <w:proofErr w:type="spellEnd"/>
          </w:p>
          <w:p w14:paraId="5E0318DB" w14:textId="77777777" w:rsidR="00692E3D" w:rsidRPr="000058C3" w:rsidRDefault="00817103">
            <w:pPr>
              <w:rPr>
                <w:rFonts w:cs="Arial"/>
                <w:noProof/>
                <w:lang w:val="de-CH"/>
              </w:rPr>
            </w:pPr>
            <w:proofErr w:type="spellStart"/>
            <w:r w:rsidRPr="000058C3">
              <w:rPr>
                <w:lang w:val="de-CH"/>
              </w:rPr>
              <w:t>Divergenze</w:t>
            </w:r>
            <w:proofErr w:type="spellEnd"/>
          </w:p>
        </w:tc>
        <w:tc>
          <w:tcPr>
            <w:tcW w:w="943" w:type="dxa"/>
            <w:tcBorders>
              <w:top w:val="single" w:sz="4" w:space="0" w:color="auto"/>
              <w:bottom w:val="single" w:sz="4" w:space="0" w:color="auto"/>
            </w:tcBorders>
          </w:tcPr>
          <w:p w14:paraId="37DD69FE" w14:textId="77777777" w:rsidR="00842424" w:rsidRPr="000058C3" w:rsidRDefault="00817103" w:rsidP="00842424">
            <w:pPr>
              <w:rPr>
                <w:lang w:val="de-CH"/>
              </w:rPr>
            </w:pPr>
            <w:proofErr w:type="spellStart"/>
            <w:r w:rsidRPr="000058C3">
              <w:rPr>
                <w:lang w:val="de-CH"/>
              </w:rPr>
              <w:t>SiK</w:t>
            </w:r>
            <w:proofErr w:type="spellEnd"/>
          </w:p>
          <w:p w14:paraId="44380659" w14:textId="77777777" w:rsidR="00842424" w:rsidRPr="000058C3" w:rsidRDefault="00817103" w:rsidP="00842424">
            <w:pPr>
              <w:rPr>
                <w:lang w:val="de-CH"/>
              </w:rPr>
            </w:pPr>
            <w:r w:rsidRPr="000058C3">
              <w:rPr>
                <w:lang w:val="de-CH"/>
              </w:rPr>
              <w:t>CPS</w:t>
            </w:r>
          </w:p>
          <w:p w14:paraId="34584C57" w14:textId="77777777" w:rsidR="00842424" w:rsidRPr="000058C3" w:rsidRDefault="00817103" w:rsidP="00842424">
            <w:pPr>
              <w:tabs>
                <w:tab w:val="left" w:pos="6804"/>
              </w:tabs>
              <w:rPr>
                <w:rFonts w:cs="Arial"/>
                <w:noProof/>
                <w:lang w:val="de-CH"/>
              </w:rPr>
            </w:pPr>
            <w:r w:rsidRPr="000058C3">
              <w:rPr>
                <w:lang w:val="de-CH"/>
              </w:rPr>
              <w:t>CPS</w:t>
            </w:r>
          </w:p>
        </w:tc>
        <w:tc>
          <w:tcPr>
            <w:tcW w:w="677" w:type="dxa"/>
            <w:tcBorders>
              <w:top w:val="single" w:sz="4" w:space="0" w:color="auto"/>
              <w:bottom w:val="single" w:sz="4" w:space="0" w:color="auto"/>
            </w:tcBorders>
          </w:tcPr>
          <w:p w14:paraId="3A756E70" w14:textId="77777777" w:rsidR="00842424" w:rsidRPr="000058C3" w:rsidRDefault="00817103" w:rsidP="00842424">
            <w:pPr>
              <w:rPr>
                <w:lang w:val="de-CH"/>
              </w:rPr>
            </w:pPr>
            <w:r w:rsidRPr="000058C3">
              <w:rPr>
                <w:lang w:val="de-CH"/>
              </w:rPr>
              <w:t>VBS</w:t>
            </w:r>
          </w:p>
          <w:p w14:paraId="461A8771" w14:textId="77777777" w:rsidR="00842424" w:rsidRPr="000058C3" w:rsidRDefault="00817103" w:rsidP="00842424">
            <w:pPr>
              <w:rPr>
                <w:lang w:val="de-CH"/>
              </w:rPr>
            </w:pPr>
            <w:r w:rsidRPr="000058C3">
              <w:rPr>
                <w:lang w:val="de-CH"/>
              </w:rPr>
              <w:t>DDPS</w:t>
            </w:r>
          </w:p>
          <w:p w14:paraId="02CAE235" w14:textId="77777777" w:rsidR="00842424" w:rsidRPr="000058C3" w:rsidRDefault="00817103" w:rsidP="00842424">
            <w:pPr>
              <w:tabs>
                <w:tab w:val="left" w:pos="6804"/>
              </w:tabs>
              <w:rPr>
                <w:rFonts w:cs="Arial"/>
                <w:noProof/>
                <w:lang w:val="de-CH"/>
              </w:rPr>
            </w:pPr>
            <w:r w:rsidRPr="000058C3">
              <w:rPr>
                <w:lang w:val="de-CH"/>
              </w:rPr>
              <w:t>DDPS</w:t>
            </w:r>
          </w:p>
        </w:tc>
        <w:tc>
          <w:tcPr>
            <w:tcW w:w="1471" w:type="dxa"/>
            <w:tcBorders>
              <w:top w:val="single" w:sz="4" w:space="0" w:color="auto"/>
              <w:bottom w:val="single" w:sz="4" w:space="0" w:color="auto"/>
            </w:tcBorders>
          </w:tcPr>
          <w:p w14:paraId="3C54AACD" w14:textId="77777777" w:rsidR="00842424" w:rsidRPr="000058C3" w:rsidRDefault="00817103" w:rsidP="00842424">
            <w:pPr>
              <w:tabs>
                <w:tab w:val="left" w:pos="6804"/>
              </w:tabs>
              <w:rPr>
                <w:rFonts w:cs="Arial"/>
                <w:noProof/>
                <w:lang w:val="de-CH"/>
              </w:rPr>
            </w:pPr>
            <w:r w:rsidRPr="000058C3">
              <w:rPr>
                <w:lang w:val="de-CH"/>
              </w:rPr>
              <w:t>Salzmann</w:t>
            </w:r>
          </w:p>
        </w:tc>
        <w:tc>
          <w:tcPr>
            <w:tcW w:w="1089" w:type="dxa"/>
            <w:tcBorders>
              <w:top w:val="single" w:sz="4" w:space="0" w:color="auto"/>
              <w:bottom w:val="single" w:sz="4" w:space="0" w:color="auto"/>
            </w:tcBorders>
          </w:tcPr>
          <w:p w14:paraId="17294003" w14:textId="77777777" w:rsidR="00842424" w:rsidRPr="000058C3" w:rsidRDefault="00842424" w:rsidP="00303623">
            <w:pPr>
              <w:rPr>
                <w:rFonts w:cs="Arial"/>
                <w:noProof/>
                <w:lang w:val="de-CH"/>
              </w:rPr>
            </w:pPr>
          </w:p>
        </w:tc>
        <w:tc>
          <w:tcPr>
            <w:tcW w:w="1049" w:type="dxa"/>
            <w:gridSpan w:val="3"/>
            <w:tcBorders>
              <w:top w:val="single" w:sz="4" w:space="0" w:color="auto"/>
              <w:bottom w:val="single" w:sz="4" w:space="0" w:color="auto"/>
            </w:tcBorders>
          </w:tcPr>
          <w:p w14:paraId="24896CC9" w14:textId="77777777" w:rsidR="00842424" w:rsidRPr="000058C3" w:rsidRDefault="00303623" w:rsidP="00303623">
            <w:pPr>
              <w:rPr>
                <w:rFonts w:cs="Arial"/>
                <w:noProof/>
                <w:lang w:val="de-CH"/>
              </w:rPr>
            </w:pPr>
            <w:r w:rsidRPr="000058C3">
              <w:rPr>
                <w:lang w:val="de-CH"/>
              </w:rPr>
              <w:t xml:space="preserve"> </w:t>
            </w:r>
          </w:p>
        </w:tc>
        <w:tc>
          <w:tcPr>
            <w:tcW w:w="885" w:type="dxa"/>
            <w:tcBorders>
              <w:top w:val="single" w:sz="4" w:space="0" w:color="auto"/>
              <w:bottom w:val="single" w:sz="4" w:space="0" w:color="auto"/>
            </w:tcBorders>
          </w:tcPr>
          <w:p w14:paraId="471F2F9D" w14:textId="77777777" w:rsidR="00842424" w:rsidRPr="000058C3" w:rsidRDefault="00842424" w:rsidP="00842424">
            <w:pPr>
              <w:tabs>
                <w:tab w:val="left" w:pos="6804"/>
              </w:tabs>
              <w:rPr>
                <w:rFonts w:cs="Arial"/>
                <w:noProof/>
                <w:lang w:val="de-CH"/>
              </w:rPr>
            </w:pPr>
          </w:p>
        </w:tc>
      </w:tr>
      <w:tr w:rsidR="00692E3D" w14:paraId="77B1BC5B" w14:textId="77777777">
        <w:trPr>
          <w:cantSplit/>
        </w:trPr>
        <w:tc>
          <w:tcPr>
            <w:tcW w:w="490" w:type="dxa"/>
            <w:tcBorders>
              <w:top w:val="single" w:sz="4" w:space="0" w:color="auto"/>
              <w:bottom w:val="single" w:sz="4" w:space="0" w:color="auto"/>
            </w:tcBorders>
          </w:tcPr>
          <w:p w14:paraId="198E453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2017FEF" w14:textId="77777777" w:rsidR="00842424" w:rsidRPr="00303623" w:rsidRDefault="00817103" w:rsidP="00842424">
            <w:pPr>
              <w:tabs>
                <w:tab w:val="left" w:pos="6804"/>
              </w:tabs>
              <w:rPr>
                <w:rFonts w:cs="Arial"/>
                <w:noProof/>
                <w:lang w:val="de-CH"/>
              </w:rPr>
            </w:pPr>
            <w:r>
              <w:rPr>
                <w:rStyle w:val="Lienhypertexte"/>
                <w:b/>
                <w:bCs/>
                <w:color w:val="auto"/>
                <w:u w:val="none"/>
                <w:lang w:val="de-CH"/>
              </w:rPr>
              <w:t>23.4102</w:t>
            </w:r>
          </w:p>
        </w:tc>
        <w:tc>
          <w:tcPr>
            <w:tcW w:w="538" w:type="dxa"/>
            <w:tcBorders>
              <w:top w:val="single" w:sz="4" w:space="0" w:color="auto"/>
              <w:bottom w:val="single" w:sz="4" w:space="0" w:color="auto"/>
            </w:tcBorders>
          </w:tcPr>
          <w:p w14:paraId="0E95B577"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205F4E35" w14:textId="77777777" w:rsidR="00842424" w:rsidRPr="005A506D" w:rsidRDefault="00842424" w:rsidP="00842424">
            <w:pPr>
              <w:rPr>
                <w:sz w:val="16"/>
                <w:szCs w:val="16"/>
                <w:lang w:val="de-CH"/>
              </w:rPr>
            </w:pPr>
            <w:hyperlink r:id="rId292">
              <w:r>
                <w:rPr>
                  <w:rStyle w:val="Lienhypertexte"/>
                </w:rPr>
                <w:t>DE</w:t>
              </w:r>
            </w:hyperlink>
          </w:p>
          <w:p w14:paraId="034805AC" w14:textId="77777777" w:rsidR="00842424" w:rsidRPr="005A506D" w:rsidRDefault="00842424" w:rsidP="00842424">
            <w:pPr>
              <w:rPr>
                <w:sz w:val="16"/>
                <w:szCs w:val="16"/>
                <w:lang w:val="de-CH"/>
              </w:rPr>
            </w:pPr>
            <w:hyperlink r:id="rId293">
              <w:r>
                <w:rPr>
                  <w:rStyle w:val="Lienhypertexte"/>
                </w:rPr>
                <w:t>FR</w:t>
              </w:r>
            </w:hyperlink>
          </w:p>
          <w:p w14:paraId="7D0E56B8" w14:textId="77777777" w:rsidR="00842424" w:rsidRPr="00303623" w:rsidRDefault="00842424" w:rsidP="00842424">
            <w:pPr>
              <w:tabs>
                <w:tab w:val="left" w:pos="6804"/>
              </w:tabs>
              <w:rPr>
                <w:rFonts w:cs="Arial"/>
                <w:noProof/>
                <w:lang w:val="de-CH"/>
              </w:rPr>
            </w:pPr>
            <w:hyperlink r:id="rId294">
              <w:r>
                <w:rPr>
                  <w:rStyle w:val="Lienhypertexte"/>
                </w:rPr>
                <w:t>IT</w:t>
              </w:r>
            </w:hyperlink>
          </w:p>
        </w:tc>
        <w:tc>
          <w:tcPr>
            <w:tcW w:w="4638" w:type="dxa"/>
            <w:tcBorders>
              <w:top w:val="single" w:sz="4" w:space="0" w:color="auto"/>
              <w:bottom w:val="single" w:sz="4" w:space="0" w:color="auto"/>
            </w:tcBorders>
          </w:tcPr>
          <w:p w14:paraId="2A21DCBD" w14:textId="77777777" w:rsidR="00842424" w:rsidRDefault="00817103" w:rsidP="00842424">
            <w:pPr>
              <w:rPr>
                <w:noProof/>
                <w:lang w:val="de-DE"/>
              </w:rPr>
            </w:pPr>
            <w:r>
              <w:rPr>
                <w:noProof/>
                <w:lang w:val="de-DE"/>
              </w:rPr>
              <w:t>Mo. Nicolet. Berufsbildung. Stärkung der Berufsberatung</w:t>
            </w:r>
          </w:p>
          <w:p w14:paraId="701E0DDB" w14:textId="77777777" w:rsidR="00842424" w:rsidRPr="00F36C53" w:rsidRDefault="00817103" w:rsidP="00842424">
            <w:pPr>
              <w:rPr>
                <w:noProof/>
                <w:lang w:val="fr-CH"/>
              </w:rPr>
            </w:pPr>
            <w:r w:rsidRPr="00F36C53">
              <w:rPr>
                <w:noProof/>
                <w:lang w:val="fr-CH"/>
              </w:rPr>
              <w:t>Mo. Nicolet. Formation professionnelle. Renforcer l’orientation professionnelle</w:t>
            </w:r>
          </w:p>
          <w:p w14:paraId="4C068A89" w14:textId="77777777" w:rsidR="00842424" w:rsidRPr="00F36C53" w:rsidRDefault="00817103" w:rsidP="00842424">
            <w:pPr>
              <w:tabs>
                <w:tab w:val="left" w:pos="6804"/>
              </w:tabs>
              <w:rPr>
                <w:rFonts w:cs="Arial"/>
                <w:noProof/>
                <w:lang w:val="it-IT"/>
              </w:rPr>
            </w:pPr>
            <w:r w:rsidRPr="00F36C53">
              <w:rPr>
                <w:noProof/>
                <w:lang w:val="it-IT"/>
              </w:rPr>
              <w:t>Mo. Nicolet. Formazione professionale, rafforzare l’orientamento professionale</w:t>
            </w:r>
          </w:p>
        </w:tc>
        <w:tc>
          <w:tcPr>
            <w:tcW w:w="713" w:type="dxa"/>
            <w:gridSpan w:val="2"/>
            <w:tcBorders>
              <w:top w:val="single" w:sz="4" w:space="0" w:color="auto"/>
              <w:bottom w:val="single" w:sz="4" w:space="0" w:color="auto"/>
            </w:tcBorders>
          </w:tcPr>
          <w:p w14:paraId="31FD8CE7"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6713394E" w14:textId="77777777" w:rsidR="00692E3D" w:rsidRPr="00F36C53" w:rsidRDefault="00692E3D">
            <w:pPr>
              <w:rPr>
                <w:lang w:val="it-IT"/>
              </w:rPr>
            </w:pPr>
          </w:p>
          <w:p w14:paraId="678A58CC" w14:textId="77777777" w:rsidR="00692E3D" w:rsidRPr="00F36C53" w:rsidRDefault="00692E3D">
            <w:pPr>
              <w:rPr>
                <w:lang w:val="it-IT"/>
              </w:rPr>
            </w:pPr>
          </w:p>
          <w:p w14:paraId="417D86CA"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07A8D6D1" w14:textId="77777777" w:rsidR="00842424" w:rsidRDefault="00817103" w:rsidP="00842424">
            <w:pPr>
              <w:rPr>
                <w:lang w:val="de-CH"/>
              </w:rPr>
            </w:pPr>
            <w:r>
              <w:rPr>
                <w:lang w:val="de-CH"/>
              </w:rPr>
              <w:t>WBK</w:t>
            </w:r>
          </w:p>
          <w:p w14:paraId="7345C4D3" w14:textId="77777777" w:rsidR="00842424" w:rsidRDefault="00817103" w:rsidP="00842424">
            <w:pPr>
              <w:rPr>
                <w:lang w:val="de-CH"/>
              </w:rPr>
            </w:pPr>
            <w:r>
              <w:rPr>
                <w:lang w:val="de-CH"/>
              </w:rPr>
              <w:t>CSEC</w:t>
            </w:r>
          </w:p>
          <w:p w14:paraId="569CB5A2" w14:textId="77777777" w:rsidR="00842424" w:rsidRPr="00303623" w:rsidRDefault="00817103"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54F0DFBE" w14:textId="77777777" w:rsidR="00842424" w:rsidRDefault="00817103" w:rsidP="00842424">
            <w:pPr>
              <w:rPr>
                <w:lang w:val="de-CH"/>
              </w:rPr>
            </w:pPr>
            <w:r>
              <w:rPr>
                <w:lang w:val="de-CH"/>
              </w:rPr>
              <w:t>WBF</w:t>
            </w:r>
          </w:p>
          <w:p w14:paraId="37C45856" w14:textId="77777777" w:rsidR="00842424" w:rsidRDefault="00817103" w:rsidP="00842424">
            <w:pPr>
              <w:rPr>
                <w:lang w:val="de-CH"/>
              </w:rPr>
            </w:pPr>
            <w:r>
              <w:rPr>
                <w:lang w:val="de-CH"/>
              </w:rPr>
              <w:t>DEFR</w:t>
            </w:r>
          </w:p>
          <w:p w14:paraId="027DACB1"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2A56C6C9" w14:textId="77777777" w:rsidR="00842424" w:rsidRPr="00303623" w:rsidRDefault="00817103" w:rsidP="00842424">
            <w:pPr>
              <w:tabs>
                <w:tab w:val="left" w:pos="6804"/>
              </w:tabs>
              <w:rPr>
                <w:rFonts w:cs="Arial"/>
                <w:noProof/>
                <w:lang w:val="de-CH"/>
              </w:rPr>
            </w:pPr>
            <w:r>
              <w:rPr>
                <w:lang w:val="de-CH"/>
              </w:rPr>
              <w:t>Crevoisier Crelier</w:t>
            </w:r>
          </w:p>
        </w:tc>
        <w:tc>
          <w:tcPr>
            <w:tcW w:w="1089" w:type="dxa"/>
            <w:tcBorders>
              <w:top w:val="single" w:sz="4" w:space="0" w:color="auto"/>
              <w:bottom w:val="single" w:sz="4" w:space="0" w:color="auto"/>
            </w:tcBorders>
          </w:tcPr>
          <w:p w14:paraId="5E14E79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3062D4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F04D6CF" w14:textId="77777777" w:rsidR="00842424" w:rsidRPr="00303623" w:rsidRDefault="00842424" w:rsidP="00842424">
            <w:pPr>
              <w:tabs>
                <w:tab w:val="left" w:pos="6804"/>
              </w:tabs>
              <w:rPr>
                <w:rFonts w:cs="Arial"/>
                <w:noProof/>
                <w:lang w:val="de-CH"/>
              </w:rPr>
            </w:pPr>
          </w:p>
        </w:tc>
      </w:tr>
      <w:tr w:rsidR="00692E3D" w14:paraId="759955F1" w14:textId="77777777">
        <w:trPr>
          <w:cantSplit/>
        </w:trPr>
        <w:tc>
          <w:tcPr>
            <w:tcW w:w="490" w:type="dxa"/>
            <w:tcBorders>
              <w:top w:val="single" w:sz="4" w:space="0" w:color="auto"/>
              <w:bottom w:val="single" w:sz="4" w:space="0" w:color="auto"/>
            </w:tcBorders>
          </w:tcPr>
          <w:p w14:paraId="7893E45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CAB01F7" w14:textId="77777777" w:rsidR="00842424" w:rsidRPr="00303623" w:rsidRDefault="00817103" w:rsidP="00842424">
            <w:pPr>
              <w:tabs>
                <w:tab w:val="left" w:pos="6804"/>
              </w:tabs>
              <w:rPr>
                <w:rFonts w:cs="Arial"/>
                <w:noProof/>
                <w:lang w:val="de-CH"/>
              </w:rPr>
            </w:pPr>
            <w:r>
              <w:rPr>
                <w:rStyle w:val="Lienhypertexte"/>
                <w:b/>
                <w:bCs/>
                <w:color w:val="auto"/>
                <w:u w:val="none"/>
                <w:lang w:val="de-CH"/>
              </w:rPr>
              <w:t>24.4586</w:t>
            </w:r>
          </w:p>
        </w:tc>
        <w:tc>
          <w:tcPr>
            <w:tcW w:w="538" w:type="dxa"/>
            <w:tcBorders>
              <w:top w:val="single" w:sz="4" w:space="0" w:color="auto"/>
              <w:bottom w:val="single" w:sz="4" w:space="0" w:color="auto"/>
            </w:tcBorders>
          </w:tcPr>
          <w:p w14:paraId="27775B64"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28F9CC11" w14:textId="77777777" w:rsidR="00842424" w:rsidRPr="005A506D" w:rsidRDefault="00842424" w:rsidP="00842424">
            <w:pPr>
              <w:rPr>
                <w:sz w:val="16"/>
                <w:szCs w:val="16"/>
                <w:lang w:val="de-CH"/>
              </w:rPr>
            </w:pPr>
            <w:hyperlink r:id="rId295">
              <w:r>
                <w:rPr>
                  <w:rStyle w:val="Lienhypertexte"/>
                </w:rPr>
                <w:t>DE</w:t>
              </w:r>
            </w:hyperlink>
          </w:p>
          <w:p w14:paraId="12167F9F" w14:textId="77777777" w:rsidR="00842424" w:rsidRPr="005A506D" w:rsidRDefault="00842424" w:rsidP="00842424">
            <w:pPr>
              <w:rPr>
                <w:sz w:val="16"/>
                <w:szCs w:val="16"/>
                <w:lang w:val="de-CH"/>
              </w:rPr>
            </w:pPr>
            <w:hyperlink r:id="rId296">
              <w:r>
                <w:rPr>
                  <w:rStyle w:val="Lienhypertexte"/>
                </w:rPr>
                <w:t>FR</w:t>
              </w:r>
            </w:hyperlink>
          </w:p>
          <w:p w14:paraId="042AA944" w14:textId="77777777" w:rsidR="00842424" w:rsidRPr="00303623" w:rsidRDefault="00842424" w:rsidP="00842424">
            <w:pPr>
              <w:tabs>
                <w:tab w:val="left" w:pos="6804"/>
              </w:tabs>
              <w:rPr>
                <w:rFonts w:cs="Arial"/>
                <w:noProof/>
                <w:lang w:val="de-CH"/>
              </w:rPr>
            </w:pPr>
            <w:hyperlink r:id="rId297">
              <w:r>
                <w:rPr>
                  <w:rStyle w:val="Lienhypertexte"/>
                </w:rPr>
                <w:t>IT</w:t>
              </w:r>
            </w:hyperlink>
          </w:p>
        </w:tc>
        <w:tc>
          <w:tcPr>
            <w:tcW w:w="4638" w:type="dxa"/>
            <w:tcBorders>
              <w:top w:val="single" w:sz="4" w:space="0" w:color="auto"/>
              <w:bottom w:val="single" w:sz="4" w:space="0" w:color="auto"/>
            </w:tcBorders>
          </w:tcPr>
          <w:p w14:paraId="73AC5983" w14:textId="77777777" w:rsidR="00842424" w:rsidRDefault="00817103" w:rsidP="00842424">
            <w:pPr>
              <w:rPr>
                <w:noProof/>
                <w:lang w:val="de-DE"/>
              </w:rPr>
            </w:pPr>
            <w:r>
              <w:rPr>
                <w:noProof/>
                <w:lang w:val="de-DE"/>
              </w:rPr>
              <w:t>Mo. Kaufmann. Einkommenssituation der Bergbauernfamilien verbessern</w:t>
            </w:r>
          </w:p>
          <w:p w14:paraId="35F2DF31" w14:textId="77777777" w:rsidR="00842424" w:rsidRPr="00F36C53" w:rsidRDefault="00817103" w:rsidP="00842424">
            <w:pPr>
              <w:rPr>
                <w:noProof/>
                <w:lang w:val="fr-CH"/>
              </w:rPr>
            </w:pPr>
            <w:r w:rsidRPr="00F36C53">
              <w:rPr>
                <w:noProof/>
                <w:lang w:val="fr-CH"/>
              </w:rPr>
              <w:t>Mo. Kaufmann. Améliorer la situation des revenus pour les familles de paysans de montagne</w:t>
            </w:r>
          </w:p>
          <w:p w14:paraId="41692428" w14:textId="77777777" w:rsidR="00842424" w:rsidRPr="00F36C53" w:rsidRDefault="00817103" w:rsidP="00842424">
            <w:pPr>
              <w:tabs>
                <w:tab w:val="left" w:pos="6804"/>
              </w:tabs>
              <w:rPr>
                <w:rFonts w:cs="Arial"/>
                <w:noProof/>
                <w:lang w:val="it-IT"/>
              </w:rPr>
            </w:pPr>
            <w:r w:rsidRPr="00F36C53">
              <w:rPr>
                <w:noProof/>
                <w:lang w:val="it-IT"/>
              </w:rPr>
              <w:t>Mo. Kaufmann. Migliorare la situazione reddituale delle famiglie contadine di montagna</w:t>
            </w:r>
          </w:p>
        </w:tc>
        <w:tc>
          <w:tcPr>
            <w:tcW w:w="713" w:type="dxa"/>
            <w:gridSpan w:val="2"/>
            <w:tcBorders>
              <w:top w:val="single" w:sz="4" w:space="0" w:color="auto"/>
              <w:bottom w:val="single" w:sz="4" w:space="0" w:color="auto"/>
            </w:tcBorders>
          </w:tcPr>
          <w:p w14:paraId="799CE5B3"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1324F5B2" w14:textId="77777777" w:rsidR="00692E3D" w:rsidRPr="00F36C53" w:rsidRDefault="00692E3D">
            <w:pPr>
              <w:rPr>
                <w:lang w:val="it-IT"/>
              </w:rPr>
            </w:pPr>
          </w:p>
          <w:p w14:paraId="0BF27646" w14:textId="77777777" w:rsidR="00692E3D" w:rsidRPr="00F36C53" w:rsidRDefault="00692E3D">
            <w:pPr>
              <w:rPr>
                <w:lang w:val="it-IT"/>
              </w:rPr>
            </w:pPr>
          </w:p>
          <w:p w14:paraId="6FB00F47"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50470B4E" w14:textId="77777777" w:rsidR="00842424" w:rsidRDefault="00817103" w:rsidP="00842424">
            <w:pPr>
              <w:rPr>
                <w:lang w:val="de-CH"/>
              </w:rPr>
            </w:pPr>
            <w:r>
              <w:rPr>
                <w:lang w:val="de-CH"/>
              </w:rPr>
              <w:t>WAK</w:t>
            </w:r>
          </w:p>
          <w:p w14:paraId="50899A8F" w14:textId="77777777" w:rsidR="00842424" w:rsidRDefault="00817103" w:rsidP="00842424">
            <w:pPr>
              <w:rPr>
                <w:lang w:val="de-CH"/>
              </w:rPr>
            </w:pPr>
            <w:r>
              <w:rPr>
                <w:lang w:val="de-CH"/>
              </w:rPr>
              <w:t>CER</w:t>
            </w:r>
          </w:p>
          <w:p w14:paraId="49FB3704" w14:textId="77777777" w:rsidR="00842424" w:rsidRPr="00303623" w:rsidRDefault="00817103"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457A70D7" w14:textId="77777777" w:rsidR="00842424" w:rsidRDefault="00817103" w:rsidP="00842424">
            <w:pPr>
              <w:rPr>
                <w:lang w:val="de-CH"/>
              </w:rPr>
            </w:pPr>
            <w:r>
              <w:rPr>
                <w:lang w:val="de-CH"/>
              </w:rPr>
              <w:t>WBF</w:t>
            </w:r>
          </w:p>
          <w:p w14:paraId="0547C086" w14:textId="77777777" w:rsidR="00842424" w:rsidRDefault="00817103" w:rsidP="00842424">
            <w:pPr>
              <w:rPr>
                <w:lang w:val="de-CH"/>
              </w:rPr>
            </w:pPr>
            <w:r>
              <w:rPr>
                <w:lang w:val="de-CH"/>
              </w:rPr>
              <w:t>DEFR</w:t>
            </w:r>
          </w:p>
          <w:p w14:paraId="2CB1950B"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33AFA1F6" w14:textId="77777777" w:rsidR="00842424" w:rsidRPr="00303623" w:rsidRDefault="00817103" w:rsidP="00842424">
            <w:pPr>
              <w:tabs>
                <w:tab w:val="left" w:pos="6804"/>
              </w:tabs>
              <w:rPr>
                <w:rFonts w:cs="Arial"/>
                <w:noProof/>
                <w:lang w:val="de-CH"/>
              </w:rPr>
            </w:pPr>
            <w:r>
              <w:rPr>
                <w:lang w:val="de-CH"/>
              </w:rPr>
              <w:t>Wicki</w:t>
            </w:r>
          </w:p>
        </w:tc>
        <w:tc>
          <w:tcPr>
            <w:tcW w:w="1089" w:type="dxa"/>
            <w:tcBorders>
              <w:top w:val="single" w:sz="4" w:space="0" w:color="auto"/>
              <w:bottom w:val="single" w:sz="4" w:space="0" w:color="auto"/>
            </w:tcBorders>
          </w:tcPr>
          <w:p w14:paraId="73E5217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842074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81D42D2" w14:textId="77777777" w:rsidR="00842424" w:rsidRPr="00303623" w:rsidRDefault="00842424" w:rsidP="00842424">
            <w:pPr>
              <w:tabs>
                <w:tab w:val="left" w:pos="6804"/>
              </w:tabs>
              <w:rPr>
                <w:rFonts w:cs="Arial"/>
                <w:noProof/>
                <w:lang w:val="de-CH"/>
              </w:rPr>
            </w:pPr>
          </w:p>
        </w:tc>
      </w:tr>
      <w:tr w:rsidR="00692E3D" w14:paraId="4ED870A6" w14:textId="77777777">
        <w:trPr>
          <w:cantSplit/>
        </w:trPr>
        <w:tc>
          <w:tcPr>
            <w:tcW w:w="490" w:type="dxa"/>
            <w:tcBorders>
              <w:top w:val="single" w:sz="4" w:space="0" w:color="auto"/>
              <w:bottom w:val="single" w:sz="4" w:space="0" w:color="auto"/>
            </w:tcBorders>
          </w:tcPr>
          <w:p w14:paraId="1682EEB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80CDF89"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25.3560</w:t>
            </w:r>
          </w:p>
        </w:tc>
        <w:tc>
          <w:tcPr>
            <w:tcW w:w="538" w:type="dxa"/>
            <w:tcBorders>
              <w:top w:val="single" w:sz="4" w:space="0" w:color="auto"/>
              <w:bottom w:val="single" w:sz="4" w:space="0" w:color="auto"/>
            </w:tcBorders>
          </w:tcPr>
          <w:p w14:paraId="60E86AAD"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4F515BDE" w14:textId="77777777" w:rsidR="00842424" w:rsidRPr="005A506D" w:rsidRDefault="00842424" w:rsidP="00842424">
            <w:pPr>
              <w:rPr>
                <w:sz w:val="16"/>
                <w:szCs w:val="16"/>
                <w:lang w:val="de-CH"/>
              </w:rPr>
            </w:pPr>
            <w:hyperlink r:id="rId298">
              <w:r>
                <w:rPr>
                  <w:rStyle w:val="Lienhypertexte"/>
                </w:rPr>
                <w:t>DE</w:t>
              </w:r>
            </w:hyperlink>
          </w:p>
          <w:p w14:paraId="7F3E3880" w14:textId="77777777" w:rsidR="00842424" w:rsidRPr="005A506D" w:rsidRDefault="00842424" w:rsidP="00842424">
            <w:pPr>
              <w:rPr>
                <w:sz w:val="16"/>
                <w:szCs w:val="16"/>
                <w:lang w:val="de-CH"/>
              </w:rPr>
            </w:pPr>
            <w:hyperlink r:id="rId299">
              <w:r>
                <w:rPr>
                  <w:rStyle w:val="Lienhypertexte"/>
                </w:rPr>
                <w:t>FR</w:t>
              </w:r>
            </w:hyperlink>
          </w:p>
          <w:p w14:paraId="110A7313" w14:textId="77777777" w:rsidR="00842424" w:rsidRPr="00303623" w:rsidRDefault="00842424" w:rsidP="00842424">
            <w:pPr>
              <w:tabs>
                <w:tab w:val="left" w:pos="6804"/>
              </w:tabs>
              <w:rPr>
                <w:rFonts w:cs="Arial"/>
                <w:noProof/>
                <w:lang w:val="de-CH"/>
              </w:rPr>
            </w:pPr>
            <w:hyperlink r:id="rId300">
              <w:r>
                <w:rPr>
                  <w:rStyle w:val="Lienhypertexte"/>
                </w:rPr>
                <w:t>IT</w:t>
              </w:r>
            </w:hyperlink>
          </w:p>
        </w:tc>
        <w:tc>
          <w:tcPr>
            <w:tcW w:w="4638" w:type="dxa"/>
            <w:tcBorders>
              <w:top w:val="single" w:sz="4" w:space="0" w:color="auto"/>
              <w:bottom w:val="single" w:sz="4" w:space="0" w:color="auto"/>
            </w:tcBorders>
          </w:tcPr>
          <w:p w14:paraId="58ED5B05" w14:textId="77777777" w:rsidR="00842424" w:rsidRDefault="00817103" w:rsidP="00842424">
            <w:pPr>
              <w:rPr>
                <w:noProof/>
                <w:lang w:val="de-DE"/>
              </w:rPr>
            </w:pPr>
            <w:r>
              <w:rPr>
                <w:noProof/>
                <w:lang w:val="de-DE"/>
              </w:rPr>
              <w:t>Mo. Fraktion S. Israelische Verbrechen im Gazakrieg. Massnahmen zur Einhaltung des humanitären Völkerrechts und zwingenden Völkerrechts</w:t>
            </w:r>
          </w:p>
          <w:p w14:paraId="24C9B4B9" w14:textId="77777777" w:rsidR="00842424" w:rsidRPr="00F36C53" w:rsidRDefault="00817103" w:rsidP="00842424">
            <w:pPr>
              <w:rPr>
                <w:noProof/>
                <w:lang w:val="it-IT"/>
              </w:rPr>
            </w:pPr>
            <w:r w:rsidRPr="00F36C53">
              <w:rPr>
                <w:noProof/>
                <w:lang w:val="fr-CH"/>
              </w:rPr>
              <w:t xml:space="preserve">Mo. Groupe S. Violation du droit international humanitaire et du droit international impératif dans la guerre de Gaza. </w:t>
            </w:r>
            <w:r w:rsidRPr="00F36C53">
              <w:rPr>
                <w:noProof/>
                <w:lang w:val="it-IT"/>
              </w:rPr>
              <w:t>Mesures pour les respecter</w:t>
            </w:r>
          </w:p>
          <w:p w14:paraId="6926D1E1" w14:textId="77777777" w:rsidR="00842424" w:rsidRPr="00F36C53" w:rsidRDefault="00817103" w:rsidP="00842424">
            <w:pPr>
              <w:tabs>
                <w:tab w:val="left" w:pos="6804"/>
              </w:tabs>
              <w:rPr>
                <w:rFonts w:cs="Arial"/>
                <w:noProof/>
                <w:lang w:val="it-IT"/>
              </w:rPr>
            </w:pPr>
            <w:r w:rsidRPr="00F36C53">
              <w:rPr>
                <w:noProof/>
                <w:lang w:val="it-IT"/>
              </w:rPr>
              <w:t>Mo. Gruppo S. Crimini israeliani nella guerra di Gaza. Misure per garantire il rispetto del diritto internazionale umanitario e del diritto internazionale vincolante</w:t>
            </w:r>
          </w:p>
        </w:tc>
        <w:tc>
          <w:tcPr>
            <w:tcW w:w="713" w:type="dxa"/>
            <w:gridSpan w:val="2"/>
            <w:tcBorders>
              <w:top w:val="single" w:sz="4" w:space="0" w:color="auto"/>
              <w:bottom w:val="single" w:sz="4" w:space="0" w:color="auto"/>
            </w:tcBorders>
          </w:tcPr>
          <w:p w14:paraId="114E992E"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0F573788" w14:textId="77777777" w:rsidR="00692E3D" w:rsidRPr="00F36C53" w:rsidRDefault="00692E3D">
            <w:pPr>
              <w:rPr>
                <w:lang w:val="it-IT"/>
              </w:rPr>
            </w:pPr>
          </w:p>
          <w:p w14:paraId="1FFA0A44" w14:textId="77777777" w:rsidR="00692E3D" w:rsidRPr="00F36C53" w:rsidRDefault="00692E3D">
            <w:pPr>
              <w:rPr>
                <w:lang w:val="it-IT"/>
              </w:rPr>
            </w:pPr>
          </w:p>
          <w:p w14:paraId="56688C79"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03E1D986" w14:textId="77777777" w:rsidR="00842424" w:rsidRDefault="00817103" w:rsidP="00842424">
            <w:pPr>
              <w:rPr>
                <w:lang w:val="de-CH"/>
              </w:rPr>
            </w:pPr>
            <w:r>
              <w:rPr>
                <w:lang w:val="de-CH"/>
              </w:rPr>
              <w:t>APK</w:t>
            </w:r>
          </w:p>
          <w:p w14:paraId="0A629BCF" w14:textId="77777777" w:rsidR="00842424" w:rsidRDefault="00817103" w:rsidP="00842424">
            <w:pPr>
              <w:rPr>
                <w:lang w:val="de-CH"/>
              </w:rPr>
            </w:pPr>
            <w:r>
              <w:rPr>
                <w:lang w:val="de-CH"/>
              </w:rPr>
              <w:t>CPE</w:t>
            </w:r>
          </w:p>
          <w:p w14:paraId="04001B89" w14:textId="77777777" w:rsidR="00842424" w:rsidRPr="00303623" w:rsidRDefault="00817103"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32D0740" w14:textId="77777777" w:rsidR="00842424" w:rsidRDefault="00817103" w:rsidP="00842424">
            <w:pPr>
              <w:rPr>
                <w:lang w:val="de-CH"/>
              </w:rPr>
            </w:pPr>
            <w:r>
              <w:rPr>
                <w:lang w:val="de-CH"/>
              </w:rPr>
              <w:t>WBF</w:t>
            </w:r>
          </w:p>
          <w:p w14:paraId="417BE9BB" w14:textId="77777777" w:rsidR="00842424" w:rsidRDefault="00817103" w:rsidP="00842424">
            <w:pPr>
              <w:rPr>
                <w:lang w:val="de-CH"/>
              </w:rPr>
            </w:pPr>
            <w:r>
              <w:rPr>
                <w:lang w:val="de-CH"/>
              </w:rPr>
              <w:t>DEFR</w:t>
            </w:r>
          </w:p>
          <w:p w14:paraId="49C28FB6"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8101EB8" w14:textId="77777777" w:rsidR="00842424" w:rsidRPr="00303623" w:rsidRDefault="00817103"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2D775E5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76C411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F093238" w14:textId="77777777" w:rsidR="00842424" w:rsidRPr="00303623" w:rsidRDefault="00842424" w:rsidP="00842424">
            <w:pPr>
              <w:tabs>
                <w:tab w:val="left" w:pos="6804"/>
              </w:tabs>
              <w:rPr>
                <w:rFonts w:cs="Arial"/>
                <w:noProof/>
                <w:lang w:val="de-CH"/>
              </w:rPr>
            </w:pPr>
          </w:p>
        </w:tc>
      </w:tr>
      <w:tr w:rsidR="00692E3D" w14:paraId="083D42E9" w14:textId="77777777">
        <w:trPr>
          <w:cantSplit/>
        </w:trPr>
        <w:tc>
          <w:tcPr>
            <w:tcW w:w="490" w:type="dxa"/>
            <w:tcBorders>
              <w:top w:val="single" w:sz="4" w:space="0" w:color="auto"/>
              <w:bottom w:val="single" w:sz="4" w:space="0" w:color="auto"/>
            </w:tcBorders>
          </w:tcPr>
          <w:p w14:paraId="6066762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5CECA6C"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25.3947</w:t>
            </w:r>
          </w:p>
        </w:tc>
        <w:tc>
          <w:tcPr>
            <w:tcW w:w="538" w:type="dxa"/>
            <w:tcBorders>
              <w:top w:val="single" w:sz="4" w:space="0" w:color="auto"/>
              <w:bottom w:val="single" w:sz="4" w:space="0" w:color="auto"/>
            </w:tcBorders>
          </w:tcPr>
          <w:p w14:paraId="7938636D"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034B56C5" w14:textId="77777777" w:rsidR="00842424" w:rsidRPr="005A506D" w:rsidRDefault="00842424" w:rsidP="00842424">
            <w:pPr>
              <w:rPr>
                <w:sz w:val="16"/>
                <w:szCs w:val="16"/>
                <w:lang w:val="de-CH"/>
              </w:rPr>
            </w:pPr>
            <w:hyperlink r:id="rId301">
              <w:r>
                <w:rPr>
                  <w:rStyle w:val="Lienhypertexte"/>
                </w:rPr>
                <w:t>DE</w:t>
              </w:r>
            </w:hyperlink>
          </w:p>
          <w:p w14:paraId="7C4C74F1" w14:textId="77777777" w:rsidR="00842424" w:rsidRPr="005A506D" w:rsidRDefault="00842424" w:rsidP="00842424">
            <w:pPr>
              <w:rPr>
                <w:sz w:val="16"/>
                <w:szCs w:val="16"/>
                <w:lang w:val="de-CH"/>
              </w:rPr>
            </w:pPr>
            <w:hyperlink r:id="rId302">
              <w:r>
                <w:rPr>
                  <w:rStyle w:val="Lienhypertexte"/>
                </w:rPr>
                <w:t>FR</w:t>
              </w:r>
            </w:hyperlink>
          </w:p>
          <w:p w14:paraId="1C2F364B" w14:textId="77777777" w:rsidR="00842424" w:rsidRPr="00303623" w:rsidRDefault="00842424" w:rsidP="00842424">
            <w:pPr>
              <w:tabs>
                <w:tab w:val="left" w:pos="6804"/>
              </w:tabs>
              <w:rPr>
                <w:rFonts w:cs="Arial"/>
                <w:noProof/>
                <w:lang w:val="de-CH"/>
              </w:rPr>
            </w:pPr>
            <w:hyperlink r:id="rId303">
              <w:r>
                <w:rPr>
                  <w:rStyle w:val="Lienhypertexte"/>
                </w:rPr>
                <w:t>IT</w:t>
              </w:r>
            </w:hyperlink>
          </w:p>
        </w:tc>
        <w:tc>
          <w:tcPr>
            <w:tcW w:w="4638" w:type="dxa"/>
            <w:tcBorders>
              <w:top w:val="single" w:sz="4" w:space="0" w:color="auto"/>
              <w:bottom w:val="single" w:sz="4" w:space="0" w:color="auto"/>
            </w:tcBorders>
          </w:tcPr>
          <w:p w14:paraId="5A42A5A6" w14:textId="77777777" w:rsidR="00842424" w:rsidRDefault="00817103" w:rsidP="00842424">
            <w:pPr>
              <w:rPr>
                <w:noProof/>
                <w:lang w:val="de-DE"/>
              </w:rPr>
            </w:pPr>
            <w:r>
              <w:rPr>
                <w:noProof/>
                <w:lang w:val="de-DE"/>
              </w:rPr>
              <w:t>Mo. APK-N. Versorgungssicherheit mit strategischen Rohstoffen und Halbfabrikaten als Bestandteil von Freihandelsabkommen</w:t>
            </w:r>
          </w:p>
          <w:p w14:paraId="49D9B94E" w14:textId="77777777" w:rsidR="00842424" w:rsidRPr="00F36C53" w:rsidRDefault="00817103" w:rsidP="00842424">
            <w:pPr>
              <w:rPr>
                <w:noProof/>
                <w:lang w:val="fr-CH"/>
              </w:rPr>
            </w:pPr>
            <w:r w:rsidRPr="00F36C53">
              <w:rPr>
                <w:noProof/>
                <w:lang w:val="fr-CH"/>
              </w:rPr>
              <w:t>Mo. CPE-N. La sécurité de l’approvisionnement en matières premières et produits semi-finis stratégiques doit faire partie des accords de libre-échange</w:t>
            </w:r>
          </w:p>
          <w:p w14:paraId="40A6C3AC" w14:textId="77777777" w:rsidR="00842424" w:rsidRPr="00F36C53" w:rsidRDefault="00817103" w:rsidP="00842424">
            <w:pPr>
              <w:tabs>
                <w:tab w:val="left" w:pos="6804"/>
              </w:tabs>
              <w:rPr>
                <w:rFonts w:cs="Arial"/>
                <w:noProof/>
                <w:lang w:val="it-IT"/>
              </w:rPr>
            </w:pPr>
            <w:r w:rsidRPr="00F36C53">
              <w:rPr>
                <w:noProof/>
                <w:lang w:val="it-IT"/>
              </w:rPr>
              <w:t>Mo. CPE-N. La sicurezza dell’approvvigionamento di materie prime e semilavorati strategici deve far parte degli accordi di libero scambio</w:t>
            </w:r>
          </w:p>
        </w:tc>
        <w:tc>
          <w:tcPr>
            <w:tcW w:w="713" w:type="dxa"/>
            <w:gridSpan w:val="2"/>
            <w:tcBorders>
              <w:top w:val="single" w:sz="4" w:space="0" w:color="auto"/>
              <w:bottom w:val="single" w:sz="4" w:space="0" w:color="auto"/>
            </w:tcBorders>
          </w:tcPr>
          <w:p w14:paraId="58AD6B42"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0FF8B1A6" w14:textId="77777777" w:rsidR="00692E3D" w:rsidRPr="00F36C53" w:rsidRDefault="00692E3D">
            <w:pPr>
              <w:rPr>
                <w:lang w:val="it-IT"/>
              </w:rPr>
            </w:pPr>
          </w:p>
          <w:p w14:paraId="52C3EBA5" w14:textId="77777777" w:rsidR="00692E3D" w:rsidRPr="00F36C53" w:rsidRDefault="00692E3D">
            <w:pPr>
              <w:rPr>
                <w:lang w:val="it-IT"/>
              </w:rPr>
            </w:pPr>
          </w:p>
          <w:p w14:paraId="4133F793"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01ADAC0E" w14:textId="77777777" w:rsidR="00842424" w:rsidRDefault="00817103" w:rsidP="00842424">
            <w:pPr>
              <w:rPr>
                <w:lang w:val="de-CH"/>
              </w:rPr>
            </w:pPr>
            <w:r>
              <w:rPr>
                <w:lang w:val="de-CH"/>
              </w:rPr>
              <w:t>APK</w:t>
            </w:r>
          </w:p>
          <w:p w14:paraId="7EAE4CE7" w14:textId="77777777" w:rsidR="00842424" w:rsidRDefault="00817103" w:rsidP="00842424">
            <w:pPr>
              <w:rPr>
                <w:lang w:val="de-CH"/>
              </w:rPr>
            </w:pPr>
            <w:r>
              <w:rPr>
                <w:lang w:val="de-CH"/>
              </w:rPr>
              <w:t>CPE</w:t>
            </w:r>
          </w:p>
          <w:p w14:paraId="7FC9467B" w14:textId="77777777" w:rsidR="00842424" w:rsidRPr="00303623" w:rsidRDefault="00817103"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67A1EAAC" w14:textId="77777777" w:rsidR="00842424" w:rsidRDefault="00817103" w:rsidP="00842424">
            <w:pPr>
              <w:rPr>
                <w:lang w:val="de-CH"/>
              </w:rPr>
            </w:pPr>
            <w:r>
              <w:rPr>
                <w:lang w:val="de-CH"/>
              </w:rPr>
              <w:t>WBF</w:t>
            </w:r>
          </w:p>
          <w:p w14:paraId="49B4AA6A" w14:textId="77777777" w:rsidR="00842424" w:rsidRDefault="00817103" w:rsidP="00842424">
            <w:pPr>
              <w:rPr>
                <w:lang w:val="de-CH"/>
              </w:rPr>
            </w:pPr>
            <w:r>
              <w:rPr>
                <w:lang w:val="de-CH"/>
              </w:rPr>
              <w:t>DEFR</w:t>
            </w:r>
          </w:p>
          <w:p w14:paraId="32FA8DDC"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5120F33C" w14:textId="77777777" w:rsidR="00842424" w:rsidRPr="00303623" w:rsidRDefault="00817103" w:rsidP="00842424">
            <w:pPr>
              <w:tabs>
                <w:tab w:val="left" w:pos="6804"/>
              </w:tabs>
              <w:rPr>
                <w:rFonts w:cs="Arial"/>
                <w:noProof/>
                <w:lang w:val="de-CH"/>
              </w:rPr>
            </w:pPr>
            <w:r>
              <w:rPr>
                <w:lang w:val="de-CH"/>
              </w:rPr>
              <w:t>Würth</w:t>
            </w:r>
          </w:p>
        </w:tc>
        <w:tc>
          <w:tcPr>
            <w:tcW w:w="1089" w:type="dxa"/>
            <w:tcBorders>
              <w:top w:val="single" w:sz="4" w:space="0" w:color="auto"/>
              <w:bottom w:val="single" w:sz="4" w:space="0" w:color="auto"/>
            </w:tcBorders>
          </w:tcPr>
          <w:p w14:paraId="7820151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1D7155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35969D1" w14:textId="77777777" w:rsidR="00842424" w:rsidRPr="00303623" w:rsidRDefault="00842424" w:rsidP="00842424">
            <w:pPr>
              <w:tabs>
                <w:tab w:val="left" w:pos="6804"/>
              </w:tabs>
              <w:rPr>
                <w:rFonts w:cs="Arial"/>
                <w:noProof/>
                <w:lang w:val="de-CH"/>
              </w:rPr>
            </w:pPr>
          </w:p>
        </w:tc>
      </w:tr>
      <w:tr w:rsidR="00692E3D" w14:paraId="4D740552" w14:textId="77777777">
        <w:trPr>
          <w:cantSplit/>
        </w:trPr>
        <w:tc>
          <w:tcPr>
            <w:tcW w:w="490" w:type="dxa"/>
            <w:tcBorders>
              <w:top w:val="single" w:sz="4" w:space="0" w:color="auto"/>
              <w:bottom w:val="single" w:sz="4" w:space="0" w:color="auto"/>
            </w:tcBorders>
          </w:tcPr>
          <w:p w14:paraId="313C8FC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B659D49"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25.3952</w:t>
            </w:r>
          </w:p>
        </w:tc>
        <w:tc>
          <w:tcPr>
            <w:tcW w:w="538" w:type="dxa"/>
            <w:tcBorders>
              <w:top w:val="single" w:sz="4" w:space="0" w:color="auto"/>
              <w:bottom w:val="single" w:sz="4" w:space="0" w:color="auto"/>
            </w:tcBorders>
          </w:tcPr>
          <w:p w14:paraId="044FF65B"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0AAAA5DA" w14:textId="77777777" w:rsidR="00842424" w:rsidRPr="005A506D" w:rsidRDefault="00842424" w:rsidP="00842424">
            <w:pPr>
              <w:rPr>
                <w:sz w:val="16"/>
                <w:szCs w:val="16"/>
                <w:lang w:val="de-CH"/>
              </w:rPr>
            </w:pPr>
            <w:hyperlink r:id="rId304">
              <w:r>
                <w:rPr>
                  <w:rStyle w:val="Lienhypertexte"/>
                </w:rPr>
                <w:t>DE</w:t>
              </w:r>
            </w:hyperlink>
          </w:p>
          <w:p w14:paraId="4FA956CA" w14:textId="77777777" w:rsidR="00842424" w:rsidRPr="005A506D" w:rsidRDefault="00842424" w:rsidP="00842424">
            <w:pPr>
              <w:rPr>
                <w:sz w:val="16"/>
                <w:szCs w:val="16"/>
                <w:lang w:val="de-CH"/>
              </w:rPr>
            </w:pPr>
            <w:hyperlink r:id="rId305">
              <w:r>
                <w:rPr>
                  <w:rStyle w:val="Lienhypertexte"/>
                </w:rPr>
                <w:t>FR</w:t>
              </w:r>
            </w:hyperlink>
          </w:p>
          <w:p w14:paraId="2E735EDF" w14:textId="77777777" w:rsidR="00842424" w:rsidRPr="00303623" w:rsidRDefault="00842424" w:rsidP="00842424">
            <w:pPr>
              <w:tabs>
                <w:tab w:val="left" w:pos="6804"/>
              </w:tabs>
              <w:rPr>
                <w:rFonts w:cs="Arial"/>
                <w:noProof/>
                <w:lang w:val="de-CH"/>
              </w:rPr>
            </w:pPr>
            <w:hyperlink r:id="rId306">
              <w:r>
                <w:rPr>
                  <w:rStyle w:val="Lienhypertexte"/>
                </w:rPr>
                <w:t>IT</w:t>
              </w:r>
            </w:hyperlink>
          </w:p>
        </w:tc>
        <w:tc>
          <w:tcPr>
            <w:tcW w:w="4638" w:type="dxa"/>
            <w:tcBorders>
              <w:top w:val="single" w:sz="4" w:space="0" w:color="auto"/>
              <w:bottom w:val="single" w:sz="4" w:space="0" w:color="auto"/>
            </w:tcBorders>
          </w:tcPr>
          <w:p w14:paraId="1B0B6289" w14:textId="77777777" w:rsidR="00842424" w:rsidRDefault="00817103" w:rsidP="00842424">
            <w:pPr>
              <w:rPr>
                <w:noProof/>
                <w:lang w:val="de-DE"/>
              </w:rPr>
            </w:pPr>
            <w:r>
              <w:rPr>
                <w:noProof/>
                <w:lang w:val="de-DE"/>
              </w:rPr>
              <w:t>Po. APK-S. Wie weiter mit der Übernahme internationaler Regulierung ins Schweizer Recht in einer Phase von disruptiver Aussenwirtschaftspolitik wichtiger Handelspartner?</w:t>
            </w:r>
          </w:p>
          <w:p w14:paraId="1ECFED3A" w14:textId="77777777" w:rsidR="00842424" w:rsidRPr="00F36C53" w:rsidRDefault="00817103" w:rsidP="00842424">
            <w:pPr>
              <w:rPr>
                <w:noProof/>
                <w:lang w:val="fr-CH"/>
              </w:rPr>
            </w:pPr>
            <w:r w:rsidRPr="00F36C53">
              <w:rPr>
                <w:noProof/>
                <w:lang w:val="fr-CH"/>
              </w:rPr>
              <w:t>Po. CPE-E. Face à la politique économique extérieure disruptive d’importants partenaires commerciaux, qu’en est-il de la reprise de la réglementation internationale dans le droit suisse ?</w:t>
            </w:r>
          </w:p>
          <w:p w14:paraId="29CC7A2D" w14:textId="77777777" w:rsidR="00842424" w:rsidRPr="00F36C53" w:rsidRDefault="00817103" w:rsidP="00842424">
            <w:pPr>
              <w:tabs>
                <w:tab w:val="left" w:pos="6804"/>
              </w:tabs>
              <w:rPr>
                <w:rFonts w:cs="Arial"/>
                <w:noProof/>
                <w:lang w:val="it-IT"/>
              </w:rPr>
            </w:pPr>
            <w:r w:rsidRPr="00F36C53">
              <w:rPr>
                <w:noProof/>
                <w:lang w:val="it-IT"/>
              </w:rPr>
              <w:t>Po. CPE-S. Come procede il recepimento nel diritto svizzero della regolamentazione internazionale in una fase caratterizzata da una politica economica estera destabilizzante da parte di importanti partner commerciali?</w:t>
            </w:r>
          </w:p>
        </w:tc>
        <w:tc>
          <w:tcPr>
            <w:tcW w:w="713" w:type="dxa"/>
            <w:gridSpan w:val="2"/>
            <w:tcBorders>
              <w:top w:val="single" w:sz="4" w:space="0" w:color="auto"/>
              <w:bottom w:val="single" w:sz="4" w:space="0" w:color="auto"/>
            </w:tcBorders>
          </w:tcPr>
          <w:p w14:paraId="2477DB5A"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2526DEB8" w14:textId="77777777" w:rsidR="00692E3D" w:rsidRPr="00F36C53" w:rsidRDefault="00692E3D">
            <w:pPr>
              <w:rPr>
                <w:lang w:val="it-IT"/>
              </w:rPr>
            </w:pPr>
          </w:p>
          <w:p w14:paraId="5F3AF635" w14:textId="77777777" w:rsidR="00692E3D" w:rsidRPr="00F36C53" w:rsidRDefault="00692E3D">
            <w:pPr>
              <w:rPr>
                <w:lang w:val="it-IT"/>
              </w:rPr>
            </w:pPr>
          </w:p>
          <w:p w14:paraId="74044663"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630D3CD3" w14:textId="77777777" w:rsidR="00842424" w:rsidRDefault="00817103" w:rsidP="00842424">
            <w:pPr>
              <w:rPr>
                <w:lang w:val="de-CH"/>
              </w:rPr>
            </w:pPr>
            <w:r>
              <w:rPr>
                <w:lang w:val="de-CH"/>
              </w:rPr>
              <w:t>APK</w:t>
            </w:r>
          </w:p>
          <w:p w14:paraId="0DE3440C" w14:textId="77777777" w:rsidR="00842424" w:rsidRDefault="00817103" w:rsidP="00842424">
            <w:pPr>
              <w:rPr>
                <w:lang w:val="de-CH"/>
              </w:rPr>
            </w:pPr>
            <w:r>
              <w:rPr>
                <w:lang w:val="de-CH"/>
              </w:rPr>
              <w:t>CPE</w:t>
            </w:r>
          </w:p>
          <w:p w14:paraId="62B62838" w14:textId="77777777" w:rsidR="00842424" w:rsidRPr="00303623" w:rsidRDefault="00817103"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0131DE77" w14:textId="77777777" w:rsidR="00842424" w:rsidRDefault="00817103" w:rsidP="00842424">
            <w:pPr>
              <w:rPr>
                <w:lang w:val="de-CH"/>
              </w:rPr>
            </w:pPr>
            <w:r>
              <w:rPr>
                <w:lang w:val="de-CH"/>
              </w:rPr>
              <w:t>WBF</w:t>
            </w:r>
          </w:p>
          <w:p w14:paraId="713020D8" w14:textId="77777777" w:rsidR="00842424" w:rsidRDefault="00817103" w:rsidP="00842424">
            <w:pPr>
              <w:rPr>
                <w:lang w:val="de-CH"/>
              </w:rPr>
            </w:pPr>
            <w:r>
              <w:rPr>
                <w:lang w:val="de-CH"/>
              </w:rPr>
              <w:t>DEFR</w:t>
            </w:r>
          </w:p>
          <w:p w14:paraId="5E68DF5A" w14:textId="77777777" w:rsidR="00842424" w:rsidRPr="00303623" w:rsidRDefault="00817103"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784D5FD3" w14:textId="77777777" w:rsidR="00842424" w:rsidRPr="00303623" w:rsidRDefault="00817103" w:rsidP="00842424">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tcPr>
          <w:p w14:paraId="4B62239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EFBBD6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A9E140C" w14:textId="77777777" w:rsidR="00842424" w:rsidRPr="00303623" w:rsidRDefault="00842424" w:rsidP="00842424">
            <w:pPr>
              <w:tabs>
                <w:tab w:val="left" w:pos="6804"/>
              </w:tabs>
              <w:rPr>
                <w:rFonts w:cs="Arial"/>
                <w:noProof/>
                <w:lang w:val="de-CH"/>
              </w:rPr>
            </w:pPr>
          </w:p>
        </w:tc>
      </w:tr>
      <w:tr w:rsidR="00692E3D" w14:paraId="6B0FD688" w14:textId="77777777">
        <w:trPr>
          <w:cantSplit/>
        </w:trPr>
        <w:tc>
          <w:tcPr>
            <w:tcW w:w="490" w:type="dxa"/>
            <w:tcBorders>
              <w:top w:val="single" w:sz="4" w:space="0" w:color="auto"/>
              <w:bottom w:val="single" w:sz="4" w:space="0" w:color="auto"/>
            </w:tcBorders>
          </w:tcPr>
          <w:p w14:paraId="76FD096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45DD256" w14:textId="77777777" w:rsidR="00842424" w:rsidRPr="00303623" w:rsidRDefault="00817103" w:rsidP="00842424">
            <w:pPr>
              <w:tabs>
                <w:tab w:val="left" w:pos="6804"/>
              </w:tabs>
              <w:rPr>
                <w:rFonts w:cs="Arial"/>
                <w:noProof/>
                <w:lang w:val="de-CH"/>
              </w:rPr>
            </w:pPr>
            <w:r>
              <w:rPr>
                <w:rStyle w:val="Lienhypertexte"/>
                <w:b/>
                <w:bCs/>
                <w:color w:val="auto"/>
                <w:u w:val="none"/>
                <w:lang w:val="de-CH"/>
              </w:rPr>
              <w:t>25.027</w:t>
            </w:r>
          </w:p>
        </w:tc>
        <w:tc>
          <w:tcPr>
            <w:tcW w:w="538" w:type="dxa"/>
            <w:tcBorders>
              <w:top w:val="single" w:sz="4" w:space="0" w:color="auto"/>
              <w:bottom w:val="single" w:sz="4" w:space="0" w:color="auto"/>
            </w:tcBorders>
          </w:tcPr>
          <w:p w14:paraId="7E5B1012"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068472C9" w14:textId="77777777" w:rsidR="00842424" w:rsidRPr="005A506D" w:rsidRDefault="00842424" w:rsidP="00842424">
            <w:pPr>
              <w:rPr>
                <w:sz w:val="16"/>
                <w:szCs w:val="16"/>
                <w:lang w:val="de-CH"/>
              </w:rPr>
            </w:pPr>
            <w:hyperlink r:id="rId307">
              <w:r>
                <w:rPr>
                  <w:rStyle w:val="Lienhypertexte"/>
                </w:rPr>
                <w:t>DE</w:t>
              </w:r>
            </w:hyperlink>
          </w:p>
          <w:p w14:paraId="22344065" w14:textId="77777777" w:rsidR="00842424" w:rsidRPr="005A506D" w:rsidRDefault="00842424" w:rsidP="00842424">
            <w:pPr>
              <w:rPr>
                <w:sz w:val="16"/>
                <w:szCs w:val="16"/>
                <w:lang w:val="de-CH"/>
              </w:rPr>
            </w:pPr>
            <w:hyperlink r:id="rId308">
              <w:r>
                <w:rPr>
                  <w:rStyle w:val="Lienhypertexte"/>
                </w:rPr>
                <w:t>FR</w:t>
              </w:r>
            </w:hyperlink>
          </w:p>
          <w:p w14:paraId="49971F15" w14:textId="77777777" w:rsidR="00842424" w:rsidRPr="00303623" w:rsidRDefault="00842424" w:rsidP="00842424">
            <w:pPr>
              <w:tabs>
                <w:tab w:val="left" w:pos="6804"/>
              </w:tabs>
              <w:rPr>
                <w:rFonts w:cs="Arial"/>
                <w:noProof/>
                <w:lang w:val="de-CH"/>
              </w:rPr>
            </w:pPr>
            <w:hyperlink r:id="rId309">
              <w:r>
                <w:rPr>
                  <w:rStyle w:val="Lienhypertexte"/>
                </w:rPr>
                <w:t>IT</w:t>
              </w:r>
            </w:hyperlink>
          </w:p>
        </w:tc>
        <w:tc>
          <w:tcPr>
            <w:tcW w:w="4638" w:type="dxa"/>
            <w:tcBorders>
              <w:top w:val="single" w:sz="4" w:space="0" w:color="auto"/>
              <w:bottom w:val="single" w:sz="4" w:space="0" w:color="auto"/>
            </w:tcBorders>
          </w:tcPr>
          <w:p w14:paraId="459051E7" w14:textId="77777777" w:rsidR="00842424" w:rsidRPr="00F36C53" w:rsidRDefault="00817103" w:rsidP="00842424">
            <w:pPr>
              <w:rPr>
                <w:noProof/>
                <w:lang w:val="fr-CH"/>
              </w:rPr>
            </w:pPr>
            <w:r>
              <w:rPr>
                <w:noProof/>
                <w:lang w:val="de-DE"/>
              </w:rPr>
              <w:t xml:space="preserve">BRG. Strafgesetzbuch (Reform der lebenslangen Freiheitsstrafe). </w:t>
            </w:r>
            <w:r w:rsidRPr="00F36C53">
              <w:rPr>
                <w:noProof/>
                <w:lang w:val="fr-CH"/>
              </w:rPr>
              <w:t>Änderung</w:t>
            </w:r>
          </w:p>
          <w:p w14:paraId="4CA2ECA0" w14:textId="77777777" w:rsidR="00842424" w:rsidRPr="00F36C53" w:rsidRDefault="00817103" w:rsidP="00842424">
            <w:pPr>
              <w:rPr>
                <w:noProof/>
                <w:lang w:val="it-IT"/>
              </w:rPr>
            </w:pPr>
            <w:r w:rsidRPr="00F36C53">
              <w:rPr>
                <w:noProof/>
                <w:lang w:val="fr-CH"/>
              </w:rPr>
              <w:t xml:space="preserve">OCF. Code pénal (réforme de la peine privative de liberté à vie). </w:t>
            </w:r>
            <w:r w:rsidRPr="00F36C53">
              <w:rPr>
                <w:noProof/>
                <w:lang w:val="it-IT"/>
              </w:rPr>
              <w:t>Modification</w:t>
            </w:r>
          </w:p>
          <w:p w14:paraId="215C8A92" w14:textId="77777777" w:rsidR="00842424" w:rsidRPr="00303623" w:rsidRDefault="00817103" w:rsidP="00842424">
            <w:pPr>
              <w:tabs>
                <w:tab w:val="left" w:pos="6804"/>
              </w:tabs>
              <w:rPr>
                <w:rFonts w:cs="Arial"/>
                <w:noProof/>
                <w:lang w:val="de-CH"/>
              </w:rPr>
            </w:pPr>
            <w:r w:rsidRPr="00F36C53">
              <w:rPr>
                <w:noProof/>
                <w:lang w:val="it-IT"/>
              </w:rPr>
              <w:t xml:space="preserve">OCF. Codice penale (Riforma della pena detentiva a vita). </w:t>
            </w:r>
            <w:r>
              <w:rPr>
                <w:noProof/>
                <w:lang w:val="de-DE"/>
              </w:rPr>
              <w:t>Modifica</w:t>
            </w:r>
          </w:p>
        </w:tc>
        <w:tc>
          <w:tcPr>
            <w:tcW w:w="713" w:type="dxa"/>
            <w:gridSpan w:val="2"/>
            <w:tcBorders>
              <w:top w:val="single" w:sz="4" w:space="0" w:color="auto"/>
              <w:bottom w:val="single" w:sz="4" w:space="0" w:color="auto"/>
            </w:tcBorders>
          </w:tcPr>
          <w:p w14:paraId="763CD1B6" w14:textId="77777777" w:rsidR="00692E3D" w:rsidRDefault="00692E3D">
            <w:pPr>
              <w:rPr>
                <w:rFonts w:cs="Arial"/>
                <w:noProof/>
                <w:lang w:val="de-CH"/>
              </w:rPr>
            </w:pPr>
          </w:p>
        </w:tc>
        <w:tc>
          <w:tcPr>
            <w:tcW w:w="1551" w:type="dxa"/>
            <w:tcBorders>
              <w:top w:val="single" w:sz="4" w:space="0" w:color="auto"/>
              <w:bottom w:val="single" w:sz="4" w:space="0" w:color="auto"/>
            </w:tcBorders>
          </w:tcPr>
          <w:p w14:paraId="164628AF" w14:textId="77777777" w:rsidR="00692E3D" w:rsidRDefault="00817103">
            <w:pPr>
              <w:rPr>
                <w:lang w:val="de-CH"/>
              </w:rPr>
            </w:pPr>
            <w:r>
              <w:rPr>
                <w:lang w:val="de-CH"/>
              </w:rPr>
              <w:t>Differenzen</w:t>
            </w:r>
          </w:p>
          <w:p w14:paraId="1C9374E7" w14:textId="77777777" w:rsidR="00692E3D" w:rsidRDefault="00817103">
            <w:pPr>
              <w:rPr>
                <w:lang w:val="de-CH"/>
              </w:rPr>
            </w:pPr>
            <w:proofErr w:type="spellStart"/>
            <w:r>
              <w:rPr>
                <w:lang w:val="de-CH"/>
              </w:rPr>
              <w:t>Divergences</w:t>
            </w:r>
            <w:proofErr w:type="spellEnd"/>
          </w:p>
          <w:p w14:paraId="5FF885A7" w14:textId="77777777" w:rsidR="00692E3D" w:rsidRDefault="00817103">
            <w:pPr>
              <w:rPr>
                <w:rFonts w:cs="Arial"/>
                <w:noProof/>
                <w:lang w:val="de-CH"/>
              </w:rPr>
            </w:pPr>
            <w:proofErr w:type="spellStart"/>
            <w:r>
              <w:rPr>
                <w:lang w:val="de-CH"/>
              </w:rPr>
              <w:t>Divergenze</w:t>
            </w:r>
            <w:proofErr w:type="spellEnd"/>
          </w:p>
        </w:tc>
        <w:tc>
          <w:tcPr>
            <w:tcW w:w="943" w:type="dxa"/>
            <w:tcBorders>
              <w:top w:val="single" w:sz="4" w:space="0" w:color="auto"/>
              <w:bottom w:val="single" w:sz="4" w:space="0" w:color="auto"/>
            </w:tcBorders>
          </w:tcPr>
          <w:p w14:paraId="5C2C394C" w14:textId="77777777" w:rsidR="00842424" w:rsidRDefault="00817103" w:rsidP="00842424">
            <w:pPr>
              <w:rPr>
                <w:lang w:val="de-CH"/>
              </w:rPr>
            </w:pPr>
            <w:r>
              <w:rPr>
                <w:lang w:val="de-CH"/>
              </w:rPr>
              <w:t>RK</w:t>
            </w:r>
          </w:p>
          <w:p w14:paraId="279F0C73" w14:textId="77777777" w:rsidR="00842424" w:rsidRDefault="00817103" w:rsidP="00842424">
            <w:pPr>
              <w:rPr>
                <w:lang w:val="de-CH"/>
              </w:rPr>
            </w:pPr>
            <w:r>
              <w:rPr>
                <w:lang w:val="de-CH"/>
              </w:rPr>
              <w:t>CAJ</w:t>
            </w:r>
          </w:p>
          <w:p w14:paraId="1BAD6A93" w14:textId="77777777" w:rsidR="00842424" w:rsidRPr="00303623" w:rsidRDefault="00817103"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66DE583A" w14:textId="77777777" w:rsidR="00842424" w:rsidRDefault="00817103" w:rsidP="00842424">
            <w:pPr>
              <w:rPr>
                <w:lang w:val="de-CH"/>
              </w:rPr>
            </w:pPr>
            <w:r>
              <w:rPr>
                <w:lang w:val="de-CH"/>
              </w:rPr>
              <w:t>EJPD</w:t>
            </w:r>
          </w:p>
          <w:p w14:paraId="7AEB8634" w14:textId="77777777" w:rsidR="00842424" w:rsidRDefault="00817103" w:rsidP="00842424">
            <w:pPr>
              <w:rPr>
                <w:lang w:val="de-CH"/>
              </w:rPr>
            </w:pPr>
            <w:r>
              <w:rPr>
                <w:lang w:val="de-CH"/>
              </w:rPr>
              <w:t>DFJP</w:t>
            </w:r>
          </w:p>
          <w:p w14:paraId="388870A0"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5558E27" w14:textId="77777777" w:rsidR="00842424" w:rsidRPr="00303623" w:rsidRDefault="00817103"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1E3B5AD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617C5F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9116300" w14:textId="77777777" w:rsidR="00842424" w:rsidRPr="00303623" w:rsidRDefault="00842424" w:rsidP="00842424">
            <w:pPr>
              <w:tabs>
                <w:tab w:val="left" w:pos="6804"/>
              </w:tabs>
              <w:rPr>
                <w:rFonts w:cs="Arial"/>
                <w:noProof/>
                <w:lang w:val="de-CH"/>
              </w:rPr>
            </w:pPr>
          </w:p>
        </w:tc>
      </w:tr>
      <w:tr w:rsidR="00692E3D" w14:paraId="75D8E6B6" w14:textId="77777777">
        <w:trPr>
          <w:cantSplit/>
        </w:trPr>
        <w:tc>
          <w:tcPr>
            <w:tcW w:w="490" w:type="dxa"/>
            <w:tcBorders>
              <w:top w:val="single" w:sz="4" w:space="0" w:color="auto"/>
              <w:bottom w:val="single" w:sz="4" w:space="0" w:color="auto"/>
            </w:tcBorders>
          </w:tcPr>
          <w:p w14:paraId="59A60FF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2BEB086" w14:textId="77777777" w:rsidR="00842424" w:rsidRPr="00303623" w:rsidRDefault="00817103" w:rsidP="00842424">
            <w:pPr>
              <w:tabs>
                <w:tab w:val="left" w:pos="6804"/>
              </w:tabs>
              <w:rPr>
                <w:rFonts w:cs="Arial"/>
                <w:noProof/>
                <w:lang w:val="de-CH"/>
              </w:rPr>
            </w:pPr>
            <w:r>
              <w:rPr>
                <w:rStyle w:val="Lienhypertexte"/>
                <w:b/>
                <w:bCs/>
                <w:color w:val="auto"/>
                <w:u w:val="none"/>
                <w:lang w:val="de-CH"/>
              </w:rPr>
              <w:t>24.4481</w:t>
            </w:r>
          </w:p>
        </w:tc>
        <w:tc>
          <w:tcPr>
            <w:tcW w:w="538" w:type="dxa"/>
            <w:tcBorders>
              <w:top w:val="single" w:sz="4" w:space="0" w:color="auto"/>
              <w:bottom w:val="single" w:sz="4" w:space="0" w:color="auto"/>
            </w:tcBorders>
          </w:tcPr>
          <w:p w14:paraId="7886D6F3"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67F1130C" w14:textId="77777777" w:rsidR="00842424" w:rsidRPr="005A506D" w:rsidRDefault="00842424" w:rsidP="00842424">
            <w:pPr>
              <w:rPr>
                <w:sz w:val="16"/>
                <w:szCs w:val="16"/>
                <w:lang w:val="de-CH"/>
              </w:rPr>
            </w:pPr>
            <w:hyperlink r:id="rId310">
              <w:r>
                <w:rPr>
                  <w:rStyle w:val="Lienhypertexte"/>
                </w:rPr>
                <w:t>DE</w:t>
              </w:r>
            </w:hyperlink>
          </w:p>
          <w:p w14:paraId="2674AD6B" w14:textId="77777777" w:rsidR="00842424" w:rsidRPr="005A506D" w:rsidRDefault="00842424" w:rsidP="00842424">
            <w:pPr>
              <w:rPr>
                <w:sz w:val="16"/>
                <w:szCs w:val="16"/>
                <w:lang w:val="de-CH"/>
              </w:rPr>
            </w:pPr>
            <w:hyperlink r:id="rId311">
              <w:r>
                <w:rPr>
                  <w:rStyle w:val="Lienhypertexte"/>
                </w:rPr>
                <w:t>FR</w:t>
              </w:r>
            </w:hyperlink>
          </w:p>
          <w:p w14:paraId="652DB796" w14:textId="77777777" w:rsidR="00842424" w:rsidRPr="00303623" w:rsidRDefault="00842424" w:rsidP="00842424">
            <w:pPr>
              <w:tabs>
                <w:tab w:val="left" w:pos="6804"/>
              </w:tabs>
              <w:rPr>
                <w:rFonts w:cs="Arial"/>
                <w:noProof/>
                <w:lang w:val="de-CH"/>
              </w:rPr>
            </w:pPr>
            <w:hyperlink r:id="rId312">
              <w:r>
                <w:rPr>
                  <w:rStyle w:val="Lienhypertexte"/>
                </w:rPr>
                <w:t>IT</w:t>
              </w:r>
            </w:hyperlink>
          </w:p>
        </w:tc>
        <w:tc>
          <w:tcPr>
            <w:tcW w:w="4638" w:type="dxa"/>
            <w:tcBorders>
              <w:top w:val="single" w:sz="4" w:space="0" w:color="auto"/>
              <w:bottom w:val="single" w:sz="4" w:space="0" w:color="auto"/>
            </w:tcBorders>
          </w:tcPr>
          <w:p w14:paraId="25E8EDE7" w14:textId="77777777" w:rsidR="00842424" w:rsidRDefault="00817103" w:rsidP="00842424">
            <w:pPr>
              <w:rPr>
                <w:noProof/>
                <w:lang w:val="de-DE"/>
              </w:rPr>
            </w:pPr>
            <w:r>
              <w:rPr>
                <w:noProof/>
                <w:lang w:val="de-DE"/>
              </w:rPr>
              <w:t>Mo. Wasserfallen Christian. Förderung der freiwilligen Ausreise straffälliger Asylsuchender</w:t>
            </w:r>
          </w:p>
          <w:p w14:paraId="73FB8CC8" w14:textId="77777777" w:rsidR="00842424" w:rsidRPr="00F36C53" w:rsidRDefault="00817103" w:rsidP="00842424">
            <w:pPr>
              <w:rPr>
                <w:noProof/>
                <w:lang w:val="fr-CH"/>
              </w:rPr>
            </w:pPr>
            <w:r w:rsidRPr="00F36C53">
              <w:rPr>
                <w:noProof/>
                <w:lang w:val="fr-CH"/>
              </w:rPr>
              <w:t>Mo. Wasserfallen Christian. Encourager le départ volontaire des requérants d'asile délinquants</w:t>
            </w:r>
          </w:p>
          <w:p w14:paraId="1454DB01" w14:textId="77777777" w:rsidR="00842424" w:rsidRPr="00F36C53" w:rsidRDefault="00817103" w:rsidP="00842424">
            <w:pPr>
              <w:tabs>
                <w:tab w:val="left" w:pos="6804"/>
              </w:tabs>
              <w:rPr>
                <w:rFonts w:cs="Arial"/>
                <w:noProof/>
                <w:lang w:val="it-IT"/>
              </w:rPr>
            </w:pPr>
            <w:r w:rsidRPr="00F36C53">
              <w:rPr>
                <w:noProof/>
                <w:lang w:val="it-IT"/>
              </w:rPr>
              <w:t>Mo. Wasserfallen Christian. Promuovere la partenza volontaria dei richiedenti l'asilo criminali</w:t>
            </w:r>
          </w:p>
        </w:tc>
        <w:tc>
          <w:tcPr>
            <w:tcW w:w="713" w:type="dxa"/>
            <w:gridSpan w:val="2"/>
            <w:tcBorders>
              <w:top w:val="single" w:sz="4" w:space="0" w:color="auto"/>
              <w:bottom w:val="single" w:sz="4" w:space="0" w:color="auto"/>
            </w:tcBorders>
          </w:tcPr>
          <w:p w14:paraId="16628311"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5C4AE483" w14:textId="77777777" w:rsidR="00692E3D" w:rsidRPr="00F36C53" w:rsidRDefault="00692E3D">
            <w:pPr>
              <w:rPr>
                <w:lang w:val="it-IT"/>
              </w:rPr>
            </w:pPr>
          </w:p>
          <w:p w14:paraId="402D5E6A" w14:textId="77777777" w:rsidR="00692E3D" w:rsidRPr="00F36C53" w:rsidRDefault="00692E3D">
            <w:pPr>
              <w:rPr>
                <w:lang w:val="it-IT"/>
              </w:rPr>
            </w:pPr>
          </w:p>
          <w:p w14:paraId="278BE6C5"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3D20DA60" w14:textId="77777777" w:rsidR="00842424" w:rsidRDefault="00817103" w:rsidP="00842424">
            <w:pPr>
              <w:rPr>
                <w:lang w:val="de-CH"/>
              </w:rPr>
            </w:pPr>
            <w:r>
              <w:rPr>
                <w:lang w:val="de-CH"/>
              </w:rPr>
              <w:t>SPK</w:t>
            </w:r>
          </w:p>
          <w:p w14:paraId="3066614E" w14:textId="77777777" w:rsidR="00842424" w:rsidRDefault="00817103" w:rsidP="00842424">
            <w:pPr>
              <w:rPr>
                <w:lang w:val="de-CH"/>
              </w:rPr>
            </w:pPr>
            <w:r>
              <w:rPr>
                <w:lang w:val="de-CH"/>
              </w:rPr>
              <w:t>CIP</w:t>
            </w:r>
          </w:p>
          <w:p w14:paraId="62AFAB4D" w14:textId="77777777" w:rsidR="00842424" w:rsidRPr="00303623" w:rsidRDefault="00817103"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084B8B22" w14:textId="77777777" w:rsidR="00842424" w:rsidRDefault="00817103" w:rsidP="00842424">
            <w:pPr>
              <w:rPr>
                <w:lang w:val="de-CH"/>
              </w:rPr>
            </w:pPr>
            <w:r>
              <w:rPr>
                <w:lang w:val="de-CH"/>
              </w:rPr>
              <w:t>EJPD</w:t>
            </w:r>
          </w:p>
          <w:p w14:paraId="552548E1" w14:textId="77777777" w:rsidR="00842424" w:rsidRDefault="00817103" w:rsidP="00842424">
            <w:pPr>
              <w:rPr>
                <w:lang w:val="de-CH"/>
              </w:rPr>
            </w:pPr>
            <w:r>
              <w:rPr>
                <w:lang w:val="de-CH"/>
              </w:rPr>
              <w:t>DFJP</w:t>
            </w:r>
          </w:p>
          <w:p w14:paraId="1269BC0E"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7D60102B" w14:textId="77777777" w:rsidR="00842424" w:rsidRPr="00303623" w:rsidRDefault="00817103" w:rsidP="00842424">
            <w:pPr>
              <w:tabs>
                <w:tab w:val="left" w:pos="6804"/>
              </w:tabs>
              <w:rPr>
                <w:rFonts w:cs="Arial"/>
                <w:noProof/>
                <w:lang w:val="de-CH"/>
              </w:rPr>
            </w:pPr>
            <w:r>
              <w:rPr>
                <w:lang w:val="de-CH"/>
              </w:rPr>
              <w:t>Binder</w:t>
            </w:r>
          </w:p>
        </w:tc>
        <w:tc>
          <w:tcPr>
            <w:tcW w:w="1089" w:type="dxa"/>
            <w:tcBorders>
              <w:top w:val="single" w:sz="4" w:space="0" w:color="auto"/>
              <w:bottom w:val="single" w:sz="4" w:space="0" w:color="auto"/>
            </w:tcBorders>
          </w:tcPr>
          <w:p w14:paraId="69592C7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D0BD25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990DF71" w14:textId="77777777" w:rsidR="00842424" w:rsidRPr="00303623" w:rsidRDefault="00842424" w:rsidP="00842424">
            <w:pPr>
              <w:tabs>
                <w:tab w:val="left" w:pos="6804"/>
              </w:tabs>
              <w:rPr>
                <w:rFonts w:cs="Arial"/>
                <w:noProof/>
                <w:lang w:val="de-CH"/>
              </w:rPr>
            </w:pPr>
          </w:p>
        </w:tc>
      </w:tr>
      <w:tr w:rsidR="00692E3D" w14:paraId="16700D99" w14:textId="77777777">
        <w:trPr>
          <w:cantSplit/>
        </w:trPr>
        <w:tc>
          <w:tcPr>
            <w:tcW w:w="490" w:type="dxa"/>
            <w:tcBorders>
              <w:top w:val="single" w:sz="4" w:space="0" w:color="auto"/>
              <w:bottom w:val="single" w:sz="4" w:space="0" w:color="auto"/>
            </w:tcBorders>
          </w:tcPr>
          <w:p w14:paraId="1D17CD3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5280BBF" w14:textId="77777777" w:rsidR="00842424" w:rsidRPr="00303623" w:rsidRDefault="00817103" w:rsidP="00842424">
            <w:pPr>
              <w:tabs>
                <w:tab w:val="left" w:pos="6804"/>
              </w:tabs>
              <w:rPr>
                <w:rFonts w:cs="Arial"/>
                <w:noProof/>
                <w:lang w:val="de-CH"/>
              </w:rPr>
            </w:pPr>
            <w:r>
              <w:rPr>
                <w:rStyle w:val="Lienhypertexte"/>
                <w:b/>
                <w:bCs/>
                <w:color w:val="auto"/>
                <w:u w:val="none"/>
                <w:lang w:val="de-CH"/>
              </w:rPr>
              <w:t>24.4292</w:t>
            </w:r>
          </w:p>
        </w:tc>
        <w:tc>
          <w:tcPr>
            <w:tcW w:w="538" w:type="dxa"/>
            <w:tcBorders>
              <w:top w:val="single" w:sz="4" w:space="0" w:color="auto"/>
              <w:bottom w:val="single" w:sz="4" w:space="0" w:color="auto"/>
            </w:tcBorders>
          </w:tcPr>
          <w:p w14:paraId="5C577FA4"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23C8ADF1" w14:textId="77777777" w:rsidR="00842424" w:rsidRPr="005A506D" w:rsidRDefault="00842424" w:rsidP="00842424">
            <w:pPr>
              <w:rPr>
                <w:sz w:val="16"/>
                <w:szCs w:val="16"/>
                <w:lang w:val="de-CH"/>
              </w:rPr>
            </w:pPr>
            <w:hyperlink r:id="rId313">
              <w:r>
                <w:rPr>
                  <w:rStyle w:val="Lienhypertexte"/>
                </w:rPr>
                <w:t>DE</w:t>
              </w:r>
            </w:hyperlink>
          </w:p>
          <w:p w14:paraId="64C5B796" w14:textId="77777777" w:rsidR="00842424" w:rsidRPr="005A506D" w:rsidRDefault="00842424" w:rsidP="00842424">
            <w:pPr>
              <w:rPr>
                <w:sz w:val="16"/>
                <w:szCs w:val="16"/>
                <w:lang w:val="de-CH"/>
              </w:rPr>
            </w:pPr>
            <w:hyperlink r:id="rId314">
              <w:r>
                <w:rPr>
                  <w:rStyle w:val="Lienhypertexte"/>
                </w:rPr>
                <w:t>FR</w:t>
              </w:r>
            </w:hyperlink>
          </w:p>
          <w:p w14:paraId="1020E8CF" w14:textId="77777777" w:rsidR="00842424" w:rsidRPr="00303623" w:rsidRDefault="00842424" w:rsidP="00842424">
            <w:pPr>
              <w:tabs>
                <w:tab w:val="left" w:pos="6804"/>
              </w:tabs>
              <w:rPr>
                <w:rFonts w:cs="Arial"/>
                <w:noProof/>
                <w:lang w:val="de-CH"/>
              </w:rPr>
            </w:pPr>
            <w:hyperlink r:id="rId315">
              <w:r>
                <w:rPr>
                  <w:rStyle w:val="Lienhypertexte"/>
                </w:rPr>
                <w:t>IT</w:t>
              </w:r>
            </w:hyperlink>
          </w:p>
        </w:tc>
        <w:tc>
          <w:tcPr>
            <w:tcW w:w="4638" w:type="dxa"/>
            <w:tcBorders>
              <w:top w:val="single" w:sz="4" w:space="0" w:color="auto"/>
              <w:bottom w:val="single" w:sz="4" w:space="0" w:color="auto"/>
            </w:tcBorders>
          </w:tcPr>
          <w:p w14:paraId="59901594" w14:textId="77777777" w:rsidR="00842424" w:rsidRDefault="00817103" w:rsidP="00842424">
            <w:pPr>
              <w:rPr>
                <w:noProof/>
                <w:lang w:val="de-DE"/>
              </w:rPr>
            </w:pPr>
            <w:r>
              <w:rPr>
                <w:noProof/>
                <w:lang w:val="de-DE"/>
              </w:rPr>
              <w:t>Mo. de Quattro. Asylgesuchen, die nur aufgrund einer medizinischen Behandlung in der Schweiz eingereicht werden, ein Ende setzen</w:t>
            </w:r>
          </w:p>
          <w:p w14:paraId="0798BA71" w14:textId="77777777" w:rsidR="00842424" w:rsidRPr="00F36C53" w:rsidRDefault="00817103" w:rsidP="00842424">
            <w:pPr>
              <w:rPr>
                <w:noProof/>
                <w:lang w:val="fr-CH"/>
              </w:rPr>
            </w:pPr>
            <w:r w:rsidRPr="00F36C53">
              <w:rPr>
                <w:noProof/>
                <w:lang w:val="fr-CH"/>
              </w:rPr>
              <w:t>Mo. de Quattro. Mettre un terme aux demandes d'asile déposées pour profiter d'un traitement médical en Suisse</w:t>
            </w:r>
          </w:p>
          <w:p w14:paraId="09353534" w14:textId="77777777" w:rsidR="00842424" w:rsidRPr="00F36C53" w:rsidRDefault="00817103" w:rsidP="00842424">
            <w:pPr>
              <w:tabs>
                <w:tab w:val="left" w:pos="6804"/>
              </w:tabs>
              <w:rPr>
                <w:rFonts w:cs="Arial"/>
                <w:noProof/>
                <w:lang w:val="it-IT"/>
              </w:rPr>
            </w:pPr>
            <w:r w:rsidRPr="00F36C53">
              <w:rPr>
                <w:noProof/>
                <w:lang w:val="it-IT"/>
              </w:rPr>
              <w:t>Mo. de Quattro. Porre fine alle domande d’asilo presentate per approfittare di un trattamento medico in Svizzera</w:t>
            </w:r>
          </w:p>
        </w:tc>
        <w:tc>
          <w:tcPr>
            <w:tcW w:w="713" w:type="dxa"/>
            <w:gridSpan w:val="2"/>
            <w:tcBorders>
              <w:top w:val="single" w:sz="4" w:space="0" w:color="auto"/>
              <w:bottom w:val="single" w:sz="4" w:space="0" w:color="auto"/>
            </w:tcBorders>
          </w:tcPr>
          <w:p w14:paraId="5946CF8D"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0C952EE4" w14:textId="77777777" w:rsidR="00692E3D" w:rsidRPr="00F36C53" w:rsidRDefault="00692E3D">
            <w:pPr>
              <w:rPr>
                <w:lang w:val="it-IT"/>
              </w:rPr>
            </w:pPr>
          </w:p>
          <w:p w14:paraId="52348C10" w14:textId="77777777" w:rsidR="00692E3D" w:rsidRPr="00F36C53" w:rsidRDefault="00692E3D">
            <w:pPr>
              <w:rPr>
                <w:lang w:val="it-IT"/>
              </w:rPr>
            </w:pPr>
          </w:p>
          <w:p w14:paraId="44EE143C"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7C8B1424" w14:textId="77777777" w:rsidR="00842424" w:rsidRDefault="00817103" w:rsidP="00842424">
            <w:pPr>
              <w:rPr>
                <w:lang w:val="de-CH"/>
              </w:rPr>
            </w:pPr>
            <w:r>
              <w:rPr>
                <w:lang w:val="de-CH"/>
              </w:rPr>
              <w:t>SPK</w:t>
            </w:r>
          </w:p>
          <w:p w14:paraId="7E909AD1" w14:textId="77777777" w:rsidR="00842424" w:rsidRDefault="00817103" w:rsidP="00842424">
            <w:pPr>
              <w:rPr>
                <w:lang w:val="de-CH"/>
              </w:rPr>
            </w:pPr>
            <w:r>
              <w:rPr>
                <w:lang w:val="de-CH"/>
              </w:rPr>
              <w:t>CIP</w:t>
            </w:r>
          </w:p>
          <w:p w14:paraId="0C9039F1" w14:textId="77777777" w:rsidR="00842424" w:rsidRPr="00303623" w:rsidRDefault="00817103"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140B8954" w14:textId="77777777" w:rsidR="00842424" w:rsidRDefault="00817103" w:rsidP="00842424">
            <w:pPr>
              <w:rPr>
                <w:lang w:val="de-CH"/>
              </w:rPr>
            </w:pPr>
            <w:r>
              <w:rPr>
                <w:lang w:val="de-CH"/>
              </w:rPr>
              <w:t>EJPD</w:t>
            </w:r>
          </w:p>
          <w:p w14:paraId="19A00687" w14:textId="77777777" w:rsidR="00842424" w:rsidRDefault="00817103" w:rsidP="00842424">
            <w:pPr>
              <w:rPr>
                <w:lang w:val="de-CH"/>
              </w:rPr>
            </w:pPr>
            <w:r>
              <w:rPr>
                <w:lang w:val="de-CH"/>
              </w:rPr>
              <w:t>DFJP</w:t>
            </w:r>
          </w:p>
          <w:p w14:paraId="2B272690"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17FF1AA9" w14:textId="77777777" w:rsidR="00842424" w:rsidRPr="00303623" w:rsidRDefault="00817103" w:rsidP="00842424">
            <w:pPr>
              <w:tabs>
                <w:tab w:val="left" w:pos="6804"/>
              </w:tabs>
              <w:rPr>
                <w:rFonts w:cs="Arial"/>
                <w:noProof/>
                <w:lang w:val="de-CH"/>
              </w:rPr>
            </w:pPr>
            <w:r>
              <w:rPr>
                <w:lang w:val="de-CH"/>
              </w:rPr>
              <w:t>Gössi</w:t>
            </w:r>
          </w:p>
        </w:tc>
        <w:tc>
          <w:tcPr>
            <w:tcW w:w="1089" w:type="dxa"/>
            <w:tcBorders>
              <w:top w:val="single" w:sz="4" w:space="0" w:color="auto"/>
              <w:bottom w:val="single" w:sz="4" w:space="0" w:color="auto"/>
            </w:tcBorders>
          </w:tcPr>
          <w:p w14:paraId="30AE8FA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3C9AD5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B0CD5B9" w14:textId="77777777" w:rsidR="00842424" w:rsidRPr="00303623" w:rsidRDefault="00842424" w:rsidP="00842424">
            <w:pPr>
              <w:tabs>
                <w:tab w:val="left" w:pos="6804"/>
              </w:tabs>
              <w:rPr>
                <w:rFonts w:cs="Arial"/>
                <w:noProof/>
                <w:lang w:val="de-CH"/>
              </w:rPr>
            </w:pPr>
          </w:p>
        </w:tc>
      </w:tr>
      <w:tr w:rsidR="00692E3D" w14:paraId="372CC9BB" w14:textId="77777777">
        <w:trPr>
          <w:cantSplit/>
        </w:trPr>
        <w:tc>
          <w:tcPr>
            <w:tcW w:w="490" w:type="dxa"/>
            <w:tcBorders>
              <w:top w:val="single" w:sz="4" w:space="0" w:color="auto"/>
              <w:bottom w:val="single" w:sz="4" w:space="0" w:color="auto"/>
            </w:tcBorders>
          </w:tcPr>
          <w:p w14:paraId="63C675E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FA71303" w14:textId="77777777" w:rsidR="00842424" w:rsidRPr="00303623" w:rsidRDefault="00817103" w:rsidP="00842424">
            <w:pPr>
              <w:tabs>
                <w:tab w:val="left" w:pos="6804"/>
              </w:tabs>
              <w:rPr>
                <w:rFonts w:cs="Arial"/>
                <w:noProof/>
                <w:lang w:val="de-CH"/>
              </w:rPr>
            </w:pPr>
            <w:r>
              <w:rPr>
                <w:rStyle w:val="Lienhypertexte"/>
                <w:b/>
                <w:bCs/>
                <w:color w:val="auto"/>
                <w:u w:val="none"/>
                <w:lang w:val="de-CH"/>
              </w:rPr>
              <w:t>24.3457</w:t>
            </w:r>
          </w:p>
        </w:tc>
        <w:tc>
          <w:tcPr>
            <w:tcW w:w="538" w:type="dxa"/>
            <w:tcBorders>
              <w:top w:val="single" w:sz="4" w:space="0" w:color="auto"/>
              <w:bottom w:val="single" w:sz="4" w:space="0" w:color="auto"/>
            </w:tcBorders>
          </w:tcPr>
          <w:p w14:paraId="579134FA"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78AA4152" w14:textId="77777777" w:rsidR="00842424" w:rsidRPr="005A506D" w:rsidRDefault="00842424" w:rsidP="00842424">
            <w:pPr>
              <w:rPr>
                <w:sz w:val="16"/>
                <w:szCs w:val="16"/>
                <w:lang w:val="de-CH"/>
              </w:rPr>
            </w:pPr>
            <w:hyperlink r:id="rId316">
              <w:r>
                <w:rPr>
                  <w:rStyle w:val="Lienhypertexte"/>
                </w:rPr>
                <w:t>DE</w:t>
              </w:r>
            </w:hyperlink>
          </w:p>
          <w:p w14:paraId="3698D336" w14:textId="77777777" w:rsidR="00842424" w:rsidRPr="005A506D" w:rsidRDefault="00842424" w:rsidP="00842424">
            <w:pPr>
              <w:rPr>
                <w:sz w:val="16"/>
                <w:szCs w:val="16"/>
                <w:lang w:val="de-CH"/>
              </w:rPr>
            </w:pPr>
            <w:hyperlink r:id="rId317">
              <w:r>
                <w:rPr>
                  <w:rStyle w:val="Lienhypertexte"/>
                </w:rPr>
                <w:t>FR</w:t>
              </w:r>
            </w:hyperlink>
          </w:p>
          <w:p w14:paraId="1FEB922A" w14:textId="77777777" w:rsidR="00842424" w:rsidRPr="00303623" w:rsidRDefault="00842424" w:rsidP="00842424">
            <w:pPr>
              <w:tabs>
                <w:tab w:val="left" w:pos="6804"/>
              </w:tabs>
              <w:rPr>
                <w:rFonts w:cs="Arial"/>
                <w:noProof/>
                <w:lang w:val="de-CH"/>
              </w:rPr>
            </w:pPr>
            <w:hyperlink r:id="rId318">
              <w:r>
                <w:rPr>
                  <w:rStyle w:val="Lienhypertexte"/>
                </w:rPr>
                <w:t>IT</w:t>
              </w:r>
            </w:hyperlink>
          </w:p>
        </w:tc>
        <w:tc>
          <w:tcPr>
            <w:tcW w:w="4638" w:type="dxa"/>
            <w:tcBorders>
              <w:top w:val="single" w:sz="4" w:space="0" w:color="auto"/>
              <w:bottom w:val="single" w:sz="4" w:space="0" w:color="auto"/>
            </w:tcBorders>
          </w:tcPr>
          <w:p w14:paraId="2B531D0A" w14:textId="77777777" w:rsidR="00842424" w:rsidRDefault="00817103" w:rsidP="00842424">
            <w:pPr>
              <w:rPr>
                <w:noProof/>
                <w:lang w:val="de-DE"/>
              </w:rPr>
            </w:pPr>
            <w:r>
              <w:rPr>
                <w:noProof/>
                <w:lang w:val="de-DE"/>
              </w:rPr>
              <w:t>Mo. Gredig. Schutzstatus S. Berufliche Integration in Zusammenarbeit mit der Wirtschaft verstärken</w:t>
            </w:r>
          </w:p>
          <w:p w14:paraId="2E8DE2EC" w14:textId="77777777" w:rsidR="00842424" w:rsidRPr="00F36C53" w:rsidRDefault="00817103" w:rsidP="00842424">
            <w:pPr>
              <w:rPr>
                <w:noProof/>
                <w:lang w:val="fr-CH"/>
              </w:rPr>
            </w:pPr>
            <w:r w:rsidRPr="00F36C53">
              <w:rPr>
                <w:noProof/>
                <w:lang w:val="fr-CH"/>
              </w:rPr>
              <w:t>Mo. Gredig. Collaborer avec l'économie pour renforcer l'intégration professionnelle des personnes bénéficiant du statut S</w:t>
            </w:r>
          </w:p>
          <w:p w14:paraId="14474CDB" w14:textId="77777777" w:rsidR="00842424" w:rsidRPr="00F36C53" w:rsidRDefault="00817103" w:rsidP="00842424">
            <w:pPr>
              <w:tabs>
                <w:tab w:val="left" w:pos="6804"/>
              </w:tabs>
              <w:rPr>
                <w:rFonts w:cs="Arial"/>
                <w:noProof/>
                <w:lang w:val="it-IT"/>
              </w:rPr>
            </w:pPr>
            <w:r w:rsidRPr="00F36C53">
              <w:rPr>
                <w:noProof/>
                <w:lang w:val="it-IT"/>
              </w:rPr>
              <w:t>Mo. Gredig. Collaborare con l'economia per migliorare l'integrazione professionale delle persone con statuto di protezione S</w:t>
            </w:r>
          </w:p>
        </w:tc>
        <w:tc>
          <w:tcPr>
            <w:tcW w:w="713" w:type="dxa"/>
            <w:gridSpan w:val="2"/>
            <w:tcBorders>
              <w:top w:val="single" w:sz="4" w:space="0" w:color="auto"/>
              <w:bottom w:val="single" w:sz="4" w:space="0" w:color="auto"/>
            </w:tcBorders>
          </w:tcPr>
          <w:p w14:paraId="0E5C2E3A"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0166112F" w14:textId="77777777" w:rsidR="00692E3D" w:rsidRPr="00F36C53" w:rsidRDefault="00692E3D">
            <w:pPr>
              <w:rPr>
                <w:lang w:val="it-IT"/>
              </w:rPr>
            </w:pPr>
          </w:p>
          <w:p w14:paraId="43ADEEB2" w14:textId="77777777" w:rsidR="00692E3D" w:rsidRPr="00F36C53" w:rsidRDefault="00692E3D">
            <w:pPr>
              <w:rPr>
                <w:lang w:val="it-IT"/>
              </w:rPr>
            </w:pPr>
          </w:p>
          <w:p w14:paraId="02AB0C78"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770A0273" w14:textId="77777777" w:rsidR="00842424" w:rsidRDefault="00817103" w:rsidP="00842424">
            <w:pPr>
              <w:rPr>
                <w:lang w:val="de-CH"/>
              </w:rPr>
            </w:pPr>
            <w:r>
              <w:rPr>
                <w:lang w:val="de-CH"/>
              </w:rPr>
              <w:t>SPK</w:t>
            </w:r>
          </w:p>
          <w:p w14:paraId="560CF216" w14:textId="77777777" w:rsidR="00842424" w:rsidRDefault="00817103" w:rsidP="00842424">
            <w:pPr>
              <w:rPr>
                <w:lang w:val="de-CH"/>
              </w:rPr>
            </w:pPr>
            <w:r>
              <w:rPr>
                <w:lang w:val="de-CH"/>
              </w:rPr>
              <w:t>CIP</w:t>
            </w:r>
          </w:p>
          <w:p w14:paraId="49B00D95" w14:textId="77777777" w:rsidR="00842424" w:rsidRPr="00303623" w:rsidRDefault="00817103"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0205F3EF" w14:textId="77777777" w:rsidR="00842424" w:rsidRDefault="00817103" w:rsidP="00842424">
            <w:pPr>
              <w:rPr>
                <w:lang w:val="de-CH"/>
              </w:rPr>
            </w:pPr>
            <w:r>
              <w:rPr>
                <w:lang w:val="de-CH"/>
              </w:rPr>
              <w:t>EJPD</w:t>
            </w:r>
          </w:p>
          <w:p w14:paraId="396BD365" w14:textId="77777777" w:rsidR="00842424" w:rsidRDefault="00817103" w:rsidP="00842424">
            <w:pPr>
              <w:rPr>
                <w:lang w:val="de-CH"/>
              </w:rPr>
            </w:pPr>
            <w:r>
              <w:rPr>
                <w:lang w:val="de-CH"/>
              </w:rPr>
              <w:t>DFJP</w:t>
            </w:r>
          </w:p>
          <w:p w14:paraId="78998CAD"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35B6C887" w14:textId="77777777" w:rsidR="00842424" w:rsidRPr="00303623" w:rsidRDefault="00817103" w:rsidP="00842424">
            <w:pPr>
              <w:tabs>
                <w:tab w:val="left" w:pos="6804"/>
              </w:tabs>
              <w:rPr>
                <w:rFonts w:cs="Arial"/>
                <w:noProof/>
                <w:lang w:val="de-CH"/>
              </w:rPr>
            </w:pPr>
            <w:r>
              <w:rPr>
                <w:lang w:val="de-CH"/>
              </w:rPr>
              <w:t>Fässler Daniel</w:t>
            </w:r>
          </w:p>
        </w:tc>
        <w:tc>
          <w:tcPr>
            <w:tcW w:w="1089" w:type="dxa"/>
            <w:tcBorders>
              <w:top w:val="single" w:sz="4" w:space="0" w:color="auto"/>
              <w:bottom w:val="single" w:sz="4" w:space="0" w:color="auto"/>
            </w:tcBorders>
          </w:tcPr>
          <w:p w14:paraId="4037AA4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28D1BD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A721F6F" w14:textId="77777777" w:rsidR="00842424" w:rsidRPr="00303623" w:rsidRDefault="00842424" w:rsidP="00842424">
            <w:pPr>
              <w:tabs>
                <w:tab w:val="left" w:pos="6804"/>
              </w:tabs>
              <w:rPr>
                <w:rFonts w:cs="Arial"/>
                <w:noProof/>
                <w:lang w:val="de-CH"/>
              </w:rPr>
            </w:pPr>
          </w:p>
        </w:tc>
      </w:tr>
      <w:tr w:rsidR="00692E3D" w14:paraId="74DA7873" w14:textId="77777777">
        <w:trPr>
          <w:cantSplit/>
        </w:trPr>
        <w:tc>
          <w:tcPr>
            <w:tcW w:w="490" w:type="dxa"/>
            <w:tcBorders>
              <w:top w:val="single" w:sz="4" w:space="0" w:color="auto"/>
              <w:bottom w:val="single" w:sz="4" w:space="0" w:color="auto"/>
            </w:tcBorders>
          </w:tcPr>
          <w:p w14:paraId="4C43CDB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036F96F" w14:textId="77777777" w:rsidR="00842424" w:rsidRPr="00303623" w:rsidRDefault="00817103" w:rsidP="00842424">
            <w:pPr>
              <w:tabs>
                <w:tab w:val="left" w:pos="6804"/>
              </w:tabs>
              <w:rPr>
                <w:rFonts w:cs="Arial"/>
                <w:noProof/>
                <w:lang w:val="de-CH"/>
              </w:rPr>
            </w:pPr>
            <w:r>
              <w:rPr>
                <w:rStyle w:val="Lienhypertexte"/>
                <w:b/>
                <w:bCs/>
                <w:color w:val="auto"/>
                <w:u w:val="none"/>
                <w:lang w:val="de-CH"/>
              </w:rPr>
              <w:t>19.3597</w:t>
            </w:r>
          </w:p>
        </w:tc>
        <w:tc>
          <w:tcPr>
            <w:tcW w:w="538" w:type="dxa"/>
            <w:tcBorders>
              <w:top w:val="single" w:sz="4" w:space="0" w:color="auto"/>
              <w:bottom w:val="single" w:sz="4" w:space="0" w:color="auto"/>
            </w:tcBorders>
          </w:tcPr>
          <w:p w14:paraId="380BF403"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3D9CE504" w14:textId="77777777" w:rsidR="00842424" w:rsidRPr="005A506D" w:rsidRDefault="00842424" w:rsidP="00842424">
            <w:pPr>
              <w:rPr>
                <w:sz w:val="16"/>
                <w:szCs w:val="16"/>
                <w:lang w:val="de-CH"/>
              </w:rPr>
            </w:pPr>
            <w:hyperlink r:id="rId319">
              <w:r>
                <w:rPr>
                  <w:rStyle w:val="Lienhypertexte"/>
                </w:rPr>
                <w:t>DE</w:t>
              </w:r>
            </w:hyperlink>
          </w:p>
          <w:p w14:paraId="470AA0B2" w14:textId="77777777" w:rsidR="00842424" w:rsidRPr="005A506D" w:rsidRDefault="00842424" w:rsidP="00842424">
            <w:pPr>
              <w:rPr>
                <w:sz w:val="16"/>
                <w:szCs w:val="16"/>
                <w:lang w:val="de-CH"/>
              </w:rPr>
            </w:pPr>
            <w:hyperlink r:id="rId320">
              <w:r>
                <w:rPr>
                  <w:rStyle w:val="Lienhypertexte"/>
                </w:rPr>
                <w:t>FR</w:t>
              </w:r>
            </w:hyperlink>
          </w:p>
          <w:p w14:paraId="7DC3A91F" w14:textId="77777777" w:rsidR="00842424" w:rsidRPr="00303623" w:rsidRDefault="00842424" w:rsidP="00842424">
            <w:pPr>
              <w:tabs>
                <w:tab w:val="left" w:pos="6804"/>
              </w:tabs>
              <w:rPr>
                <w:rFonts w:cs="Arial"/>
                <w:noProof/>
                <w:lang w:val="de-CH"/>
              </w:rPr>
            </w:pPr>
            <w:hyperlink r:id="rId321">
              <w:r>
                <w:rPr>
                  <w:rStyle w:val="Lienhypertexte"/>
                </w:rPr>
                <w:t>IT</w:t>
              </w:r>
            </w:hyperlink>
          </w:p>
        </w:tc>
        <w:tc>
          <w:tcPr>
            <w:tcW w:w="4638" w:type="dxa"/>
            <w:tcBorders>
              <w:top w:val="single" w:sz="4" w:space="0" w:color="auto"/>
              <w:bottom w:val="single" w:sz="4" w:space="0" w:color="auto"/>
            </w:tcBorders>
          </w:tcPr>
          <w:p w14:paraId="563C1002" w14:textId="77777777" w:rsidR="00842424" w:rsidRDefault="00817103" w:rsidP="00842424">
            <w:pPr>
              <w:rPr>
                <w:noProof/>
                <w:lang w:val="de-DE"/>
              </w:rPr>
            </w:pPr>
            <w:r>
              <w:rPr>
                <w:noProof/>
                <w:lang w:val="de-DE"/>
              </w:rPr>
              <w:t>Mo. Nantermod. StGB. Vergehen gegen die Familie. Verweigerung des Rechts auf persönlichen Verkehr mit Strafe bedrohen</w:t>
            </w:r>
          </w:p>
          <w:p w14:paraId="593EFF68" w14:textId="77777777" w:rsidR="00842424" w:rsidRPr="00F36C53" w:rsidRDefault="00817103" w:rsidP="00842424">
            <w:pPr>
              <w:rPr>
                <w:noProof/>
                <w:lang w:val="fr-CH"/>
              </w:rPr>
            </w:pPr>
            <w:r w:rsidRPr="00F36C53">
              <w:rPr>
                <w:noProof/>
                <w:lang w:val="fr-CH"/>
              </w:rPr>
              <w:t>Mo. Nantermod. CP. Délits contre la famille. Sanctionner le refus de respecter le droit aux relations personnelles</w:t>
            </w:r>
          </w:p>
          <w:p w14:paraId="60D91B16" w14:textId="77777777" w:rsidR="00842424" w:rsidRPr="00F36C53" w:rsidRDefault="00817103" w:rsidP="00842424">
            <w:pPr>
              <w:tabs>
                <w:tab w:val="left" w:pos="6804"/>
              </w:tabs>
              <w:rPr>
                <w:rFonts w:cs="Arial"/>
                <w:noProof/>
                <w:lang w:val="it-IT"/>
              </w:rPr>
            </w:pPr>
            <w:r w:rsidRPr="00F36C53">
              <w:rPr>
                <w:noProof/>
                <w:lang w:val="it-IT"/>
              </w:rPr>
              <w:t>Mo. Nantermod. Codice penale. Reati contro la famiglia. Sanzionare il rifiuto di rispettare il diritto alle relazioni personali</w:t>
            </w:r>
          </w:p>
        </w:tc>
        <w:tc>
          <w:tcPr>
            <w:tcW w:w="713" w:type="dxa"/>
            <w:gridSpan w:val="2"/>
            <w:tcBorders>
              <w:top w:val="single" w:sz="4" w:space="0" w:color="auto"/>
              <w:bottom w:val="single" w:sz="4" w:space="0" w:color="auto"/>
            </w:tcBorders>
          </w:tcPr>
          <w:p w14:paraId="03F100D3"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4FB94C5C" w14:textId="77777777" w:rsidR="00692E3D" w:rsidRPr="00F36C53" w:rsidRDefault="00692E3D">
            <w:pPr>
              <w:rPr>
                <w:lang w:val="it-IT"/>
              </w:rPr>
            </w:pPr>
          </w:p>
          <w:p w14:paraId="12B3379F" w14:textId="77777777" w:rsidR="00692E3D" w:rsidRPr="00F36C53" w:rsidRDefault="00692E3D">
            <w:pPr>
              <w:rPr>
                <w:lang w:val="it-IT"/>
              </w:rPr>
            </w:pPr>
          </w:p>
          <w:p w14:paraId="00698C35"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6C347EA1" w14:textId="77777777" w:rsidR="00842424" w:rsidRDefault="00817103" w:rsidP="00842424">
            <w:pPr>
              <w:rPr>
                <w:lang w:val="de-CH"/>
              </w:rPr>
            </w:pPr>
            <w:r>
              <w:rPr>
                <w:lang w:val="de-CH"/>
              </w:rPr>
              <w:t>RK</w:t>
            </w:r>
          </w:p>
          <w:p w14:paraId="34EADB3B" w14:textId="77777777" w:rsidR="00842424" w:rsidRDefault="00817103" w:rsidP="00842424">
            <w:pPr>
              <w:rPr>
                <w:lang w:val="de-CH"/>
              </w:rPr>
            </w:pPr>
            <w:r>
              <w:rPr>
                <w:lang w:val="de-CH"/>
              </w:rPr>
              <w:t>CAJ</w:t>
            </w:r>
          </w:p>
          <w:p w14:paraId="30E92826" w14:textId="77777777" w:rsidR="00842424" w:rsidRPr="00303623" w:rsidRDefault="00817103"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7BB5F8BE" w14:textId="77777777" w:rsidR="00842424" w:rsidRDefault="00817103" w:rsidP="00842424">
            <w:pPr>
              <w:rPr>
                <w:lang w:val="de-CH"/>
              </w:rPr>
            </w:pPr>
            <w:r>
              <w:rPr>
                <w:lang w:val="de-CH"/>
              </w:rPr>
              <w:t>EJPD</w:t>
            </w:r>
          </w:p>
          <w:p w14:paraId="0F14810B" w14:textId="77777777" w:rsidR="00842424" w:rsidRDefault="00817103" w:rsidP="00842424">
            <w:pPr>
              <w:rPr>
                <w:lang w:val="de-CH"/>
              </w:rPr>
            </w:pPr>
            <w:r>
              <w:rPr>
                <w:lang w:val="de-CH"/>
              </w:rPr>
              <w:t>DFJP</w:t>
            </w:r>
          </w:p>
          <w:p w14:paraId="20A74BC1"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4D11ECE6" w14:textId="77777777" w:rsidR="00842424" w:rsidRPr="00303623" w:rsidRDefault="00817103" w:rsidP="00842424">
            <w:pPr>
              <w:tabs>
                <w:tab w:val="left" w:pos="6804"/>
              </w:tabs>
              <w:rPr>
                <w:rFonts w:cs="Arial"/>
                <w:noProof/>
                <w:lang w:val="de-CH"/>
              </w:rPr>
            </w:pPr>
            <w:r>
              <w:rPr>
                <w:lang w:val="de-CH"/>
              </w:rPr>
              <w:t>Sommaruga Carlo</w:t>
            </w:r>
          </w:p>
        </w:tc>
        <w:tc>
          <w:tcPr>
            <w:tcW w:w="1089" w:type="dxa"/>
            <w:tcBorders>
              <w:top w:val="single" w:sz="4" w:space="0" w:color="auto"/>
              <w:bottom w:val="single" w:sz="4" w:space="0" w:color="auto"/>
            </w:tcBorders>
          </w:tcPr>
          <w:p w14:paraId="43BA1FD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663CD8C" w14:textId="77777777" w:rsidR="00842424" w:rsidRPr="00303623" w:rsidRDefault="00817103" w:rsidP="00303623">
            <w:pPr>
              <w:rPr>
                <w:rFonts w:cs="Arial"/>
                <w:noProof/>
                <w:lang w:val="de-CH"/>
              </w:rPr>
            </w:pPr>
            <w:r>
              <w:rPr>
                <w:lang w:val="de-CH"/>
              </w:rPr>
              <w:t>Schwander</w:t>
            </w:r>
            <w:r w:rsidR="00303623">
              <w:rPr>
                <w:lang w:val="de-CH"/>
              </w:rPr>
              <w:t xml:space="preserve"> </w:t>
            </w:r>
          </w:p>
        </w:tc>
        <w:tc>
          <w:tcPr>
            <w:tcW w:w="885" w:type="dxa"/>
            <w:tcBorders>
              <w:top w:val="single" w:sz="4" w:space="0" w:color="auto"/>
              <w:bottom w:val="single" w:sz="4" w:space="0" w:color="auto"/>
            </w:tcBorders>
          </w:tcPr>
          <w:p w14:paraId="4DD16347" w14:textId="77777777" w:rsidR="00842424" w:rsidRPr="00303623" w:rsidRDefault="00842424" w:rsidP="00842424">
            <w:pPr>
              <w:tabs>
                <w:tab w:val="left" w:pos="6804"/>
              </w:tabs>
              <w:rPr>
                <w:rFonts w:cs="Arial"/>
                <w:noProof/>
                <w:lang w:val="de-CH"/>
              </w:rPr>
            </w:pPr>
          </w:p>
        </w:tc>
      </w:tr>
      <w:tr w:rsidR="00692E3D" w14:paraId="3CC4DD05" w14:textId="77777777">
        <w:trPr>
          <w:cantSplit/>
        </w:trPr>
        <w:tc>
          <w:tcPr>
            <w:tcW w:w="490" w:type="dxa"/>
            <w:tcBorders>
              <w:top w:val="single" w:sz="4" w:space="0" w:color="auto"/>
              <w:bottom w:val="single" w:sz="4" w:space="0" w:color="auto"/>
            </w:tcBorders>
          </w:tcPr>
          <w:p w14:paraId="7C4BD5E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45AD292"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25.3941</w:t>
            </w:r>
          </w:p>
        </w:tc>
        <w:tc>
          <w:tcPr>
            <w:tcW w:w="538" w:type="dxa"/>
            <w:tcBorders>
              <w:top w:val="single" w:sz="4" w:space="0" w:color="auto"/>
              <w:bottom w:val="single" w:sz="4" w:space="0" w:color="auto"/>
            </w:tcBorders>
          </w:tcPr>
          <w:p w14:paraId="2B4CED0D"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412EE689" w14:textId="77777777" w:rsidR="00842424" w:rsidRPr="005A506D" w:rsidRDefault="00842424" w:rsidP="00842424">
            <w:pPr>
              <w:rPr>
                <w:sz w:val="16"/>
                <w:szCs w:val="16"/>
                <w:lang w:val="de-CH"/>
              </w:rPr>
            </w:pPr>
            <w:hyperlink r:id="rId322">
              <w:r>
                <w:rPr>
                  <w:rStyle w:val="Lienhypertexte"/>
                </w:rPr>
                <w:t>DE</w:t>
              </w:r>
            </w:hyperlink>
          </w:p>
          <w:p w14:paraId="3F4EF54E" w14:textId="77777777" w:rsidR="00842424" w:rsidRPr="005A506D" w:rsidRDefault="00842424" w:rsidP="00842424">
            <w:pPr>
              <w:rPr>
                <w:sz w:val="16"/>
                <w:szCs w:val="16"/>
                <w:lang w:val="de-CH"/>
              </w:rPr>
            </w:pPr>
            <w:hyperlink r:id="rId323">
              <w:r>
                <w:rPr>
                  <w:rStyle w:val="Lienhypertexte"/>
                </w:rPr>
                <w:t>FR</w:t>
              </w:r>
            </w:hyperlink>
          </w:p>
          <w:p w14:paraId="53257B84" w14:textId="77777777" w:rsidR="00842424" w:rsidRPr="00303623" w:rsidRDefault="00842424" w:rsidP="00842424">
            <w:pPr>
              <w:tabs>
                <w:tab w:val="left" w:pos="6804"/>
              </w:tabs>
              <w:rPr>
                <w:rFonts w:cs="Arial"/>
                <w:noProof/>
                <w:lang w:val="de-CH"/>
              </w:rPr>
            </w:pPr>
            <w:hyperlink r:id="rId324">
              <w:r>
                <w:rPr>
                  <w:rStyle w:val="Lienhypertexte"/>
                </w:rPr>
                <w:t>IT</w:t>
              </w:r>
            </w:hyperlink>
          </w:p>
        </w:tc>
        <w:tc>
          <w:tcPr>
            <w:tcW w:w="4638" w:type="dxa"/>
            <w:tcBorders>
              <w:top w:val="single" w:sz="4" w:space="0" w:color="auto"/>
              <w:bottom w:val="single" w:sz="4" w:space="0" w:color="auto"/>
            </w:tcBorders>
          </w:tcPr>
          <w:p w14:paraId="60004A0C" w14:textId="77777777" w:rsidR="00842424" w:rsidRDefault="00817103" w:rsidP="00842424">
            <w:pPr>
              <w:rPr>
                <w:noProof/>
                <w:lang w:val="de-DE"/>
              </w:rPr>
            </w:pPr>
            <w:r>
              <w:rPr>
                <w:noProof/>
                <w:lang w:val="de-DE"/>
              </w:rPr>
              <w:t>Mo. SiK-N. Strategische Aufstockung des Personalbestands des Fedpol. Nur so kann die nationale Sicherheit gewährleistet werden</w:t>
            </w:r>
          </w:p>
          <w:p w14:paraId="06259910" w14:textId="77777777" w:rsidR="00842424" w:rsidRPr="00F36C53" w:rsidRDefault="00817103" w:rsidP="00842424">
            <w:pPr>
              <w:rPr>
                <w:noProof/>
                <w:lang w:val="fr-CH"/>
              </w:rPr>
            </w:pPr>
            <w:r>
              <w:rPr>
                <w:noProof/>
                <w:lang w:val="de-DE"/>
              </w:rPr>
              <w:t xml:space="preserve">Mo. CPS-N. </w:t>
            </w:r>
            <w:r w:rsidRPr="00F36C53">
              <w:rPr>
                <w:noProof/>
                <w:lang w:val="fr-CH"/>
              </w:rPr>
              <w:t>Renforcement stratégique des effectifs de Fedpol. Une nécessité pour la sécurité nationale</w:t>
            </w:r>
          </w:p>
          <w:p w14:paraId="6B6DA119" w14:textId="77777777" w:rsidR="00842424" w:rsidRPr="00111356" w:rsidRDefault="00817103" w:rsidP="00842424">
            <w:pPr>
              <w:tabs>
                <w:tab w:val="left" w:pos="6804"/>
              </w:tabs>
              <w:rPr>
                <w:rFonts w:cs="Arial"/>
                <w:noProof/>
                <w:lang w:val="it-IT"/>
              </w:rPr>
            </w:pPr>
            <w:r w:rsidRPr="00F36C53">
              <w:rPr>
                <w:noProof/>
                <w:lang w:val="it-IT"/>
              </w:rPr>
              <w:t xml:space="preserve">Mo. CPS-N. Aumento strategico dell'effettivo del personale di fedpol. </w:t>
            </w:r>
            <w:r w:rsidRPr="00111356">
              <w:rPr>
                <w:noProof/>
                <w:lang w:val="it-IT"/>
              </w:rPr>
              <w:t>Una misura necessaria per la sicurezza nazionale</w:t>
            </w:r>
          </w:p>
        </w:tc>
        <w:tc>
          <w:tcPr>
            <w:tcW w:w="713" w:type="dxa"/>
            <w:gridSpan w:val="2"/>
            <w:tcBorders>
              <w:top w:val="single" w:sz="4" w:space="0" w:color="auto"/>
              <w:bottom w:val="single" w:sz="4" w:space="0" w:color="auto"/>
            </w:tcBorders>
          </w:tcPr>
          <w:p w14:paraId="67CA3550" w14:textId="77777777" w:rsidR="00692E3D" w:rsidRPr="00111356" w:rsidRDefault="00692E3D">
            <w:pPr>
              <w:rPr>
                <w:rFonts w:cs="Arial"/>
                <w:noProof/>
                <w:lang w:val="it-IT"/>
              </w:rPr>
            </w:pPr>
          </w:p>
        </w:tc>
        <w:tc>
          <w:tcPr>
            <w:tcW w:w="1551" w:type="dxa"/>
            <w:tcBorders>
              <w:top w:val="single" w:sz="4" w:space="0" w:color="auto"/>
              <w:bottom w:val="single" w:sz="4" w:space="0" w:color="auto"/>
            </w:tcBorders>
          </w:tcPr>
          <w:p w14:paraId="536C3A5E" w14:textId="77777777" w:rsidR="00692E3D" w:rsidRPr="00111356" w:rsidRDefault="00692E3D">
            <w:pPr>
              <w:rPr>
                <w:lang w:val="it-IT"/>
              </w:rPr>
            </w:pPr>
          </w:p>
          <w:p w14:paraId="7A080F19" w14:textId="77777777" w:rsidR="00692E3D" w:rsidRPr="00111356" w:rsidRDefault="00692E3D">
            <w:pPr>
              <w:rPr>
                <w:lang w:val="it-IT"/>
              </w:rPr>
            </w:pPr>
          </w:p>
          <w:p w14:paraId="223821F4" w14:textId="77777777" w:rsidR="00692E3D" w:rsidRPr="00111356" w:rsidRDefault="00692E3D">
            <w:pPr>
              <w:rPr>
                <w:rFonts w:cs="Arial"/>
                <w:noProof/>
                <w:lang w:val="it-IT"/>
              </w:rPr>
            </w:pPr>
          </w:p>
        </w:tc>
        <w:tc>
          <w:tcPr>
            <w:tcW w:w="943" w:type="dxa"/>
            <w:tcBorders>
              <w:top w:val="single" w:sz="4" w:space="0" w:color="auto"/>
              <w:bottom w:val="single" w:sz="4" w:space="0" w:color="auto"/>
            </w:tcBorders>
          </w:tcPr>
          <w:p w14:paraId="5E7B4875" w14:textId="77777777" w:rsidR="00842424" w:rsidRDefault="00817103" w:rsidP="00842424">
            <w:pPr>
              <w:rPr>
                <w:lang w:val="de-CH"/>
              </w:rPr>
            </w:pPr>
            <w:proofErr w:type="spellStart"/>
            <w:r>
              <w:rPr>
                <w:lang w:val="de-CH"/>
              </w:rPr>
              <w:t>SiK</w:t>
            </w:r>
            <w:proofErr w:type="spellEnd"/>
          </w:p>
          <w:p w14:paraId="3A97A0E6" w14:textId="77777777" w:rsidR="00842424" w:rsidRDefault="00817103" w:rsidP="00842424">
            <w:pPr>
              <w:rPr>
                <w:lang w:val="de-CH"/>
              </w:rPr>
            </w:pPr>
            <w:r>
              <w:rPr>
                <w:lang w:val="de-CH"/>
              </w:rPr>
              <w:t>CPS</w:t>
            </w:r>
          </w:p>
          <w:p w14:paraId="66045CB6" w14:textId="77777777" w:rsidR="00842424" w:rsidRPr="00303623" w:rsidRDefault="00817103"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5065A50E" w14:textId="77777777" w:rsidR="00842424" w:rsidRDefault="00817103" w:rsidP="00842424">
            <w:pPr>
              <w:rPr>
                <w:lang w:val="de-CH"/>
              </w:rPr>
            </w:pPr>
            <w:r>
              <w:rPr>
                <w:lang w:val="de-CH"/>
              </w:rPr>
              <w:t>EJPD</w:t>
            </w:r>
          </w:p>
          <w:p w14:paraId="6679FC59" w14:textId="77777777" w:rsidR="00842424" w:rsidRDefault="00817103" w:rsidP="00842424">
            <w:pPr>
              <w:rPr>
                <w:lang w:val="de-CH"/>
              </w:rPr>
            </w:pPr>
            <w:r>
              <w:rPr>
                <w:lang w:val="de-CH"/>
              </w:rPr>
              <w:t>DFJP</w:t>
            </w:r>
          </w:p>
          <w:p w14:paraId="70D2E29B"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54C534F" w14:textId="77777777" w:rsidR="00842424" w:rsidRPr="00303623" w:rsidRDefault="00817103" w:rsidP="00842424">
            <w:pPr>
              <w:tabs>
                <w:tab w:val="left" w:pos="6804"/>
              </w:tabs>
              <w:rPr>
                <w:rFonts w:cs="Arial"/>
                <w:noProof/>
                <w:lang w:val="de-CH"/>
              </w:rPr>
            </w:pPr>
            <w:r>
              <w:rPr>
                <w:lang w:val="de-CH"/>
              </w:rPr>
              <w:t>Gmür-Schönenberger</w:t>
            </w:r>
          </w:p>
        </w:tc>
        <w:tc>
          <w:tcPr>
            <w:tcW w:w="1089" w:type="dxa"/>
            <w:tcBorders>
              <w:top w:val="single" w:sz="4" w:space="0" w:color="auto"/>
              <w:bottom w:val="single" w:sz="4" w:space="0" w:color="auto"/>
            </w:tcBorders>
          </w:tcPr>
          <w:p w14:paraId="3C24F96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180E05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82BA0CD" w14:textId="77777777" w:rsidR="00842424" w:rsidRPr="00303623" w:rsidRDefault="00842424" w:rsidP="00842424">
            <w:pPr>
              <w:tabs>
                <w:tab w:val="left" w:pos="6804"/>
              </w:tabs>
              <w:rPr>
                <w:rFonts w:cs="Arial"/>
                <w:noProof/>
                <w:lang w:val="de-CH"/>
              </w:rPr>
            </w:pPr>
          </w:p>
        </w:tc>
      </w:tr>
      <w:tr w:rsidR="00692E3D" w14:paraId="553D637E" w14:textId="77777777">
        <w:trPr>
          <w:cantSplit/>
        </w:trPr>
        <w:tc>
          <w:tcPr>
            <w:tcW w:w="490" w:type="dxa"/>
            <w:tcBorders>
              <w:top w:val="single" w:sz="4" w:space="0" w:color="auto"/>
              <w:bottom w:val="single" w:sz="4" w:space="0" w:color="auto"/>
            </w:tcBorders>
          </w:tcPr>
          <w:p w14:paraId="675FEF1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664433C"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25.4278</w:t>
            </w:r>
          </w:p>
        </w:tc>
        <w:tc>
          <w:tcPr>
            <w:tcW w:w="538" w:type="dxa"/>
            <w:tcBorders>
              <w:top w:val="single" w:sz="4" w:space="0" w:color="auto"/>
              <w:bottom w:val="single" w:sz="4" w:space="0" w:color="auto"/>
            </w:tcBorders>
          </w:tcPr>
          <w:p w14:paraId="2F7434A2"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1813EA8B" w14:textId="77777777" w:rsidR="00842424" w:rsidRPr="005A506D" w:rsidRDefault="00842424" w:rsidP="00842424">
            <w:pPr>
              <w:rPr>
                <w:sz w:val="16"/>
                <w:szCs w:val="16"/>
                <w:lang w:val="de-CH"/>
              </w:rPr>
            </w:pPr>
            <w:hyperlink r:id="rId325">
              <w:r>
                <w:rPr>
                  <w:rStyle w:val="Lienhypertexte"/>
                </w:rPr>
                <w:t>DE</w:t>
              </w:r>
            </w:hyperlink>
          </w:p>
          <w:p w14:paraId="4F19991B" w14:textId="77777777" w:rsidR="00842424" w:rsidRPr="005A506D" w:rsidRDefault="00842424" w:rsidP="00842424">
            <w:pPr>
              <w:rPr>
                <w:sz w:val="16"/>
                <w:szCs w:val="16"/>
                <w:lang w:val="de-CH"/>
              </w:rPr>
            </w:pPr>
            <w:hyperlink r:id="rId326">
              <w:r>
                <w:rPr>
                  <w:rStyle w:val="Lienhypertexte"/>
                </w:rPr>
                <w:t>FR</w:t>
              </w:r>
            </w:hyperlink>
          </w:p>
          <w:p w14:paraId="24138D02" w14:textId="77777777" w:rsidR="00842424" w:rsidRPr="00303623" w:rsidRDefault="00842424" w:rsidP="00842424">
            <w:pPr>
              <w:tabs>
                <w:tab w:val="left" w:pos="6804"/>
              </w:tabs>
              <w:rPr>
                <w:rFonts w:cs="Arial"/>
                <w:noProof/>
                <w:lang w:val="de-CH"/>
              </w:rPr>
            </w:pPr>
            <w:hyperlink r:id="rId327">
              <w:r>
                <w:rPr>
                  <w:rStyle w:val="Lienhypertexte"/>
                </w:rPr>
                <w:t>IT</w:t>
              </w:r>
            </w:hyperlink>
          </w:p>
        </w:tc>
        <w:tc>
          <w:tcPr>
            <w:tcW w:w="4638" w:type="dxa"/>
            <w:tcBorders>
              <w:top w:val="single" w:sz="4" w:space="0" w:color="auto"/>
              <w:bottom w:val="single" w:sz="4" w:space="0" w:color="auto"/>
            </w:tcBorders>
          </w:tcPr>
          <w:p w14:paraId="1D15444B" w14:textId="77777777" w:rsidR="00842424" w:rsidRDefault="00817103" w:rsidP="00842424">
            <w:pPr>
              <w:rPr>
                <w:noProof/>
                <w:lang w:val="de-DE"/>
              </w:rPr>
            </w:pPr>
            <w:r>
              <w:rPr>
                <w:noProof/>
                <w:lang w:val="de-DE"/>
              </w:rPr>
              <w:t>Mo. Würth. Asyl-Beschleunigungspaket dringlich angehen, andere Strategieübungen zurückstellen</w:t>
            </w:r>
          </w:p>
          <w:p w14:paraId="53E9BE6C" w14:textId="77777777" w:rsidR="00842424" w:rsidRPr="00F36C53" w:rsidRDefault="00817103" w:rsidP="00842424">
            <w:pPr>
              <w:rPr>
                <w:noProof/>
                <w:lang w:val="fr-CH"/>
              </w:rPr>
            </w:pPr>
            <w:r w:rsidRPr="00F36C53">
              <w:rPr>
                <w:noProof/>
                <w:lang w:val="fr-CH"/>
              </w:rPr>
              <w:t>Mo. Würth. Priorité absolue au train de mesures visant à accélérer les procédures d'asile</w:t>
            </w:r>
          </w:p>
          <w:p w14:paraId="493B1285" w14:textId="77777777" w:rsidR="00842424" w:rsidRPr="00F36C53" w:rsidRDefault="00817103" w:rsidP="00842424">
            <w:pPr>
              <w:tabs>
                <w:tab w:val="left" w:pos="6804"/>
              </w:tabs>
              <w:rPr>
                <w:rFonts w:cs="Arial"/>
                <w:noProof/>
                <w:lang w:val="it-IT"/>
              </w:rPr>
            </w:pPr>
            <w:r w:rsidRPr="00F36C53">
              <w:rPr>
                <w:noProof/>
                <w:lang w:val="it-IT"/>
              </w:rPr>
              <w:t>Mo. Würth. Priorità assoluta al pacchetto di misure per accelerare le procedure nel settore dell'asilo</w:t>
            </w:r>
          </w:p>
        </w:tc>
        <w:tc>
          <w:tcPr>
            <w:tcW w:w="713" w:type="dxa"/>
            <w:gridSpan w:val="2"/>
            <w:tcBorders>
              <w:top w:val="single" w:sz="4" w:space="0" w:color="auto"/>
              <w:bottom w:val="single" w:sz="4" w:space="0" w:color="auto"/>
            </w:tcBorders>
          </w:tcPr>
          <w:p w14:paraId="7A42579F"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5E2870C3" w14:textId="77777777" w:rsidR="00692E3D" w:rsidRPr="00F36C53" w:rsidRDefault="00692E3D">
            <w:pPr>
              <w:rPr>
                <w:lang w:val="it-IT"/>
              </w:rPr>
            </w:pPr>
          </w:p>
          <w:p w14:paraId="507AC85F" w14:textId="77777777" w:rsidR="00692E3D" w:rsidRPr="00F36C53" w:rsidRDefault="00692E3D">
            <w:pPr>
              <w:rPr>
                <w:lang w:val="it-IT"/>
              </w:rPr>
            </w:pPr>
          </w:p>
          <w:p w14:paraId="1165D50F"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0AAB4D2F" w14:textId="77777777" w:rsidR="00842424" w:rsidRPr="00F36C53" w:rsidRDefault="00842424" w:rsidP="00842424">
            <w:pPr>
              <w:rPr>
                <w:lang w:val="it-IT"/>
              </w:rPr>
            </w:pPr>
          </w:p>
          <w:p w14:paraId="68BCC868" w14:textId="77777777" w:rsidR="00842424" w:rsidRPr="00F36C53" w:rsidRDefault="00842424" w:rsidP="00842424">
            <w:pPr>
              <w:rPr>
                <w:lang w:val="it-IT"/>
              </w:rPr>
            </w:pPr>
          </w:p>
          <w:p w14:paraId="2D6130CC"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499D4FC" w14:textId="77777777" w:rsidR="00842424" w:rsidRDefault="00817103" w:rsidP="00842424">
            <w:pPr>
              <w:rPr>
                <w:lang w:val="de-CH"/>
              </w:rPr>
            </w:pPr>
            <w:r>
              <w:rPr>
                <w:lang w:val="de-CH"/>
              </w:rPr>
              <w:t>EJPD</w:t>
            </w:r>
          </w:p>
          <w:p w14:paraId="1C8C76FB" w14:textId="77777777" w:rsidR="00842424" w:rsidRDefault="00817103" w:rsidP="00842424">
            <w:pPr>
              <w:rPr>
                <w:lang w:val="de-CH"/>
              </w:rPr>
            </w:pPr>
            <w:r>
              <w:rPr>
                <w:lang w:val="de-CH"/>
              </w:rPr>
              <w:t>DFJP</w:t>
            </w:r>
          </w:p>
          <w:p w14:paraId="53BD2DD6"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1B943C7E"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0E167C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256BAA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444249C" w14:textId="77777777" w:rsidR="00842424" w:rsidRPr="00303623" w:rsidRDefault="00842424" w:rsidP="00842424">
            <w:pPr>
              <w:tabs>
                <w:tab w:val="left" w:pos="6804"/>
              </w:tabs>
              <w:rPr>
                <w:rFonts w:cs="Arial"/>
                <w:noProof/>
                <w:lang w:val="de-CH"/>
              </w:rPr>
            </w:pPr>
          </w:p>
        </w:tc>
      </w:tr>
      <w:tr w:rsidR="00692E3D" w14:paraId="1227F6BF" w14:textId="77777777">
        <w:trPr>
          <w:cantSplit/>
        </w:trPr>
        <w:tc>
          <w:tcPr>
            <w:tcW w:w="490" w:type="dxa"/>
            <w:tcBorders>
              <w:top w:val="single" w:sz="4" w:space="0" w:color="auto"/>
              <w:bottom w:val="single" w:sz="4" w:space="0" w:color="auto"/>
            </w:tcBorders>
          </w:tcPr>
          <w:p w14:paraId="2F1EBC0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9213269" w14:textId="77777777" w:rsidR="00842424" w:rsidRPr="00303623" w:rsidRDefault="00817103" w:rsidP="00842424">
            <w:pPr>
              <w:tabs>
                <w:tab w:val="left" w:pos="6804"/>
              </w:tabs>
              <w:rPr>
                <w:rFonts w:cs="Arial"/>
                <w:noProof/>
                <w:lang w:val="de-CH"/>
              </w:rPr>
            </w:pPr>
            <w:r>
              <w:rPr>
                <w:rStyle w:val="Lienhypertexte"/>
                <w:b/>
                <w:bCs/>
                <w:color w:val="auto"/>
                <w:u w:val="none"/>
                <w:lang w:val="de-CH"/>
              </w:rPr>
              <w:t>24.4020</w:t>
            </w:r>
          </w:p>
        </w:tc>
        <w:tc>
          <w:tcPr>
            <w:tcW w:w="538" w:type="dxa"/>
            <w:tcBorders>
              <w:top w:val="single" w:sz="4" w:space="0" w:color="auto"/>
              <w:bottom w:val="single" w:sz="4" w:space="0" w:color="auto"/>
            </w:tcBorders>
          </w:tcPr>
          <w:p w14:paraId="1997D15F"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7047DA36" w14:textId="77777777" w:rsidR="00842424" w:rsidRPr="005A506D" w:rsidRDefault="00842424" w:rsidP="00842424">
            <w:pPr>
              <w:rPr>
                <w:sz w:val="16"/>
                <w:szCs w:val="16"/>
                <w:lang w:val="de-CH"/>
              </w:rPr>
            </w:pPr>
            <w:hyperlink r:id="rId328">
              <w:r>
                <w:rPr>
                  <w:rStyle w:val="Lienhypertexte"/>
                </w:rPr>
                <w:t>DE</w:t>
              </w:r>
            </w:hyperlink>
          </w:p>
          <w:p w14:paraId="0F8B4C5F" w14:textId="77777777" w:rsidR="00842424" w:rsidRPr="005A506D" w:rsidRDefault="00842424" w:rsidP="00842424">
            <w:pPr>
              <w:rPr>
                <w:sz w:val="16"/>
                <w:szCs w:val="16"/>
                <w:lang w:val="de-CH"/>
              </w:rPr>
            </w:pPr>
            <w:hyperlink r:id="rId329">
              <w:r>
                <w:rPr>
                  <w:rStyle w:val="Lienhypertexte"/>
                </w:rPr>
                <w:t>FR</w:t>
              </w:r>
            </w:hyperlink>
          </w:p>
          <w:p w14:paraId="6DFD8AA3" w14:textId="77777777" w:rsidR="00842424" w:rsidRPr="00303623" w:rsidRDefault="00842424" w:rsidP="00842424">
            <w:pPr>
              <w:tabs>
                <w:tab w:val="left" w:pos="6804"/>
              </w:tabs>
              <w:rPr>
                <w:rFonts w:cs="Arial"/>
                <w:noProof/>
                <w:lang w:val="de-CH"/>
              </w:rPr>
            </w:pPr>
            <w:hyperlink r:id="rId330">
              <w:r>
                <w:rPr>
                  <w:rStyle w:val="Lienhypertexte"/>
                </w:rPr>
                <w:t>IT</w:t>
              </w:r>
            </w:hyperlink>
          </w:p>
        </w:tc>
        <w:tc>
          <w:tcPr>
            <w:tcW w:w="4638" w:type="dxa"/>
            <w:tcBorders>
              <w:top w:val="single" w:sz="4" w:space="0" w:color="auto"/>
              <w:bottom w:val="single" w:sz="4" w:space="0" w:color="auto"/>
            </w:tcBorders>
          </w:tcPr>
          <w:p w14:paraId="32BC7CE9" w14:textId="77777777" w:rsidR="00842424" w:rsidRDefault="00817103" w:rsidP="00842424">
            <w:pPr>
              <w:rPr>
                <w:noProof/>
                <w:lang w:val="de-DE"/>
              </w:rPr>
            </w:pPr>
            <w:r>
              <w:rPr>
                <w:noProof/>
                <w:lang w:val="de-DE"/>
              </w:rPr>
              <w:t>Mo. Bulliard. Das Hosting von Kinderpornografie in der Schweiz nicht hinnehmen</w:t>
            </w:r>
          </w:p>
          <w:p w14:paraId="0410CD7E" w14:textId="77777777" w:rsidR="00842424" w:rsidRPr="00F36C53" w:rsidRDefault="00817103" w:rsidP="00842424">
            <w:pPr>
              <w:rPr>
                <w:noProof/>
                <w:lang w:val="fr-CH"/>
              </w:rPr>
            </w:pPr>
            <w:r w:rsidRPr="00F36C53">
              <w:rPr>
                <w:noProof/>
                <w:lang w:val="fr-CH"/>
              </w:rPr>
              <w:t>Mo. Bulliard. Refuser que de la pédopornographie soit hébergée en Suisse</w:t>
            </w:r>
          </w:p>
          <w:p w14:paraId="13A7FBE5" w14:textId="77777777" w:rsidR="00842424" w:rsidRPr="00F36C53" w:rsidRDefault="00817103" w:rsidP="00842424">
            <w:pPr>
              <w:tabs>
                <w:tab w:val="left" w:pos="6804"/>
              </w:tabs>
              <w:rPr>
                <w:rFonts w:cs="Arial"/>
                <w:noProof/>
                <w:lang w:val="it-IT"/>
              </w:rPr>
            </w:pPr>
            <w:r w:rsidRPr="00F36C53">
              <w:rPr>
                <w:noProof/>
                <w:lang w:val="it-IT"/>
              </w:rPr>
              <w:t>Mo. Bulliard. Non tollerare l'hosting di pornografia infantile in Svizzera</w:t>
            </w:r>
          </w:p>
        </w:tc>
        <w:tc>
          <w:tcPr>
            <w:tcW w:w="713" w:type="dxa"/>
            <w:gridSpan w:val="2"/>
            <w:tcBorders>
              <w:top w:val="single" w:sz="4" w:space="0" w:color="auto"/>
              <w:bottom w:val="single" w:sz="4" w:space="0" w:color="auto"/>
            </w:tcBorders>
          </w:tcPr>
          <w:p w14:paraId="2E773E9C"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2FA9A5EA" w14:textId="77777777" w:rsidR="00692E3D" w:rsidRPr="00F36C53" w:rsidRDefault="00692E3D">
            <w:pPr>
              <w:rPr>
                <w:lang w:val="it-IT"/>
              </w:rPr>
            </w:pPr>
          </w:p>
          <w:p w14:paraId="1A4EC12D" w14:textId="77777777" w:rsidR="00692E3D" w:rsidRPr="00F36C53" w:rsidRDefault="00692E3D">
            <w:pPr>
              <w:rPr>
                <w:lang w:val="it-IT"/>
              </w:rPr>
            </w:pPr>
          </w:p>
          <w:p w14:paraId="5A55938B"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200A1E2E" w14:textId="77777777" w:rsidR="00842424" w:rsidRDefault="00817103" w:rsidP="00842424">
            <w:pPr>
              <w:rPr>
                <w:lang w:val="de-CH"/>
              </w:rPr>
            </w:pPr>
            <w:r>
              <w:rPr>
                <w:lang w:val="de-CH"/>
              </w:rPr>
              <w:t>KVF</w:t>
            </w:r>
          </w:p>
          <w:p w14:paraId="3F3486A7" w14:textId="77777777" w:rsidR="00842424" w:rsidRDefault="00817103" w:rsidP="00842424">
            <w:pPr>
              <w:rPr>
                <w:lang w:val="de-CH"/>
              </w:rPr>
            </w:pPr>
            <w:r>
              <w:rPr>
                <w:lang w:val="de-CH"/>
              </w:rPr>
              <w:t>CTT</w:t>
            </w:r>
          </w:p>
          <w:p w14:paraId="5D1E9A7E" w14:textId="77777777" w:rsidR="00842424" w:rsidRPr="00303623" w:rsidRDefault="00817103"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7A19CE34" w14:textId="77777777" w:rsidR="00842424" w:rsidRDefault="00817103" w:rsidP="00842424">
            <w:pPr>
              <w:rPr>
                <w:lang w:val="de-CH"/>
              </w:rPr>
            </w:pPr>
            <w:r>
              <w:rPr>
                <w:lang w:val="de-CH"/>
              </w:rPr>
              <w:t>EJPD</w:t>
            </w:r>
          </w:p>
          <w:p w14:paraId="4B089973" w14:textId="77777777" w:rsidR="00842424" w:rsidRDefault="00817103" w:rsidP="00842424">
            <w:pPr>
              <w:rPr>
                <w:lang w:val="de-CH"/>
              </w:rPr>
            </w:pPr>
            <w:r>
              <w:rPr>
                <w:lang w:val="de-CH"/>
              </w:rPr>
              <w:t>DFJP</w:t>
            </w:r>
          </w:p>
          <w:p w14:paraId="23F3B4A9"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57666FBD" w14:textId="77777777" w:rsidR="00842424" w:rsidRPr="00303623" w:rsidRDefault="00817103" w:rsidP="00842424">
            <w:pPr>
              <w:tabs>
                <w:tab w:val="left" w:pos="6804"/>
              </w:tabs>
              <w:rPr>
                <w:rFonts w:cs="Arial"/>
                <w:noProof/>
                <w:lang w:val="de-CH"/>
              </w:rPr>
            </w:pPr>
            <w:r>
              <w:rPr>
                <w:lang w:val="de-CH"/>
              </w:rPr>
              <w:t>Juillard</w:t>
            </w:r>
          </w:p>
        </w:tc>
        <w:tc>
          <w:tcPr>
            <w:tcW w:w="1089" w:type="dxa"/>
            <w:tcBorders>
              <w:top w:val="single" w:sz="4" w:space="0" w:color="auto"/>
              <w:bottom w:val="single" w:sz="4" w:space="0" w:color="auto"/>
            </w:tcBorders>
          </w:tcPr>
          <w:p w14:paraId="0FD9964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966FBD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ED8E722" w14:textId="77777777" w:rsidR="00842424" w:rsidRPr="00303623" w:rsidRDefault="00842424" w:rsidP="00842424">
            <w:pPr>
              <w:tabs>
                <w:tab w:val="left" w:pos="6804"/>
              </w:tabs>
              <w:rPr>
                <w:rFonts w:cs="Arial"/>
                <w:noProof/>
                <w:lang w:val="de-CH"/>
              </w:rPr>
            </w:pPr>
          </w:p>
        </w:tc>
      </w:tr>
      <w:tr w:rsidR="00692E3D" w14:paraId="7CC09411" w14:textId="77777777">
        <w:trPr>
          <w:cantSplit/>
        </w:trPr>
        <w:tc>
          <w:tcPr>
            <w:tcW w:w="490" w:type="dxa"/>
            <w:tcBorders>
              <w:top w:val="single" w:sz="4" w:space="0" w:color="auto"/>
              <w:bottom w:val="single" w:sz="4" w:space="0" w:color="auto"/>
            </w:tcBorders>
          </w:tcPr>
          <w:p w14:paraId="2231A66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5C87210" w14:textId="77777777" w:rsidR="00842424" w:rsidRPr="00303623" w:rsidRDefault="00817103" w:rsidP="00842424">
            <w:pPr>
              <w:tabs>
                <w:tab w:val="left" w:pos="6804"/>
              </w:tabs>
              <w:rPr>
                <w:rFonts w:cs="Arial"/>
                <w:noProof/>
                <w:lang w:val="de-CH"/>
              </w:rPr>
            </w:pPr>
            <w:r>
              <w:rPr>
                <w:rStyle w:val="Lienhypertexte"/>
                <w:b/>
                <w:bCs/>
                <w:color w:val="auto"/>
                <w:u w:val="none"/>
                <w:lang w:val="de-CH"/>
              </w:rPr>
              <w:t>25.3946</w:t>
            </w:r>
          </w:p>
        </w:tc>
        <w:tc>
          <w:tcPr>
            <w:tcW w:w="538" w:type="dxa"/>
            <w:tcBorders>
              <w:top w:val="single" w:sz="4" w:space="0" w:color="auto"/>
              <w:bottom w:val="single" w:sz="4" w:space="0" w:color="auto"/>
            </w:tcBorders>
          </w:tcPr>
          <w:p w14:paraId="55CCAAB3"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27BD7B88" w14:textId="77777777" w:rsidR="00842424" w:rsidRPr="005A506D" w:rsidRDefault="00842424" w:rsidP="00842424">
            <w:pPr>
              <w:rPr>
                <w:sz w:val="16"/>
                <w:szCs w:val="16"/>
                <w:lang w:val="de-CH"/>
              </w:rPr>
            </w:pPr>
            <w:hyperlink r:id="rId331">
              <w:r>
                <w:rPr>
                  <w:rStyle w:val="Lienhypertexte"/>
                </w:rPr>
                <w:t>DE</w:t>
              </w:r>
            </w:hyperlink>
          </w:p>
          <w:p w14:paraId="2B38D677" w14:textId="77777777" w:rsidR="00842424" w:rsidRPr="005A506D" w:rsidRDefault="00842424" w:rsidP="00842424">
            <w:pPr>
              <w:rPr>
                <w:sz w:val="16"/>
                <w:szCs w:val="16"/>
                <w:lang w:val="de-CH"/>
              </w:rPr>
            </w:pPr>
            <w:hyperlink r:id="rId332">
              <w:r>
                <w:rPr>
                  <w:rStyle w:val="Lienhypertexte"/>
                </w:rPr>
                <w:t>FR</w:t>
              </w:r>
            </w:hyperlink>
          </w:p>
          <w:p w14:paraId="3E8866B3" w14:textId="77777777" w:rsidR="00842424" w:rsidRPr="00303623" w:rsidRDefault="00842424" w:rsidP="00842424">
            <w:pPr>
              <w:tabs>
                <w:tab w:val="left" w:pos="6804"/>
              </w:tabs>
              <w:rPr>
                <w:rFonts w:cs="Arial"/>
                <w:noProof/>
                <w:lang w:val="de-CH"/>
              </w:rPr>
            </w:pPr>
            <w:hyperlink r:id="rId333">
              <w:r>
                <w:rPr>
                  <w:rStyle w:val="Lienhypertexte"/>
                </w:rPr>
                <w:t>IT</w:t>
              </w:r>
            </w:hyperlink>
          </w:p>
        </w:tc>
        <w:tc>
          <w:tcPr>
            <w:tcW w:w="4638" w:type="dxa"/>
            <w:tcBorders>
              <w:top w:val="single" w:sz="4" w:space="0" w:color="auto"/>
              <w:bottom w:val="single" w:sz="4" w:space="0" w:color="auto"/>
            </w:tcBorders>
          </w:tcPr>
          <w:p w14:paraId="11D8C835" w14:textId="77777777" w:rsidR="00842424" w:rsidRDefault="00817103" w:rsidP="00842424">
            <w:pPr>
              <w:rPr>
                <w:noProof/>
                <w:lang w:val="de-DE"/>
              </w:rPr>
            </w:pPr>
            <w:r>
              <w:rPr>
                <w:noProof/>
                <w:lang w:val="de-DE"/>
              </w:rPr>
              <w:t>Mo. RK-S.  Schuldangemessene Gesamtstrafen</w:t>
            </w:r>
          </w:p>
          <w:p w14:paraId="4485514D" w14:textId="77777777" w:rsidR="00842424" w:rsidRPr="00F36C53" w:rsidRDefault="00817103" w:rsidP="00842424">
            <w:pPr>
              <w:rPr>
                <w:noProof/>
                <w:lang w:val="fr-CH"/>
              </w:rPr>
            </w:pPr>
            <w:r>
              <w:rPr>
                <w:noProof/>
                <w:lang w:val="de-DE"/>
              </w:rPr>
              <w:t xml:space="preserve">Mo. CAJ-E. </w:t>
            </w:r>
            <w:r w:rsidRPr="00F36C53">
              <w:rPr>
                <w:noProof/>
                <w:lang w:val="fr-CH"/>
              </w:rPr>
              <w:t>Peines d’ensemble adaptées à la faute</w:t>
            </w:r>
          </w:p>
          <w:p w14:paraId="498CCBB7" w14:textId="77777777" w:rsidR="00842424" w:rsidRPr="00F36C53" w:rsidRDefault="00817103" w:rsidP="00842424">
            <w:pPr>
              <w:tabs>
                <w:tab w:val="left" w:pos="6804"/>
              </w:tabs>
              <w:rPr>
                <w:rFonts w:cs="Arial"/>
                <w:noProof/>
                <w:lang w:val="it-IT"/>
              </w:rPr>
            </w:pPr>
            <w:r w:rsidRPr="00F36C53">
              <w:rPr>
                <w:noProof/>
                <w:lang w:val="it-IT"/>
              </w:rPr>
              <w:t>Mo. CAG-S. Pene uniche commisurate alla colpa</w:t>
            </w:r>
          </w:p>
        </w:tc>
        <w:tc>
          <w:tcPr>
            <w:tcW w:w="713" w:type="dxa"/>
            <w:gridSpan w:val="2"/>
            <w:tcBorders>
              <w:top w:val="single" w:sz="4" w:space="0" w:color="auto"/>
              <w:bottom w:val="single" w:sz="4" w:space="0" w:color="auto"/>
            </w:tcBorders>
          </w:tcPr>
          <w:p w14:paraId="39701607"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1C09EFA0" w14:textId="77777777" w:rsidR="00692E3D" w:rsidRPr="00F36C53" w:rsidRDefault="00692E3D">
            <w:pPr>
              <w:rPr>
                <w:lang w:val="it-IT"/>
              </w:rPr>
            </w:pPr>
          </w:p>
          <w:p w14:paraId="443A81E0" w14:textId="77777777" w:rsidR="00692E3D" w:rsidRPr="00F36C53" w:rsidRDefault="00692E3D">
            <w:pPr>
              <w:rPr>
                <w:lang w:val="it-IT"/>
              </w:rPr>
            </w:pPr>
          </w:p>
          <w:p w14:paraId="1395436C"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60483FED" w14:textId="77777777" w:rsidR="00842424" w:rsidRDefault="00817103" w:rsidP="00842424">
            <w:pPr>
              <w:rPr>
                <w:lang w:val="de-CH"/>
              </w:rPr>
            </w:pPr>
            <w:r>
              <w:rPr>
                <w:lang w:val="de-CH"/>
              </w:rPr>
              <w:t>RK</w:t>
            </w:r>
          </w:p>
          <w:p w14:paraId="4EC9620E" w14:textId="77777777" w:rsidR="00842424" w:rsidRDefault="00817103" w:rsidP="00842424">
            <w:pPr>
              <w:rPr>
                <w:lang w:val="de-CH"/>
              </w:rPr>
            </w:pPr>
            <w:r>
              <w:rPr>
                <w:lang w:val="de-CH"/>
              </w:rPr>
              <w:t>CAJ</w:t>
            </w:r>
          </w:p>
          <w:p w14:paraId="1EC38FB3" w14:textId="77777777" w:rsidR="00842424" w:rsidRPr="00303623" w:rsidRDefault="00817103"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4F6C8CFC" w14:textId="77777777" w:rsidR="00842424" w:rsidRDefault="00817103" w:rsidP="00842424">
            <w:pPr>
              <w:rPr>
                <w:lang w:val="de-CH"/>
              </w:rPr>
            </w:pPr>
            <w:r>
              <w:rPr>
                <w:lang w:val="de-CH"/>
              </w:rPr>
              <w:t>EJPD</w:t>
            </w:r>
          </w:p>
          <w:p w14:paraId="126979EA" w14:textId="77777777" w:rsidR="00842424" w:rsidRDefault="00817103" w:rsidP="00842424">
            <w:pPr>
              <w:rPr>
                <w:lang w:val="de-CH"/>
              </w:rPr>
            </w:pPr>
            <w:r>
              <w:rPr>
                <w:lang w:val="de-CH"/>
              </w:rPr>
              <w:t>DFJP</w:t>
            </w:r>
          </w:p>
          <w:p w14:paraId="7376BBBB"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2D0CD7D7" w14:textId="77777777" w:rsidR="00842424" w:rsidRPr="00303623" w:rsidRDefault="00817103" w:rsidP="00842424">
            <w:pPr>
              <w:tabs>
                <w:tab w:val="left" w:pos="6804"/>
              </w:tabs>
              <w:rPr>
                <w:rFonts w:cs="Arial"/>
                <w:noProof/>
                <w:lang w:val="de-CH"/>
              </w:rPr>
            </w:pPr>
            <w:r>
              <w:rPr>
                <w:lang w:val="de-CH"/>
              </w:rPr>
              <w:t>Caroni</w:t>
            </w:r>
          </w:p>
        </w:tc>
        <w:tc>
          <w:tcPr>
            <w:tcW w:w="1089" w:type="dxa"/>
            <w:tcBorders>
              <w:top w:val="single" w:sz="4" w:space="0" w:color="auto"/>
              <w:bottom w:val="single" w:sz="4" w:space="0" w:color="auto"/>
            </w:tcBorders>
          </w:tcPr>
          <w:p w14:paraId="60C123F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C8D211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D3BDE00" w14:textId="77777777" w:rsidR="00842424" w:rsidRPr="00303623" w:rsidRDefault="00842424" w:rsidP="00842424">
            <w:pPr>
              <w:tabs>
                <w:tab w:val="left" w:pos="6804"/>
              </w:tabs>
              <w:rPr>
                <w:rFonts w:cs="Arial"/>
                <w:noProof/>
                <w:lang w:val="de-CH"/>
              </w:rPr>
            </w:pPr>
          </w:p>
        </w:tc>
      </w:tr>
      <w:tr w:rsidR="00692E3D" w14:paraId="675B4878" w14:textId="77777777">
        <w:trPr>
          <w:cantSplit/>
        </w:trPr>
        <w:tc>
          <w:tcPr>
            <w:tcW w:w="490" w:type="dxa"/>
            <w:tcBorders>
              <w:top w:val="single" w:sz="4" w:space="0" w:color="auto"/>
              <w:bottom w:val="single" w:sz="4" w:space="0" w:color="auto"/>
            </w:tcBorders>
          </w:tcPr>
          <w:p w14:paraId="02FD49F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A0A361B" w14:textId="77777777" w:rsidR="00842424" w:rsidRPr="00303623" w:rsidRDefault="00817103" w:rsidP="00842424">
            <w:pPr>
              <w:tabs>
                <w:tab w:val="left" w:pos="6804"/>
              </w:tabs>
              <w:rPr>
                <w:rFonts w:cs="Arial"/>
                <w:noProof/>
                <w:lang w:val="de-CH"/>
              </w:rPr>
            </w:pPr>
            <w:r>
              <w:rPr>
                <w:rStyle w:val="Lienhypertexte"/>
                <w:b/>
                <w:bCs/>
                <w:color w:val="auto"/>
                <w:u w:val="none"/>
                <w:lang w:val="de-CH"/>
              </w:rPr>
              <w:t>24.4596</w:t>
            </w:r>
          </w:p>
        </w:tc>
        <w:tc>
          <w:tcPr>
            <w:tcW w:w="538" w:type="dxa"/>
            <w:tcBorders>
              <w:top w:val="single" w:sz="4" w:space="0" w:color="auto"/>
              <w:bottom w:val="single" w:sz="4" w:space="0" w:color="auto"/>
            </w:tcBorders>
          </w:tcPr>
          <w:p w14:paraId="04CA9350"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6A8224F3" w14:textId="77777777" w:rsidR="00842424" w:rsidRPr="005A506D" w:rsidRDefault="00842424" w:rsidP="00842424">
            <w:pPr>
              <w:rPr>
                <w:sz w:val="16"/>
                <w:szCs w:val="16"/>
                <w:lang w:val="de-CH"/>
              </w:rPr>
            </w:pPr>
            <w:hyperlink r:id="rId334">
              <w:r>
                <w:rPr>
                  <w:rStyle w:val="Lienhypertexte"/>
                </w:rPr>
                <w:t>DE</w:t>
              </w:r>
            </w:hyperlink>
          </w:p>
          <w:p w14:paraId="1DD063A8" w14:textId="77777777" w:rsidR="00842424" w:rsidRPr="005A506D" w:rsidRDefault="00842424" w:rsidP="00842424">
            <w:pPr>
              <w:rPr>
                <w:sz w:val="16"/>
                <w:szCs w:val="16"/>
                <w:lang w:val="de-CH"/>
              </w:rPr>
            </w:pPr>
            <w:hyperlink r:id="rId335">
              <w:r>
                <w:rPr>
                  <w:rStyle w:val="Lienhypertexte"/>
                </w:rPr>
                <w:t>FR</w:t>
              </w:r>
            </w:hyperlink>
          </w:p>
          <w:p w14:paraId="5E8BF4A7" w14:textId="77777777" w:rsidR="00842424" w:rsidRPr="00303623" w:rsidRDefault="00842424" w:rsidP="00842424">
            <w:pPr>
              <w:tabs>
                <w:tab w:val="left" w:pos="6804"/>
              </w:tabs>
              <w:rPr>
                <w:rFonts w:cs="Arial"/>
                <w:noProof/>
                <w:lang w:val="de-CH"/>
              </w:rPr>
            </w:pPr>
            <w:hyperlink r:id="rId336">
              <w:r>
                <w:rPr>
                  <w:rStyle w:val="Lienhypertexte"/>
                </w:rPr>
                <w:t>IT</w:t>
              </w:r>
            </w:hyperlink>
          </w:p>
        </w:tc>
        <w:tc>
          <w:tcPr>
            <w:tcW w:w="4638" w:type="dxa"/>
            <w:tcBorders>
              <w:top w:val="single" w:sz="4" w:space="0" w:color="auto"/>
              <w:bottom w:val="single" w:sz="4" w:space="0" w:color="auto"/>
            </w:tcBorders>
          </w:tcPr>
          <w:p w14:paraId="3A359597" w14:textId="77777777" w:rsidR="00842424" w:rsidRDefault="00817103" w:rsidP="00842424">
            <w:pPr>
              <w:rPr>
                <w:noProof/>
                <w:lang w:val="de-DE"/>
              </w:rPr>
            </w:pPr>
            <w:r>
              <w:rPr>
                <w:noProof/>
                <w:lang w:val="de-DE"/>
              </w:rPr>
              <w:t>Mo. Gössi. Besserer Schutz des geistigen Eigentums vor KI-Missbrauch</w:t>
            </w:r>
          </w:p>
          <w:p w14:paraId="34B8A36A" w14:textId="77777777" w:rsidR="00842424" w:rsidRPr="00F36C53" w:rsidRDefault="00817103" w:rsidP="00842424">
            <w:pPr>
              <w:rPr>
                <w:noProof/>
                <w:lang w:val="fr-CH"/>
              </w:rPr>
            </w:pPr>
            <w:r w:rsidRPr="00F36C53">
              <w:rPr>
                <w:noProof/>
                <w:lang w:val="fr-CH"/>
              </w:rPr>
              <w:t>Mo. Gössi. Pour une meilleure protection de la propriété intellectuelle contre les abus liés à l’intelligence artificielle</w:t>
            </w:r>
          </w:p>
          <w:p w14:paraId="2A61E004" w14:textId="77777777" w:rsidR="00842424" w:rsidRPr="00F36C53" w:rsidRDefault="00817103" w:rsidP="00842424">
            <w:pPr>
              <w:tabs>
                <w:tab w:val="left" w:pos="6804"/>
              </w:tabs>
              <w:rPr>
                <w:rFonts w:cs="Arial"/>
                <w:noProof/>
                <w:lang w:val="it-IT"/>
              </w:rPr>
            </w:pPr>
            <w:r w:rsidRPr="00F36C53">
              <w:rPr>
                <w:noProof/>
                <w:lang w:val="it-IT"/>
              </w:rPr>
              <w:t>Mo. Gössi. Proteggere meglio la proprietà intellettuale dagli abusi dell’IA</w:t>
            </w:r>
          </w:p>
        </w:tc>
        <w:tc>
          <w:tcPr>
            <w:tcW w:w="713" w:type="dxa"/>
            <w:gridSpan w:val="2"/>
            <w:tcBorders>
              <w:top w:val="single" w:sz="4" w:space="0" w:color="auto"/>
              <w:bottom w:val="single" w:sz="4" w:space="0" w:color="auto"/>
            </w:tcBorders>
          </w:tcPr>
          <w:p w14:paraId="07DBD060"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16D59AF7" w14:textId="77777777" w:rsidR="00692E3D" w:rsidRPr="00F36C53" w:rsidRDefault="00692E3D">
            <w:pPr>
              <w:rPr>
                <w:lang w:val="it-IT"/>
              </w:rPr>
            </w:pPr>
          </w:p>
          <w:p w14:paraId="1BA6B007" w14:textId="77777777" w:rsidR="00692E3D" w:rsidRPr="00F36C53" w:rsidRDefault="00692E3D">
            <w:pPr>
              <w:rPr>
                <w:lang w:val="it-IT"/>
              </w:rPr>
            </w:pPr>
          </w:p>
          <w:p w14:paraId="64BBBC28"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112E2C8A" w14:textId="77777777" w:rsidR="00842424" w:rsidRDefault="00817103" w:rsidP="00842424">
            <w:pPr>
              <w:rPr>
                <w:lang w:val="de-CH"/>
              </w:rPr>
            </w:pPr>
            <w:r>
              <w:rPr>
                <w:lang w:val="de-CH"/>
              </w:rPr>
              <w:t>WBK</w:t>
            </w:r>
          </w:p>
          <w:p w14:paraId="336F7417" w14:textId="77777777" w:rsidR="00842424" w:rsidRDefault="00817103" w:rsidP="00842424">
            <w:pPr>
              <w:rPr>
                <w:lang w:val="de-CH"/>
              </w:rPr>
            </w:pPr>
            <w:r>
              <w:rPr>
                <w:lang w:val="de-CH"/>
              </w:rPr>
              <w:t>CSEC</w:t>
            </w:r>
          </w:p>
          <w:p w14:paraId="55C5548C" w14:textId="77777777" w:rsidR="00842424" w:rsidRPr="00303623" w:rsidRDefault="00817103"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0E494F8F" w14:textId="77777777" w:rsidR="00842424" w:rsidRDefault="00817103" w:rsidP="00842424">
            <w:pPr>
              <w:rPr>
                <w:lang w:val="de-CH"/>
              </w:rPr>
            </w:pPr>
            <w:r>
              <w:rPr>
                <w:lang w:val="de-CH"/>
              </w:rPr>
              <w:t>EJPD</w:t>
            </w:r>
          </w:p>
          <w:p w14:paraId="2D7DEC7A" w14:textId="77777777" w:rsidR="00842424" w:rsidRDefault="00817103" w:rsidP="00842424">
            <w:pPr>
              <w:rPr>
                <w:lang w:val="de-CH"/>
              </w:rPr>
            </w:pPr>
            <w:r>
              <w:rPr>
                <w:lang w:val="de-CH"/>
              </w:rPr>
              <w:t>DFJP</w:t>
            </w:r>
          </w:p>
          <w:p w14:paraId="52E5E1C1"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5812965C" w14:textId="77777777" w:rsidR="00842424" w:rsidRPr="00303623" w:rsidRDefault="00817103" w:rsidP="00842424">
            <w:pPr>
              <w:tabs>
                <w:tab w:val="left" w:pos="6804"/>
              </w:tabs>
              <w:rPr>
                <w:rFonts w:cs="Arial"/>
                <w:noProof/>
                <w:lang w:val="de-CH"/>
              </w:rPr>
            </w:pPr>
            <w:r>
              <w:rPr>
                <w:lang w:val="de-CH"/>
              </w:rPr>
              <w:t>Chassot</w:t>
            </w:r>
          </w:p>
        </w:tc>
        <w:tc>
          <w:tcPr>
            <w:tcW w:w="1089" w:type="dxa"/>
            <w:tcBorders>
              <w:top w:val="single" w:sz="4" w:space="0" w:color="auto"/>
              <w:bottom w:val="single" w:sz="4" w:space="0" w:color="auto"/>
            </w:tcBorders>
          </w:tcPr>
          <w:p w14:paraId="5C1F1AD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054A42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A298EE2" w14:textId="77777777" w:rsidR="00842424" w:rsidRPr="00303623" w:rsidRDefault="00842424" w:rsidP="00842424">
            <w:pPr>
              <w:tabs>
                <w:tab w:val="left" w:pos="6804"/>
              </w:tabs>
              <w:rPr>
                <w:rFonts w:cs="Arial"/>
                <w:noProof/>
                <w:lang w:val="de-CH"/>
              </w:rPr>
            </w:pPr>
          </w:p>
        </w:tc>
      </w:tr>
      <w:tr w:rsidR="00692E3D" w14:paraId="60755B13" w14:textId="77777777">
        <w:trPr>
          <w:cantSplit/>
        </w:trPr>
        <w:tc>
          <w:tcPr>
            <w:tcW w:w="490" w:type="dxa"/>
            <w:tcBorders>
              <w:top w:val="single" w:sz="4" w:space="0" w:color="auto"/>
              <w:bottom w:val="single" w:sz="4" w:space="0" w:color="auto"/>
            </w:tcBorders>
          </w:tcPr>
          <w:p w14:paraId="33F811A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ECA7A14"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25.4395</w:t>
            </w:r>
          </w:p>
        </w:tc>
        <w:tc>
          <w:tcPr>
            <w:tcW w:w="538" w:type="dxa"/>
            <w:tcBorders>
              <w:top w:val="single" w:sz="4" w:space="0" w:color="auto"/>
              <w:bottom w:val="single" w:sz="4" w:space="0" w:color="auto"/>
            </w:tcBorders>
          </w:tcPr>
          <w:p w14:paraId="48BA2A81"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28FD7D84" w14:textId="77777777" w:rsidR="00842424" w:rsidRPr="005A506D" w:rsidRDefault="00842424" w:rsidP="00842424">
            <w:pPr>
              <w:rPr>
                <w:sz w:val="16"/>
                <w:szCs w:val="16"/>
                <w:lang w:val="de-CH"/>
              </w:rPr>
            </w:pPr>
            <w:hyperlink r:id="rId337">
              <w:r>
                <w:rPr>
                  <w:rStyle w:val="Lienhypertexte"/>
                </w:rPr>
                <w:t>DE</w:t>
              </w:r>
            </w:hyperlink>
          </w:p>
          <w:p w14:paraId="1FC504F3" w14:textId="77777777" w:rsidR="00842424" w:rsidRPr="005A506D" w:rsidRDefault="00842424" w:rsidP="00842424">
            <w:pPr>
              <w:rPr>
                <w:sz w:val="16"/>
                <w:szCs w:val="16"/>
                <w:lang w:val="de-CH"/>
              </w:rPr>
            </w:pPr>
            <w:hyperlink r:id="rId338">
              <w:r>
                <w:rPr>
                  <w:rStyle w:val="Lienhypertexte"/>
                </w:rPr>
                <w:t>FR</w:t>
              </w:r>
            </w:hyperlink>
          </w:p>
          <w:p w14:paraId="645BA981" w14:textId="77777777" w:rsidR="00842424" w:rsidRPr="00303623" w:rsidRDefault="00842424" w:rsidP="00842424">
            <w:pPr>
              <w:tabs>
                <w:tab w:val="left" w:pos="6804"/>
              </w:tabs>
              <w:rPr>
                <w:rFonts w:cs="Arial"/>
                <w:noProof/>
                <w:lang w:val="de-CH"/>
              </w:rPr>
            </w:pPr>
            <w:hyperlink r:id="rId339">
              <w:r>
                <w:rPr>
                  <w:rStyle w:val="Lienhypertexte"/>
                </w:rPr>
                <w:t>IT</w:t>
              </w:r>
            </w:hyperlink>
          </w:p>
        </w:tc>
        <w:tc>
          <w:tcPr>
            <w:tcW w:w="4638" w:type="dxa"/>
            <w:tcBorders>
              <w:top w:val="single" w:sz="4" w:space="0" w:color="auto"/>
              <w:bottom w:val="single" w:sz="4" w:space="0" w:color="auto"/>
            </w:tcBorders>
          </w:tcPr>
          <w:p w14:paraId="2B82A1CA" w14:textId="77777777" w:rsidR="00842424" w:rsidRDefault="00817103" w:rsidP="00842424">
            <w:pPr>
              <w:rPr>
                <w:noProof/>
                <w:lang w:val="de-DE"/>
              </w:rPr>
            </w:pPr>
            <w:r>
              <w:rPr>
                <w:noProof/>
                <w:lang w:val="de-DE"/>
              </w:rPr>
              <w:t>Mo. RK-S. Reorganisation des Bundesstrafgerichts</w:t>
            </w:r>
          </w:p>
          <w:p w14:paraId="4D8599C0" w14:textId="77777777" w:rsidR="00842424" w:rsidRPr="00F36C53" w:rsidRDefault="00817103" w:rsidP="00842424">
            <w:pPr>
              <w:rPr>
                <w:noProof/>
                <w:lang w:val="fr-CH"/>
              </w:rPr>
            </w:pPr>
            <w:r w:rsidRPr="00F36C53">
              <w:rPr>
                <w:noProof/>
                <w:lang w:val="fr-CH"/>
              </w:rPr>
              <w:t>Mo. CAJ-E. Réorganisation du Tribunal pénal fédéral</w:t>
            </w:r>
          </w:p>
          <w:p w14:paraId="19682CA6" w14:textId="77777777" w:rsidR="00842424" w:rsidRPr="00F36C53" w:rsidRDefault="00817103" w:rsidP="00842424">
            <w:pPr>
              <w:tabs>
                <w:tab w:val="left" w:pos="6804"/>
              </w:tabs>
              <w:rPr>
                <w:rFonts w:cs="Arial"/>
                <w:noProof/>
                <w:lang w:val="it-IT"/>
              </w:rPr>
            </w:pPr>
            <w:r w:rsidRPr="00F36C53">
              <w:rPr>
                <w:noProof/>
                <w:lang w:val="it-IT"/>
              </w:rPr>
              <w:t>Mo. CAG-S. Riorganizzazione del Tribunale penale federale</w:t>
            </w:r>
          </w:p>
        </w:tc>
        <w:tc>
          <w:tcPr>
            <w:tcW w:w="713" w:type="dxa"/>
            <w:gridSpan w:val="2"/>
            <w:tcBorders>
              <w:top w:val="single" w:sz="4" w:space="0" w:color="auto"/>
              <w:bottom w:val="single" w:sz="4" w:space="0" w:color="auto"/>
            </w:tcBorders>
          </w:tcPr>
          <w:p w14:paraId="4C85A43C"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3DFA7A06" w14:textId="77777777" w:rsidR="00692E3D" w:rsidRPr="00F36C53" w:rsidRDefault="00692E3D">
            <w:pPr>
              <w:rPr>
                <w:lang w:val="it-IT"/>
              </w:rPr>
            </w:pPr>
          </w:p>
          <w:p w14:paraId="4D28050E" w14:textId="77777777" w:rsidR="00692E3D" w:rsidRPr="00F36C53" w:rsidRDefault="00692E3D">
            <w:pPr>
              <w:rPr>
                <w:lang w:val="it-IT"/>
              </w:rPr>
            </w:pPr>
          </w:p>
          <w:p w14:paraId="1356D1DD"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04BDD4B8" w14:textId="77777777" w:rsidR="00842424" w:rsidRDefault="00817103" w:rsidP="00842424">
            <w:pPr>
              <w:rPr>
                <w:lang w:val="de-CH"/>
              </w:rPr>
            </w:pPr>
            <w:r>
              <w:rPr>
                <w:lang w:val="de-CH"/>
              </w:rPr>
              <w:t>RK</w:t>
            </w:r>
          </w:p>
          <w:p w14:paraId="01964AA0" w14:textId="77777777" w:rsidR="00842424" w:rsidRDefault="00817103" w:rsidP="00842424">
            <w:pPr>
              <w:rPr>
                <w:lang w:val="de-CH"/>
              </w:rPr>
            </w:pPr>
            <w:r>
              <w:rPr>
                <w:lang w:val="de-CH"/>
              </w:rPr>
              <w:t>CAJ</w:t>
            </w:r>
          </w:p>
          <w:p w14:paraId="7DB97CF1" w14:textId="77777777" w:rsidR="00842424" w:rsidRPr="00303623" w:rsidRDefault="00817103"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4FFB18D2" w14:textId="77777777" w:rsidR="00842424" w:rsidRDefault="00817103" w:rsidP="00842424">
            <w:pPr>
              <w:rPr>
                <w:lang w:val="de-CH"/>
              </w:rPr>
            </w:pPr>
            <w:r>
              <w:rPr>
                <w:lang w:val="de-CH"/>
              </w:rPr>
              <w:t>EJPD</w:t>
            </w:r>
          </w:p>
          <w:p w14:paraId="6EF40BA0" w14:textId="77777777" w:rsidR="00842424" w:rsidRDefault="00817103" w:rsidP="00842424">
            <w:pPr>
              <w:rPr>
                <w:lang w:val="de-CH"/>
              </w:rPr>
            </w:pPr>
            <w:r>
              <w:rPr>
                <w:lang w:val="de-CH"/>
              </w:rPr>
              <w:t>DFJP</w:t>
            </w:r>
          </w:p>
          <w:p w14:paraId="236EE313"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700A23BF" w14:textId="77777777" w:rsidR="00842424" w:rsidRPr="00303623" w:rsidRDefault="00817103"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500A3A0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36181F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EC32BD5" w14:textId="77777777" w:rsidR="00842424" w:rsidRPr="00303623" w:rsidRDefault="00842424" w:rsidP="00842424">
            <w:pPr>
              <w:tabs>
                <w:tab w:val="left" w:pos="6804"/>
              </w:tabs>
              <w:rPr>
                <w:rFonts w:cs="Arial"/>
                <w:noProof/>
                <w:lang w:val="de-CH"/>
              </w:rPr>
            </w:pPr>
          </w:p>
        </w:tc>
      </w:tr>
    </w:tbl>
    <w:p w14:paraId="27A08850"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1"/>
        <w:gridCol w:w="582"/>
        <w:gridCol w:w="310"/>
        <w:gridCol w:w="539"/>
        <w:gridCol w:w="535"/>
        <w:gridCol w:w="95"/>
        <w:gridCol w:w="4543"/>
        <w:gridCol w:w="702"/>
        <w:gridCol w:w="11"/>
        <w:gridCol w:w="1551"/>
        <w:gridCol w:w="943"/>
        <w:gridCol w:w="677"/>
        <w:gridCol w:w="1471"/>
        <w:gridCol w:w="1089"/>
        <w:gridCol w:w="211"/>
        <w:gridCol w:w="142"/>
        <w:gridCol w:w="696"/>
        <w:gridCol w:w="885"/>
      </w:tblGrid>
      <w:tr w:rsidR="00692E3D" w14:paraId="49B7842E" w14:textId="77777777" w:rsidTr="0096727C">
        <w:trPr>
          <w:cantSplit/>
          <w:trHeight w:val="340"/>
          <w:tblHeader/>
        </w:trPr>
        <w:tc>
          <w:tcPr>
            <w:tcW w:w="1073" w:type="dxa"/>
            <w:gridSpan w:val="2"/>
          </w:tcPr>
          <w:p w14:paraId="549A2906"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39249B5B" w14:textId="77777777" w:rsidR="00692E3D" w:rsidRDefault="00817103">
            <w:pPr>
              <w:rPr>
                <w:rFonts w:cs="Arial"/>
                <w:noProof/>
                <w:spacing w:val="30"/>
                <w:lang w:val="it-IT"/>
              </w:rPr>
            </w:pPr>
            <w:r>
              <w:rPr>
                <w:noProof/>
                <w:spacing w:val="30"/>
                <w:sz w:val="16"/>
                <w:szCs w:val="16"/>
                <w:lang w:val="de-CH"/>
              </w:rPr>
              <w:t>Montag, 15. Dezember 2025, 15:15 - 20:00</w:t>
            </w:r>
          </w:p>
        </w:tc>
        <w:tc>
          <w:tcPr>
            <w:tcW w:w="5953" w:type="dxa"/>
            <w:gridSpan w:val="7"/>
          </w:tcPr>
          <w:p w14:paraId="4C68B32C" w14:textId="77777777" w:rsidR="00692E3D" w:rsidRDefault="00692E3D">
            <w:pPr>
              <w:rPr>
                <w:noProof/>
                <w:spacing w:val="30"/>
                <w:sz w:val="16"/>
                <w:szCs w:val="16"/>
              </w:rPr>
            </w:pPr>
          </w:p>
        </w:tc>
        <w:tc>
          <w:tcPr>
            <w:tcW w:w="142" w:type="dxa"/>
          </w:tcPr>
          <w:p w14:paraId="67AE72E7"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81" w:type="dxa"/>
            <w:gridSpan w:val="2"/>
          </w:tcPr>
          <w:p w14:paraId="2A7AF28B"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692E3D" w14:paraId="6266DF2B" w14:textId="77777777" w:rsidTr="0096727C">
        <w:trPr>
          <w:cantSplit/>
          <w:trHeight w:val="340"/>
          <w:tblHeader/>
        </w:trPr>
        <w:tc>
          <w:tcPr>
            <w:tcW w:w="1073" w:type="dxa"/>
            <w:gridSpan w:val="2"/>
          </w:tcPr>
          <w:p w14:paraId="2056AFB4"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389F61CF" w14:textId="77777777" w:rsidR="00692E3D" w:rsidRDefault="00817103">
            <w:pPr>
              <w:rPr>
                <w:b/>
                <w:bCs/>
                <w:noProof/>
                <w:spacing w:val="30"/>
                <w:sz w:val="16"/>
                <w:szCs w:val="16"/>
                <w:lang w:val="fr-CH"/>
              </w:rPr>
            </w:pPr>
            <w:r>
              <w:rPr>
                <w:b/>
                <w:bCs/>
                <w:noProof/>
                <w:spacing w:val="30"/>
                <w:sz w:val="16"/>
                <w:szCs w:val="16"/>
                <w:lang w:val="de-CH"/>
              </w:rPr>
              <w:t>Lundi, 15 décembre 2025, 15h15 - 20h00</w:t>
            </w:r>
          </w:p>
        </w:tc>
        <w:tc>
          <w:tcPr>
            <w:tcW w:w="5953" w:type="dxa"/>
            <w:gridSpan w:val="7"/>
          </w:tcPr>
          <w:p w14:paraId="55781EBC" w14:textId="77777777" w:rsidR="00692E3D" w:rsidRDefault="00692E3D">
            <w:pPr>
              <w:rPr>
                <w:b/>
                <w:bCs/>
                <w:noProof/>
                <w:spacing w:val="30"/>
                <w:sz w:val="16"/>
                <w:szCs w:val="16"/>
                <w:lang w:val="fr-CH"/>
              </w:rPr>
            </w:pPr>
          </w:p>
        </w:tc>
        <w:tc>
          <w:tcPr>
            <w:tcW w:w="142" w:type="dxa"/>
          </w:tcPr>
          <w:p w14:paraId="7C3FF8A5" w14:textId="77777777" w:rsidR="00D33C98" w:rsidRPr="00303623" w:rsidRDefault="00D33C98" w:rsidP="004D1C15">
            <w:pPr>
              <w:tabs>
                <w:tab w:val="left" w:pos="6804"/>
              </w:tabs>
              <w:spacing w:before="20" w:after="20"/>
              <w:rPr>
                <w:rFonts w:cs="Arial"/>
                <w:b/>
                <w:bCs/>
                <w:noProof/>
                <w:spacing w:val="30"/>
                <w:lang w:val="fr-CH"/>
              </w:rPr>
            </w:pPr>
          </w:p>
        </w:tc>
        <w:tc>
          <w:tcPr>
            <w:tcW w:w="1581" w:type="dxa"/>
            <w:gridSpan w:val="2"/>
          </w:tcPr>
          <w:p w14:paraId="3D32D6CA"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692E3D" w14:paraId="365856B3" w14:textId="77777777" w:rsidTr="0096727C">
        <w:trPr>
          <w:cantSplit/>
          <w:trHeight w:val="340"/>
          <w:tblHeader/>
        </w:trPr>
        <w:tc>
          <w:tcPr>
            <w:tcW w:w="1073" w:type="dxa"/>
            <w:gridSpan w:val="2"/>
          </w:tcPr>
          <w:p w14:paraId="1F8C6205"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679914C8" w14:textId="77777777" w:rsidR="00692E3D" w:rsidRDefault="00817103">
            <w:pPr>
              <w:rPr>
                <w:noProof/>
                <w:spacing w:val="30"/>
                <w:sz w:val="16"/>
                <w:szCs w:val="16"/>
                <w:lang w:val="it-CH"/>
              </w:rPr>
            </w:pPr>
            <w:r>
              <w:rPr>
                <w:noProof/>
                <w:spacing w:val="30"/>
                <w:sz w:val="16"/>
                <w:szCs w:val="16"/>
                <w:lang w:val="de-CH"/>
              </w:rPr>
              <w:t>Lunedì, 15 dicembre 2025, 15.15 - 20.00</w:t>
            </w:r>
          </w:p>
        </w:tc>
        <w:tc>
          <w:tcPr>
            <w:tcW w:w="5953" w:type="dxa"/>
            <w:gridSpan w:val="7"/>
          </w:tcPr>
          <w:p w14:paraId="76BF3AFB" w14:textId="77777777" w:rsidR="00692E3D" w:rsidRDefault="00692E3D">
            <w:pPr>
              <w:rPr>
                <w:noProof/>
                <w:spacing w:val="30"/>
                <w:sz w:val="16"/>
                <w:szCs w:val="16"/>
                <w:lang w:val="it-CH"/>
              </w:rPr>
            </w:pPr>
          </w:p>
        </w:tc>
        <w:tc>
          <w:tcPr>
            <w:tcW w:w="142" w:type="dxa"/>
          </w:tcPr>
          <w:p w14:paraId="2146B8D4" w14:textId="77777777" w:rsidR="00D33C98" w:rsidRPr="004B7114" w:rsidRDefault="00D33C98" w:rsidP="004D1C15">
            <w:pPr>
              <w:tabs>
                <w:tab w:val="left" w:pos="6804"/>
              </w:tabs>
              <w:spacing w:before="20" w:after="20"/>
              <w:rPr>
                <w:rFonts w:cs="Arial"/>
                <w:noProof/>
                <w:spacing w:val="30"/>
                <w:lang w:val="it-IT"/>
              </w:rPr>
            </w:pPr>
          </w:p>
        </w:tc>
        <w:tc>
          <w:tcPr>
            <w:tcW w:w="1581" w:type="dxa"/>
            <w:gridSpan w:val="2"/>
          </w:tcPr>
          <w:p w14:paraId="312D6A6B"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692E3D" w14:paraId="4547018B" w14:textId="77777777" w:rsidTr="0096727C">
        <w:trPr>
          <w:cantSplit/>
          <w:trHeight w:val="397"/>
          <w:tblHeader/>
        </w:trPr>
        <w:tc>
          <w:tcPr>
            <w:tcW w:w="1073" w:type="dxa"/>
            <w:gridSpan w:val="2"/>
            <w:tcBorders>
              <w:bottom w:val="single" w:sz="4" w:space="0" w:color="auto"/>
            </w:tcBorders>
          </w:tcPr>
          <w:p w14:paraId="7602E3F8"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67F0A437"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15D8CD64"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394C2F06" w14:textId="77777777" w:rsidR="00D33C98" w:rsidRDefault="00D33C98" w:rsidP="004D1C15">
            <w:pPr>
              <w:tabs>
                <w:tab w:val="left" w:pos="6804"/>
              </w:tabs>
              <w:spacing w:before="20" w:after="20" w:line="240" w:lineRule="auto"/>
              <w:ind w:right="0"/>
              <w:rPr>
                <w:rFonts w:cs="Arial"/>
                <w:noProof/>
                <w:lang w:val="it-IT"/>
              </w:rPr>
            </w:pPr>
          </w:p>
        </w:tc>
        <w:tc>
          <w:tcPr>
            <w:tcW w:w="1581" w:type="dxa"/>
            <w:gridSpan w:val="2"/>
            <w:tcBorders>
              <w:bottom w:val="single" w:sz="4" w:space="0" w:color="auto"/>
            </w:tcBorders>
          </w:tcPr>
          <w:p w14:paraId="3AB4CDC6" w14:textId="77777777" w:rsidR="00D33C98" w:rsidRDefault="00D33C98" w:rsidP="004D1C15">
            <w:pPr>
              <w:tabs>
                <w:tab w:val="left" w:pos="6804"/>
              </w:tabs>
              <w:spacing w:before="20" w:after="20" w:line="240" w:lineRule="auto"/>
              <w:ind w:right="0"/>
              <w:rPr>
                <w:rFonts w:cs="Arial"/>
                <w:noProof/>
                <w:lang w:val="it-IT"/>
              </w:rPr>
            </w:pPr>
          </w:p>
        </w:tc>
      </w:tr>
      <w:tr w:rsidR="00692E3D" w14:paraId="27C843BE" w14:textId="77777777" w:rsidTr="0096727C">
        <w:trPr>
          <w:cantSplit/>
          <w:trHeight w:val="329"/>
          <w:tblHeader/>
        </w:trPr>
        <w:tc>
          <w:tcPr>
            <w:tcW w:w="491" w:type="dxa"/>
            <w:tcBorders>
              <w:top w:val="single" w:sz="4" w:space="0" w:color="auto"/>
              <w:bottom w:val="single" w:sz="4" w:space="0" w:color="auto"/>
            </w:tcBorders>
          </w:tcPr>
          <w:p w14:paraId="5012F874" w14:textId="77777777" w:rsidR="00303623" w:rsidRDefault="00303623" w:rsidP="00303623">
            <w:pPr>
              <w:tabs>
                <w:tab w:val="left" w:pos="6804"/>
              </w:tabs>
              <w:spacing w:before="20" w:after="20" w:line="240" w:lineRule="auto"/>
              <w:ind w:right="0"/>
              <w:rPr>
                <w:rFonts w:cs="Arial"/>
                <w:noProof/>
                <w:lang w:val="it-IT"/>
              </w:rPr>
            </w:pPr>
          </w:p>
        </w:tc>
        <w:tc>
          <w:tcPr>
            <w:tcW w:w="892" w:type="dxa"/>
            <w:gridSpan w:val="2"/>
            <w:tcBorders>
              <w:top w:val="single" w:sz="4" w:space="0" w:color="auto"/>
              <w:bottom w:val="single" w:sz="4" w:space="0" w:color="auto"/>
            </w:tcBorders>
          </w:tcPr>
          <w:p w14:paraId="02D2548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9" w:type="dxa"/>
            <w:tcBorders>
              <w:top w:val="single" w:sz="4" w:space="0" w:color="auto"/>
              <w:bottom w:val="single" w:sz="4" w:space="0" w:color="auto"/>
            </w:tcBorders>
          </w:tcPr>
          <w:p w14:paraId="5A00B4F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5" w:type="dxa"/>
            <w:tcBorders>
              <w:top w:val="single" w:sz="4" w:space="0" w:color="auto"/>
              <w:bottom w:val="single" w:sz="4" w:space="0" w:color="auto"/>
            </w:tcBorders>
          </w:tcPr>
          <w:p w14:paraId="682AB12F"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48DC3FED"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448D377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896D927"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E159B1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DEB86D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3F9FC20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6EE2CED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0E271C6D"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0D7A4C2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96727C" w14:paraId="5493329B" w14:textId="77777777" w:rsidTr="0096727C">
        <w:trPr>
          <w:cantSplit/>
        </w:trPr>
        <w:tc>
          <w:tcPr>
            <w:tcW w:w="491" w:type="dxa"/>
            <w:tcBorders>
              <w:top w:val="single" w:sz="4" w:space="0" w:color="auto"/>
              <w:bottom w:val="single" w:sz="4" w:space="0" w:color="auto"/>
            </w:tcBorders>
          </w:tcPr>
          <w:p w14:paraId="3E12C962" w14:textId="77777777" w:rsidR="0096727C" w:rsidRDefault="0096727C" w:rsidP="004753AE">
            <w:pPr>
              <w:tabs>
                <w:tab w:val="left" w:pos="6804"/>
              </w:tabs>
              <w:rPr>
                <w:rFonts w:cs="Arial"/>
                <w:noProof/>
                <w:lang w:val="it-IT"/>
              </w:rPr>
            </w:pPr>
          </w:p>
        </w:tc>
        <w:tc>
          <w:tcPr>
            <w:tcW w:w="892" w:type="dxa"/>
            <w:gridSpan w:val="2"/>
            <w:tcBorders>
              <w:top w:val="single" w:sz="4" w:space="0" w:color="auto"/>
              <w:bottom w:val="single" w:sz="4" w:space="0" w:color="auto"/>
            </w:tcBorders>
          </w:tcPr>
          <w:p w14:paraId="71C48140" w14:textId="77777777" w:rsidR="0096727C" w:rsidRPr="00303623" w:rsidRDefault="0096727C" w:rsidP="004753AE">
            <w:pPr>
              <w:tabs>
                <w:tab w:val="left" w:pos="6804"/>
              </w:tabs>
              <w:rPr>
                <w:rFonts w:cs="Arial"/>
                <w:noProof/>
                <w:lang w:val="de-CH"/>
              </w:rPr>
            </w:pPr>
            <w:r>
              <w:rPr>
                <w:rStyle w:val="Lienhypertexte"/>
                <w:b/>
                <w:bCs/>
                <w:color w:val="auto"/>
                <w:u w:val="none"/>
                <w:lang w:val="de-CH"/>
              </w:rPr>
              <w:t>25.4016</w:t>
            </w:r>
          </w:p>
        </w:tc>
        <w:tc>
          <w:tcPr>
            <w:tcW w:w="539" w:type="dxa"/>
            <w:tcBorders>
              <w:top w:val="single" w:sz="4" w:space="0" w:color="auto"/>
              <w:bottom w:val="single" w:sz="4" w:space="0" w:color="auto"/>
            </w:tcBorders>
          </w:tcPr>
          <w:p w14:paraId="1A9F6D7D" w14:textId="77777777" w:rsidR="0096727C" w:rsidRDefault="0096727C" w:rsidP="004753AE">
            <w:pPr>
              <w:rPr>
                <w:rFonts w:cs="Arial"/>
                <w:noProof/>
                <w:lang w:val="de-CH"/>
              </w:rPr>
            </w:pPr>
            <w:r>
              <w:rPr>
                <w:b/>
                <w:lang w:val="de-DE"/>
              </w:rPr>
              <w:t>s</w:t>
            </w:r>
          </w:p>
        </w:tc>
        <w:tc>
          <w:tcPr>
            <w:tcW w:w="535" w:type="dxa"/>
            <w:tcBorders>
              <w:top w:val="single" w:sz="4" w:space="0" w:color="auto"/>
              <w:bottom w:val="single" w:sz="4" w:space="0" w:color="auto"/>
            </w:tcBorders>
          </w:tcPr>
          <w:p w14:paraId="713803FD" w14:textId="77777777" w:rsidR="0096727C" w:rsidRPr="005A506D" w:rsidRDefault="0096727C" w:rsidP="004753AE">
            <w:pPr>
              <w:rPr>
                <w:sz w:val="16"/>
                <w:szCs w:val="16"/>
                <w:lang w:val="de-CH"/>
              </w:rPr>
            </w:pPr>
            <w:hyperlink r:id="rId340">
              <w:r>
                <w:rPr>
                  <w:rStyle w:val="Lienhypertexte"/>
                </w:rPr>
                <w:t>DE</w:t>
              </w:r>
            </w:hyperlink>
          </w:p>
          <w:p w14:paraId="0CFDE7DD" w14:textId="77777777" w:rsidR="0096727C" w:rsidRPr="005A506D" w:rsidRDefault="0096727C" w:rsidP="004753AE">
            <w:pPr>
              <w:rPr>
                <w:sz w:val="16"/>
                <w:szCs w:val="16"/>
                <w:lang w:val="de-CH"/>
              </w:rPr>
            </w:pPr>
            <w:hyperlink r:id="rId341">
              <w:r>
                <w:rPr>
                  <w:rStyle w:val="Lienhypertexte"/>
                </w:rPr>
                <w:t>FR</w:t>
              </w:r>
            </w:hyperlink>
          </w:p>
          <w:p w14:paraId="03B4D2F2" w14:textId="77777777" w:rsidR="0096727C" w:rsidRPr="00303623" w:rsidRDefault="0096727C" w:rsidP="004753AE">
            <w:pPr>
              <w:tabs>
                <w:tab w:val="left" w:pos="6804"/>
              </w:tabs>
              <w:rPr>
                <w:rFonts w:cs="Arial"/>
                <w:noProof/>
                <w:lang w:val="de-CH"/>
              </w:rPr>
            </w:pPr>
            <w:hyperlink r:id="rId342">
              <w:r>
                <w:rPr>
                  <w:rStyle w:val="Lienhypertexte"/>
                </w:rPr>
                <w:t>IT</w:t>
              </w:r>
            </w:hyperlink>
          </w:p>
        </w:tc>
        <w:tc>
          <w:tcPr>
            <w:tcW w:w="4638" w:type="dxa"/>
            <w:gridSpan w:val="2"/>
            <w:tcBorders>
              <w:top w:val="single" w:sz="4" w:space="0" w:color="auto"/>
              <w:bottom w:val="single" w:sz="4" w:space="0" w:color="auto"/>
            </w:tcBorders>
          </w:tcPr>
          <w:p w14:paraId="4B0D303B" w14:textId="77777777" w:rsidR="0096727C" w:rsidRDefault="0096727C" w:rsidP="004753AE">
            <w:pPr>
              <w:rPr>
                <w:noProof/>
                <w:lang w:val="de-DE"/>
              </w:rPr>
            </w:pPr>
            <w:r>
              <w:rPr>
                <w:noProof/>
                <w:lang w:val="de-DE"/>
              </w:rPr>
              <w:t>Ip. Herzog Eva. Botschaft zum Bahnausbau. Regionale Ausgewogenheit gewährleistet?</w:t>
            </w:r>
          </w:p>
          <w:p w14:paraId="5400289D" w14:textId="77777777" w:rsidR="0096727C" w:rsidRPr="00F36C53" w:rsidRDefault="0096727C" w:rsidP="004753AE">
            <w:pPr>
              <w:rPr>
                <w:noProof/>
                <w:lang w:val="fr-CH"/>
              </w:rPr>
            </w:pPr>
            <w:r>
              <w:rPr>
                <w:noProof/>
                <w:lang w:val="de-DE"/>
              </w:rPr>
              <w:t xml:space="preserve">Ip. Herzog Eva. </w:t>
            </w:r>
            <w:r w:rsidRPr="00F36C53">
              <w:rPr>
                <w:noProof/>
                <w:lang w:val="fr-CH"/>
              </w:rPr>
              <w:t>Message sur l'aménagement ferroviaire. L'équilibre régional est-il garanti ?</w:t>
            </w:r>
          </w:p>
          <w:p w14:paraId="2522FF6E" w14:textId="77777777" w:rsidR="0096727C" w:rsidRPr="00F36C53" w:rsidRDefault="0096727C" w:rsidP="004753AE">
            <w:pPr>
              <w:tabs>
                <w:tab w:val="left" w:pos="6804"/>
              </w:tabs>
              <w:rPr>
                <w:rFonts w:cs="Arial"/>
                <w:noProof/>
                <w:lang w:val="it-IT"/>
              </w:rPr>
            </w:pPr>
            <w:r w:rsidRPr="00F36C53">
              <w:rPr>
                <w:noProof/>
                <w:lang w:val="it-IT"/>
              </w:rPr>
              <w:t>Ip. Herzog Eva. Messaggio sull'ampliamento ferroviario. L'equilibrio tra le regioni è garantito?</w:t>
            </w:r>
          </w:p>
        </w:tc>
        <w:tc>
          <w:tcPr>
            <w:tcW w:w="713" w:type="dxa"/>
            <w:gridSpan w:val="2"/>
            <w:tcBorders>
              <w:top w:val="single" w:sz="4" w:space="0" w:color="auto"/>
              <w:bottom w:val="single" w:sz="4" w:space="0" w:color="auto"/>
            </w:tcBorders>
          </w:tcPr>
          <w:p w14:paraId="4AADE41F" w14:textId="77777777" w:rsidR="0096727C" w:rsidRPr="00F36C53" w:rsidRDefault="0096727C" w:rsidP="004753AE">
            <w:pPr>
              <w:rPr>
                <w:rFonts w:cs="Arial"/>
                <w:noProof/>
                <w:lang w:val="it-IT"/>
              </w:rPr>
            </w:pPr>
          </w:p>
        </w:tc>
        <w:tc>
          <w:tcPr>
            <w:tcW w:w="1551" w:type="dxa"/>
            <w:tcBorders>
              <w:top w:val="single" w:sz="4" w:space="0" w:color="auto"/>
              <w:bottom w:val="single" w:sz="4" w:space="0" w:color="auto"/>
            </w:tcBorders>
          </w:tcPr>
          <w:p w14:paraId="42EE27D1" w14:textId="77777777" w:rsidR="008601E2" w:rsidRPr="009F755C" w:rsidRDefault="008601E2" w:rsidP="008601E2">
            <w:pPr>
              <w:rPr>
                <w:lang w:val="it-IT"/>
              </w:rPr>
            </w:pPr>
            <w:r>
              <w:rPr>
                <w:lang w:val="it-IT"/>
              </w:rPr>
              <w:t>Disk.:</w:t>
            </w:r>
          </w:p>
          <w:p w14:paraId="457A5F62" w14:textId="77777777" w:rsidR="008601E2" w:rsidRPr="009F755C" w:rsidRDefault="008601E2" w:rsidP="008601E2">
            <w:pPr>
              <w:rPr>
                <w:lang w:val="it-IT"/>
              </w:rPr>
            </w:pPr>
            <w:proofErr w:type="spellStart"/>
            <w:r>
              <w:rPr>
                <w:lang w:val="it-IT"/>
              </w:rPr>
              <w:t>Nein</w:t>
            </w:r>
            <w:proofErr w:type="spellEnd"/>
            <w:r>
              <w:rPr>
                <w:lang w:val="it-IT"/>
              </w:rPr>
              <w:t>/Non/No</w:t>
            </w:r>
          </w:p>
          <w:p w14:paraId="54A3C7A4" w14:textId="77777777" w:rsidR="0096727C" w:rsidRPr="00F36C53" w:rsidRDefault="0096727C" w:rsidP="00630874">
            <w:pPr>
              <w:rPr>
                <w:rFonts w:cs="Arial"/>
                <w:noProof/>
                <w:lang w:val="it-IT"/>
              </w:rPr>
            </w:pPr>
          </w:p>
        </w:tc>
        <w:tc>
          <w:tcPr>
            <w:tcW w:w="943" w:type="dxa"/>
            <w:tcBorders>
              <w:top w:val="single" w:sz="4" w:space="0" w:color="auto"/>
              <w:bottom w:val="single" w:sz="4" w:space="0" w:color="auto"/>
            </w:tcBorders>
          </w:tcPr>
          <w:p w14:paraId="2A2EB738" w14:textId="77777777" w:rsidR="0096727C" w:rsidRPr="00F36C53" w:rsidRDefault="0096727C" w:rsidP="004753AE">
            <w:pPr>
              <w:rPr>
                <w:lang w:val="it-IT"/>
              </w:rPr>
            </w:pPr>
          </w:p>
          <w:p w14:paraId="5D37B49C" w14:textId="77777777" w:rsidR="0096727C" w:rsidRPr="00F36C53" w:rsidRDefault="0096727C" w:rsidP="004753AE">
            <w:pPr>
              <w:rPr>
                <w:lang w:val="it-IT"/>
              </w:rPr>
            </w:pPr>
          </w:p>
          <w:p w14:paraId="3D18B9A3" w14:textId="77777777" w:rsidR="0096727C" w:rsidRPr="00F36C53" w:rsidRDefault="0096727C" w:rsidP="004753AE">
            <w:pPr>
              <w:tabs>
                <w:tab w:val="left" w:pos="6804"/>
              </w:tabs>
              <w:rPr>
                <w:rFonts w:cs="Arial"/>
                <w:noProof/>
                <w:lang w:val="it-IT"/>
              </w:rPr>
            </w:pPr>
          </w:p>
        </w:tc>
        <w:tc>
          <w:tcPr>
            <w:tcW w:w="677" w:type="dxa"/>
            <w:tcBorders>
              <w:top w:val="single" w:sz="4" w:space="0" w:color="auto"/>
              <w:bottom w:val="single" w:sz="4" w:space="0" w:color="auto"/>
            </w:tcBorders>
          </w:tcPr>
          <w:p w14:paraId="78966A71" w14:textId="77777777" w:rsidR="0096727C" w:rsidRDefault="0096727C" w:rsidP="004753AE">
            <w:pPr>
              <w:rPr>
                <w:lang w:val="de-CH"/>
              </w:rPr>
            </w:pPr>
            <w:r>
              <w:rPr>
                <w:lang w:val="de-CH"/>
              </w:rPr>
              <w:t>UVEK</w:t>
            </w:r>
          </w:p>
          <w:p w14:paraId="3D7E7526" w14:textId="77777777" w:rsidR="0096727C" w:rsidRDefault="0096727C" w:rsidP="004753AE">
            <w:pPr>
              <w:rPr>
                <w:lang w:val="de-CH"/>
              </w:rPr>
            </w:pPr>
            <w:r>
              <w:rPr>
                <w:lang w:val="de-CH"/>
              </w:rPr>
              <w:t>DETEC</w:t>
            </w:r>
          </w:p>
          <w:p w14:paraId="376115A3" w14:textId="77777777" w:rsidR="0096727C" w:rsidRPr="00303623" w:rsidRDefault="0096727C" w:rsidP="004753AE">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287D819" w14:textId="77777777" w:rsidR="0096727C" w:rsidRPr="00303623" w:rsidRDefault="0096727C" w:rsidP="004753AE">
            <w:pPr>
              <w:tabs>
                <w:tab w:val="left" w:pos="6804"/>
              </w:tabs>
              <w:rPr>
                <w:rFonts w:cs="Arial"/>
                <w:noProof/>
                <w:lang w:val="de-CH"/>
              </w:rPr>
            </w:pPr>
          </w:p>
        </w:tc>
        <w:tc>
          <w:tcPr>
            <w:tcW w:w="1089" w:type="dxa"/>
            <w:tcBorders>
              <w:top w:val="single" w:sz="4" w:space="0" w:color="auto"/>
              <w:bottom w:val="single" w:sz="4" w:space="0" w:color="auto"/>
            </w:tcBorders>
          </w:tcPr>
          <w:p w14:paraId="5079EE4E" w14:textId="77777777" w:rsidR="0096727C" w:rsidRPr="00303623" w:rsidRDefault="0096727C" w:rsidP="004753AE">
            <w:pPr>
              <w:rPr>
                <w:rFonts w:cs="Arial"/>
                <w:noProof/>
                <w:lang w:val="de-CH"/>
              </w:rPr>
            </w:pPr>
          </w:p>
        </w:tc>
        <w:tc>
          <w:tcPr>
            <w:tcW w:w="1049" w:type="dxa"/>
            <w:gridSpan w:val="3"/>
            <w:tcBorders>
              <w:top w:val="single" w:sz="4" w:space="0" w:color="auto"/>
              <w:bottom w:val="single" w:sz="4" w:space="0" w:color="auto"/>
            </w:tcBorders>
          </w:tcPr>
          <w:p w14:paraId="70B7FB27" w14:textId="77777777" w:rsidR="0096727C" w:rsidRPr="00303623" w:rsidRDefault="0096727C" w:rsidP="004753AE">
            <w:pPr>
              <w:rPr>
                <w:rFonts w:cs="Arial"/>
                <w:noProof/>
                <w:lang w:val="de-CH"/>
              </w:rPr>
            </w:pPr>
            <w:r>
              <w:rPr>
                <w:lang w:val="de-CH"/>
              </w:rPr>
              <w:t xml:space="preserve"> </w:t>
            </w:r>
          </w:p>
        </w:tc>
        <w:tc>
          <w:tcPr>
            <w:tcW w:w="885" w:type="dxa"/>
            <w:tcBorders>
              <w:top w:val="single" w:sz="4" w:space="0" w:color="auto"/>
              <w:bottom w:val="single" w:sz="4" w:space="0" w:color="auto"/>
            </w:tcBorders>
          </w:tcPr>
          <w:p w14:paraId="5D2AF8AF" w14:textId="77777777" w:rsidR="0096727C" w:rsidRPr="00303623" w:rsidRDefault="0096727C" w:rsidP="004753AE">
            <w:pPr>
              <w:tabs>
                <w:tab w:val="left" w:pos="6804"/>
              </w:tabs>
              <w:rPr>
                <w:rFonts w:cs="Arial"/>
                <w:noProof/>
                <w:lang w:val="de-CH"/>
              </w:rPr>
            </w:pPr>
          </w:p>
        </w:tc>
      </w:tr>
      <w:tr w:rsidR="0096727C" w14:paraId="70740F70" w14:textId="77777777" w:rsidTr="0096727C">
        <w:trPr>
          <w:cantSplit/>
        </w:trPr>
        <w:tc>
          <w:tcPr>
            <w:tcW w:w="491" w:type="dxa"/>
            <w:tcBorders>
              <w:top w:val="single" w:sz="4" w:space="0" w:color="auto"/>
              <w:bottom w:val="single" w:sz="4" w:space="0" w:color="auto"/>
            </w:tcBorders>
          </w:tcPr>
          <w:p w14:paraId="2E0946C4" w14:textId="77777777" w:rsidR="0096727C" w:rsidRDefault="0096727C" w:rsidP="004753AE">
            <w:pPr>
              <w:tabs>
                <w:tab w:val="left" w:pos="6804"/>
              </w:tabs>
              <w:rPr>
                <w:rFonts w:cs="Arial"/>
                <w:noProof/>
                <w:lang w:val="it-IT"/>
              </w:rPr>
            </w:pPr>
          </w:p>
        </w:tc>
        <w:tc>
          <w:tcPr>
            <w:tcW w:w="892" w:type="dxa"/>
            <w:gridSpan w:val="2"/>
            <w:tcBorders>
              <w:top w:val="single" w:sz="4" w:space="0" w:color="auto"/>
              <w:bottom w:val="single" w:sz="4" w:space="0" w:color="auto"/>
            </w:tcBorders>
          </w:tcPr>
          <w:p w14:paraId="34EC9A9B" w14:textId="77777777" w:rsidR="0096727C" w:rsidRPr="00303623" w:rsidRDefault="0096727C" w:rsidP="004753AE">
            <w:pPr>
              <w:tabs>
                <w:tab w:val="left" w:pos="6804"/>
              </w:tabs>
              <w:rPr>
                <w:rFonts w:cs="Arial"/>
                <w:noProof/>
                <w:lang w:val="de-CH"/>
              </w:rPr>
            </w:pPr>
            <w:r>
              <w:rPr>
                <w:rStyle w:val="Lienhypertexte"/>
                <w:b/>
                <w:bCs/>
                <w:color w:val="auto"/>
                <w:u w:val="none"/>
                <w:lang w:val="de-CH"/>
              </w:rPr>
              <w:t>25.4038</w:t>
            </w:r>
          </w:p>
        </w:tc>
        <w:tc>
          <w:tcPr>
            <w:tcW w:w="539" w:type="dxa"/>
            <w:tcBorders>
              <w:top w:val="single" w:sz="4" w:space="0" w:color="auto"/>
              <w:bottom w:val="single" w:sz="4" w:space="0" w:color="auto"/>
            </w:tcBorders>
          </w:tcPr>
          <w:p w14:paraId="73F3F822" w14:textId="77777777" w:rsidR="0096727C" w:rsidRDefault="0096727C" w:rsidP="004753AE">
            <w:pPr>
              <w:rPr>
                <w:rFonts w:cs="Arial"/>
                <w:noProof/>
                <w:lang w:val="de-CH"/>
              </w:rPr>
            </w:pPr>
            <w:r>
              <w:rPr>
                <w:b/>
                <w:lang w:val="de-DE"/>
              </w:rPr>
              <w:t>s</w:t>
            </w:r>
          </w:p>
        </w:tc>
        <w:tc>
          <w:tcPr>
            <w:tcW w:w="535" w:type="dxa"/>
            <w:tcBorders>
              <w:top w:val="single" w:sz="4" w:space="0" w:color="auto"/>
              <w:bottom w:val="single" w:sz="4" w:space="0" w:color="auto"/>
            </w:tcBorders>
          </w:tcPr>
          <w:p w14:paraId="718329A8" w14:textId="77777777" w:rsidR="0096727C" w:rsidRPr="005A506D" w:rsidRDefault="0096727C" w:rsidP="004753AE">
            <w:pPr>
              <w:rPr>
                <w:sz w:val="16"/>
                <w:szCs w:val="16"/>
                <w:lang w:val="de-CH"/>
              </w:rPr>
            </w:pPr>
            <w:hyperlink r:id="rId343">
              <w:r>
                <w:rPr>
                  <w:rStyle w:val="Lienhypertexte"/>
                </w:rPr>
                <w:t>DE</w:t>
              </w:r>
            </w:hyperlink>
          </w:p>
          <w:p w14:paraId="4FE2153B" w14:textId="77777777" w:rsidR="0096727C" w:rsidRPr="005A506D" w:rsidRDefault="0096727C" w:rsidP="004753AE">
            <w:pPr>
              <w:rPr>
                <w:sz w:val="16"/>
                <w:szCs w:val="16"/>
                <w:lang w:val="de-CH"/>
              </w:rPr>
            </w:pPr>
            <w:hyperlink r:id="rId344">
              <w:r>
                <w:rPr>
                  <w:rStyle w:val="Lienhypertexte"/>
                </w:rPr>
                <w:t>FR</w:t>
              </w:r>
            </w:hyperlink>
          </w:p>
          <w:p w14:paraId="2F55545F" w14:textId="77777777" w:rsidR="0096727C" w:rsidRPr="00303623" w:rsidRDefault="0096727C" w:rsidP="004753AE">
            <w:pPr>
              <w:tabs>
                <w:tab w:val="left" w:pos="6804"/>
              </w:tabs>
              <w:rPr>
                <w:rFonts w:cs="Arial"/>
                <w:noProof/>
                <w:lang w:val="de-CH"/>
              </w:rPr>
            </w:pPr>
            <w:hyperlink r:id="rId345">
              <w:r>
                <w:rPr>
                  <w:rStyle w:val="Lienhypertexte"/>
                </w:rPr>
                <w:t>IT</w:t>
              </w:r>
            </w:hyperlink>
          </w:p>
        </w:tc>
        <w:tc>
          <w:tcPr>
            <w:tcW w:w="4638" w:type="dxa"/>
            <w:gridSpan w:val="2"/>
            <w:tcBorders>
              <w:top w:val="single" w:sz="4" w:space="0" w:color="auto"/>
              <w:bottom w:val="single" w:sz="4" w:space="0" w:color="auto"/>
            </w:tcBorders>
          </w:tcPr>
          <w:p w14:paraId="7792957A" w14:textId="77777777" w:rsidR="0096727C" w:rsidRDefault="0096727C" w:rsidP="004753AE">
            <w:pPr>
              <w:rPr>
                <w:noProof/>
                <w:lang w:val="de-DE"/>
              </w:rPr>
            </w:pPr>
            <w:r>
              <w:rPr>
                <w:noProof/>
                <w:lang w:val="de-DE"/>
              </w:rPr>
              <w:t>Ip. Poggia. Die Post verlagert ihre IT-Dienstleistungen nach Portugal. Beabsichtigt der Bundesrat, darauf zu reagieren?</w:t>
            </w:r>
          </w:p>
          <w:p w14:paraId="4D7D68C6" w14:textId="77777777" w:rsidR="0096727C" w:rsidRPr="00F36C53" w:rsidRDefault="0096727C" w:rsidP="004753AE">
            <w:pPr>
              <w:rPr>
                <w:noProof/>
                <w:lang w:val="it-IT"/>
              </w:rPr>
            </w:pPr>
            <w:r>
              <w:rPr>
                <w:noProof/>
                <w:lang w:val="de-DE"/>
              </w:rPr>
              <w:t xml:space="preserve">Ip. Poggia. La Poste délocalise au Portugal ses services informatiques. </w:t>
            </w:r>
            <w:r w:rsidRPr="00F36C53">
              <w:rPr>
                <w:noProof/>
                <w:lang w:val="it-IT"/>
              </w:rPr>
              <w:t>Le Conseil fédéral compte-t-il réagir ?</w:t>
            </w:r>
          </w:p>
          <w:p w14:paraId="5F294CB8" w14:textId="77777777" w:rsidR="0096727C" w:rsidRPr="00303623" w:rsidRDefault="0096727C" w:rsidP="004753AE">
            <w:pPr>
              <w:tabs>
                <w:tab w:val="left" w:pos="6804"/>
              </w:tabs>
              <w:rPr>
                <w:rFonts w:cs="Arial"/>
                <w:noProof/>
                <w:lang w:val="de-CH"/>
              </w:rPr>
            </w:pPr>
            <w:r w:rsidRPr="00F36C53">
              <w:rPr>
                <w:noProof/>
                <w:lang w:val="it-IT"/>
              </w:rPr>
              <w:t xml:space="preserve">Ip. Poggia. La Posta delocalizza in Portogallo i suoi servizi informatici. </w:t>
            </w:r>
            <w:r>
              <w:rPr>
                <w:noProof/>
                <w:lang w:val="de-DE"/>
              </w:rPr>
              <w:t>Il Consiglio federale intende reagire?</w:t>
            </w:r>
          </w:p>
        </w:tc>
        <w:tc>
          <w:tcPr>
            <w:tcW w:w="713" w:type="dxa"/>
            <w:gridSpan w:val="2"/>
            <w:tcBorders>
              <w:top w:val="single" w:sz="4" w:space="0" w:color="auto"/>
              <w:bottom w:val="single" w:sz="4" w:space="0" w:color="auto"/>
            </w:tcBorders>
          </w:tcPr>
          <w:p w14:paraId="4E71120C" w14:textId="77777777" w:rsidR="0096727C" w:rsidRDefault="0096727C" w:rsidP="004753AE">
            <w:pPr>
              <w:rPr>
                <w:rFonts w:cs="Arial"/>
                <w:noProof/>
                <w:lang w:val="de-CH"/>
              </w:rPr>
            </w:pPr>
          </w:p>
        </w:tc>
        <w:tc>
          <w:tcPr>
            <w:tcW w:w="1551" w:type="dxa"/>
            <w:tcBorders>
              <w:top w:val="single" w:sz="4" w:space="0" w:color="auto"/>
              <w:bottom w:val="single" w:sz="4" w:space="0" w:color="auto"/>
            </w:tcBorders>
          </w:tcPr>
          <w:p w14:paraId="6FA86C49" w14:textId="77777777" w:rsidR="008601E2" w:rsidRDefault="008601E2" w:rsidP="008601E2">
            <w:pPr>
              <w:rPr>
                <w:lang w:val="de-CH"/>
              </w:rPr>
            </w:pPr>
            <w:r>
              <w:rPr>
                <w:lang w:val="de-CH"/>
              </w:rPr>
              <w:t>Disk.:</w:t>
            </w:r>
          </w:p>
          <w:p w14:paraId="2B4F0E3A" w14:textId="77777777" w:rsidR="008601E2" w:rsidRDefault="008601E2" w:rsidP="008601E2">
            <w:pPr>
              <w:rPr>
                <w:lang w:val="de-CH"/>
              </w:rPr>
            </w:pPr>
            <w:r>
              <w:rPr>
                <w:lang w:val="de-CH"/>
              </w:rPr>
              <w:t>Ja/Oui/Si</w:t>
            </w:r>
          </w:p>
          <w:p w14:paraId="25AB485E" w14:textId="77777777" w:rsidR="0096727C" w:rsidRDefault="0096727C" w:rsidP="00630874">
            <w:pPr>
              <w:rPr>
                <w:rFonts w:cs="Arial"/>
                <w:noProof/>
                <w:lang w:val="de-CH"/>
              </w:rPr>
            </w:pPr>
          </w:p>
        </w:tc>
        <w:tc>
          <w:tcPr>
            <w:tcW w:w="943" w:type="dxa"/>
            <w:tcBorders>
              <w:top w:val="single" w:sz="4" w:space="0" w:color="auto"/>
              <w:bottom w:val="single" w:sz="4" w:space="0" w:color="auto"/>
            </w:tcBorders>
          </w:tcPr>
          <w:p w14:paraId="3703F7B2" w14:textId="77777777" w:rsidR="0096727C" w:rsidRDefault="0096727C" w:rsidP="004753AE">
            <w:pPr>
              <w:rPr>
                <w:lang w:val="de-CH"/>
              </w:rPr>
            </w:pPr>
          </w:p>
          <w:p w14:paraId="2E422E53" w14:textId="77777777" w:rsidR="0096727C" w:rsidRDefault="0096727C" w:rsidP="004753AE">
            <w:pPr>
              <w:rPr>
                <w:lang w:val="de-CH"/>
              </w:rPr>
            </w:pPr>
          </w:p>
          <w:p w14:paraId="3BF7E4A5" w14:textId="77777777" w:rsidR="0096727C" w:rsidRPr="00303623" w:rsidRDefault="0096727C" w:rsidP="004753AE">
            <w:pPr>
              <w:tabs>
                <w:tab w:val="left" w:pos="6804"/>
              </w:tabs>
              <w:rPr>
                <w:rFonts w:cs="Arial"/>
                <w:noProof/>
                <w:lang w:val="de-CH"/>
              </w:rPr>
            </w:pPr>
          </w:p>
        </w:tc>
        <w:tc>
          <w:tcPr>
            <w:tcW w:w="677" w:type="dxa"/>
            <w:tcBorders>
              <w:top w:val="single" w:sz="4" w:space="0" w:color="auto"/>
              <w:bottom w:val="single" w:sz="4" w:space="0" w:color="auto"/>
            </w:tcBorders>
          </w:tcPr>
          <w:p w14:paraId="300B5427" w14:textId="77777777" w:rsidR="0096727C" w:rsidRDefault="0096727C" w:rsidP="004753AE">
            <w:pPr>
              <w:rPr>
                <w:lang w:val="de-CH"/>
              </w:rPr>
            </w:pPr>
            <w:r>
              <w:rPr>
                <w:lang w:val="de-CH"/>
              </w:rPr>
              <w:t>UVEK</w:t>
            </w:r>
          </w:p>
          <w:p w14:paraId="3DA81736" w14:textId="77777777" w:rsidR="0096727C" w:rsidRDefault="0096727C" w:rsidP="004753AE">
            <w:pPr>
              <w:rPr>
                <w:lang w:val="de-CH"/>
              </w:rPr>
            </w:pPr>
            <w:r>
              <w:rPr>
                <w:lang w:val="de-CH"/>
              </w:rPr>
              <w:t>DETEC</w:t>
            </w:r>
          </w:p>
          <w:p w14:paraId="748F518C" w14:textId="77777777" w:rsidR="0096727C" w:rsidRPr="00303623" w:rsidRDefault="0096727C" w:rsidP="004753AE">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39386D62" w14:textId="77777777" w:rsidR="0096727C" w:rsidRPr="00303623" w:rsidRDefault="0096727C" w:rsidP="004753AE">
            <w:pPr>
              <w:tabs>
                <w:tab w:val="left" w:pos="6804"/>
              </w:tabs>
              <w:rPr>
                <w:rFonts w:cs="Arial"/>
                <w:noProof/>
                <w:lang w:val="de-CH"/>
              </w:rPr>
            </w:pPr>
          </w:p>
        </w:tc>
        <w:tc>
          <w:tcPr>
            <w:tcW w:w="1089" w:type="dxa"/>
            <w:tcBorders>
              <w:top w:val="single" w:sz="4" w:space="0" w:color="auto"/>
              <w:bottom w:val="single" w:sz="4" w:space="0" w:color="auto"/>
            </w:tcBorders>
          </w:tcPr>
          <w:p w14:paraId="44C91674" w14:textId="77777777" w:rsidR="0096727C" w:rsidRPr="00303623" w:rsidRDefault="0096727C" w:rsidP="004753AE">
            <w:pPr>
              <w:rPr>
                <w:rFonts w:cs="Arial"/>
                <w:noProof/>
                <w:lang w:val="de-CH"/>
              </w:rPr>
            </w:pPr>
          </w:p>
        </w:tc>
        <w:tc>
          <w:tcPr>
            <w:tcW w:w="1049" w:type="dxa"/>
            <w:gridSpan w:val="3"/>
            <w:tcBorders>
              <w:top w:val="single" w:sz="4" w:space="0" w:color="auto"/>
              <w:bottom w:val="single" w:sz="4" w:space="0" w:color="auto"/>
            </w:tcBorders>
          </w:tcPr>
          <w:p w14:paraId="716F2F69" w14:textId="77777777" w:rsidR="0096727C" w:rsidRPr="00303623" w:rsidRDefault="0096727C" w:rsidP="004753AE">
            <w:pPr>
              <w:rPr>
                <w:rFonts w:cs="Arial"/>
                <w:noProof/>
                <w:lang w:val="de-CH"/>
              </w:rPr>
            </w:pPr>
            <w:r>
              <w:rPr>
                <w:lang w:val="de-CH"/>
              </w:rPr>
              <w:t xml:space="preserve"> </w:t>
            </w:r>
          </w:p>
        </w:tc>
        <w:tc>
          <w:tcPr>
            <w:tcW w:w="885" w:type="dxa"/>
            <w:tcBorders>
              <w:top w:val="single" w:sz="4" w:space="0" w:color="auto"/>
              <w:bottom w:val="single" w:sz="4" w:space="0" w:color="auto"/>
            </w:tcBorders>
          </w:tcPr>
          <w:p w14:paraId="517AD617" w14:textId="77777777" w:rsidR="0096727C" w:rsidRPr="00303623" w:rsidRDefault="0096727C" w:rsidP="004753AE">
            <w:pPr>
              <w:tabs>
                <w:tab w:val="left" w:pos="6804"/>
              </w:tabs>
              <w:rPr>
                <w:rFonts w:cs="Arial"/>
                <w:noProof/>
                <w:lang w:val="de-CH"/>
              </w:rPr>
            </w:pPr>
          </w:p>
        </w:tc>
      </w:tr>
      <w:tr w:rsidR="0096727C" w14:paraId="7AEB54CB" w14:textId="77777777" w:rsidTr="0096727C">
        <w:trPr>
          <w:cantSplit/>
        </w:trPr>
        <w:tc>
          <w:tcPr>
            <w:tcW w:w="491" w:type="dxa"/>
            <w:tcBorders>
              <w:top w:val="single" w:sz="4" w:space="0" w:color="auto"/>
              <w:bottom w:val="single" w:sz="4" w:space="0" w:color="auto"/>
            </w:tcBorders>
          </w:tcPr>
          <w:p w14:paraId="2F8128C9" w14:textId="77777777" w:rsidR="0096727C" w:rsidRDefault="0096727C" w:rsidP="004753AE">
            <w:pPr>
              <w:tabs>
                <w:tab w:val="left" w:pos="6804"/>
              </w:tabs>
              <w:rPr>
                <w:rFonts w:cs="Arial"/>
                <w:noProof/>
                <w:lang w:val="it-IT"/>
              </w:rPr>
            </w:pPr>
          </w:p>
        </w:tc>
        <w:tc>
          <w:tcPr>
            <w:tcW w:w="892" w:type="dxa"/>
            <w:gridSpan w:val="2"/>
            <w:tcBorders>
              <w:top w:val="single" w:sz="4" w:space="0" w:color="auto"/>
              <w:bottom w:val="single" w:sz="4" w:space="0" w:color="auto"/>
            </w:tcBorders>
          </w:tcPr>
          <w:p w14:paraId="09066C7B" w14:textId="77777777" w:rsidR="0096727C" w:rsidRPr="00303623" w:rsidRDefault="0096727C" w:rsidP="004753AE">
            <w:pPr>
              <w:tabs>
                <w:tab w:val="left" w:pos="6804"/>
              </w:tabs>
              <w:rPr>
                <w:rFonts w:cs="Arial"/>
                <w:noProof/>
                <w:lang w:val="de-CH"/>
              </w:rPr>
            </w:pPr>
            <w:r>
              <w:rPr>
                <w:rStyle w:val="Lienhypertexte"/>
                <w:b/>
                <w:bCs/>
                <w:color w:val="auto"/>
                <w:u w:val="none"/>
                <w:lang w:val="de-CH"/>
              </w:rPr>
              <w:t>25.4146</w:t>
            </w:r>
          </w:p>
        </w:tc>
        <w:tc>
          <w:tcPr>
            <w:tcW w:w="539" w:type="dxa"/>
            <w:tcBorders>
              <w:top w:val="single" w:sz="4" w:space="0" w:color="auto"/>
              <w:bottom w:val="single" w:sz="4" w:space="0" w:color="auto"/>
            </w:tcBorders>
          </w:tcPr>
          <w:p w14:paraId="567C6CC5" w14:textId="77777777" w:rsidR="0096727C" w:rsidRDefault="0096727C" w:rsidP="004753AE">
            <w:pPr>
              <w:rPr>
                <w:rFonts w:cs="Arial"/>
                <w:noProof/>
                <w:lang w:val="de-CH"/>
              </w:rPr>
            </w:pPr>
            <w:r>
              <w:rPr>
                <w:b/>
                <w:lang w:val="de-DE"/>
              </w:rPr>
              <w:t>s</w:t>
            </w:r>
          </w:p>
        </w:tc>
        <w:tc>
          <w:tcPr>
            <w:tcW w:w="535" w:type="dxa"/>
            <w:tcBorders>
              <w:top w:val="single" w:sz="4" w:space="0" w:color="auto"/>
              <w:bottom w:val="single" w:sz="4" w:space="0" w:color="auto"/>
            </w:tcBorders>
          </w:tcPr>
          <w:p w14:paraId="7E65A358" w14:textId="77777777" w:rsidR="0096727C" w:rsidRPr="005A506D" w:rsidRDefault="0096727C" w:rsidP="004753AE">
            <w:pPr>
              <w:rPr>
                <w:sz w:val="16"/>
                <w:szCs w:val="16"/>
                <w:lang w:val="de-CH"/>
              </w:rPr>
            </w:pPr>
            <w:hyperlink r:id="rId346">
              <w:r>
                <w:rPr>
                  <w:rStyle w:val="Lienhypertexte"/>
                </w:rPr>
                <w:t>DE</w:t>
              </w:r>
            </w:hyperlink>
          </w:p>
          <w:p w14:paraId="1C3868BF" w14:textId="77777777" w:rsidR="0096727C" w:rsidRPr="005A506D" w:rsidRDefault="0096727C" w:rsidP="004753AE">
            <w:pPr>
              <w:rPr>
                <w:sz w:val="16"/>
                <w:szCs w:val="16"/>
                <w:lang w:val="de-CH"/>
              </w:rPr>
            </w:pPr>
            <w:hyperlink r:id="rId347">
              <w:r>
                <w:rPr>
                  <w:rStyle w:val="Lienhypertexte"/>
                </w:rPr>
                <w:t>FR</w:t>
              </w:r>
            </w:hyperlink>
          </w:p>
          <w:p w14:paraId="3B1731F1" w14:textId="77777777" w:rsidR="0096727C" w:rsidRPr="00303623" w:rsidRDefault="0096727C" w:rsidP="004753AE">
            <w:pPr>
              <w:tabs>
                <w:tab w:val="left" w:pos="6804"/>
              </w:tabs>
              <w:rPr>
                <w:rFonts w:cs="Arial"/>
                <w:noProof/>
                <w:lang w:val="de-CH"/>
              </w:rPr>
            </w:pPr>
            <w:hyperlink r:id="rId348">
              <w:r>
                <w:rPr>
                  <w:rStyle w:val="Lienhypertexte"/>
                </w:rPr>
                <w:t>IT</w:t>
              </w:r>
            </w:hyperlink>
          </w:p>
        </w:tc>
        <w:tc>
          <w:tcPr>
            <w:tcW w:w="4638" w:type="dxa"/>
            <w:gridSpan w:val="2"/>
            <w:tcBorders>
              <w:top w:val="single" w:sz="4" w:space="0" w:color="auto"/>
              <w:bottom w:val="single" w:sz="4" w:space="0" w:color="auto"/>
            </w:tcBorders>
          </w:tcPr>
          <w:p w14:paraId="03E3BA21" w14:textId="77777777" w:rsidR="0096727C" w:rsidRDefault="0096727C" w:rsidP="004753AE">
            <w:pPr>
              <w:rPr>
                <w:noProof/>
                <w:lang w:val="de-DE"/>
              </w:rPr>
            </w:pPr>
            <w:r>
              <w:rPr>
                <w:noProof/>
                <w:lang w:val="de-DE"/>
              </w:rPr>
              <w:t>Ip. Dittli. Zu den Auswirkungen der Massnahmen zur Erhöhung der Sicherheit im Schienengüterverkehr</w:t>
            </w:r>
          </w:p>
          <w:p w14:paraId="526833B8" w14:textId="77777777" w:rsidR="0096727C" w:rsidRPr="00F36C53" w:rsidRDefault="0096727C" w:rsidP="004753AE">
            <w:pPr>
              <w:rPr>
                <w:noProof/>
                <w:lang w:val="fr-CH"/>
              </w:rPr>
            </w:pPr>
            <w:r w:rsidRPr="00F36C53">
              <w:rPr>
                <w:noProof/>
                <w:lang w:val="fr-CH"/>
              </w:rPr>
              <w:t>Ip. Dittli. Conséquences des mesures d'amélioration de la sécurité dans le transport ferroviaire de marchandises</w:t>
            </w:r>
          </w:p>
          <w:p w14:paraId="0294E85F" w14:textId="77777777" w:rsidR="0096727C" w:rsidRPr="00F36C53" w:rsidRDefault="0096727C" w:rsidP="004753AE">
            <w:pPr>
              <w:tabs>
                <w:tab w:val="left" w:pos="6804"/>
              </w:tabs>
              <w:rPr>
                <w:rFonts w:cs="Arial"/>
                <w:noProof/>
                <w:lang w:val="it-IT"/>
              </w:rPr>
            </w:pPr>
            <w:r w:rsidRPr="00F36C53">
              <w:rPr>
                <w:noProof/>
                <w:lang w:val="it-IT"/>
              </w:rPr>
              <w:t>Ip. Dittli. Effetti delle misure volte ad aumentare la sicurezza nel traffico merci su rotaia</w:t>
            </w:r>
          </w:p>
        </w:tc>
        <w:tc>
          <w:tcPr>
            <w:tcW w:w="713" w:type="dxa"/>
            <w:gridSpan w:val="2"/>
            <w:tcBorders>
              <w:top w:val="single" w:sz="4" w:space="0" w:color="auto"/>
              <w:bottom w:val="single" w:sz="4" w:space="0" w:color="auto"/>
            </w:tcBorders>
          </w:tcPr>
          <w:p w14:paraId="25A345C7" w14:textId="77777777" w:rsidR="0096727C" w:rsidRPr="00F36C53" w:rsidRDefault="0096727C" w:rsidP="004753AE">
            <w:pPr>
              <w:rPr>
                <w:rFonts w:cs="Arial"/>
                <w:noProof/>
                <w:lang w:val="it-IT"/>
              </w:rPr>
            </w:pPr>
          </w:p>
        </w:tc>
        <w:tc>
          <w:tcPr>
            <w:tcW w:w="1551" w:type="dxa"/>
            <w:tcBorders>
              <w:top w:val="single" w:sz="4" w:space="0" w:color="auto"/>
              <w:bottom w:val="single" w:sz="4" w:space="0" w:color="auto"/>
            </w:tcBorders>
          </w:tcPr>
          <w:p w14:paraId="6D6B28EA" w14:textId="77777777" w:rsidR="008601E2" w:rsidRPr="009F755C" w:rsidRDefault="008601E2" w:rsidP="008601E2">
            <w:pPr>
              <w:rPr>
                <w:lang w:val="it-IT"/>
              </w:rPr>
            </w:pPr>
            <w:r>
              <w:rPr>
                <w:lang w:val="it-IT"/>
              </w:rPr>
              <w:t>Disk.:</w:t>
            </w:r>
          </w:p>
          <w:p w14:paraId="430D87FA" w14:textId="77777777" w:rsidR="008601E2" w:rsidRPr="009F755C" w:rsidRDefault="008601E2" w:rsidP="008601E2">
            <w:pPr>
              <w:rPr>
                <w:lang w:val="it-IT"/>
              </w:rPr>
            </w:pPr>
            <w:proofErr w:type="spellStart"/>
            <w:r>
              <w:rPr>
                <w:lang w:val="it-IT"/>
              </w:rPr>
              <w:t>Ja</w:t>
            </w:r>
            <w:proofErr w:type="spellEnd"/>
            <w:r>
              <w:rPr>
                <w:lang w:val="it-IT"/>
              </w:rPr>
              <w:t>/</w:t>
            </w:r>
            <w:proofErr w:type="spellStart"/>
            <w:r>
              <w:rPr>
                <w:lang w:val="it-IT"/>
              </w:rPr>
              <w:t>Oui</w:t>
            </w:r>
            <w:proofErr w:type="spellEnd"/>
            <w:r>
              <w:rPr>
                <w:lang w:val="it-IT"/>
              </w:rPr>
              <w:t>/Si</w:t>
            </w:r>
          </w:p>
          <w:p w14:paraId="79EE1925" w14:textId="77777777" w:rsidR="0096727C" w:rsidRPr="00F36C53" w:rsidRDefault="0096727C" w:rsidP="00630874">
            <w:pPr>
              <w:rPr>
                <w:rFonts w:cs="Arial"/>
                <w:noProof/>
                <w:lang w:val="it-IT"/>
              </w:rPr>
            </w:pPr>
          </w:p>
        </w:tc>
        <w:tc>
          <w:tcPr>
            <w:tcW w:w="943" w:type="dxa"/>
            <w:tcBorders>
              <w:top w:val="single" w:sz="4" w:space="0" w:color="auto"/>
              <w:bottom w:val="single" w:sz="4" w:space="0" w:color="auto"/>
            </w:tcBorders>
          </w:tcPr>
          <w:p w14:paraId="3E479794" w14:textId="77777777" w:rsidR="0096727C" w:rsidRPr="00F36C53" w:rsidRDefault="0096727C" w:rsidP="004753AE">
            <w:pPr>
              <w:rPr>
                <w:lang w:val="it-IT"/>
              </w:rPr>
            </w:pPr>
          </w:p>
          <w:p w14:paraId="5B8EDB69" w14:textId="77777777" w:rsidR="0096727C" w:rsidRPr="00F36C53" w:rsidRDefault="0096727C" w:rsidP="004753AE">
            <w:pPr>
              <w:rPr>
                <w:lang w:val="it-IT"/>
              </w:rPr>
            </w:pPr>
          </w:p>
          <w:p w14:paraId="12843266" w14:textId="77777777" w:rsidR="0096727C" w:rsidRPr="00F36C53" w:rsidRDefault="0096727C" w:rsidP="004753AE">
            <w:pPr>
              <w:tabs>
                <w:tab w:val="left" w:pos="6804"/>
              </w:tabs>
              <w:rPr>
                <w:rFonts w:cs="Arial"/>
                <w:noProof/>
                <w:lang w:val="it-IT"/>
              </w:rPr>
            </w:pPr>
          </w:p>
        </w:tc>
        <w:tc>
          <w:tcPr>
            <w:tcW w:w="677" w:type="dxa"/>
            <w:tcBorders>
              <w:top w:val="single" w:sz="4" w:space="0" w:color="auto"/>
              <w:bottom w:val="single" w:sz="4" w:space="0" w:color="auto"/>
            </w:tcBorders>
          </w:tcPr>
          <w:p w14:paraId="748E3211" w14:textId="77777777" w:rsidR="0096727C" w:rsidRDefault="0096727C" w:rsidP="004753AE">
            <w:pPr>
              <w:rPr>
                <w:lang w:val="de-CH"/>
              </w:rPr>
            </w:pPr>
            <w:r>
              <w:rPr>
                <w:lang w:val="de-CH"/>
              </w:rPr>
              <w:t>UVEK</w:t>
            </w:r>
          </w:p>
          <w:p w14:paraId="0E23AD2A" w14:textId="77777777" w:rsidR="0096727C" w:rsidRDefault="0096727C" w:rsidP="004753AE">
            <w:pPr>
              <w:rPr>
                <w:lang w:val="de-CH"/>
              </w:rPr>
            </w:pPr>
            <w:r>
              <w:rPr>
                <w:lang w:val="de-CH"/>
              </w:rPr>
              <w:t>DETEC</w:t>
            </w:r>
          </w:p>
          <w:p w14:paraId="09B6E8D2" w14:textId="77777777" w:rsidR="0096727C" w:rsidRPr="00303623" w:rsidRDefault="0096727C" w:rsidP="004753AE">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90E7B7B" w14:textId="77777777" w:rsidR="0096727C" w:rsidRPr="00303623" w:rsidRDefault="0096727C" w:rsidP="004753AE">
            <w:pPr>
              <w:tabs>
                <w:tab w:val="left" w:pos="6804"/>
              </w:tabs>
              <w:rPr>
                <w:rFonts w:cs="Arial"/>
                <w:noProof/>
                <w:lang w:val="de-CH"/>
              </w:rPr>
            </w:pPr>
          </w:p>
        </w:tc>
        <w:tc>
          <w:tcPr>
            <w:tcW w:w="1089" w:type="dxa"/>
            <w:tcBorders>
              <w:top w:val="single" w:sz="4" w:space="0" w:color="auto"/>
              <w:bottom w:val="single" w:sz="4" w:space="0" w:color="auto"/>
            </w:tcBorders>
          </w:tcPr>
          <w:p w14:paraId="4BA40A8E" w14:textId="77777777" w:rsidR="0096727C" w:rsidRPr="00303623" w:rsidRDefault="0096727C" w:rsidP="004753AE">
            <w:pPr>
              <w:rPr>
                <w:rFonts w:cs="Arial"/>
                <w:noProof/>
                <w:lang w:val="de-CH"/>
              </w:rPr>
            </w:pPr>
          </w:p>
        </w:tc>
        <w:tc>
          <w:tcPr>
            <w:tcW w:w="1049" w:type="dxa"/>
            <w:gridSpan w:val="3"/>
            <w:tcBorders>
              <w:top w:val="single" w:sz="4" w:space="0" w:color="auto"/>
              <w:bottom w:val="single" w:sz="4" w:space="0" w:color="auto"/>
            </w:tcBorders>
          </w:tcPr>
          <w:p w14:paraId="6F35C080" w14:textId="77777777" w:rsidR="0096727C" w:rsidRPr="00303623" w:rsidRDefault="0096727C" w:rsidP="004753AE">
            <w:pPr>
              <w:rPr>
                <w:rFonts w:cs="Arial"/>
                <w:noProof/>
                <w:lang w:val="de-CH"/>
              </w:rPr>
            </w:pPr>
            <w:r>
              <w:rPr>
                <w:lang w:val="de-CH"/>
              </w:rPr>
              <w:t xml:space="preserve"> </w:t>
            </w:r>
          </w:p>
        </w:tc>
        <w:tc>
          <w:tcPr>
            <w:tcW w:w="885" w:type="dxa"/>
            <w:tcBorders>
              <w:top w:val="single" w:sz="4" w:space="0" w:color="auto"/>
              <w:bottom w:val="single" w:sz="4" w:space="0" w:color="auto"/>
            </w:tcBorders>
          </w:tcPr>
          <w:p w14:paraId="7C26E34F" w14:textId="77777777" w:rsidR="0096727C" w:rsidRPr="00303623" w:rsidRDefault="0096727C" w:rsidP="004753AE">
            <w:pPr>
              <w:tabs>
                <w:tab w:val="left" w:pos="6804"/>
              </w:tabs>
              <w:rPr>
                <w:rFonts w:cs="Arial"/>
                <w:noProof/>
                <w:lang w:val="de-CH"/>
              </w:rPr>
            </w:pPr>
          </w:p>
        </w:tc>
      </w:tr>
      <w:tr w:rsidR="0096727C" w14:paraId="33CD3330" w14:textId="77777777" w:rsidTr="0096727C">
        <w:trPr>
          <w:cantSplit/>
        </w:trPr>
        <w:tc>
          <w:tcPr>
            <w:tcW w:w="491" w:type="dxa"/>
            <w:tcBorders>
              <w:top w:val="single" w:sz="4" w:space="0" w:color="auto"/>
              <w:bottom w:val="single" w:sz="4" w:space="0" w:color="auto"/>
            </w:tcBorders>
          </w:tcPr>
          <w:p w14:paraId="3120DCC5" w14:textId="77777777" w:rsidR="0096727C" w:rsidRDefault="0096727C" w:rsidP="004753AE">
            <w:pPr>
              <w:tabs>
                <w:tab w:val="left" w:pos="6804"/>
              </w:tabs>
              <w:rPr>
                <w:rFonts w:cs="Arial"/>
                <w:noProof/>
                <w:lang w:val="it-IT"/>
              </w:rPr>
            </w:pPr>
          </w:p>
        </w:tc>
        <w:tc>
          <w:tcPr>
            <w:tcW w:w="892" w:type="dxa"/>
            <w:gridSpan w:val="2"/>
            <w:tcBorders>
              <w:top w:val="single" w:sz="4" w:space="0" w:color="auto"/>
              <w:bottom w:val="single" w:sz="4" w:space="0" w:color="auto"/>
            </w:tcBorders>
          </w:tcPr>
          <w:p w14:paraId="54C23021" w14:textId="77777777" w:rsidR="0096727C" w:rsidRPr="00303623" w:rsidRDefault="0096727C" w:rsidP="004753AE">
            <w:pPr>
              <w:tabs>
                <w:tab w:val="left" w:pos="6804"/>
              </w:tabs>
              <w:rPr>
                <w:rFonts w:cs="Arial"/>
                <w:noProof/>
                <w:lang w:val="de-CH"/>
              </w:rPr>
            </w:pPr>
            <w:r>
              <w:rPr>
                <w:rStyle w:val="Lienhypertexte"/>
                <w:b/>
                <w:bCs/>
                <w:color w:val="auto"/>
                <w:u w:val="none"/>
                <w:lang w:val="de-CH"/>
              </w:rPr>
              <w:t>25.4149</w:t>
            </w:r>
          </w:p>
        </w:tc>
        <w:tc>
          <w:tcPr>
            <w:tcW w:w="539" w:type="dxa"/>
            <w:tcBorders>
              <w:top w:val="single" w:sz="4" w:space="0" w:color="auto"/>
              <w:bottom w:val="single" w:sz="4" w:space="0" w:color="auto"/>
            </w:tcBorders>
          </w:tcPr>
          <w:p w14:paraId="38BD5587" w14:textId="77777777" w:rsidR="0096727C" w:rsidRDefault="0096727C" w:rsidP="004753AE">
            <w:pPr>
              <w:rPr>
                <w:rFonts w:cs="Arial"/>
                <w:noProof/>
                <w:lang w:val="de-CH"/>
              </w:rPr>
            </w:pPr>
            <w:r>
              <w:rPr>
                <w:b/>
                <w:lang w:val="de-DE"/>
              </w:rPr>
              <w:t>s</w:t>
            </w:r>
          </w:p>
        </w:tc>
        <w:tc>
          <w:tcPr>
            <w:tcW w:w="535" w:type="dxa"/>
            <w:tcBorders>
              <w:top w:val="single" w:sz="4" w:space="0" w:color="auto"/>
              <w:bottom w:val="single" w:sz="4" w:space="0" w:color="auto"/>
            </w:tcBorders>
          </w:tcPr>
          <w:p w14:paraId="5286F954" w14:textId="77777777" w:rsidR="0096727C" w:rsidRPr="005A506D" w:rsidRDefault="0096727C" w:rsidP="004753AE">
            <w:pPr>
              <w:rPr>
                <w:sz w:val="16"/>
                <w:szCs w:val="16"/>
                <w:lang w:val="de-CH"/>
              </w:rPr>
            </w:pPr>
            <w:hyperlink r:id="rId349">
              <w:r>
                <w:rPr>
                  <w:rStyle w:val="Lienhypertexte"/>
                </w:rPr>
                <w:t>DE</w:t>
              </w:r>
            </w:hyperlink>
          </w:p>
          <w:p w14:paraId="1F17EAD4" w14:textId="77777777" w:rsidR="0096727C" w:rsidRPr="005A506D" w:rsidRDefault="0096727C" w:rsidP="004753AE">
            <w:pPr>
              <w:rPr>
                <w:sz w:val="16"/>
                <w:szCs w:val="16"/>
                <w:lang w:val="de-CH"/>
              </w:rPr>
            </w:pPr>
            <w:hyperlink r:id="rId350">
              <w:r>
                <w:rPr>
                  <w:rStyle w:val="Lienhypertexte"/>
                </w:rPr>
                <w:t>FR</w:t>
              </w:r>
            </w:hyperlink>
          </w:p>
          <w:p w14:paraId="73987C49" w14:textId="77777777" w:rsidR="0096727C" w:rsidRPr="00303623" w:rsidRDefault="0096727C" w:rsidP="004753AE">
            <w:pPr>
              <w:tabs>
                <w:tab w:val="left" w:pos="6804"/>
              </w:tabs>
              <w:rPr>
                <w:rFonts w:cs="Arial"/>
                <w:noProof/>
                <w:lang w:val="de-CH"/>
              </w:rPr>
            </w:pPr>
            <w:hyperlink r:id="rId351">
              <w:r>
                <w:rPr>
                  <w:rStyle w:val="Lienhypertexte"/>
                </w:rPr>
                <w:t>IT</w:t>
              </w:r>
            </w:hyperlink>
          </w:p>
        </w:tc>
        <w:tc>
          <w:tcPr>
            <w:tcW w:w="4638" w:type="dxa"/>
            <w:gridSpan w:val="2"/>
            <w:tcBorders>
              <w:top w:val="single" w:sz="4" w:space="0" w:color="auto"/>
              <w:bottom w:val="single" w:sz="4" w:space="0" w:color="auto"/>
            </w:tcBorders>
          </w:tcPr>
          <w:p w14:paraId="3BE50258" w14:textId="77777777" w:rsidR="0096727C" w:rsidRPr="00F36C53" w:rsidRDefault="0096727C" w:rsidP="004753AE">
            <w:pPr>
              <w:rPr>
                <w:noProof/>
                <w:lang w:val="fr-CH"/>
              </w:rPr>
            </w:pPr>
            <w:r>
              <w:rPr>
                <w:noProof/>
                <w:lang w:val="de-DE"/>
              </w:rPr>
              <w:t xml:space="preserve">Ip. Poggia. Die Swisscom baut in der Schweiz Stellen ab und verlagert weitere Arbeitsplätze nach Lettland und in die Niederlande. </w:t>
            </w:r>
            <w:r w:rsidRPr="00F36C53">
              <w:rPr>
                <w:noProof/>
                <w:lang w:val="fr-CH"/>
              </w:rPr>
              <w:t>Wie will der Bundesrat reagieren?</w:t>
            </w:r>
          </w:p>
          <w:p w14:paraId="5B97AD54" w14:textId="77777777" w:rsidR="0096727C" w:rsidRPr="00F36C53" w:rsidRDefault="0096727C" w:rsidP="004753AE">
            <w:pPr>
              <w:rPr>
                <w:noProof/>
                <w:lang w:val="it-IT"/>
              </w:rPr>
            </w:pPr>
            <w:r w:rsidRPr="00F36C53">
              <w:rPr>
                <w:noProof/>
                <w:lang w:val="fr-CH"/>
              </w:rPr>
              <w:t xml:space="preserve">Ip. Poggia. Swisscom supprime des emplois en Suisse et délocalise encore davantage en Lettonie et aux Pays-Bas. </w:t>
            </w:r>
            <w:r w:rsidRPr="00F36C53">
              <w:rPr>
                <w:noProof/>
                <w:lang w:val="it-IT"/>
              </w:rPr>
              <w:t>Le Conseil fédéral compte-t-il réagir ?</w:t>
            </w:r>
          </w:p>
          <w:p w14:paraId="64E154AB" w14:textId="77777777" w:rsidR="0096727C" w:rsidRPr="00303623" w:rsidRDefault="0096727C" w:rsidP="004753AE">
            <w:pPr>
              <w:tabs>
                <w:tab w:val="left" w:pos="6804"/>
              </w:tabs>
              <w:rPr>
                <w:rFonts w:cs="Arial"/>
                <w:noProof/>
                <w:lang w:val="de-CH"/>
              </w:rPr>
            </w:pPr>
            <w:r w:rsidRPr="00F36C53">
              <w:rPr>
                <w:noProof/>
                <w:lang w:val="it-IT"/>
              </w:rPr>
              <w:t xml:space="preserve">Ip. Poggia. Swisscom taglia posti di lavoro in Svizzera e ne delocalizza persino altri in Lettonia e nei Paesi Bassi. </w:t>
            </w:r>
            <w:r>
              <w:rPr>
                <w:noProof/>
                <w:lang w:val="de-DE"/>
              </w:rPr>
              <w:t>Il Consiglio federale intende reagire?</w:t>
            </w:r>
          </w:p>
        </w:tc>
        <w:tc>
          <w:tcPr>
            <w:tcW w:w="713" w:type="dxa"/>
            <w:gridSpan w:val="2"/>
            <w:tcBorders>
              <w:top w:val="single" w:sz="4" w:space="0" w:color="auto"/>
              <w:bottom w:val="single" w:sz="4" w:space="0" w:color="auto"/>
            </w:tcBorders>
          </w:tcPr>
          <w:p w14:paraId="337A0634" w14:textId="77777777" w:rsidR="0096727C" w:rsidRDefault="0096727C" w:rsidP="004753AE">
            <w:pPr>
              <w:rPr>
                <w:rFonts w:cs="Arial"/>
                <w:noProof/>
                <w:lang w:val="de-CH"/>
              </w:rPr>
            </w:pPr>
          </w:p>
        </w:tc>
        <w:tc>
          <w:tcPr>
            <w:tcW w:w="1551" w:type="dxa"/>
            <w:tcBorders>
              <w:top w:val="single" w:sz="4" w:space="0" w:color="auto"/>
              <w:bottom w:val="single" w:sz="4" w:space="0" w:color="auto"/>
            </w:tcBorders>
          </w:tcPr>
          <w:p w14:paraId="45CB71CC" w14:textId="77777777" w:rsidR="008601E2" w:rsidRDefault="008601E2" w:rsidP="008601E2">
            <w:pPr>
              <w:rPr>
                <w:lang w:val="de-CH"/>
              </w:rPr>
            </w:pPr>
            <w:r>
              <w:rPr>
                <w:lang w:val="de-CH"/>
              </w:rPr>
              <w:t>Disk.:</w:t>
            </w:r>
          </w:p>
          <w:p w14:paraId="28D973EE" w14:textId="77777777" w:rsidR="008601E2" w:rsidRDefault="008601E2" w:rsidP="008601E2">
            <w:pPr>
              <w:rPr>
                <w:lang w:val="de-CH"/>
              </w:rPr>
            </w:pPr>
            <w:r>
              <w:rPr>
                <w:lang w:val="de-CH"/>
              </w:rPr>
              <w:t>Ja/Oui/Si</w:t>
            </w:r>
          </w:p>
          <w:p w14:paraId="6A83D7C8" w14:textId="77777777" w:rsidR="0096727C" w:rsidRDefault="0096727C" w:rsidP="00630874">
            <w:pPr>
              <w:rPr>
                <w:rFonts w:cs="Arial"/>
                <w:noProof/>
                <w:lang w:val="de-CH"/>
              </w:rPr>
            </w:pPr>
          </w:p>
        </w:tc>
        <w:tc>
          <w:tcPr>
            <w:tcW w:w="943" w:type="dxa"/>
            <w:tcBorders>
              <w:top w:val="single" w:sz="4" w:space="0" w:color="auto"/>
              <w:bottom w:val="single" w:sz="4" w:space="0" w:color="auto"/>
            </w:tcBorders>
          </w:tcPr>
          <w:p w14:paraId="5EFA0911" w14:textId="77777777" w:rsidR="0096727C" w:rsidRDefault="0096727C" w:rsidP="004753AE">
            <w:pPr>
              <w:rPr>
                <w:lang w:val="de-CH"/>
              </w:rPr>
            </w:pPr>
          </w:p>
          <w:p w14:paraId="393AC338" w14:textId="77777777" w:rsidR="0096727C" w:rsidRDefault="0096727C" w:rsidP="004753AE">
            <w:pPr>
              <w:rPr>
                <w:lang w:val="de-CH"/>
              </w:rPr>
            </w:pPr>
          </w:p>
          <w:p w14:paraId="1E60005B" w14:textId="77777777" w:rsidR="0096727C" w:rsidRPr="00303623" w:rsidRDefault="0096727C" w:rsidP="004753AE">
            <w:pPr>
              <w:tabs>
                <w:tab w:val="left" w:pos="6804"/>
              </w:tabs>
              <w:rPr>
                <w:rFonts w:cs="Arial"/>
                <w:noProof/>
                <w:lang w:val="de-CH"/>
              </w:rPr>
            </w:pPr>
          </w:p>
        </w:tc>
        <w:tc>
          <w:tcPr>
            <w:tcW w:w="677" w:type="dxa"/>
            <w:tcBorders>
              <w:top w:val="single" w:sz="4" w:space="0" w:color="auto"/>
              <w:bottom w:val="single" w:sz="4" w:space="0" w:color="auto"/>
            </w:tcBorders>
          </w:tcPr>
          <w:p w14:paraId="63FA61B2" w14:textId="77777777" w:rsidR="0096727C" w:rsidRDefault="0096727C" w:rsidP="004753AE">
            <w:pPr>
              <w:rPr>
                <w:lang w:val="de-CH"/>
              </w:rPr>
            </w:pPr>
            <w:r>
              <w:rPr>
                <w:lang w:val="de-CH"/>
              </w:rPr>
              <w:t>UVEK</w:t>
            </w:r>
          </w:p>
          <w:p w14:paraId="1782E42D" w14:textId="77777777" w:rsidR="0096727C" w:rsidRDefault="0096727C" w:rsidP="004753AE">
            <w:pPr>
              <w:rPr>
                <w:lang w:val="de-CH"/>
              </w:rPr>
            </w:pPr>
            <w:r>
              <w:rPr>
                <w:lang w:val="de-CH"/>
              </w:rPr>
              <w:t>DETEC</w:t>
            </w:r>
          </w:p>
          <w:p w14:paraId="13784527" w14:textId="77777777" w:rsidR="0096727C" w:rsidRPr="00303623" w:rsidRDefault="0096727C" w:rsidP="004753AE">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801A27E" w14:textId="77777777" w:rsidR="0096727C" w:rsidRPr="00303623" w:rsidRDefault="0096727C" w:rsidP="004753AE">
            <w:pPr>
              <w:tabs>
                <w:tab w:val="left" w:pos="6804"/>
              </w:tabs>
              <w:rPr>
                <w:rFonts w:cs="Arial"/>
                <w:noProof/>
                <w:lang w:val="de-CH"/>
              </w:rPr>
            </w:pPr>
          </w:p>
        </w:tc>
        <w:tc>
          <w:tcPr>
            <w:tcW w:w="1089" w:type="dxa"/>
            <w:tcBorders>
              <w:top w:val="single" w:sz="4" w:space="0" w:color="auto"/>
              <w:bottom w:val="single" w:sz="4" w:space="0" w:color="auto"/>
            </w:tcBorders>
          </w:tcPr>
          <w:p w14:paraId="41C36D87" w14:textId="77777777" w:rsidR="0096727C" w:rsidRPr="00303623" w:rsidRDefault="0096727C" w:rsidP="004753AE">
            <w:pPr>
              <w:rPr>
                <w:rFonts w:cs="Arial"/>
                <w:noProof/>
                <w:lang w:val="de-CH"/>
              </w:rPr>
            </w:pPr>
          </w:p>
        </w:tc>
        <w:tc>
          <w:tcPr>
            <w:tcW w:w="1049" w:type="dxa"/>
            <w:gridSpan w:val="3"/>
            <w:tcBorders>
              <w:top w:val="single" w:sz="4" w:space="0" w:color="auto"/>
              <w:bottom w:val="single" w:sz="4" w:space="0" w:color="auto"/>
            </w:tcBorders>
          </w:tcPr>
          <w:p w14:paraId="014D9EE7" w14:textId="77777777" w:rsidR="0096727C" w:rsidRPr="00303623" w:rsidRDefault="0096727C" w:rsidP="004753AE">
            <w:pPr>
              <w:rPr>
                <w:rFonts w:cs="Arial"/>
                <w:noProof/>
                <w:lang w:val="de-CH"/>
              </w:rPr>
            </w:pPr>
            <w:r>
              <w:rPr>
                <w:lang w:val="de-CH"/>
              </w:rPr>
              <w:t xml:space="preserve"> </w:t>
            </w:r>
          </w:p>
        </w:tc>
        <w:tc>
          <w:tcPr>
            <w:tcW w:w="885" w:type="dxa"/>
            <w:tcBorders>
              <w:top w:val="single" w:sz="4" w:space="0" w:color="auto"/>
              <w:bottom w:val="single" w:sz="4" w:space="0" w:color="auto"/>
            </w:tcBorders>
          </w:tcPr>
          <w:p w14:paraId="19D5A2A4" w14:textId="77777777" w:rsidR="0096727C" w:rsidRPr="00303623" w:rsidRDefault="0096727C" w:rsidP="004753AE">
            <w:pPr>
              <w:tabs>
                <w:tab w:val="left" w:pos="6804"/>
              </w:tabs>
              <w:rPr>
                <w:rFonts w:cs="Arial"/>
                <w:noProof/>
                <w:lang w:val="de-CH"/>
              </w:rPr>
            </w:pPr>
          </w:p>
        </w:tc>
      </w:tr>
      <w:tr w:rsidR="00692E3D" w:rsidRPr="00667867" w14:paraId="4408E231" w14:textId="77777777" w:rsidTr="0043089F">
        <w:trPr>
          <w:cantSplit/>
        </w:trPr>
        <w:tc>
          <w:tcPr>
            <w:tcW w:w="491" w:type="dxa"/>
            <w:tcBorders>
              <w:top w:val="single" w:sz="4" w:space="0" w:color="auto"/>
              <w:bottom w:val="single" w:sz="4" w:space="0" w:color="auto"/>
            </w:tcBorders>
          </w:tcPr>
          <w:p w14:paraId="48DBA61E" w14:textId="584F6092" w:rsidR="00842424" w:rsidRPr="00667867"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2D809B6D" w14:textId="77777777" w:rsidR="00842424" w:rsidRPr="00667867" w:rsidRDefault="00817103" w:rsidP="00842424">
            <w:pPr>
              <w:tabs>
                <w:tab w:val="left" w:pos="6804"/>
              </w:tabs>
              <w:rPr>
                <w:rFonts w:cs="Arial"/>
                <w:noProof/>
                <w:lang w:val="de-CH"/>
              </w:rPr>
            </w:pPr>
            <w:r w:rsidRPr="00667867">
              <w:rPr>
                <w:rStyle w:val="Lienhypertexte"/>
                <w:b/>
                <w:bCs/>
                <w:color w:val="auto"/>
                <w:u w:val="none"/>
                <w:lang w:val="de-CH"/>
              </w:rPr>
              <w:t>25.039</w:t>
            </w:r>
          </w:p>
        </w:tc>
        <w:tc>
          <w:tcPr>
            <w:tcW w:w="539" w:type="dxa"/>
            <w:tcBorders>
              <w:top w:val="single" w:sz="4" w:space="0" w:color="auto"/>
              <w:bottom w:val="single" w:sz="4" w:space="0" w:color="auto"/>
            </w:tcBorders>
          </w:tcPr>
          <w:p w14:paraId="39D765DC" w14:textId="77777777" w:rsidR="00692E3D" w:rsidRPr="00667867" w:rsidRDefault="00817103">
            <w:pPr>
              <w:rPr>
                <w:rFonts w:cs="Arial"/>
                <w:noProof/>
                <w:lang w:val="de-CH"/>
              </w:rPr>
            </w:pPr>
            <w:r w:rsidRPr="00667867">
              <w:rPr>
                <w:b/>
                <w:lang w:val="de-DE"/>
              </w:rPr>
              <w:t>s</w:t>
            </w:r>
          </w:p>
        </w:tc>
        <w:tc>
          <w:tcPr>
            <w:tcW w:w="535" w:type="dxa"/>
            <w:tcBorders>
              <w:top w:val="single" w:sz="4" w:space="0" w:color="auto"/>
              <w:bottom w:val="single" w:sz="4" w:space="0" w:color="auto"/>
            </w:tcBorders>
          </w:tcPr>
          <w:p w14:paraId="176B8AC8" w14:textId="77777777" w:rsidR="00842424" w:rsidRPr="00667867" w:rsidRDefault="00842424" w:rsidP="00842424">
            <w:pPr>
              <w:rPr>
                <w:sz w:val="16"/>
                <w:szCs w:val="16"/>
                <w:lang w:val="de-CH"/>
              </w:rPr>
            </w:pPr>
            <w:hyperlink r:id="rId352">
              <w:r w:rsidRPr="00667867">
                <w:rPr>
                  <w:rStyle w:val="Lienhypertexte"/>
                </w:rPr>
                <w:t>DE</w:t>
              </w:r>
            </w:hyperlink>
          </w:p>
          <w:p w14:paraId="13B7D6AD" w14:textId="77777777" w:rsidR="00842424" w:rsidRPr="00667867" w:rsidRDefault="00842424" w:rsidP="00842424">
            <w:pPr>
              <w:rPr>
                <w:sz w:val="16"/>
                <w:szCs w:val="16"/>
                <w:lang w:val="de-CH"/>
              </w:rPr>
            </w:pPr>
            <w:hyperlink r:id="rId353">
              <w:r w:rsidRPr="00667867">
                <w:rPr>
                  <w:rStyle w:val="Lienhypertexte"/>
                </w:rPr>
                <w:t>FR</w:t>
              </w:r>
            </w:hyperlink>
          </w:p>
          <w:p w14:paraId="0EB37149" w14:textId="77777777" w:rsidR="00842424" w:rsidRPr="00667867" w:rsidRDefault="00842424" w:rsidP="00842424">
            <w:pPr>
              <w:tabs>
                <w:tab w:val="left" w:pos="6804"/>
              </w:tabs>
              <w:rPr>
                <w:rFonts w:cs="Arial"/>
                <w:noProof/>
                <w:lang w:val="de-CH"/>
              </w:rPr>
            </w:pPr>
            <w:hyperlink r:id="rId354">
              <w:r w:rsidRPr="00667867">
                <w:rPr>
                  <w:rStyle w:val="Lienhypertexte"/>
                </w:rPr>
                <w:t>IT</w:t>
              </w:r>
            </w:hyperlink>
          </w:p>
        </w:tc>
        <w:tc>
          <w:tcPr>
            <w:tcW w:w="4638" w:type="dxa"/>
            <w:gridSpan w:val="2"/>
            <w:tcBorders>
              <w:top w:val="single" w:sz="4" w:space="0" w:color="auto"/>
              <w:bottom w:val="single" w:sz="4" w:space="0" w:color="auto"/>
            </w:tcBorders>
          </w:tcPr>
          <w:p w14:paraId="150DA71C" w14:textId="77777777" w:rsidR="00842424" w:rsidRPr="00667867" w:rsidRDefault="00817103" w:rsidP="00842424">
            <w:pPr>
              <w:rPr>
                <w:noProof/>
                <w:lang w:val="fr-CH"/>
              </w:rPr>
            </w:pPr>
            <w:r w:rsidRPr="00667867">
              <w:rPr>
                <w:noProof/>
                <w:lang w:val="de-DE"/>
              </w:rPr>
              <w:t xml:space="preserve">BRG. Bundesgesetz über den Erwerbsersatz (Angleichung der EO-Leistungen). </w:t>
            </w:r>
            <w:r w:rsidRPr="00667867">
              <w:rPr>
                <w:noProof/>
                <w:lang w:val="fr-CH"/>
              </w:rPr>
              <w:t>Änderung</w:t>
            </w:r>
          </w:p>
          <w:p w14:paraId="47D08961" w14:textId="77777777" w:rsidR="00842424" w:rsidRPr="00667867" w:rsidRDefault="00817103" w:rsidP="00842424">
            <w:pPr>
              <w:rPr>
                <w:noProof/>
                <w:lang w:val="it-IT"/>
              </w:rPr>
            </w:pPr>
            <w:r w:rsidRPr="00667867">
              <w:rPr>
                <w:noProof/>
                <w:lang w:val="fr-CH"/>
              </w:rPr>
              <w:t xml:space="preserve">OCF. Loi fédérale sur les allocations pour perte de gain (Harmonisation des prestations dans le régime des APG). </w:t>
            </w:r>
            <w:r w:rsidRPr="00667867">
              <w:rPr>
                <w:noProof/>
                <w:lang w:val="it-IT"/>
              </w:rPr>
              <w:t>Modification</w:t>
            </w:r>
          </w:p>
          <w:p w14:paraId="26332E86" w14:textId="77777777" w:rsidR="00842424" w:rsidRPr="00667867" w:rsidRDefault="00817103" w:rsidP="00842424">
            <w:pPr>
              <w:tabs>
                <w:tab w:val="left" w:pos="6804"/>
              </w:tabs>
              <w:rPr>
                <w:rFonts w:cs="Arial"/>
                <w:noProof/>
                <w:lang w:val="de-CH"/>
              </w:rPr>
            </w:pPr>
            <w:r w:rsidRPr="00667867">
              <w:rPr>
                <w:noProof/>
                <w:lang w:val="it-IT"/>
              </w:rPr>
              <w:t xml:space="preserve">OCF. Legge sulle indennità di perdita di guadagno (Armonizzazione delle prestazioni nell’ordinamento delle IPG). </w:t>
            </w:r>
            <w:r w:rsidRPr="00667867">
              <w:rPr>
                <w:noProof/>
                <w:lang w:val="de-DE"/>
              </w:rPr>
              <w:t>Modifica</w:t>
            </w:r>
          </w:p>
        </w:tc>
        <w:tc>
          <w:tcPr>
            <w:tcW w:w="713" w:type="dxa"/>
            <w:gridSpan w:val="2"/>
            <w:tcBorders>
              <w:top w:val="single" w:sz="4" w:space="0" w:color="auto"/>
              <w:bottom w:val="single" w:sz="4" w:space="0" w:color="auto"/>
            </w:tcBorders>
          </w:tcPr>
          <w:p w14:paraId="148C8DD2" w14:textId="77777777" w:rsidR="00692E3D" w:rsidRPr="00667867" w:rsidRDefault="00692E3D">
            <w:pPr>
              <w:rPr>
                <w:rFonts w:cs="Arial"/>
                <w:noProof/>
                <w:lang w:val="de-CH"/>
              </w:rPr>
            </w:pPr>
          </w:p>
        </w:tc>
        <w:tc>
          <w:tcPr>
            <w:tcW w:w="1551" w:type="dxa"/>
            <w:tcBorders>
              <w:top w:val="single" w:sz="4" w:space="0" w:color="auto"/>
              <w:bottom w:val="single" w:sz="4" w:space="0" w:color="auto"/>
            </w:tcBorders>
          </w:tcPr>
          <w:p w14:paraId="6F295B2C" w14:textId="77777777" w:rsidR="00692E3D" w:rsidRPr="00667867" w:rsidRDefault="00817103">
            <w:pPr>
              <w:rPr>
                <w:lang w:val="de-CH"/>
              </w:rPr>
            </w:pPr>
            <w:r w:rsidRPr="00667867">
              <w:rPr>
                <w:lang w:val="de-CH"/>
              </w:rPr>
              <w:t>Differenzen</w:t>
            </w:r>
          </w:p>
          <w:p w14:paraId="209B956E" w14:textId="77777777" w:rsidR="00692E3D" w:rsidRPr="00667867" w:rsidRDefault="00817103">
            <w:pPr>
              <w:rPr>
                <w:lang w:val="de-CH"/>
              </w:rPr>
            </w:pPr>
            <w:proofErr w:type="spellStart"/>
            <w:r w:rsidRPr="00667867">
              <w:rPr>
                <w:lang w:val="de-CH"/>
              </w:rPr>
              <w:t>Divergences</w:t>
            </w:r>
            <w:proofErr w:type="spellEnd"/>
          </w:p>
          <w:p w14:paraId="0BC06CEA" w14:textId="77777777" w:rsidR="00692E3D" w:rsidRPr="00667867" w:rsidRDefault="00817103">
            <w:pPr>
              <w:rPr>
                <w:rFonts w:cs="Arial"/>
                <w:noProof/>
                <w:lang w:val="de-CH"/>
              </w:rPr>
            </w:pPr>
            <w:proofErr w:type="spellStart"/>
            <w:r w:rsidRPr="00667867">
              <w:rPr>
                <w:lang w:val="de-CH"/>
              </w:rPr>
              <w:t>Divergenze</w:t>
            </w:r>
            <w:proofErr w:type="spellEnd"/>
          </w:p>
        </w:tc>
        <w:tc>
          <w:tcPr>
            <w:tcW w:w="943" w:type="dxa"/>
            <w:tcBorders>
              <w:top w:val="single" w:sz="4" w:space="0" w:color="auto"/>
              <w:bottom w:val="single" w:sz="4" w:space="0" w:color="auto"/>
            </w:tcBorders>
          </w:tcPr>
          <w:p w14:paraId="701EF937" w14:textId="77777777" w:rsidR="00842424" w:rsidRPr="00667867" w:rsidRDefault="00817103" w:rsidP="00842424">
            <w:pPr>
              <w:rPr>
                <w:lang w:val="de-CH"/>
              </w:rPr>
            </w:pPr>
            <w:r w:rsidRPr="00667867">
              <w:rPr>
                <w:lang w:val="de-CH"/>
              </w:rPr>
              <w:t>SGK</w:t>
            </w:r>
          </w:p>
          <w:p w14:paraId="6F4B9343" w14:textId="77777777" w:rsidR="00842424" w:rsidRPr="00667867" w:rsidRDefault="00817103" w:rsidP="00842424">
            <w:pPr>
              <w:rPr>
                <w:lang w:val="de-CH"/>
              </w:rPr>
            </w:pPr>
            <w:r w:rsidRPr="00667867">
              <w:rPr>
                <w:lang w:val="de-CH"/>
              </w:rPr>
              <w:t>CSSS</w:t>
            </w:r>
          </w:p>
          <w:p w14:paraId="415D5AEA" w14:textId="77777777" w:rsidR="00842424" w:rsidRPr="00667867" w:rsidRDefault="00817103" w:rsidP="00842424">
            <w:pPr>
              <w:tabs>
                <w:tab w:val="left" w:pos="6804"/>
              </w:tabs>
              <w:rPr>
                <w:rFonts w:cs="Arial"/>
                <w:noProof/>
                <w:lang w:val="de-CH"/>
              </w:rPr>
            </w:pPr>
            <w:r w:rsidRPr="00667867">
              <w:rPr>
                <w:lang w:val="de-CH"/>
              </w:rPr>
              <w:t>CSSS</w:t>
            </w:r>
          </w:p>
        </w:tc>
        <w:tc>
          <w:tcPr>
            <w:tcW w:w="677" w:type="dxa"/>
            <w:tcBorders>
              <w:top w:val="single" w:sz="4" w:space="0" w:color="auto"/>
              <w:bottom w:val="single" w:sz="4" w:space="0" w:color="auto"/>
            </w:tcBorders>
          </w:tcPr>
          <w:p w14:paraId="35759A4D" w14:textId="77777777" w:rsidR="00842424" w:rsidRPr="00667867" w:rsidRDefault="00817103" w:rsidP="00842424">
            <w:pPr>
              <w:rPr>
                <w:lang w:val="de-CH"/>
              </w:rPr>
            </w:pPr>
            <w:r w:rsidRPr="00667867">
              <w:rPr>
                <w:lang w:val="de-CH"/>
              </w:rPr>
              <w:t>EDI</w:t>
            </w:r>
          </w:p>
          <w:p w14:paraId="7BAD46E6" w14:textId="77777777" w:rsidR="00842424" w:rsidRPr="00667867" w:rsidRDefault="00817103" w:rsidP="00842424">
            <w:pPr>
              <w:rPr>
                <w:lang w:val="de-CH"/>
              </w:rPr>
            </w:pPr>
            <w:r w:rsidRPr="00667867">
              <w:rPr>
                <w:lang w:val="de-CH"/>
              </w:rPr>
              <w:t>DFI</w:t>
            </w:r>
          </w:p>
          <w:p w14:paraId="4185D7F8" w14:textId="77777777" w:rsidR="00842424" w:rsidRPr="00667867" w:rsidRDefault="00817103" w:rsidP="00842424">
            <w:pPr>
              <w:tabs>
                <w:tab w:val="left" w:pos="6804"/>
              </w:tabs>
              <w:rPr>
                <w:rFonts w:cs="Arial"/>
                <w:noProof/>
                <w:lang w:val="de-CH"/>
              </w:rPr>
            </w:pPr>
            <w:r w:rsidRPr="00667867">
              <w:rPr>
                <w:lang w:val="de-CH"/>
              </w:rPr>
              <w:t>DFI</w:t>
            </w:r>
          </w:p>
        </w:tc>
        <w:tc>
          <w:tcPr>
            <w:tcW w:w="1471" w:type="dxa"/>
            <w:tcBorders>
              <w:top w:val="single" w:sz="4" w:space="0" w:color="auto"/>
              <w:bottom w:val="single" w:sz="4" w:space="0" w:color="auto"/>
            </w:tcBorders>
          </w:tcPr>
          <w:p w14:paraId="46BB2D05" w14:textId="77777777" w:rsidR="00842424" w:rsidRPr="00667867" w:rsidRDefault="00817103" w:rsidP="00842424">
            <w:pPr>
              <w:tabs>
                <w:tab w:val="left" w:pos="6804"/>
              </w:tabs>
              <w:rPr>
                <w:rFonts w:cs="Arial"/>
                <w:noProof/>
                <w:lang w:val="de-CH"/>
              </w:rPr>
            </w:pPr>
            <w:r w:rsidRPr="00667867">
              <w:rPr>
                <w:lang w:val="de-CH"/>
              </w:rPr>
              <w:t>Wasserfallen Flavia</w:t>
            </w:r>
          </w:p>
        </w:tc>
        <w:tc>
          <w:tcPr>
            <w:tcW w:w="1089" w:type="dxa"/>
            <w:tcBorders>
              <w:top w:val="single" w:sz="4" w:space="0" w:color="auto"/>
              <w:bottom w:val="single" w:sz="4" w:space="0" w:color="auto"/>
            </w:tcBorders>
          </w:tcPr>
          <w:p w14:paraId="15BAF030" w14:textId="77777777" w:rsidR="00842424" w:rsidRPr="00667867" w:rsidRDefault="00842424" w:rsidP="00303623">
            <w:pPr>
              <w:rPr>
                <w:rFonts w:cs="Arial"/>
                <w:noProof/>
                <w:lang w:val="de-CH"/>
              </w:rPr>
            </w:pPr>
          </w:p>
        </w:tc>
        <w:tc>
          <w:tcPr>
            <w:tcW w:w="1049" w:type="dxa"/>
            <w:gridSpan w:val="3"/>
            <w:tcBorders>
              <w:top w:val="single" w:sz="4" w:space="0" w:color="auto"/>
              <w:bottom w:val="single" w:sz="4" w:space="0" w:color="auto"/>
            </w:tcBorders>
          </w:tcPr>
          <w:p w14:paraId="3F9D0CF9" w14:textId="77777777" w:rsidR="00842424" w:rsidRPr="00667867" w:rsidRDefault="00303623" w:rsidP="00303623">
            <w:pPr>
              <w:rPr>
                <w:rFonts w:cs="Arial"/>
                <w:noProof/>
                <w:lang w:val="de-CH"/>
              </w:rPr>
            </w:pPr>
            <w:r w:rsidRPr="00667867">
              <w:rPr>
                <w:lang w:val="de-CH"/>
              </w:rPr>
              <w:t xml:space="preserve"> </w:t>
            </w:r>
          </w:p>
        </w:tc>
        <w:tc>
          <w:tcPr>
            <w:tcW w:w="885" w:type="dxa"/>
            <w:tcBorders>
              <w:top w:val="single" w:sz="4" w:space="0" w:color="auto"/>
              <w:bottom w:val="single" w:sz="4" w:space="0" w:color="auto"/>
            </w:tcBorders>
          </w:tcPr>
          <w:p w14:paraId="07077464" w14:textId="77777777" w:rsidR="00842424" w:rsidRPr="00667867" w:rsidRDefault="00842424" w:rsidP="00842424">
            <w:pPr>
              <w:tabs>
                <w:tab w:val="left" w:pos="6804"/>
              </w:tabs>
              <w:rPr>
                <w:rFonts w:cs="Arial"/>
                <w:noProof/>
                <w:lang w:val="de-CH"/>
              </w:rPr>
            </w:pPr>
          </w:p>
        </w:tc>
      </w:tr>
      <w:tr w:rsidR="00692E3D" w14:paraId="23D2A9B8" w14:textId="77777777" w:rsidTr="0043089F">
        <w:trPr>
          <w:cantSplit/>
        </w:trPr>
        <w:tc>
          <w:tcPr>
            <w:tcW w:w="491" w:type="dxa"/>
            <w:tcBorders>
              <w:top w:val="single" w:sz="4" w:space="0" w:color="auto"/>
              <w:bottom w:val="single" w:sz="4" w:space="0" w:color="auto"/>
            </w:tcBorders>
          </w:tcPr>
          <w:p w14:paraId="7FEFC9C2"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2D1C0180" w14:textId="77777777" w:rsidR="00842424" w:rsidRPr="00303623" w:rsidRDefault="00817103" w:rsidP="00842424">
            <w:pPr>
              <w:tabs>
                <w:tab w:val="left" w:pos="6804"/>
              </w:tabs>
              <w:rPr>
                <w:rFonts w:cs="Arial"/>
                <w:noProof/>
                <w:lang w:val="de-CH"/>
              </w:rPr>
            </w:pPr>
            <w:r>
              <w:rPr>
                <w:rStyle w:val="Lienhypertexte"/>
                <w:b/>
                <w:bCs/>
                <w:color w:val="auto"/>
                <w:u w:val="none"/>
                <w:lang w:val="de-CH"/>
              </w:rPr>
              <w:t>23.4281</w:t>
            </w:r>
          </w:p>
        </w:tc>
        <w:tc>
          <w:tcPr>
            <w:tcW w:w="539" w:type="dxa"/>
            <w:tcBorders>
              <w:top w:val="single" w:sz="4" w:space="0" w:color="auto"/>
              <w:bottom w:val="single" w:sz="4" w:space="0" w:color="auto"/>
            </w:tcBorders>
          </w:tcPr>
          <w:p w14:paraId="2672663D" w14:textId="77777777" w:rsidR="00692E3D" w:rsidRDefault="00817103">
            <w:pPr>
              <w:rPr>
                <w:rFonts w:cs="Arial"/>
                <w:noProof/>
                <w:lang w:val="de-CH"/>
              </w:rPr>
            </w:pPr>
            <w:r>
              <w:rPr>
                <w:b/>
                <w:lang w:val="de-DE"/>
              </w:rPr>
              <w:t>n</w:t>
            </w:r>
          </w:p>
        </w:tc>
        <w:tc>
          <w:tcPr>
            <w:tcW w:w="535" w:type="dxa"/>
            <w:tcBorders>
              <w:top w:val="single" w:sz="4" w:space="0" w:color="auto"/>
              <w:bottom w:val="single" w:sz="4" w:space="0" w:color="auto"/>
            </w:tcBorders>
          </w:tcPr>
          <w:p w14:paraId="0DC90ABB" w14:textId="77777777" w:rsidR="00842424" w:rsidRPr="005A506D" w:rsidRDefault="00842424" w:rsidP="00842424">
            <w:pPr>
              <w:rPr>
                <w:sz w:val="16"/>
                <w:szCs w:val="16"/>
                <w:lang w:val="de-CH"/>
              </w:rPr>
            </w:pPr>
            <w:hyperlink r:id="rId355">
              <w:r>
                <w:rPr>
                  <w:rStyle w:val="Lienhypertexte"/>
                </w:rPr>
                <w:t>DE</w:t>
              </w:r>
            </w:hyperlink>
          </w:p>
          <w:p w14:paraId="74AD4FDE" w14:textId="77777777" w:rsidR="00842424" w:rsidRPr="005A506D" w:rsidRDefault="00842424" w:rsidP="00842424">
            <w:pPr>
              <w:rPr>
                <w:sz w:val="16"/>
                <w:szCs w:val="16"/>
                <w:lang w:val="de-CH"/>
              </w:rPr>
            </w:pPr>
            <w:hyperlink r:id="rId356">
              <w:r>
                <w:rPr>
                  <w:rStyle w:val="Lienhypertexte"/>
                </w:rPr>
                <w:t>FR</w:t>
              </w:r>
            </w:hyperlink>
          </w:p>
          <w:p w14:paraId="37DDF0BC" w14:textId="77777777" w:rsidR="00842424" w:rsidRPr="00303623" w:rsidRDefault="00842424" w:rsidP="00842424">
            <w:pPr>
              <w:tabs>
                <w:tab w:val="left" w:pos="6804"/>
              </w:tabs>
              <w:rPr>
                <w:rFonts w:cs="Arial"/>
                <w:noProof/>
                <w:lang w:val="de-CH"/>
              </w:rPr>
            </w:pPr>
            <w:hyperlink r:id="rId357">
              <w:r>
                <w:rPr>
                  <w:rStyle w:val="Lienhypertexte"/>
                </w:rPr>
                <w:t>IT</w:t>
              </w:r>
            </w:hyperlink>
          </w:p>
        </w:tc>
        <w:tc>
          <w:tcPr>
            <w:tcW w:w="4638" w:type="dxa"/>
            <w:gridSpan w:val="2"/>
            <w:tcBorders>
              <w:top w:val="single" w:sz="4" w:space="0" w:color="auto"/>
              <w:bottom w:val="single" w:sz="4" w:space="0" w:color="auto"/>
            </w:tcBorders>
          </w:tcPr>
          <w:p w14:paraId="58692427" w14:textId="77777777" w:rsidR="00842424" w:rsidRDefault="00817103" w:rsidP="00842424">
            <w:pPr>
              <w:rPr>
                <w:noProof/>
                <w:lang w:val="de-DE"/>
              </w:rPr>
            </w:pPr>
            <w:r>
              <w:rPr>
                <w:noProof/>
                <w:lang w:val="de-DE"/>
              </w:rPr>
              <w:t>Mo. Rechsteiner Thomas. Pflege durch Angehörige verbindlich regeln</w:t>
            </w:r>
          </w:p>
          <w:p w14:paraId="549CCD6D" w14:textId="77777777" w:rsidR="00842424" w:rsidRPr="00F36C53" w:rsidRDefault="00817103" w:rsidP="00842424">
            <w:pPr>
              <w:rPr>
                <w:noProof/>
                <w:lang w:val="fr-CH"/>
              </w:rPr>
            </w:pPr>
            <w:r w:rsidRPr="00F36C53">
              <w:rPr>
                <w:noProof/>
                <w:lang w:val="fr-CH"/>
              </w:rPr>
              <w:t>Mo. Rechsteiner Thomas. Réglementer de manière contraignante les soins prodigués par des proches</w:t>
            </w:r>
          </w:p>
          <w:p w14:paraId="1E819F99" w14:textId="77777777" w:rsidR="00842424" w:rsidRPr="00F36C53" w:rsidRDefault="00817103" w:rsidP="00842424">
            <w:pPr>
              <w:tabs>
                <w:tab w:val="left" w:pos="6804"/>
              </w:tabs>
              <w:rPr>
                <w:rFonts w:cs="Arial"/>
                <w:noProof/>
                <w:lang w:val="it-IT"/>
              </w:rPr>
            </w:pPr>
            <w:r w:rsidRPr="00F36C53">
              <w:rPr>
                <w:noProof/>
                <w:lang w:val="it-IT"/>
              </w:rPr>
              <w:t>Mo. Rechsteiner Thomas. Regolamentare in modo vincolante le cure da parte dei familiari</w:t>
            </w:r>
          </w:p>
        </w:tc>
        <w:tc>
          <w:tcPr>
            <w:tcW w:w="713" w:type="dxa"/>
            <w:gridSpan w:val="2"/>
            <w:tcBorders>
              <w:top w:val="single" w:sz="4" w:space="0" w:color="auto"/>
              <w:bottom w:val="single" w:sz="4" w:space="0" w:color="auto"/>
            </w:tcBorders>
          </w:tcPr>
          <w:p w14:paraId="6DD4719E"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0A17ADB7" w14:textId="77777777" w:rsidR="00692E3D" w:rsidRPr="00F36C53" w:rsidRDefault="00692E3D">
            <w:pPr>
              <w:rPr>
                <w:lang w:val="it-IT"/>
              </w:rPr>
            </w:pPr>
          </w:p>
          <w:p w14:paraId="49700DF0" w14:textId="77777777" w:rsidR="00692E3D" w:rsidRPr="00F36C53" w:rsidRDefault="00692E3D">
            <w:pPr>
              <w:rPr>
                <w:lang w:val="it-IT"/>
              </w:rPr>
            </w:pPr>
          </w:p>
          <w:p w14:paraId="6AD37C76"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4E5AB79F" w14:textId="77777777" w:rsidR="00842424" w:rsidRDefault="00817103" w:rsidP="00842424">
            <w:pPr>
              <w:rPr>
                <w:lang w:val="de-CH"/>
              </w:rPr>
            </w:pPr>
            <w:r>
              <w:rPr>
                <w:lang w:val="de-CH"/>
              </w:rPr>
              <w:t>SGK</w:t>
            </w:r>
          </w:p>
          <w:p w14:paraId="0943393D" w14:textId="77777777" w:rsidR="00842424" w:rsidRDefault="00817103" w:rsidP="00842424">
            <w:pPr>
              <w:rPr>
                <w:lang w:val="de-CH"/>
              </w:rPr>
            </w:pPr>
            <w:r>
              <w:rPr>
                <w:lang w:val="de-CH"/>
              </w:rPr>
              <w:t>CSSS</w:t>
            </w:r>
          </w:p>
          <w:p w14:paraId="72F790E7" w14:textId="77777777" w:rsidR="00842424" w:rsidRPr="00303623" w:rsidRDefault="00817103"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1E7EF384" w14:textId="77777777" w:rsidR="00842424" w:rsidRDefault="00817103" w:rsidP="00842424">
            <w:pPr>
              <w:rPr>
                <w:lang w:val="de-CH"/>
              </w:rPr>
            </w:pPr>
            <w:r>
              <w:rPr>
                <w:lang w:val="de-CH"/>
              </w:rPr>
              <w:t>EDI</w:t>
            </w:r>
          </w:p>
          <w:p w14:paraId="0750E3B3" w14:textId="77777777" w:rsidR="00842424" w:rsidRDefault="00817103" w:rsidP="00842424">
            <w:pPr>
              <w:rPr>
                <w:lang w:val="de-CH"/>
              </w:rPr>
            </w:pPr>
            <w:r>
              <w:rPr>
                <w:lang w:val="de-CH"/>
              </w:rPr>
              <w:t>DFI</w:t>
            </w:r>
          </w:p>
          <w:p w14:paraId="453C0E36"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2BFA12B2" w14:textId="77777777" w:rsidR="00842424" w:rsidRPr="00303623" w:rsidRDefault="00817103" w:rsidP="00842424">
            <w:pPr>
              <w:tabs>
                <w:tab w:val="left" w:pos="6804"/>
              </w:tabs>
              <w:rPr>
                <w:rFonts w:cs="Arial"/>
                <w:noProof/>
                <w:lang w:val="de-CH"/>
              </w:rPr>
            </w:pPr>
            <w:r>
              <w:rPr>
                <w:lang w:val="de-CH"/>
              </w:rPr>
              <w:t>Häberli-Koller</w:t>
            </w:r>
          </w:p>
        </w:tc>
        <w:tc>
          <w:tcPr>
            <w:tcW w:w="1089" w:type="dxa"/>
            <w:tcBorders>
              <w:top w:val="single" w:sz="4" w:space="0" w:color="auto"/>
              <w:bottom w:val="single" w:sz="4" w:space="0" w:color="auto"/>
            </w:tcBorders>
          </w:tcPr>
          <w:p w14:paraId="33AC11C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B32D45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808C74E" w14:textId="77777777" w:rsidR="00842424" w:rsidRPr="00303623" w:rsidRDefault="00842424" w:rsidP="00842424">
            <w:pPr>
              <w:tabs>
                <w:tab w:val="left" w:pos="6804"/>
              </w:tabs>
              <w:rPr>
                <w:rFonts w:cs="Arial"/>
                <w:noProof/>
                <w:lang w:val="de-CH"/>
              </w:rPr>
            </w:pPr>
          </w:p>
        </w:tc>
      </w:tr>
      <w:tr w:rsidR="00692E3D" w14:paraId="27A25776" w14:textId="77777777" w:rsidTr="0043089F">
        <w:trPr>
          <w:cantSplit/>
        </w:trPr>
        <w:tc>
          <w:tcPr>
            <w:tcW w:w="491" w:type="dxa"/>
            <w:tcBorders>
              <w:top w:val="single" w:sz="4" w:space="0" w:color="auto"/>
              <w:bottom w:val="single" w:sz="4" w:space="0" w:color="auto"/>
            </w:tcBorders>
          </w:tcPr>
          <w:p w14:paraId="63C5BC07"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33CB3D9F" w14:textId="77777777" w:rsidR="00842424" w:rsidRPr="00303623" w:rsidRDefault="00817103" w:rsidP="00842424">
            <w:pPr>
              <w:tabs>
                <w:tab w:val="left" w:pos="6804"/>
              </w:tabs>
              <w:rPr>
                <w:rFonts w:cs="Arial"/>
                <w:noProof/>
                <w:lang w:val="de-CH"/>
              </w:rPr>
            </w:pPr>
            <w:r>
              <w:rPr>
                <w:rStyle w:val="Lienhypertexte"/>
                <w:b/>
                <w:bCs/>
                <w:color w:val="auto"/>
                <w:u w:val="none"/>
                <w:lang w:val="de-CH"/>
              </w:rPr>
              <w:t>22.3562</w:t>
            </w:r>
          </w:p>
        </w:tc>
        <w:tc>
          <w:tcPr>
            <w:tcW w:w="539" w:type="dxa"/>
            <w:tcBorders>
              <w:top w:val="single" w:sz="4" w:space="0" w:color="auto"/>
              <w:bottom w:val="single" w:sz="4" w:space="0" w:color="auto"/>
            </w:tcBorders>
          </w:tcPr>
          <w:p w14:paraId="1707D7E1" w14:textId="77777777" w:rsidR="00692E3D" w:rsidRDefault="00817103">
            <w:pPr>
              <w:rPr>
                <w:rFonts w:cs="Arial"/>
                <w:noProof/>
                <w:lang w:val="de-CH"/>
              </w:rPr>
            </w:pPr>
            <w:r>
              <w:rPr>
                <w:b/>
                <w:lang w:val="de-DE"/>
              </w:rPr>
              <w:t>n</w:t>
            </w:r>
          </w:p>
        </w:tc>
        <w:tc>
          <w:tcPr>
            <w:tcW w:w="535" w:type="dxa"/>
            <w:tcBorders>
              <w:top w:val="single" w:sz="4" w:space="0" w:color="auto"/>
              <w:bottom w:val="single" w:sz="4" w:space="0" w:color="auto"/>
            </w:tcBorders>
          </w:tcPr>
          <w:p w14:paraId="22F1816C" w14:textId="77777777" w:rsidR="00842424" w:rsidRPr="005A506D" w:rsidRDefault="00842424" w:rsidP="00842424">
            <w:pPr>
              <w:rPr>
                <w:sz w:val="16"/>
                <w:szCs w:val="16"/>
                <w:lang w:val="de-CH"/>
              </w:rPr>
            </w:pPr>
            <w:hyperlink r:id="rId358">
              <w:r>
                <w:rPr>
                  <w:rStyle w:val="Lienhypertexte"/>
                </w:rPr>
                <w:t>DE</w:t>
              </w:r>
            </w:hyperlink>
          </w:p>
          <w:p w14:paraId="25FEC5EE" w14:textId="77777777" w:rsidR="00842424" w:rsidRPr="005A506D" w:rsidRDefault="00842424" w:rsidP="00842424">
            <w:pPr>
              <w:rPr>
                <w:sz w:val="16"/>
                <w:szCs w:val="16"/>
                <w:lang w:val="de-CH"/>
              </w:rPr>
            </w:pPr>
            <w:hyperlink r:id="rId359">
              <w:r>
                <w:rPr>
                  <w:rStyle w:val="Lienhypertexte"/>
                </w:rPr>
                <w:t>FR</w:t>
              </w:r>
            </w:hyperlink>
          </w:p>
          <w:p w14:paraId="39FC100E" w14:textId="77777777" w:rsidR="00842424" w:rsidRPr="00303623" w:rsidRDefault="00842424" w:rsidP="00842424">
            <w:pPr>
              <w:tabs>
                <w:tab w:val="left" w:pos="6804"/>
              </w:tabs>
              <w:rPr>
                <w:rFonts w:cs="Arial"/>
                <w:noProof/>
                <w:lang w:val="de-CH"/>
              </w:rPr>
            </w:pPr>
            <w:hyperlink r:id="rId360">
              <w:r>
                <w:rPr>
                  <w:rStyle w:val="Lienhypertexte"/>
                </w:rPr>
                <w:t>IT</w:t>
              </w:r>
            </w:hyperlink>
          </w:p>
        </w:tc>
        <w:tc>
          <w:tcPr>
            <w:tcW w:w="4638" w:type="dxa"/>
            <w:gridSpan w:val="2"/>
            <w:tcBorders>
              <w:top w:val="single" w:sz="4" w:space="0" w:color="auto"/>
              <w:bottom w:val="single" w:sz="4" w:space="0" w:color="auto"/>
            </w:tcBorders>
          </w:tcPr>
          <w:p w14:paraId="1600C5B3" w14:textId="77777777" w:rsidR="00842424" w:rsidRDefault="00817103" w:rsidP="00842424">
            <w:pPr>
              <w:rPr>
                <w:noProof/>
                <w:lang w:val="de-DE"/>
              </w:rPr>
            </w:pPr>
            <w:r>
              <w:rPr>
                <w:noProof/>
                <w:lang w:val="de-DE"/>
              </w:rPr>
              <w:t>Mo. Nantermod. KVG. Ein Pilotprojekt zur Übernahme der Kosten von medizinischen Leistungen, die in Nachbarländern erbracht werden</w:t>
            </w:r>
          </w:p>
          <w:p w14:paraId="36AD2AFC" w14:textId="77777777" w:rsidR="00842424" w:rsidRPr="00F36C53" w:rsidRDefault="00817103" w:rsidP="00842424">
            <w:pPr>
              <w:rPr>
                <w:noProof/>
                <w:lang w:val="fr-CH"/>
              </w:rPr>
            </w:pPr>
            <w:r w:rsidRPr="00F36C53">
              <w:rPr>
                <w:noProof/>
                <w:lang w:val="fr-CH"/>
              </w:rPr>
              <w:t>Mo. Nantermod. LAMal. Un projet pilote visant à rembourser les prestations médicales fournies dans les pays voisins</w:t>
            </w:r>
          </w:p>
          <w:p w14:paraId="2C56DFE9" w14:textId="77777777" w:rsidR="00842424" w:rsidRPr="00F36C53" w:rsidRDefault="00817103" w:rsidP="00842424">
            <w:pPr>
              <w:tabs>
                <w:tab w:val="left" w:pos="6804"/>
              </w:tabs>
              <w:rPr>
                <w:rFonts w:cs="Arial"/>
                <w:noProof/>
                <w:lang w:val="it-IT"/>
              </w:rPr>
            </w:pPr>
            <w:r w:rsidRPr="00F36C53">
              <w:rPr>
                <w:noProof/>
                <w:lang w:val="it-IT"/>
              </w:rPr>
              <w:t>Mo. Nantermod. LAMal. Un progetto pilota per la remunerazione delle prestazioni mediche fornite nei Paesi limitrofi</w:t>
            </w:r>
          </w:p>
        </w:tc>
        <w:tc>
          <w:tcPr>
            <w:tcW w:w="713" w:type="dxa"/>
            <w:gridSpan w:val="2"/>
            <w:tcBorders>
              <w:top w:val="single" w:sz="4" w:space="0" w:color="auto"/>
              <w:bottom w:val="single" w:sz="4" w:space="0" w:color="auto"/>
            </w:tcBorders>
          </w:tcPr>
          <w:p w14:paraId="1BD8C9BC"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66BFEDD6" w14:textId="77777777" w:rsidR="00692E3D" w:rsidRPr="00F36C53" w:rsidRDefault="00692E3D">
            <w:pPr>
              <w:rPr>
                <w:lang w:val="it-IT"/>
              </w:rPr>
            </w:pPr>
          </w:p>
          <w:p w14:paraId="6C1421F3" w14:textId="77777777" w:rsidR="00692E3D" w:rsidRPr="00F36C53" w:rsidRDefault="00692E3D">
            <w:pPr>
              <w:rPr>
                <w:lang w:val="it-IT"/>
              </w:rPr>
            </w:pPr>
          </w:p>
          <w:p w14:paraId="5B67671B"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28EB4C27" w14:textId="77777777" w:rsidR="00842424" w:rsidRDefault="00817103" w:rsidP="00842424">
            <w:pPr>
              <w:rPr>
                <w:lang w:val="de-CH"/>
              </w:rPr>
            </w:pPr>
            <w:r>
              <w:rPr>
                <w:lang w:val="de-CH"/>
              </w:rPr>
              <w:t>SGK</w:t>
            </w:r>
          </w:p>
          <w:p w14:paraId="65D549BC" w14:textId="77777777" w:rsidR="00842424" w:rsidRDefault="00817103" w:rsidP="00842424">
            <w:pPr>
              <w:rPr>
                <w:lang w:val="de-CH"/>
              </w:rPr>
            </w:pPr>
            <w:r>
              <w:rPr>
                <w:lang w:val="de-CH"/>
              </w:rPr>
              <w:t>CSSS</w:t>
            </w:r>
          </w:p>
          <w:p w14:paraId="427A9BC5" w14:textId="77777777" w:rsidR="00842424" w:rsidRPr="00303623" w:rsidRDefault="00817103"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74B6B2AC" w14:textId="77777777" w:rsidR="00842424" w:rsidRDefault="00817103" w:rsidP="00842424">
            <w:pPr>
              <w:rPr>
                <w:lang w:val="de-CH"/>
              </w:rPr>
            </w:pPr>
            <w:r>
              <w:rPr>
                <w:lang w:val="de-CH"/>
              </w:rPr>
              <w:t>EDI</w:t>
            </w:r>
          </w:p>
          <w:p w14:paraId="1FF17615" w14:textId="77777777" w:rsidR="00842424" w:rsidRDefault="00817103" w:rsidP="00842424">
            <w:pPr>
              <w:rPr>
                <w:lang w:val="de-CH"/>
              </w:rPr>
            </w:pPr>
            <w:r>
              <w:rPr>
                <w:lang w:val="de-CH"/>
              </w:rPr>
              <w:t>DFI</w:t>
            </w:r>
          </w:p>
          <w:p w14:paraId="0D4BD860"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31B89F10" w14:textId="77777777" w:rsidR="00842424" w:rsidRPr="00303623" w:rsidRDefault="00817103" w:rsidP="00842424">
            <w:pPr>
              <w:tabs>
                <w:tab w:val="left" w:pos="6804"/>
              </w:tabs>
              <w:rPr>
                <w:rFonts w:cs="Arial"/>
                <w:noProof/>
                <w:lang w:val="de-CH"/>
              </w:rPr>
            </w:pPr>
            <w:r>
              <w:rPr>
                <w:lang w:val="de-CH"/>
              </w:rPr>
              <w:t>Häberli-Koller</w:t>
            </w:r>
          </w:p>
        </w:tc>
        <w:tc>
          <w:tcPr>
            <w:tcW w:w="1089" w:type="dxa"/>
            <w:tcBorders>
              <w:top w:val="single" w:sz="4" w:space="0" w:color="auto"/>
              <w:bottom w:val="single" w:sz="4" w:space="0" w:color="auto"/>
            </w:tcBorders>
          </w:tcPr>
          <w:p w14:paraId="12BAE78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751012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9A63093" w14:textId="77777777" w:rsidR="00842424" w:rsidRPr="00303623" w:rsidRDefault="00842424" w:rsidP="00842424">
            <w:pPr>
              <w:tabs>
                <w:tab w:val="left" w:pos="6804"/>
              </w:tabs>
              <w:rPr>
                <w:rFonts w:cs="Arial"/>
                <w:noProof/>
                <w:lang w:val="de-CH"/>
              </w:rPr>
            </w:pPr>
          </w:p>
        </w:tc>
      </w:tr>
      <w:tr w:rsidR="00692E3D" w14:paraId="79513888" w14:textId="77777777" w:rsidTr="0043089F">
        <w:trPr>
          <w:cantSplit/>
        </w:trPr>
        <w:tc>
          <w:tcPr>
            <w:tcW w:w="491" w:type="dxa"/>
            <w:tcBorders>
              <w:top w:val="single" w:sz="4" w:space="0" w:color="auto"/>
              <w:bottom w:val="single" w:sz="4" w:space="0" w:color="auto"/>
            </w:tcBorders>
          </w:tcPr>
          <w:p w14:paraId="1A021E77"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5E57717A" w14:textId="77777777" w:rsidR="00842424" w:rsidRPr="00303623" w:rsidRDefault="00817103" w:rsidP="00842424">
            <w:pPr>
              <w:tabs>
                <w:tab w:val="left" w:pos="6804"/>
              </w:tabs>
              <w:rPr>
                <w:rFonts w:cs="Arial"/>
                <w:noProof/>
                <w:lang w:val="de-CH"/>
              </w:rPr>
            </w:pPr>
            <w:r>
              <w:rPr>
                <w:rStyle w:val="Lienhypertexte"/>
                <w:b/>
                <w:bCs/>
                <w:color w:val="auto"/>
                <w:u w:val="none"/>
                <w:lang w:val="de-CH"/>
              </w:rPr>
              <w:t>24.3736</w:t>
            </w:r>
          </w:p>
        </w:tc>
        <w:tc>
          <w:tcPr>
            <w:tcW w:w="539" w:type="dxa"/>
            <w:tcBorders>
              <w:top w:val="single" w:sz="4" w:space="0" w:color="auto"/>
              <w:bottom w:val="single" w:sz="4" w:space="0" w:color="auto"/>
            </w:tcBorders>
          </w:tcPr>
          <w:p w14:paraId="5BA942A4" w14:textId="77777777" w:rsidR="00692E3D" w:rsidRDefault="00817103">
            <w:pPr>
              <w:rPr>
                <w:rFonts w:cs="Arial"/>
                <w:noProof/>
                <w:lang w:val="de-CH"/>
              </w:rPr>
            </w:pPr>
            <w:r>
              <w:rPr>
                <w:b/>
                <w:lang w:val="de-DE"/>
              </w:rPr>
              <w:t>n</w:t>
            </w:r>
          </w:p>
        </w:tc>
        <w:tc>
          <w:tcPr>
            <w:tcW w:w="535" w:type="dxa"/>
            <w:tcBorders>
              <w:top w:val="single" w:sz="4" w:space="0" w:color="auto"/>
              <w:bottom w:val="single" w:sz="4" w:space="0" w:color="auto"/>
            </w:tcBorders>
          </w:tcPr>
          <w:p w14:paraId="076E67F2" w14:textId="77777777" w:rsidR="00842424" w:rsidRPr="005A506D" w:rsidRDefault="00842424" w:rsidP="00842424">
            <w:pPr>
              <w:rPr>
                <w:sz w:val="16"/>
                <w:szCs w:val="16"/>
                <w:lang w:val="de-CH"/>
              </w:rPr>
            </w:pPr>
            <w:hyperlink r:id="rId361">
              <w:r>
                <w:rPr>
                  <w:rStyle w:val="Lienhypertexte"/>
                </w:rPr>
                <w:t>DE</w:t>
              </w:r>
            </w:hyperlink>
          </w:p>
          <w:p w14:paraId="319664A4" w14:textId="77777777" w:rsidR="00842424" w:rsidRPr="005A506D" w:rsidRDefault="00842424" w:rsidP="00842424">
            <w:pPr>
              <w:rPr>
                <w:sz w:val="16"/>
                <w:szCs w:val="16"/>
                <w:lang w:val="de-CH"/>
              </w:rPr>
            </w:pPr>
            <w:hyperlink r:id="rId362">
              <w:r>
                <w:rPr>
                  <w:rStyle w:val="Lienhypertexte"/>
                </w:rPr>
                <w:t>FR</w:t>
              </w:r>
            </w:hyperlink>
          </w:p>
          <w:p w14:paraId="719FA41E" w14:textId="77777777" w:rsidR="00842424" w:rsidRPr="00303623" w:rsidRDefault="00842424" w:rsidP="00842424">
            <w:pPr>
              <w:tabs>
                <w:tab w:val="left" w:pos="6804"/>
              </w:tabs>
              <w:rPr>
                <w:rFonts w:cs="Arial"/>
                <w:noProof/>
                <w:lang w:val="de-CH"/>
              </w:rPr>
            </w:pPr>
            <w:hyperlink r:id="rId363">
              <w:r>
                <w:rPr>
                  <w:rStyle w:val="Lienhypertexte"/>
                </w:rPr>
                <w:t>IT</w:t>
              </w:r>
            </w:hyperlink>
          </w:p>
        </w:tc>
        <w:tc>
          <w:tcPr>
            <w:tcW w:w="4638" w:type="dxa"/>
            <w:gridSpan w:val="2"/>
            <w:tcBorders>
              <w:top w:val="single" w:sz="4" w:space="0" w:color="auto"/>
              <w:bottom w:val="single" w:sz="4" w:space="0" w:color="auto"/>
            </w:tcBorders>
          </w:tcPr>
          <w:p w14:paraId="14680A1D" w14:textId="77777777" w:rsidR="00842424" w:rsidRPr="00F36C53" w:rsidRDefault="00817103" w:rsidP="00842424">
            <w:pPr>
              <w:rPr>
                <w:noProof/>
                <w:lang w:val="fr-CH"/>
              </w:rPr>
            </w:pPr>
            <w:r w:rsidRPr="00F36C53">
              <w:rPr>
                <w:noProof/>
                <w:lang w:val="fr-CH"/>
              </w:rPr>
              <w:t>Mo. Balmer. Nationale Präventionsstrategie 2040</w:t>
            </w:r>
          </w:p>
          <w:p w14:paraId="7658ADB5" w14:textId="77777777" w:rsidR="00842424" w:rsidRPr="00F36C53" w:rsidRDefault="00817103" w:rsidP="00842424">
            <w:pPr>
              <w:rPr>
                <w:noProof/>
                <w:lang w:val="fr-CH"/>
              </w:rPr>
            </w:pPr>
            <w:r w:rsidRPr="00F36C53">
              <w:rPr>
                <w:noProof/>
                <w:lang w:val="fr-CH"/>
              </w:rPr>
              <w:t>Mo. Balmer. Stratégie nationale de prévention 2040</w:t>
            </w:r>
          </w:p>
          <w:p w14:paraId="430CFB47" w14:textId="77777777" w:rsidR="00842424" w:rsidRPr="00F36C53" w:rsidRDefault="00817103" w:rsidP="00842424">
            <w:pPr>
              <w:tabs>
                <w:tab w:val="left" w:pos="6804"/>
              </w:tabs>
              <w:rPr>
                <w:rFonts w:cs="Arial"/>
                <w:noProof/>
                <w:lang w:val="it-IT"/>
              </w:rPr>
            </w:pPr>
            <w:r w:rsidRPr="00F36C53">
              <w:rPr>
                <w:noProof/>
                <w:lang w:val="it-IT"/>
              </w:rPr>
              <w:t>Mo. Balmer. Strategia nazionale di prevenzione 2040</w:t>
            </w:r>
          </w:p>
        </w:tc>
        <w:tc>
          <w:tcPr>
            <w:tcW w:w="713" w:type="dxa"/>
            <w:gridSpan w:val="2"/>
            <w:tcBorders>
              <w:top w:val="single" w:sz="4" w:space="0" w:color="auto"/>
              <w:bottom w:val="single" w:sz="4" w:space="0" w:color="auto"/>
            </w:tcBorders>
          </w:tcPr>
          <w:p w14:paraId="6410BCD1"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71287896" w14:textId="77777777" w:rsidR="00692E3D" w:rsidRPr="00F36C53" w:rsidRDefault="00692E3D">
            <w:pPr>
              <w:rPr>
                <w:lang w:val="it-IT"/>
              </w:rPr>
            </w:pPr>
          </w:p>
          <w:p w14:paraId="38A70A74" w14:textId="77777777" w:rsidR="00692E3D" w:rsidRPr="00F36C53" w:rsidRDefault="00692E3D">
            <w:pPr>
              <w:rPr>
                <w:lang w:val="it-IT"/>
              </w:rPr>
            </w:pPr>
          </w:p>
          <w:p w14:paraId="7B48D6A2"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345F0488" w14:textId="77777777" w:rsidR="00842424" w:rsidRDefault="00817103" w:rsidP="00842424">
            <w:pPr>
              <w:rPr>
                <w:lang w:val="de-CH"/>
              </w:rPr>
            </w:pPr>
            <w:r>
              <w:rPr>
                <w:lang w:val="de-CH"/>
              </w:rPr>
              <w:t>SGK</w:t>
            </w:r>
          </w:p>
          <w:p w14:paraId="3C3D9CAA" w14:textId="77777777" w:rsidR="00842424" w:rsidRDefault="00817103" w:rsidP="00842424">
            <w:pPr>
              <w:rPr>
                <w:lang w:val="de-CH"/>
              </w:rPr>
            </w:pPr>
            <w:r>
              <w:rPr>
                <w:lang w:val="de-CH"/>
              </w:rPr>
              <w:t>CSSS</w:t>
            </w:r>
          </w:p>
          <w:p w14:paraId="22AFF5A2" w14:textId="77777777" w:rsidR="00842424" w:rsidRPr="00303623" w:rsidRDefault="00817103"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536F1374" w14:textId="77777777" w:rsidR="00842424" w:rsidRDefault="00817103" w:rsidP="00842424">
            <w:pPr>
              <w:rPr>
                <w:lang w:val="de-CH"/>
              </w:rPr>
            </w:pPr>
            <w:r>
              <w:rPr>
                <w:lang w:val="de-CH"/>
              </w:rPr>
              <w:t>EDI</w:t>
            </w:r>
          </w:p>
          <w:p w14:paraId="674A2D8B" w14:textId="77777777" w:rsidR="00842424" w:rsidRDefault="00817103" w:rsidP="00842424">
            <w:pPr>
              <w:rPr>
                <w:lang w:val="de-CH"/>
              </w:rPr>
            </w:pPr>
            <w:r>
              <w:rPr>
                <w:lang w:val="de-CH"/>
              </w:rPr>
              <w:t>DFI</w:t>
            </w:r>
          </w:p>
          <w:p w14:paraId="23C2169F"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7EAA588" w14:textId="77777777" w:rsidR="00842424" w:rsidRPr="00303623" w:rsidRDefault="00817103" w:rsidP="00842424">
            <w:pPr>
              <w:tabs>
                <w:tab w:val="left" w:pos="6804"/>
              </w:tabs>
              <w:rPr>
                <w:rFonts w:cs="Arial"/>
                <w:noProof/>
                <w:lang w:val="de-CH"/>
              </w:rPr>
            </w:pPr>
            <w:r>
              <w:rPr>
                <w:lang w:val="de-CH"/>
              </w:rPr>
              <w:t>Wasserfallen Flavia</w:t>
            </w:r>
          </w:p>
        </w:tc>
        <w:tc>
          <w:tcPr>
            <w:tcW w:w="1089" w:type="dxa"/>
            <w:tcBorders>
              <w:top w:val="single" w:sz="4" w:space="0" w:color="auto"/>
              <w:bottom w:val="single" w:sz="4" w:space="0" w:color="auto"/>
            </w:tcBorders>
          </w:tcPr>
          <w:p w14:paraId="2FDD2F1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36479A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09B852F" w14:textId="77777777" w:rsidR="00842424" w:rsidRPr="00303623" w:rsidRDefault="00842424" w:rsidP="00842424">
            <w:pPr>
              <w:tabs>
                <w:tab w:val="left" w:pos="6804"/>
              </w:tabs>
              <w:rPr>
                <w:rFonts w:cs="Arial"/>
                <w:noProof/>
                <w:lang w:val="de-CH"/>
              </w:rPr>
            </w:pPr>
          </w:p>
        </w:tc>
      </w:tr>
      <w:tr w:rsidR="00692E3D" w14:paraId="31623B3D" w14:textId="77777777" w:rsidTr="0043089F">
        <w:trPr>
          <w:cantSplit/>
        </w:trPr>
        <w:tc>
          <w:tcPr>
            <w:tcW w:w="491" w:type="dxa"/>
            <w:tcBorders>
              <w:top w:val="single" w:sz="4" w:space="0" w:color="auto"/>
              <w:bottom w:val="single" w:sz="4" w:space="0" w:color="auto"/>
            </w:tcBorders>
          </w:tcPr>
          <w:p w14:paraId="3BF2BF27"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6A9C1DD9"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25.4397</w:t>
            </w:r>
          </w:p>
        </w:tc>
        <w:tc>
          <w:tcPr>
            <w:tcW w:w="539" w:type="dxa"/>
            <w:tcBorders>
              <w:top w:val="single" w:sz="4" w:space="0" w:color="auto"/>
              <w:bottom w:val="single" w:sz="4" w:space="0" w:color="auto"/>
            </w:tcBorders>
          </w:tcPr>
          <w:p w14:paraId="0231F024"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tcPr>
          <w:p w14:paraId="50D6548B" w14:textId="77777777" w:rsidR="00842424" w:rsidRPr="005A506D" w:rsidRDefault="00842424" w:rsidP="00842424">
            <w:pPr>
              <w:rPr>
                <w:sz w:val="16"/>
                <w:szCs w:val="16"/>
                <w:lang w:val="de-CH"/>
              </w:rPr>
            </w:pPr>
            <w:hyperlink r:id="rId364">
              <w:r>
                <w:rPr>
                  <w:rStyle w:val="Lienhypertexte"/>
                </w:rPr>
                <w:t>DE</w:t>
              </w:r>
            </w:hyperlink>
          </w:p>
          <w:p w14:paraId="49762C91" w14:textId="77777777" w:rsidR="00842424" w:rsidRPr="005A506D" w:rsidRDefault="00842424" w:rsidP="00842424">
            <w:pPr>
              <w:rPr>
                <w:sz w:val="16"/>
                <w:szCs w:val="16"/>
                <w:lang w:val="de-CH"/>
              </w:rPr>
            </w:pPr>
            <w:hyperlink r:id="rId365">
              <w:r>
                <w:rPr>
                  <w:rStyle w:val="Lienhypertexte"/>
                </w:rPr>
                <w:t>FR</w:t>
              </w:r>
            </w:hyperlink>
          </w:p>
          <w:p w14:paraId="55989FE0" w14:textId="77777777" w:rsidR="00842424" w:rsidRPr="00303623" w:rsidRDefault="00842424" w:rsidP="00842424">
            <w:pPr>
              <w:tabs>
                <w:tab w:val="left" w:pos="6804"/>
              </w:tabs>
              <w:rPr>
                <w:rFonts w:cs="Arial"/>
                <w:noProof/>
                <w:lang w:val="de-CH"/>
              </w:rPr>
            </w:pPr>
            <w:hyperlink r:id="rId366">
              <w:r>
                <w:rPr>
                  <w:rStyle w:val="Lienhypertexte"/>
                </w:rPr>
                <w:t>IT</w:t>
              </w:r>
            </w:hyperlink>
          </w:p>
        </w:tc>
        <w:tc>
          <w:tcPr>
            <w:tcW w:w="4638" w:type="dxa"/>
            <w:gridSpan w:val="2"/>
            <w:tcBorders>
              <w:top w:val="single" w:sz="4" w:space="0" w:color="auto"/>
              <w:bottom w:val="single" w:sz="4" w:space="0" w:color="auto"/>
            </w:tcBorders>
          </w:tcPr>
          <w:p w14:paraId="5B3A2F1D" w14:textId="77777777" w:rsidR="00842424" w:rsidRDefault="00817103" w:rsidP="00842424">
            <w:pPr>
              <w:rPr>
                <w:noProof/>
                <w:lang w:val="de-DE"/>
              </w:rPr>
            </w:pPr>
            <w:r>
              <w:rPr>
                <w:noProof/>
                <w:lang w:val="de-DE"/>
              </w:rPr>
              <w:t>Mo. SGK-S. Nationale Unfallstatistik für biologische Labore einführen</w:t>
            </w:r>
          </w:p>
          <w:p w14:paraId="622E4419" w14:textId="77777777" w:rsidR="00842424" w:rsidRPr="00F36C53" w:rsidRDefault="00817103" w:rsidP="00842424">
            <w:pPr>
              <w:rPr>
                <w:noProof/>
                <w:lang w:val="fr-CH"/>
              </w:rPr>
            </w:pPr>
            <w:r w:rsidRPr="00F36C53">
              <w:rPr>
                <w:noProof/>
                <w:lang w:val="fr-CH"/>
              </w:rPr>
              <w:t>Mo. CSSS-E. Introduire une statistique nationale sur les accidents dans les laboratoires biologiques</w:t>
            </w:r>
          </w:p>
          <w:p w14:paraId="23F767BF" w14:textId="77777777" w:rsidR="00842424" w:rsidRPr="00F36C53" w:rsidRDefault="00817103" w:rsidP="00842424">
            <w:pPr>
              <w:tabs>
                <w:tab w:val="left" w:pos="6804"/>
              </w:tabs>
              <w:rPr>
                <w:rFonts w:cs="Arial"/>
                <w:noProof/>
                <w:lang w:val="it-IT"/>
              </w:rPr>
            </w:pPr>
            <w:r w:rsidRPr="00F36C53">
              <w:rPr>
                <w:noProof/>
                <w:lang w:val="it-IT"/>
              </w:rPr>
              <w:t>Mo. CSSS-S. Introdurre una statistica nazionale degli incidenti nei laboratori biologici</w:t>
            </w:r>
          </w:p>
        </w:tc>
        <w:tc>
          <w:tcPr>
            <w:tcW w:w="713" w:type="dxa"/>
            <w:gridSpan w:val="2"/>
            <w:tcBorders>
              <w:top w:val="single" w:sz="4" w:space="0" w:color="auto"/>
              <w:bottom w:val="single" w:sz="4" w:space="0" w:color="auto"/>
            </w:tcBorders>
          </w:tcPr>
          <w:p w14:paraId="6553DD1B"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5D564307" w14:textId="77777777" w:rsidR="00692E3D" w:rsidRPr="00F36C53" w:rsidRDefault="00692E3D">
            <w:pPr>
              <w:rPr>
                <w:lang w:val="it-IT"/>
              </w:rPr>
            </w:pPr>
          </w:p>
          <w:p w14:paraId="515644CD" w14:textId="77777777" w:rsidR="00692E3D" w:rsidRPr="00F36C53" w:rsidRDefault="00692E3D">
            <w:pPr>
              <w:rPr>
                <w:lang w:val="it-IT"/>
              </w:rPr>
            </w:pPr>
          </w:p>
          <w:p w14:paraId="759A3D78"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39350BFF" w14:textId="77777777" w:rsidR="00842424" w:rsidRDefault="00817103" w:rsidP="00842424">
            <w:pPr>
              <w:rPr>
                <w:lang w:val="de-CH"/>
              </w:rPr>
            </w:pPr>
            <w:r>
              <w:rPr>
                <w:lang w:val="de-CH"/>
              </w:rPr>
              <w:t>SGK</w:t>
            </w:r>
          </w:p>
          <w:p w14:paraId="431A0297" w14:textId="77777777" w:rsidR="00842424" w:rsidRDefault="00817103" w:rsidP="00842424">
            <w:pPr>
              <w:rPr>
                <w:lang w:val="de-CH"/>
              </w:rPr>
            </w:pPr>
            <w:r>
              <w:rPr>
                <w:lang w:val="de-CH"/>
              </w:rPr>
              <w:t>CSSS</w:t>
            </w:r>
          </w:p>
          <w:p w14:paraId="57E2233C" w14:textId="77777777" w:rsidR="00842424" w:rsidRPr="00303623" w:rsidRDefault="00817103"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196EA079" w14:textId="77777777" w:rsidR="00842424" w:rsidRDefault="00817103" w:rsidP="00842424">
            <w:pPr>
              <w:rPr>
                <w:lang w:val="de-CH"/>
              </w:rPr>
            </w:pPr>
            <w:r>
              <w:rPr>
                <w:lang w:val="de-CH"/>
              </w:rPr>
              <w:t>EDI</w:t>
            </w:r>
          </w:p>
          <w:p w14:paraId="440EF61B" w14:textId="77777777" w:rsidR="00842424" w:rsidRDefault="00817103" w:rsidP="00842424">
            <w:pPr>
              <w:rPr>
                <w:lang w:val="de-CH"/>
              </w:rPr>
            </w:pPr>
            <w:r>
              <w:rPr>
                <w:lang w:val="de-CH"/>
              </w:rPr>
              <w:t>DFI</w:t>
            </w:r>
          </w:p>
          <w:p w14:paraId="0D0453D6"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7A10ED0A" w14:textId="77777777" w:rsidR="00842424" w:rsidRPr="00303623" w:rsidRDefault="00817103" w:rsidP="00842424">
            <w:pPr>
              <w:tabs>
                <w:tab w:val="left" w:pos="6804"/>
              </w:tabs>
              <w:rPr>
                <w:rFonts w:cs="Arial"/>
                <w:noProof/>
                <w:lang w:val="de-CH"/>
              </w:rPr>
            </w:pPr>
            <w:r>
              <w:rPr>
                <w:lang w:val="de-CH"/>
              </w:rPr>
              <w:t>Dittli</w:t>
            </w:r>
          </w:p>
        </w:tc>
        <w:tc>
          <w:tcPr>
            <w:tcW w:w="1089" w:type="dxa"/>
            <w:tcBorders>
              <w:top w:val="single" w:sz="4" w:space="0" w:color="auto"/>
              <w:bottom w:val="single" w:sz="4" w:space="0" w:color="auto"/>
            </w:tcBorders>
          </w:tcPr>
          <w:p w14:paraId="7662909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E51E9B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77FEADE" w14:textId="77777777" w:rsidR="00842424" w:rsidRPr="00303623" w:rsidRDefault="00842424" w:rsidP="00842424">
            <w:pPr>
              <w:tabs>
                <w:tab w:val="left" w:pos="6804"/>
              </w:tabs>
              <w:rPr>
                <w:rFonts w:cs="Arial"/>
                <w:noProof/>
                <w:lang w:val="de-CH"/>
              </w:rPr>
            </w:pPr>
          </w:p>
        </w:tc>
      </w:tr>
      <w:tr w:rsidR="00692E3D" w14:paraId="1B525140" w14:textId="77777777" w:rsidTr="0043089F">
        <w:trPr>
          <w:cantSplit/>
        </w:trPr>
        <w:tc>
          <w:tcPr>
            <w:tcW w:w="491" w:type="dxa"/>
            <w:tcBorders>
              <w:top w:val="single" w:sz="4" w:space="0" w:color="auto"/>
              <w:bottom w:val="single" w:sz="4" w:space="0" w:color="auto"/>
            </w:tcBorders>
          </w:tcPr>
          <w:p w14:paraId="20875EEA"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045102FD"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25.4153</w:t>
            </w:r>
          </w:p>
        </w:tc>
        <w:tc>
          <w:tcPr>
            <w:tcW w:w="539" w:type="dxa"/>
            <w:tcBorders>
              <w:top w:val="single" w:sz="4" w:space="0" w:color="auto"/>
              <w:bottom w:val="single" w:sz="4" w:space="0" w:color="auto"/>
            </w:tcBorders>
          </w:tcPr>
          <w:p w14:paraId="32EC5E6E"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tcPr>
          <w:p w14:paraId="30EF767B" w14:textId="77777777" w:rsidR="00842424" w:rsidRPr="005A506D" w:rsidRDefault="00842424" w:rsidP="00842424">
            <w:pPr>
              <w:rPr>
                <w:sz w:val="16"/>
                <w:szCs w:val="16"/>
                <w:lang w:val="de-CH"/>
              </w:rPr>
            </w:pPr>
            <w:hyperlink r:id="rId367">
              <w:r>
                <w:rPr>
                  <w:rStyle w:val="Lienhypertexte"/>
                </w:rPr>
                <w:t>DE</w:t>
              </w:r>
            </w:hyperlink>
          </w:p>
          <w:p w14:paraId="6DA12253" w14:textId="77777777" w:rsidR="00842424" w:rsidRPr="005A506D" w:rsidRDefault="00842424" w:rsidP="00842424">
            <w:pPr>
              <w:rPr>
                <w:sz w:val="16"/>
                <w:szCs w:val="16"/>
                <w:lang w:val="de-CH"/>
              </w:rPr>
            </w:pPr>
            <w:hyperlink r:id="rId368">
              <w:r>
                <w:rPr>
                  <w:rStyle w:val="Lienhypertexte"/>
                </w:rPr>
                <w:t>FR</w:t>
              </w:r>
            </w:hyperlink>
          </w:p>
          <w:p w14:paraId="59AEBB98" w14:textId="77777777" w:rsidR="00842424" w:rsidRPr="00303623" w:rsidRDefault="00842424" w:rsidP="00842424">
            <w:pPr>
              <w:tabs>
                <w:tab w:val="left" w:pos="6804"/>
              </w:tabs>
              <w:rPr>
                <w:rFonts w:cs="Arial"/>
                <w:noProof/>
                <w:lang w:val="de-CH"/>
              </w:rPr>
            </w:pPr>
            <w:hyperlink r:id="rId369">
              <w:r>
                <w:rPr>
                  <w:rStyle w:val="Lienhypertexte"/>
                </w:rPr>
                <w:t>IT</w:t>
              </w:r>
            </w:hyperlink>
          </w:p>
        </w:tc>
        <w:tc>
          <w:tcPr>
            <w:tcW w:w="4638" w:type="dxa"/>
            <w:gridSpan w:val="2"/>
            <w:tcBorders>
              <w:top w:val="single" w:sz="4" w:space="0" w:color="auto"/>
              <w:bottom w:val="single" w:sz="4" w:space="0" w:color="auto"/>
            </w:tcBorders>
          </w:tcPr>
          <w:p w14:paraId="1F5F905C" w14:textId="77777777" w:rsidR="00842424" w:rsidRDefault="00817103" w:rsidP="00842424">
            <w:pPr>
              <w:rPr>
                <w:noProof/>
                <w:lang w:val="de-DE"/>
              </w:rPr>
            </w:pPr>
            <w:r>
              <w:rPr>
                <w:noProof/>
                <w:lang w:val="de-DE"/>
              </w:rPr>
              <w:t>Mo. Würth. Marschhalt bei neuen Empfehlungen zum mäßigen Alkoholkonsum</w:t>
            </w:r>
          </w:p>
          <w:p w14:paraId="3031E09B" w14:textId="77777777" w:rsidR="00842424" w:rsidRPr="00F36C53" w:rsidRDefault="00817103" w:rsidP="00842424">
            <w:pPr>
              <w:rPr>
                <w:noProof/>
                <w:lang w:val="fr-CH"/>
              </w:rPr>
            </w:pPr>
            <w:r w:rsidRPr="00F36C53">
              <w:rPr>
                <w:noProof/>
                <w:lang w:val="fr-CH"/>
              </w:rPr>
              <w:t>Mo. Würth. Halte aux nouvelles recommandations sur la consommation modérée d'alcool</w:t>
            </w:r>
          </w:p>
          <w:p w14:paraId="04826338" w14:textId="77777777" w:rsidR="00842424" w:rsidRPr="00F36C53" w:rsidRDefault="00817103" w:rsidP="00842424">
            <w:pPr>
              <w:tabs>
                <w:tab w:val="left" w:pos="6804"/>
              </w:tabs>
              <w:rPr>
                <w:rFonts w:cs="Arial"/>
                <w:noProof/>
                <w:lang w:val="it-IT"/>
              </w:rPr>
            </w:pPr>
            <w:r w:rsidRPr="00F36C53">
              <w:rPr>
                <w:noProof/>
                <w:lang w:val="it-IT"/>
              </w:rPr>
              <w:t>Mo. Würth. Stop a nuove raccomandazioni sul consumo moderato di alcol!</w:t>
            </w:r>
          </w:p>
        </w:tc>
        <w:tc>
          <w:tcPr>
            <w:tcW w:w="713" w:type="dxa"/>
            <w:gridSpan w:val="2"/>
            <w:tcBorders>
              <w:top w:val="single" w:sz="4" w:space="0" w:color="auto"/>
              <w:bottom w:val="single" w:sz="4" w:space="0" w:color="auto"/>
            </w:tcBorders>
          </w:tcPr>
          <w:p w14:paraId="192504B5"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3C32516C" w14:textId="77777777" w:rsidR="00692E3D" w:rsidRPr="00F36C53" w:rsidRDefault="00692E3D">
            <w:pPr>
              <w:rPr>
                <w:lang w:val="it-IT"/>
              </w:rPr>
            </w:pPr>
          </w:p>
          <w:p w14:paraId="716A6284" w14:textId="77777777" w:rsidR="00692E3D" w:rsidRPr="00F36C53" w:rsidRDefault="00692E3D">
            <w:pPr>
              <w:rPr>
                <w:lang w:val="it-IT"/>
              </w:rPr>
            </w:pPr>
          </w:p>
          <w:p w14:paraId="19524A55"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04FA5368" w14:textId="77777777" w:rsidR="00842424" w:rsidRPr="00F36C53" w:rsidRDefault="00842424" w:rsidP="00842424">
            <w:pPr>
              <w:rPr>
                <w:lang w:val="it-IT"/>
              </w:rPr>
            </w:pPr>
          </w:p>
          <w:p w14:paraId="125E7CEC" w14:textId="77777777" w:rsidR="00842424" w:rsidRPr="00F36C53" w:rsidRDefault="00842424" w:rsidP="00842424">
            <w:pPr>
              <w:rPr>
                <w:lang w:val="it-IT"/>
              </w:rPr>
            </w:pPr>
          </w:p>
          <w:p w14:paraId="4DEB2FCB"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2955237" w14:textId="77777777" w:rsidR="00842424" w:rsidRDefault="00817103" w:rsidP="00842424">
            <w:pPr>
              <w:rPr>
                <w:lang w:val="de-CH"/>
              </w:rPr>
            </w:pPr>
            <w:r>
              <w:rPr>
                <w:lang w:val="de-CH"/>
              </w:rPr>
              <w:t>EDI</w:t>
            </w:r>
          </w:p>
          <w:p w14:paraId="457FEF28" w14:textId="77777777" w:rsidR="00842424" w:rsidRDefault="00817103" w:rsidP="00842424">
            <w:pPr>
              <w:rPr>
                <w:lang w:val="de-CH"/>
              </w:rPr>
            </w:pPr>
            <w:r>
              <w:rPr>
                <w:lang w:val="de-CH"/>
              </w:rPr>
              <w:t>DFI</w:t>
            </w:r>
          </w:p>
          <w:p w14:paraId="5806AFF1"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1398854C"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D3E78C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0ACE8D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46CC1C4" w14:textId="77777777" w:rsidR="00842424" w:rsidRPr="00303623" w:rsidRDefault="00842424" w:rsidP="00842424">
            <w:pPr>
              <w:tabs>
                <w:tab w:val="left" w:pos="6804"/>
              </w:tabs>
              <w:rPr>
                <w:rFonts w:cs="Arial"/>
                <w:noProof/>
                <w:lang w:val="de-CH"/>
              </w:rPr>
            </w:pPr>
          </w:p>
        </w:tc>
      </w:tr>
      <w:tr w:rsidR="00692E3D" w14:paraId="39A4B51D" w14:textId="77777777" w:rsidTr="0043089F">
        <w:trPr>
          <w:cantSplit/>
        </w:trPr>
        <w:tc>
          <w:tcPr>
            <w:tcW w:w="491" w:type="dxa"/>
            <w:tcBorders>
              <w:top w:val="single" w:sz="4" w:space="0" w:color="auto"/>
              <w:bottom w:val="single" w:sz="4" w:space="0" w:color="auto"/>
            </w:tcBorders>
          </w:tcPr>
          <w:p w14:paraId="4003BDF2"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6A9AC181"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25.4188</w:t>
            </w:r>
          </w:p>
        </w:tc>
        <w:tc>
          <w:tcPr>
            <w:tcW w:w="539" w:type="dxa"/>
            <w:tcBorders>
              <w:top w:val="single" w:sz="4" w:space="0" w:color="auto"/>
              <w:bottom w:val="single" w:sz="4" w:space="0" w:color="auto"/>
            </w:tcBorders>
          </w:tcPr>
          <w:p w14:paraId="4DFE74D6" w14:textId="77777777" w:rsidR="00692E3D" w:rsidRDefault="00817103">
            <w:pPr>
              <w:rPr>
                <w:rFonts w:cs="Arial"/>
                <w:noProof/>
                <w:lang w:val="de-CH"/>
              </w:rPr>
            </w:pPr>
            <w:r>
              <w:rPr>
                <w:b/>
                <w:lang w:val="de-DE"/>
              </w:rPr>
              <w:t>s</w:t>
            </w:r>
          </w:p>
        </w:tc>
        <w:tc>
          <w:tcPr>
            <w:tcW w:w="535" w:type="dxa"/>
            <w:tcBorders>
              <w:top w:val="single" w:sz="4" w:space="0" w:color="auto"/>
              <w:bottom w:val="single" w:sz="4" w:space="0" w:color="auto"/>
            </w:tcBorders>
          </w:tcPr>
          <w:p w14:paraId="35D52310" w14:textId="77777777" w:rsidR="00842424" w:rsidRPr="005A506D" w:rsidRDefault="00842424" w:rsidP="00842424">
            <w:pPr>
              <w:rPr>
                <w:sz w:val="16"/>
                <w:szCs w:val="16"/>
                <w:lang w:val="de-CH"/>
              </w:rPr>
            </w:pPr>
            <w:hyperlink r:id="rId370">
              <w:r>
                <w:rPr>
                  <w:rStyle w:val="Lienhypertexte"/>
                </w:rPr>
                <w:t>DE</w:t>
              </w:r>
            </w:hyperlink>
          </w:p>
          <w:p w14:paraId="4CAEF72D" w14:textId="77777777" w:rsidR="00842424" w:rsidRPr="005A506D" w:rsidRDefault="00842424" w:rsidP="00842424">
            <w:pPr>
              <w:rPr>
                <w:sz w:val="16"/>
                <w:szCs w:val="16"/>
                <w:lang w:val="de-CH"/>
              </w:rPr>
            </w:pPr>
            <w:hyperlink r:id="rId371">
              <w:r>
                <w:rPr>
                  <w:rStyle w:val="Lienhypertexte"/>
                </w:rPr>
                <w:t>FR</w:t>
              </w:r>
            </w:hyperlink>
          </w:p>
          <w:p w14:paraId="6F4D556F" w14:textId="77777777" w:rsidR="00842424" w:rsidRPr="00303623" w:rsidRDefault="00842424" w:rsidP="00842424">
            <w:pPr>
              <w:tabs>
                <w:tab w:val="left" w:pos="6804"/>
              </w:tabs>
              <w:rPr>
                <w:rFonts w:cs="Arial"/>
                <w:noProof/>
                <w:lang w:val="de-CH"/>
              </w:rPr>
            </w:pPr>
            <w:hyperlink r:id="rId372">
              <w:r>
                <w:rPr>
                  <w:rStyle w:val="Lienhypertexte"/>
                </w:rPr>
                <w:t>IT</w:t>
              </w:r>
            </w:hyperlink>
          </w:p>
        </w:tc>
        <w:tc>
          <w:tcPr>
            <w:tcW w:w="4638" w:type="dxa"/>
            <w:gridSpan w:val="2"/>
            <w:tcBorders>
              <w:top w:val="single" w:sz="4" w:space="0" w:color="auto"/>
              <w:bottom w:val="single" w:sz="4" w:space="0" w:color="auto"/>
            </w:tcBorders>
          </w:tcPr>
          <w:p w14:paraId="04D3663C" w14:textId="77777777" w:rsidR="00842424" w:rsidRDefault="00817103" w:rsidP="00842424">
            <w:pPr>
              <w:rPr>
                <w:noProof/>
                <w:lang w:val="de-DE"/>
              </w:rPr>
            </w:pPr>
            <w:r>
              <w:rPr>
                <w:noProof/>
                <w:lang w:val="de-DE"/>
              </w:rPr>
              <w:t>Mo. Schmid Martin. Versorgungssicherheit und raschen Zugang zu innovativen Medikamenten gewährleisten</w:t>
            </w:r>
          </w:p>
          <w:p w14:paraId="3D05B648" w14:textId="77777777" w:rsidR="00842424" w:rsidRPr="00F36C53" w:rsidRDefault="00817103" w:rsidP="00842424">
            <w:pPr>
              <w:rPr>
                <w:noProof/>
                <w:lang w:val="fr-CH"/>
              </w:rPr>
            </w:pPr>
            <w:r w:rsidRPr="00F36C53">
              <w:rPr>
                <w:noProof/>
                <w:lang w:val="fr-CH"/>
              </w:rPr>
              <w:t>Mo. Schmid Martin. Garantir la sécurité de l'approvisionnement et un accès rapide aux médicaments innovants</w:t>
            </w:r>
          </w:p>
          <w:p w14:paraId="1F2EC19F" w14:textId="77777777" w:rsidR="00842424" w:rsidRPr="00F36C53" w:rsidRDefault="00817103" w:rsidP="00842424">
            <w:pPr>
              <w:tabs>
                <w:tab w:val="left" w:pos="6804"/>
              </w:tabs>
              <w:rPr>
                <w:rFonts w:cs="Arial"/>
                <w:noProof/>
                <w:lang w:val="it-IT"/>
              </w:rPr>
            </w:pPr>
            <w:r w:rsidRPr="00F36C53">
              <w:rPr>
                <w:noProof/>
                <w:lang w:val="it-IT"/>
              </w:rPr>
              <w:t>Mo. Schmid Martin. Garantire la sicurezza dell'approvvigionamento e un accesso rapido a farmaci innovativi</w:t>
            </w:r>
          </w:p>
        </w:tc>
        <w:tc>
          <w:tcPr>
            <w:tcW w:w="713" w:type="dxa"/>
            <w:gridSpan w:val="2"/>
            <w:tcBorders>
              <w:top w:val="single" w:sz="4" w:space="0" w:color="auto"/>
              <w:bottom w:val="single" w:sz="4" w:space="0" w:color="auto"/>
            </w:tcBorders>
          </w:tcPr>
          <w:p w14:paraId="5FC6C5F4"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67A50FA2" w14:textId="77777777" w:rsidR="00692E3D" w:rsidRPr="00F36C53" w:rsidRDefault="00692E3D">
            <w:pPr>
              <w:rPr>
                <w:lang w:val="it-IT"/>
              </w:rPr>
            </w:pPr>
          </w:p>
          <w:p w14:paraId="4255AC91" w14:textId="77777777" w:rsidR="00692E3D" w:rsidRPr="00F36C53" w:rsidRDefault="00692E3D">
            <w:pPr>
              <w:rPr>
                <w:lang w:val="it-IT"/>
              </w:rPr>
            </w:pPr>
          </w:p>
          <w:p w14:paraId="6BCA1409"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426F838C" w14:textId="77777777" w:rsidR="00842424" w:rsidRPr="00F36C53" w:rsidRDefault="00842424" w:rsidP="00842424">
            <w:pPr>
              <w:rPr>
                <w:lang w:val="it-IT"/>
              </w:rPr>
            </w:pPr>
          </w:p>
          <w:p w14:paraId="4B166973" w14:textId="77777777" w:rsidR="00842424" w:rsidRPr="00F36C53" w:rsidRDefault="00842424" w:rsidP="00842424">
            <w:pPr>
              <w:rPr>
                <w:lang w:val="it-IT"/>
              </w:rPr>
            </w:pPr>
          </w:p>
          <w:p w14:paraId="35D84794" w14:textId="77777777" w:rsidR="00842424" w:rsidRPr="00F36C53"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53EDAB2" w14:textId="77777777" w:rsidR="00842424" w:rsidRDefault="00817103" w:rsidP="00842424">
            <w:pPr>
              <w:rPr>
                <w:lang w:val="de-CH"/>
              </w:rPr>
            </w:pPr>
            <w:r>
              <w:rPr>
                <w:lang w:val="de-CH"/>
              </w:rPr>
              <w:t>EDI</w:t>
            </w:r>
          </w:p>
          <w:p w14:paraId="1758C804" w14:textId="77777777" w:rsidR="00842424" w:rsidRDefault="00817103" w:rsidP="00842424">
            <w:pPr>
              <w:rPr>
                <w:lang w:val="de-CH"/>
              </w:rPr>
            </w:pPr>
            <w:r>
              <w:rPr>
                <w:lang w:val="de-CH"/>
              </w:rPr>
              <w:t>DFI</w:t>
            </w:r>
          </w:p>
          <w:p w14:paraId="43FE03C4" w14:textId="77777777" w:rsidR="00842424" w:rsidRPr="00303623" w:rsidRDefault="00817103"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02E34688"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415781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6ACFC6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55BB111" w14:textId="77777777" w:rsidR="00842424" w:rsidRPr="00303623" w:rsidRDefault="00842424" w:rsidP="00842424">
            <w:pPr>
              <w:tabs>
                <w:tab w:val="left" w:pos="6804"/>
              </w:tabs>
              <w:rPr>
                <w:rFonts w:cs="Arial"/>
                <w:noProof/>
                <w:lang w:val="de-CH"/>
              </w:rPr>
            </w:pPr>
          </w:p>
        </w:tc>
      </w:tr>
      <w:tr w:rsidR="00692E3D" w14:paraId="61757BD4" w14:textId="77777777" w:rsidTr="0043089F">
        <w:trPr>
          <w:cantSplit/>
        </w:trPr>
        <w:tc>
          <w:tcPr>
            <w:tcW w:w="491" w:type="dxa"/>
            <w:tcBorders>
              <w:top w:val="single" w:sz="4" w:space="0" w:color="auto"/>
              <w:bottom w:val="single" w:sz="4" w:space="0" w:color="auto"/>
            </w:tcBorders>
          </w:tcPr>
          <w:p w14:paraId="7EC4EE80" w14:textId="77777777" w:rsidR="00842424" w:rsidRDefault="00842424" w:rsidP="00842424">
            <w:pPr>
              <w:tabs>
                <w:tab w:val="left" w:pos="6804"/>
              </w:tabs>
              <w:rPr>
                <w:rFonts w:cs="Arial"/>
                <w:noProof/>
                <w:lang w:val="it-IT"/>
              </w:rPr>
            </w:pPr>
          </w:p>
        </w:tc>
        <w:tc>
          <w:tcPr>
            <w:tcW w:w="892" w:type="dxa"/>
            <w:gridSpan w:val="2"/>
            <w:tcBorders>
              <w:top w:val="single" w:sz="4" w:space="0" w:color="auto"/>
              <w:bottom w:val="single" w:sz="4" w:space="0" w:color="auto"/>
            </w:tcBorders>
          </w:tcPr>
          <w:p w14:paraId="63FEA3F3" w14:textId="77777777" w:rsidR="00842424" w:rsidRPr="00303623" w:rsidRDefault="00817103" w:rsidP="00842424">
            <w:pPr>
              <w:tabs>
                <w:tab w:val="left" w:pos="6804"/>
              </w:tabs>
              <w:rPr>
                <w:rFonts w:cs="Arial"/>
                <w:noProof/>
                <w:lang w:val="de-CH"/>
              </w:rPr>
            </w:pPr>
            <w:r>
              <w:rPr>
                <w:rStyle w:val="Lienhypertexte"/>
                <w:b/>
                <w:bCs/>
                <w:color w:val="auto"/>
                <w:u w:val="none"/>
                <w:lang w:val="de-CH"/>
              </w:rPr>
              <w:t>25.026</w:t>
            </w:r>
          </w:p>
        </w:tc>
        <w:tc>
          <w:tcPr>
            <w:tcW w:w="539" w:type="dxa"/>
            <w:tcBorders>
              <w:top w:val="single" w:sz="4" w:space="0" w:color="auto"/>
              <w:bottom w:val="single" w:sz="4" w:space="0" w:color="auto"/>
            </w:tcBorders>
          </w:tcPr>
          <w:p w14:paraId="3AE4A06E" w14:textId="77777777" w:rsidR="00692E3D" w:rsidRDefault="00817103">
            <w:pPr>
              <w:rPr>
                <w:rFonts w:cs="Arial"/>
                <w:noProof/>
                <w:lang w:val="de-CH"/>
              </w:rPr>
            </w:pPr>
            <w:r>
              <w:rPr>
                <w:b/>
                <w:lang w:val="de-DE"/>
              </w:rPr>
              <w:t>n</w:t>
            </w:r>
          </w:p>
        </w:tc>
        <w:tc>
          <w:tcPr>
            <w:tcW w:w="535" w:type="dxa"/>
            <w:tcBorders>
              <w:top w:val="single" w:sz="4" w:space="0" w:color="auto"/>
              <w:bottom w:val="single" w:sz="4" w:space="0" w:color="auto"/>
            </w:tcBorders>
          </w:tcPr>
          <w:p w14:paraId="6FEB7F2A" w14:textId="77777777" w:rsidR="00842424" w:rsidRPr="005A506D" w:rsidRDefault="00842424" w:rsidP="00842424">
            <w:pPr>
              <w:rPr>
                <w:sz w:val="16"/>
                <w:szCs w:val="16"/>
                <w:lang w:val="de-CH"/>
              </w:rPr>
            </w:pPr>
            <w:hyperlink r:id="rId373">
              <w:r>
                <w:rPr>
                  <w:rStyle w:val="Lienhypertexte"/>
                </w:rPr>
                <w:t>DE</w:t>
              </w:r>
            </w:hyperlink>
          </w:p>
          <w:p w14:paraId="387A5AFB" w14:textId="77777777" w:rsidR="00842424" w:rsidRPr="005A506D" w:rsidRDefault="00842424" w:rsidP="00842424">
            <w:pPr>
              <w:rPr>
                <w:sz w:val="16"/>
                <w:szCs w:val="16"/>
                <w:lang w:val="de-CH"/>
              </w:rPr>
            </w:pPr>
            <w:hyperlink r:id="rId374">
              <w:r>
                <w:rPr>
                  <w:rStyle w:val="Lienhypertexte"/>
                </w:rPr>
                <w:t>FR</w:t>
              </w:r>
            </w:hyperlink>
          </w:p>
          <w:p w14:paraId="4901183D" w14:textId="77777777" w:rsidR="00842424" w:rsidRPr="00303623" w:rsidRDefault="00842424" w:rsidP="00842424">
            <w:pPr>
              <w:tabs>
                <w:tab w:val="left" w:pos="6804"/>
              </w:tabs>
              <w:rPr>
                <w:rFonts w:cs="Arial"/>
                <w:noProof/>
                <w:lang w:val="de-CH"/>
              </w:rPr>
            </w:pPr>
            <w:hyperlink r:id="rId375">
              <w:r>
                <w:rPr>
                  <w:rStyle w:val="Lienhypertexte"/>
                </w:rPr>
                <w:t>IT</w:t>
              </w:r>
            </w:hyperlink>
          </w:p>
        </w:tc>
        <w:tc>
          <w:tcPr>
            <w:tcW w:w="4638" w:type="dxa"/>
            <w:gridSpan w:val="2"/>
            <w:tcBorders>
              <w:top w:val="single" w:sz="4" w:space="0" w:color="auto"/>
              <w:bottom w:val="single" w:sz="4" w:space="0" w:color="auto"/>
            </w:tcBorders>
          </w:tcPr>
          <w:p w14:paraId="4A0BB9D2" w14:textId="77777777" w:rsidR="00842424" w:rsidRPr="00F36C53" w:rsidRDefault="00817103" w:rsidP="00842424">
            <w:pPr>
              <w:rPr>
                <w:noProof/>
                <w:lang w:val="fr-CH"/>
              </w:rPr>
            </w:pPr>
            <w:r>
              <w:rPr>
                <w:noProof/>
                <w:lang w:val="de-DE"/>
              </w:rPr>
              <w:t xml:space="preserve">BRG.  «Keine 10-Millionen-Schweiz! (Nachhaltigkeitsinitiative)». </w:t>
            </w:r>
            <w:r w:rsidRPr="00F36C53">
              <w:rPr>
                <w:noProof/>
                <w:lang w:val="fr-CH"/>
              </w:rPr>
              <w:t>Volksinitiative</w:t>
            </w:r>
          </w:p>
          <w:p w14:paraId="3EE48914" w14:textId="77777777" w:rsidR="00842424" w:rsidRPr="00F36C53" w:rsidRDefault="00817103" w:rsidP="00842424">
            <w:pPr>
              <w:rPr>
                <w:noProof/>
                <w:lang w:val="it-IT"/>
              </w:rPr>
            </w:pPr>
            <w:r w:rsidRPr="00F36C53">
              <w:rPr>
                <w:noProof/>
                <w:lang w:val="fr-CH"/>
              </w:rPr>
              <w:t xml:space="preserve">OCF. « Pas de Suisse à 10 millions ! (initiative pour la durabilité) ». </w:t>
            </w:r>
            <w:r w:rsidRPr="00F36C53">
              <w:rPr>
                <w:noProof/>
                <w:lang w:val="it-IT"/>
              </w:rPr>
              <w:t>Initiative populaire</w:t>
            </w:r>
          </w:p>
          <w:p w14:paraId="606B8B4C" w14:textId="77777777" w:rsidR="00842424" w:rsidRPr="00303623" w:rsidRDefault="00817103" w:rsidP="00842424">
            <w:pPr>
              <w:tabs>
                <w:tab w:val="left" w:pos="6804"/>
              </w:tabs>
              <w:rPr>
                <w:rFonts w:cs="Arial"/>
                <w:noProof/>
                <w:lang w:val="de-CH"/>
              </w:rPr>
            </w:pPr>
            <w:r w:rsidRPr="00F36C53">
              <w:rPr>
                <w:noProof/>
                <w:lang w:val="it-IT"/>
              </w:rPr>
              <w:t xml:space="preserve">OCF. «No a una Svizzera da 10 milioni! (Iniziativa per la sostenibilità)». </w:t>
            </w:r>
            <w:r>
              <w:rPr>
                <w:noProof/>
                <w:lang w:val="de-DE"/>
              </w:rPr>
              <w:t>Iniziativa popolare</w:t>
            </w:r>
          </w:p>
        </w:tc>
        <w:tc>
          <w:tcPr>
            <w:tcW w:w="713" w:type="dxa"/>
            <w:gridSpan w:val="2"/>
            <w:tcBorders>
              <w:top w:val="single" w:sz="4" w:space="0" w:color="auto"/>
              <w:bottom w:val="single" w:sz="4" w:space="0" w:color="auto"/>
            </w:tcBorders>
          </w:tcPr>
          <w:p w14:paraId="18CBC3F2" w14:textId="77777777" w:rsidR="00692E3D" w:rsidRDefault="00817103">
            <w:pPr>
              <w:rPr>
                <w:rFonts w:cs="Arial"/>
                <w:noProof/>
                <w:lang w:val="de-CH"/>
              </w:rPr>
            </w:pPr>
            <w:r>
              <w:rPr>
                <w:lang w:val="de-CH"/>
              </w:rPr>
              <w:t>1</w:t>
            </w:r>
          </w:p>
        </w:tc>
        <w:tc>
          <w:tcPr>
            <w:tcW w:w="1551" w:type="dxa"/>
            <w:tcBorders>
              <w:top w:val="single" w:sz="4" w:space="0" w:color="auto"/>
              <w:bottom w:val="single" w:sz="4" w:space="0" w:color="auto"/>
            </w:tcBorders>
          </w:tcPr>
          <w:p w14:paraId="5C28CC84" w14:textId="77777777" w:rsidR="00692E3D" w:rsidRDefault="00692E3D">
            <w:pPr>
              <w:rPr>
                <w:lang w:val="de-CH"/>
              </w:rPr>
            </w:pPr>
          </w:p>
          <w:p w14:paraId="243AC73C" w14:textId="77777777" w:rsidR="00692E3D" w:rsidRDefault="00692E3D">
            <w:pPr>
              <w:rPr>
                <w:lang w:val="de-CH"/>
              </w:rPr>
            </w:pPr>
          </w:p>
          <w:p w14:paraId="7DFA161F" w14:textId="77777777" w:rsidR="00692E3D" w:rsidRDefault="00692E3D">
            <w:pPr>
              <w:rPr>
                <w:rFonts w:cs="Arial"/>
                <w:noProof/>
                <w:lang w:val="de-CH"/>
              </w:rPr>
            </w:pPr>
          </w:p>
        </w:tc>
        <w:tc>
          <w:tcPr>
            <w:tcW w:w="943" w:type="dxa"/>
            <w:tcBorders>
              <w:top w:val="single" w:sz="4" w:space="0" w:color="auto"/>
              <w:bottom w:val="single" w:sz="4" w:space="0" w:color="auto"/>
            </w:tcBorders>
          </w:tcPr>
          <w:p w14:paraId="7E2F8E7B" w14:textId="77777777" w:rsidR="00842424" w:rsidRDefault="00817103" w:rsidP="00842424">
            <w:pPr>
              <w:rPr>
                <w:lang w:val="de-CH"/>
              </w:rPr>
            </w:pPr>
            <w:r>
              <w:rPr>
                <w:lang w:val="de-CH"/>
              </w:rPr>
              <w:t>SPK</w:t>
            </w:r>
          </w:p>
          <w:p w14:paraId="017A0231" w14:textId="77777777" w:rsidR="00842424" w:rsidRDefault="00817103" w:rsidP="00842424">
            <w:pPr>
              <w:rPr>
                <w:lang w:val="de-CH"/>
              </w:rPr>
            </w:pPr>
            <w:r>
              <w:rPr>
                <w:lang w:val="de-CH"/>
              </w:rPr>
              <w:t>CIP</w:t>
            </w:r>
          </w:p>
          <w:p w14:paraId="40B2CEDE" w14:textId="77777777" w:rsidR="00842424" w:rsidRPr="00303623" w:rsidRDefault="00817103"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26B6F5EA" w14:textId="77777777" w:rsidR="00842424" w:rsidRDefault="00817103" w:rsidP="00842424">
            <w:pPr>
              <w:rPr>
                <w:lang w:val="de-CH"/>
              </w:rPr>
            </w:pPr>
            <w:r>
              <w:rPr>
                <w:lang w:val="de-CH"/>
              </w:rPr>
              <w:t>EJPD</w:t>
            </w:r>
          </w:p>
          <w:p w14:paraId="5404DA17" w14:textId="77777777" w:rsidR="00842424" w:rsidRDefault="00817103" w:rsidP="00842424">
            <w:pPr>
              <w:rPr>
                <w:lang w:val="de-CH"/>
              </w:rPr>
            </w:pPr>
            <w:r>
              <w:rPr>
                <w:lang w:val="de-CH"/>
              </w:rPr>
              <w:t>DFJP</w:t>
            </w:r>
          </w:p>
          <w:p w14:paraId="592F7427" w14:textId="77777777" w:rsidR="00842424" w:rsidRPr="00303623" w:rsidRDefault="00817103"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0C87E72B" w14:textId="77777777" w:rsidR="00842424" w:rsidRPr="00303623" w:rsidRDefault="00817103"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54BC1EC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FF5C76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2EFB813" w14:textId="77777777" w:rsidR="00842424" w:rsidRPr="00303623" w:rsidRDefault="00842424" w:rsidP="00842424">
            <w:pPr>
              <w:tabs>
                <w:tab w:val="left" w:pos="6804"/>
              </w:tabs>
              <w:rPr>
                <w:rFonts w:cs="Arial"/>
                <w:noProof/>
                <w:lang w:val="de-CH"/>
              </w:rPr>
            </w:pPr>
          </w:p>
        </w:tc>
      </w:tr>
      <w:tr w:rsidR="00692E3D" w14:paraId="1F777409" w14:textId="77777777" w:rsidTr="0043089F">
        <w:trPr>
          <w:cantSplit/>
        </w:trPr>
        <w:tc>
          <w:tcPr>
            <w:tcW w:w="2552" w:type="dxa"/>
            <w:gridSpan w:val="6"/>
            <w:tcBorders>
              <w:top w:val="single" w:sz="4" w:space="0" w:color="auto"/>
            </w:tcBorders>
          </w:tcPr>
          <w:p w14:paraId="731C666E" w14:textId="77777777" w:rsidR="00842424" w:rsidRPr="00303623" w:rsidRDefault="00842424" w:rsidP="004D1C15">
            <w:pPr>
              <w:tabs>
                <w:tab w:val="left" w:pos="6804"/>
              </w:tabs>
              <w:rPr>
                <w:rFonts w:cs="Arial"/>
                <w:noProof/>
                <w:lang w:val="de-CH"/>
              </w:rPr>
            </w:pPr>
          </w:p>
        </w:tc>
        <w:tc>
          <w:tcPr>
            <w:tcW w:w="12921" w:type="dxa"/>
            <w:gridSpan w:val="12"/>
            <w:tcBorders>
              <w:top w:val="single" w:sz="4" w:space="0" w:color="auto"/>
            </w:tcBorders>
          </w:tcPr>
          <w:p w14:paraId="239271D0" w14:textId="77777777" w:rsidR="00842424" w:rsidRPr="0016398D" w:rsidRDefault="00842424" w:rsidP="004D1C15">
            <w:pPr>
              <w:keepLines/>
              <w:rPr>
                <w:rFonts w:cs="Arial"/>
                <w:lang w:val="de-CH"/>
              </w:rPr>
            </w:pPr>
          </w:p>
          <w:p w14:paraId="4425091C" w14:textId="77777777" w:rsidR="00842424" w:rsidRPr="00C655F0" w:rsidRDefault="00842424" w:rsidP="004D1C15">
            <w:pPr>
              <w:keepLines/>
              <w:rPr>
                <w:lang w:val="de-CH"/>
              </w:rPr>
            </w:pPr>
            <w:r>
              <w:rPr>
                <w:noProof/>
                <w:vertAlign w:val="superscript"/>
                <w:lang w:val="de-CH"/>
              </w:rPr>
              <w:t xml:space="preserve"> </w:t>
            </w:r>
            <w:r w:rsidRPr="0084366D">
              <w:rPr>
                <w:noProof/>
                <w:vertAlign w:val="superscript"/>
                <w:lang w:val="de-CH"/>
              </w:rPr>
              <w:t xml:space="preserve"> </w:t>
            </w:r>
          </w:p>
          <w:p w14:paraId="5BDB5B20" w14:textId="77777777" w:rsidR="00842424" w:rsidRPr="004E5C86" w:rsidRDefault="00842424" w:rsidP="004D1C15">
            <w:pPr>
              <w:keepLines/>
              <w:rPr>
                <w:lang w:val="fr-CH"/>
              </w:rPr>
            </w:pPr>
            <w:r w:rsidRPr="00303623">
              <w:rPr>
                <w:noProof/>
                <w:vertAlign w:val="superscript"/>
                <w:lang w:val="de-CH"/>
              </w:rPr>
              <w:t xml:space="preserve"> </w:t>
            </w:r>
            <w:r w:rsidRPr="0084366D">
              <w:rPr>
                <w:noProof/>
                <w:vertAlign w:val="superscript"/>
                <w:lang w:val="fr-CH"/>
              </w:rPr>
              <w:t xml:space="preserve"> </w:t>
            </w:r>
          </w:p>
          <w:p w14:paraId="0943C04E" w14:textId="77777777" w:rsidR="00842424" w:rsidRPr="0084366D" w:rsidRDefault="00842424" w:rsidP="004D1C15">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07353679" w14:textId="77777777" w:rsidR="00842424" w:rsidRDefault="00842424" w:rsidP="004D1C15">
            <w:pPr>
              <w:tabs>
                <w:tab w:val="left" w:pos="6804"/>
              </w:tabs>
              <w:rPr>
                <w:rFonts w:cs="Arial"/>
                <w:noProof/>
                <w:lang w:val="it-IT"/>
              </w:rPr>
            </w:pPr>
          </w:p>
        </w:tc>
      </w:tr>
    </w:tbl>
    <w:p w14:paraId="44AB39F6"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692E3D" w14:paraId="22594DE6" w14:textId="77777777">
        <w:trPr>
          <w:cantSplit/>
          <w:trHeight w:val="340"/>
          <w:tblHeader/>
        </w:trPr>
        <w:tc>
          <w:tcPr>
            <w:tcW w:w="1073" w:type="dxa"/>
            <w:gridSpan w:val="2"/>
          </w:tcPr>
          <w:p w14:paraId="77DB7126"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5"/>
          </w:tcPr>
          <w:p w14:paraId="3890B664" w14:textId="77777777" w:rsidR="00692E3D" w:rsidRDefault="00817103">
            <w:pPr>
              <w:rPr>
                <w:rFonts w:cs="Arial"/>
                <w:noProof/>
                <w:spacing w:val="30"/>
                <w:lang w:val="it-IT"/>
              </w:rPr>
            </w:pPr>
            <w:r>
              <w:rPr>
                <w:noProof/>
                <w:spacing w:val="30"/>
                <w:sz w:val="16"/>
                <w:szCs w:val="16"/>
                <w:lang w:val="de-CH"/>
              </w:rPr>
              <w:t>Dienstag, 16. Dezember 2025, 08:15 - 13:00</w:t>
            </w:r>
          </w:p>
        </w:tc>
        <w:tc>
          <w:tcPr>
            <w:tcW w:w="5953" w:type="dxa"/>
            <w:gridSpan w:val="7"/>
          </w:tcPr>
          <w:p w14:paraId="22B1F046" w14:textId="77777777" w:rsidR="00692E3D" w:rsidRDefault="00692E3D">
            <w:pPr>
              <w:rPr>
                <w:noProof/>
                <w:spacing w:val="30"/>
                <w:sz w:val="16"/>
                <w:szCs w:val="16"/>
              </w:rPr>
            </w:pPr>
          </w:p>
        </w:tc>
        <w:tc>
          <w:tcPr>
            <w:tcW w:w="142" w:type="dxa"/>
          </w:tcPr>
          <w:p w14:paraId="1F5B6E05"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11987F53"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692E3D" w14:paraId="306F8CF4" w14:textId="77777777">
        <w:trPr>
          <w:cantSplit/>
          <w:trHeight w:val="340"/>
          <w:tblHeader/>
        </w:trPr>
        <w:tc>
          <w:tcPr>
            <w:tcW w:w="1073" w:type="dxa"/>
            <w:gridSpan w:val="2"/>
          </w:tcPr>
          <w:p w14:paraId="570E339D"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5"/>
          </w:tcPr>
          <w:p w14:paraId="56DEFDAD" w14:textId="77777777" w:rsidR="00692E3D" w:rsidRDefault="00817103">
            <w:pPr>
              <w:rPr>
                <w:b/>
                <w:bCs/>
                <w:noProof/>
                <w:spacing w:val="30"/>
                <w:sz w:val="16"/>
                <w:szCs w:val="16"/>
                <w:lang w:val="fr-CH"/>
              </w:rPr>
            </w:pPr>
            <w:r>
              <w:rPr>
                <w:b/>
                <w:bCs/>
                <w:noProof/>
                <w:spacing w:val="30"/>
                <w:sz w:val="16"/>
                <w:szCs w:val="16"/>
                <w:lang w:val="de-CH"/>
              </w:rPr>
              <w:t>Mardi, 16 décembre 2025, 08h15 - 13h00</w:t>
            </w:r>
          </w:p>
        </w:tc>
        <w:tc>
          <w:tcPr>
            <w:tcW w:w="5953" w:type="dxa"/>
            <w:gridSpan w:val="7"/>
          </w:tcPr>
          <w:p w14:paraId="43B6C86A" w14:textId="77777777" w:rsidR="00692E3D" w:rsidRDefault="00692E3D">
            <w:pPr>
              <w:rPr>
                <w:b/>
                <w:bCs/>
                <w:noProof/>
                <w:spacing w:val="30"/>
                <w:sz w:val="16"/>
                <w:szCs w:val="16"/>
                <w:lang w:val="fr-CH"/>
              </w:rPr>
            </w:pPr>
          </w:p>
        </w:tc>
        <w:tc>
          <w:tcPr>
            <w:tcW w:w="142" w:type="dxa"/>
          </w:tcPr>
          <w:p w14:paraId="563359EE"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0B0DEDFC"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692E3D" w14:paraId="7088327F" w14:textId="77777777">
        <w:trPr>
          <w:cantSplit/>
          <w:trHeight w:val="340"/>
          <w:tblHeader/>
        </w:trPr>
        <w:tc>
          <w:tcPr>
            <w:tcW w:w="1073" w:type="dxa"/>
            <w:gridSpan w:val="2"/>
          </w:tcPr>
          <w:p w14:paraId="427F2D27"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5"/>
          </w:tcPr>
          <w:p w14:paraId="23F41A12" w14:textId="77777777" w:rsidR="00692E3D" w:rsidRDefault="00817103">
            <w:pPr>
              <w:rPr>
                <w:noProof/>
                <w:spacing w:val="30"/>
                <w:sz w:val="16"/>
                <w:szCs w:val="16"/>
                <w:lang w:val="it-CH"/>
              </w:rPr>
            </w:pPr>
            <w:r>
              <w:rPr>
                <w:noProof/>
                <w:spacing w:val="30"/>
                <w:sz w:val="16"/>
                <w:szCs w:val="16"/>
                <w:lang w:val="de-CH"/>
              </w:rPr>
              <w:t>Martedì, 16 dicembre 2025, 08.15 - 13.00</w:t>
            </w:r>
          </w:p>
        </w:tc>
        <w:tc>
          <w:tcPr>
            <w:tcW w:w="5953" w:type="dxa"/>
            <w:gridSpan w:val="7"/>
          </w:tcPr>
          <w:p w14:paraId="6698E367" w14:textId="77777777" w:rsidR="00692E3D" w:rsidRDefault="00692E3D">
            <w:pPr>
              <w:rPr>
                <w:noProof/>
                <w:spacing w:val="30"/>
                <w:sz w:val="16"/>
                <w:szCs w:val="16"/>
                <w:lang w:val="it-CH"/>
              </w:rPr>
            </w:pPr>
          </w:p>
        </w:tc>
        <w:tc>
          <w:tcPr>
            <w:tcW w:w="142" w:type="dxa"/>
          </w:tcPr>
          <w:p w14:paraId="1258CF78"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741BFB64"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692E3D" w14:paraId="63DD420A" w14:textId="77777777">
        <w:trPr>
          <w:cantSplit/>
          <w:trHeight w:val="397"/>
          <w:tblHeader/>
        </w:trPr>
        <w:tc>
          <w:tcPr>
            <w:tcW w:w="1073" w:type="dxa"/>
            <w:gridSpan w:val="2"/>
            <w:tcBorders>
              <w:bottom w:val="single" w:sz="4" w:space="0" w:color="auto"/>
            </w:tcBorders>
          </w:tcPr>
          <w:p w14:paraId="3406260D"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6AEE9A8F"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5EAC57FC"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14B83817"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7A4C8027" w14:textId="77777777" w:rsidR="00D33C98" w:rsidRDefault="00D33C98" w:rsidP="004D1C15">
            <w:pPr>
              <w:tabs>
                <w:tab w:val="left" w:pos="6804"/>
              </w:tabs>
              <w:spacing w:before="20" w:after="20" w:line="240" w:lineRule="auto"/>
              <w:ind w:right="0"/>
              <w:rPr>
                <w:rFonts w:cs="Arial"/>
                <w:noProof/>
                <w:lang w:val="it-IT"/>
              </w:rPr>
            </w:pPr>
          </w:p>
        </w:tc>
      </w:tr>
      <w:tr w:rsidR="00692E3D" w14:paraId="645DA832" w14:textId="77777777">
        <w:trPr>
          <w:cantSplit/>
          <w:trHeight w:val="329"/>
          <w:tblHeader/>
        </w:trPr>
        <w:tc>
          <w:tcPr>
            <w:tcW w:w="490" w:type="dxa"/>
            <w:tcBorders>
              <w:top w:val="single" w:sz="4" w:space="0" w:color="auto"/>
              <w:bottom w:val="single" w:sz="4" w:space="0" w:color="auto"/>
            </w:tcBorders>
          </w:tcPr>
          <w:p w14:paraId="3A3B6CCC"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14C9AEE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18483AE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26094980"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4D557E34"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63D76E6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5AB33344"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7C2AD5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7280C32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50CCE77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5FD7E68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78B42C13"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330BBCF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92E3D" w14:paraId="6E26AA42" w14:textId="77777777">
        <w:trPr>
          <w:cantSplit/>
        </w:trPr>
        <w:tc>
          <w:tcPr>
            <w:tcW w:w="490" w:type="dxa"/>
            <w:tcBorders>
              <w:top w:val="single" w:sz="4" w:space="0" w:color="auto"/>
              <w:bottom w:val="single" w:sz="4" w:space="0" w:color="auto"/>
            </w:tcBorders>
          </w:tcPr>
          <w:p w14:paraId="0745B38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805058E" w14:textId="77777777" w:rsidR="00842424" w:rsidRPr="00303623" w:rsidRDefault="00817103" w:rsidP="00842424">
            <w:pPr>
              <w:tabs>
                <w:tab w:val="left" w:pos="6804"/>
              </w:tabs>
              <w:rPr>
                <w:rFonts w:cs="Arial"/>
                <w:noProof/>
                <w:lang w:val="de-CH"/>
              </w:rPr>
            </w:pPr>
            <w:r>
              <w:rPr>
                <w:rStyle w:val="Lienhypertexte"/>
                <w:b/>
                <w:bCs/>
                <w:color w:val="auto"/>
                <w:u w:val="none"/>
                <w:lang w:val="de-CH"/>
              </w:rPr>
              <w:t>24.095</w:t>
            </w:r>
          </w:p>
        </w:tc>
        <w:tc>
          <w:tcPr>
            <w:tcW w:w="538" w:type="dxa"/>
            <w:tcBorders>
              <w:top w:val="single" w:sz="4" w:space="0" w:color="auto"/>
              <w:bottom w:val="single" w:sz="4" w:space="0" w:color="auto"/>
            </w:tcBorders>
          </w:tcPr>
          <w:p w14:paraId="13B2E551"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511407E7" w14:textId="77777777" w:rsidR="00842424" w:rsidRPr="005A506D" w:rsidRDefault="00842424" w:rsidP="00842424">
            <w:pPr>
              <w:rPr>
                <w:sz w:val="16"/>
                <w:szCs w:val="16"/>
                <w:lang w:val="de-CH"/>
              </w:rPr>
            </w:pPr>
            <w:hyperlink r:id="rId376">
              <w:r>
                <w:rPr>
                  <w:rStyle w:val="Lienhypertexte"/>
                </w:rPr>
                <w:t>DE</w:t>
              </w:r>
            </w:hyperlink>
          </w:p>
          <w:p w14:paraId="087FFA98" w14:textId="77777777" w:rsidR="00842424" w:rsidRPr="005A506D" w:rsidRDefault="00842424" w:rsidP="00842424">
            <w:pPr>
              <w:rPr>
                <w:sz w:val="16"/>
                <w:szCs w:val="16"/>
                <w:lang w:val="de-CH"/>
              </w:rPr>
            </w:pPr>
            <w:hyperlink r:id="rId377">
              <w:r>
                <w:rPr>
                  <w:rStyle w:val="Lienhypertexte"/>
                </w:rPr>
                <w:t>FR</w:t>
              </w:r>
            </w:hyperlink>
          </w:p>
          <w:p w14:paraId="30BD4C3F" w14:textId="77777777" w:rsidR="00842424" w:rsidRPr="00303623" w:rsidRDefault="00842424" w:rsidP="00842424">
            <w:pPr>
              <w:tabs>
                <w:tab w:val="left" w:pos="6804"/>
              </w:tabs>
              <w:rPr>
                <w:rFonts w:cs="Arial"/>
                <w:noProof/>
                <w:lang w:val="de-CH"/>
              </w:rPr>
            </w:pPr>
            <w:hyperlink r:id="rId378">
              <w:r>
                <w:rPr>
                  <w:rStyle w:val="Lienhypertexte"/>
                </w:rPr>
                <w:t>IT</w:t>
              </w:r>
            </w:hyperlink>
          </w:p>
        </w:tc>
        <w:tc>
          <w:tcPr>
            <w:tcW w:w="4638" w:type="dxa"/>
            <w:tcBorders>
              <w:top w:val="single" w:sz="4" w:space="0" w:color="auto"/>
              <w:bottom w:val="single" w:sz="4" w:space="0" w:color="auto"/>
            </w:tcBorders>
          </w:tcPr>
          <w:p w14:paraId="6922DB1C" w14:textId="77777777" w:rsidR="00842424" w:rsidRPr="00F36C53" w:rsidRDefault="00817103" w:rsidP="00842424">
            <w:pPr>
              <w:rPr>
                <w:noProof/>
                <w:lang w:val="fr-CH"/>
              </w:rPr>
            </w:pPr>
            <w:r>
              <w:rPr>
                <w:noProof/>
                <w:lang w:val="de-DE"/>
              </w:rPr>
              <w:t xml:space="preserve">BRG. Einführung einer Kompetenz des Bundes im Bereich der Finanzierung der Behebung von Gebäudeschäden bei Erdbeben. </w:t>
            </w:r>
            <w:r w:rsidRPr="00F36C53">
              <w:rPr>
                <w:noProof/>
                <w:lang w:val="fr-CH"/>
              </w:rPr>
              <w:t>Bundesbeschluss</w:t>
            </w:r>
          </w:p>
          <w:p w14:paraId="793CB349" w14:textId="77777777" w:rsidR="00842424" w:rsidRPr="00F36C53" w:rsidRDefault="00817103" w:rsidP="00842424">
            <w:pPr>
              <w:rPr>
                <w:noProof/>
                <w:lang w:val="it-IT"/>
              </w:rPr>
            </w:pPr>
            <w:r w:rsidRPr="00F36C53">
              <w:rPr>
                <w:noProof/>
                <w:lang w:val="fr-CH"/>
              </w:rPr>
              <w:t xml:space="preserve">OCF. Attribution à la Confédération d’une compétence en matière de financement de la réparation des dommages causés aux bâtiments par les tremblements de terre. </w:t>
            </w:r>
            <w:r w:rsidRPr="00F36C53">
              <w:rPr>
                <w:noProof/>
                <w:lang w:val="it-IT"/>
              </w:rPr>
              <w:t>Arrêté fédéral</w:t>
            </w:r>
          </w:p>
          <w:p w14:paraId="28B6E9DD" w14:textId="77777777" w:rsidR="00842424" w:rsidRPr="00303623" w:rsidRDefault="00817103" w:rsidP="00842424">
            <w:pPr>
              <w:tabs>
                <w:tab w:val="left" w:pos="6804"/>
              </w:tabs>
              <w:rPr>
                <w:rFonts w:cs="Arial"/>
                <w:noProof/>
                <w:lang w:val="de-CH"/>
              </w:rPr>
            </w:pPr>
            <w:r w:rsidRPr="00F36C53">
              <w:rPr>
                <w:noProof/>
                <w:lang w:val="it-IT"/>
              </w:rPr>
              <w:t xml:space="preserve">OCF. Introduzione di una competenza della Confederazione in materia di finanziamento della riparazione dei danni agli edifici in caso di terremoto. </w:t>
            </w:r>
            <w:r>
              <w:rPr>
                <w:noProof/>
                <w:lang w:val="de-DE"/>
              </w:rPr>
              <w:t>Decreto federale</w:t>
            </w:r>
          </w:p>
        </w:tc>
        <w:tc>
          <w:tcPr>
            <w:tcW w:w="713" w:type="dxa"/>
            <w:gridSpan w:val="2"/>
            <w:tcBorders>
              <w:top w:val="single" w:sz="4" w:space="0" w:color="auto"/>
              <w:bottom w:val="single" w:sz="4" w:space="0" w:color="auto"/>
            </w:tcBorders>
          </w:tcPr>
          <w:p w14:paraId="0C367DF5" w14:textId="77777777" w:rsidR="00692E3D" w:rsidRDefault="00692E3D">
            <w:pPr>
              <w:rPr>
                <w:rFonts w:cs="Arial"/>
                <w:noProof/>
                <w:lang w:val="de-CH"/>
              </w:rPr>
            </w:pPr>
          </w:p>
        </w:tc>
        <w:tc>
          <w:tcPr>
            <w:tcW w:w="1551" w:type="dxa"/>
            <w:tcBorders>
              <w:top w:val="single" w:sz="4" w:space="0" w:color="auto"/>
              <w:bottom w:val="single" w:sz="4" w:space="0" w:color="auto"/>
            </w:tcBorders>
          </w:tcPr>
          <w:p w14:paraId="218ADC19" w14:textId="77777777" w:rsidR="00692E3D" w:rsidRDefault="00692E3D">
            <w:pPr>
              <w:rPr>
                <w:lang w:val="de-CH"/>
              </w:rPr>
            </w:pPr>
          </w:p>
          <w:p w14:paraId="672A787B" w14:textId="77777777" w:rsidR="00692E3D" w:rsidRDefault="00692E3D">
            <w:pPr>
              <w:rPr>
                <w:lang w:val="de-CH"/>
              </w:rPr>
            </w:pPr>
          </w:p>
          <w:p w14:paraId="635CF8DF" w14:textId="77777777" w:rsidR="00692E3D" w:rsidRDefault="00692E3D">
            <w:pPr>
              <w:rPr>
                <w:rFonts w:cs="Arial"/>
                <w:noProof/>
                <w:lang w:val="de-CH"/>
              </w:rPr>
            </w:pPr>
          </w:p>
        </w:tc>
        <w:tc>
          <w:tcPr>
            <w:tcW w:w="943" w:type="dxa"/>
            <w:tcBorders>
              <w:top w:val="single" w:sz="4" w:space="0" w:color="auto"/>
              <w:bottom w:val="single" w:sz="4" w:space="0" w:color="auto"/>
            </w:tcBorders>
          </w:tcPr>
          <w:p w14:paraId="00C47C53" w14:textId="77777777" w:rsidR="00842424" w:rsidRDefault="00817103" w:rsidP="00842424">
            <w:pPr>
              <w:rPr>
                <w:lang w:val="de-CH"/>
              </w:rPr>
            </w:pPr>
            <w:r>
              <w:rPr>
                <w:lang w:val="de-CH"/>
              </w:rPr>
              <w:t>UREK</w:t>
            </w:r>
          </w:p>
          <w:p w14:paraId="0CE2328E" w14:textId="77777777" w:rsidR="00842424" w:rsidRDefault="00817103" w:rsidP="00842424">
            <w:pPr>
              <w:rPr>
                <w:lang w:val="de-CH"/>
              </w:rPr>
            </w:pPr>
            <w:r>
              <w:rPr>
                <w:lang w:val="de-CH"/>
              </w:rPr>
              <w:t>CEATE</w:t>
            </w:r>
          </w:p>
          <w:p w14:paraId="5CBA201E" w14:textId="77777777" w:rsidR="00842424" w:rsidRPr="00303623" w:rsidRDefault="00817103"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B6EFC85" w14:textId="77777777" w:rsidR="00842424" w:rsidRDefault="00817103" w:rsidP="00842424">
            <w:pPr>
              <w:rPr>
                <w:lang w:val="de-CH"/>
              </w:rPr>
            </w:pPr>
            <w:r>
              <w:rPr>
                <w:lang w:val="de-CH"/>
              </w:rPr>
              <w:t>EFD</w:t>
            </w:r>
          </w:p>
          <w:p w14:paraId="1BDA65C4" w14:textId="77777777" w:rsidR="00842424" w:rsidRDefault="00817103" w:rsidP="00842424">
            <w:pPr>
              <w:rPr>
                <w:lang w:val="de-CH"/>
              </w:rPr>
            </w:pPr>
            <w:r>
              <w:rPr>
                <w:lang w:val="de-CH"/>
              </w:rPr>
              <w:t>DFF</w:t>
            </w:r>
          </w:p>
          <w:p w14:paraId="247ED5F7" w14:textId="77777777" w:rsidR="00842424" w:rsidRPr="00303623" w:rsidRDefault="00817103"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30E31C54" w14:textId="77777777" w:rsidR="00842424" w:rsidRPr="00303623" w:rsidRDefault="00817103" w:rsidP="00842424">
            <w:pPr>
              <w:tabs>
                <w:tab w:val="left" w:pos="6804"/>
              </w:tabs>
              <w:rPr>
                <w:rFonts w:cs="Arial"/>
                <w:noProof/>
                <w:lang w:val="de-CH"/>
              </w:rPr>
            </w:pPr>
            <w:r>
              <w:rPr>
                <w:lang w:val="de-CH"/>
              </w:rPr>
              <w:t>Fässler Daniel</w:t>
            </w:r>
          </w:p>
        </w:tc>
        <w:tc>
          <w:tcPr>
            <w:tcW w:w="1089" w:type="dxa"/>
            <w:tcBorders>
              <w:top w:val="single" w:sz="4" w:space="0" w:color="auto"/>
              <w:bottom w:val="single" w:sz="4" w:space="0" w:color="auto"/>
            </w:tcBorders>
          </w:tcPr>
          <w:p w14:paraId="13C293D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AAD6F7A" w14:textId="77777777" w:rsidR="00842424" w:rsidRPr="00303623" w:rsidRDefault="00817103" w:rsidP="00303623">
            <w:pPr>
              <w:rPr>
                <w:rFonts w:cs="Arial"/>
                <w:noProof/>
                <w:lang w:val="de-CH"/>
              </w:rPr>
            </w:pPr>
            <w:r>
              <w:rPr>
                <w:lang w:val="de-CH"/>
              </w:rPr>
              <w:t>Würth</w:t>
            </w:r>
            <w:r w:rsidR="00303623">
              <w:rPr>
                <w:lang w:val="de-CH"/>
              </w:rPr>
              <w:t xml:space="preserve"> </w:t>
            </w:r>
          </w:p>
        </w:tc>
        <w:tc>
          <w:tcPr>
            <w:tcW w:w="885" w:type="dxa"/>
            <w:tcBorders>
              <w:top w:val="single" w:sz="4" w:space="0" w:color="auto"/>
              <w:bottom w:val="single" w:sz="4" w:space="0" w:color="auto"/>
            </w:tcBorders>
          </w:tcPr>
          <w:p w14:paraId="5A9A57C9" w14:textId="77777777" w:rsidR="00842424" w:rsidRPr="00303623" w:rsidRDefault="00842424" w:rsidP="00842424">
            <w:pPr>
              <w:tabs>
                <w:tab w:val="left" w:pos="6804"/>
              </w:tabs>
              <w:rPr>
                <w:rFonts w:cs="Arial"/>
                <w:noProof/>
                <w:lang w:val="de-CH"/>
              </w:rPr>
            </w:pPr>
          </w:p>
        </w:tc>
      </w:tr>
      <w:tr w:rsidR="00692E3D" w14:paraId="0CD3509B" w14:textId="77777777">
        <w:trPr>
          <w:cantSplit/>
        </w:trPr>
        <w:tc>
          <w:tcPr>
            <w:tcW w:w="490" w:type="dxa"/>
            <w:tcBorders>
              <w:top w:val="single" w:sz="4" w:space="0" w:color="auto"/>
              <w:bottom w:val="single" w:sz="4" w:space="0" w:color="auto"/>
            </w:tcBorders>
          </w:tcPr>
          <w:p w14:paraId="5C5EA9E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6A9BDFE" w14:textId="77777777" w:rsidR="00842424" w:rsidRPr="00303623" w:rsidRDefault="00817103" w:rsidP="00842424">
            <w:pPr>
              <w:tabs>
                <w:tab w:val="left" w:pos="6804"/>
              </w:tabs>
              <w:rPr>
                <w:rFonts w:cs="Arial"/>
                <w:noProof/>
                <w:lang w:val="de-CH"/>
              </w:rPr>
            </w:pPr>
            <w:r>
              <w:rPr>
                <w:rStyle w:val="Lienhypertexte"/>
                <w:b/>
                <w:bCs/>
                <w:color w:val="auto"/>
                <w:u w:val="none"/>
                <w:lang w:val="de-CH"/>
              </w:rPr>
              <w:t>14.054</w:t>
            </w:r>
          </w:p>
        </w:tc>
        <w:tc>
          <w:tcPr>
            <w:tcW w:w="538" w:type="dxa"/>
            <w:tcBorders>
              <w:top w:val="single" w:sz="4" w:space="0" w:color="auto"/>
              <w:bottom w:val="single" w:sz="4" w:space="0" w:color="auto"/>
            </w:tcBorders>
          </w:tcPr>
          <w:p w14:paraId="28EA8B66"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48F27E87" w14:textId="77777777" w:rsidR="00842424" w:rsidRPr="005A506D" w:rsidRDefault="00842424" w:rsidP="00842424">
            <w:pPr>
              <w:rPr>
                <w:sz w:val="16"/>
                <w:szCs w:val="16"/>
                <w:lang w:val="de-CH"/>
              </w:rPr>
            </w:pPr>
            <w:hyperlink r:id="rId379">
              <w:r>
                <w:rPr>
                  <w:rStyle w:val="Lienhypertexte"/>
                </w:rPr>
                <w:t>DE</w:t>
              </w:r>
            </w:hyperlink>
          </w:p>
          <w:p w14:paraId="19ECDCE8" w14:textId="77777777" w:rsidR="00842424" w:rsidRPr="005A506D" w:rsidRDefault="00842424" w:rsidP="00842424">
            <w:pPr>
              <w:rPr>
                <w:sz w:val="16"/>
                <w:szCs w:val="16"/>
                <w:lang w:val="de-CH"/>
              </w:rPr>
            </w:pPr>
            <w:hyperlink r:id="rId380">
              <w:r>
                <w:rPr>
                  <w:rStyle w:val="Lienhypertexte"/>
                </w:rPr>
                <w:t>FR</w:t>
              </w:r>
            </w:hyperlink>
          </w:p>
          <w:p w14:paraId="2EE37E48" w14:textId="77777777" w:rsidR="00842424" w:rsidRPr="00303623" w:rsidRDefault="00842424" w:rsidP="00842424">
            <w:pPr>
              <w:tabs>
                <w:tab w:val="left" w:pos="6804"/>
              </w:tabs>
              <w:rPr>
                <w:rFonts w:cs="Arial"/>
                <w:noProof/>
                <w:lang w:val="de-CH"/>
              </w:rPr>
            </w:pPr>
            <w:hyperlink r:id="rId381">
              <w:r>
                <w:rPr>
                  <w:rStyle w:val="Lienhypertexte"/>
                </w:rPr>
                <w:t>IT</w:t>
              </w:r>
            </w:hyperlink>
          </w:p>
        </w:tc>
        <w:tc>
          <w:tcPr>
            <w:tcW w:w="4638" w:type="dxa"/>
            <w:tcBorders>
              <w:top w:val="single" w:sz="4" w:space="0" w:color="auto"/>
              <w:bottom w:val="single" w:sz="4" w:space="0" w:color="auto"/>
            </w:tcBorders>
          </w:tcPr>
          <w:p w14:paraId="68706D5D" w14:textId="77777777" w:rsidR="00842424" w:rsidRDefault="00817103" w:rsidP="00842424">
            <w:pPr>
              <w:rPr>
                <w:noProof/>
                <w:lang w:val="de-DE"/>
              </w:rPr>
            </w:pPr>
            <w:r>
              <w:rPr>
                <w:noProof/>
                <w:lang w:val="de-DE"/>
              </w:rPr>
              <w:t>BRG. Obligatorische Erdbebenversicherung. Abschreibung der Motion 11.3511</w:t>
            </w:r>
          </w:p>
          <w:p w14:paraId="3C20877D" w14:textId="77777777" w:rsidR="00842424" w:rsidRPr="00F36C53" w:rsidRDefault="00817103" w:rsidP="00842424">
            <w:pPr>
              <w:rPr>
                <w:noProof/>
                <w:lang w:val="fr-CH"/>
              </w:rPr>
            </w:pPr>
            <w:r w:rsidRPr="00F36C53">
              <w:rPr>
                <w:noProof/>
                <w:lang w:val="fr-CH"/>
              </w:rPr>
              <w:t>OCF. Assurance tremblement de terre obligatoire. Classement de la motion no 11.3511</w:t>
            </w:r>
          </w:p>
          <w:p w14:paraId="46FAA62B" w14:textId="77777777" w:rsidR="00842424" w:rsidRPr="00303623" w:rsidRDefault="00817103" w:rsidP="00842424">
            <w:pPr>
              <w:tabs>
                <w:tab w:val="left" w:pos="6804"/>
              </w:tabs>
              <w:rPr>
                <w:rFonts w:cs="Arial"/>
                <w:noProof/>
                <w:lang w:val="de-CH"/>
              </w:rPr>
            </w:pPr>
            <w:r w:rsidRPr="00F36C53">
              <w:rPr>
                <w:noProof/>
                <w:lang w:val="it-IT"/>
              </w:rPr>
              <w:t xml:space="preserve">OCF. Assicurazione obbligatoria contro i terremoti. </w:t>
            </w:r>
            <w:r>
              <w:rPr>
                <w:noProof/>
                <w:lang w:val="de-DE"/>
              </w:rPr>
              <w:t>Stralcio della mozione no 11.3511</w:t>
            </w:r>
          </w:p>
        </w:tc>
        <w:tc>
          <w:tcPr>
            <w:tcW w:w="713" w:type="dxa"/>
            <w:gridSpan w:val="2"/>
            <w:tcBorders>
              <w:top w:val="single" w:sz="4" w:space="0" w:color="auto"/>
              <w:bottom w:val="single" w:sz="4" w:space="0" w:color="auto"/>
            </w:tcBorders>
          </w:tcPr>
          <w:p w14:paraId="18C59EB5" w14:textId="77777777" w:rsidR="00692E3D" w:rsidRDefault="00692E3D">
            <w:pPr>
              <w:rPr>
                <w:rFonts w:cs="Arial"/>
                <w:noProof/>
                <w:lang w:val="de-CH"/>
              </w:rPr>
            </w:pPr>
          </w:p>
        </w:tc>
        <w:tc>
          <w:tcPr>
            <w:tcW w:w="1551" w:type="dxa"/>
            <w:tcBorders>
              <w:top w:val="single" w:sz="4" w:space="0" w:color="auto"/>
              <w:bottom w:val="single" w:sz="4" w:space="0" w:color="auto"/>
            </w:tcBorders>
          </w:tcPr>
          <w:p w14:paraId="70664C7C" w14:textId="77777777" w:rsidR="00692E3D" w:rsidRDefault="00692E3D">
            <w:pPr>
              <w:rPr>
                <w:lang w:val="de-CH"/>
              </w:rPr>
            </w:pPr>
          </w:p>
          <w:p w14:paraId="1F911CDF" w14:textId="77777777" w:rsidR="00692E3D" w:rsidRDefault="00692E3D">
            <w:pPr>
              <w:rPr>
                <w:lang w:val="de-CH"/>
              </w:rPr>
            </w:pPr>
          </w:p>
          <w:p w14:paraId="1D0D592D" w14:textId="77777777" w:rsidR="00692E3D" w:rsidRDefault="00692E3D">
            <w:pPr>
              <w:rPr>
                <w:rFonts w:cs="Arial"/>
                <w:noProof/>
                <w:lang w:val="de-CH"/>
              </w:rPr>
            </w:pPr>
          </w:p>
        </w:tc>
        <w:tc>
          <w:tcPr>
            <w:tcW w:w="943" w:type="dxa"/>
            <w:tcBorders>
              <w:top w:val="single" w:sz="4" w:space="0" w:color="auto"/>
              <w:bottom w:val="single" w:sz="4" w:space="0" w:color="auto"/>
            </w:tcBorders>
          </w:tcPr>
          <w:p w14:paraId="2422D5BC" w14:textId="77777777" w:rsidR="00842424" w:rsidRDefault="00817103" w:rsidP="00842424">
            <w:pPr>
              <w:rPr>
                <w:lang w:val="de-CH"/>
              </w:rPr>
            </w:pPr>
            <w:r>
              <w:rPr>
                <w:lang w:val="de-CH"/>
              </w:rPr>
              <w:t>UREK</w:t>
            </w:r>
          </w:p>
          <w:p w14:paraId="676E6496" w14:textId="77777777" w:rsidR="00842424" w:rsidRDefault="00817103" w:rsidP="00842424">
            <w:pPr>
              <w:rPr>
                <w:lang w:val="de-CH"/>
              </w:rPr>
            </w:pPr>
            <w:r>
              <w:rPr>
                <w:lang w:val="de-CH"/>
              </w:rPr>
              <w:t>CEATE</w:t>
            </w:r>
          </w:p>
          <w:p w14:paraId="1115BFC9" w14:textId="77777777" w:rsidR="00842424" w:rsidRPr="00303623" w:rsidRDefault="00817103"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0A6B4E13" w14:textId="77777777" w:rsidR="00842424" w:rsidRDefault="00817103" w:rsidP="00842424">
            <w:pPr>
              <w:rPr>
                <w:lang w:val="de-CH"/>
              </w:rPr>
            </w:pPr>
            <w:r>
              <w:rPr>
                <w:lang w:val="de-CH"/>
              </w:rPr>
              <w:t>EFD</w:t>
            </w:r>
          </w:p>
          <w:p w14:paraId="519EF064" w14:textId="77777777" w:rsidR="00842424" w:rsidRDefault="00817103" w:rsidP="00842424">
            <w:pPr>
              <w:rPr>
                <w:lang w:val="de-CH"/>
              </w:rPr>
            </w:pPr>
            <w:r>
              <w:rPr>
                <w:lang w:val="de-CH"/>
              </w:rPr>
              <w:t>DFF</w:t>
            </w:r>
          </w:p>
          <w:p w14:paraId="5978FCBA" w14:textId="77777777" w:rsidR="00842424" w:rsidRPr="00303623" w:rsidRDefault="00817103"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11844197" w14:textId="77777777" w:rsidR="00842424" w:rsidRPr="00303623" w:rsidRDefault="00817103" w:rsidP="00842424">
            <w:pPr>
              <w:tabs>
                <w:tab w:val="left" w:pos="6804"/>
              </w:tabs>
              <w:rPr>
                <w:rFonts w:cs="Arial"/>
                <w:noProof/>
                <w:lang w:val="de-CH"/>
              </w:rPr>
            </w:pPr>
            <w:r>
              <w:rPr>
                <w:lang w:val="de-CH"/>
              </w:rPr>
              <w:t>Fässler Daniel</w:t>
            </w:r>
          </w:p>
        </w:tc>
        <w:tc>
          <w:tcPr>
            <w:tcW w:w="1089" w:type="dxa"/>
            <w:tcBorders>
              <w:top w:val="single" w:sz="4" w:space="0" w:color="auto"/>
              <w:bottom w:val="single" w:sz="4" w:space="0" w:color="auto"/>
            </w:tcBorders>
          </w:tcPr>
          <w:p w14:paraId="19D5056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C3D78E5" w14:textId="77777777" w:rsidR="00842424" w:rsidRPr="00303623" w:rsidRDefault="00817103" w:rsidP="00303623">
            <w:pPr>
              <w:rPr>
                <w:rFonts w:cs="Arial"/>
                <w:noProof/>
                <w:lang w:val="de-CH"/>
              </w:rPr>
            </w:pPr>
            <w:r>
              <w:rPr>
                <w:lang w:val="de-CH"/>
              </w:rPr>
              <w:t>Crevoisier Crelier</w:t>
            </w:r>
            <w:r w:rsidR="00303623">
              <w:rPr>
                <w:lang w:val="de-CH"/>
              </w:rPr>
              <w:t xml:space="preserve"> </w:t>
            </w:r>
          </w:p>
        </w:tc>
        <w:tc>
          <w:tcPr>
            <w:tcW w:w="885" w:type="dxa"/>
            <w:tcBorders>
              <w:top w:val="single" w:sz="4" w:space="0" w:color="auto"/>
              <w:bottom w:val="single" w:sz="4" w:space="0" w:color="auto"/>
            </w:tcBorders>
          </w:tcPr>
          <w:p w14:paraId="7D53A44E" w14:textId="77777777" w:rsidR="00842424" w:rsidRPr="00303623" w:rsidRDefault="00842424" w:rsidP="00842424">
            <w:pPr>
              <w:tabs>
                <w:tab w:val="left" w:pos="6804"/>
              </w:tabs>
              <w:rPr>
                <w:rFonts w:cs="Arial"/>
                <w:noProof/>
                <w:lang w:val="de-CH"/>
              </w:rPr>
            </w:pPr>
          </w:p>
        </w:tc>
      </w:tr>
      <w:tr w:rsidR="00692E3D" w14:paraId="5980B37C" w14:textId="77777777">
        <w:trPr>
          <w:cantSplit/>
        </w:trPr>
        <w:tc>
          <w:tcPr>
            <w:tcW w:w="490" w:type="dxa"/>
            <w:tcBorders>
              <w:top w:val="single" w:sz="4" w:space="0" w:color="auto"/>
              <w:bottom w:val="single" w:sz="4" w:space="0" w:color="auto"/>
            </w:tcBorders>
          </w:tcPr>
          <w:p w14:paraId="21C7FEF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08DD7A0" w14:textId="77777777" w:rsidR="00842424" w:rsidRPr="00303623" w:rsidRDefault="00817103" w:rsidP="00842424">
            <w:pPr>
              <w:tabs>
                <w:tab w:val="left" w:pos="6804"/>
              </w:tabs>
              <w:rPr>
                <w:rFonts w:cs="Arial"/>
                <w:noProof/>
                <w:lang w:val="de-CH"/>
              </w:rPr>
            </w:pPr>
            <w:r>
              <w:rPr>
                <w:rStyle w:val="Lienhypertexte"/>
                <w:b/>
                <w:bCs/>
                <w:color w:val="auto"/>
                <w:u w:val="none"/>
                <w:lang w:val="de-CH"/>
              </w:rPr>
              <w:t>25.072</w:t>
            </w:r>
          </w:p>
        </w:tc>
        <w:tc>
          <w:tcPr>
            <w:tcW w:w="538" w:type="dxa"/>
            <w:tcBorders>
              <w:top w:val="single" w:sz="4" w:space="0" w:color="auto"/>
              <w:bottom w:val="single" w:sz="4" w:space="0" w:color="auto"/>
            </w:tcBorders>
          </w:tcPr>
          <w:p w14:paraId="2C95D2F1"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0ACA3BC6" w14:textId="77777777" w:rsidR="00842424" w:rsidRPr="005A506D" w:rsidRDefault="00842424" w:rsidP="00842424">
            <w:pPr>
              <w:rPr>
                <w:sz w:val="16"/>
                <w:szCs w:val="16"/>
                <w:lang w:val="de-CH"/>
              </w:rPr>
            </w:pPr>
            <w:hyperlink r:id="rId382">
              <w:r>
                <w:rPr>
                  <w:rStyle w:val="Lienhypertexte"/>
                </w:rPr>
                <w:t>DE</w:t>
              </w:r>
            </w:hyperlink>
          </w:p>
          <w:p w14:paraId="0B63D4B4" w14:textId="77777777" w:rsidR="00842424" w:rsidRPr="005A506D" w:rsidRDefault="00842424" w:rsidP="00842424">
            <w:pPr>
              <w:rPr>
                <w:sz w:val="16"/>
                <w:szCs w:val="16"/>
                <w:lang w:val="de-CH"/>
              </w:rPr>
            </w:pPr>
            <w:hyperlink r:id="rId383">
              <w:r>
                <w:rPr>
                  <w:rStyle w:val="Lienhypertexte"/>
                </w:rPr>
                <w:t>FR</w:t>
              </w:r>
            </w:hyperlink>
          </w:p>
          <w:p w14:paraId="0FE3B298" w14:textId="77777777" w:rsidR="00842424" w:rsidRPr="00303623" w:rsidRDefault="00842424" w:rsidP="00842424">
            <w:pPr>
              <w:tabs>
                <w:tab w:val="left" w:pos="6804"/>
              </w:tabs>
              <w:rPr>
                <w:rFonts w:cs="Arial"/>
                <w:noProof/>
                <w:lang w:val="de-CH"/>
              </w:rPr>
            </w:pPr>
            <w:hyperlink r:id="rId384">
              <w:r>
                <w:rPr>
                  <w:rStyle w:val="Lienhypertexte"/>
                </w:rPr>
                <w:t>IT</w:t>
              </w:r>
            </w:hyperlink>
          </w:p>
        </w:tc>
        <w:tc>
          <w:tcPr>
            <w:tcW w:w="4638" w:type="dxa"/>
            <w:tcBorders>
              <w:top w:val="single" w:sz="4" w:space="0" w:color="auto"/>
              <w:bottom w:val="single" w:sz="4" w:space="0" w:color="auto"/>
            </w:tcBorders>
          </w:tcPr>
          <w:p w14:paraId="2D472359" w14:textId="77777777" w:rsidR="00842424" w:rsidRPr="00F36C53" w:rsidRDefault="00817103" w:rsidP="00842424">
            <w:pPr>
              <w:rPr>
                <w:noProof/>
                <w:lang w:val="fr-CH"/>
              </w:rPr>
            </w:pPr>
            <w:r>
              <w:rPr>
                <w:noProof/>
                <w:lang w:val="de-DE"/>
              </w:rPr>
              <w:t xml:space="preserve">BRG. Multilaterale Vereinbarung der zuständigen Behörden über den Austausch von Global Anti-Base Erosion (GloBE)-Erklärungen. </w:t>
            </w:r>
            <w:r w:rsidRPr="00F36C53">
              <w:rPr>
                <w:noProof/>
                <w:lang w:val="fr-CH"/>
              </w:rPr>
              <w:t>Genehmigung</w:t>
            </w:r>
          </w:p>
          <w:p w14:paraId="1D23D4AB" w14:textId="77777777" w:rsidR="00842424" w:rsidRPr="00F36C53" w:rsidRDefault="00817103" w:rsidP="00842424">
            <w:pPr>
              <w:rPr>
                <w:noProof/>
                <w:lang w:val="it-IT"/>
              </w:rPr>
            </w:pPr>
            <w:r w:rsidRPr="00F36C53">
              <w:rPr>
                <w:noProof/>
                <w:lang w:val="fr-CH"/>
              </w:rPr>
              <w:t xml:space="preserve">OCF. Accord multilatéral entre autorités compétentes portant sur l’échange de la déclaration d’information Global Anti-Base Erosion (GloBE). </w:t>
            </w:r>
            <w:r w:rsidRPr="00F36C53">
              <w:rPr>
                <w:noProof/>
                <w:lang w:val="it-IT"/>
              </w:rPr>
              <w:t>Approbation</w:t>
            </w:r>
          </w:p>
          <w:p w14:paraId="02A2549B" w14:textId="77777777" w:rsidR="00842424" w:rsidRPr="00303623" w:rsidRDefault="00817103" w:rsidP="00842424">
            <w:pPr>
              <w:tabs>
                <w:tab w:val="left" w:pos="6804"/>
              </w:tabs>
              <w:rPr>
                <w:rFonts w:cs="Arial"/>
                <w:noProof/>
                <w:lang w:val="de-CH"/>
              </w:rPr>
            </w:pPr>
            <w:r w:rsidRPr="00F36C53">
              <w:rPr>
                <w:noProof/>
                <w:lang w:val="it-IT"/>
              </w:rPr>
              <w:t xml:space="preserve">OCF. Accordo multilaterale tra autorità competenti concernente lo scambio della Dichiarazione di informazioni Global Anti-Base Erosion (GloBE). </w:t>
            </w:r>
            <w:r>
              <w:rPr>
                <w:noProof/>
                <w:lang w:val="de-DE"/>
              </w:rPr>
              <w:t>Approvazione</w:t>
            </w:r>
          </w:p>
        </w:tc>
        <w:tc>
          <w:tcPr>
            <w:tcW w:w="713" w:type="dxa"/>
            <w:gridSpan w:val="2"/>
            <w:tcBorders>
              <w:top w:val="single" w:sz="4" w:space="0" w:color="auto"/>
              <w:bottom w:val="single" w:sz="4" w:space="0" w:color="auto"/>
            </w:tcBorders>
          </w:tcPr>
          <w:p w14:paraId="28945F6E" w14:textId="77777777" w:rsidR="00692E3D" w:rsidRDefault="00692E3D">
            <w:pPr>
              <w:rPr>
                <w:rFonts w:cs="Arial"/>
                <w:noProof/>
                <w:lang w:val="de-CH"/>
              </w:rPr>
            </w:pPr>
          </w:p>
        </w:tc>
        <w:tc>
          <w:tcPr>
            <w:tcW w:w="1551" w:type="dxa"/>
            <w:tcBorders>
              <w:top w:val="single" w:sz="4" w:space="0" w:color="auto"/>
              <w:bottom w:val="single" w:sz="4" w:space="0" w:color="auto"/>
            </w:tcBorders>
          </w:tcPr>
          <w:p w14:paraId="5F1DBD61" w14:textId="77777777" w:rsidR="00692E3D" w:rsidRDefault="00692E3D">
            <w:pPr>
              <w:rPr>
                <w:lang w:val="de-CH"/>
              </w:rPr>
            </w:pPr>
          </w:p>
          <w:p w14:paraId="12F7087C" w14:textId="77777777" w:rsidR="00692E3D" w:rsidRDefault="00692E3D">
            <w:pPr>
              <w:rPr>
                <w:lang w:val="de-CH"/>
              </w:rPr>
            </w:pPr>
          </w:p>
          <w:p w14:paraId="2A0D3326" w14:textId="77777777" w:rsidR="00692E3D" w:rsidRDefault="00692E3D">
            <w:pPr>
              <w:rPr>
                <w:rFonts w:cs="Arial"/>
                <w:noProof/>
                <w:lang w:val="de-CH"/>
              </w:rPr>
            </w:pPr>
          </w:p>
        </w:tc>
        <w:tc>
          <w:tcPr>
            <w:tcW w:w="943" w:type="dxa"/>
            <w:tcBorders>
              <w:top w:val="single" w:sz="4" w:space="0" w:color="auto"/>
              <w:bottom w:val="single" w:sz="4" w:space="0" w:color="auto"/>
            </w:tcBorders>
          </w:tcPr>
          <w:p w14:paraId="576FF1D3" w14:textId="77777777" w:rsidR="00842424" w:rsidRDefault="00817103" w:rsidP="00842424">
            <w:pPr>
              <w:rPr>
                <w:lang w:val="de-CH"/>
              </w:rPr>
            </w:pPr>
            <w:r>
              <w:rPr>
                <w:lang w:val="de-CH"/>
              </w:rPr>
              <w:t>WAK</w:t>
            </w:r>
          </w:p>
          <w:p w14:paraId="7C9D0E41" w14:textId="77777777" w:rsidR="00842424" w:rsidRDefault="00817103" w:rsidP="00842424">
            <w:pPr>
              <w:rPr>
                <w:lang w:val="de-CH"/>
              </w:rPr>
            </w:pPr>
            <w:r>
              <w:rPr>
                <w:lang w:val="de-CH"/>
              </w:rPr>
              <w:t>CER</w:t>
            </w:r>
          </w:p>
          <w:p w14:paraId="3038D551" w14:textId="77777777" w:rsidR="00842424" w:rsidRPr="00303623" w:rsidRDefault="00817103"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0F5C4817" w14:textId="77777777" w:rsidR="00842424" w:rsidRDefault="00817103" w:rsidP="00842424">
            <w:pPr>
              <w:rPr>
                <w:lang w:val="de-CH"/>
              </w:rPr>
            </w:pPr>
            <w:r>
              <w:rPr>
                <w:lang w:val="de-CH"/>
              </w:rPr>
              <w:t>EFD</w:t>
            </w:r>
          </w:p>
          <w:p w14:paraId="62464EA7" w14:textId="77777777" w:rsidR="00842424" w:rsidRDefault="00817103" w:rsidP="00842424">
            <w:pPr>
              <w:rPr>
                <w:lang w:val="de-CH"/>
              </w:rPr>
            </w:pPr>
            <w:r>
              <w:rPr>
                <w:lang w:val="de-CH"/>
              </w:rPr>
              <w:t>DFF</w:t>
            </w:r>
          </w:p>
          <w:p w14:paraId="3E4454A1" w14:textId="77777777" w:rsidR="00842424" w:rsidRPr="00303623" w:rsidRDefault="00817103"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5E6F76E8" w14:textId="77777777" w:rsidR="00842424" w:rsidRPr="00303623" w:rsidRDefault="00817103"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tcPr>
          <w:p w14:paraId="75319AF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B13CDA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1C54F52" w14:textId="77777777" w:rsidR="00842424" w:rsidRPr="00303623" w:rsidRDefault="00842424" w:rsidP="00842424">
            <w:pPr>
              <w:tabs>
                <w:tab w:val="left" w:pos="6804"/>
              </w:tabs>
              <w:rPr>
                <w:rFonts w:cs="Arial"/>
                <w:noProof/>
                <w:lang w:val="de-CH"/>
              </w:rPr>
            </w:pPr>
          </w:p>
        </w:tc>
      </w:tr>
      <w:tr w:rsidR="00692E3D" w14:paraId="2EDE748C" w14:textId="77777777">
        <w:trPr>
          <w:cantSplit/>
        </w:trPr>
        <w:tc>
          <w:tcPr>
            <w:tcW w:w="490" w:type="dxa"/>
            <w:tcBorders>
              <w:top w:val="single" w:sz="4" w:space="0" w:color="auto"/>
              <w:bottom w:val="single" w:sz="4" w:space="0" w:color="auto"/>
            </w:tcBorders>
          </w:tcPr>
          <w:p w14:paraId="39728CD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90EF8F" w14:textId="77777777" w:rsidR="00842424" w:rsidRPr="00303623" w:rsidRDefault="00817103" w:rsidP="00842424">
            <w:pPr>
              <w:tabs>
                <w:tab w:val="left" w:pos="6804"/>
              </w:tabs>
              <w:rPr>
                <w:rFonts w:cs="Arial"/>
                <w:noProof/>
                <w:lang w:val="de-CH"/>
              </w:rPr>
            </w:pPr>
            <w:r>
              <w:rPr>
                <w:rStyle w:val="Lienhypertexte"/>
                <w:b/>
                <w:bCs/>
                <w:color w:val="auto"/>
                <w:u w:val="none"/>
                <w:lang w:val="de-CH"/>
              </w:rPr>
              <w:t>25.071</w:t>
            </w:r>
          </w:p>
        </w:tc>
        <w:tc>
          <w:tcPr>
            <w:tcW w:w="538" w:type="dxa"/>
            <w:tcBorders>
              <w:top w:val="single" w:sz="4" w:space="0" w:color="auto"/>
              <w:bottom w:val="single" w:sz="4" w:space="0" w:color="auto"/>
            </w:tcBorders>
          </w:tcPr>
          <w:p w14:paraId="254345A6"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20D3BF28" w14:textId="77777777" w:rsidR="00842424" w:rsidRPr="005A506D" w:rsidRDefault="00842424" w:rsidP="00842424">
            <w:pPr>
              <w:rPr>
                <w:sz w:val="16"/>
                <w:szCs w:val="16"/>
                <w:lang w:val="de-CH"/>
              </w:rPr>
            </w:pPr>
            <w:hyperlink r:id="rId385">
              <w:r>
                <w:rPr>
                  <w:rStyle w:val="Lienhypertexte"/>
                </w:rPr>
                <w:t>DE</w:t>
              </w:r>
            </w:hyperlink>
          </w:p>
          <w:p w14:paraId="765930CD" w14:textId="77777777" w:rsidR="00842424" w:rsidRPr="005A506D" w:rsidRDefault="00842424" w:rsidP="00842424">
            <w:pPr>
              <w:rPr>
                <w:sz w:val="16"/>
                <w:szCs w:val="16"/>
                <w:lang w:val="de-CH"/>
              </w:rPr>
            </w:pPr>
            <w:hyperlink r:id="rId386">
              <w:r>
                <w:rPr>
                  <w:rStyle w:val="Lienhypertexte"/>
                </w:rPr>
                <w:t>FR</w:t>
              </w:r>
            </w:hyperlink>
          </w:p>
          <w:p w14:paraId="56B22F6B" w14:textId="77777777" w:rsidR="00842424" w:rsidRPr="00303623" w:rsidRDefault="00842424" w:rsidP="00842424">
            <w:pPr>
              <w:tabs>
                <w:tab w:val="left" w:pos="6804"/>
              </w:tabs>
              <w:rPr>
                <w:rFonts w:cs="Arial"/>
                <w:noProof/>
                <w:lang w:val="de-CH"/>
              </w:rPr>
            </w:pPr>
            <w:hyperlink r:id="rId387">
              <w:r>
                <w:rPr>
                  <w:rStyle w:val="Lienhypertexte"/>
                </w:rPr>
                <w:t>IT</w:t>
              </w:r>
            </w:hyperlink>
          </w:p>
        </w:tc>
        <w:tc>
          <w:tcPr>
            <w:tcW w:w="4638" w:type="dxa"/>
            <w:tcBorders>
              <w:top w:val="single" w:sz="4" w:space="0" w:color="auto"/>
              <w:bottom w:val="single" w:sz="4" w:space="0" w:color="auto"/>
            </w:tcBorders>
          </w:tcPr>
          <w:p w14:paraId="0CD1FAF5" w14:textId="77777777" w:rsidR="00842424" w:rsidRDefault="00817103" w:rsidP="00842424">
            <w:pPr>
              <w:rPr>
                <w:noProof/>
                <w:lang w:val="de-DE"/>
              </w:rPr>
            </w:pPr>
            <w:r>
              <w:rPr>
                <w:noProof/>
                <w:lang w:val="de-DE"/>
              </w:rPr>
              <w:t>BRG.  Finanzmarktaufsichtsgesetz und weitere Erlasse. Änderung im Hinblick auf die Zusammenarbeit mit ausländischen Stellen</w:t>
            </w:r>
          </w:p>
          <w:p w14:paraId="6E954FBC" w14:textId="77777777" w:rsidR="00842424" w:rsidRPr="00F36C53" w:rsidRDefault="00817103" w:rsidP="00842424">
            <w:pPr>
              <w:rPr>
                <w:noProof/>
                <w:lang w:val="fr-CH"/>
              </w:rPr>
            </w:pPr>
            <w:r w:rsidRPr="00F36C53">
              <w:rPr>
                <w:noProof/>
                <w:lang w:val="fr-CH"/>
              </w:rPr>
              <w:t>OCF. Loi sur la surveillance des marchés financiers et d’autres actes. Modification en vue de la collaboration avec des services étrangers</w:t>
            </w:r>
          </w:p>
          <w:p w14:paraId="7120CB1E" w14:textId="77777777" w:rsidR="00842424" w:rsidRPr="00303623" w:rsidRDefault="00817103" w:rsidP="00842424">
            <w:pPr>
              <w:tabs>
                <w:tab w:val="left" w:pos="6804"/>
              </w:tabs>
              <w:rPr>
                <w:rFonts w:cs="Arial"/>
                <w:noProof/>
                <w:lang w:val="de-CH"/>
              </w:rPr>
            </w:pPr>
            <w:r w:rsidRPr="00F36C53">
              <w:rPr>
                <w:noProof/>
                <w:lang w:val="fr-CH"/>
              </w:rPr>
              <w:t xml:space="preserve">OCF. Legge sulla vigilanza dei mercati finanziari e altri atti normativi. </w:t>
            </w:r>
            <w:r>
              <w:rPr>
                <w:noProof/>
                <w:lang w:val="de-DE"/>
              </w:rPr>
              <w:t>Modifica in vista della collaborazione con servizi esteri</w:t>
            </w:r>
          </w:p>
        </w:tc>
        <w:tc>
          <w:tcPr>
            <w:tcW w:w="713" w:type="dxa"/>
            <w:gridSpan w:val="2"/>
            <w:tcBorders>
              <w:top w:val="single" w:sz="4" w:space="0" w:color="auto"/>
              <w:bottom w:val="single" w:sz="4" w:space="0" w:color="auto"/>
            </w:tcBorders>
          </w:tcPr>
          <w:p w14:paraId="121D266D" w14:textId="77777777" w:rsidR="00692E3D" w:rsidRDefault="00692E3D">
            <w:pPr>
              <w:rPr>
                <w:rFonts w:cs="Arial"/>
                <w:noProof/>
                <w:lang w:val="de-CH"/>
              </w:rPr>
            </w:pPr>
          </w:p>
        </w:tc>
        <w:tc>
          <w:tcPr>
            <w:tcW w:w="1551" w:type="dxa"/>
            <w:tcBorders>
              <w:top w:val="single" w:sz="4" w:space="0" w:color="auto"/>
              <w:bottom w:val="single" w:sz="4" w:space="0" w:color="auto"/>
            </w:tcBorders>
          </w:tcPr>
          <w:p w14:paraId="0357E610" w14:textId="77777777" w:rsidR="00692E3D" w:rsidRDefault="00692E3D">
            <w:pPr>
              <w:rPr>
                <w:lang w:val="de-CH"/>
              </w:rPr>
            </w:pPr>
          </w:p>
          <w:p w14:paraId="5E21ABB5" w14:textId="77777777" w:rsidR="00692E3D" w:rsidRDefault="00692E3D">
            <w:pPr>
              <w:rPr>
                <w:lang w:val="de-CH"/>
              </w:rPr>
            </w:pPr>
          </w:p>
          <w:p w14:paraId="4CC52BED" w14:textId="77777777" w:rsidR="00692E3D" w:rsidRDefault="00692E3D">
            <w:pPr>
              <w:rPr>
                <w:rFonts w:cs="Arial"/>
                <w:noProof/>
                <w:lang w:val="de-CH"/>
              </w:rPr>
            </w:pPr>
          </w:p>
        </w:tc>
        <w:tc>
          <w:tcPr>
            <w:tcW w:w="943" w:type="dxa"/>
            <w:tcBorders>
              <w:top w:val="single" w:sz="4" w:space="0" w:color="auto"/>
              <w:bottom w:val="single" w:sz="4" w:space="0" w:color="auto"/>
            </w:tcBorders>
          </w:tcPr>
          <w:p w14:paraId="4332EF86" w14:textId="77777777" w:rsidR="00842424" w:rsidRDefault="00817103" w:rsidP="00842424">
            <w:pPr>
              <w:rPr>
                <w:lang w:val="de-CH"/>
              </w:rPr>
            </w:pPr>
            <w:r>
              <w:rPr>
                <w:lang w:val="de-CH"/>
              </w:rPr>
              <w:t>WAK</w:t>
            </w:r>
          </w:p>
          <w:p w14:paraId="141BCC03" w14:textId="77777777" w:rsidR="00842424" w:rsidRDefault="00817103" w:rsidP="00842424">
            <w:pPr>
              <w:rPr>
                <w:lang w:val="de-CH"/>
              </w:rPr>
            </w:pPr>
            <w:r>
              <w:rPr>
                <w:lang w:val="de-CH"/>
              </w:rPr>
              <w:t>CER</w:t>
            </w:r>
          </w:p>
          <w:p w14:paraId="096E4AE3" w14:textId="77777777" w:rsidR="00842424" w:rsidRPr="00303623" w:rsidRDefault="00817103"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673B97FE" w14:textId="77777777" w:rsidR="00842424" w:rsidRDefault="00817103" w:rsidP="00842424">
            <w:pPr>
              <w:rPr>
                <w:lang w:val="de-CH"/>
              </w:rPr>
            </w:pPr>
            <w:r>
              <w:rPr>
                <w:lang w:val="de-CH"/>
              </w:rPr>
              <w:t>EFD</w:t>
            </w:r>
          </w:p>
          <w:p w14:paraId="7442C795" w14:textId="77777777" w:rsidR="00842424" w:rsidRDefault="00817103" w:rsidP="00842424">
            <w:pPr>
              <w:rPr>
                <w:lang w:val="de-CH"/>
              </w:rPr>
            </w:pPr>
            <w:r>
              <w:rPr>
                <w:lang w:val="de-CH"/>
              </w:rPr>
              <w:t>DFF</w:t>
            </w:r>
          </w:p>
          <w:p w14:paraId="40EF96F1" w14:textId="77777777" w:rsidR="00842424" w:rsidRPr="00303623" w:rsidRDefault="00817103"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427E601C" w14:textId="77777777" w:rsidR="00842424" w:rsidRPr="00303623" w:rsidRDefault="00817103" w:rsidP="00842424">
            <w:pPr>
              <w:tabs>
                <w:tab w:val="left" w:pos="6804"/>
              </w:tabs>
              <w:rPr>
                <w:rFonts w:cs="Arial"/>
                <w:noProof/>
                <w:lang w:val="de-CH"/>
              </w:rPr>
            </w:pPr>
            <w:r>
              <w:rPr>
                <w:lang w:val="de-CH"/>
              </w:rPr>
              <w:t>Moser</w:t>
            </w:r>
          </w:p>
        </w:tc>
        <w:tc>
          <w:tcPr>
            <w:tcW w:w="1089" w:type="dxa"/>
            <w:tcBorders>
              <w:top w:val="single" w:sz="4" w:space="0" w:color="auto"/>
              <w:bottom w:val="single" w:sz="4" w:space="0" w:color="auto"/>
            </w:tcBorders>
          </w:tcPr>
          <w:p w14:paraId="0539F3B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B48137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71EACF8" w14:textId="77777777" w:rsidR="00842424" w:rsidRPr="00303623" w:rsidRDefault="00842424" w:rsidP="00842424">
            <w:pPr>
              <w:tabs>
                <w:tab w:val="left" w:pos="6804"/>
              </w:tabs>
              <w:rPr>
                <w:rFonts w:cs="Arial"/>
                <w:noProof/>
                <w:lang w:val="de-CH"/>
              </w:rPr>
            </w:pPr>
          </w:p>
        </w:tc>
      </w:tr>
      <w:tr w:rsidR="00692E3D" w14:paraId="127B7D7B" w14:textId="77777777">
        <w:trPr>
          <w:cantSplit/>
        </w:trPr>
        <w:tc>
          <w:tcPr>
            <w:tcW w:w="490" w:type="dxa"/>
            <w:tcBorders>
              <w:top w:val="single" w:sz="4" w:space="0" w:color="auto"/>
              <w:bottom w:val="single" w:sz="4" w:space="0" w:color="auto"/>
            </w:tcBorders>
          </w:tcPr>
          <w:p w14:paraId="2729D92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B7C9326" w14:textId="77777777" w:rsidR="00842424" w:rsidRPr="00303623" w:rsidRDefault="00817103" w:rsidP="00842424">
            <w:pPr>
              <w:tabs>
                <w:tab w:val="left" w:pos="6804"/>
              </w:tabs>
              <w:rPr>
                <w:rFonts w:cs="Arial"/>
                <w:noProof/>
                <w:lang w:val="de-CH"/>
              </w:rPr>
            </w:pPr>
            <w:r>
              <w:rPr>
                <w:rStyle w:val="Lienhypertexte"/>
                <w:b/>
                <w:bCs/>
                <w:color w:val="auto"/>
                <w:u w:val="none"/>
                <w:lang w:val="de-CH"/>
              </w:rPr>
              <w:t>24.091</w:t>
            </w:r>
          </w:p>
        </w:tc>
        <w:tc>
          <w:tcPr>
            <w:tcW w:w="538" w:type="dxa"/>
            <w:tcBorders>
              <w:top w:val="single" w:sz="4" w:space="0" w:color="auto"/>
              <w:bottom w:val="single" w:sz="4" w:space="0" w:color="auto"/>
            </w:tcBorders>
          </w:tcPr>
          <w:p w14:paraId="4525D473"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575409BB" w14:textId="77777777" w:rsidR="00842424" w:rsidRPr="005A506D" w:rsidRDefault="00842424" w:rsidP="00842424">
            <w:pPr>
              <w:rPr>
                <w:sz w:val="16"/>
                <w:szCs w:val="16"/>
                <w:lang w:val="de-CH"/>
              </w:rPr>
            </w:pPr>
            <w:hyperlink r:id="rId388">
              <w:r>
                <w:rPr>
                  <w:rStyle w:val="Lienhypertexte"/>
                </w:rPr>
                <w:t>DE</w:t>
              </w:r>
            </w:hyperlink>
          </w:p>
          <w:p w14:paraId="4E062F7D" w14:textId="77777777" w:rsidR="00842424" w:rsidRPr="005A506D" w:rsidRDefault="00842424" w:rsidP="00842424">
            <w:pPr>
              <w:rPr>
                <w:sz w:val="16"/>
                <w:szCs w:val="16"/>
                <w:lang w:val="de-CH"/>
              </w:rPr>
            </w:pPr>
            <w:hyperlink r:id="rId389">
              <w:r>
                <w:rPr>
                  <w:rStyle w:val="Lienhypertexte"/>
                </w:rPr>
                <w:t>FR</w:t>
              </w:r>
            </w:hyperlink>
          </w:p>
          <w:p w14:paraId="5E589F1B" w14:textId="77777777" w:rsidR="00842424" w:rsidRPr="00303623" w:rsidRDefault="00842424" w:rsidP="00842424">
            <w:pPr>
              <w:tabs>
                <w:tab w:val="left" w:pos="6804"/>
              </w:tabs>
              <w:rPr>
                <w:rFonts w:cs="Arial"/>
                <w:noProof/>
                <w:lang w:val="de-CH"/>
              </w:rPr>
            </w:pPr>
            <w:hyperlink r:id="rId390">
              <w:r>
                <w:rPr>
                  <w:rStyle w:val="Lienhypertexte"/>
                </w:rPr>
                <w:t>IT</w:t>
              </w:r>
            </w:hyperlink>
          </w:p>
        </w:tc>
        <w:tc>
          <w:tcPr>
            <w:tcW w:w="4638" w:type="dxa"/>
            <w:tcBorders>
              <w:top w:val="single" w:sz="4" w:space="0" w:color="auto"/>
              <w:bottom w:val="single" w:sz="4" w:space="0" w:color="auto"/>
            </w:tcBorders>
          </w:tcPr>
          <w:p w14:paraId="08DCC0B4" w14:textId="77777777" w:rsidR="00842424" w:rsidRDefault="00817103" w:rsidP="00842424">
            <w:pPr>
              <w:rPr>
                <w:noProof/>
                <w:lang w:val="de-DE"/>
              </w:rPr>
            </w:pPr>
            <w:r>
              <w:rPr>
                <w:noProof/>
                <w:lang w:val="de-DE"/>
              </w:rPr>
              <w:t>BRG. Erstreckung der Verlustverrechnungen</w:t>
            </w:r>
          </w:p>
          <w:p w14:paraId="17D97077" w14:textId="77777777" w:rsidR="00842424" w:rsidRDefault="00817103" w:rsidP="00842424">
            <w:pPr>
              <w:rPr>
                <w:noProof/>
                <w:lang w:val="de-DE"/>
              </w:rPr>
            </w:pPr>
            <w:r>
              <w:rPr>
                <w:noProof/>
                <w:lang w:val="de-DE"/>
              </w:rPr>
              <w:t>OCF. Prolongation du délai de compensation des pertes</w:t>
            </w:r>
          </w:p>
          <w:p w14:paraId="0BBC4C1E" w14:textId="77777777" w:rsidR="00842424" w:rsidRPr="00303623" w:rsidRDefault="00817103" w:rsidP="00842424">
            <w:pPr>
              <w:tabs>
                <w:tab w:val="left" w:pos="6804"/>
              </w:tabs>
              <w:rPr>
                <w:rFonts w:cs="Arial"/>
                <w:noProof/>
                <w:lang w:val="de-CH"/>
              </w:rPr>
            </w:pPr>
            <w:r>
              <w:rPr>
                <w:noProof/>
                <w:lang w:val="de-DE"/>
              </w:rPr>
              <w:t>OCF. Estensione della compensazione delle perdite</w:t>
            </w:r>
          </w:p>
        </w:tc>
        <w:tc>
          <w:tcPr>
            <w:tcW w:w="713" w:type="dxa"/>
            <w:gridSpan w:val="2"/>
            <w:tcBorders>
              <w:top w:val="single" w:sz="4" w:space="0" w:color="auto"/>
              <w:bottom w:val="single" w:sz="4" w:space="0" w:color="auto"/>
            </w:tcBorders>
          </w:tcPr>
          <w:p w14:paraId="51C0C7EE" w14:textId="77777777" w:rsidR="00692E3D" w:rsidRDefault="00692E3D">
            <w:pPr>
              <w:rPr>
                <w:rFonts w:cs="Arial"/>
                <w:noProof/>
                <w:lang w:val="de-CH"/>
              </w:rPr>
            </w:pPr>
          </w:p>
        </w:tc>
        <w:tc>
          <w:tcPr>
            <w:tcW w:w="1551" w:type="dxa"/>
            <w:tcBorders>
              <w:top w:val="single" w:sz="4" w:space="0" w:color="auto"/>
              <w:bottom w:val="single" w:sz="4" w:space="0" w:color="auto"/>
            </w:tcBorders>
          </w:tcPr>
          <w:p w14:paraId="6BC2D5AB" w14:textId="77777777" w:rsidR="00692E3D" w:rsidRDefault="00692E3D">
            <w:pPr>
              <w:rPr>
                <w:lang w:val="de-CH"/>
              </w:rPr>
            </w:pPr>
          </w:p>
          <w:p w14:paraId="2C8BE3A7" w14:textId="77777777" w:rsidR="00692E3D" w:rsidRDefault="00692E3D">
            <w:pPr>
              <w:rPr>
                <w:lang w:val="de-CH"/>
              </w:rPr>
            </w:pPr>
          </w:p>
          <w:p w14:paraId="0DA9521E" w14:textId="77777777" w:rsidR="00692E3D" w:rsidRDefault="00692E3D">
            <w:pPr>
              <w:rPr>
                <w:rFonts w:cs="Arial"/>
                <w:noProof/>
                <w:lang w:val="de-CH"/>
              </w:rPr>
            </w:pPr>
          </w:p>
        </w:tc>
        <w:tc>
          <w:tcPr>
            <w:tcW w:w="943" w:type="dxa"/>
            <w:tcBorders>
              <w:top w:val="single" w:sz="4" w:space="0" w:color="auto"/>
              <w:bottom w:val="single" w:sz="4" w:space="0" w:color="auto"/>
            </w:tcBorders>
          </w:tcPr>
          <w:p w14:paraId="33BFF136" w14:textId="77777777" w:rsidR="00842424" w:rsidRDefault="00817103" w:rsidP="00842424">
            <w:pPr>
              <w:rPr>
                <w:lang w:val="de-CH"/>
              </w:rPr>
            </w:pPr>
            <w:r>
              <w:rPr>
                <w:lang w:val="de-CH"/>
              </w:rPr>
              <w:t>WAK</w:t>
            </w:r>
          </w:p>
          <w:p w14:paraId="659573D0" w14:textId="77777777" w:rsidR="00842424" w:rsidRDefault="00817103" w:rsidP="00842424">
            <w:pPr>
              <w:rPr>
                <w:lang w:val="de-CH"/>
              </w:rPr>
            </w:pPr>
            <w:r>
              <w:rPr>
                <w:lang w:val="de-CH"/>
              </w:rPr>
              <w:t>CER</w:t>
            </w:r>
          </w:p>
          <w:p w14:paraId="3188F28B" w14:textId="77777777" w:rsidR="00842424" w:rsidRPr="00303623" w:rsidRDefault="00817103"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6DCD7B43" w14:textId="77777777" w:rsidR="00842424" w:rsidRDefault="00817103" w:rsidP="00842424">
            <w:pPr>
              <w:rPr>
                <w:lang w:val="de-CH"/>
              </w:rPr>
            </w:pPr>
            <w:r>
              <w:rPr>
                <w:lang w:val="de-CH"/>
              </w:rPr>
              <w:t>EFD</w:t>
            </w:r>
          </w:p>
          <w:p w14:paraId="7EFE9F17" w14:textId="77777777" w:rsidR="00842424" w:rsidRDefault="00817103" w:rsidP="00842424">
            <w:pPr>
              <w:rPr>
                <w:lang w:val="de-CH"/>
              </w:rPr>
            </w:pPr>
            <w:r>
              <w:rPr>
                <w:lang w:val="de-CH"/>
              </w:rPr>
              <w:t>DFF</w:t>
            </w:r>
          </w:p>
          <w:p w14:paraId="092A28F9" w14:textId="77777777" w:rsidR="00842424" w:rsidRPr="00303623" w:rsidRDefault="00817103"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3172966D" w14:textId="77777777" w:rsidR="00842424" w:rsidRPr="00303623" w:rsidRDefault="00817103" w:rsidP="00842424">
            <w:pPr>
              <w:tabs>
                <w:tab w:val="left" w:pos="6804"/>
              </w:tabs>
              <w:rPr>
                <w:rFonts w:cs="Arial"/>
                <w:noProof/>
                <w:lang w:val="de-CH"/>
              </w:rPr>
            </w:pPr>
            <w:r>
              <w:rPr>
                <w:lang w:val="de-CH"/>
              </w:rPr>
              <w:t>Schmid Martin</w:t>
            </w:r>
          </w:p>
        </w:tc>
        <w:tc>
          <w:tcPr>
            <w:tcW w:w="1089" w:type="dxa"/>
            <w:tcBorders>
              <w:top w:val="single" w:sz="4" w:space="0" w:color="auto"/>
              <w:bottom w:val="single" w:sz="4" w:space="0" w:color="auto"/>
            </w:tcBorders>
          </w:tcPr>
          <w:p w14:paraId="14018F6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AE6C73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2758BA8" w14:textId="77777777" w:rsidR="00842424" w:rsidRPr="00303623" w:rsidRDefault="00842424" w:rsidP="00842424">
            <w:pPr>
              <w:tabs>
                <w:tab w:val="left" w:pos="6804"/>
              </w:tabs>
              <w:rPr>
                <w:rFonts w:cs="Arial"/>
                <w:noProof/>
                <w:lang w:val="de-CH"/>
              </w:rPr>
            </w:pPr>
          </w:p>
        </w:tc>
      </w:tr>
      <w:tr w:rsidR="006109B4" w:rsidRPr="00E47977" w14:paraId="546D6C1E" w14:textId="77777777" w:rsidTr="00642A98">
        <w:trPr>
          <w:cantSplit/>
        </w:trPr>
        <w:tc>
          <w:tcPr>
            <w:tcW w:w="490" w:type="dxa"/>
            <w:tcBorders>
              <w:top w:val="single" w:sz="4" w:space="0" w:color="auto"/>
              <w:bottom w:val="single" w:sz="4" w:space="0" w:color="auto"/>
            </w:tcBorders>
          </w:tcPr>
          <w:p w14:paraId="3B21A633" w14:textId="3E67EAEB" w:rsidR="006109B4" w:rsidRPr="00E47977" w:rsidRDefault="006109B4" w:rsidP="00642A98">
            <w:pPr>
              <w:tabs>
                <w:tab w:val="left" w:pos="6804"/>
              </w:tabs>
              <w:rPr>
                <w:rFonts w:cs="Arial"/>
                <w:noProof/>
                <w:lang w:val="it-IT"/>
              </w:rPr>
            </w:pPr>
          </w:p>
        </w:tc>
        <w:tc>
          <w:tcPr>
            <w:tcW w:w="891" w:type="dxa"/>
            <w:gridSpan w:val="2"/>
            <w:tcBorders>
              <w:top w:val="single" w:sz="4" w:space="0" w:color="auto"/>
              <w:bottom w:val="single" w:sz="4" w:space="0" w:color="auto"/>
            </w:tcBorders>
          </w:tcPr>
          <w:p w14:paraId="14F1D74F" w14:textId="77777777" w:rsidR="006109B4" w:rsidRPr="00E47977" w:rsidRDefault="006109B4" w:rsidP="00642A98">
            <w:pPr>
              <w:tabs>
                <w:tab w:val="left" w:pos="6804"/>
              </w:tabs>
              <w:rPr>
                <w:rFonts w:cs="Arial"/>
                <w:noProof/>
                <w:lang w:val="de-CH"/>
              </w:rPr>
            </w:pPr>
            <w:r w:rsidRPr="00E47977">
              <w:rPr>
                <w:rStyle w:val="Lienhypertexte"/>
                <w:b/>
                <w:bCs/>
                <w:color w:val="auto"/>
                <w:u w:val="none"/>
                <w:lang w:val="de-CH"/>
              </w:rPr>
              <w:t>25.041</w:t>
            </w:r>
          </w:p>
        </w:tc>
        <w:tc>
          <w:tcPr>
            <w:tcW w:w="538" w:type="dxa"/>
            <w:tcBorders>
              <w:top w:val="single" w:sz="4" w:space="0" w:color="auto"/>
              <w:bottom w:val="single" w:sz="4" w:space="0" w:color="auto"/>
            </w:tcBorders>
          </w:tcPr>
          <w:p w14:paraId="1CDDB0F1" w14:textId="77777777" w:rsidR="006109B4" w:rsidRPr="00E47977" w:rsidRDefault="006109B4" w:rsidP="00642A98">
            <w:pPr>
              <w:rPr>
                <w:rFonts w:cs="Arial"/>
                <w:noProof/>
                <w:lang w:val="de-CH"/>
              </w:rPr>
            </w:pPr>
            <w:proofErr w:type="spellStart"/>
            <w:r w:rsidRPr="00E47977">
              <w:rPr>
                <w:b/>
                <w:lang w:val="de-DE"/>
              </w:rPr>
              <w:t>sn</w:t>
            </w:r>
            <w:proofErr w:type="spellEnd"/>
          </w:p>
        </w:tc>
        <w:tc>
          <w:tcPr>
            <w:tcW w:w="534" w:type="dxa"/>
            <w:tcBorders>
              <w:top w:val="single" w:sz="4" w:space="0" w:color="auto"/>
              <w:bottom w:val="single" w:sz="4" w:space="0" w:color="auto"/>
            </w:tcBorders>
          </w:tcPr>
          <w:p w14:paraId="7FD9CCB6" w14:textId="77777777" w:rsidR="006109B4" w:rsidRPr="00E47977" w:rsidRDefault="006109B4" w:rsidP="00642A98">
            <w:pPr>
              <w:rPr>
                <w:sz w:val="16"/>
                <w:szCs w:val="16"/>
                <w:lang w:val="de-CH"/>
              </w:rPr>
            </w:pPr>
            <w:hyperlink r:id="rId391">
              <w:r w:rsidRPr="00E47977">
                <w:rPr>
                  <w:rStyle w:val="Lienhypertexte"/>
                </w:rPr>
                <w:t>DE</w:t>
              </w:r>
            </w:hyperlink>
          </w:p>
          <w:p w14:paraId="618F670A" w14:textId="77777777" w:rsidR="006109B4" w:rsidRPr="00E47977" w:rsidRDefault="006109B4" w:rsidP="00642A98">
            <w:pPr>
              <w:rPr>
                <w:sz w:val="16"/>
                <w:szCs w:val="16"/>
                <w:lang w:val="de-CH"/>
              </w:rPr>
            </w:pPr>
            <w:hyperlink r:id="rId392">
              <w:r w:rsidRPr="00E47977">
                <w:rPr>
                  <w:rStyle w:val="Lienhypertexte"/>
                </w:rPr>
                <w:t>FR</w:t>
              </w:r>
            </w:hyperlink>
          </w:p>
          <w:p w14:paraId="5570CD76" w14:textId="77777777" w:rsidR="006109B4" w:rsidRPr="00E47977" w:rsidRDefault="006109B4" w:rsidP="00642A98">
            <w:pPr>
              <w:tabs>
                <w:tab w:val="left" w:pos="6804"/>
              </w:tabs>
              <w:rPr>
                <w:rFonts w:cs="Arial"/>
                <w:noProof/>
                <w:lang w:val="de-CH"/>
              </w:rPr>
            </w:pPr>
            <w:hyperlink r:id="rId393">
              <w:r w:rsidRPr="00E47977">
                <w:rPr>
                  <w:rStyle w:val="Lienhypertexte"/>
                </w:rPr>
                <w:t>IT</w:t>
              </w:r>
            </w:hyperlink>
          </w:p>
        </w:tc>
        <w:tc>
          <w:tcPr>
            <w:tcW w:w="4638" w:type="dxa"/>
            <w:tcBorders>
              <w:top w:val="single" w:sz="4" w:space="0" w:color="auto"/>
              <w:bottom w:val="single" w:sz="4" w:space="0" w:color="auto"/>
            </w:tcBorders>
          </w:tcPr>
          <w:p w14:paraId="6387181C" w14:textId="77777777" w:rsidR="006109B4" w:rsidRPr="00E47977" w:rsidRDefault="006109B4" w:rsidP="00642A98">
            <w:pPr>
              <w:rPr>
                <w:noProof/>
                <w:lang w:val="de-DE"/>
              </w:rPr>
            </w:pPr>
            <w:r w:rsidRPr="00E47977">
              <w:rPr>
                <w:noProof/>
                <w:lang w:val="de-DE"/>
              </w:rPr>
              <w:t>BRG. Voranschlag 2026 mit integriertem Aufgaben- und Finanzplan 2027-2029</w:t>
            </w:r>
          </w:p>
          <w:p w14:paraId="50B4C7C2" w14:textId="77777777" w:rsidR="006109B4" w:rsidRPr="00E47977" w:rsidRDefault="006109B4" w:rsidP="00642A98">
            <w:pPr>
              <w:rPr>
                <w:noProof/>
                <w:lang w:val="fr-CH"/>
              </w:rPr>
            </w:pPr>
            <w:r w:rsidRPr="00E47977">
              <w:rPr>
                <w:noProof/>
                <w:lang w:val="fr-CH"/>
              </w:rPr>
              <w:t>OCF. Budget 2026 assorti du plan intégré des tâches et des finances 2027-2029</w:t>
            </w:r>
          </w:p>
          <w:p w14:paraId="4260324C" w14:textId="77777777" w:rsidR="006109B4" w:rsidRPr="00E47977" w:rsidRDefault="006109B4" w:rsidP="00642A98">
            <w:pPr>
              <w:tabs>
                <w:tab w:val="left" w:pos="6804"/>
              </w:tabs>
              <w:rPr>
                <w:rFonts w:cs="Arial"/>
                <w:noProof/>
                <w:lang w:val="it-IT"/>
              </w:rPr>
            </w:pPr>
            <w:r w:rsidRPr="00E47977">
              <w:rPr>
                <w:noProof/>
                <w:lang w:val="it-IT"/>
              </w:rPr>
              <w:t>OCF. Preventivo 2026 con piano integrato dei compiti e delle finanze 2027-2029</w:t>
            </w:r>
          </w:p>
        </w:tc>
        <w:tc>
          <w:tcPr>
            <w:tcW w:w="713" w:type="dxa"/>
            <w:gridSpan w:val="2"/>
            <w:tcBorders>
              <w:top w:val="single" w:sz="4" w:space="0" w:color="auto"/>
              <w:bottom w:val="single" w:sz="4" w:space="0" w:color="auto"/>
            </w:tcBorders>
          </w:tcPr>
          <w:p w14:paraId="7F7658C2" w14:textId="51654C7E" w:rsidR="006109B4" w:rsidRPr="00E47977" w:rsidRDefault="00E47977" w:rsidP="00642A98">
            <w:pPr>
              <w:rPr>
                <w:rFonts w:cs="Arial"/>
                <w:noProof/>
                <w:lang w:val="it-IT"/>
              </w:rPr>
            </w:pPr>
            <w:r w:rsidRPr="00E47977">
              <w:rPr>
                <w:rFonts w:cs="Arial"/>
                <w:noProof/>
                <w:lang w:val="it-IT"/>
              </w:rPr>
              <w:t>1, 2, 3</w:t>
            </w:r>
          </w:p>
        </w:tc>
        <w:tc>
          <w:tcPr>
            <w:tcW w:w="1551" w:type="dxa"/>
            <w:tcBorders>
              <w:top w:val="single" w:sz="4" w:space="0" w:color="auto"/>
              <w:bottom w:val="single" w:sz="4" w:space="0" w:color="auto"/>
            </w:tcBorders>
          </w:tcPr>
          <w:p w14:paraId="7A3811CB" w14:textId="77777777" w:rsidR="006109B4" w:rsidRPr="00E47977" w:rsidRDefault="006109B4" w:rsidP="00642A98">
            <w:pPr>
              <w:rPr>
                <w:lang w:val="de-CH"/>
              </w:rPr>
            </w:pPr>
            <w:r w:rsidRPr="00E47977">
              <w:rPr>
                <w:lang w:val="de-CH"/>
              </w:rPr>
              <w:t>Differenzen</w:t>
            </w:r>
          </w:p>
          <w:p w14:paraId="540F9ABF" w14:textId="77777777" w:rsidR="006109B4" w:rsidRPr="00E47977" w:rsidRDefault="006109B4" w:rsidP="00642A98">
            <w:pPr>
              <w:rPr>
                <w:lang w:val="de-CH"/>
              </w:rPr>
            </w:pPr>
            <w:proofErr w:type="spellStart"/>
            <w:r w:rsidRPr="00E47977">
              <w:rPr>
                <w:lang w:val="de-CH"/>
              </w:rPr>
              <w:t>Divergences</w:t>
            </w:r>
            <w:proofErr w:type="spellEnd"/>
          </w:p>
          <w:p w14:paraId="75B070EB" w14:textId="77777777" w:rsidR="006109B4" w:rsidRPr="00E47977" w:rsidRDefault="006109B4" w:rsidP="00642A98">
            <w:pPr>
              <w:rPr>
                <w:rFonts w:cs="Arial"/>
                <w:noProof/>
                <w:lang w:val="de-CH"/>
              </w:rPr>
            </w:pPr>
            <w:proofErr w:type="spellStart"/>
            <w:r w:rsidRPr="00E47977">
              <w:rPr>
                <w:lang w:val="de-CH"/>
              </w:rPr>
              <w:t>Divergenze</w:t>
            </w:r>
            <w:proofErr w:type="spellEnd"/>
          </w:p>
        </w:tc>
        <w:tc>
          <w:tcPr>
            <w:tcW w:w="943" w:type="dxa"/>
            <w:tcBorders>
              <w:top w:val="single" w:sz="4" w:space="0" w:color="auto"/>
              <w:bottom w:val="single" w:sz="4" w:space="0" w:color="auto"/>
            </w:tcBorders>
          </w:tcPr>
          <w:p w14:paraId="0CE8D7EB" w14:textId="77777777" w:rsidR="006109B4" w:rsidRPr="00E47977" w:rsidRDefault="006109B4" w:rsidP="00642A98">
            <w:pPr>
              <w:rPr>
                <w:lang w:val="de-CH"/>
              </w:rPr>
            </w:pPr>
            <w:r w:rsidRPr="00E47977">
              <w:rPr>
                <w:lang w:val="de-CH"/>
              </w:rPr>
              <w:t>FK</w:t>
            </w:r>
          </w:p>
          <w:p w14:paraId="5BAFFF40" w14:textId="77777777" w:rsidR="006109B4" w:rsidRPr="00E47977" w:rsidRDefault="006109B4" w:rsidP="00642A98">
            <w:pPr>
              <w:rPr>
                <w:lang w:val="de-CH"/>
              </w:rPr>
            </w:pPr>
            <w:proofErr w:type="spellStart"/>
            <w:r w:rsidRPr="00E47977">
              <w:rPr>
                <w:lang w:val="de-CH"/>
              </w:rPr>
              <w:t>CdF</w:t>
            </w:r>
            <w:proofErr w:type="spellEnd"/>
          </w:p>
          <w:p w14:paraId="09E032E3" w14:textId="77777777" w:rsidR="006109B4" w:rsidRPr="00E47977" w:rsidRDefault="006109B4" w:rsidP="00642A98">
            <w:pPr>
              <w:tabs>
                <w:tab w:val="left" w:pos="6804"/>
              </w:tabs>
              <w:rPr>
                <w:rFonts w:cs="Arial"/>
                <w:noProof/>
                <w:lang w:val="de-CH"/>
              </w:rPr>
            </w:pPr>
            <w:proofErr w:type="spellStart"/>
            <w:r w:rsidRPr="00E47977">
              <w:rPr>
                <w:lang w:val="de-CH"/>
              </w:rPr>
              <w:t>CdF</w:t>
            </w:r>
            <w:proofErr w:type="spellEnd"/>
          </w:p>
        </w:tc>
        <w:tc>
          <w:tcPr>
            <w:tcW w:w="677" w:type="dxa"/>
            <w:tcBorders>
              <w:top w:val="single" w:sz="4" w:space="0" w:color="auto"/>
              <w:bottom w:val="single" w:sz="4" w:space="0" w:color="auto"/>
            </w:tcBorders>
          </w:tcPr>
          <w:p w14:paraId="790CF2DF" w14:textId="77777777" w:rsidR="006109B4" w:rsidRPr="00E47977" w:rsidRDefault="006109B4" w:rsidP="00642A98">
            <w:pPr>
              <w:rPr>
                <w:lang w:val="de-CH"/>
              </w:rPr>
            </w:pPr>
            <w:r w:rsidRPr="00E47977">
              <w:rPr>
                <w:lang w:val="de-CH"/>
              </w:rPr>
              <w:t>EFD</w:t>
            </w:r>
          </w:p>
          <w:p w14:paraId="00CE4F00" w14:textId="77777777" w:rsidR="006109B4" w:rsidRPr="00E47977" w:rsidRDefault="006109B4" w:rsidP="00642A98">
            <w:pPr>
              <w:rPr>
                <w:lang w:val="de-CH"/>
              </w:rPr>
            </w:pPr>
            <w:r w:rsidRPr="00E47977">
              <w:rPr>
                <w:lang w:val="de-CH"/>
              </w:rPr>
              <w:t>DFF</w:t>
            </w:r>
          </w:p>
          <w:p w14:paraId="05B95B64" w14:textId="77777777" w:rsidR="006109B4" w:rsidRPr="00E47977" w:rsidRDefault="006109B4" w:rsidP="00642A98">
            <w:pPr>
              <w:tabs>
                <w:tab w:val="left" w:pos="6804"/>
              </w:tabs>
              <w:rPr>
                <w:rFonts w:cs="Arial"/>
                <w:noProof/>
                <w:lang w:val="de-CH"/>
              </w:rPr>
            </w:pPr>
            <w:r w:rsidRPr="00E47977">
              <w:rPr>
                <w:lang w:val="de-CH"/>
              </w:rPr>
              <w:t>DFF</w:t>
            </w:r>
          </w:p>
        </w:tc>
        <w:tc>
          <w:tcPr>
            <w:tcW w:w="1471" w:type="dxa"/>
            <w:tcBorders>
              <w:top w:val="single" w:sz="4" w:space="0" w:color="auto"/>
              <w:bottom w:val="single" w:sz="4" w:space="0" w:color="auto"/>
            </w:tcBorders>
          </w:tcPr>
          <w:p w14:paraId="32F3BB22" w14:textId="77777777" w:rsidR="006109B4" w:rsidRPr="00E47977" w:rsidRDefault="006109B4" w:rsidP="00642A98">
            <w:pPr>
              <w:tabs>
                <w:tab w:val="left" w:pos="6804"/>
              </w:tabs>
              <w:rPr>
                <w:rFonts w:cs="Arial"/>
                <w:noProof/>
                <w:lang w:val="de-CH"/>
              </w:rPr>
            </w:pPr>
            <w:r w:rsidRPr="00E47977">
              <w:rPr>
                <w:lang w:val="de-CH"/>
              </w:rPr>
              <w:t>Stark</w:t>
            </w:r>
          </w:p>
        </w:tc>
        <w:tc>
          <w:tcPr>
            <w:tcW w:w="1089" w:type="dxa"/>
            <w:tcBorders>
              <w:top w:val="single" w:sz="4" w:space="0" w:color="auto"/>
              <w:bottom w:val="single" w:sz="4" w:space="0" w:color="auto"/>
            </w:tcBorders>
          </w:tcPr>
          <w:p w14:paraId="4B5EE857" w14:textId="77777777" w:rsidR="006109B4" w:rsidRPr="00E47977" w:rsidRDefault="006109B4" w:rsidP="00642A98">
            <w:pPr>
              <w:rPr>
                <w:rFonts w:cs="Arial"/>
                <w:noProof/>
                <w:lang w:val="de-CH"/>
              </w:rPr>
            </w:pPr>
          </w:p>
        </w:tc>
        <w:tc>
          <w:tcPr>
            <w:tcW w:w="1049" w:type="dxa"/>
            <w:gridSpan w:val="3"/>
            <w:tcBorders>
              <w:top w:val="single" w:sz="4" w:space="0" w:color="auto"/>
              <w:bottom w:val="single" w:sz="4" w:space="0" w:color="auto"/>
            </w:tcBorders>
          </w:tcPr>
          <w:p w14:paraId="13043C1E" w14:textId="77777777" w:rsidR="006109B4" w:rsidRPr="00E47977" w:rsidRDefault="006109B4" w:rsidP="00642A98">
            <w:pPr>
              <w:rPr>
                <w:rFonts w:cs="Arial"/>
                <w:noProof/>
                <w:lang w:val="de-CH"/>
              </w:rPr>
            </w:pPr>
            <w:r w:rsidRPr="00E47977">
              <w:rPr>
                <w:lang w:val="de-CH"/>
              </w:rPr>
              <w:t xml:space="preserve"> </w:t>
            </w:r>
          </w:p>
        </w:tc>
        <w:tc>
          <w:tcPr>
            <w:tcW w:w="885" w:type="dxa"/>
            <w:tcBorders>
              <w:top w:val="single" w:sz="4" w:space="0" w:color="auto"/>
              <w:bottom w:val="single" w:sz="4" w:space="0" w:color="auto"/>
            </w:tcBorders>
          </w:tcPr>
          <w:p w14:paraId="24831947" w14:textId="77777777" w:rsidR="006109B4" w:rsidRPr="00E47977" w:rsidRDefault="006109B4" w:rsidP="00642A98">
            <w:pPr>
              <w:tabs>
                <w:tab w:val="left" w:pos="6804"/>
              </w:tabs>
              <w:rPr>
                <w:rFonts w:cs="Arial"/>
                <w:noProof/>
                <w:lang w:val="de-CH"/>
              </w:rPr>
            </w:pPr>
          </w:p>
        </w:tc>
      </w:tr>
      <w:tr w:rsidR="000932AE" w:rsidRPr="001C4F76" w14:paraId="764C0C62" w14:textId="77777777" w:rsidTr="00EB4DC3">
        <w:trPr>
          <w:cantSplit/>
        </w:trPr>
        <w:tc>
          <w:tcPr>
            <w:tcW w:w="490" w:type="dxa"/>
            <w:tcBorders>
              <w:top w:val="single" w:sz="4" w:space="0" w:color="auto"/>
              <w:bottom w:val="single" w:sz="4" w:space="0" w:color="auto"/>
            </w:tcBorders>
            <w:shd w:val="clear" w:color="auto" w:fill="DDDDDD"/>
          </w:tcPr>
          <w:p w14:paraId="3FFEB558" w14:textId="77777777" w:rsidR="000932AE" w:rsidRDefault="000932AE" w:rsidP="00EB4DC3">
            <w:pPr>
              <w:tabs>
                <w:tab w:val="left" w:pos="6804"/>
              </w:tabs>
              <w:rPr>
                <w:rFonts w:cs="Arial"/>
                <w:noProof/>
                <w:lang w:val="it-IT"/>
              </w:rPr>
            </w:pPr>
            <w:bookmarkStart w:id="1" w:name="_Hlk215651967"/>
          </w:p>
        </w:tc>
        <w:tc>
          <w:tcPr>
            <w:tcW w:w="891" w:type="dxa"/>
            <w:gridSpan w:val="2"/>
            <w:tcBorders>
              <w:top w:val="single" w:sz="4" w:space="0" w:color="auto"/>
              <w:bottom w:val="single" w:sz="4" w:space="0" w:color="auto"/>
            </w:tcBorders>
            <w:shd w:val="clear" w:color="auto" w:fill="DDDDDD"/>
          </w:tcPr>
          <w:p w14:paraId="297FCA5C" w14:textId="77777777" w:rsidR="000932AE" w:rsidRPr="00303623" w:rsidRDefault="000932AE" w:rsidP="00EB4DC3">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2682F9A6" w14:textId="77777777" w:rsidR="000932AE" w:rsidRDefault="000932AE" w:rsidP="00EB4DC3">
            <w:pPr>
              <w:rPr>
                <w:rFonts w:cs="Arial"/>
                <w:noProof/>
                <w:lang w:val="de-CH"/>
              </w:rPr>
            </w:pPr>
          </w:p>
        </w:tc>
        <w:tc>
          <w:tcPr>
            <w:tcW w:w="534" w:type="dxa"/>
            <w:tcBorders>
              <w:top w:val="single" w:sz="4" w:space="0" w:color="auto"/>
              <w:bottom w:val="single" w:sz="4" w:space="0" w:color="auto"/>
            </w:tcBorders>
            <w:shd w:val="clear" w:color="auto" w:fill="DDDDDD"/>
          </w:tcPr>
          <w:p w14:paraId="09B02110" w14:textId="77777777" w:rsidR="000932AE" w:rsidRPr="005A506D" w:rsidRDefault="000932AE" w:rsidP="00EB4DC3">
            <w:pPr>
              <w:rPr>
                <w:sz w:val="16"/>
                <w:szCs w:val="16"/>
                <w:lang w:val="de-CH"/>
              </w:rPr>
            </w:pPr>
          </w:p>
          <w:p w14:paraId="44F1086D" w14:textId="77777777" w:rsidR="000932AE" w:rsidRPr="005A506D" w:rsidRDefault="000932AE" w:rsidP="00EB4DC3">
            <w:pPr>
              <w:rPr>
                <w:sz w:val="16"/>
                <w:szCs w:val="16"/>
                <w:lang w:val="de-CH"/>
              </w:rPr>
            </w:pPr>
          </w:p>
          <w:p w14:paraId="6DDD1E7A" w14:textId="77777777" w:rsidR="000932AE" w:rsidRPr="00303623" w:rsidRDefault="000932AE" w:rsidP="00EB4DC3">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56E72934" w14:textId="77777777" w:rsidR="000932AE" w:rsidRPr="00C04813" w:rsidRDefault="000932AE" w:rsidP="00EB4DC3">
            <w:pPr>
              <w:rPr>
                <w:noProof/>
                <w:lang w:val="de-CH"/>
              </w:rPr>
            </w:pPr>
            <w:r>
              <w:rPr>
                <w:b/>
                <w:noProof/>
                <w:lang w:val="de-DE"/>
              </w:rPr>
              <w:t xml:space="preserve">Ausserordentliche </w:t>
            </w:r>
            <w:r w:rsidRPr="00C04813">
              <w:rPr>
                <w:b/>
                <w:noProof/>
                <w:lang w:val="de-DE"/>
              </w:rPr>
              <w:t xml:space="preserve">Session </w:t>
            </w:r>
            <w:r>
              <w:rPr>
                <w:rFonts w:cs="Arial"/>
                <w:noProof/>
                <w:lang w:val="de-CH"/>
              </w:rPr>
              <w:t>«</w:t>
            </w:r>
            <w:r w:rsidRPr="00C04813">
              <w:rPr>
                <w:b/>
                <w:bCs/>
                <w:noProof/>
                <w:lang w:val="de-CH"/>
              </w:rPr>
              <w:t>Stärkung Werkplatz Schweiz und Kaufkrafterhalt»</w:t>
            </w:r>
          </w:p>
          <w:p w14:paraId="7D248588" w14:textId="77777777" w:rsidR="000932AE" w:rsidRPr="00C04813" w:rsidRDefault="000932AE" w:rsidP="00EB4DC3">
            <w:pPr>
              <w:rPr>
                <w:b/>
                <w:noProof/>
                <w:lang w:val="fr-CH"/>
              </w:rPr>
            </w:pPr>
            <w:r w:rsidRPr="00C04813">
              <w:rPr>
                <w:b/>
                <w:noProof/>
                <w:lang w:val="fr-CH"/>
              </w:rPr>
              <w:t xml:space="preserve">Session extraordinaire </w:t>
            </w:r>
            <w:r w:rsidRPr="00C04813">
              <w:rPr>
                <w:rFonts w:cs="Arial"/>
                <w:noProof/>
                <w:lang w:val="fr-CH"/>
              </w:rPr>
              <w:t>«</w:t>
            </w:r>
            <w:r w:rsidRPr="00C04813">
              <w:rPr>
                <w:b/>
                <w:bCs/>
                <w:noProof/>
                <w:lang w:val="fr-CH"/>
              </w:rPr>
              <w:t>Renforcement de la place industrielle suisse et maintien du pouvoir d'achat</w:t>
            </w:r>
            <w:r>
              <w:rPr>
                <w:b/>
                <w:noProof/>
                <w:lang w:val="fr-CH"/>
              </w:rPr>
              <w:t> »</w:t>
            </w:r>
          </w:p>
          <w:p w14:paraId="7D23A3D8" w14:textId="57ABEAFF" w:rsidR="000932AE" w:rsidRPr="00C04813" w:rsidRDefault="000932AE" w:rsidP="00EB4DC3">
            <w:pPr>
              <w:tabs>
                <w:tab w:val="left" w:pos="6804"/>
              </w:tabs>
              <w:rPr>
                <w:b/>
                <w:noProof/>
                <w:lang w:val="it-IT"/>
              </w:rPr>
            </w:pPr>
            <w:r w:rsidRPr="00C04813">
              <w:rPr>
                <w:b/>
                <w:noProof/>
                <w:lang w:val="it-IT"/>
              </w:rPr>
              <w:t xml:space="preserve">Sessione straordinaria </w:t>
            </w:r>
            <w:r w:rsidRPr="00C04813">
              <w:rPr>
                <w:rFonts w:cs="Arial"/>
                <w:noProof/>
                <w:lang w:val="it-IT"/>
              </w:rPr>
              <w:t>«</w:t>
            </w:r>
            <w:r w:rsidRPr="00C04813">
              <w:rPr>
                <w:b/>
                <w:bCs/>
                <w:noProof/>
                <w:lang w:val="it-IT"/>
              </w:rPr>
              <w:t>Rafforzamento della piazza</w:t>
            </w:r>
            <w:r w:rsidR="00EF5086" w:rsidRPr="00EF5086">
              <w:rPr>
                <w:rFonts w:cs="Arial"/>
                <w:b/>
                <w:bCs/>
                <w:color w:val="1F497D"/>
                <w:sz w:val="20"/>
                <w:szCs w:val="20"/>
                <w:highlight w:val="yellow"/>
                <w:lang w:val="it-IT" w:eastAsia="en-US"/>
              </w:rPr>
              <w:t xml:space="preserve"> </w:t>
            </w:r>
            <w:r w:rsidR="00EF5086" w:rsidRPr="00EF5086">
              <w:rPr>
                <w:b/>
                <w:bCs/>
                <w:noProof/>
                <w:lang w:val="it-IT"/>
              </w:rPr>
              <w:t>economica</w:t>
            </w:r>
            <w:r w:rsidRPr="00C04813">
              <w:rPr>
                <w:b/>
                <w:bCs/>
                <w:noProof/>
                <w:lang w:val="it-IT"/>
              </w:rPr>
              <w:t xml:space="preserve"> svizzera e mantenimento del potere d'acquisto»</w:t>
            </w:r>
          </w:p>
        </w:tc>
        <w:tc>
          <w:tcPr>
            <w:tcW w:w="713" w:type="dxa"/>
            <w:gridSpan w:val="2"/>
            <w:tcBorders>
              <w:top w:val="single" w:sz="4" w:space="0" w:color="auto"/>
              <w:bottom w:val="single" w:sz="4" w:space="0" w:color="auto"/>
            </w:tcBorders>
            <w:shd w:val="clear" w:color="auto" w:fill="DDDDDD"/>
          </w:tcPr>
          <w:p w14:paraId="5B5195F8" w14:textId="77777777" w:rsidR="000932AE" w:rsidRPr="000932AE" w:rsidRDefault="000932AE" w:rsidP="00EB4DC3">
            <w:pPr>
              <w:rPr>
                <w:rFonts w:cs="Arial"/>
                <w:noProof/>
                <w:lang w:val="it-IT"/>
              </w:rPr>
            </w:pPr>
          </w:p>
        </w:tc>
        <w:tc>
          <w:tcPr>
            <w:tcW w:w="1551" w:type="dxa"/>
            <w:tcBorders>
              <w:top w:val="single" w:sz="4" w:space="0" w:color="auto"/>
              <w:bottom w:val="single" w:sz="4" w:space="0" w:color="auto"/>
            </w:tcBorders>
            <w:shd w:val="clear" w:color="auto" w:fill="DDDDDD"/>
          </w:tcPr>
          <w:p w14:paraId="63F338B6" w14:textId="77777777" w:rsidR="000932AE" w:rsidRPr="000932AE" w:rsidRDefault="000932AE" w:rsidP="00EB4DC3">
            <w:pPr>
              <w:rPr>
                <w:lang w:val="it-IT"/>
              </w:rPr>
            </w:pPr>
          </w:p>
          <w:p w14:paraId="04D3945C" w14:textId="77777777" w:rsidR="000932AE" w:rsidRPr="000932AE" w:rsidRDefault="000932AE" w:rsidP="00EB4DC3">
            <w:pPr>
              <w:rPr>
                <w:lang w:val="it-IT"/>
              </w:rPr>
            </w:pPr>
          </w:p>
          <w:p w14:paraId="43EF32A9" w14:textId="77777777" w:rsidR="000932AE" w:rsidRPr="000932AE" w:rsidRDefault="000932AE" w:rsidP="00EB4DC3">
            <w:pPr>
              <w:rPr>
                <w:rFonts w:cs="Arial"/>
                <w:noProof/>
                <w:lang w:val="it-IT"/>
              </w:rPr>
            </w:pPr>
          </w:p>
        </w:tc>
        <w:tc>
          <w:tcPr>
            <w:tcW w:w="943" w:type="dxa"/>
            <w:tcBorders>
              <w:top w:val="single" w:sz="4" w:space="0" w:color="auto"/>
              <w:bottom w:val="single" w:sz="4" w:space="0" w:color="auto"/>
            </w:tcBorders>
            <w:shd w:val="clear" w:color="auto" w:fill="DDDDDD"/>
          </w:tcPr>
          <w:p w14:paraId="4A7761CC" w14:textId="77777777" w:rsidR="000932AE" w:rsidRPr="000932AE" w:rsidRDefault="000932AE" w:rsidP="00EB4DC3">
            <w:pPr>
              <w:rPr>
                <w:lang w:val="it-IT"/>
              </w:rPr>
            </w:pPr>
          </w:p>
          <w:p w14:paraId="60EFB83B" w14:textId="77777777" w:rsidR="000932AE" w:rsidRPr="000932AE" w:rsidRDefault="000932AE" w:rsidP="00EB4DC3">
            <w:pPr>
              <w:rPr>
                <w:lang w:val="it-IT"/>
              </w:rPr>
            </w:pPr>
          </w:p>
          <w:p w14:paraId="677BA991" w14:textId="77777777" w:rsidR="000932AE" w:rsidRPr="000932AE" w:rsidRDefault="000932AE" w:rsidP="00EB4DC3">
            <w:pPr>
              <w:tabs>
                <w:tab w:val="left" w:pos="6804"/>
              </w:tabs>
              <w:rPr>
                <w:rFonts w:cs="Arial"/>
                <w:noProof/>
                <w:lang w:val="it-IT"/>
              </w:rPr>
            </w:pPr>
          </w:p>
        </w:tc>
        <w:tc>
          <w:tcPr>
            <w:tcW w:w="677" w:type="dxa"/>
            <w:tcBorders>
              <w:top w:val="single" w:sz="4" w:space="0" w:color="auto"/>
              <w:bottom w:val="single" w:sz="4" w:space="0" w:color="auto"/>
            </w:tcBorders>
            <w:shd w:val="clear" w:color="auto" w:fill="DDDDDD"/>
          </w:tcPr>
          <w:p w14:paraId="0E24FC5E" w14:textId="77777777" w:rsidR="000932AE" w:rsidRPr="000932AE" w:rsidRDefault="000932AE" w:rsidP="00EB4DC3">
            <w:pPr>
              <w:rPr>
                <w:lang w:val="it-IT"/>
              </w:rPr>
            </w:pPr>
          </w:p>
          <w:p w14:paraId="3BF249B6" w14:textId="77777777" w:rsidR="000932AE" w:rsidRPr="000932AE" w:rsidRDefault="000932AE" w:rsidP="00EB4DC3">
            <w:pPr>
              <w:rPr>
                <w:lang w:val="it-IT"/>
              </w:rPr>
            </w:pPr>
          </w:p>
          <w:p w14:paraId="5902A15C" w14:textId="77777777" w:rsidR="000932AE" w:rsidRPr="000932AE" w:rsidRDefault="000932AE" w:rsidP="00EB4DC3">
            <w:pPr>
              <w:tabs>
                <w:tab w:val="left" w:pos="6804"/>
              </w:tabs>
              <w:rPr>
                <w:rFonts w:cs="Arial"/>
                <w:noProof/>
                <w:lang w:val="it-IT"/>
              </w:rPr>
            </w:pPr>
          </w:p>
        </w:tc>
        <w:tc>
          <w:tcPr>
            <w:tcW w:w="1471" w:type="dxa"/>
            <w:tcBorders>
              <w:top w:val="single" w:sz="4" w:space="0" w:color="auto"/>
              <w:bottom w:val="single" w:sz="4" w:space="0" w:color="auto"/>
            </w:tcBorders>
            <w:shd w:val="clear" w:color="auto" w:fill="DDDDDD"/>
          </w:tcPr>
          <w:p w14:paraId="54F522E2" w14:textId="77777777" w:rsidR="000932AE" w:rsidRPr="000932AE" w:rsidRDefault="000932AE" w:rsidP="00EB4DC3">
            <w:pPr>
              <w:tabs>
                <w:tab w:val="left" w:pos="6804"/>
              </w:tabs>
              <w:rPr>
                <w:rFonts w:cs="Arial"/>
                <w:noProof/>
                <w:lang w:val="it-IT"/>
              </w:rPr>
            </w:pPr>
          </w:p>
        </w:tc>
        <w:tc>
          <w:tcPr>
            <w:tcW w:w="1089" w:type="dxa"/>
            <w:tcBorders>
              <w:top w:val="single" w:sz="4" w:space="0" w:color="auto"/>
              <w:bottom w:val="single" w:sz="4" w:space="0" w:color="auto"/>
            </w:tcBorders>
            <w:shd w:val="clear" w:color="auto" w:fill="DDDDDD"/>
          </w:tcPr>
          <w:p w14:paraId="5B48177C" w14:textId="77777777" w:rsidR="000932AE" w:rsidRPr="000932AE" w:rsidRDefault="000932AE" w:rsidP="00EB4DC3">
            <w:pPr>
              <w:rPr>
                <w:rFonts w:cs="Arial"/>
                <w:noProof/>
                <w:lang w:val="it-IT"/>
              </w:rPr>
            </w:pPr>
          </w:p>
        </w:tc>
        <w:tc>
          <w:tcPr>
            <w:tcW w:w="1049" w:type="dxa"/>
            <w:gridSpan w:val="3"/>
            <w:tcBorders>
              <w:top w:val="single" w:sz="4" w:space="0" w:color="auto"/>
              <w:bottom w:val="single" w:sz="4" w:space="0" w:color="auto"/>
            </w:tcBorders>
            <w:shd w:val="clear" w:color="auto" w:fill="DDDDDD"/>
          </w:tcPr>
          <w:p w14:paraId="77B9D2A6" w14:textId="77777777" w:rsidR="000932AE" w:rsidRPr="000932AE" w:rsidRDefault="000932AE" w:rsidP="00EB4DC3">
            <w:pPr>
              <w:rPr>
                <w:rFonts w:cs="Arial"/>
                <w:noProof/>
                <w:lang w:val="it-IT"/>
              </w:rPr>
            </w:pPr>
            <w:r w:rsidRPr="000932AE">
              <w:rPr>
                <w:lang w:val="it-IT"/>
              </w:rPr>
              <w:t xml:space="preserve"> </w:t>
            </w:r>
          </w:p>
        </w:tc>
        <w:tc>
          <w:tcPr>
            <w:tcW w:w="885" w:type="dxa"/>
            <w:tcBorders>
              <w:top w:val="single" w:sz="4" w:space="0" w:color="auto"/>
              <w:bottom w:val="single" w:sz="4" w:space="0" w:color="auto"/>
            </w:tcBorders>
            <w:shd w:val="clear" w:color="auto" w:fill="DDDDDD"/>
          </w:tcPr>
          <w:p w14:paraId="2ED32C02" w14:textId="77777777" w:rsidR="000932AE" w:rsidRPr="000932AE" w:rsidRDefault="000932AE" w:rsidP="00EB4DC3">
            <w:pPr>
              <w:tabs>
                <w:tab w:val="left" w:pos="6804"/>
              </w:tabs>
              <w:rPr>
                <w:rFonts w:cs="Arial"/>
                <w:noProof/>
                <w:lang w:val="it-IT"/>
              </w:rPr>
            </w:pPr>
          </w:p>
        </w:tc>
      </w:tr>
      <w:tr w:rsidR="000932AE" w14:paraId="4FCE9A22" w14:textId="77777777" w:rsidTr="00EB4DC3">
        <w:trPr>
          <w:cantSplit/>
        </w:trPr>
        <w:tc>
          <w:tcPr>
            <w:tcW w:w="490" w:type="dxa"/>
            <w:tcBorders>
              <w:top w:val="single" w:sz="4" w:space="0" w:color="auto"/>
              <w:bottom w:val="single" w:sz="4" w:space="0" w:color="auto"/>
            </w:tcBorders>
            <w:shd w:val="clear" w:color="auto" w:fill="F0F0F0"/>
          </w:tcPr>
          <w:p w14:paraId="5E840CA0" w14:textId="77777777" w:rsidR="000932AE" w:rsidRPr="000932AE" w:rsidRDefault="000932AE" w:rsidP="00EB4DC3">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AE54E3D" w14:textId="77777777" w:rsidR="000932AE" w:rsidRPr="00303623" w:rsidRDefault="000932AE" w:rsidP="00EB4DC3">
            <w:pPr>
              <w:tabs>
                <w:tab w:val="left" w:pos="6804"/>
              </w:tabs>
              <w:rPr>
                <w:rFonts w:cs="Arial"/>
                <w:noProof/>
                <w:lang w:val="de-CH"/>
              </w:rPr>
            </w:pPr>
            <w:r>
              <w:rPr>
                <w:rStyle w:val="Lienhypertexte"/>
                <w:b/>
                <w:bCs/>
                <w:color w:val="auto"/>
                <w:u w:val="none"/>
                <w:lang w:val="de-CH"/>
              </w:rPr>
              <w:t>25.4154</w:t>
            </w:r>
          </w:p>
        </w:tc>
        <w:tc>
          <w:tcPr>
            <w:tcW w:w="538" w:type="dxa"/>
            <w:tcBorders>
              <w:top w:val="single" w:sz="4" w:space="0" w:color="auto"/>
              <w:bottom w:val="single" w:sz="4" w:space="0" w:color="auto"/>
            </w:tcBorders>
            <w:shd w:val="clear" w:color="auto" w:fill="F0F0F0"/>
          </w:tcPr>
          <w:p w14:paraId="19F73428" w14:textId="77777777" w:rsidR="000932AE" w:rsidRDefault="000932AE" w:rsidP="00EB4DC3">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3B98ACA3" w14:textId="77777777" w:rsidR="000932AE" w:rsidRPr="005A506D" w:rsidRDefault="000932AE" w:rsidP="00EB4DC3">
            <w:pPr>
              <w:rPr>
                <w:sz w:val="16"/>
                <w:szCs w:val="16"/>
                <w:lang w:val="de-CH"/>
              </w:rPr>
            </w:pPr>
            <w:hyperlink r:id="rId394">
              <w:r>
                <w:rPr>
                  <w:rStyle w:val="Lienhypertexte"/>
                </w:rPr>
                <w:t>DE</w:t>
              </w:r>
            </w:hyperlink>
          </w:p>
          <w:p w14:paraId="6B23B557" w14:textId="77777777" w:rsidR="000932AE" w:rsidRPr="005A506D" w:rsidRDefault="000932AE" w:rsidP="00EB4DC3">
            <w:pPr>
              <w:rPr>
                <w:sz w:val="16"/>
                <w:szCs w:val="16"/>
                <w:lang w:val="de-CH"/>
              </w:rPr>
            </w:pPr>
            <w:hyperlink r:id="rId395">
              <w:r>
                <w:rPr>
                  <w:rStyle w:val="Lienhypertexte"/>
                </w:rPr>
                <w:t>FR</w:t>
              </w:r>
            </w:hyperlink>
          </w:p>
          <w:p w14:paraId="53F0B96C" w14:textId="77777777" w:rsidR="000932AE" w:rsidRPr="00303623" w:rsidRDefault="000932AE" w:rsidP="00EB4DC3">
            <w:pPr>
              <w:tabs>
                <w:tab w:val="left" w:pos="6804"/>
              </w:tabs>
              <w:rPr>
                <w:rFonts w:cs="Arial"/>
                <w:noProof/>
                <w:lang w:val="de-CH"/>
              </w:rPr>
            </w:pPr>
            <w:hyperlink r:id="rId396">
              <w:r>
                <w:rPr>
                  <w:rStyle w:val="Lienhypertexte"/>
                </w:rPr>
                <w:t>IT</w:t>
              </w:r>
            </w:hyperlink>
          </w:p>
        </w:tc>
        <w:tc>
          <w:tcPr>
            <w:tcW w:w="4638" w:type="dxa"/>
            <w:tcBorders>
              <w:top w:val="single" w:sz="4" w:space="0" w:color="auto"/>
              <w:bottom w:val="single" w:sz="4" w:space="0" w:color="auto"/>
            </w:tcBorders>
            <w:shd w:val="clear" w:color="auto" w:fill="F0F0F0"/>
          </w:tcPr>
          <w:p w14:paraId="550656F3" w14:textId="77777777" w:rsidR="000932AE" w:rsidRDefault="000932AE" w:rsidP="00EB4DC3">
            <w:pPr>
              <w:rPr>
                <w:noProof/>
                <w:lang w:val="de-DE"/>
              </w:rPr>
            </w:pPr>
            <w:r>
              <w:rPr>
                <w:noProof/>
                <w:lang w:val="de-DE"/>
              </w:rPr>
              <w:t>Mo. Friedli Esther. Einführung einer Obergrenze für die Anzahl Personal-Vollzeitäquivalente (FTE) beim Bund</w:t>
            </w:r>
          </w:p>
          <w:p w14:paraId="6F4285A3" w14:textId="77777777" w:rsidR="000932AE" w:rsidRPr="000932AE" w:rsidRDefault="000932AE" w:rsidP="00EB4DC3">
            <w:pPr>
              <w:rPr>
                <w:noProof/>
                <w:lang w:val="fr-CH"/>
              </w:rPr>
            </w:pPr>
            <w:r w:rsidRPr="000932AE">
              <w:rPr>
                <w:noProof/>
                <w:lang w:val="fr-CH"/>
              </w:rPr>
              <w:t>Mo. Friedli Esther. Instauration d'un plafond pour le nombre d'employés en équivalents plein temps à la Confédération</w:t>
            </w:r>
          </w:p>
          <w:p w14:paraId="660DA47D" w14:textId="77777777" w:rsidR="000932AE" w:rsidRPr="000932AE" w:rsidRDefault="000932AE" w:rsidP="00EB4DC3">
            <w:pPr>
              <w:tabs>
                <w:tab w:val="left" w:pos="6804"/>
              </w:tabs>
              <w:rPr>
                <w:rFonts w:cs="Arial"/>
                <w:noProof/>
                <w:lang w:val="it-IT"/>
              </w:rPr>
            </w:pPr>
            <w:r w:rsidRPr="000932AE">
              <w:rPr>
                <w:noProof/>
                <w:lang w:val="it-IT"/>
              </w:rPr>
              <w:t>Mo. Friedli Esther. Introduzione di un limite massimo per il numero di collaboratori in equivalenti a tempo pieno (ETP) presso l'Amministrazione federale</w:t>
            </w:r>
          </w:p>
        </w:tc>
        <w:tc>
          <w:tcPr>
            <w:tcW w:w="713" w:type="dxa"/>
            <w:gridSpan w:val="2"/>
            <w:tcBorders>
              <w:top w:val="single" w:sz="4" w:space="0" w:color="auto"/>
              <w:bottom w:val="single" w:sz="4" w:space="0" w:color="auto"/>
            </w:tcBorders>
            <w:shd w:val="clear" w:color="auto" w:fill="F0F0F0"/>
          </w:tcPr>
          <w:p w14:paraId="346C4D5E" w14:textId="77777777" w:rsidR="000932AE" w:rsidRPr="000932AE" w:rsidRDefault="000932AE" w:rsidP="00EB4DC3">
            <w:pPr>
              <w:rPr>
                <w:rFonts w:cs="Arial"/>
                <w:noProof/>
                <w:lang w:val="it-IT"/>
              </w:rPr>
            </w:pPr>
          </w:p>
        </w:tc>
        <w:tc>
          <w:tcPr>
            <w:tcW w:w="1551" w:type="dxa"/>
            <w:tcBorders>
              <w:top w:val="single" w:sz="4" w:space="0" w:color="auto"/>
              <w:bottom w:val="single" w:sz="4" w:space="0" w:color="auto"/>
            </w:tcBorders>
            <w:shd w:val="clear" w:color="auto" w:fill="F0F0F0"/>
          </w:tcPr>
          <w:p w14:paraId="39E0CF96" w14:textId="77777777" w:rsidR="000932AE" w:rsidRPr="000932AE" w:rsidRDefault="000932AE" w:rsidP="00EB4DC3">
            <w:pPr>
              <w:rPr>
                <w:lang w:val="it-IT"/>
              </w:rPr>
            </w:pPr>
          </w:p>
          <w:p w14:paraId="00888F6D" w14:textId="77777777" w:rsidR="000932AE" w:rsidRPr="000932AE" w:rsidRDefault="000932AE" w:rsidP="00EB4DC3">
            <w:pPr>
              <w:rPr>
                <w:lang w:val="it-IT"/>
              </w:rPr>
            </w:pPr>
          </w:p>
          <w:p w14:paraId="11F30B96" w14:textId="77777777" w:rsidR="000932AE" w:rsidRPr="000932AE" w:rsidRDefault="000932AE" w:rsidP="00EB4DC3">
            <w:pPr>
              <w:rPr>
                <w:rFonts w:cs="Arial"/>
                <w:noProof/>
                <w:lang w:val="it-IT"/>
              </w:rPr>
            </w:pPr>
          </w:p>
        </w:tc>
        <w:tc>
          <w:tcPr>
            <w:tcW w:w="943" w:type="dxa"/>
            <w:tcBorders>
              <w:top w:val="single" w:sz="4" w:space="0" w:color="auto"/>
              <w:bottom w:val="single" w:sz="4" w:space="0" w:color="auto"/>
            </w:tcBorders>
            <w:shd w:val="clear" w:color="auto" w:fill="F0F0F0"/>
          </w:tcPr>
          <w:p w14:paraId="34103BCE" w14:textId="77777777" w:rsidR="000932AE" w:rsidRPr="000932AE" w:rsidRDefault="000932AE" w:rsidP="00EB4DC3">
            <w:pPr>
              <w:rPr>
                <w:lang w:val="it-IT"/>
              </w:rPr>
            </w:pPr>
          </w:p>
          <w:p w14:paraId="6DD329A8" w14:textId="77777777" w:rsidR="000932AE" w:rsidRPr="000932AE" w:rsidRDefault="000932AE" w:rsidP="00EB4DC3">
            <w:pPr>
              <w:rPr>
                <w:lang w:val="it-IT"/>
              </w:rPr>
            </w:pPr>
          </w:p>
          <w:p w14:paraId="58F21617" w14:textId="77777777" w:rsidR="000932AE" w:rsidRPr="000932AE" w:rsidRDefault="000932AE" w:rsidP="00EB4DC3">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5A4662EB" w14:textId="77777777" w:rsidR="000932AE" w:rsidRDefault="000932AE" w:rsidP="00EB4DC3">
            <w:pPr>
              <w:rPr>
                <w:lang w:val="de-CH"/>
              </w:rPr>
            </w:pPr>
            <w:r>
              <w:rPr>
                <w:lang w:val="de-CH"/>
              </w:rPr>
              <w:t>EFD</w:t>
            </w:r>
          </w:p>
          <w:p w14:paraId="594DC728" w14:textId="77777777" w:rsidR="000932AE" w:rsidRDefault="000932AE" w:rsidP="00EB4DC3">
            <w:pPr>
              <w:rPr>
                <w:lang w:val="de-CH"/>
              </w:rPr>
            </w:pPr>
            <w:r>
              <w:rPr>
                <w:lang w:val="de-CH"/>
              </w:rPr>
              <w:t>DFF</w:t>
            </w:r>
          </w:p>
          <w:p w14:paraId="17DE380E" w14:textId="77777777" w:rsidR="000932AE" w:rsidRPr="00303623" w:rsidRDefault="000932AE" w:rsidP="00EB4DC3">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4319217D" w14:textId="77777777" w:rsidR="000932AE" w:rsidRPr="00303623" w:rsidRDefault="000932AE" w:rsidP="00EB4DC3">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36269F4A" w14:textId="77777777" w:rsidR="000932AE" w:rsidRPr="00303623" w:rsidRDefault="000932AE" w:rsidP="00EB4DC3">
            <w:pPr>
              <w:rPr>
                <w:rFonts w:cs="Arial"/>
                <w:noProof/>
                <w:lang w:val="de-CH"/>
              </w:rPr>
            </w:pPr>
          </w:p>
        </w:tc>
        <w:tc>
          <w:tcPr>
            <w:tcW w:w="1049" w:type="dxa"/>
            <w:gridSpan w:val="3"/>
            <w:tcBorders>
              <w:top w:val="single" w:sz="4" w:space="0" w:color="auto"/>
              <w:bottom w:val="single" w:sz="4" w:space="0" w:color="auto"/>
            </w:tcBorders>
            <w:shd w:val="clear" w:color="auto" w:fill="F0F0F0"/>
          </w:tcPr>
          <w:p w14:paraId="02B99C6C" w14:textId="77777777" w:rsidR="000932AE" w:rsidRPr="00303623" w:rsidRDefault="000932AE" w:rsidP="00EB4DC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5B29A1A" w14:textId="77777777" w:rsidR="000932AE" w:rsidRPr="00303623" w:rsidRDefault="000932AE" w:rsidP="00EB4DC3">
            <w:pPr>
              <w:tabs>
                <w:tab w:val="left" w:pos="6804"/>
              </w:tabs>
              <w:rPr>
                <w:rFonts w:cs="Arial"/>
                <w:noProof/>
                <w:lang w:val="de-CH"/>
              </w:rPr>
            </w:pPr>
          </w:p>
        </w:tc>
      </w:tr>
      <w:tr w:rsidR="000932AE" w14:paraId="46D39968" w14:textId="77777777" w:rsidTr="00EB4DC3">
        <w:trPr>
          <w:cantSplit/>
        </w:trPr>
        <w:tc>
          <w:tcPr>
            <w:tcW w:w="490" w:type="dxa"/>
            <w:tcBorders>
              <w:top w:val="single" w:sz="4" w:space="0" w:color="auto"/>
              <w:bottom w:val="single" w:sz="4" w:space="0" w:color="auto"/>
            </w:tcBorders>
            <w:shd w:val="clear" w:color="auto" w:fill="F0F0F0"/>
          </w:tcPr>
          <w:p w14:paraId="43FBEE28" w14:textId="77777777" w:rsidR="000932AE" w:rsidRDefault="000932AE" w:rsidP="00EB4DC3">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2EC4C46" w14:textId="77777777" w:rsidR="000932AE" w:rsidRPr="00303623" w:rsidRDefault="000932AE" w:rsidP="00EB4DC3">
            <w:pPr>
              <w:tabs>
                <w:tab w:val="left" w:pos="6804"/>
              </w:tabs>
              <w:rPr>
                <w:rFonts w:cs="Arial"/>
                <w:noProof/>
                <w:lang w:val="de-CH"/>
              </w:rPr>
            </w:pPr>
            <w:r>
              <w:rPr>
                <w:rStyle w:val="Lienhypertexte"/>
                <w:b/>
                <w:bCs/>
                <w:color w:val="auto"/>
                <w:u w:val="none"/>
                <w:lang w:val="de-CH"/>
              </w:rPr>
              <w:t>25.4263</w:t>
            </w:r>
          </w:p>
        </w:tc>
        <w:tc>
          <w:tcPr>
            <w:tcW w:w="538" w:type="dxa"/>
            <w:tcBorders>
              <w:top w:val="single" w:sz="4" w:space="0" w:color="auto"/>
              <w:bottom w:val="single" w:sz="4" w:space="0" w:color="auto"/>
            </w:tcBorders>
            <w:shd w:val="clear" w:color="auto" w:fill="F0F0F0"/>
          </w:tcPr>
          <w:p w14:paraId="2E36E7CE" w14:textId="77777777" w:rsidR="000932AE" w:rsidRDefault="000932AE" w:rsidP="00EB4DC3">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0B67A387" w14:textId="77777777" w:rsidR="000932AE" w:rsidRPr="005A506D" w:rsidRDefault="000932AE" w:rsidP="00EB4DC3">
            <w:pPr>
              <w:rPr>
                <w:sz w:val="16"/>
                <w:szCs w:val="16"/>
                <w:lang w:val="de-CH"/>
              </w:rPr>
            </w:pPr>
            <w:hyperlink r:id="rId397">
              <w:r>
                <w:rPr>
                  <w:rStyle w:val="Lienhypertexte"/>
                </w:rPr>
                <w:t>DE</w:t>
              </w:r>
            </w:hyperlink>
          </w:p>
          <w:p w14:paraId="21F935C8" w14:textId="77777777" w:rsidR="000932AE" w:rsidRPr="005A506D" w:rsidRDefault="000932AE" w:rsidP="00EB4DC3">
            <w:pPr>
              <w:rPr>
                <w:sz w:val="16"/>
                <w:szCs w:val="16"/>
                <w:lang w:val="de-CH"/>
              </w:rPr>
            </w:pPr>
            <w:hyperlink r:id="rId398">
              <w:r>
                <w:rPr>
                  <w:rStyle w:val="Lienhypertexte"/>
                </w:rPr>
                <w:t>FR</w:t>
              </w:r>
            </w:hyperlink>
          </w:p>
          <w:p w14:paraId="7090F4EC" w14:textId="77777777" w:rsidR="000932AE" w:rsidRPr="00303623" w:rsidRDefault="000932AE" w:rsidP="00EB4DC3">
            <w:pPr>
              <w:tabs>
                <w:tab w:val="left" w:pos="6804"/>
              </w:tabs>
              <w:rPr>
                <w:rFonts w:cs="Arial"/>
                <w:noProof/>
                <w:lang w:val="de-CH"/>
              </w:rPr>
            </w:pPr>
            <w:hyperlink r:id="rId399">
              <w:r>
                <w:rPr>
                  <w:rStyle w:val="Lienhypertexte"/>
                </w:rPr>
                <w:t>IT</w:t>
              </w:r>
            </w:hyperlink>
          </w:p>
        </w:tc>
        <w:tc>
          <w:tcPr>
            <w:tcW w:w="4638" w:type="dxa"/>
            <w:tcBorders>
              <w:top w:val="single" w:sz="4" w:space="0" w:color="auto"/>
              <w:bottom w:val="single" w:sz="4" w:space="0" w:color="auto"/>
            </w:tcBorders>
            <w:shd w:val="clear" w:color="auto" w:fill="F0F0F0"/>
          </w:tcPr>
          <w:p w14:paraId="0410F594" w14:textId="77777777" w:rsidR="000932AE" w:rsidRDefault="000932AE" w:rsidP="00EB4DC3">
            <w:pPr>
              <w:rPr>
                <w:noProof/>
                <w:lang w:val="de-DE"/>
              </w:rPr>
            </w:pPr>
            <w:r>
              <w:rPr>
                <w:noProof/>
                <w:lang w:val="de-DE"/>
              </w:rPr>
              <w:t>Mo. Germann. Vollumfänglicher Abzug der Krankenversicherungsprämien von der direkten Bundessteuer</w:t>
            </w:r>
          </w:p>
          <w:p w14:paraId="19A9DB5A" w14:textId="77777777" w:rsidR="000932AE" w:rsidRPr="000932AE" w:rsidRDefault="000932AE" w:rsidP="00EB4DC3">
            <w:pPr>
              <w:rPr>
                <w:noProof/>
                <w:lang w:val="fr-CH"/>
              </w:rPr>
            </w:pPr>
            <w:r w:rsidRPr="000932AE">
              <w:rPr>
                <w:noProof/>
                <w:lang w:val="fr-CH"/>
              </w:rPr>
              <w:t>Mo. Germann. Impôt fédéral direct. Déduction totale des primes d'assurance-maladie</w:t>
            </w:r>
          </w:p>
          <w:p w14:paraId="2450C218" w14:textId="77777777" w:rsidR="000932AE" w:rsidRPr="000932AE" w:rsidRDefault="000932AE" w:rsidP="00EB4DC3">
            <w:pPr>
              <w:tabs>
                <w:tab w:val="left" w:pos="6804"/>
              </w:tabs>
              <w:rPr>
                <w:rFonts w:cs="Arial"/>
                <w:noProof/>
                <w:lang w:val="it-IT"/>
              </w:rPr>
            </w:pPr>
            <w:r w:rsidRPr="000932AE">
              <w:rPr>
                <w:noProof/>
                <w:lang w:val="it-IT"/>
              </w:rPr>
              <w:t>Mo. Germann. Deduzione integrale dei premi per l'assicurazione contro le malattie in ambito di imposta federale diretta</w:t>
            </w:r>
          </w:p>
        </w:tc>
        <w:tc>
          <w:tcPr>
            <w:tcW w:w="713" w:type="dxa"/>
            <w:gridSpan w:val="2"/>
            <w:tcBorders>
              <w:top w:val="single" w:sz="4" w:space="0" w:color="auto"/>
              <w:bottom w:val="single" w:sz="4" w:space="0" w:color="auto"/>
            </w:tcBorders>
            <w:shd w:val="clear" w:color="auto" w:fill="F0F0F0"/>
          </w:tcPr>
          <w:p w14:paraId="4932E79D" w14:textId="77777777" w:rsidR="000932AE" w:rsidRPr="000932AE" w:rsidRDefault="000932AE" w:rsidP="00EB4DC3">
            <w:pPr>
              <w:rPr>
                <w:rFonts w:cs="Arial"/>
                <w:noProof/>
                <w:lang w:val="it-IT"/>
              </w:rPr>
            </w:pPr>
          </w:p>
        </w:tc>
        <w:tc>
          <w:tcPr>
            <w:tcW w:w="1551" w:type="dxa"/>
            <w:tcBorders>
              <w:top w:val="single" w:sz="4" w:space="0" w:color="auto"/>
              <w:bottom w:val="single" w:sz="4" w:space="0" w:color="auto"/>
            </w:tcBorders>
            <w:shd w:val="clear" w:color="auto" w:fill="F0F0F0"/>
          </w:tcPr>
          <w:p w14:paraId="40EC4428" w14:textId="77777777" w:rsidR="000932AE" w:rsidRPr="000932AE" w:rsidRDefault="000932AE" w:rsidP="00EB4DC3">
            <w:pPr>
              <w:rPr>
                <w:lang w:val="it-IT"/>
              </w:rPr>
            </w:pPr>
          </w:p>
          <w:p w14:paraId="42FF8F5E" w14:textId="77777777" w:rsidR="000932AE" w:rsidRPr="000932AE" w:rsidRDefault="000932AE" w:rsidP="00EB4DC3">
            <w:pPr>
              <w:rPr>
                <w:lang w:val="it-IT"/>
              </w:rPr>
            </w:pPr>
          </w:p>
          <w:p w14:paraId="612BE502" w14:textId="77777777" w:rsidR="000932AE" w:rsidRPr="000932AE" w:rsidRDefault="000932AE" w:rsidP="00EB4DC3">
            <w:pPr>
              <w:rPr>
                <w:rFonts w:cs="Arial"/>
                <w:noProof/>
                <w:lang w:val="it-IT"/>
              </w:rPr>
            </w:pPr>
          </w:p>
        </w:tc>
        <w:tc>
          <w:tcPr>
            <w:tcW w:w="943" w:type="dxa"/>
            <w:tcBorders>
              <w:top w:val="single" w:sz="4" w:space="0" w:color="auto"/>
              <w:bottom w:val="single" w:sz="4" w:space="0" w:color="auto"/>
            </w:tcBorders>
            <w:shd w:val="clear" w:color="auto" w:fill="F0F0F0"/>
          </w:tcPr>
          <w:p w14:paraId="6BFD7216" w14:textId="77777777" w:rsidR="000932AE" w:rsidRPr="000932AE" w:rsidRDefault="000932AE" w:rsidP="00EB4DC3">
            <w:pPr>
              <w:rPr>
                <w:lang w:val="it-IT"/>
              </w:rPr>
            </w:pPr>
          </w:p>
          <w:p w14:paraId="750EB990" w14:textId="77777777" w:rsidR="000932AE" w:rsidRPr="000932AE" w:rsidRDefault="000932AE" w:rsidP="00EB4DC3">
            <w:pPr>
              <w:rPr>
                <w:lang w:val="it-IT"/>
              </w:rPr>
            </w:pPr>
          </w:p>
          <w:p w14:paraId="50F1C804" w14:textId="77777777" w:rsidR="000932AE" w:rsidRPr="000932AE" w:rsidRDefault="000932AE" w:rsidP="00EB4DC3">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66932149" w14:textId="77777777" w:rsidR="000932AE" w:rsidRDefault="000932AE" w:rsidP="00EB4DC3">
            <w:pPr>
              <w:rPr>
                <w:lang w:val="de-CH"/>
              </w:rPr>
            </w:pPr>
            <w:r>
              <w:rPr>
                <w:lang w:val="de-CH"/>
              </w:rPr>
              <w:t>EFD</w:t>
            </w:r>
          </w:p>
          <w:p w14:paraId="3570D393" w14:textId="77777777" w:rsidR="000932AE" w:rsidRDefault="000932AE" w:rsidP="00EB4DC3">
            <w:pPr>
              <w:rPr>
                <w:lang w:val="de-CH"/>
              </w:rPr>
            </w:pPr>
            <w:r>
              <w:rPr>
                <w:lang w:val="de-CH"/>
              </w:rPr>
              <w:t>DFF</w:t>
            </w:r>
          </w:p>
          <w:p w14:paraId="44717103" w14:textId="77777777" w:rsidR="000932AE" w:rsidRPr="00303623" w:rsidRDefault="000932AE" w:rsidP="00EB4DC3">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4F096C49" w14:textId="77777777" w:rsidR="000932AE" w:rsidRPr="00303623" w:rsidRDefault="000932AE" w:rsidP="00EB4DC3">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378C1173" w14:textId="77777777" w:rsidR="000932AE" w:rsidRPr="00303623" w:rsidRDefault="000932AE" w:rsidP="00EB4DC3">
            <w:pPr>
              <w:rPr>
                <w:rFonts w:cs="Arial"/>
                <w:noProof/>
                <w:lang w:val="de-CH"/>
              </w:rPr>
            </w:pPr>
          </w:p>
        </w:tc>
        <w:tc>
          <w:tcPr>
            <w:tcW w:w="1049" w:type="dxa"/>
            <w:gridSpan w:val="3"/>
            <w:tcBorders>
              <w:top w:val="single" w:sz="4" w:space="0" w:color="auto"/>
              <w:bottom w:val="single" w:sz="4" w:space="0" w:color="auto"/>
            </w:tcBorders>
            <w:shd w:val="clear" w:color="auto" w:fill="F0F0F0"/>
          </w:tcPr>
          <w:p w14:paraId="138635F5" w14:textId="77777777" w:rsidR="000932AE" w:rsidRPr="00303623" w:rsidRDefault="000932AE" w:rsidP="00EB4DC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ED0AEEE" w14:textId="77777777" w:rsidR="000932AE" w:rsidRPr="00303623" w:rsidRDefault="000932AE" w:rsidP="00EB4DC3">
            <w:pPr>
              <w:tabs>
                <w:tab w:val="left" w:pos="6804"/>
              </w:tabs>
              <w:rPr>
                <w:rFonts w:cs="Arial"/>
                <w:noProof/>
                <w:lang w:val="de-CH"/>
              </w:rPr>
            </w:pPr>
          </w:p>
        </w:tc>
      </w:tr>
      <w:tr w:rsidR="000932AE" w14:paraId="5767FEA1" w14:textId="77777777" w:rsidTr="00EB4DC3">
        <w:trPr>
          <w:cantSplit/>
        </w:trPr>
        <w:tc>
          <w:tcPr>
            <w:tcW w:w="490" w:type="dxa"/>
            <w:tcBorders>
              <w:top w:val="single" w:sz="4" w:space="0" w:color="auto"/>
              <w:bottom w:val="single" w:sz="4" w:space="0" w:color="auto"/>
            </w:tcBorders>
            <w:shd w:val="clear" w:color="auto" w:fill="F0F0F0"/>
          </w:tcPr>
          <w:p w14:paraId="3EB1066B" w14:textId="77777777" w:rsidR="000932AE" w:rsidRDefault="000932AE" w:rsidP="00EB4DC3">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8501655" w14:textId="77777777" w:rsidR="000932AE" w:rsidRPr="00303623" w:rsidRDefault="000932AE" w:rsidP="00EB4DC3">
            <w:pPr>
              <w:tabs>
                <w:tab w:val="left" w:pos="6804"/>
              </w:tabs>
              <w:rPr>
                <w:rFonts w:cs="Arial"/>
                <w:noProof/>
                <w:lang w:val="de-CH"/>
              </w:rPr>
            </w:pPr>
            <w:r>
              <w:rPr>
                <w:rStyle w:val="Lienhypertexte"/>
                <w:b/>
                <w:bCs/>
                <w:color w:val="auto"/>
                <w:u w:val="none"/>
                <w:lang w:val="de-CH"/>
              </w:rPr>
              <w:t>25.4190</w:t>
            </w:r>
          </w:p>
        </w:tc>
        <w:tc>
          <w:tcPr>
            <w:tcW w:w="538" w:type="dxa"/>
            <w:tcBorders>
              <w:top w:val="single" w:sz="4" w:space="0" w:color="auto"/>
              <w:bottom w:val="single" w:sz="4" w:space="0" w:color="auto"/>
            </w:tcBorders>
            <w:shd w:val="clear" w:color="auto" w:fill="F0F0F0"/>
          </w:tcPr>
          <w:p w14:paraId="23757E17" w14:textId="77777777" w:rsidR="000932AE" w:rsidRDefault="000932AE" w:rsidP="00EB4DC3">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6D730F92" w14:textId="77777777" w:rsidR="000932AE" w:rsidRPr="005A506D" w:rsidRDefault="000932AE" w:rsidP="00EB4DC3">
            <w:pPr>
              <w:rPr>
                <w:sz w:val="16"/>
                <w:szCs w:val="16"/>
                <w:lang w:val="de-CH"/>
              </w:rPr>
            </w:pPr>
            <w:hyperlink r:id="rId400">
              <w:r>
                <w:rPr>
                  <w:rStyle w:val="Lienhypertexte"/>
                </w:rPr>
                <w:t>DE</w:t>
              </w:r>
            </w:hyperlink>
          </w:p>
          <w:p w14:paraId="72293E5C" w14:textId="77777777" w:rsidR="000932AE" w:rsidRPr="005A506D" w:rsidRDefault="000932AE" w:rsidP="00EB4DC3">
            <w:pPr>
              <w:rPr>
                <w:sz w:val="16"/>
                <w:szCs w:val="16"/>
                <w:lang w:val="de-CH"/>
              </w:rPr>
            </w:pPr>
            <w:hyperlink r:id="rId401">
              <w:r>
                <w:rPr>
                  <w:rStyle w:val="Lienhypertexte"/>
                </w:rPr>
                <w:t>FR</w:t>
              </w:r>
            </w:hyperlink>
          </w:p>
          <w:p w14:paraId="334A4609" w14:textId="77777777" w:rsidR="000932AE" w:rsidRPr="00303623" w:rsidRDefault="000932AE" w:rsidP="00EB4DC3">
            <w:pPr>
              <w:tabs>
                <w:tab w:val="left" w:pos="6804"/>
              </w:tabs>
              <w:rPr>
                <w:rFonts w:cs="Arial"/>
                <w:noProof/>
                <w:lang w:val="de-CH"/>
              </w:rPr>
            </w:pPr>
            <w:hyperlink r:id="rId402">
              <w:r>
                <w:rPr>
                  <w:rStyle w:val="Lienhypertexte"/>
                </w:rPr>
                <w:t>IT</w:t>
              </w:r>
            </w:hyperlink>
          </w:p>
        </w:tc>
        <w:tc>
          <w:tcPr>
            <w:tcW w:w="4638" w:type="dxa"/>
            <w:tcBorders>
              <w:top w:val="single" w:sz="4" w:space="0" w:color="auto"/>
              <w:bottom w:val="single" w:sz="4" w:space="0" w:color="auto"/>
            </w:tcBorders>
            <w:shd w:val="clear" w:color="auto" w:fill="F0F0F0"/>
          </w:tcPr>
          <w:p w14:paraId="436D8F6D" w14:textId="77777777" w:rsidR="000932AE" w:rsidRDefault="000932AE" w:rsidP="00EB4DC3">
            <w:pPr>
              <w:rPr>
                <w:noProof/>
                <w:lang w:val="de-DE"/>
              </w:rPr>
            </w:pPr>
            <w:r>
              <w:rPr>
                <w:noProof/>
                <w:lang w:val="de-DE"/>
              </w:rPr>
              <w:t>Mo. Schwander. Erwerbseinkommen von AHV-Rentnern von der Bundessteuer befreien</w:t>
            </w:r>
          </w:p>
          <w:p w14:paraId="5D241F5D" w14:textId="77777777" w:rsidR="000932AE" w:rsidRPr="000932AE" w:rsidRDefault="000932AE" w:rsidP="00EB4DC3">
            <w:pPr>
              <w:rPr>
                <w:noProof/>
                <w:lang w:val="fr-CH"/>
              </w:rPr>
            </w:pPr>
            <w:r w:rsidRPr="000932AE">
              <w:rPr>
                <w:noProof/>
                <w:lang w:val="fr-CH"/>
              </w:rPr>
              <w:t>Mo. Schwander. Pour une exonération de l'impôt fédéral sur le revenu des personnes ayant atteint l'âge de la retraite</w:t>
            </w:r>
          </w:p>
          <w:p w14:paraId="4DD419A9" w14:textId="77777777" w:rsidR="000932AE" w:rsidRPr="000932AE" w:rsidRDefault="000932AE" w:rsidP="00EB4DC3">
            <w:pPr>
              <w:tabs>
                <w:tab w:val="left" w:pos="6804"/>
              </w:tabs>
              <w:rPr>
                <w:rFonts w:cs="Arial"/>
                <w:noProof/>
                <w:lang w:val="it-IT"/>
              </w:rPr>
            </w:pPr>
            <w:r w:rsidRPr="000932AE">
              <w:rPr>
                <w:noProof/>
                <w:lang w:val="it-IT"/>
              </w:rPr>
              <w:t>Mo. Schwander. Esentare dall'imposta federale il reddito da attività lucrativa dei beneficiari di una rendita AVS</w:t>
            </w:r>
          </w:p>
        </w:tc>
        <w:tc>
          <w:tcPr>
            <w:tcW w:w="713" w:type="dxa"/>
            <w:gridSpan w:val="2"/>
            <w:tcBorders>
              <w:top w:val="single" w:sz="4" w:space="0" w:color="auto"/>
              <w:bottom w:val="single" w:sz="4" w:space="0" w:color="auto"/>
            </w:tcBorders>
            <w:shd w:val="clear" w:color="auto" w:fill="F0F0F0"/>
          </w:tcPr>
          <w:p w14:paraId="5CE9514B" w14:textId="77777777" w:rsidR="000932AE" w:rsidRPr="000932AE" w:rsidRDefault="000932AE" w:rsidP="00EB4DC3">
            <w:pPr>
              <w:rPr>
                <w:rFonts w:cs="Arial"/>
                <w:noProof/>
                <w:lang w:val="it-IT"/>
              </w:rPr>
            </w:pPr>
          </w:p>
        </w:tc>
        <w:tc>
          <w:tcPr>
            <w:tcW w:w="1551" w:type="dxa"/>
            <w:tcBorders>
              <w:top w:val="single" w:sz="4" w:space="0" w:color="auto"/>
              <w:bottom w:val="single" w:sz="4" w:space="0" w:color="auto"/>
            </w:tcBorders>
            <w:shd w:val="clear" w:color="auto" w:fill="F0F0F0"/>
          </w:tcPr>
          <w:p w14:paraId="7DE08F79" w14:textId="77777777" w:rsidR="000932AE" w:rsidRPr="000932AE" w:rsidRDefault="000932AE" w:rsidP="00EB4DC3">
            <w:pPr>
              <w:rPr>
                <w:lang w:val="it-IT"/>
              </w:rPr>
            </w:pPr>
          </w:p>
          <w:p w14:paraId="2AECFE02" w14:textId="77777777" w:rsidR="000932AE" w:rsidRPr="000932AE" w:rsidRDefault="000932AE" w:rsidP="00EB4DC3">
            <w:pPr>
              <w:rPr>
                <w:lang w:val="it-IT"/>
              </w:rPr>
            </w:pPr>
          </w:p>
          <w:p w14:paraId="60D95FAD" w14:textId="77777777" w:rsidR="000932AE" w:rsidRPr="000932AE" w:rsidRDefault="000932AE" w:rsidP="00EB4DC3">
            <w:pPr>
              <w:rPr>
                <w:rFonts w:cs="Arial"/>
                <w:noProof/>
                <w:lang w:val="it-IT"/>
              </w:rPr>
            </w:pPr>
          </w:p>
        </w:tc>
        <w:tc>
          <w:tcPr>
            <w:tcW w:w="943" w:type="dxa"/>
            <w:tcBorders>
              <w:top w:val="single" w:sz="4" w:space="0" w:color="auto"/>
              <w:bottom w:val="single" w:sz="4" w:space="0" w:color="auto"/>
            </w:tcBorders>
            <w:shd w:val="clear" w:color="auto" w:fill="F0F0F0"/>
          </w:tcPr>
          <w:p w14:paraId="0E385E98" w14:textId="77777777" w:rsidR="000932AE" w:rsidRPr="000932AE" w:rsidRDefault="000932AE" w:rsidP="00EB4DC3">
            <w:pPr>
              <w:rPr>
                <w:lang w:val="it-IT"/>
              </w:rPr>
            </w:pPr>
          </w:p>
          <w:p w14:paraId="2391B288" w14:textId="77777777" w:rsidR="000932AE" w:rsidRPr="000932AE" w:rsidRDefault="000932AE" w:rsidP="00EB4DC3">
            <w:pPr>
              <w:rPr>
                <w:lang w:val="it-IT"/>
              </w:rPr>
            </w:pPr>
          </w:p>
          <w:p w14:paraId="277ABF8F" w14:textId="77777777" w:rsidR="000932AE" w:rsidRPr="000932AE" w:rsidRDefault="000932AE" w:rsidP="00EB4DC3">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2B13949C" w14:textId="77777777" w:rsidR="000932AE" w:rsidRDefault="000932AE" w:rsidP="00EB4DC3">
            <w:pPr>
              <w:rPr>
                <w:lang w:val="de-CH"/>
              </w:rPr>
            </w:pPr>
            <w:r>
              <w:rPr>
                <w:lang w:val="de-CH"/>
              </w:rPr>
              <w:t>EFD</w:t>
            </w:r>
          </w:p>
          <w:p w14:paraId="2938FF56" w14:textId="77777777" w:rsidR="000932AE" w:rsidRDefault="000932AE" w:rsidP="00EB4DC3">
            <w:pPr>
              <w:rPr>
                <w:lang w:val="de-CH"/>
              </w:rPr>
            </w:pPr>
            <w:r>
              <w:rPr>
                <w:lang w:val="de-CH"/>
              </w:rPr>
              <w:t>DFF</w:t>
            </w:r>
          </w:p>
          <w:p w14:paraId="0AA857D8" w14:textId="77777777" w:rsidR="000932AE" w:rsidRPr="00303623" w:rsidRDefault="000932AE" w:rsidP="00EB4DC3">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773EA586" w14:textId="77777777" w:rsidR="000932AE" w:rsidRPr="00303623" w:rsidRDefault="000932AE" w:rsidP="00EB4DC3">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3960FE64" w14:textId="77777777" w:rsidR="000932AE" w:rsidRPr="00303623" w:rsidRDefault="000932AE" w:rsidP="00EB4DC3">
            <w:pPr>
              <w:rPr>
                <w:rFonts w:cs="Arial"/>
                <w:noProof/>
                <w:lang w:val="de-CH"/>
              </w:rPr>
            </w:pPr>
          </w:p>
        </w:tc>
        <w:tc>
          <w:tcPr>
            <w:tcW w:w="1049" w:type="dxa"/>
            <w:gridSpan w:val="3"/>
            <w:tcBorders>
              <w:top w:val="single" w:sz="4" w:space="0" w:color="auto"/>
              <w:bottom w:val="single" w:sz="4" w:space="0" w:color="auto"/>
            </w:tcBorders>
            <w:shd w:val="clear" w:color="auto" w:fill="F0F0F0"/>
          </w:tcPr>
          <w:p w14:paraId="590C0DC8" w14:textId="77777777" w:rsidR="000932AE" w:rsidRPr="00303623" w:rsidRDefault="000932AE" w:rsidP="00EB4DC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E798820" w14:textId="77777777" w:rsidR="000932AE" w:rsidRPr="00303623" w:rsidRDefault="000932AE" w:rsidP="00EB4DC3">
            <w:pPr>
              <w:tabs>
                <w:tab w:val="left" w:pos="6804"/>
              </w:tabs>
              <w:rPr>
                <w:rFonts w:cs="Arial"/>
                <w:noProof/>
                <w:lang w:val="de-CH"/>
              </w:rPr>
            </w:pPr>
          </w:p>
        </w:tc>
      </w:tr>
      <w:tr w:rsidR="000932AE" w14:paraId="00E3D3FE" w14:textId="77777777" w:rsidTr="00EB4DC3">
        <w:trPr>
          <w:cantSplit/>
        </w:trPr>
        <w:tc>
          <w:tcPr>
            <w:tcW w:w="490" w:type="dxa"/>
            <w:tcBorders>
              <w:top w:val="single" w:sz="4" w:space="0" w:color="auto"/>
              <w:bottom w:val="single" w:sz="4" w:space="0" w:color="auto"/>
            </w:tcBorders>
            <w:shd w:val="clear" w:color="auto" w:fill="F0F0F0"/>
          </w:tcPr>
          <w:p w14:paraId="4BA03982" w14:textId="77777777" w:rsidR="000932AE" w:rsidRDefault="000932AE" w:rsidP="00EB4DC3">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CCB13F4" w14:textId="77777777" w:rsidR="000932AE" w:rsidRPr="00303623" w:rsidRDefault="000932AE" w:rsidP="00EB4DC3">
            <w:pPr>
              <w:tabs>
                <w:tab w:val="left" w:pos="6804"/>
              </w:tabs>
              <w:rPr>
                <w:rFonts w:cs="Arial"/>
                <w:noProof/>
                <w:lang w:val="de-CH"/>
              </w:rPr>
            </w:pPr>
            <w:r>
              <w:rPr>
                <w:rStyle w:val="Lienhypertexte"/>
                <w:b/>
                <w:bCs/>
                <w:color w:val="auto"/>
                <w:u w:val="none"/>
                <w:lang w:val="de-CH"/>
              </w:rPr>
              <w:t>25.4187</w:t>
            </w:r>
          </w:p>
        </w:tc>
        <w:tc>
          <w:tcPr>
            <w:tcW w:w="538" w:type="dxa"/>
            <w:tcBorders>
              <w:top w:val="single" w:sz="4" w:space="0" w:color="auto"/>
              <w:bottom w:val="single" w:sz="4" w:space="0" w:color="auto"/>
            </w:tcBorders>
            <w:shd w:val="clear" w:color="auto" w:fill="F0F0F0"/>
          </w:tcPr>
          <w:p w14:paraId="75C96EC6" w14:textId="77777777" w:rsidR="000932AE" w:rsidRDefault="000932AE" w:rsidP="00EB4DC3">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4BAB9ACA" w14:textId="77777777" w:rsidR="000932AE" w:rsidRPr="005A506D" w:rsidRDefault="000932AE" w:rsidP="00EB4DC3">
            <w:pPr>
              <w:rPr>
                <w:sz w:val="16"/>
                <w:szCs w:val="16"/>
                <w:lang w:val="de-CH"/>
              </w:rPr>
            </w:pPr>
            <w:hyperlink r:id="rId403">
              <w:r>
                <w:rPr>
                  <w:rStyle w:val="Lienhypertexte"/>
                </w:rPr>
                <w:t>DE</w:t>
              </w:r>
            </w:hyperlink>
          </w:p>
          <w:p w14:paraId="115E10C7" w14:textId="77777777" w:rsidR="000932AE" w:rsidRPr="005A506D" w:rsidRDefault="000932AE" w:rsidP="00EB4DC3">
            <w:pPr>
              <w:rPr>
                <w:sz w:val="16"/>
                <w:szCs w:val="16"/>
                <w:lang w:val="de-CH"/>
              </w:rPr>
            </w:pPr>
            <w:hyperlink r:id="rId404">
              <w:r>
                <w:rPr>
                  <w:rStyle w:val="Lienhypertexte"/>
                </w:rPr>
                <w:t>FR</w:t>
              </w:r>
            </w:hyperlink>
          </w:p>
          <w:p w14:paraId="60B64A27" w14:textId="77777777" w:rsidR="000932AE" w:rsidRPr="00303623" w:rsidRDefault="000932AE" w:rsidP="00EB4DC3">
            <w:pPr>
              <w:tabs>
                <w:tab w:val="left" w:pos="6804"/>
              </w:tabs>
              <w:rPr>
                <w:rFonts w:cs="Arial"/>
                <w:noProof/>
                <w:lang w:val="de-CH"/>
              </w:rPr>
            </w:pPr>
            <w:hyperlink r:id="rId405">
              <w:r>
                <w:rPr>
                  <w:rStyle w:val="Lienhypertexte"/>
                </w:rPr>
                <w:t>IT</w:t>
              </w:r>
            </w:hyperlink>
          </w:p>
        </w:tc>
        <w:tc>
          <w:tcPr>
            <w:tcW w:w="4638" w:type="dxa"/>
            <w:tcBorders>
              <w:top w:val="single" w:sz="4" w:space="0" w:color="auto"/>
              <w:bottom w:val="single" w:sz="4" w:space="0" w:color="auto"/>
            </w:tcBorders>
            <w:shd w:val="clear" w:color="auto" w:fill="F0F0F0"/>
          </w:tcPr>
          <w:p w14:paraId="4C47AC49" w14:textId="77777777" w:rsidR="000932AE" w:rsidRDefault="000932AE" w:rsidP="00EB4DC3">
            <w:pPr>
              <w:rPr>
                <w:noProof/>
                <w:lang w:val="de-DE"/>
              </w:rPr>
            </w:pPr>
            <w:r>
              <w:rPr>
                <w:noProof/>
                <w:lang w:val="de-DE"/>
              </w:rPr>
              <w:t>Mo. Stark. Einführung einer KMU-Regulierungskostenbremse</w:t>
            </w:r>
          </w:p>
          <w:p w14:paraId="74A9387E" w14:textId="77777777" w:rsidR="000932AE" w:rsidRPr="000932AE" w:rsidRDefault="000932AE" w:rsidP="00EB4DC3">
            <w:pPr>
              <w:rPr>
                <w:noProof/>
                <w:lang w:val="fr-CH"/>
              </w:rPr>
            </w:pPr>
            <w:r w:rsidRPr="000932AE">
              <w:rPr>
                <w:noProof/>
                <w:lang w:val="fr-CH"/>
              </w:rPr>
              <w:t>Mo. Stark. Mise en place d'un frein aux coûts liés à la réglementation pour protéger les PME</w:t>
            </w:r>
          </w:p>
          <w:p w14:paraId="16C8B543" w14:textId="77777777" w:rsidR="000932AE" w:rsidRDefault="000932AE" w:rsidP="00EB4DC3">
            <w:pPr>
              <w:tabs>
                <w:tab w:val="left" w:pos="6804"/>
              </w:tabs>
              <w:rPr>
                <w:noProof/>
                <w:lang w:val="it-IT"/>
              </w:rPr>
            </w:pPr>
            <w:r w:rsidRPr="000932AE">
              <w:rPr>
                <w:noProof/>
                <w:lang w:val="it-IT"/>
              </w:rPr>
              <w:t>Mo. Stark. Introduzione di un freno ai costi della regolamentazione per tutelare le PMI</w:t>
            </w:r>
          </w:p>
          <w:p w14:paraId="1AE94106" w14:textId="77777777" w:rsidR="004B0462" w:rsidRPr="000932AE" w:rsidRDefault="004B0462" w:rsidP="00EB4DC3">
            <w:pPr>
              <w:tabs>
                <w:tab w:val="left" w:pos="6804"/>
              </w:tabs>
              <w:rPr>
                <w:rFonts w:cs="Arial"/>
                <w:noProof/>
                <w:lang w:val="it-IT"/>
              </w:rPr>
            </w:pPr>
          </w:p>
        </w:tc>
        <w:tc>
          <w:tcPr>
            <w:tcW w:w="713" w:type="dxa"/>
            <w:gridSpan w:val="2"/>
            <w:tcBorders>
              <w:top w:val="single" w:sz="4" w:space="0" w:color="auto"/>
              <w:bottom w:val="single" w:sz="4" w:space="0" w:color="auto"/>
            </w:tcBorders>
            <w:shd w:val="clear" w:color="auto" w:fill="F0F0F0"/>
          </w:tcPr>
          <w:p w14:paraId="0170316A" w14:textId="77777777" w:rsidR="000932AE" w:rsidRPr="000932AE" w:rsidRDefault="000932AE" w:rsidP="00EB4DC3">
            <w:pPr>
              <w:rPr>
                <w:rFonts w:cs="Arial"/>
                <w:noProof/>
                <w:lang w:val="it-IT"/>
              </w:rPr>
            </w:pPr>
          </w:p>
        </w:tc>
        <w:tc>
          <w:tcPr>
            <w:tcW w:w="1551" w:type="dxa"/>
            <w:tcBorders>
              <w:top w:val="single" w:sz="4" w:space="0" w:color="auto"/>
              <w:bottom w:val="single" w:sz="4" w:space="0" w:color="auto"/>
            </w:tcBorders>
            <w:shd w:val="clear" w:color="auto" w:fill="F0F0F0"/>
          </w:tcPr>
          <w:p w14:paraId="482465C1" w14:textId="77777777" w:rsidR="000932AE" w:rsidRPr="000932AE" w:rsidRDefault="000932AE" w:rsidP="00EB4DC3">
            <w:pPr>
              <w:rPr>
                <w:lang w:val="it-IT"/>
              </w:rPr>
            </w:pPr>
          </w:p>
          <w:p w14:paraId="37608A70" w14:textId="77777777" w:rsidR="000932AE" w:rsidRPr="000932AE" w:rsidRDefault="000932AE" w:rsidP="00EB4DC3">
            <w:pPr>
              <w:rPr>
                <w:lang w:val="it-IT"/>
              </w:rPr>
            </w:pPr>
          </w:p>
          <w:p w14:paraId="0DABAA28" w14:textId="77777777" w:rsidR="000932AE" w:rsidRPr="000932AE" w:rsidRDefault="000932AE" w:rsidP="00EB4DC3">
            <w:pPr>
              <w:rPr>
                <w:rFonts w:cs="Arial"/>
                <w:noProof/>
                <w:lang w:val="it-IT"/>
              </w:rPr>
            </w:pPr>
          </w:p>
        </w:tc>
        <w:tc>
          <w:tcPr>
            <w:tcW w:w="943" w:type="dxa"/>
            <w:tcBorders>
              <w:top w:val="single" w:sz="4" w:space="0" w:color="auto"/>
              <w:bottom w:val="single" w:sz="4" w:space="0" w:color="auto"/>
            </w:tcBorders>
            <w:shd w:val="clear" w:color="auto" w:fill="F0F0F0"/>
          </w:tcPr>
          <w:p w14:paraId="0DAB6E3E" w14:textId="77777777" w:rsidR="000932AE" w:rsidRPr="000932AE" w:rsidRDefault="000932AE" w:rsidP="00EB4DC3">
            <w:pPr>
              <w:rPr>
                <w:lang w:val="it-IT"/>
              </w:rPr>
            </w:pPr>
          </w:p>
          <w:p w14:paraId="04B0EC5C" w14:textId="77777777" w:rsidR="000932AE" w:rsidRPr="000932AE" w:rsidRDefault="000932AE" w:rsidP="00EB4DC3">
            <w:pPr>
              <w:rPr>
                <w:lang w:val="it-IT"/>
              </w:rPr>
            </w:pPr>
          </w:p>
          <w:p w14:paraId="126842DE" w14:textId="77777777" w:rsidR="000932AE" w:rsidRPr="000932AE" w:rsidRDefault="000932AE" w:rsidP="00EB4DC3">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7C084E06" w14:textId="77777777" w:rsidR="00342794" w:rsidRDefault="00342794" w:rsidP="00342794">
            <w:pPr>
              <w:rPr>
                <w:lang w:val="de-CH"/>
              </w:rPr>
            </w:pPr>
            <w:r>
              <w:rPr>
                <w:lang w:val="de-CH"/>
              </w:rPr>
              <w:t>EFD</w:t>
            </w:r>
          </w:p>
          <w:p w14:paraId="65A63DBB" w14:textId="77777777" w:rsidR="00342794" w:rsidRDefault="00342794" w:rsidP="00342794">
            <w:pPr>
              <w:rPr>
                <w:lang w:val="de-CH"/>
              </w:rPr>
            </w:pPr>
            <w:r>
              <w:rPr>
                <w:lang w:val="de-CH"/>
              </w:rPr>
              <w:t>DFF</w:t>
            </w:r>
          </w:p>
          <w:p w14:paraId="02E1B310" w14:textId="359B0B05" w:rsidR="000932AE" w:rsidRPr="00303623" w:rsidRDefault="00342794" w:rsidP="0034279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279F30A0" w14:textId="77777777" w:rsidR="000932AE" w:rsidRPr="00303623" w:rsidRDefault="000932AE" w:rsidP="00EB4DC3">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21192C5E" w14:textId="77777777" w:rsidR="000932AE" w:rsidRPr="00303623" w:rsidRDefault="000932AE" w:rsidP="00EB4DC3">
            <w:pPr>
              <w:rPr>
                <w:rFonts w:cs="Arial"/>
                <w:noProof/>
                <w:lang w:val="de-CH"/>
              </w:rPr>
            </w:pPr>
          </w:p>
        </w:tc>
        <w:tc>
          <w:tcPr>
            <w:tcW w:w="1049" w:type="dxa"/>
            <w:gridSpan w:val="3"/>
            <w:tcBorders>
              <w:top w:val="single" w:sz="4" w:space="0" w:color="auto"/>
              <w:bottom w:val="single" w:sz="4" w:space="0" w:color="auto"/>
            </w:tcBorders>
            <w:shd w:val="clear" w:color="auto" w:fill="F0F0F0"/>
          </w:tcPr>
          <w:p w14:paraId="5DC7CC24" w14:textId="77777777" w:rsidR="000932AE" w:rsidRPr="00303623" w:rsidRDefault="000932AE" w:rsidP="00EB4DC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4EF718B" w14:textId="77777777" w:rsidR="000932AE" w:rsidRPr="00303623" w:rsidRDefault="000932AE" w:rsidP="00EB4DC3">
            <w:pPr>
              <w:tabs>
                <w:tab w:val="left" w:pos="6804"/>
              </w:tabs>
              <w:rPr>
                <w:rFonts w:cs="Arial"/>
                <w:noProof/>
                <w:lang w:val="de-CH"/>
              </w:rPr>
            </w:pPr>
          </w:p>
        </w:tc>
      </w:tr>
      <w:tr w:rsidR="004B0462" w:rsidRPr="001C4F76" w14:paraId="033390AF" w14:textId="77777777" w:rsidTr="00421C89">
        <w:trPr>
          <w:cantSplit/>
        </w:trPr>
        <w:tc>
          <w:tcPr>
            <w:tcW w:w="490" w:type="dxa"/>
            <w:tcBorders>
              <w:top w:val="single" w:sz="4" w:space="0" w:color="auto"/>
              <w:bottom w:val="single" w:sz="4" w:space="0" w:color="auto"/>
            </w:tcBorders>
            <w:shd w:val="clear" w:color="auto" w:fill="DDDDDD"/>
          </w:tcPr>
          <w:p w14:paraId="5EB490C2" w14:textId="77777777" w:rsidR="004B0462" w:rsidRDefault="004B0462" w:rsidP="00421C89">
            <w:pPr>
              <w:tabs>
                <w:tab w:val="left" w:pos="6804"/>
              </w:tabs>
              <w:rPr>
                <w:rFonts w:cs="Arial"/>
                <w:noProof/>
                <w:lang w:val="it-IT"/>
              </w:rPr>
            </w:pPr>
            <w:bookmarkStart w:id="2" w:name="_Hlk215821404"/>
          </w:p>
        </w:tc>
        <w:tc>
          <w:tcPr>
            <w:tcW w:w="891" w:type="dxa"/>
            <w:gridSpan w:val="2"/>
            <w:tcBorders>
              <w:top w:val="single" w:sz="4" w:space="0" w:color="auto"/>
              <w:bottom w:val="single" w:sz="4" w:space="0" w:color="auto"/>
            </w:tcBorders>
            <w:shd w:val="clear" w:color="auto" w:fill="DDDDDD"/>
          </w:tcPr>
          <w:p w14:paraId="50225989" w14:textId="77777777" w:rsidR="004B0462" w:rsidRPr="00303623" w:rsidRDefault="004B0462" w:rsidP="00421C89">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50D1CEA9" w14:textId="77777777" w:rsidR="004B0462" w:rsidRDefault="004B0462" w:rsidP="00421C89">
            <w:pPr>
              <w:rPr>
                <w:rFonts w:cs="Arial"/>
                <w:noProof/>
                <w:lang w:val="de-CH"/>
              </w:rPr>
            </w:pPr>
          </w:p>
        </w:tc>
        <w:tc>
          <w:tcPr>
            <w:tcW w:w="534" w:type="dxa"/>
            <w:tcBorders>
              <w:top w:val="single" w:sz="4" w:space="0" w:color="auto"/>
              <w:bottom w:val="single" w:sz="4" w:space="0" w:color="auto"/>
            </w:tcBorders>
            <w:shd w:val="clear" w:color="auto" w:fill="DDDDDD"/>
          </w:tcPr>
          <w:p w14:paraId="1BF206D5" w14:textId="77777777" w:rsidR="004B0462" w:rsidRPr="005A506D" w:rsidRDefault="004B0462" w:rsidP="00421C89">
            <w:pPr>
              <w:rPr>
                <w:sz w:val="16"/>
                <w:szCs w:val="16"/>
                <w:lang w:val="de-CH"/>
              </w:rPr>
            </w:pPr>
          </w:p>
          <w:p w14:paraId="2EFCE043" w14:textId="77777777" w:rsidR="004B0462" w:rsidRPr="005A506D" w:rsidRDefault="004B0462" w:rsidP="00421C89">
            <w:pPr>
              <w:rPr>
                <w:sz w:val="16"/>
                <w:szCs w:val="16"/>
                <w:lang w:val="de-CH"/>
              </w:rPr>
            </w:pPr>
          </w:p>
          <w:p w14:paraId="36343DBC" w14:textId="77777777" w:rsidR="004B0462" w:rsidRPr="00303623" w:rsidRDefault="004B0462" w:rsidP="00421C89">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0D313582" w14:textId="586ABFB1" w:rsidR="004B0462" w:rsidRPr="00C04813" w:rsidRDefault="004B0462" w:rsidP="00421C89">
            <w:pPr>
              <w:rPr>
                <w:noProof/>
                <w:lang w:val="de-CH"/>
              </w:rPr>
            </w:pPr>
            <w:r>
              <w:rPr>
                <w:b/>
                <w:noProof/>
                <w:lang w:val="de-DE"/>
              </w:rPr>
              <w:t xml:space="preserve">Ausserordentliche </w:t>
            </w:r>
            <w:r w:rsidRPr="00C04813">
              <w:rPr>
                <w:b/>
                <w:noProof/>
                <w:lang w:val="de-DE"/>
              </w:rPr>
              <w:t xml:space="preserve">Session </w:t>
            </w:r>
            <w:r>
              <w:rPr>
                <w:rFonts w:cs="Arial"/>
                <w:noProof/>
                <w:lang w:val="de-CH"/>
              </w:rPr>
              <w:t>«</w:t>
            </w:r>
            <w:r w:rsidRPr="004B0462">
              <w:rPr>
                <w:b/>
                <w:bCs/>
                <w:noProof/>
                <w:lang w:val="de-CH"/>
              </w:rPr>
              <w:t>Arbeitsplätze und wirtschaftliche Rahmenbedingungen</w:t>
            </w:r>
            <w:r w:rsidRPr="00C04813">
              <w:rPr>
                <w:b/>
                <w:bCs/>
                <w:noProof/>
                <w:lang w:val="de-CH"/>
              </w:rPr>
              <w:t>»</w:t>
            </w:r>
          </w:p>
          <w:p w14:paraId="33DE7865" w14:textId="7BEBD0DC" w:rsidR="004B0462" w:rsidRPr="00C04813" w:rsidRDefault="004B0462" w:rsidP="00421C89">
            <w:pPr>
              <w:rPr>
                <w:b/>
                <w:noProof/>
                <w:lang w:val="fr-CH"/>
              </w:rPr>
            </w:pPr>
            <w:r w:rsidRPr="00C04813">
              <w:rPr>
                <w:b/>
                <w:noProof/>
                <w:lang w:val="fr-CH"/>
              </w:rPr>
              <w:t xml:space="preserve">Session extraordinaire </w:t>
            </w:r>
            <w:r w:rsidRPr="00C04813">
              <w:rPr>
                <w:rFonts w:cs="Arial"/>
                <w:noProof/>
                <w:lang w:val="fr-CH"/>
              </w:rPr>
              <w:t>«</w:t>
            </w:r>
            <w:r w:rsidRPr="004B0462">
              <w:rPr>
                <w:b/>
                <w:bCs/>
                <w:noProof/>
              </w:rPr>
              <w:t>Places de travail et conditions-cadres économiques</w:t>
            </w:r>
            <w:r>
              <w:rPr>
                <w:b/>
                <w:noProof/>
                <w:lang w:val="fr-CH"/>
              </w:rPr>
              <w:t>»</w:t>
            </w:r>
          </w:p>
          <w:p w14:paraId="78BD8F0F" w14:textId="52B083C8" w:rsidR="004B0462" w:rsidRPr="00C04813" w:rsidRDefault="004B0462" w:rsidP="00421C89">
            <w:pPr>
              <w:tabs>
                <w:tab w:val="left" w:pos="6804"/>
              </w:tabs>
              <w:rPr>
                <w:b/>
                <w:noProof/>
                <w:lang w:val="it-IT"/>
              </w:rPr>
            </w:pPr>
            <w:r w:rsidRPr="00C04813">
              <w:rPr>
                <w:b/>
                <w:noProof/>
                <w:lang w:val="it-IT"/>
              </w:rPr>
              <w:t xml:space="preserve">Sessione straordinaria </w:t>
            </w:r>
            <w:r w:rsidRPr="00C04813">
              <w:rPr>
                <w:rFonts w:cs="Arial"/>
                <w:noProof/>
                <w:lang w:val="it-IT"/>
              </w:rPr>
              <w:t>«</w:t>
            </w:r>
            <w:r w:rsidRPr="004B0462">
              <w:rPr>
                <w:b/>
                <w:bCs/>
                <w:noProof/>
                <w:lang w:val="it-IT"/>
              </w:rPr>
              <w:t>Posti di lavoro e condizioni quadro dell’economia</w:t>
            </w:r>
            <w:r w:rsidRPr="00C04813">
              <w:rPr>
                <w:b/>
                <w:bCs/>
                <w:noProof/>
                <w:lang w:val="it-IT"/>
              </w:rPr>
              <w:t>»</w:t>
            </w:r>
          </w:p>
        </w:tc>
        <w:tc>
          <w:tcPr>
            <w:tcW w:w="713" w:type="dxa"/>
            <w:gridSpan w:val="2"/>
            <w:tcBorders>
              <w:top w:val="single" w:sz="4" w:space="0" w:color="auto"/>
              <w:bottom w:val="single" w:sz="4" w:space="0" w:color="auto"/>
            </w:tcBorders>
            <w:shd w:val="clear" w:color="auto" w:fill="DDDDDD"/>
          </w:tcPr>
          <w:p w14:paraId="1B262085" w14:textId="77777777" w:rsidR="004B0462" w:rsidRPr="000932AE" w:rsidRDefault="004B0462" w:rsidP="00421C89">
            <w:pPr>
              <w:rPr>
                <w:rFonts w:cs="Arial"/>
                <w:noProof/>
                <w:lang w:val="it-IT"/>
              </w:rPr>
            </w:pPr>
          </w:p>
        </w:tc>
        <w:tc>
          <w:tcPr>
            <w:tcW w:w="1551" w:type="dxa"/>
            <w:tcBorders>
              <w:top w:val="single" w:sz="4" w:space="0" w:color="auto"/>
              <w:bottom w:val="single" w:sz="4" w:space="0" w:color="auto"/>
            </w:tcBorders>
            <w:shd w:val="clear" w:color="auto" w:fill="DDDDDD"/>
          </w:tcPr>
          <w:p w14:paraId="20BA61B7" w14:textId="77777777" w:rsidR="004B0462" w:rsidRPr="000932AE" w:rsidRDefault="004B0462" w:rsidP="00421C89">
            <w:pPr>
              <w:rPr>
                <w:lang w:val="it-IT"/>
              </w:rPr>
            </w:pPr>
          </w:p>
          <w:p w14:paraId="29436354" w14:textId="77777777" w:rsidR="004B0462" w:rsidRPr="000932AE" w:rsidRDefault="004B0462" w:rsidP="00421C89">
            <w:pPr>
              <w:rPr>
                <w:lang w:val="it-IT"/>
              </w:rPr>
            </w:pPr>
          </w:p>
          <w:p w14:paraId="194649B0" w14:textId="77777777" w:rsidR="004B0462" w:rsidRPr="000932AE" w:rsidRDefault="004B0462" w:rsidP="00421C89">
            <w:pPr>
              <w:rPr>
                <w:rFonts w:cs="Arial"/>
                <w:noProof/>
                <w:lang w:val="it-IT"/>
              </w:rPr>
            </w:pPr>
          </w:p>
        </w:tc>
        <w:tc>
          <w:tcPr>
            <w:tcW w:w="943" w:type="dxa"/>
            <w:tcBorders>
              <w:top w:val="single" w:sz="4" w:space="0" w:color="auto"/>
              <w:bottom w:val="single" w:sz="4" w:space="0" w:color="auto"/>
            </w:tcBorders>
            <w:shd w:val="clear" w:color="auto" w:fill="DDDDDD"/>
          </w:tcPr>
          <w:p w14:paraId="388592F2" w14:textId="77777777" w:rsidR="004B0462" w:rsidRPr="000932AE" w:rsidRDefault="004B0462" w:rsidP="00421C89">
            <w:pPr>
              <w:rPr>
                <w:lang w:val="it-IT"/>
              </w:rPr>
            </w:pPr>
          </w:p>
          <w:p w14:paraId="7763159E" w14:textId="77777777" w:rsidR="004B0462" w:rsidRPr="000932AE" w:rsidRDefault="004B0462" w:rsidP="00421C89">
            <w:pPr>
              <w:rPr>
                <w:lang w:val="it-IT"/>
              </w:rPr>
            </w:pPr>
          </w:p>
          <w:p w14:paraId="2F414815" w14:textId="77777777" w:rsidR="004B0462" w:rsidRPr="000932AE" w:rsidRDefault="004B0462" w:rsidP="00421C89">
            <w:pPr>
              <w:tabs>
                <w:tab w:val="left" w:pos="6804"/>
              </w:tabs>
              <w:rPr>
                <w:rFonts w:cs="Arial"/>
                <w:noProof/>
                <w:lang w:val="it-IT"/>
              </w:rPr>
            </w:pPr>
          </w:p>
        </w:tc>
        <w:tc>
          <w:tcPr>
            <w:tcW w:w="677" w:type="dxa"/>
            <w:tcBorders>
              <w:top w:val="single" w:sz="4" w:space="0" w:color="auto"/>
              <w:bottom w:val="single" w:sz="4" w:space="0" w:color="auto"/>
            </w:tcBorders>
            <w:shd w:val="clear" w:color="auto" w:fill="DDDDDD"/>
          </w:tcPr>
          <w:p w14:paraId="767726DE" w14:textId="77777777" w:rsidR="004B0462" w:rsidRPr="000932AE" w:rsidRDefault="004B0462" w:rsidP="00421C89">
            <w:pPr>
              <w:rPr>
                <w:lang w:val="it-IT"/>
              </w:rPr>
            </w:pPr>
          </w:p>
          <w:p w14:paraId="541AF94D" w14:textId="77777777" w:rsidR="004B0462" w:rsidRPr="000932AE" w:rsidRDefault="004B0462" w:rsidP="00421C89">
            <w:pPr>
              <w:rPr>
                <w:lang w:val="it-IT"/>
              </w:rPr>
            </w:pPr>
          </w:p>
          <w:p w14:paraId="29DAD31E" w14:textId="77777777" w:rsidR="004B0462" w:rsidRPr="000932AE" w:rsidRDefault="004B0462" w:rsidP="00421C89">
            <w:pPr>
              <w:tabs>
                <w:tab w:val="left" w:pos="6804"/>
              </w:tabs>
              <w:rPr>
                <w:rFonts w:cs="Arial"/>
                <w:noProof/>
                <w:lang w:val="it-IT"/>
              </w:rPr>
            </w:pPr>
          </w:p>
        </w:tc>
        <w:tc>
          <w:tcPr>
            <w:tcW w:w="1471" w:type="dxa"/>
            <w:tcBorders>
              <w:top w:val="single" w:sz="4" w:space="0" w:color="auto"/>
              <w:bottom w:val="single" w:sz="4" w:space="0" w:color="auto"/>
            </w:tcBorders>
            <w:shd w:val="clear" w:color="auto" w:fill="DDDDDD"/>
          </w:tcPr>
          <w:p w14:paraId="4AE1FF10" w14:textId="77777777" w:rsidR="004B0462" w:rsidRPr="000932AE" w:rsidRDefault="004B0462" w:rsidP="00421C89">
            <w:pPr>
              <w:tabs>
                <w:tab w:val="left" w:pos="6804"/>
              </w:tabs>
              <w:rPr>
                <w:rFonts w:cs="Arial"/>
                <w:noProof/>
                <w:lang w:val="it-IT"/>
              </w:rPr>
            </w:pPr>
          </w:p>
        </w:tc>
        <w:tc>
          <w:tcPr>
            <w:tcW w:w="1089" w:type="dxa"/>
            <w:tcBorders>
              <w:top w:val="single" w:sz="4" w:space="0" w:color="auto"/>
              <w:bottom w:val="single" w:sz="4" w:space="0" w:color="auto"/>
            </w:tcBorders>
            <w:shd w:val="clear" w:color="auto" w:fill="DDDDDD"/>
          </w:tcPr>
          <w:p w14:paraId="5B02E87F" w14:textId="77777777" w:rsidR="004B0462" w:rsidRPr="000932AE" w:rsidRDefault="004B0462" w:rsidP="00421C89">
            <w:pPr>
              <w:rPr>
                <w:rFonts w:cs="Arial"/>
                <w:noProof/>
                <w:lang w:val="it-IT"/>
              </w:rPr>
            </w:pPr>
          </w:p>
        </w:tc>
        <w:tc>
          <w:tcPr>
            <w:tcW w:w="1049" w:type="dxa"/>
            <w:gridSpan w:val="3"/>
            <w:tcBorders>
              <w:top w:val="single" w:sz="4" w:space="0" w:color="auto"/>
              <w:bottom w:val="single" w:sz="4" w:space="0" w:color="auto"/>
            </w:tcBorders>
            <w:shd w:val="clear" w:color="auto" w:fill="DDDDDD"/>
          </w:tcPr>
          <w:p w14:paraId="199E2841" w14:textId="77777777" w:rsidR="004B0462" w:rsidRPr="000932AE" w:rsidRDefault="004B0462" w:rsidP="00421C89">
            <w:pPr>
              <w:rPr>
                <w:rFonts w:cs="Arial"/>
                <w:noProof/>
                <w:lang w:val="it-IT"/>
              </w:rPr>
            </w:pPr>
            <w:r w:rsidRPr="000932AE">
              <w:rPr>
                <w:lang w:val="it-IT"/>
              </w:rPr>
              <w:t xml:space="preserve"> </w:t>
            </w:r>
          </w:p>
        </w:tc>
        <w:tc>
          <w:tcPr>
            <w:tcW w:w="885" w:type="dxa"/>
            <w:tcBorders>
              <w:top w:val="single" w:sz="4" w:space="0" w:color="auto"/>
              <w:bottom w:val="single" w:sz="4" w:space="0" w:color="auto"/>
            </w:tcBorders>
            <w:shd w:val="clear" w:color="auto" w:fill="DDDDDD"/>
          </w:tcPr>
          <w:p w14:paraId="637B1077" w14:textId="77777777" w:rsidR="004B0462" w:rsidRPr="000932AE" w:rsidRDefault="004B0462" w:rsidP="00421C89">
            <w:pPr>
              <w:tabs>
                <w:tab w:val="left" w:pos="6804"/>
              </w:tabs>
              <w:rPr>
                <w:rFonts w:cs="Arial"/>
                <w:noProof/>
                <w:lang w:val="it-IT"/>
              </w:rPr>
            </w:pPr>
          </w:p>
        </w:tc>
      </w:tr>
      <w:tr w:rsidR="000932AE" w14:paraId="155C5D6D" w14:textId="77777777" w:rsidTr="004B0462">
        <w:trPr>
          <w:cantSplit/>
        </w:trPr>
        <w:tc>
          <w:tcPr>
            <w:tcW w:w="490" w:type="dxa"/>
            <w:tcBorders>
              <w:top w:val="single" w:sz="4" w:space="0" w:color="auto"/>
              <w:bottom w:val="single" w:sz="4" w:space="0" w:color="auto"/>
            </w:tcBorders>
            <w:shd w:val="clear" w:color="auto" w:fill="F2F2F2" w:themeFill="background1" w:themeFillShade="F2"/>
          </w:tcPr>
          <w:p w14:paraId="1EFC788E" w14:textId="77777777" w:rsidR="000932AE" w:rsidRDefault="000932AE" w:rsidP="00EB4DC3">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2F2F2" w:themeFill="background1" w:themeFillShade="F2"/>
          </w:tcPr>
          <w:p w14:paraId="56A9A68B" w14:textId="77777777" w:rsidR="000932AE" w:rsidRPr="00303623" w:rsidRDefault="000932AE" w:rsidP="00EB4DC3">
            <w:pPr>
              <w:tabs>
                <w:tab w:val="left" w:pos="6804"/>
              </w:tabs>
              <w:rPr>
                <w:rFonts w:cs="Arial"/>
                <w:noProof/>
                <w:lang w:val="de-CH"/>
              </w:rPr>
            </w:pPr>
            <w:r>
              <w:rPr>
                <w:rStyle w:val="Lienhypertexte"/>
                <w:b/>
                <w:bCs/>
                <w:color w:val="auto"/>
                <w:u w:val="none"/>
                <w:lang w:val="de-CH"/>
              </w:rPr>
              <w:t>25.4145</w:t>
            </w:r>
          </w:p>
        </w:tc>
        <w:tc>
          <w:tcPr>
            <w:tcW w:w="538" w:type="dxa"/>
            <w:tcBorders>
              <w:top w:val="single" w:sz="4" w:space="0" w:color="auto"/>
              <w:bottom w:val="single" w:sz="4" w:space="0" w:color="auto"/>
            </w:tcBorders>
            <w:shd w:val="clear" w:color="auto" w:fill="F2F2F2" w:themeFill="background1" w:themeFillShade="F2"/>
          </w:tcPr>
          <w:p w14:paraId="4566FCDC" w14:textId="77777777" w:rsidR="000932AE" w:rsidRDefault="000932AE" w:rsidP="00EB4DC3">
            <w:pPr>
              <w:rPr>
                <w:rFonts w:cs="Arial"/>
                <w:noProof/>
                <w:lang w:val="de-CH"/>
              </w:rPr>
            </w:pPr>
            <w:r>
              <w:rPr>
                <w:b/>
                <w:lang w:val="de-DE"/>
              </w:rPr>
              <w:t>s</w:t>
            </w:r>
          </w:p>
        </w:tc>
        <w:tc>
          <w:tcPr>
            <w:tcW w:w="534" w:type="dxa"/>
            <w:tcBorders>
              <w:top w:val="single" w:sz="4" w:space="0" w:color="auto"/>
              <w:bottom w:val="single" w:sz="4" w:space="0" w:color="auto"/>
            </w:tcBorders>
            <w:shd w:val="clear" w:color="auto" w:fill="F2F2F2" w:themeFill="background1" w:themeFillShade="F2"/>
          </w:tcPr>
          <w:p w14:paraId="1AFF6003" w14:textId="77777777" w:rsidR="000932AE" w:rsidRPr="005A506D" w:rsidRDefault="000932AE" w:rsidP="00EB4DC3">
            <w:pPr>
              <w:rPr>
                <w:sz w:val="16"/>
                <w:szCs w:val="16"/>
                <w:lang w:val="de-CH"/>
              </w:rPr>
            </w:pPr>
            <w:hyperlink r:id="rId406">
              <w:r>
                <w:rPr>
                  <w:rStyle w:val="Lienhypertexte"/>
                </w:rPr>
                <w:t>DE</w:t>
              </w:r>
            </w:hyperlink>
          </w:p>
          <w:p w14:paraId="52130FA2" w14:textId="77777777" w:rsidR="000932AE" w:rsidRPr="005A506D" w:rsidRDefault="000932AE" w:rsidP="00EB4DC3">
            <w:pPr>
              <w:rPr>
                <w:sz w:val="16"/>
                <w:szCs w:val="16"/>
                <w:lang w:val="de-CH"/>
              </w:rPr>
            </w:pPr>
            <w:hyperlink r:id="rId407">
              <w:r>
                <w:rPr>
                  <w:rStyle w:val="Lienhypertexte"/>
                </w:rPr>
                <w:t>FR</w:t>
              </w:r>
            </w:hyperlink>
          </w:p>
          <w:p w14:paraId="404B8AB3" w14:textId="77777777" w:rsidR="000932AE" w:rsidRPr="00303623" w:rsidRDefault="000932AE" w:rsidP="00EB4DC3">
            <w:pPr>
              <w:tabs>
                <w:tab w:val="left" w:pos="6804"/>
              </w:tabs>
              <w:rPr>
                <w:rFonts w:cs="Arial"/>
                <w:noProof/>
                <w:lang w:val="de-CH"/>
              </w:rPr>
            </w:pPr>
            <w:hyperlink r:id="rId408">
              <w:r>
                <w:rPr>
                  <w:rStyle w:val="Lienhypertexte"/>
                </w:rPr>
                <w:t>IT</w:t>
              </w:r>
            </w:hyperlink>
          </w:p>
        </w:tc>
        <w:tc>
          <w:tcPr>
            <w:tcW w:w="4638" w:type="dxa"/>
            <w:tcBorders>
              <w:top w:val="single" w:sz="4" w:space="0" w:color="auto"/>
              <w:bottom w:val="single" w:sz="4" w:space="0" w:color="auto"/>
            </w:tcBorders>
            <w:shd w:val="clear" w:color="auto" w:fill="F2F2F2" w:themeFill="background1" w:themeFillShade="F2"/>
          </w:tcPr>
          <w:p w14:paraId="2D14CE7E" w14:textId="77777777" w:rsidR="000932AE" w:rsidRPr="000932AE" w:rsidRDefault="000932AE" w:rsidP="00EB4DC3">
            <w:pPr>
              <w:rPr>
                <w:noProof/>
                <w:lang w:val="fr-CH"/>
              </w:rPr>
            </w:pPr>
            <w:r>
              <w:rPr>
                <w:noProof/>
                <w:lang w:val="de-DE"/>
              </w:rPr>
              <w:t xml:space="preserve">Mo. Gapany. Für gesunde Bundesfinanzen. </w:t>
            </w:r>
            <w:r w:rsidRPr="000932AE">
              <w:rPr>
                <w:noProof/>
                <w:lang w:val="fr-CH"/>
              </w:rPr>
              <w:t>Subventionsüberprüfung optimieren</w:t>
            </w:r>
          </w:p>
          <w:p w14:paraId="12428CF8" w14:textId="77777777" w:rsidR="000932AE" w:rsidRPr="000932AE" w:rsidRDefault="000932AE" w:rsidP="00EB4DC3">
            <w:pPr>
              <w:rPr>
                <w:noProof/>
                <w:lang w:val="fr-CH"/>
              </w:rPr>
            </w:pPr>
            <w:r w:rsidRPr="000932AE">
              <w:rPr>
                <w:noProof/>
                <w:lang w:val="fr-CH"/>
              </w:rPr>
              <w:t>Mo. Gapany. Optimiser l'examen des subventions pour garantir la santé des finances fédérales</w:t>
            </w:r>
          </w:p>
          <w:p w14:paraId="1E26CDBA" w14:textId="77777777" w:rsidR="000932AE" w:rsidRPr="00303623" w:rsidRDefault="000932AE" w:rsidP="00EB4DC3">
            <w:pPr>
              <w:tabs>
                <w:tab w:val="left" w:pos="6804"/>
              </w:tabs>
              <w:rPr>
                <w:rFonts w:cs="Arial"/>
                <w:noProof/>
                <w:lang w:val="de-CH"/>
              </w:rPr>
            </w:pPr>
            <w:r w:rsidRPr="000932AE">
              <w:rPr>
                <w:noProof/>
                <w:lang w:val="it-IT"/>
              </w:rPr>
              <w:t xml:space="preserve">Mo. Gapany. Per finanze federali sane. </w:t>
            </w:r>
            <w:r>
              <w:rPr>
                <w:noProof/>
                <w:lang w:val="de-DE"/>
              </w:rPr>
              <w:t>Ottimizzare l'esame dei sussidi</w:t>
            </w:r>
          </w:p>
        </w:tc>
        <w:tc>
          <w:tcPr>
            <w:tcW w:w="713" w:type="dxa"/>
            <w:gridSpan w:val="2"/>
            <w:tcBorders>
              <w:top w:val="single" w:sz="4" w:space="0" w:color="auto"/>
              <w:bottom w:val="single" w:sz="4" w:space="0" w:color="auto"/>
            </w:tcBorders>
            <w:shd w:val="clear" w:color="auto" w:fill="F2F2F2" w:themeFill="background1" w:themeFillShade="F2"/>
          </w:tcPr>
          <w:p w14:paraId="51AF24EC" w14:textId="77777777" w:rsidR="000932AE" w:rsidRDefault="000932AE" w:rsidP="00EB4DC3">
            <w:pPr>
              <w:rPr>
                <w:rFonts w:cs="Arial"/>
                <w:noProof/>
                <w:lang w:val="de-CH"/>
              </w:rPr>
            </w:pPr>
          </w:p>
        </w:tc>
        <w:tc>
          <w:tcPr>
            <w:tcW w:w="1551" w:type="dxa"/>
            <w:tcBorders>
              <w:top w:val="single" w:sz="4" w:space="0" w:color="auto"/>
              <w:bottom w:val="single" w:sz="4" w:space="0" w:color="auto"/>
            </w:tcBorders>
            <w:shd w:val="clear" w:color="auto" w:fill="F2F2F2" w:themeFill="background1" w:themeFillShade="F2"/>
          </w:tcPr>
          <w:p w14:paraId="47284F18" w14:textId="77777777" w:rsidR="000932AE" w:rsidRDefault="000932AE" w:rsidP="00EB4DC3">
            <w:pPr>
              <w:rPr>
                <w:lang w:val="de-CH"/>
              </w:rPr>
            </w:pPr>
          </w:p>
          <w:p w14:paraId="706F31FE" w14:textId="77777777" w:rsidR="000932AE" w:rsidRDefault="000932AE" w:rsidP="00EB4DC3">
            <w:pPr>
              <w:rPr>
                <w:lang w:val="de-CH"/>
              </w:rPr>
            </w:pPr>
          </w:p>
          <w:p w14:paraId="74DDDB26" w14:textId="77777777" w:rsidR="000932AE" w:rsidRDefault="000932AE" w:rsidP="00EB4DC3">
            <w:pPr>
              <w:rPr>
                <w:rFonts w:cs="Arial"/>
                <w:noProof/>
                <w:lang w:val="de-CH"/>
              </w:rPr>
            </w:pPr>
          </w:p>
        </w:tc>
        <w:tc>
          <w:tcPr>
            <w:tcW w:w="943" w:type="dxa"/>
            <w:tcBorders>
              <w:top w:val="single" w:sz="4" w:space="0" w:color="auto"/>
              <w:bottom w:val="single" w:sz="4" w:space="0" w:color="auto"/>
            </w:tcBorders>
            <w:shd w:val="clear" w:color="auto" w:fill="F2F2F2" w:themeFill="background1" w:themeFillShade="F2"/>
          </w:tcPr>
          <w:p w14:paraId="7E2D46FF" w14:textId="77777777" w:rsidR="000932AE" w:rsidRDefault="000932AE" w:rsidP="00EB4DC3">
            <w:pPr>
              <w:rPr>
                <w:lang w:val="de-CH"/>
              </w:rPr>
            </w:pPr>
          </w:p>
          <w:p w14:paraId="2A09B121" w14:textId="77777777" w:rsidR="000932AE" w:rsidRDefault="000932AE" w:rsidP="00EB4DC3">
            <w:pPr>
              <w:rPr>
                <w:lang w:val="de-CH"/>
              </w:rPr>
            </w:pPr>
          </w:p>
          <w:p w14:paraId="50DD08A4" w14:textId="77777777" w:rsidR="000932AE" w:rsidRPr="00303623" w:rsidRDefault="000932AE" w:rsidP="00EB4DC3">
            <w:pPr>
              <w:tabs>
                <w:tab w:val="left" w:pos="6804"/>
              </w:tabs>
              <w:rPr>
                <w:rFonts w:cs="Arial"/>
                <w:noProof/>
                <w:lang w:val="de-CH"/>
              </w:rPr>
            </w:pPr>
          </w:p>
        </w:tc>
        <w:tc>
          <w:tcPr>
            <w:tcW w:w="677" w:type="dxa"/>
            <w:tcBorders>
              <w:top w:val="single" w:sz="4" w:space="0" w:color="auto"/>
              <w:bottom w:val="single" w:sz="4" w:space="0" w:color="auto"/>
            </w:tcBorders>
            <w:shd w:val="clear" w:color="auto" w:fill="F2F2F2" w:themeFill="background1" w:themeFillShade="F2"/>
          </w:tcPr>
          <w:p w14:paraId="4AA16A9F" w14:textId="77777777" w:rsidR="000932AE" w:rsidRDefault="000932AE" w:rsidP="00EB4DC3">
            <w:pPr>
              <w:rPr>
                <w:lang w:val="de-CH"/>
              </w:rPr>
            </w:pPr>
            <w:r>
              <w:rPr>
                <w:lang w:val="de-CH"/>
              </w:rPr>
              <w:t>EFD</w:t>
            </w:r>
          </w:p>
          <w:p w14:paraId="2D8436F2" w14:textId="77777777" w:rsidR="000932AE" w:rsidRDefault="000932AE" w:rsidP="00EB4DC3">
            <w:pPr>
              <w:rPr>
                <w:lang w:val="de-CH"/>
              </w:rPr>
            </w:pPr>
            <w:r>
              <w:rPr>
                <w:lang w:val="de-CH"/>
              </w:rPr>
              <w:t>DFF</w:t>
            </w:r>
          </w:p>
          <w:p w14:paraId="443CABF1" w14:textId="77777777" w:rsidR="000932AE" w:rsidRPr="00303623" w:rsidRDefault="000932AE" w:rsidP="00EB4DC3">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2F2F2" w:themeFill="background1" w:themeFillShade="F2"/>
          </w:tcPr>
          <w:p w14:paraId="669D2812" w14:textId="77777777" w:rsidR="000932AE" w:rsidRPr="00303623" w:rsidRDefault="000932AE" w:rsidP="00EB4DC3">
            <w:pPr>
              <w:tabs>
                <w:tab w:val="left" w:pos="6804"/>
              </w:tabs>
              <w:rPr>
                <w:rFonts w:cs="Arial"/>
                <w:noProof/>
                <w:lang w:val="de-CH"/>
              </w:rPr>
            </w:pPr>
          </w:p>
        </w:tc>
        <w:tc>
          <w:tcPr>
            <w:tcW w:w="1089" w:type="dxa"/>
            <w:tcBorders>
              <w:top w:val="single" w:sz="4" w:space="0" w:color="auto"/>
              <w:bottom w:val="single" w:sz="4" w:space="0" w:color="auto"/>
            </w:tcBorders>
            <w:shd w:val="clear" w:color="auto" w:fill="F2F2F2" w:themeFill="background1" w:themeFillShade="F2"/>
          </w:tcPr>
          <w:p w14:paraId="36172D7B" w14:textId="77777777" w:rsidR="000932AE" w:rsidRPr="00303623" w:rsidRDefault="000932AE" w:rsidP="00EB4DC3">
            <w:pPr>
              <w:rPr>
                <w:rFonts w:cs="Arial"/>
                <w:noProof/>
                <w:lang w:val="de-CH"/>
              </w:rPr>
            </w:pPr>
          </w:p>
        </w:tc>
        <w:tc>
          <w:tcPr>
            <w:tcW w:w="1049" w:type="dxa"/>
            <w:gridSpan w:val="3"/>
            <w:tcBorders>
              <w:top w:val="single" w:sz="4" w:space="0" w:color="auto"/>
              <w:bottom w:val="single" w:sz="4" w:space="0" w:color="auto"/>
            </w:tcBorders>
            <w:shd w:val="clear" w:color="auto" w:fill="F2F2F2" w:themeFill="background1" w:themeFillShade="F2"/>
          </w:tcPr>
          <w:p w14:paraId="32389396" w14:textId="77777777" w:rsidR="000932AE" w:rsidRPr="00303623" w:rsidRDefault="000932AE" w:rsidP="00EB4DC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2F2F2" w:themeFill="background1" w:themeFillShade="F2"/>
          </w:tcPr>
          <w:p w14:paraId="3F82BB68" w14:textId="77777777" w:rsidR="000932AE" w:rsidRPr="00303623" w:rsidRDefault="000932AE" w:rsidP="00EB4DC3">
            <w:pPr>
              <w:tabs>
                <w:tab w:val="left" w:pos="6804"/>
              </w:tabs>
              <w:rPr>
                <w:rFonts w:cs="Arial"/>
                <w:noProof/>
                <w:lang w:val="de-CH"/>
              </w:rPr>
            </w:pPr>
          </w:p>
        </w:tc>
      </w:tr>
      <w:tr w:rsidR="000932AE" w14:paraId="2D1CCD1F" w14:textId="77777777" w:rsidTr="004B0462">
        <w:trPr>
          <w:cantSplit/>
        </w:trPr>
        <w:tc>
          <w:tcPr>
            <w:tcW w:w="490" w:type="dxa"/>
            <w:tcBorders>
              <w:top w:val="single" w:sz="4" w:space="0" w:color="auto"/>
              <w:bottom w:val="single" w:sz="4" w:space="0" w:color="auto"/>
            </w:tcBorders>
            <w:shd w:val="clear" w:color="auto" w:fill="F2F2F2" w:themeFill="background1" w:themeFillShade="F2"/>
          </w:tcPr>
          <w:p w14:paraId="1378CD81" w14:textId="77777777" w:rsidR="000932AE" w:rsidRDefault="000932AE" w:rsidP="00EB4DC3">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2F2F2" w:themeFill="background1" w:themeFillShade="F2"/>
          </w:tcPr>
          <w:p w14:paraId="1C709C77" w14:textId="77777777" w:rsidR="000932AE" w:rsidRPr="00303623" w:rsidRDefault="000932AE" w:rsidP="00EB4DC3">
            <w:pPr>
              <w:tabs>
                <w:tab w:val="left" w:pos="6804"/>
              </w:tabs>
              <w:rPr>
                <w:rFonts w:cs="Arial"/>
                <w:noProof/>
                <w:lang w:val="de-CH"/>
              </w:rPr>
            </w:pPr>
            <w:r>
              <w:rPr>
                <w:rStyle w:val="Lienhypertexte"/>
                <w:b/>
                <w:bCs/>
                <w:color w:val="auto"/>
                <w:u w:val="none"/>
                <w:lang w:val="de-CH"/>
              </w:rPr>
              <w:t>25.4265</w:t>
            </w:r>
          </w:p>
        </w:tc>
        <w:tc>
          <w:tcPr>
            <w:tcW w:w="538" w:type="dxa"/>
            <w:tcBorders>
              <w:top w:val="single" w:sz="4" w:space="0" w:color="auto"/>
              <w:bottom w:val="single" w:sz="4" w:space="0" w:color="auto"/>
            </w:tcBorders>
            <w:shd w:val="clear" w:color="auto" w:fill="F2F2F2" w:themeFill="background1" w:themeFillShade="F2"/>
          </w:tcPr>
          <w:p w14:paraId="272F4977" w14:textId="77777777" w:rsidR="000932AE" w:rsidRDefault="000932AE" w:rsidP="00EB4DC3">
            <w:pPr>
              <w:rPr>
                <w:rFonts w:cs="Arial"/>
                <w:noProof/>
                <w:lang w:val="de-CH"/>
              </w:rPr>
            </w:pPr>
            <w:r>
              <w:rPr>
                <w:b/>
                <w:lang w:val="de-DE"/>
              </w:rPr>
              <w:t>s</w:t>
            </w:r>
          </w:p>
        </w:tc>
        <w:tc>
          <w:tcPr>
            <w:tcW w:w="534" w:type="dxa"/>
            <w:tcBorders>
              <w:top w:val="single" w:sz="4" w:space="0" w:color="auto"/>
              <w:bottom w:val="single" w:sz="4" w:space="0" w:color="auto"/>
            </w:tcBorders>
            <w:shd w:val="clear" w:color="auto" w:fill="F2F2F2" w:themeFill="background1" w:themeFillShade="F2"/>
          </w:tcPr>
          <w:p w14:paraId="5C22119A" w14:textId="77777777" w:rsidR="000932AE" w:rsidRPr="005A506D" w:rsidRDefault="000932AE" w:rsidP="00EB4DC3">
            <w:pPr>
              <w:rPr>
                <w:sz w:val="16"/>
                <w:szCs w:val="16"/>
                <w:lang w:val="de-CH"/>
              </w:rPr>
            </w:pPr>
            <w:hyperlink r:id="rId409">
              <w:r>
                <w:rPr>
                  <w:rStyle w:val="Lienhypertexte"/>
                </w:rPr>
                <w:t>DE</w:t>
              </w:r>
            </w:hyperlink>
          </w:p>
          <w:p w14:paraId="220A23B4" w14:textId="77777777" w:rsidR="000932AE" w:rsidRPr="005A506D" w:rsidRDefault="000932AE" w:rsidP="00EB4DC3">
            <w:pPr>
              <w:rPr>
                <w:sz w:val="16"/>
                <w:szCs w:val="16"/>
                <w:lang w:val="de-CH"/>
              </w:rPr>
            </w:pPr>
            <w:hyperlink r:id="rId410">
              <w:r>
                <w:rPr>
                  <w:rStyle w:val="Lienhypertexte"/>
                </w:rPr>
                <w:t>FR</w:t>
              </w:r>
            </w:hyperlink>
          </w:p>
          <w:p w14:paraId="7A08734C" w14:textId="77777777" w:rsidR="000932AE" w:rsidRPr="00303623" w:rsidRDefault="000932AE" w:rsidP="00EB4DC3">
            <w:pPr>
              <w:tabs>
                <w:tab w:val="left" w:pos="6804"/>
              </w:tabs>
              <w:rPr>
                <w:rFonts w:cs="Arial"/>
                <w:noProof/>
                <w:lang w:val="de-CH"/>
              </w:rPr>
            </w:pPr>
            <w:hyperlink r:id="rId411">
              <w:r>
                <w:rPr>
                  <w:rStyle w:val="Lienhypertexte"/>
                </w:rPr>
                <w:t>IT</w:t>
              </w:r>
            </w:hyperlink>
          </w:p>
        </w:tc>
        <w:tc>
          <w:tcPr>
            <w:tcW w:w="4638" w:type="dxa"/>
            <w:tcBorders>
              <w:top w:val="single" w:sz="4" w:space="0" w:color="auto"/>
              <w:bottom w:val="single" w:sz="4" w:space="0" w:color="auto"/>
            </w:tcBorders>
            <w:shd w:val="clear" w:color="auto" w:fill="F2F2F2" w:themeFill="background1" w:themeFillShade="F2"/>
          </w:tcPr>
          <w:p w14:paraId="313C32AE" w14:textId="77777777" w:rsidR="000932AE" w:rsidRDefault="000932AE" w:rsidP="00EB4DC3">
            <w:pPr>
              <w:rPr>
                <w:noProof/>
                <w:lang w:val="de-DE"/>
              </w:rPr>
            </w:pPr>
            <w:r>
              <w:rPr>
                <w:noProof/>
                <w:lang w:val="de-DE"/>
              </w:rPr>
              <w:t>Mo. Mühlemann. Stärkung des Produktions- und Forschungsstandorts Schweiz</w:t>
            </w:r>
          </w:p>
          <w:p w14:paraId="6D7111A7" w14:textId="77777777" w:rsidR="000932AE" w:rsidRPr="000932AE" w:rsidRDefault="000932AE" w:rsidP="00EB4DC3">
            <w:pPr>
              <w:rPr>
                <w:noProof/>
                <w:lang w:val="fr-CH"/>
              </w:rPr>
            </w:pPr>
            <w:r w:rsidRPr="000932AE">
              <w:rPr>
                <w:noProof/>
                <w:lang w:val="fr-CH"/>
              </w:rPr>
              <w:t>Mo. Mühlemann. Renforcement des industries et de la recherche suisses</w:t>
            </w:r>
          </w:p>
          <w:p w14:paraId="25BF28B5" w14:textId="77777777" w:rsidR="000932AE" w:rsidRPr="000932AE" w:rsidRDefault="000932AE" w:rsidP="00EB4DC3">
            <w:pPr>
              <w:tabs>
                <w:tab w:val="left" w:pos="6804"/>
              </w:tabs>
              <w:rPr>
                <w:rFonts w:cs="Arial"/>
                <w:noProof/>
                <w:lang w:val="it-IT"/>
              </w:rPr>
            </w:pPr>
            <w:r w:rsidRPr="000932AE">
              <w:rPr>
                <w:noProof/>
                <w:lang w:val="it-IT"/>
              </w:rPr>
              <w:t>Mo. Mühlemann. Rafforzare la Svizzera come polo industriale e di ricerca</w:t>
            </w:r>
          </w:p>
        </w:tc>
        <w:tc>
          <w:tcPr>
            <w:tcW w:w="713" w:type="dxa"/>
            <w:gridSpan w:val="2"/>
            <w:tcBorders>
              <w:top w:val="single" w:sz="4" w:space="0" w:color="auto"/>
              <w:bottom w:val="single" w:sz="4" w:space="0" w:color="auto"/>
            </w:tcBorders>
            <w:shd w:val="clear" w:color="auto" w:fill="F2F2F2" w:themeFill="background1" w:themeFillShade="F2"/>
          </w:tcPr>
          <w:p w14:paraId="3189771B" w14:textId="77777777" w:rsidR="000932AE" w:rsidRPr="000932AE" w:rsidRDefault="000932AE" w:rsidP="00EB4DC3">
            <w:pPr>
              <w:rPr>
                <w:rFonts w:cs="Arial"/>
                <w:noProof/>
                <w:lang w:val="it-IT"/>
              </w:rPr>
            </w:pPr>
          </w:p>
        </w:tc>
        <w:tc>
          <w:tcPr>
            <w:tcW w:w="1551" w:type="dxa"/>
            <w:tcBorders>
              <w:top w:val="single" w:sz="4" w:space="0" w:color="auto"/>
              <w:bottom w:val="single" w:sz="4" w:space="0" w:color="auto"/>
            </w:tcBorders>
            <w:shd w:val="clear" w:color="auto" w:fill="F2F2F2" w:themeFill="background1" w:themeFillShade="F2"/>
          </w:tcPr>
          <w:p w14:paraId="01AB0800" w14:textId="77777777" w:rsidR="000932AE" w:rsidRPr="000932AE" w:rsidRDefault="000932AE" w:rsidP="00EB4DC3">
            <w:pPr>
              <w:rPr>
                <w:lang w:val="it-IT"/>
              </w:rPr>
            </w:pPr>
          </w:p>
          <w:p w14:paraId="195E9C87" w14:textId="77777777" w:rsidR="000932AE" w:rsidRPr="000932AE" w:rsidRDefault="000932AE" w:rsidP="00EB4DC3">
            <w:pPr>
              <w:rPr>
                <w:lang w:val="it-IT"/>
              </w:rPr>
            </w:pPr>
          </w:p>
          <w:p w14:paraId="5DA7A72F" w14:textId="77777777" w:rsidR="000932AE" w:rsidRPr="000932AE" w:rsidRDefault="000932AE" w:rsidP="00EB4DC3">
            <w:pPr>
              <w:rPr>
                <w:rFonts w:cs="Arial"/>
                <w:noProof/>
                <w:lang w:val="it-IT"/>
              </w:rPr>
            </w:pPr>
          </w:p>
        </w:tc>
        <w:tc>
          <w:tcPr>
            <w:tcW w:w="943" w:type="dxa"/>
            <w:tcBorders>
              <w:top w:val="single" w:sz="4" w:space="0" w:color="auto"/>
              <w:bottom w:val="single" w:sz="4" w:space="0" w:color="auto"/>
            </w:tcBorders>
            <w:shd w:val="clear" w:color="auto" w:fill="F2F2F2" w:themeFill="background1" w:themeFillShade="F2"/>
          </w:tcPr>
          <w:p w14:paraId="03C59324" w14:textId="77777777" w:rsidR="000932AE" w:rsidRPr="000932AE" w:rsidRDefault="000932AE" w:rsidP="00EB4DC3">
            <w:pPr>
              <w:rPr>
                <w:lang w:val="it-IT"/>
              </w:rPr>
            </w:pPr>
          </w:p>
          <w:p w14:paraId="4DAA701E" w14:textId="77777777" w:rsidR="000932AE" w:rsidRPr="000932AE" w:rsidRDefault="000932AE" w:rsidP="00EB4DC3">
            <w:pPr>
              <w:rPr>
                <w:lang w:val="it-IT"/>
              </w:rPr>
            </w:pPr>
          </w:p>
          <w:p w14:paraId="1E9C16E7" w14:textId="77777777" w:rsidR="000932AE" w:rsidRPr="000932AE" w:rsidRDefault="000932AE" w:rsidP="00EB4DC3">
            <w:pPr>
              <w:tabs>
                <w:tab w:val="left" w:pos="6804"/>
              </w:tabs>
              <w:rPr>
                <w:rFonts w:cs="Arial"/>
                <w:noProof/>
                <w:lang w:val="it-IT"/>
              </w:rPr>
            </w:pPr>
          </w:p>
        </w:tc>
        <w:tc>
          <w:tcPr>
            <w:tcW w:w="677" w:type="dxa"/>
            <w:tcBorders>
              <w:top w:val="single" w:sz="4" w:space="0" w:color="auto"/>
              <w:bottom w:val="single" w:sz="4" w:space="0" w:color="auto"/>
            </w:tcBorders>
            <w:shd w:val="clear" w:color="auto" w:fill="F2F2F2" w:themeFill="background1" w:themeFillShade="F2"/>
          </w:tcPr>
          <w:p w14:paraId="652753E3" w14:textId="77777777" w:rsidR="000932AE" w:rsidRDefault="000932AE" w:rsidP="00EB4DC3">
            <w:pPr>
              <w:rPr>
                <w:lang w:val="de-CH"/>
              </w:rPr>
            </w:pPr>
            <w:r>
              <w:rPr>
                <w:lang w:val="de-CH"/>
              </w:rPr>
              <w:t>EFD</w:t>
            </w:r>
          </w:p>
          <w:p w14:paraId="30CA1F9B" w14:textId="77777777" w:rsidR="000932AE" w:rsidRDefault="000932AE" w:rsidP="00EB4DC3">
            <w:pPr>
              <w:rPr>
                <w:lang w:val="de-CH"/>
              </w:rPr>
            </w:pPr>
            <w:r>
              <w:rPr>
                <w:lang w:val="de-CH"/>
              </w:rPr>
              <w:t>DFF</w:t>
            </w:r>
          </w:p>
          <w:p w14:paraId="552B459D" w14:textId="77777777" w:rsidR="000932AE" w:rsidRPr="00303623" w:rsidRDefault="000932AE" w:rsidP="00EB4DC3">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2F2F2" w:themeFill="background1" w:themeFillShade="F2"/>
          </w:tcPr>
          <w:p w14:paraId="781A7CBC" w14:textId="77777777" w:rsidR="000932AE" w:rsidRPr="00303623" w:rsidRDefault="000932AE" w:rsidP="00EB4DC3">
            <w:pPr>
              <w:tabs>
                <w:tab w:val="left" w:pos="6804"/>
              </w:tabs>
              <w:rPr>
                <w:rFonts w:cs="Arial"/>
                <w:noProof/>
                <w:lang w:val="de-CH"/>
              </w:rPr>
            </w:pPr>
          </w:p>
        </w:tc>
        <w:tc>
          <w:tcPr>
            <w:tcW w:w="1089" w:type="dxa"/>
            <w:tcBorders>
              <w:top w:val="single" w:sz="4" w:space="0" w:color="auto"/>
              <w:bottom w:val="single" w:sz="4" w:space="0" w:color="auto"/>
            </w:tcBorders>
            <w:shd w:val="clear" w:color="auto" w:fill="F2F2F2" w:themeFill="background1" w:themeFillShade="F2"/>
          </w:tcPr>
          <w:p w14:paraId="2B303D4C" w14:textId="77777777" w:rsidR="000932AE" w:rsidRPr="00303623" w:rsidRDefault="000932AE" w:rsidP="00EB4DC3">
            <w:pPr>
              <w:rPr>
                <w:rFonts w:cs="Arial"/>
                <w:noProof/>
                <w:lang w:val="de-CH"/>
              </w:rPr>
            </w:pPr>
          </w:p>
        </w:tc>
        <w:tc>
          <w:tcPr>
            <w:tcW w:w="1049" w:type="dxa"/>
            <w:gridSpan w:val="3"/>
            <w:tcBorders>
              <w:top w:val="single" w:sz="4" w:space="0" w:color="auto"/>
              <w:bottom w:val="single" w:sz="4" w:space="0" w:color="auto"/>
            </w:tcBorders>
            <w:shd w:val="clear" w:color="auto" w:fill="F2F2F2" w:themeFill="background1" w:themeFillShade="F2"/>
          </w:tcPr>
          <w:p w14:paraId="74AC4FF8" w14:textId="77777777" w:rsidR="000932AE" w:rsidRPr="00303623" w:rsidRDefault="000932AE" w:rsidP="00EB4DC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2F2F2" w:themeFill="background1" w:themeFillShade="F2"/>
          </w:tcPr>
          <w:p w14:paraId="1184C240" w14:textId="77777777" w:rsidR="000932AE" w:rsidRPr="00303623" w:rsidRDefault="000932AE" w:rsidP="00EB4DC3">
            <w:pPr>
              <w:tabs>
                <w:tab w:val="left" w:pos="6804"/>
              </w:tabs>
              <w:rPr>
                <w:rFonts w:cs="Arial"/>
                <w:noProof/>
                <w:lang w:val="de-CH"/>
              </w:rPr>
            </w:pPr>
          </w:p>
        </w:tc>
      </w:tr>
      <w:tr w:rsidR="000932AE" w14:paraId="62D9D310" w14:textId="77777777" w:rsidTr="004B0462">
        <w:trPr>
          <w:cantSplit/>
        </w:trPr>
        <w:tc>
          <w:tcPr>
            <w:tcW w:w="490" w:type="dxa"/>
            <w:tcBorders>
              <w:top w:val="single" w:sz="4" w:space="0" w:color="auto"/>
              <w:bottom w:val="single" w:sz="4" w:space="0" w:color="auto"/>
            </w:tcBorders>
            <w:shd w:val="clear" w:color="auto" w:fill="F2F2F2" w:themeFill="background1" w:themeFillShade="F2"/>
          </w:tcPr>
          <w:p w14:paraId="44F5D6C2" w14:textId="77777777" w:rsidR="000932AE" w:rsidRDefault="000932AE" w:rsidP="00EB4DC3">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2F2F2" w:themeFill="background1" w:themeFillShade="F2"/>
          </w:tcPr>
          <w:p w14:paraId="263CA8AB" w14:textId="77777777" w:rsidR="000932AE" w:rsidRPr="00303623" w:rsidRDefault="000932AE" w:rsidP="00EB4DC3">
            <w:pPr>
              <w:tabs>
                <w:tab w:val="left" w:pos="6804"/>
              </w:tabs>
              <w:rPr>
                <w:rFonts w:cs="Arial"/>
                <w:noProof/>
                <w:lang w:val="de-CH"/>
              </w:rPr>
            </w:pPr>
            <w:r>
              <w:rPr>
                <w:rStyle w:val="Lienhypertexte"/>
                <w:b/>
                <w:bCs/>
                <w:color w:val="auto"/>
                <w:u w:val="none"/>
                <w:lang w:val="de-CH"/>
              </w:rPr>
              <w:t>25.4264</w:t>
            </w:r>
          </w:p>
        </w:tc>
        <w:tc>
          <w:tcPr>
            <w:tcW w:w="538" w:type="dxa"/>
            <w:tcBorders>
              <w:top w:val="single" w:sz="4" w:space="0" w:color="auto"/>
              <w:bottom w:val="single" w:sz="4" w:space="0" w:color="auto"/>
            </w:tcBorders>
            <w:shd w:val="clear" w:color="auto" w:fill="F2F2F2" w:themeFill="background1" w:themeFillShade="F2"/>
          </w:tcPr>
          <w:p w14:paraId="001F79F2" w14:textId="77777777" w:rsidR="000932AE" w:rsidRDefault="000932AE" w:rsidP="00EB4DC3">
            <w:pPr>
              <w:rPr>
                <w:rFonts w:cs="Arial"/>
                <w:noProof/>
                <w:lang w:val="de-CH"/>
              </w:rPr>
            </w:pPr>
            <w:r>
              <w:rPr>
                <w:b/>
                <w:lang w:val="de-DE"/>
              </w:rPr>
              <w:t>s</w:t>
            </w:r>
          </w:p>
        </w:tc>
        <w:tc>
          <w:tcPr>
            <w:tcW w:w="534" w:type="dxa"/>
            <w:tcBorders>
              <w:top w:val="single" w:sz="4" w:space="0" w:color="auto"/>
              <w:bottom w:val="single" w:sz="4" w:space="0" w:color="auto"/>
            </w:tcBorders>
            <w:shd w:val="clear" w:color="auto" w:fill="F2F2F2" w:themeFill="background1" w:themeFillShade="F2"/>
          </w:tcPr>
          <w:p w14:paraId="5295F9E0" w14:textId="77777777" w:rsidR="000932AE" w:rsidRPr="005A506D" w:rsidRDefault="000932AE" w:rsidP="00EB4DC3">
            <w:pPr>
              <w:rPr>
                <w:sz w:val="16"/>
                <w:szCs w:val="16"/>
                <w:lang w:val="de-CH"/>
              </w:rPr>
            </w:pPr>
            <w:hyperlink r:id="rId412">
              <w:r>
                <w:rPr>
                  <w:rStyle w:val="Lienhypertexte"/>
                </w:rPr>
                <w:t>DE</w:t>
              </w:r>
            </w:hyperlink>
          </w:p>
          <w:p w14:paraId="5E9FF2B9" w14:textId="77777777" w:rsidR="000932AE" w:rsidRPr="005A506D" w:rsidRDefault="000932AE" w:rsidP="00EB4DC3">
            <w:pPr>
              <w:rPr>
                <w:sz w:val="16"/>
                <w:szCs w:val="16"/>
                <w:lang w:val="de-CH"/>
              </w:rPr>
            </w:pPr>
            <w:hyperlink r:id="rId413">
              <w:r>
                <w:rPr>
                  <w:rStyle w:val="Lienhypertexte"/>
                </w:rPr>
                <w:t>FR</w:t>
              </w:r>
            </w:hyperlink>
          </w:p>
          <w:p w14:paraId="392F7E19" w14:textId="77777777" w:rsidR="000932AE" w:rsidRPr="00303623" w:rsidRDefault="000932AE" w:rsidP="00EB4DC3">
            <w:pPr>
              <w:tabs>
                <w:tab w:val="left" w:pos="6804"/>
              </w:tabs>
              <w:rPr>
                <w:rFonts w:cs="Arial"/>
                <w:noProof/>
                <w:lang w:val="de-CH"/>
              </w:rPr>
            </w:pPr>
            <w:hyperlink r:id="rId414">
              <w:r>
                <w:rPr>
                  <w:rStyle w:val="Lienhypertexte"/>
                </w:rPr>
                <w:t>IT</w:t>
              </w:r>
            </w:hyperlink>
          </w:p>
        </w:tc>
        <w:tc>
          <w:tcPr>
            <w:tcW w:w="4638" w:type="dxa"/>
            <w:tcBorders>
              <w:top w:val="single" w:sz="4" w:space="0" w:color="auto"/>
              <w:bottom w:val="single" w:sz="4" w:space="0" w:color="auto"/>
            </w:tcBorders>
            <w:shd w:val="clear" w:color="auto" w:fill="F2F2F2" w:themeFill="background1" w:themeFillShade="F2"/>
          </w:tcPr>
          <w:p w14:paraId="6E054538" w14:textId="77777777" w:rsidR="000932AE" w:rsidRDefault="000932AE" w:rsidP="00EB4DC3">
            <w:pPr>
              <w:rPr>
                <w:noProof/>
                <w:lang w:val="de-DE"/>
              </w:rPr>
            </w:pPr>
            <w:r>
              <w:rPr>
                <w:noProof/>
                <w:lang w:val="de-DE"/>
              </w:rPr>
              <w:t>Mo. Mühlemann. Investitionsbedingungen für Unternehmen verbessern</w:t>
            </w:r>
          </w:p>
          <w:p w14:paraId="5B3D61C3" w14:textId="77777777" w:rsidR="000932AE" w:rsidRPr="000932AE" w:rsidRDefault="000932AE" w:rsidP="00EB4DC3">
            <w:pPr>
              <w:rPr>
                <w:noProof/>
                <w:lang w:val="fr-CH"/>
              </w:rPr>
            </w:pPr>
            <w:r w:rsidRPr="000932AE">
              <w:rPr>
                <w:noProof/>
                <w:lang w:val="fr-CH"/>
              </w:rPr>
              <w:t>Mo. Mühlemann. Améliorer les conditions d'investissement pour les entreprises</w:t>
            </w:r>
          </w:p>
          <w:p w14:paraId="5CDC6FBF" w14:textId="77777777" w:rsidR="000932AE" w:rsidRPr="000932AE" w:rsidRDefault="000932AE" w:rsidP="00EB4DC3">
            <w:pPr>
              <w:tabs>
                <w:tab w:val="left" w:pos="6804"/>
              </w:tabs>
              <w:rPr>
                <w:rFonts w:cs="Arial"/>
                <w:noProof/>
                <w:lang w:val="it-IT"/>
              </w:rPr>
            </w:pPr>
            <w:r w:rsidRPr="000932AE">
              <w:rPr>
                <w:noProof/>
                <w:lang w:val="it-IT"/>
              </w:rPr>
              <w:t>Mo. Mühlemann. Migliorare le condizioni di investimento per le imprese</w:t>
            </w:r>
          </w:p>
        </w:tc>
        <w:tc>
          <w:tcPr>
            <w:tcW w:w="713" w:type="dxa"/>
            <w:gridSpan w:val="2"/>
            <w:tcBorders>
              <w:top w:val="single" w:sz="4" w:space="0" w:color="auto"/>
              <w:bottom w:val="single" w:sz="4" w:space="0" w:color="auto"/>
            </w:tcBorders>
            <w:shd w:val="clear" w:color="auto" w:fill="F2F2F2" w:themeFill="background1" w:themeFillShade="F2"/>
          </w:tcPr>
          <w:p w14:paraId="0FB7E089" w14:textId="77777777" w:rsidR="000932AE" w:rsidRPr="000932AE" w:rsidRDefault="000932AE" w:rsidP="00EB4DC3">
            <w:pPr>
              <w:rPr>
                <w:rFonts w:cs="Arial"/>
                <w:noProof/>
                <w:lang w:val="it-IT"/>
              </w:rPr>
            </w:pPr>
          </w:p>
        </w:tc>
        <w:tc>
          <w:tcPr>
            <w:tcW w:w="1551" w:type="dxa"/>
            <w:tcBorders>
              <w:top w:val="single" w:sz="4" w:space="0" w:color="auto"/>
              <w:bottom w:val="single" w:sz="4" w:space="0" w:color="auto"/>
            </w:tcBorders>
            <w:shd w:val="clear" w:color="auto" w:fill="F2F2F2" w:themeFill="background1" w:themeFillShade="F2"/>
          </w:tcPr>
          <w:p w14:paraId="1C2D9BB3" w14:textId="77777777" w:rsidR="000932AE" w:rsidRPr="000932AE" w:rsidRDefault="000932AE" w:rsidP="00EB4DC3">
            <w:pPr>
              <w:rPr>
                <w:lang w:val="it-IT"/>
              </w:rPr>
            </w:pPr>
          </w:p>
          <w:p w14:paraId="1CBAD0C9" w14:textId="77777777" w:rsidR="000932AE" w:rsidRPr="000932AE" w:rsidRDefault="000932AE" w:rsidP="00EB4DC3">
            <w:pPr>
              <w:rPr>
                <w:lang w:val="it-IT"/>
              </w:rPr>
            </w:pPr>
          </w:p>
          <w:p w14:paraId="45E86FAF" w14:textId="77777777" w:rsidR="000932AE" w:rsidRPr="000932AE" w:rsidRDefault="000932AE" w:rsidP="00EB4DC3">
            <w:pPr>
              <w:rPr>
                <w:rFonts w:cs="Arial"/>
                <w:noProof/>
                <w:lang w:val="it-IT"/>
              </w:rPr>
            </w:pPr>
          </w:p>
        </w:tc>
        <w:tc>
          <w:tcPr>
            <w:tcW w:w="943" w:type="dxa"/>
            <w:tcBorders>
              <w:top w:val="single" w:sz="4" w:space="0" w:color="auto"/>
              <w:bottom w:val="single" w:sz="4" w:space="0" w:color="auto"/>
            </w:tcBorders>
            <w:shd w:val="clear" w:color="auto" w:fill="F2F2F2" w:themeFill="background1" w:themeFillShade="F2"/>
          </w:tcPr>
          <w:p w14:paraId="01115D0D" w14:textId="77777777" w:rsidR="000932AE" w:rsidRPr="000932AE" w:rsidRDefault="000932AE" w:rsidP="00EB4DC3">
            <w:pPr>
              <w:rPr>
                <w:lang w:val="it-IT"/>
              </w:rPr>
            </w:pPr>
          </w:p>
          <w:p w14:paraId="122B7259" w14:textId="77777777" w:rsidR="000932AE" w:rsidRPr="000932AE" w:rsidRDefault="000932AE" w:rsidP="00EB4DC3">
            <w:pPr>
              <w:rPr>
                <w:lang w:val="it-IT"/>
              </w:rPr>
            </w:pPr>
          </w:p>
          <w:p w14:paraId="27CE83C5" w14:textId="77777777" w:rsidR="000932AE" w:rsidRPr="000932AE" w:rsidRDefault="000932AE" w:rsidP="00EB4DC3">
            <w:pPr>
              <w:tabs>
                <w:tab w:val="left" w:pos="6804"/>
              </w:tabs>
              <w:rPr>
                <w:rFonts w:cs="Arial"/>
                <w:noProof/>
                <w:lang w:val="it-IT"/>
              </w:rPr>
            </w:pPr>
          </w:p>
        </w:tc>
        <w:tc>
          <w:tcPr>
            <w:tcW w:w="677" w:type="dxa"/>
            <w:tcBorders>
              <w:top w:val="single" w:sz="4" w:space="0" w:color="auto"/>
              <w:bottom w:val="single" w:sz="4" w:space="0" w:color="auto"/>
            </w:tcBorders>
            <w:shd w:val="clear" w:color="auto" w:fill="F2F2F2" w:themeFill="background1" w:themeFillShade="F2"/>
          </w:tcPr>
          <w:p w14:paraId="38A1EDD4" w14:textId="77777777" w:rsidR="000932AE" w:rsidRDefault="000932AE" w:rsidP="00EB4DC3">
            <w:pPr>
              <w:rPr>
                <w:lang w:val="de-CH"/>
              </w:rPr>
            </w:pPr>
            <w:r>
              <w:rPr>
                <w:lang w:val="de-CH"/>
              </w:rPr>
              <w:t>EFD</w:t>
            </w:r>
          </w:p>
          <w:p w14:paraId="372DA443" w14:textId="77777777" w:rsidR="000932AE" w:rsidRDefault="000932AE" w:rsidP="00EB4DC3">
            <w:pPr>
              <w:rPr>
                <w:lang w:val="de-CH"/>
              </w:rPr>
            </w:pPr>
            <w:r>
              <w:rPr>
                <w:lang w:val="de-CH"/>
              </w:rPr>
              <w:t>DFF</w:t>
            </w:r>
          </w:p>
          <w:p w14:paraId="6D037002" w14:textId="77777777" w:rsidR="000932AE" w:rsidRPr="00303623" w:rsidRDefault="000932AE" w:rsidP="00EB4DC3">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2F2F2" w:themeFill="background1" w:themeFillShade="F2"/>
          </w:tcPr>
          <w:p w14:paraId="37ECFC7B" w14:textId="77777777" w:rsidR="000932AE" w:rsidRPr="00303623" w:rsidRDefault="000932AE" w:rsidP="00EB4DC3">
            <w:pPr>
              <w:tabs>
                <w:tab w:val="left" w:pos="6804"/>
              </w:tabs>
              <w:rPr>
                <w:rFonts w:cs="Arial"/>
                <w:noProof/>
                <w:lang w:val="de-CH"/>
              </w:rPr>
            </w:pPr>
          </w:p>
        </w:tc>
        <w:tc>
          <w:tcPr>
            <w:tcW w:w="1089" w:type="dxa"/>
            <w:tcBorders>
              <w:top w:val="single" w:sz="4" w:space="0" w:color="auto"/>
              <w:bottom w:val="single" w:sz="4" w:space="0" w:color="auto"/>
            </w:tcBorders>
            <w:shd w:val="clear" w:color="auto" w:fill="F2F2F2" w:themeFill="background1" w:themeFillShade="F2"/>
          </w:tcPr>
          <w:p w14:paraId="199EC8FD" w14:textId="77777777" w:rsidR="000932AE" w:rsidRPr="00303623" w:rsidRDefault="000932AE" w:rsidP="00EB4DC3">
            <w:pPr>
              <w:rPr>
                <w:rFonts w:cs="Arial"/>
                <w:noProof/>
                <w:lang w:val="de-CH"/>
              </w:rPr>
            </w:pPr>
          </w:p>
        </w:tc>
        <w:tc>
          <w:tcPr>
            <w:tcW w:w="1049" w:type="dxa"/>
            <w:gridSpan w:val="3"/>
            <w:tcBorders>
              <w:top w:val="single" w:sz="4" w:space="0" w:color="auto"/>
              <w:bottom w:val="single" w:sz="4" w:space="0" w:color="auto"/>
            </w:tcBorders>
            <w:shd w:val="clear" w:color="auto" w:fill="F2F2F2" w:themeFill="background1" w:themeFillShade="F2"/>
          </w:tcPr>
          <w:p w14:paraId="7B913E44" w14:textId="77777777" w:rsidR="000932AE" w:rsidRPr="00303623" w:rsidRDefault="000932AE" w:rsidP="00EB4DC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2F2F2" w:themeFill="background1" w:themeFillShade="F2"/>
          </w:tcPr>
          <w:p w14:paraId="0E0EA4ED" w14:textId="77777777" w:rsidR="000932AE" w:rsidRPr="00303623" w:rsidRDefault="000932AE" w:rsidP="00EB4DC3">
            <w:pPr>
              <w:tabs>
                <w:tab w:val="left" w:pos="6804"/>
              </w:tabs>
              <w:rPr>
                <w:rFonts w:cs="Arial"/>
                <w:noProof/>
                <w:lang w:val="de-CH"/>
              </w:rPr>
            </w:pPr>
          </w:p>
        </w:tc>
      </w:tr>
      <w:tr w:rsidR="000932AE" w14:paraId="2F66F7E0" w14:textId="77777777" w:rsidTr="004B0462">
        <w:trPr>
          <w:cantSplit/>
        </w:trPr>
        <w:tc>
          <w:tcPr>
            <w:tcW w:w="490" w:type="dxa"/>
            <w:tcBorders>
              <w:top w:val="single" w:sz="4" w:space="0" w:color="auto"/>
              <w:bottom w:val="single" w:sz="4" w:space="0" w:color="auto"/>
            </w:tcBorders>
            <w:shd w:val="clear" w:color="auto" w:fill="F2F2F2" w:themeFill="background1" w:themeFillShade="F2"/>
          </w:tcPr>
          <w:p w14:paraId="59830B24" w14:textId="77777777" w:rsidR="000932AE" w:rsidRDefault="000932AE" w:rsidP="00EB4DC3">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2F2F2" w:themeFill="background1" w:themeFillShade="F2"/>
          </w:tcPr>
          <w:p w14:paraId="134F475C" w14:textId="77777777" w:rsidR="000932AE" w:rsidRPr="00303623" w:rsidRDefault="000932AE" w:rsidP="00EB4DC3">
            <w:pPr>
              <w:tabs>
                <w:tab w:val="left" w:pos="6804"/>
              </w:tabs>
              <w:rPr>
                <w:rFonts w:cs="Arial"/>
                <w:noProof/>
                <w:lang w:val="de-CH"/>
              </w:rPr>
            </w:pPr>
            <w:r>
              <w:rPr>
                <w:rStyle w:val="Lienhypertexte"/>
                <w:b/>
                <w:bCs/>
                <w:color w:val="auto"/>
                <w:u w:val="none"/>
                <w:lang w:val="de-CH"/>
              </w:rPr>
              <w:t>25.4098</w:t>
            </w:r>
          </w:p>
        </w:tc>
        <w:tc>
          <w:tcPr>
            <w:tcW w:w="538" w:type="dxa"/>
            <w:tcBorders>
              <w:top w:val="single" w:sz="4" w:space="0" w:color="auto"/>
              <w:bottom w:val="single" w:sz="4" w:space="0" w:color="auto"/>
            </w:tcBorders>
            <w:shd w:val="clear" w:color="auto" w:fill="F2F2F2" w:themeFill="background1" w:themeFillShade="F2"/>
          </w:tcPr>
          <w:p w14:paraId="637161BF" w14:textId="77777777" w:rsidR="000932AE" w:rsidRDefault="000932AE" w:rsidP="00EB4DC3">
            <w:pPr>
              <w:rPr>
                <w:rFonts w:cs="Arial"/>
                <w:noProof/>
                <w:lang w:val="de-CH"/>
              </w:rPr>
            </w:pPr>
            <w:r>
              <w:rPr>
                <w:b/>
                <w:lang w:val="de-DE"/>
              </w:rPr>
              <w:t>s</w:t>
            </w:r>
          </w:p>
        </w:tc>
        <w:tc>
          <w:tcPr>
            <w:tcW w:w="534" w:type="dxa"/>
            <w:tcBorders>
              <w:top w:val="single" w:sz="4" w:space="0" w:color="auto"/>
              <w:bottom w:val="single" w:sz="4" w:space="0" w:color="auto"/>
            </w:tcBorders>
            <w:shd w:val="clear" w:color="auto" w:fill="F2F2F2" w:themeFill="background1" w:themeFillShade="F2"/>
          </w:tcPr>
          <w:p w14:paraId="0FBFC79D" w14:textId="77777777" w:rsidR="000932AE" w:rsidRPr="005A506D" w:rsidRDefault="000932AE" w:rsidP="00EB4DC3">
            <w:pPr>
              <w:rPr>
                <w:sz w:val="16"/>
                <w:szCs w:val="16"/>
                <w:lang w:val="de-CH"/>
              </w:rPr>
            </w:pPr>
            <w:hyperlink r:id="rId415">
              <w:r>
                <w:rPr>
                  <w:rStyle w:val="Lienhypertexte"/>
                </w:rPr>
                <w:t>DE</w:t>
              </w:r>
            </w:hyperlink>
          </w:p>
          <w:p w14:paraId="4B5982BD" w14:textId="77777777" w:rsidR="000932AE" w:rsidRPr="005A506D" w:rsidRDefault="000932AE" w:rsidP="00EB4DC3">
            <w:pPr>
              <w:rPr>
                <w:sz w:val="16"/>
                <w:szCs w:val="16"/>
                <w:lang w:val="de-CH"/>
              </w:rPr>
            </w:pPr>
            <w:hyperlink r:id="rId416">
              <w:r>
                <w:rPr>
                  <w:rStyle w:val="Lienhypertexte"/>
                </w:rPr>
                <w:t>FR</w:t>
              </w:r>
            </w:hyperlink>
          </w:p>
          <w:p w14:paraId="43F9690C" w14:textId="77777777" w:rsidR="000932AE" w:rsidRPr="00303623" w:rsidRDefault="000932AE" w:rsidP="00EB4DC3">
            <w:pPr>
              <w:tabs>
                <w:tab w:val="left" w:pos="6804"/>
              </w:tabs>
              <w:rPr>
                <w:rFonts w:cs="Arial"/>
                <w:noProof/>
                <w:lang w:val="de-CH"/>
              </w:rPr>
            </w:pPr>
            <w:hyperlink r:id="rId417">
              <w:r>
                <w:rPr>
                  <w:rStyle w:val="Lienhypertexte"/>
                </w:rPr>
                <w:t>IT</w:t>
              </w:r>
            </w:hyperlink>
          </w:p>
        </w:tc>
        <w:tc>
          <w:tcPr>
            <w:tcW w:w="4638" w:type="dxa"/>
            <w:tcBorders>
              <w:top w:val="single" w:sz="4" w:space="0" w:color="auto"/>
              <w:bottom w:val="single" w:sz="4" w:space="0" w:color="auto"/>
            </w:tcBorders>
            <w:shd w:val="clear" w:color="auto" w:fill="F2F2F2" w:themeFill="background1" w:themeFillShade="F2"/>
          </w:tcPr>
          <w:p w14:paraId="523FC9C6" w14:textId="77777777" w:rsidR="000932AE" w:rsidRDefault="000932AE" w:rsidP="00EB4DC3">
            <w:pPr>
              <w:rPr>
                <w:noProof/>
                <w:lang w:val="de-DE"/>
              </w:rPr>
            </w:pPr>
            <w:r>
              <w:rPr>
                <w:noProof/>
                <w:lang w:val="de-DE"/>
              </w:rPr>
              <w:t>Mo. Broulis. Stärkung der Schweizer Absicherung von Exportrisiken vor dem Hintergrund der neuen internationalen Herausforderungen</w:t>
            </w:r>
          </w:p>
          <w:p w14:paraId="742C97A7" w14:textId="77777777" w:rsidR="000932AE" w:rsidRPr="000932AE" w:rsidRDefault="000932AE" w:rsidP="00EB4DC3">
            <w:pPr>
              <w:rPr>
                <w:noProof/>
                <w:lang w:val="fr-CH"/>
              </w:rPr>
            </w:pPr>
            <w:r w:rsidRPr="000932AE">
              <w:rPr>
                <w:noProof/>
                <w:lang w:val="fr-CH"/>
              </w:rPr>
              <w:t>Mo. Broulis. Renforcer l'instrument suisse de couverture des risques à l'exportation face aux nouveaux défis internationaux</w:t>
            </w:r>
          </w:p>
          <w:p w14:paraId="6DC2E2FE" w14:textId="77777777" w:rsidR="000932AE" w:rsidRPr="000932AE" w:rsidRDefault="000932AE" w:rsidP="00EB4DC3">
            <w:pPr>
              <w:tabs>
                <w:tab w:val="left" w:pos="6804"/>
              </w:tabs>
              <w:rPr>
                <w:rFonts w:cs="Arial"/>
                <w:noProof/>
                <w:lang w:val="it-IT"/>
              </w:rPr>
            </w:pPr>
            <w:r w:rsidRPr="000932AE">
              <w:rPr>
                <w:noProof/>
                <w:lang w:val="it-IT"/>
              </w:rPr>
              <w:t>Mo. Broulis. Rafforzare lo strumento svizzero della copertura dei rischi all'esportazione per rispondere alle nuove sfide internazionali</w:t>
            </w:r>
          </w:p>
        </w:tc>
        <w:tc>
          <w:tcPr>
            <w:tcW w:w="713" w:type="dxa"/>
            <w:gridSpan w:val="2"/>
            <w:tcBorders>
              <w:top w:val="single" w:sz="4" w:space="0" w:color="auto"/>
              <w:bottom w:val="single" w:sz="4" w:space="0" w:color="auto"/>
            </w:tcBorders>
            <w:shd w:val="clear" w:color="auto" w:fill="F2F2F2" w:themeFill="background1" w:themeFillShade="F2"/>
          </w:tcPr>
          <w:p w14:paraId="688B17E4" w14:textId="77777777" w:rsidR="000932AE" w:rsidRPr="000932AE" w:rsidRDefault="000932AE" w:rsidP="00EB4DC3">
            <w:pPr>
              <w:rPr>
                <w:rFonts w:cs="Arial"/>
                <w:noProof/>
                <w:lang w:val="it-IT"/>
              </w:rPr>
            </w:pPr>
          </w:p>
        </w:tc>
        <w:tc>
          <w:tcPr>
            <w:tcW w:w="1551" w:type="dxa"/>
            <w:tcBorders>
              <w:top w:val="single" w:sz="4" w:space="0" w:color="auto"/>
              <w:bottom w:val="single" w:sz="4" w:space="0" w:color="auto"/>
            </w:tcBorders>
            <w:shd w:val="clear" w:color="auto" w:fill="F2F2F2" w:themeFill="background1" w:themeFillShade="F2"/>
          </w:tcPr>
          <w:p w14:paraId="3B207C24" w14:textId="77777777" w:rsidR="000932AE" w:rsidRPr="000932AE" w:rsidRDefault="000932AE" w:rsidP="00EB4DC3">
            <w:pPr>
              <w:rPr>
                <w:lang w:val="it-IT"/>
              </w:rPr>
            </w:pPr>
          </w:p>
          <w:p w14:paraId="684743A6" w14:textId="77777777" w:rsidR="000932AE" w:rsidRPr="000932AE" w:rsidRDefault="000932AE" w:rsidP="00EB4DC3">
            <w:pPr>
              <w:rPr>
                <w:lang w:val="it-IT"/>
              </w:rPr>
            </w:pPr>
          </w:p>
          <w:p w14:paraId="10FB1797" w14:textId="77777777" w:rsidR="000932AE" w:rsidRPr="000932AE" w:rsidRDefault="000932AE" w:rsidP="00EB4DC3">
            <w:pPr>
              <w:rPr>
                <w:rFonts w:cs="Arial"/>
                <w:noProof/>
                <w:lang w:val="it-IT"/>
              </w:rPr>
            </w:pPr>
          </w:p>
        </w:tc>
        <w:tc>
          <w:tcPr>
            <w:tcW w:w="943" w:type="dxa"/>
            <w:tcBorders>
              <w:top w:val="single" w:sz="4" w:space="0" w:color="auto"/>
              <w:bottom w:val="single" w:sz="4" w:space="0" w:color="auto"/>
            </w:tcBorders>
            <w:shd w:val="clear" w:color="auto" w:fill="F2F2F2" w:themeFill="background1" w:themeFillShade="F2"/>
          </w:tcPr>
          <w:p w14:paraId="0BC4BEFF" w14:textId="77777777" w:rsidR="000932AE" w:rsidRPr="000932AE" w:rsidRDefault="000932AE" w:rsidP="00EB4DC3">
            <w:pPr>
              <w:rPr>
                <w:lang w:val="it-IT"/>
              </w:rPr>
            </w:pPr>
          </w:p>
          <w:p w14:paraId="15DFE686" w14:textId="77777777" w:rsidR="000932AE" w:rsidRPr="000932AE" w:rsidRDefault="000932AE" w:rsidP="00EB4DC3">
            <w:pPr>
              <w:rPr>
                <w:lang w:val="it-IT"/>
              </w:rPr>
            </w:pPr>
          </w:p>
          <w:p w14:paraId="499B6AC3" w14:textId="77777777" w:rsidR="000932AE" w:rsidRPr="000932AE" w:rsidRDefault="000932AE" w:rsidP="00EB4DC3">
            <w:pPr>
              <w:tabs>
                <w:tab w:val="left" w:pos="6804"/>
              </w:tabs>
              <w:rPr>
                <w:rFonts w:cs="Arial"/>
                <w:noProof/>
                <w:lang w:val="it-IT"/>
              </w:rPr>
            </w:pPr>
          </w:p>
        </w:tc>
        <w:tc>
          <w:tcPr>
            <w:tcW w:w="677" w:type="dxa"/>
            <w:tcBorders>
              <w:top w:val="single" w:sz="4" w:space="0" w:color="auto"/>
              <w:bottom w:val="single" w:sz="4" w:space="0" w:color="auto"/>
            </w:tcBorders>
            <w:shd w:val="clear" w:color="auto" w:fill="F2F2F2" w:themeFill="background1" w:themeFillShade="F2"/>
          </w:tcPr>
          <w:p w14:paraId="4FD0D49C" w14:textId="77777777" w:rsidR="00342794" w:rsidRDefault="00342794" w:rsidP="00342794">
            <w:pPr>
              <w:rPr>
                <w:lang w:val="de-CH"/>
              </w:rPr>
            </w:pPr>
            <w:r>
              <w:rPr>
                <w:lang w:val="de-CH"/>
              </w:rPr>
              <w:t>EFD</w:t>
            </w:r>
          </w:p>
          <w:p w14:paraId="19793227" w14:textId="77777777" w:rsidR="00342794" w:rsidRDefault="00342794" w:rsidP="00342794">
            <w:pPr>
              <w:rPr>
                <w:lang w:val="de-CH"/>
              </w:rPr>
            </w:pPr>
            <w:r>
              <w:rPr>
                <w:lang w:val="de-CH"/>
              </w:rPr>
              <w:t>DFF</w:t>
            </w:r>
          </w:p>
          <w:p w14:paraId="0F775225" w14:textId="5985AE99" w:rsidR="000932AE" w:rsidRPr="00303623" w:rsidRDefault="00342794" w:rsidP="0034279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2F2F2" w:themeFill="background1" w:themeFillShade="F2"/>
          </w:tcPr>
          <w:p w14:paraId="6F9717D3" w14:textId="77777777" w:rsidR="000932AE" w:rsidRPr="00303623" w:rsidRDefault="000932AE" w:rsidP="00EB4DC3">
            <w:pPr>
              <w:tabs>
                <w:tab w:val="left" w:pos="6804"/>
              </w:tabs>
              <w:rPr>
                <w:rFonts w:cs="Arial"/>
                <w:noProof/>
                <w:lang w:val="de-CH"/>
              </w:rPr>
            </w:pPr>
          </w:p>
        </w:tc>
        <w:tc>
          <w:tcPr>
            <w:tcW w:w="1089" w:type="dxa"/>
            <w:tcBorders>
              <w:top w:val="single" w:sz="4" w:space="0" w:color="auto"/>
              <w:bottom w:val="single" w:sz="4" w:space="0" w:color="auto"/>
            </w:tcBorders>
            <w:shd w:val="clear" w:color="auto" w:fill="F2F2F2" w:themeFill="background1" w:themeFillShade="F2"/>
          </w:tcPr>
          <w:p w14:paraId="1279F74F" w14:textId="77777777" w:rsidR="000932AE" w:rsidRPr="00303623" w:rsidRDefault="000932AE" w:rsidP="00EB4DC3">
            <w:pPr>
              <w:rPr>
                <w:rFonts w:cs="Arial"/>
                <w:noProof/>
                <w:lang w:val="de-CH"/>
              </w:rPr>
            </w:pPr>
          </w:p>
        </w:tc>
        <w:tc>
          <w:tcPr>
            <w:tcW w:w="1049" w:type="dxa"/>
            <w:gridSpan w:val="3"/>
            <w:tcBorders>
              <w:top w:val="single" w:sz="4" w:space="0" w:color="auto"/>
              <w:bottom w:val="single" w:sz="4" w:space="0" w:color="auto"/>
            </w:tcBorders>
            <w:shd w:val="clear" w:color="auto" w:fill="F2F2F2" w:themeFill="background1" w:themeFillShade="F2"/>
          </w:tcPr>
          <w:p w14:paraId="6C115CB3" w14:textId="77777777" w:rsidR="000932AE" w:rsidRPr="00303623" w:rsidRDefault="000932AE" w:rsidP="00EB4DC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2F2F2" w:themeFill="background1" w:themeFillShade="F2"/>
          </w:tcPr>
          <w:p w14:paraId="711E3869" w14:textId="77777777" w:rsidR="000932AE" w:rsidRPr="00303623" w:rsidRDefault="000932AE" w:rsidP="00EB4DC3">
            <w:pPr>
              <w:tabs>
                <w:tab w:val="left" w:pos="6804"/>
              </w:tabs>
              <w:rPr>
                <w:rFonts w:cs="Arial"/>
                <w:noProof/>
                <w:lang w:val="de-CH"/>
              </w:rPr>
            </w:pPr>
          </w:p>
        </w:tc>
      </w:tr>
      <w:bookmarkEnd w:id="1"/>
      <w:bookmarkEnd w:id="2"/>
      <w:tr w:rsidR="00692E3D" w14:paraId="48111DFA" w14:textId="77777777">
        <w:trPr>
          <w:cantSplit/>
        </w:trPr>
        <w:tc>
          <w:tcPr>
            <w:tcW w:w="490" w:type="dxa"/>
            <w:tcBorders>
              <w:top w:val="single" w:sz="4" w:space="0" w:color="auto"/>
              <w:bottom w:val="single" w:sz="4" w:space="0" w:color="auto"/>
            </w:tcBorders>
          </w:tcPr>
          <w:p w14:paraId="26899C2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838F837" w14:textId="77777777" w:rsidR="00842424" w:rsidRPr="00303623" w:rsidRDefault="00817103" w:rsidP="00842424">
            <w:pPr>
              <w:tabs>
                <w:tab w:val="left" w:pos="6804"/>
              </w:tabs>
              <w:rPr>
                <w:rFonts w:cs="Arial"/>
                <w:noProof/>
                <w:lang w:val="de-CH"/>
              </w:rPr>
            </w:pPr>
            <w:r>
              <w:rPr>
                <w:rStyle w:val="Lienhypertexte"/>
                <w:b/>
                <w:bCs/>
                <w:color w:val="auto"/>
                <w:u w:val="none"/>
                <w:lang w:val="de-CH"/>
              </w:rPr>
              <w:t>23.3452</w:t>
            </w:r>
          </w:p>
        </w:tc>
        <w:tc>
          <w:tcPr>
            <w:tcW w:w="538" w:type="dxa"/>
            <w:tcBorders>
              <w:top w:val="single" w:sz="4" w:space="0" w:color="auto"/>
              <w:bottom w:val="single" w:sz="4" w:space="0" w:color="auto"/>
            </w:tcBorders>
          </w:tcPr>
          <w:p w14:paraId="0C96FA40"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170B196F" w14:textId="77777777" w:rsidR="00842424" w:rsidRPr="005A506D" w:rsidRDefault="00842424" w:rsidP="00842424">
            <w:pPr>
              <w:rPr>
                <w:sz w:val="16"/>
                <w:szCs w:val="16"/>
                <w:lang w:val="de-CH"/>
              </w:rPr>
            </w:pPr>
            <w:hyperlink r:id="rId418">
              <w:r>
                <w:rPr>
                  <w:rStyle w:val="Lienhypertexte"/>
                </w:rPr>
                <w:t>DE</w:t>
              </w:r>
            </w:hyperlink>
          </w:p>
          <w:p w14:paraId="1FDB62EF" w14:textId="77777777" w:rsidR="00842424" w:rsidRPr="005A506D" w:rsidRDefault="00842424" w:rsidP="00842424">
            <w:pPr>
              <w:rPr>
                <w:sz w:val="16"/>
                <w:szCs w:val="16"/>
                <w:lang w:val="de-CH"/>
              </w:rPr>
            </w:pPr>
            <w:hyperlink r:id="rId419">
              <w:r>
                <w:rPr>
                  <w:rStyle w:val="Lienhypertexte"/>
                </w:rPr>
                <w:t>FR</w:t>
              </w:r>
            </w:hyperlink>
          </w:p>
          <w:p w14:paraId="3E6F39B9" w14:textId="77777777" w:rsidR="00842424" w:rsidRPr="00303623" w:rsidRDefault="00842424" w:rsidP="00842424">
            <w:pPr>
              <w:tabs>
                <w:tab w:val="left" w:pos="6804"/>
              </w:tabs>
              <w:rPr>
                <w:rFonts w:cs="Arial"/>
                <w:noProof/>
                <w:lang w:val="de-CH"/>
              </w:rPr>
            </w:pPr>
            <w:hyperlink r:id="rId420">
              <w:r>
                <w:rPr>
                  <w:rStyle w:val="Lienhypertexte"/>
                </w:rPr>
                <w:t>IT</w:t>
              </w:r>
            </w:hyperlink>
          </w:p>
        </w:tc>
        <w:tc>
          <w:tcPr>
            <w:tcW w:w="4638" w:type="dxa"/>
            <w:tcBorders>
              <w:top w:val="single" w:sz="4" w:space="0" w:color="auto"/>
              <w:bottom w:val="single" w:sz="4" w:space="0" w:color="auto"/>
            </w:tcBorders>
          </w:tcPr>
          <w:p w14:paraId="4C065250" w14:textId="77777777" w:rsidR="00842424" w:rsidRDefault="00817103" w:rsidP="00842424">
            <w:pPr>
              <w:rPr>
                <w:noProof/>
                <w:lang w:val="de-DE"/>
              </w:rPr>
            </w:pPr>
            <w:r>
              <w:rPr>
                <w:noProof/>
                <w:lang w:val="de-DE"/>
              </w:rPr>
              <w:t>Mo. Stark. Limitierung der Vergütungen im Bankenwesen</w:t>
            </w:r>
          </w:p>
          <w:p w14:paraId="29909451" w14:textId="77777777" w:rsidR="00842424" w:rsidRPr="00F36C53" w:rsidRDefault="00817103" w:rsidP="00842424">
            <w:pPr>
              <w:rPr>
                <w:noProof/>
                <w:lang w:val="fr-CH"/>
              </w:rPr>
            </w:pPr>
            <w:r w:rsidRPr="00F36C53">
              <w:rPr>
                <w:noProof/>
                <w:lang w:val="fr-CH"/>
              </w:rPr>
              <w:t>Mo. Stark. Limitation des rémunérations dans le secteur bancaire</w:t>
            </w:r>
          </w:p>
          <w:p w14:paraId="2A96A551" w14:textId="77777777" w:rsidR="00842424" w:rsidRPr="00F36C53" w:rsidRDefault="00817103" w:rsidP="00842424">
            <w:pPr>
              <w:tabs>
                <w:tab w:val="left" w:pos="6804"/>
              </w:tabs>
              <w:rPr>
                <w:rFonts w:cs="Arial"/>
                <w:noProof/>
                <w:lang w:val="it-IT"/>
              </w:rPr>
            </w:pPr>
            <w:r w:rsidRPr="00F36C53">
              <w:rPr>
                <w:noProof/>
                <w:lang w:val="it-IT"/>
              </w:rPr>
              <w:t>Mo. Stark. Limitare le retribuzioni nel settore bancario</w:t>
            </w:r>
          </w:p>
        </w:tc>
        <w:tc>
          <w:tcPr>
            <w:tcW w:w="713" w:type="dxa"/>
            <w:gridSpan w:val="2"/>
            <w:tcBorders>
              <w:top w:val="single" w:sz="4" w:space="0" w:color="auto"/>
              <w:bottom w:val="single" w:sz="4" w:space="0" w:color="auto"/>
            </w:tcBorders>
          </w:tcPr>
          <w:p w14:paraId="7050EF9C"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6C05360B" w14:textId="77777777" w:rsidR="00692E3D" w:rsidRPr="00F36C53" w:rsidRDefault="00692E3D">
            <w:pPr>
              <w:rPr>
                <w:lang w:val="it-IT"/>
              </w:rPr>
            </w:pPr>
          </w:p>
          <w:p w14:paraId="1EF7464C" w14:textId="77777777" w:rsidR="00692E3D" w:rsidRPr="00F36C53" w:rsidRDefault="00692E3D">
            <w:pPr>
              <w:rPr>
                <w:lang w:val="it-IT"/>
              </w:rPr>
            </w:pPr>
          </w:p>
          <w:p w14:paraId="0F50A6A8"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241634BA" w14:textId="77777777" w:rsidR="00842424" w:rsidRDefault="00817103" w:rsidP="00842424">
            <w:pPr>
              <w:rPr>
                <w:lang w:val="de-CH"/>
              </w:rPr>
            </w:pPr>
            <w:r>
              <w:rPr>
                <w:lang w:val="de-CH"/>
              </w:rPr>
              <w:t>WAK</w:t>
            </w:r>
          </w:p>
          <w:p w14:paraId="02F1982B" w14:textId="77777777" w:rsidR="00842424" w:rsidRDefault="00817103" w:rsidP="00842424">
            <w:pPr>
              <w:rPr>
                <w:lang w:val="de-CH"/>
              </w:rPr>
            </w:pPr>
            <w:r>
              <w:rPr>
                <w:lang w:val="de-CH"/>
              </w:rPr>
              <w:t>CER</w:t>
            </w:r>
          </w:p>
          <w:p w14:paraId="09675FDF" w14:textId="77777777" w:rsidR="00842424" w:rsidRPr="00303623" w:rsidRDefault="00817103"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5DD5B4F8" w14:textId="77777777" w:rsidR="00842424" w:rsidRDefault="00817103" w:rsidP="00842424">
            <w:pPr>
              <w:rPr>
                <w:lang w:val="de-CH"/>
              </w:rPr>
            </w:pPr>
            <w:r>
              <w:rPr>
                <w:lang w:val="de-CH"/>
              </w:rPr>
              <w:t>EFD</w:t>
            </w:r>
          </w:p>
          <w:p w14:paraId="6A8C7F73" w14:textId="77777777" w:rsidR="00842424" w:rsidRDefault="00817103" w:rsidP="00842424">
            <w:pPr>
              <w:rPr>
                <w:lang w:val="de-CH"/>
              </w:rPr>
            </w:pPr>
            <w:r>
              <w:rPr>
                <w:lang w:val="de-CH"/>
              </w:rPr>
              <w:t>DFF</w:t>
            </w:r>
          </w:p>
          <w:p w14:paraId="2B0248E1" w14:textId="77777777" w:rsidR="00842424" w:rsidRPr="00303623" w:rsidRDefault="00817103"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11B29B02" w14:textId="77777777" w:rsidR="00842424" w:rsidRPr="00303623" w:rsidRDefault="00817103" w:rsidP="00842424">
            <w:pPr>
              <w:tabs>
                <w:tab w:val="left" w:pos="6804"/>
              </w:tabs>
              <w:rPr>
                <w:rFonts w:cs="Arial"/>
                <w:noProof/>
                <w:lang w:val="de-CH"/>
              </w:rPr>
            </w:pPr>
            <w:r>
              <w:rPr>
                <w:lang w:val="de-CH"/>
              </w:rPr>
              <w:t>Regazzi</w:t>
            </w:r>
          </w:p>
        </w:tc>
        <w:tc>
          <w:tcPr>
            <w:tcW w:w="1089" w:type="dxa"/>
            <w:tcBorders>
              <w:top w:val="single" w:sz="4" w:space="0" w:color="auto"/>
              <w:bottom w:val="single" w:sz="4" w:space="0" w:color="auto"/>
            </w:tcBorders>
          </w:tcPr>
          <w:p w14:paraId="0BF1693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75DC2B0" w14:textId="77777777" w:rsidR="00842424" w:rsidRPr="00303623" w:rsidRDefault="00817103" w:rsidP="00303623">
            <w:pPr>
              <w:rPr>
                <w:rFonts w:cs="Arial"/>
                <w:noProof/>
                <w:lang w:val="de-CH"/>
              </w:rPr>
            </w:pPr>
            <w:r>
              <w:rPr>
                <w:lang w:val="de-CH"/>
              </w:rPr>
              <w:t>Herzog Eva</w:t>
            </w:r>
            <w:r w:rsidR="00303623">
              <w:rPr>
                <w:lang w:val="de-CH"/>
              </w:rPr>
              <w:t xml:space="preserve"> </w:t>
            </w:r>
          </w:p>
        </w:tc>
        <w:tc>
          <w:tcPr>
            <w:tcW w:w="885" w:type="dxa"/>
            <w:tcBorders>
              <w:top w:val="single" w:sz="4" w:space="0" w:color="auto"/>
              <w:bottom w:val="single" w:sz="4" w:space="0" w:color="auto"/>
            </w:tcBorders>
          </w:tcPr>
          <w:p w14:paraId="7302A8C2" w14:textId="77777777" w:rsidR="00842424" w:rsidRPr="00303623" w:rsidRDefault="00842424" w:rsidP="00842424">
            <w:pPr>
              <w:tabs>
                <w:tab w:val="left" w:pos="6804"/>
              </w:tabs>
              <w:rPr>
                <w:rFonts w:cs="Arial"/>
                <w:noProof/>
                <w:lang w:val="de-CH"/>
              </w:rPr>
            </w:pPr>
          </w:p>
        </w:tc>
      </w:tr>
    </w:tbl>
    <w:p w14:paraId="75AE3121" w14:textId="77777777" w:rsidR="00842424" w:rsidRDefault="00842424" w:rsidP="00842424">
      <w:pPr>
        <w:rPr>
          <w:rFonts w:cs="Arial"/>
          <w:noProof/>
          <w:lang w:val="it-IT"/>
        </w:rPr>
      </w:pPr>
      <w:r>
        <w:rPr>
          <w:rFonts w:cs="Arial"/>
          <w:noProof/>
          <w:lang w:val="it-IT"/>
        </w:rPr>
        <w:br w:type="page"/>
      </w:r>
    </w:p>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gridCol w:w="40"/>
      </w:tblGrid>
      <w:tr w:rsidR="00692E3D" w14:paraId="4C24BAE8" w14:textId="77777777" w:rsidTr="003126DD">
        <w:trPr>
          <w:gridAfter w:val="1"/>
          <w:wAfter w:w="40" w:type="dxa"/>
          <w:cantSplit/>
          <w:trHeight w:val="340"/>
          <w:tblHeader/>
        </w:trPr>
        <w:tc>
          <w:tcPr>
            <w:tcW w:w="1073" w:type="dxa"/>
            <w:gridSpan w:val="2"/>
          </w:tcPr>
          <w:p w14:paraId="369FADBC"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5"/>
          </w:tcPr>
          <w:p w14:paraId="26D8CAC2" w14:textId="77777777" w:rsidR="00692E3D" w:rsidRDefault="00817103">
            <w:pPr>
              <w:rPr>
                <w:rFonts w:cs="Arial"/>
                <w:noProof/>
                <w:spacing w:val="30"/>
                <w:lang w:val="it-IT"/>
              </w:rPr>
            </w:pPr>
            <w:r>
              <w:rPr>
                <w:noProof/>
                <w:spacing w:val="30"/>
                <w:sz w:val="16"/>
                <w:szCs w:val="16"/>
                <w:lang w:val="de-CH"/>
              </w:rPr>
              <w:t>Mittwoch, 17. Dezember 2025, 08:00 - 13:00 / 15:00 - Open end</w:t>
            </w:r>
          </w:p>
        </w:tc>
        <w:tc>
          <w:tcPr>
            <w:tcW w:w="5953" w:type="dxa"/>
            <w:gridSpan w:val="7"/>
          </w:tcPr>
          <w:p w14:paraId="65E73690" w14:textId="77777777" w:rsidR="00692E3D" w:rsidRDefault="00817103">
            <w:pPr>
              <w:rPr>
                <w:noProof/>
                <w:spacing w:val="30"/>
                <w:sz w:val="16"/>
                <w:szCs w:val="16"/>
              </w:rPr>
            </w:pPr>
            <w:r>
              <w:rPr>
                <w:noProof/>
                <w:spacing w:val="30"/>
                <w:sz w:val="16"/>
                <w:szCs w:val="16"/>
                <w:lang w:val="de-CH"/>
              </w:rPr>
              <w:t>Nachmittagssitzung</w:t>
            </w:r>
          </w:p>
        </w:tc>
        <w:tc>
          <w:tcPr>
            <w:tcW w:w="142" w:type="dxa"/>
          </w:tcPr>
          <w:p w14:paraId="72251417"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1380B822"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692E3D" w14:paraId="029E7787" w14:textId="77777777" w:rsidTr="003126DD">
        <w:trPr>
          <w:gridAfter w:val="1"/>
          <w:wAfter w:w="40" w:type="dxa"/>
          <w:cantSplit/>
          <w:trHeight w:val="340"/>
          <w:tblHeader/>
        </w:trPr>
        <w:tc>
          <w:tcPr>
            <w:tcW w:w="1073" w:type="dxa"/>
            <w:gridSpan w:val="2"/>
          </w:tcPr>
          <w:p w14:paraId="382325DB"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5"/>
          </w:tcPr>
          <w:p w14:paraId="377018A7" w14:textId="77777777" w:rsidR="00692E3D" w:rsidRDefault="00817103">
            <w:pPr>
              <w:rPr>
                <w:b/>
                <w:bCs/>
                <w:noProof/>
                <w:spacing w:val="30"/>
                <w:sz w:val="16"/>
                <w:szCs w:val="16"/>
                <w:lang w:val="fr-CH"/>
              </w:rPr>
            </w:pPr>
            <w:r>
              <w:rPr>
                <w:b/>
                <w:bCs/>
                <w:noProof/>
                <w:spacing w:val="30"/>
                <w:sz w:val="16"/>
                <w:szCs w:val="16"/>
                <w:lang w:val="de-CH"/>
              </w:rPr>
              <w:t>Mercredi, 17 décembre 2025, 08h00 - 13h00 / 15h00 - Open end</w:t>
            </w:r>
          </w:p>
        </w:tc>
        <w:tc>
          <w:tcPr>
            <w:tcW w:w="5953" w:type="dxa"/>
            <w:gridSpan w:val="7"/>
          </w:tcPr>
          <w:p w14:paraId="626E8D31" w14:textId="77777777" w:rsidR="00692E3D" w:rsidRDefault="00817103">
            <w:pPr>
              <w:rPr>
                <w:b/>
                <w:bCs/>
                <w:noProof/>
                <w:spacing w:val="30"/>
                <w:sz w:val="16"/>
                <w:szCs w:val="16"/>
                <w:lang w:val="fr-CH"/>
              </w:rPr>
            </w:pPr>
            <w:r>
              <w:rPr>
                <w:b/>
                <w:bCs/>
                <w:noProof/>
                <w:spacing w:val="30"/>
                <w:sz w:val="16"/>
                <w:szCs w:val="16"/>
                <w:lang w:val="de-CH"/>
              </w:rPr>
              <w:t>Séance de relevée</w:t>
            </w:r>
          </w:p>
        </w:tc>
        <w:tc>
          <w:tcPr>
            <w:tcW w:w="142" w:type="dxa"/>
          </w:tcPr>
          <w:p w14:paraId="462B786D"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0CB7CF75"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692E3D" w14:paraId="17A08E9E" w14:textId="77777777" w:rsidTr="003126DD">
        <w:trPr>
          <w:gridAfter w:val="1"/>
          <w:wAfter w:w="40" w:type="dxa"/>
          <w:cantSplit/>
          <w:trHeight w:val="340"/>
          <w:tblHeader/>
        </w:trPr>
        <w:tc>
          <w:tcPr>
            <w:tcW w:w="1073" w:type="dxa"/>
            <w:gridSpan w:val="2"/>
          </w:tcPr>
          <w:p w14:paraId="145C161E"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5"/>
          </w:tcPr>
          <w:p w14:paraId="2BC9267D" w14:textId="77777777" w:rsidR="00692E3D" w:rsidRDefault="00817103">
            <w:pPr>
              <w:rPr>
                <w:noProof/>
                <w:spacing w:val="30"/>
                <w:sz w:val="16"/>
                <w:szCs w:val="16"/>
                <w:lang w:val="it-CH"/>
              </w:rPr>
            </w:pPr>
            <w:r>
              <w:rPr>
                <w:noProof/>
                <w:spacing w:val="30"/>
                <w:sz w:val="16"/>
                <w:szCs w:val="16"/>
                <w:lang w:val="de-CH"/>
              </w:rPr>
              <w:t>Mercoledì, 17 dicembre 2025, 08.00 - 13.00 / 15.00 - Open end</w:t>
            </w:r>
          </w:p>
        </w:tc>
        <w:tc>
          <w:tcPr>
            <w:tcW w:w="5953" w:type="dxa"/>
            <w:gridSpan w:val="7"/>
          </w:tcPr>
          <w:p w14:paraId="5ED64C9F" w14:textId="77777777" w:rsidR="00692E3D" w:rsidRDefault="00817103">
            <w:pPr>
              <w:rPr>
                <w:noProof/>
                <w:spacing w:val="30"/>
                <w:sz w:val="16"/>
                <w:szCs w:val="16"/>
                <w:lang w:val="it-CH"/>
              </w:rPr>
            </w:pPr>
            <w:r>
              <w:rPr>
                <w:noProof/>
                <w:spacing w:val="30"/>
                <w:sz w:val="16"/>
                <w:szCs w:val="16"/>
                <w:lang w:val="de-CH"/>
              </w:rPr>
              <w:t>Seduta pomeridiana</w:t>
            </w:r>
          </w:p>
        </w:tc>
        <w:tc>
          <w:tcPr>
            <w:tcW w:w="142" w:type="dxa"/>
          </w:tcPr>
          <w:p w14:paraId="5E4646FA"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491DCF25"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692E3D" w14:paraId="6E355317" w14:textId="77777777" w:rsidTr="003126DD">
        <w:trPr>
          <w:gridAfter w:val="1"/>
          <w:wAfter w:w="40" w:type="dxa"/>
          <w:cantSplit/>
          <w:trHeight w:val="397"/>
          <w:tblHeader/>
        </w:trPr>
        <w:tc>
          <w:tcPr>
            <w:tcW w:w="1073" w:type="dxa"/>
            <w:gridSpan w:val="2"/>
            <w:tcBorders>
              <w:bottom w:val="single" w:sz="4" w:space="0" w:color="auto"/>
            </w:tcBorders>
          </w:tcPr>
          <w:p w14:paraId="058C0484"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6795E982"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7D2C0AD9"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1DA912E2"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7A4618E0" w14:textId="77777777" w:rsidR="00D33C98" w:rsidRDefault="00D33C98" w:rsidP="004D1C15">
            <w:pPr>
              <w:tabs>
                <w:tab w:val="left" w:pos="6804"/>
              </w:tabs>
              <w:spacing w:before="20" w:after="20" w:line="240" w:lineRule="auto"/>
              <w:ind w:right="0"/>
              <w:rPr>
                <w:rFonts w:cs="Arial"/>
                <w:noProof/>
                <w:lang w:val="it-IT"/>
              </w:rPr>
            </w:pPr>
          </w:p>
        </w:tc>
      </w:tr>
      <w:tr w:rsidR="00692E3D" w14:paraId="4BB61A8B" w14:textId="77777777" w:rsidTr="003126DD">
        <w:trPr>
          <w:gridAfter w:val="1"/>
          <w:wAfter w:w="40" w:type="dxa"/>
          <w:cantSplit/>
          <w:trHeight w:val="329"/>
          <w:tblHeader/>
        </w:trPr>
        <w:tc>
          <w:tcPr>
            <w:tcW w:w="490" w:type="dxa"/>
            <w:tcBorders>
              <w:top w:val="single" w:sz="4" w:space="0" w:color="auto"/>
              <w:bottom w:val="single" w:sz="4" w:space="0" w:color="auto"/>
            </w:tcBorders>
          </w:tcPr>
          <w:p w14:paraId="0EC1942B"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35DDE0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331AC8E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2599CEB0"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189AF315"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0B6C288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F5A6EFF"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B6104D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4030AD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73C39B1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3220C78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2E932C55"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5F188BB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F36C53" w14:paraId="6D77668F" w14:textId="77777777" w:rsidTr="003126DD">
        <w:trPr>
          <w:gridAfter w:val="1"/>
          <w:wAfter w:w="40" w:type="dxa"/>
          <w:cantSplit/>
        </w:trPr>
        <w:tc>
          <w:tcPr>
            <w:tcW w:w="15469" w:type="dxa"/>
            <w:gridSpan w:val="17"/>
            <w:tcBorders>
              <w:top w:val="single" w:sz="4" w:space="0" w:color="auto"/>
              <w:bottom w:val="single" w:sz="4" w:space="0" w:color="auto"/>
            </w:tcBorders>
            <w:shd w:val="clear" w:color="auto" w:fill="DDDDDD"/>
          </w:tcPr>
          <w:p w14:paraId="24251F83" w14:textId="77777777" w:rsidR="00842424" w:rsidRPr="00F36C53" w:rsidRDefault="00817103" w:rsidP="00842424">
            <w:pPr>
              <w:tabs>
                <w:tab w:val="left" w:pos="6804"/>
              </w:tabs>
              <w:jc w:val="center"/>
              <w:rPr>
                <w:rFonts w:cs="Arial"/>
                <w:noProof/>
                <w:lang w:val="fr-CH"/>
              </w:rPr>
            </w:pPr>
            <w:proofErr w:type="gramStart"/>
            <w:r w:rsidRPr="00F36C53">
              <w:rPr>
                <w:rFonts w:cs="Arial"/>
                <w:b/>
                <w:lang w:val="fr-CH" w:eastAsia="de-CH"/>
              </w:rPr>
              <w:t>08:</w:t>
            </w:r>
            <w:proofErr w:type="gramEnd"/>
            <w:r w:rsidRPr="00F36C53">
              <w:rPr>
                <w:rFonts w:cs="Arial"/>
                <w:b/>
                <w:lang w:val="fr-CH" w:eastAsia="de-CH"/>
              </w:rPr>
              <w:t>00-</w:t>
            </w:r>
            <w:proofErr w:type="gramStart"/>
            <w:r w:rsidRPr="00F36C53">
              <w:rPr>
                <w:rFonts w:cs="Arial"/>
                <w:b/>
                <w:lang w:val="fr-CH" w:eastAsia="de-CH"/>
              </w:rPr>
              <w:t>08:</w:t>
            </w:r>
            <w:proofErr w:type="gramEnd"/>
            <w:r w:rsidRPr="00F36C53">
              <w:rPr>
                <w:rFonts w:cs="Arial"/>
                <w:b/>
                <w:lang w:val="fr-CH" w:eastAsia="de-CH"/>
              </w:rPr>
              <w:t>45 VEREINIGTE BUNDESVERSAMMLUNG – ASSEMBLÉE FÉDÉRALE (CHAMBRES RÉUNIES) – ASSEMBLEA FEDERALE</w:t>
            </w:r>
          </w:p>
        </w:tc>
      </w:tr>
      <w:tr w:rsidR="00692E3D" w14:paraId="6F8684A7" w14:textId="77777777" w:rsidTr="003126DD">
        <w:trPr>
          <w:gridAfter w:val="1"/>
          <w:wAfter w:w="40" w:type="dxa"/>
          <w:cantSplit/>
        </w:trPr>
        <w:tc>
          <w:tcPr>
            <w:tcW w:w="490" w:type="dxa"/>
            <w:tcBorders>
              <w:top w:val="single" w:sz="4" w:space="0" w:color="auto"/>
              <w:bottom w:val="single" w:sz="4" w:space="0" w:color="auto"/>
            </w:tcBorders>
            <w:shd w:val="clear" w:color="auto" w:fill="F0F0F0"/>
          </w:tcPr>
          <w:p w14:paraId="18A67E67" w14:textId="77777777" w:rsidR="00842424" w:rsidRPr="00F36C53" w:rsidRDefault="00842424" w:rsidP="00842424">
            <w:pPr>
              <w:tabs>
                <w:tab w:val="left" w:pos="6804"/>
              </w:tabs>
              <w:rPr>
                <w:rFonts w:cs="Arial"/>
                <w:noProof/>
                <w:lang w:val="fr-CH"/>
              </w:rPr>
            </w:pPr>
          </w:p>
        </w:tc>
        <w:tc>
          <w:tcPr>
            <w:tcW w:w="891" w:type="dxa"/>
            <w:gridSpan w:val="2"/>
            <w:tcBorders>
              <w:top w:val="single" w:sz="4" w:space="0" w:color="auto"/>
              <w:bottom w:val="single" w:sz="4" w:space="0" w:color="auto"/>
            </w:tcBorders>
            <w:shd w:val="clear" w:color="auto" w:fill="F0F0F0"/>
          </w:tcPr>
          <w:p w14:paraId="464BF209" w14:textId="77777777" w:rsidR="00842424" w:rsidRPr="00303623" w:rsidRDefault="00817103" w:rsidP="00842424">
            <w:pPr>
              <w:tabs>
                <w:tab w:val="left" w:pos="6804"/>
              </w:tabs>
              <w:rPr>
                <w:rFonts w:cs="Arial"/>
                <w:noProof/>
                <w:lang w:val="de-CH"/>
              </w:rPr>
            </w:pPr>
            <w:r>
              <w:rPr>
                <w:rStyle w:val="Lienhypertexte"/>
                <w:b/>
                <w:bCs/>
                <w:color w:val="auto"/>
                <w:u w:val="none"/>
                <w:lang w:val="de-CH"/>
              </w:rPr>
              <w:t>25.208</w:t>
            </w:r>
          </w:p>
        </w:tc>
        <w:tc>
          <w:tcPr>
            <w:tcW w:w="538" w:type="dxa"/>
            <w:tcBorders>
              <w:top w:val="single" w:sz="4" w:space="0" w:color="auto"/>
              <w:bottom w:val="single" w:sz="4" w:space="0" w:color="auto"/>
            </w:tcBorders>
            <w:shd w:val="clear" w:color="auto" w:fill="F0F0F0"/>
          </w:tcPr>
          <w:p w14:paraId="6A911B15" w14:textId="77777777" w:rsidR="00692E3D" w:rsidRDefault="00817103">
            <w:pPr>
              <w:rPr>
                <w:rFonts w:cs="Arial"/>
                <w:noProof/>
                <w:lang w:val="de-CH"/>
              </w:rPr>
            </w:pPr>
            <w:proofErr w:type="spellStart"/>
            <w:r>
              <w:rPr>
                <w:b/>
                <w:lang w:val="de-DE"/>
              </w:rPr>
              <w:t>vbv</w:t>
            </w:r>
            <w:proofErr w:type="spellEnd"/>
          </w:p>
        </w:tc>
        <w:tc>
          <w:tcPr>
            <w:tcW w:w="534" w:type="dxa"/>
            <w:tcBorders>
              <w:top w:val="single" w:sz="4" w:space="0" w:color="auto"/>
              <w:bottom w:val="single" w:sz="4" w:space="0" w:color="auto"/>
            </w:tcBorders>
            <w:shd w:val="clear" w:color="auto" w:fill="F0F0F0"/>
          </w:tcPr>
          <w:p w14:paraId="5BC8F056" w14:textId="77777777" w:rsidR="00842424" w:rsidRPr="005A506D" w:rsidRDefault="00842424" w:rsidP="00842424">
            <w:pPr>
              <w:rPr>
                <w:sz w:val="16"/>
                <w:szCs w:val="16"/>
                <w:lang w:val="de-CH"/>
              </w:rPr>
            </w:pPr>
            <w:hyperlink r:id="rId421">
              <w:r>
                <w:rPr>
                  <w:rStyle w:val="Lienhypertexte"/>
                </w:rPr>
                <w:t>DE</w:t>
              </w:r>
            </w:hyperlink>
          </w:p>
          <w:p w14:paraId="46B8E8CF" w14:textId="77777777" w:rsidR="00842424" w:rsidRPr="005A506D" w:rsidRDefault="00842424" w:rsidP="00842424">
            <w:pPr>
              <w:rPr>
                <w:sz w:val="16"/>
                <w:szCs w:val="16"/>
                <w:lang w:val="de-CH"/>
              </w:rPr>
            </w:pPr>
            <w:hyperlink r:id="rId422">
              <w:r>
                <w:rPr>
                  <w:rStyle w:val="Lienhypertexte"/>
                </w:rPr>
                <w:t>FR</w:t>
              </w:r>
            </w:hyperlink>
          </w:p>
          <w:p w14:paraId="3EC837AC" w14:textId="77777777" w:rsidR="00842424" w:rsidRPr="00303623" w:rsidRDefault="00842424" w:rsidP="00842424">
            <w:pPr>
              <w:tabs>
                <w:tab w:val="left" w:pos="6804"/>
              </w:tabs>
              <w:rPr>
                <w:rFonts w:cs="Arial"/>
                <w:noProof/>
                <w:lang w:val="de-CH"/>
              </w:rPr>
            </w:pPr>
            <w:hyperlink r:id="rId423">
              <w:r>
                <w:rPr>
                  <w:rStyle w:val="Lienhypertexte"/>
                </w:rPr>
                <w:t>IT</w:t>
              </w:r>
            </w:hyperlink>
          </w:p>
        </w:tc>
        <w:tc>
          <w:tcPr>
            <w:tcW w:w="4638" w:type="dxa"/>
            <w:tcBorders>
              <w:top w:val="single" w:sz="4" w:space="0" w:color="auto"/>
              <w:bottom w:val="single" w:sz="4" w:space="0" w:color="auto"/>
            </w:tcBorders>
            <w:shd w:val="clear" w:color="auto" w:fill="F0F0F0"/>
          </w:tcPr>
          <w:p w14:paraId="220C9F99" w14:textId="77777777" w:rsidR="00842424" w:rsidRDefault="00817103" w:rsidP="00842424">
            <w:pPr>
              <w:rPr>
                <w:noProof/>
                <w:lang w:val="de-DE"/>
              </w:rPr>
            </w:pPr>
            <w:r>
              <w:rPr>
                <w:noProof/>
                <w:lang w:val="de-DE"/>
              </w:rPr>
              <w:t>PAG. Bundesstrafgericht. Wahl eines ordentlichen Richters/einer ordentlichen Richterin</w:t>
            </w:r>
          </w:p>
          <w:p w14:paraId="59536974" w14:textId="77777777" w:rsidR="00842424" w:rsidRPr="00F36C53" w:rsidRDefault="00817103" w:rsidP="00842424">
            <w:pPr>
              <w:rPr>
                <w:noProof/>
                <w:lang w:val="fr-CH"/>
              </w:rPr>
            </w:pPr>
            <w:r w:rsidRPr="00F36C53">
              <w:rPr>
                <w:noProof/>
                <w:lang w:val="fr-CH"/>
              </w:rPr>
              <w:t>OP. Tribunal pénal fédéral. Élection d’un ou d’une juge ordinaire</w:t>
            </w:r>
          </w:p>
          <w:p w14:paraId="70015BCF" w14:textId="77777777" w:rsidR="00842424" w:rsidRPr="00F36C53" w:rsidRDefault="00817103" w:rsidP="00842424">
            <w:pPr>
              <w:tabs>
                <w:tab w:val="left" w:pos="6804"/>
              </w:tabs>
              <w:rPr>
                <w:rFonts w:cs="Arial"/>
                <w:noProof/>
                <w:lang w:val="it-IT"/>
              </w:rPr>
            </w:pPr>
            <w:r w:rsidRPr="00F36C53">
              <w:rPr>
                <w:noProof/>
                <w:lang w:val="it-IT"/>
              </w:rPr>
              <w:t>OP. Tribunale penale federale. Elezione di un giudice ordinario</w:t>
            </w:r>
          </w:p>
        </w:tc>
        <w:tc>
          <w:tcPr>
            <w:tcW w:w="713" w:type="dxa"/>
            <w:gridSpan w:val="2"/>
            <w:tcBorders>
              <w:top w:val="single" w:sz="4" w:space="0" w:color="auto"/>
              <w:bottom w:val="single" w:sz="4" w:space="0" w:color="auto"/>
            </w:tcBorders>
            <w:shd w:val="clear" w:color="auto" w:fill="F0F0F0"/>
          </w:tcPr>
          <w:p w14:paraId="7F2BF7C7" w14:textId="77777777" w:rsidR="00692E3D" w:rsidRPr="00F36C53" w:rsidRDefault="00692E3D">
            <w:pPr>
              <w:rPr>
                <w:rFonts w:cs="Arial"/>
                <w:noProof/>
                <w:lang w:val="it-IT"/>
              </w:rPr>
            </w:pPr>
          </w:p>
        </w:tc>
        <w:tc>
          <w:tcPr>
            <w:tcW w:w="1551" w:type="dxa"/>
            <w:tcBorders>
              <w:top w:val="single" w:sz="4" w:space="0" w:color="auto"/>
              <w:bottom w:val="single" w:sz="4" w:space="0" w:color="auto"/>
            </w:tcBorders>
            <w:shd w:val="clear" w:color="auto" w:fill="F0F0F0"/>
          </w:tcPr>
          <w:p w14:paraId="54CD7691" w14:textId="77777777" w:rsidR="00692E3D" w:rsidRPr="00F36C53" w:rsidRDefault="00692E3D">
            <w:pPr>
              <w:rPr>
                <w:lang w:val="it-IT"/>
              </w:rPr>
            </w:pPr>
          </w:p>
          <w:p w14:paraId="694A7A74" w14:textId="77777777" w:rsidR="00692E3D" w:rsidRPr="00F36C53" w:rsidRDefault="00692E3D">
            <w:pPr>
              <w:rPr>
                <w:lang w:val="it-IT"/>
              </w:rPr>
            </w:pPr>
          </w:p>
          <w:p w14:paraId="6948B5EA" w14:textId="77777777" w:rsidR="00692E3D" w:rsidRPr="00F36C53" w:rsidRDefault="00692E3D">
            <w:pPr>
              <w:rPr>
                <w:rFonts w:cs="Arial"/>
                <w:noProof/>
                <w:lang w:val="it-IT"/>
              </w:rPr>
            </w:pPr>
          </w:p>
        </w:tc>
        <w:tc>
          <w:tcPr>
            <w:tcW w:w="943" w:type="dxa"/>
            <w:tcBorders>
              <w:top w:val="single" w:sz="4" w:space="0" w:color="auto"/>
              <w:bottom w:val="single" w:sz="4" w:space="0" w:color="auto"/>
            </w:tcBorders>
            <w:shd w:val="clear" w:color="auto" w:fill="F0F0F0"/>
          </w:tcPr>
          <w:p w14:paraId="2577C2ED" w14:textId="77777777" w:rsidR="00842424" w:rsidRDefault="00817103" w:rsidP="00842424">
            <w:pPr>
              <w:rPr>
                <w:lang w:val="de-CH"/>
              </w:rPr>
            </w:pPr>
            <w:r>
              <w:rPr>
                <w:lang w:val="de-CH"/>
              </w:rPr>
              <w:t>GK</w:t>
            </w:r>
          </w:p>
          <w:p w14:paraId="7E7DCDAB" w14:textId="77777777" w:rsidR="00842424" w:rsidRDefault="00817103" w:rsidP="00842424">
            <w:pPr>
              <w:rPr>
                <w:lang w:val="de-CH"/>
              </w:rPr>
            </w:pPr>
            <w:r>
              <w:rPr>
                <w:lang w:val="de-CH"/>
              </w:rPr>
              <w:t>CJ</w:t>
            </w:r>
          </w:p>
          <w:p w14:paraId="3B481594" w14:textId="77777777" w:rsidR="00842424" w:rsidRPr="00303623" w:rsidRDefault="00817103" w:rsidP="00842424">
            <w:pPr>
              <w:tabs>
                <w:tab w:val="left" w:pos="6804"/>
              </w:tabs>
              <w:rPr>
                <w:rFonts w:cs="Arial"/>
                <w:noProof/>
                <w:lang w:val="de-CH"/>
              </w:rPr>
            </w:pPr>
            <w:r>
              <w:rPr>
                <w:lang w:val="de-CH"/>
              </w:rPr>
              <w:t>CG</w:t>
            </w:r>
          </w:p>
        </w:tc>
        <w:tc>
          <w:tcPr>
            <w:tcW w:w="677" w:type="dxa"/>
            <w:tcBorders>
              <w:top w:val="single" w:sz="4" w:space="0" w:color="auto"/>
              <w:bottom w:val="single" w:sz="4" w:space="0" w:color="auto"/>
            </w:tcBorders>
            <w:shd w:val="clear" w:color="auto" w:fill="F0F0F0"/>
          </w:tcPr>
          <w:p w14:paraId="57709D5D" w14:textId="77777777" w:rsidR="00842424" w:rsidRDefault="00817103" w:rsidP="00842424">
            <w:pPr>
              <w:rPr>
                <w:lang w:val="de-CH"/>
              </w:rPr>
            </w:pPr>
            <w:r>
              <w:rPr>
                <w:lang w:val="de-CH"/>
              </w:rPr>
              <w:t>VBV</w:t>
            </w:r>
          </w:p>
          <w:p w14:paraId="1651E762" w14:textId="77777777" w:rsidR="00842424" w:rsidRDefault="00817103" w:rsidP="00842424">
            <w:pPr>
              <w:rPr>
                <w:lang w:val="de-CH"/>
              </w:rPr>
            </w:pPr>
            <w:r>
              <w:rPr>
                <w:lang w:val="de-CH"/>
              </w:rPr>
              <w:t>CR</w:t>
            </w:r>
          </w:p>
          <w:p w14:paraId="5F2651F9" w14:textId="77777777" w:rsidR="00842424" w:rsidRPr="00303623" w:rsidRDefault="00817103" w:rsidP="00842424">
            <w:pPr>
              <w:tabs>
                <w:tab w:val="left" w:pos="6804"/>
              </w:tabs>
              <w:rPr>
                <w:rFonts w:cs="Arial"/>
                <w:noProof/>
                <w:lang w:val="de-CH"/>
              </w:rPr>
            </w:pPr>
            <w:r>
              <w:rPr>
                <w:lang w:val="de-CH"/>
              </w:rPr>
              <w:t>AF</w:t>
            </w:r>
          </w:p>
        </w:tc>
        <w:tc>
          <w:tcPr>
            <w:tcW w:w="1471" w:type="dxa"/>
            <w:tcBorders>
              <w:top w:val="single" w:sz="4" w:space="0" w:color="auto"/>
              <w:bottom w:val="single" w:sz="4" w:space="0" w:color="auto"/>
            </w:tcBorders>
            <w:shd w:val="clear" w:color="auto" w:fill="F0F0F0"/>
          </w:tcPr>
          <w:p w14:paraId="5C23A03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5DC620E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14E8AC8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D2FD837" w14:textId="77777777" w:rsidR="00842424" w:rsidRPr="00303623" w:rsidRDefault="00842424" w:rsidP="00842424">
            <w:pPr>
              <w:tabs>
                <w:tab w:val="left" w:pos="6804"/>
              </w:tabs>
              <w:rPr>
                <w:rFonts w:cs="Arial"/>
                <w:noProof/>
                <w:lang w:val="de-CH"/>
              </w:rPr>
            </w:pPr>
          </w:p>
        </w:tc>
      </w:tr>
      <w:tr w:rsidR="00692E3D" w14:paraId="76E6B6D1" w14:textId="77777777" w:rsidTr="003126DD">
        <w:trPr>
          <w:gridAfter w:val="1"/>
          <w:wAfter w:w="40" w:type="dxa"/>
          <w:cantSplit/>
        </w:trPr>
        <w:tc>
          <w:tcPr>
            <w:tcW w:w="490" w:type="dxa"/>
            <w:tcBorders>
              <w:top w:val="single" w:sz="4" w:space="0" w:color="auto"/>
              <w:bottom w:val="single" w:sz="4" w:space="0" w:color="auto"/>
            </w:tcBorders>
            <w:shd w:val="clear" w:color="auto" w:fill="F0F0F0"/>
          </w:tcPr>
          <w:p w14:paraId="169BF03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75BE11F" w14:textId="77777777" w:rsidR="00842424" w:rsidRPr="00303623" w:rsidRDefault="00817103" w:rsidP="00842424">
            <w:pPr>
              <w:tabs>
                <w:tab w:val="left" w:pos="6804"/>
              </w:tabs>
              <w:rPr>
                <w:rFonts w:cs="Arial"/>
                <w:noProof/>
                <w:lang w:val="de-CH"/>
              </w:rPr>
            </w:pPr>
            <w:r>
              <w:rPr>
                <w:rStyle w:val="Lienhypertexte"/>
                <w:b/>
                <w:bCs/>
                <w:color w:val="auto"/>
                <w:u w:val="none"/>
                <w:lang w:val="de-CH"/>
              </w:rPr>
              <w:t>25.209</w:t>
            </w:r>
          </w:p>
        </w:tc>
        <w:tc>
          <w:tcPr>
            <w:tcW w:w="538" w:type="dxa"/>
            <w:tcBorders>
              <w:top w:val="single" w:sz="4" w:space="0" w:color="auto"/>
              <w:bottom w:val="single" w:sz="4" w:space="0" w:color="auto"/>
            </w:tcBorders>
            <w:shd w:val="clear" w:color="auto" w:fill="F0F0F0"/>
          </w:tcPr>
          <w:p w14:paraId="1AD84C5D" w14:textId="77777777" w:rsidR="00692E3D" w:rsidRDefault="00817103">
            <w:pPr>
              <w:rPr>
                <w:rFonts w:cs="Arial"/>
                <w:noProof/>
                <w:lang w:val="de-CH"/>
              </w:rPr>
            </w:pPr>
            <w:proofErr w:type="spellStart"/>
            <w:r>
              <w:rPr>
                <w:b/>
                <w:lang w:val="de-DE"/>
              </w:rPr>
              <w:t>vbv</w:t>
            </w:r>
            <w:proofErr w:type="spellEnd"/>
          </w:p>
        </w:tc>
        <w:tc>
          <w:tcPr>
            <w:tcW w:w="534" w:type="dxa"/>
            <w:tcBorders>
              <w:top w:val="single" w:sz="4" w:space="0" w:color="auto"/>
              <w:bottom w:val="single" w:sz="4" w:space="0" w:color="auto"/>
            </w:tcBorders>
            <w:shd w:val="clear" w:color="auto" w:fill="F0F0F0"/>
          </w:tcPr>
          <w:p w14:paraId="76F6470D" w14:textId="77777777" w:rsidR="00842424" w:rsidRPr="005A506D" w:rsidRDefault="00842424" w:rsidP="00842424">
            <w:pPr>
              <w:rPr>
                <w:sz w:val="16"/>
                <w:szCs w:val="16"/>
                <w:lang w:val="de-CH"/>
              </w:rPr>
            </w:pPr>
            <w:hyperlink r:id="rId424">
              <w:r>
                <w:rPr>
                  <w:rStyle w:val="Lienhypertexte"/>
                </w:rPr>
                <w:t>DE</w:t>
              </w:r>
            </w:hyperlink>
          </w:p>
          <w:p w14:paraId="6110B18F" w14:textId="77777777" w:rsidR="00842424" w:rsidRPr="005A506D" w:rsidRDefault="00842424" w:rsidP="00842424">
            <w:pPr>
              <w:rPr>
                <w:sz w:val="16"/>
                <w:szCs w:val="16"/>
                <w:lang w:val="de-CH"/>
              </w:rPr>
            </w:pPr>
            <w:hyperlink r:id="rId425">
              <w:r>
                <w:rPr>
                  <w:rStyle w:val="Lienhypertexte"/>
                </w:rPr>
                <w:t>FR</w:t>
              </w:r>
            </w:hyperlink>
          </w:p>
          <w:p w14:paraId="5878B442" w14:textId="77777777" w:rsidR="00842424" w:rsidRPr="00303623" w:rsidRDefault="00842424" w:rsidP="00842424">
            <w:pPr>
              <w:tabs>
                <w:tab w:val="left" w:pos="6804"/>
              </w:tabs>
              <w:rPr>
                <w:rFonts w:cs="Arial"/>
                <w:noProof/>
                <w:lang w:val="de-CH"/>
              </w:rPr>
            </w:pPr>
            <w:hyperlink r:id="rId426">
              <w:r>
                <w:rPr>
                  <w:rStyle w:val="Lienhypertexte"/>
                </w:rPr>
                <w:t>IT</w:t>
              </w:r>
            </w:hyperlink>
          </w:p>
        </w:tc>
        <w:tc>
          <w:tcPr>
            <w:tcW w:w="4638" w:type="dxa"/>
            <w:tcBorders>
              <w:top w:val="single" w:sz="4" w:space="0" w:color="auto"/>
              <w:bottom w:val="single" w:sz="4" w:space="0" w:color="auto"/>
            </w:tcBorders>
            <w:shd w:val="clear" w:color="auto" w:fill="F0F0F0"/>
          </w:tcPr>
          <w:p w14:paraId="29A824BD" w14:textId="77777777" w:rsidR="00842424" w:rsidRPr="00F36C53" w:rsidRDefault="00817103" w:rsidP="00842424">
            <w:pPr>
              <w:rPr>
                <w:noProof/>
                <w:lang w:val="fr-CH"/>
              </w:rPr>
            </w:pPr>
            <w:r>
              <w:rPr>
                <w:noProof/>
                <w:lang w:val="de-DE"/>
              </w:rPr>
              <w:t xml:space="preserve">PAG. Stellvertretender Bundesanwalt/stellvertretende Bundesanwältin. </w:t>
            </w:r>
            <w:r w:rsidRPr="00F36C53">
              <w:rPr>
                <w:noProof/>
                <w:lang w:val="fr-CH"/>
              </w:rPr>
              <w:t>Wahl</w:t>
            </w:r>
          </w:p>
          <w:p w14:paraId="32963B8E" w14:textId="77777777" w:rsidR="00842424" w:rsidRPr="00F36C53" w:rsidRDefault="00817103" w:rsidP="00842424">
            <w:pPr>
              <w:rPr>
                <w:noProof/>
                <w:lang w:val="it-IT"/>
              </w:rPr>
            </w:pPr>
            <w:r w:rsidRPr="00F36C53">
              <w:rPr>
                <w:noProof/>
                <w:lang w:val="fr-CH"/>
              </w:rPr>
              <w:t xml:space="preserve">OP. Procureur(e) général(e) suppléant(e) de la Confédération. </w:t>
            </w:r>
            <w:r w:rsidRPr="00F36C53">
              <w:rPr>
                <w:noProof/>
                <w:lang w:val="it-IT"/>
              </w:rPr>
              <w:t>Election</w:t>
            </w:r>
          </w:p>
          <w:p w14:paraId="487788B5" w14:textId="77777777" w:rsidR="00842424" w:rsidRPr="00303623" w:rsidRDefault="00817103" w:rsidP="00842424">
            <w:pPr>
              <w:tabs>
                <w:tab w:val="left" w:pos="6804"/>
              </w:tabs>
              <w:rPr>
                <w:rFonts w:cs="Arial"/>
                <w:noProof/>
                <w:lang w:val="de-CH"/>
              </w:rPr>
            </w:pPr>
            <w:r w:rsidRPr="00F36C53">
              <w:rPr>
                <w:noProof/>
                <w:lang w:val="it-IT"/>
              </w:rPr>
              <w:t xml:space="preserve">OP. Sostituto procuratore generale della Confederazione. </w:t>
            </w:r>
            <w:r>
              <w:rPr>
                <w:noProof/>
                <w:lang w:val="de-DE"/>
              </w:rPr>
              <w:t>Elezione</w:t>
            </w:r>
          </w:p>
        </w:tc>
        <w:tc>
          <w:tcPr>
            <w:tcW w:w="713" w:type="dxa"/>
            <w:gridSpan w:val="2"/>
            <w:tcBorders>
              <w:top w:val="single" w:sz="4" w:space="0" w:color="auto"/>
              <w:bottom w:val="single" w:sz="4" w:space="0" w:color="auto"/>
            </w:tcBorders>
            <w:shd w:val="clear" w:color="auto" w:fill="F0F0F0"/>
          </w:tcPr>
          <w:p w14:paraId="2CC46497" w14:textId="77777777" w:rsidR="00692E3D" w:rsidRDefault="00692E3D">
            <w:pPr>
              <w:rPr>
                <w:rFonts w:cs="Arial"/>
                <w:noProof/>
                <w:lang w:val="de-CH"/>
              </w:rPr>
            </w:pPr>
          </w:p>
        </w:tc>
        <w:tc>
          <w:tcPr>
            <w:tcW w:w="1551" w:type="dxa"/>
            <w:tcBorders>
              <w:top w:val="single" w:sz="4" w:space="0" w:color="auto"/>
              <w:bottom w:val="single" w:sz="4" w:space="0" w:color="auto"/>
            </w:tcBorders>
            <w:shd w:val="clear" w:color="auto" w:fill="F0F0F0"/>
          </w:tcPr>
          <w:p w14:paraId="0553D0B9" w14:textId="77777777" w:rsidR="00692E3D" w:rsidRDefault="00692E3D">
            <w:pPr>
              <w:rPr>
                <w:lang w:val="de-CH"/>
              </w:rPr>
            </w:pPr>
          </w:p>
          <w:p w14:paraId="7B7AF0D7" w14:textId="77777777" w:rsidR="00692E3D" w:rsidRDefault="00692E3D">
            <w:pPr>
              <w:rPr>
                <w:lang w:val="de-CH"/>
              </w:rPr>
            </w:pPr>
          </w:p>
          <w:p w14:paraId="36766BAE" w14:textId="77777777" w:rsidR="00692E3D" w:rsidRDefault="00692E3D">
            <w:pPr>
              <w:rPr>
                <w:rFonts w:cs="Arial"/>
                <w:noProof/>
                <w:lang w:val="de-CH"/>
              </w:rPr>
            </w:pPr>
          </w:p>
        </w:tc>
        <w:tc>
          <w:tcPr>
            <w:tcW w:w="943" w:type="dxa"/>
            <w:tcBorders>
              <w:top w:val="single" w:sz="4" w:space="0" w:color="auto"/>
              <w:bottom w:val="single" w:sz="4" w:space="0" w:color="auto"/>
            </w:tcBorders>
            <w:shd w:val="clear" w:color="auto" w:fill="F0F0F0"/>
          </w:tcPr>
          <w:p w14:paraId="780DCA8C" w14:textId="77777777" w:rsidR="00842424" w:rsidRDefault="00817103" w:rsidP="00842424">
            <w:pPr>
              <w:rPr>
                <w:lang w:val="de-CH"/>
              </w:rPr>
            </w:pPr>
            <w:r>
              <w:rPr>
                <w:lang w:val="de-CH"/>
              </w:rPr>
              <w:t>GK</w:t>
            </w:r>
          </w:p>
          <w:p w14:paraId="442062FB" w14:textId="77777777" w:rsidR="00842424" w:rsidRDefault="00817103" w:rsidP="00842424">
            <w:pPr>
              <w:rPr>
                <w:lang w:val="de-CH"/>
              </w:rPr>
            </w:pPr>
            <w:r>
              <w:rPr>
                <w:lang w:val="de-CH"/>
              </w:rPr>
              <w:t>CJ</w:t>
            </w:r>
          </w:p>
          <w:p w14:paraId="2982166B" w14:textId="77777777" w:rsidR="00842424" w:rsidRPr="00303623" w:rsidRDefault="00817103" w:rsidP="00842424">
            <w:pPr>
              <w:tabs>
                <w:tab w:val="left" w:pos="6804"/>
              </w:tabs>
              <w:rPr>
                <w:rFonts w:cs="Arial"/>
                <w:noProof/>
                <w:lang w:val="de-CH"/>
              </w:rPr>
            </w:pPr>
            <w:r>
              <w:rPr>
                <w:lang w:val="de-CH"/>
              </w:rPr>
              <w:t>CG</w:t>
            </w:r>
          </w:p>
        </w:tc>
        <w:tc>
          <w:tcPr>
            <w:tcW w:w="677" w:type="dxa"/>
            <w:tcBorders>
              <w:top w:val="single" w:sz="4" w:space="0" w:color="auto"/>
              <w:bottom w:val="single" w:sz="4" w:space="0" w:color="auto"/>
            </w:tcBorders>
            <w:shd w:val="clear" w:color="auto" w:fill="F0F0F0"/>
          </w:tcPr>
          <w:p w14:paraId="12ECADBB" w14:textId="77777777" w:rsidR="00817103" w:rsidRDefault="00817103" w:rsidP="00817103">
            <w:pPr>
              <w:rPr>
                <w:lang w:val="de-CH"/>
              </w:rPr>
            </w:pPr>
            <w:r>
              <w:rPr>
                <w:lang w:val="de-CH"/>
              </w:rPr>
              <w:t>VBV</w:t>
            </w:r>
          </w:p>
          <w:p w14:paraId="1CD18A2B" w14:textId="77777777" w:rsidR="00817103" w:rsidRDefault="00817103" w:rsidP="00817103">
            <w:pPr>
              <w:rPr>
                <w:lang w:val="de-CH"/>
              </w:rPr>
            </w:pPr>
            <w:r>
              <w:rPr>
                <w:lang w:val="de-CH"/>
              </w:rPr>
              <w:t>CR</w:t>
            </w:r>
          </w:p>
          <w:p w14:paraId="006CCF65" w14:textId="168D8658" w:rsidR="00842424" w:rsidRPr="00303623" w:rsidRDefault="00817103" w:rsidP="00817103">
            <w:pPr>
              <w:tabs>
                <w:tab w:val="left" w:pos="6804"/>
              </w:tabs>
              <w:rPr>
                <w:rFonts w:cs="Arial"/>
                <w:noProof/>
                <w:lang w:val="de-CH"/>
              </w:rPr>
            </w:pPr>
            <w:r>
              <w:rPr>
                <w:lang w:val="de-CH"/>
              </w:rPr>
              <w:t>AF</w:t>
            </w:r>
            <w:r w:rsidRPr="00303623">
              <w:rPr>
                <w:rFonts w:cs="Arial"/>
                <w:noProof/>
                <w:lang w:val="de-CH"/>
              </w:rPr>
              <w:t xml:space="preserve"> </w:t>
            </w:r>
          </w:p>
        </w:tc>
        <w:tc>
          <w:tcPr>
            <w:tcW w:w="1471" w:type="dxa"/>
            <w:tcBorders>
              <w:top w:val="single" w:sz="4" w:space="0" w:color="auto"/>
              <w:bottom w:val="single" w:sz="4" w:space="0" w:color="auto"/>
            </w:tcBorders>
            <w:shd w:val="clear" w:color="auto" w:fill="F0F0F0"/>
          </w:tcPr>
          <w:p w14:paraId="695D1108"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32635AB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89BF89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029DB2F3" w14:textId="77777777" w:rsidR="00842424" w:rsidRPr="00303623" w:rsidRDefault="00842424" w:rsidP="00842424">
            <w:pPr>
              <w:tabs>
                <w:tab w:val="left" w:pos="6804"/>
              </w:tabs>
              <w:rPr>
                <w:rFonts w:cs="Arial"/>
                <w:noProof/>
                <w:lang w:val="de-CH"/>
              </w:rPr>
            </w:pPr>
          </w:p>
        </w:tc>
      </w:tr>
      <w:tr w:rsidR="00692E3D" w14:paraId="43C916FA" w14:textId="77777777" w:rsidTr="003126DD">
        <w:trPr>
          <w:gridAfter w:val="1"/>
          <w:wAfter w:w="40" w:type="dxa"/>
          <w:cantSplit/>
        </w:trPr>
        <w:tc>
          <w:tcPr>
            <w:tcW w:w="490" w:type="dxa"/>
            <w:tcBorders>
              <w:top w:val="single" w:sz="4" w:space="0" w:color="auto"/>
              <w:bottom w:val="single" w:sz="4" w:space="0" w:color="auto"/>
            </w:tcBorders>
            <w:shd w:val="clear" w:color="auto" w:fill="F0F0F0"/>
          </w:tcPr>
          <w:p w14:paraId="0C00660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6567C33" w14:textId="77777777" w:rsidR="00842424" w:rsidRPr="00303623" w:rsidRDefault="00817103" w:rsidP="00842424">
            <w:pPr>
              <w:tabs>
                <w:tab w:val="left" w:pos="6804"/>
              </w:tabs>
              <w:rPr>
                <w:rFonts w:cs="Arial"/>
                <w:noProof/>
                <w:lang w:val="de-CH"/>
              </w:rPr>
            </w:pPr>
            <w:r>
              <w:rPr>
                <w:rStyle w:val="Lienhypertexte"/>
                <w:b/>
                <w:bCs/>
                <w:color w:val="auto"/>
                <w:u w:val="none"/>
                <w:lang w:val="de-CH"/>
              </w:rPr>
              <w:t>25.212</w:t>
            </w:r>
          </w:p>
        </w:tc>
        <w:tc>
          <w:tcPr>
            <w:tcW w:w="538" w:type="dxa"/>
            <w:tcBorders>
              <w:top w:val="single" w:sz="4" w:space="0" w:color="auto"/>
              <w:bottom w:val="single" w:sz="4" w:space="0" w:color="auto"/>
            </w:tcBorders>
            <w:shd w:val="clear" w:color="auto" w:fill="F0F0F0"/>
          </w:tcPr>
          <w:p w14:paraId="3EE774B6" w14:textId="77777777" w:rsidR="00692E3D" w:rsidRDefault="00817103">
            <w:pPr>
              <w:rPr>
                <w:rFonts w:cs="Arial"/>
                <w:noProof/>
                <w:lang w:val="de-CH"/>
              </w:rPr>
            </w:pPr>
            <w:proofErr w:type="spellStart"/>
            <w:r>
              <w:rPr>
                <w:b/>
                <w:lang w:val="de-DE"/>
              </w:rPr>
              <w:t>vbv</w:t>
            </w:r>
            <w:proofErr w:type="spellEnd"/>
          </w:p>
        </w:tc>
        <w:tc>
          <w:tcPr>
            <w:tcW w:w="534" w:type="dxa"/>
            <w:tcBorders>
              <w:top w:val="single" w:sz="4" w:space="0" w:color="auto"/>
              <w:bottom w:val="single" w:sz="4" w:space="0" w:color="auto"/>
            </w:tcBorders>
            <w:shd w:val="clear" w:color="auto" w:fill="F0F0F0"/>
          </w:tcPr>
          <w:p w14:paraId="50754F32" w14:textId="77777777" w:rsidR="00842424" w:rsidRPr="005A506D" w:rsidRDefault="00842424" w:rsidP="00842424">
            <w:pPr>
              <w:rPr>
                <w:sz w:val="16"/>
                <w:szCs w:val="16"/>
                <w:lang w:val="de-CH"/>
              </w:rPr>
            </w:pPr>
            <w:hyperlink r:id="rId427">
              <w:r>
                <w:rPr>
                  <w:rStyle w:val="Lienhypertexte"/>
                </w:rPr>
                <w:t>DE</w:t>
              </w:r>
            </w:hyperlink>
          </w:p>
          <w:p w14:paraId="3F6C0C47" w14:textId="77777777" w:rsidR="00842424" w:rsidRPr="005A506D" w:rsidRDefault="00842424" w:rsidP="00842424">
            <w:pPr>
              <w:rPr>
                <w:sz w:val="16"/>
                <w:szCs w:val="16"/>
                <w:lang w:val="de-CH"/>
              </w:rPr>
            </w:pPr>
            <w:hyperlink r:id="rId428">
              <w:r>
                <w:rPr>
                  <w:rStyle w:val="Lienhypertexte"/>
                </w:rPr>
                <w:t>FR</w:t>
              </w:r>
            </w:hyperlink>
          </w:p>
          <w:p w14:paraId="2F1FD4D7" w14:textId="77777777" w:rsidR="00842424" w:rsidRPr="00303623" w:rsidRDefault="00842424" w:rsidP="00842424">
            <w:pPr>
              <w:tabs>
                <w:tab w:val="left" w:pos="6804"/>
              </w:tabs>
              <w:rPr>
                <w:rFonts w:cs="Arial"/>
                <w:noProof/>
                <w:lang w:val="de-CH"/>
              </w:rPr>
            </w:pPr>
            <w:hyperlink r:id="rId429">
              <w:r>
                <w:rPr>
                  <w:rStyle w:val="Lienhypertexte"/>
                </w:rPr>
                <w:t>IT</w:t>
              </w:r>
            </w:hyperlink>
          </w:p>
        </w:tc>
        <w:tc>
          <w:tcPr>
            <w:tcW w:w="4638" w:type="dxa"/>
            <w:tcBorders>
              <w:top w:val="single" w:sz="4" w:space="0" w:color="auto"/>
              <w:bottom w:val="single" w:sz="4" w:space="0" w:color="auto"/>
            </w:tcBorders>
            <w:shd w:val="clear" w:color="auto" w:fill="F0F0F0"/>
          </w:tcPr>
          <w:p w14:paraId="7334F5CC" w14:textId="77777777" w:rsidR="00842424" w:rsidRDefault="00817103" w:rsidP="00842424">
            <w:pPr>
              <w:rPr>
                <w:noProof/>
                <w:lang w:val="de-DE"/>
              </w:rPr>
            </w:pPr>
            <w:r>
              <w:rPr>
                <w:noProof/>
                <w:lang w:val="de-DE"/>
              </w:rPr>
              <w:t>PAG. Bundesstrafgericht. Präsidium und Vizepräsidium 2026-2027</w:t>
            </w:r>
          </w:p>
          <w:p w14:paraId="51C68E11" w14:textId="77777777" w:rsidR="00842424" w:rsidRPr="00F36C53" w:rsidRDefault="00817103" w:rsidP="00842424">
            <w:pPr>
              <w:rPr>
                <w:noProof/>
                <w:lang w:val="fr-CH"/>
              </w:rPr>
            </w:pPr>
            <w:r w:rsidRPr="00F36C53">
              <w:rPr>
                <w:noProof/>
                <w:lang w:val="fr-CH"/>
              </w:rPr>
              <w:t>OP. Tribunal pénal fédéral. Présidence et vice-présidence 2026-2027</w:t>
            </w:r>
          </w:p>
          <w:p w14:paraId="4944FEDD" w14:textId="77777777" w:rsidR="00842424" w:rsidRPr="00F36C53" w:rsidRDefault="00817103" w:rsidP="00842424">
            <w:pPr>
              <w:tabs>
                <w:tab w:val="left" w:pos="6804"/>
              </w:tabs>
              <w:rPr>
                <w:rFonts w:cs="Arial"/>
                <w:noProof/>
                <w:lang w:val="it-IT"/>
              </w:rPr>
            </w:pPr>
            <w:r w:rsidRPr="00F36C53">
              <w:rPr>
                <w:noProof/>
                <w:lang w:val="it-IT"/>
              </w:rPr>
              <w:t>OP. Tribunale penale federale. Presidente e vicepresidente 2026-2027</w:t>
            </w:r>
          </w:p>
        </w:tc>
        <w:tc>
          <w:tcPr>
            <w:tcW w:w="713" w:type="dxa"/>
            <w:gridSpan w:val="2"/>
            <w:tcBorders>
              <w:top w:val="single" w:sz="4" w:space="0" w:color="auto"/>
              <w:bottom w:val="single" w:sz="4" w:space="0" w:color="auto"/>
            </w:tcBorders>
            <w:shd w:val="clear" w:color="auto" w:fill="F0F0F0"/>
          </w:tcPr>
          <w:p w14:paraId="76F23235" w14:textId="77777777" w:rsidR="00692E3D" w:rsidRPr="00F36C53" w:rsidRDefault="00692E3D">
            <w:pPr>
              <w:rPr>
                <w:rFonts w:cs="Arial"/>
                <w:noProof/>
                <w:lang w:val="it-IT"/>
              </w:rPr>
            </w:pPr>
          </w:p>
        </w:tc>
        <w:tc>
          <w:tcPr>
            <w:tcW w:w="1551" w:type="dxa"/>
            <w:tcBorders>
              <w:top w:val="single" w:sz="4" w:space="0" w:color="auto"/>
              <w:bottom w:val="single" w:sz="4" w:space="0" w:color="auto"/>
            </w:tcBorders>
            <w:shd w:val="clear" w:color="auto" w:fill="F0F0F0"/>
          </w:tcPr>
          <w:p w14:paraId="447D17DC" w14:textId="77777777" w:rsidR="00692E3D" w:rsidRPr="00F36C53" w:rsidRDefault="00692E3D">
            <w:pPr>
              <w:rPr>
                <w:lang w:val="it-IT"/>
              </w:rPr>
            </w:pPr>
          </w:p>
          <w:p w14:paraId="0E092F76" w14:textId="77777777" w:rsidR="00692E3D" w:rsidRPr="00F36C53" w:rsidRDefault="00692E3D">
            <w:pPr>
              <w:rPr>
                <w:lang w:val="it-IT"/>
              </w:rPr>
            </w:pPr>
          </w:p>
          <w:p w14:paraId="116E81DC" w14:textId="77777777" w:rsidR="00692E3D" w:rsidRPr="00F36C53" w:rsidRDefault="00692E3D">
            <w:pPr>
              <w:rPr>
                <w:rFonts w:cs="Arial"/>
                <w:noProof/>
                <w:lang w:val="it-IT"/>
              </w:rPr>
            </w:pPr>
          </w:p>
        </w:tc>
        <w:tc>
          <w:tcPr>
            <w:tcW w:w="943" w:type="dxa"/>
            <w:tcBorders>
              <w:top w:val="single" w:sz="4" w:space="0" w:color="auto"/>
              <w:bottom w:val="single" w:sz="4" w:space="0" w:color="auto"/>
            </w:tcBorders>
            <w:shd w:val="clear" w:color="auto" w:fill="F0F0F0"/>
          </w:tcPr>
          <w:p w14:paraId="57788D0B" w14:textId="77777777" w:rsidR="00842424" w:rsidRDefault="00817103" w:rsidP="00842424">
            <w:pPr>
              <w:rPr>
                <w:lang w:val="de-CH"/>
              </w:rPr>
            </w:pPr>
            <w:r>
              <w:rPr>
                <w:lang w:val="de-CH"/>
              </w:rPr>
              <w:t>GK</w:t>
            </w:r>
          </w:p>
          <w:p w14:paraId="46C7BAB5" w14:textId="77777777" w:rsidR="00842424" w:rsidRDefault="00817103" w:rsidP="00842424">
            <w:pPr>
              <w:rPr>
                <w:lang w:val="de-CH"/>
              </w:rPr>
            </w:pPr>
            <w:r>
              <w:rPr>
                <w:lang w:val="de-CH"/>
              </w:rPr>
              <w:t>CJ</w:t>
            </w:r>
          </w:p>
          <w:p w14:paraId="7752982E" w14:textId="77777777" w:rsidR="00842424" w:rsidRPr="00303623" w:rsidRDefault="00817103" w:rsidP="00842424">
            <w:pPr>
              <w:tabs>
                <w:tab w:val="left" w:pos="6804"/>
              </w:tabs>
              <w:rPr>
                <w:rFonts w:cs="Arial"/>
                <w:noProof/>
                <w:lang w:val="de-CH"/>
              </w:rPr>
            </w:pPr>
            <w:r>
              <w:rPr>
                <w:lang w:val="de-CH"/>
              </w:rPr>
              <w:t>CG</w:t>
            </w:r>
          </w:p>
        </w:tc>
        <w:tc>
          <w:tcPr>
            <w:tcW w:w="677" w:type="dxa"/>
            <w:tcBorders>
              <w:top w:val="single" w:sz="4" w:space="0" w:color="auto"/>
              <w:bottom w:val="single" w:sz="4" w:space="0" w:color="auto"/>
            </w:tcBorders>
            <w:shd w:val="clear" w:color="auto" w:fill="F0F0F0"/>
          </w:tcPr>
          <w:p w14:paraId="36A5022A" w14:textId="77777777" w:rsidR="00842424" w:rsidRDefault="00817103" w:rsidP="00842424">
            <w:pPr>
              <w:rPr>
                <w:lang w:val="de-CH"/>
              </w:rPr>
            </w:pPr>
            <w:r>
              <w:rPr>
                <w:lang w:val="de-CH"/>
              </w:rPr>
              <w:t>VBV</w:t>
            </w:r>
          </w:p>
          <w:p w14:paraId="7350DCFF" w14:textId="77777777" w:rsidR="00842424" w:rsidRDefault="00817103" w:rsidP="00842424">
            <w:pPr>
              <w:rPr>
                <w:lang w:val="de-CH"/>
              </w:rPr>
            </w:pPr>
            <w:r>
              <w:rPr>
                <w:lang w:val="de-CH"/>
              </w:rPr>
              <w:t>CR</w:t>
            </w:r>
          </w:p>
          <w:p w14:paraId="003B1761" w14:textId="77777777" w:rsidR="00842424" w:rsidRPr="00303623" w:rsidRDefault="00817103" w:rsidP="00842424">
            <w:pPr>
              <w:tabs>
                <w:tab w:val="left" w:pos="6804"/>
              </w:tabs>
              <w:rPr>
                <w:rFonts w:cs="Arial"/>
                <w:noProof/>
                <w:lang w:val="de-CH"/>
              </w:rPr>
            </w:pPr>
            <w:r>
              <w:rPr>
                <w:lang w:val="de-CH"/>
              </w:rPr>
              <w:t>AF</w:t>
            </w:r>
          </w:p>
        </w:tc>
        <w:tc>
          <w:tcPr>
            <w:tcW w:w="1471" w:type="dxa"/>
            <w:tcBorders>
              <w:top w:val="single" w:sz="4" w:space="0" w:color="auto"/>
              <w:bottom w:val="single" w:sz="4" w:space="0" w:color="auto"/>
            </w:tcBorders>
            <w:shd w:val="clear" w:color="auto" w:fill="F0F0F0"/>
          </w:tcPr>
          <w:p w14:paraId="75FC97B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7655192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9B2D4F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CA0116C" w14:textId="77777777" w:rsidR="00842424" w:rsidRPr="00303623" w:rsidRDefault="00842424" w:rsidP="00842424">
            <w:pPr>
              <w:tabs>
                <w:tab w:val="left" w:pos="6804"/>
              </w:tabs>
              <w:rPr>
                <w:rFonts w:cs="Arial"/>
                <w:noProof/>
                <w:lang w:val="de-CH"/>
              </w:rPr>
            </w:pPr>
          </w:p>
        </w:tc>
      </w:tr>
      <w:tr w:rsidR="00692E3D" w14:paraId="387FDF5D" w14:textId="77777777" w:rsidTr="003126DD">
        <w:trPr>
          <w:gridAfter w:val="1"/>
          <w:wAfter w:w="40" w:type="dxa"/>
          <w:cantSplit/>
        </w:trPr>
        <w:tc>
          <w:tcPr>
            <w:tcW w:w="490" w:type="dxa"/>
            <w:tcBorders>
              <w:top w:val="single" w:sz="4" w:space="0" w:color="auto"/>
              <w:bottom w:val="single" w:sz="4" w:space="0" w:color="auto"/>
            </w:tcBorders>
          </w:tcPr>
          <w:p w14:paraId="14835E3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EC3602B" w14:textId="77777777" w:rsidR="00842424" w:rsidRPr="00303623" w:rsidRDefault="00817103" w:rsidP="00842424">
            <w:pPr>
              <w:tabs>
                <w:tab w:val="left" w:pos="6804"/>
              </w:tabs>
              <w:rPr>
                <w:rFonts w:cs="Arial"/>
                <w:noProof/>
                <w:lang w:val="de-CH"/>
              </w:rPr>
            </w:pPr>
            <w:r>
              <w:rPr>
                <w:rStyle w:val="Lienhypertexte"/>
                <w:b/>
                <w:bCs/>
                <w:color w:val="auto"/>
                <w:u w:val="none"/>
                <w:lang w:val="de-CH"/>
              </w:rPr>
              <w:t>25.063</w:t>
            </w:r>
          </w:p>
        </w:tc>
        <w:tc>
          <w:tcPr>
            <w:tcW w:w="538" w:type="dxa"/>
            <w:tcBorders>
              <w:top w:val="single" w:sz="4" w:space="0" w:color="auto"/>
              <w:bottom w:val="single" w:sz="4" w:space="0" w:color="auto"/>
            </w:tcBorders>
          </w:tcPr>
          <w:p w14:paraId="784D1DD2"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417DF714" w14:textId="77777777" w:rsidR="00842424" w:rsidRPr="005A506D" w:rsidRDefault="00842424" w:rsidP="00842424">
            <w:pPr>
              <w:rPr>
                <w:sz w:val="16"/>
                <w:szCs w:val="16"/>
                <w:lang w:val="de-CH"/>
              </w:rPr>
            </w:pPr>
            <w:hyperlink r:id="rId430">
              <w:r>
                <w:rPr>
                  <w:rStyle w:val="Lienhypertexte"/>
                </w:rPr>
                <w:t>DE</w:t>
              </w:r>
            </w:hyperlink>
          </w:p>
          <w:p w14:paraId="187C826D" w14:textId="77777777" w:rsidR="00842424" w:rsidRPr="005A506D" w:rsidRDefault="00842424" w:rsidP="00842424">
            <w:pPr>
              <w:rPr>
                <w:sz w:val="16"/>
                <w:szCs w:val="16"/>
                <w:lang w:val="de-CH"/>
              </w:rPr>
            </w:pPr>
            <w:hyperlink r:id="rId431">
              <w:r>
                <w:rPr>
                  <w:rStyle w:val="Lienhypertexte"/>
                </w:rPr>
                <w:t>FR</w:t>
              </w:r>
            </w:hyperlink>
          </w:p>
          <w:p w14:paraId="7BA43FFF" w14:textId="77777777" w:rsidR="00842424" w:rsidRPr="00303623" w:rsidRDefault="00842424" w:rsidP="00842424">
            <w:pPr>
              <w:tabs>
                <w:tab w:val="left" w:pos="6804"/>
              </w:tabs>
              <w:rPr>
                <w:rFonts w:cs="Arial"/>
                <w:noProof/>
                <w:lang w:val="de-CH"/>
              </w:rPr>
            </w:pPr>
            <w:hyperlink r:id="rId432">
              <w:r>
                <w:rPr>
                  <w:rStyle w:val="Lienhypertexte"/>
                </w:rPr>
                <w:t>IT</w:t>
              </w:r>
            </w:hyperlink>
          </w:p>
        </w:tc>
        <w:tc>
          <w:tcPr>
            <w:tcW w:w="4638" w:type="dxa"/>
            <w:tcBorders>
              <w:top w:val="single" w:sz="4" w:space="0" w:color="auto"/>
              <w:bottom w:val="single" w:sz="4" w:space="0" w:color="auto"/>
            </w:tcBorders>
          </w:tcPr>
          <w:p w14:paraId="673826E0" w14:textId="77777777" w:rsidR="00842424" w:rsidRDefault="00817103" w:rsidP="00842424">
            <w:pPr>
              <w:rPr>
                <w:noProof/>
                <w:lang w:val="de-DE"/>
              </w:rPr>
            </w:pPr>
            <w:r>
              <w:rPr>
                <w:noProof/>
                <w:lang w:val="de-DE"/>
              </w:rPr>
              <w:t>BRG. Entlastungspaket 27 für den Bundeshaushalt (EP 27)</w:t>
            </w:r>
          </w:p>
          <w:p w14:paraId="70384859" w14:textId="77777777" w:rsidR="00842424" w:rsidRPr="00F36C53" w:rsidRDefault="00817103" w:rsidP="00842424">
            <w:pPr>
              <w:rPr>
                <w:noProof/>
                <w:lang w:val="fr-CH"/>
              </w:rPr>
            </w:pPr>
            <w:r w:rsidRPr="00F36C53">
              <w:rPr>
                <w:noProof/>
                <w:lang w:val="fr-CH"/>
              </w:rPr>
              <w:t>OCF. Programme d’allégement budgétaire 2027 de la Confédération</w:t>
            </w:r>
          </w:p>
          <w:p w14:paraId="3A3C6A87" w14:textId="77777777" w:rsidR="00842424" w:rsidRPr="00F36C53" w:rsidRDefault="00817103" w:rsidP="00842424">
            <w:pPr>
              <w:tabs>
                <w:tab w:val="left" w:pos="6804"/>
              </w:tabs>
              <w:rPr>
                <w:rFonts w:cs="Arial"/>
                <w:noProof/>
                <w:lang w:val="it-IT"/>
              </w:rPr>
            </w:pPr>
            <w:r w:rsidRPr="00F36C53">
              <w:rPr>
                <w:noProof/>
                <w:lang w:val="it-IT"/>
              </w:rPr>
              <w:t>OCF. Misure di sgravio applicabili dal 2027 del budget della Confederazione</w:t>
            </w:r>
          </w:p>
        </w:tc>
        <w:tc>
          <w:tcPr>
            <w:tcW w:w="713" w:type="dxa"/>
            <w:gridSpan w:val="2"/>
            <w:tcBorders>
              <w:top w:val="single" w:sz="4" w:space="0" w:color="auto"/>
              <w:bottom w:val="single" w:sz="4" w:space="0" w:color="auto"/>
            </w:tcBorders>
          </w:tcPr>
          <w:p w14:paraId="3ACFA1F9"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4A859AA2" w14:textId="77777777" w:rsidR="00692E3D" w:rsidRPr="00F36C53" w:rsidRDefault="00692E3D">
            <w:pPr>
              <w:rPr>
                <w:lang w:val="it-IT"/>
              </w:rPr>
            </w:pPr>
          </w:p>
          <w:p w14:paraId="028A1624" w14:textId="77777777" w:rsidR="00692E3D" w:rsidRPr="00F36C53" w:rsidRDefault="00692E3D">
            <w:pPr>
              <w:rPr>
                <w:lang w:val="it-IT"/>
              </w:rPr>
            </w:pPr>
          </w:p>
          <w:p w14:paraId="06801C07"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7BBFEDD1" w14:textId="77777777" w:rsidR="00842424" w:rsidRDefault="00817103" w:rsidP="00842424">
            <w:pPr>
              <w:rPr>
                <w:lang w:val="de-CH"/>
              </w:rPr>
            </w:pPr>
            <w:r>
              <w:rPr>
                <w:lang w:val="de-CH"/>
              </w:rPr>
              <w:t>FK</w:t>
            </w:r>
          </w:p>
          <w:p w14:paraId="0D136162" w14:textId="77777777" w:rsidR="00842424" w:rsidRDefault="00817103" w:rsidP="00842424">
            <w:pPr>
              <w:rPr>
                <w:lang w:val="de-CH"/>
              </w:rPr>
            </w:pPr>
            <w:proofErr w:type="spellStart"/>
            <w:r>
              <w:rPr>
                <w:lang w:val="de-CH"/>
              </w:rPr>
              <w:t>CdF</w:t>
            </w:r>
            <w:proofErr w:type="spellEnd"/>
          </w:p>
          <w:p w14:paraId="3B8B9789" w14:textId="77777777" w:rsidR="00842424" w:rsidRPr="00303623" w:rsidRDefault="00817103" w:rsidP="00842424">
            <w:pPr>
              <w:tabs>
                <w:tab w:val="left" w:pos="6804"/>
              </w:tabs>
              <w:rPr>
                <w:rFonts w:cs="Arial"/>
                <w:noProof/>
                <w:lang w:val="de-CH"/>
              </w:rPr>
            </w:pPr>
            <w:proofErr w:type="spellStart"/>
            <w:r>
              <w:rPr>
                <w:lang w:val="de-CH"/>
              </w:rPr>
              <w:t>CdF</w:t>
            </w:r>
            <w:proofErr w:type="spellEnd"/>
          </w:p>
        </w:tc>
        <w:tc>
          <w:tcPr>
            <w:tcW w:w="677" w:type="dxa"/>
            <w:tcBorders>
              <w:top w:val="single" w:sz="4" w:space="0" w:color="auto"/>
              <w:bottom w:val="single" w:sz="4" w:space="0" w:color="auto"/>
            </w:tcBorders>
          </w:tcPr>
          <w:p w14:paraId="75413FAD" w14:textId="77777777" w:rsidR="00842424" w:rsidRDefault="00817103" w:rsidP="00842424">
            <w:pPr>
              <w:rPr>
                <w:lang w:val="de-CH"/>
              </w:rPr>
            </w:pPr>
            <w:r>
              <w:rPr>
                <w:lang w:val="de-CH"/>
              </w:rPr>
              <w:t>EFD</w:t>
            </w:r>
          </w:p>
          <w:p w14:paraId="6334D90A" w14:textId="77777777" w:rsidR="00842424" w:rsidRDefault="00817103" w:rsidP="00842424">
            <w:pPr>
              <w:rPr>
                <w:lang w:val="de-CH"/>
              </w:rPr>
            </w:pPr>
            <w:r>
              <w:rPr>
                <w:lang w:val="de-CH"/>
              </w:rPr>
              <w:t>DFF</w:t>
            </w:r>
          </w:p>
          <w:p w14:paraId="7D7744F2" w14:textId="77777777" w:rsidR="00842424" w:rsidRPr="00303623" w:rsidRDefault="00817103"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639D02D4" w14:textId="77777777" w:rsidR="00842424" w:rsidRPr="00303623" w:rsidRDefault="00817103" w:rsidP="00842424">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1982763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CFE6889" w14:textId="090E91D9" w:rsidR="00842424" w:rsidRPr="00303623" w:rsidRDefault="00842424" w:rsidP="00303623">
            <w:pPr>
              <w:rPr>
                <w:rFonts w:cs="Arial"/>
                <w:noProof/>
                <w:lang w:val="de-CH"/>
              </w:rPr>
            </w:pPr>
          </w:p>
        </w:tc>
        <w:tc>
          <w:tcPr>
            <w:tcW w:w="885" w:type="dxa"/>
            <w:tcBorders>
              <w:top w:val="single" w:sz="4" w:space="0" w:color="auto"/>
              <w:bottom w:val="single" w:sz="4" w:space="0" w:color="auto"/>
            </w:tcBorders>
          </w:tcPr>
          <w:p w14:paraId="06FD24F8" w14:textId="77777777" w:rsidR="00842424" w:rsidRPr="00303623" w:rsidRDefault="00842424" w:rsidP="00842424">
            <w:pPr>
              <w:tabs>
                <w:tab w:val="left" w:pos="6804"/>
              </w:tabs>
              <w:rPr>
                <w:rFonts w:cs="Arial"/>
                <w:noProof/>
                <w:lang w:val="de-CH"/>
              </w:rPr>
            </w:pPr>
          </w:p>
        </w:tc>
      </w:tr>
      <w:tr w:rsidR="003126DD" w14:paraId="79F441B3" w14:textId="77777777" w:rsidTr="003126DD">
        <w:trPr>
          <w:cantSplit/>
        </w:trPr>
        <w:tc>
          <w:tcPr>
            <w:tcW w:w="490" w:type="dxa"/>
            <w:tcBorders>
              <w:bottom w:val="single" w:sz="4" w:space="0" w:color="auto"/>
            </w:tcBorders>
          </w:tcPr>
          <w:p w14:paraId="2445A189" w14:textId="77777777" w:rsidR="003126DD" w:rsidRDefault="003126DD" w:rsidP="00420622">
            <w:pPr>
              <w:tabs>
                <w:tab w:val="left" w:pos="6804"/>
              </w:tabs>
              <w:rPr>
                <w:rFonts w:cs="Arial"/>
                <w:noProof/>
                <w:lang w:val="it-IT"/>
              </w:rPr>
            </w:pPr>
          </w:p>
        </w:tc>
        <w:tc>
          <w:tcPr>
            <w:tcW w:w="891" w:type="dxa"/>
            <w:gridSpan w:val="2"/>
            <w:tcBorders>
              <w:bottom w:val="single" w:sz="4" w:space="0" w:color="auto"/>
            </w:tcBorders>
          </w:tcPr>
          <w:p w14:paraId="1E52C13D" w14:textId="77777777" w:rsidR="003126DD" w:rsidRDefault="003126DD" w:rsidP="00420622">
            <w:pPr>
              <w:tabs>
                <w:tab w:val="left" w:pos="6804"/>
              </w:tabs>
              <w:rPr>
                <w:rStyle w:val="Lienhypertexte"/>
                <w:b/>
                <w:bCs/>
                <w:color w:val="auto"/>
                <w:u w:val="none"/>
                <w:lang w:val="de-CH"/>
              </w:rPr>
            </w:pPr>
          </w:p>
        </w:tc>
        <w:tc>
          <w:tcPr>
            <w:tcW w:w="538" w:type="dxa"/>
            <w:tcBorders>
              <w:bottom w:val="single" w:sz="4" w:space="0" w:color="auto"/>
            </w:tcBorders>
          </w:tcPr>
          <w:p w14:paraId="67CC0B0A" w14:textId="77777777" w:rsidR="003126DD" w:rsidRDefault="003126DD" w:rsidP="00420622">
            <w:pPr>
              <w:rPr>
                <w:b/>
                <w:lang w:val="de-DE"/>
              </w:rPr>
            </w:pPr>
          </w:p>
        </w:tc>
        <w:tc>
          <w:tcPr>
            <w:tcW w:w="534" w:type="dxa"/>
            <w:tcBorders>
              <w:bottom w:val="single" w:sz="4" w:space="0" w:color="auto"/>
            </w:tcBorders>
          </w:tcPr>
          <w:p w14:paraId="19D05C39" w14:textId="77777777" w:rsidR="003126DD" w:rsidRDefault="003126DD" w:rsidP="00420622"/>
        </w:tc>
        <w:tc>
          <w:tcPr>
            <w:tcW w:w="4638" w:type="dxa"/>
            <w:tcBorders>
              <w:bottom w:val="single" w:sz="4" w:space="0" w:color="auto"/>
            </w:tcBorders>
          </w:tcPr>
          <w:p w14:paraId="696EA529" w14:textId="77777777" w:rsidR="003126DD" w:rsidRDefault="003126DD" w:rsidP="00420622">
            <w:pPr>
              <w:rPr>
                <w:noProof/>
                <w:lang w:val="de-DE"/>
              </w:rPr>
            </w:pPr>
          </w:p>
          <w:p w14:paraId="54C30769" w14:textId="77777777" w:rsidR="003126DD" w:rsidRDefault="003126DD" w:rsidP="00420622">
            <w:pPr>
              <w:rPr>
                <w:noProof/>
                <w:lang w:val="de-DE"/>
              </w:rPr>
            </w:pPr>
          </w:p>
          <w:p w14:paraId="5900281A" w14:textId="77777777" w:rsidR="003126DD" w:rsidRPr="00BE1369" w:rsidRDefault="003126DD" w:rsidP="00420622">
            <w:pPr>
              <w:rPr>
                <w:b/>
                <w:bCs/>
                <w:noProof/>
                <w:sz w:val="20"/>
                <w:szCs w:val="20"/>
                <w:lang w:val="de-DE"/>
              </w:rPr>
            </w:pPr>
            <w:r w:rsidRPr="00BE1369">
              <w:rPr>
                <w:b/>
                <w:bCs/>
                <w:noProof/>
                <w:sz w:val="20"/>
                <w:szCs w:val="20"/>
                <w:lang w:val="de-DE"/>
              </w:rPr>
              <w:t>Zirka um 12.45 Uhr</w:t>
            </w:r>
          </w:p>
          <w:p w14:paraId="760F48EE" w14:textId="77777777" w:rsidR="003126DD" w:rsidRPr="00BE1369" w:rsidRDefault="003126DD" w:rsidP="00420622">
            <w:pPr>
              <w:rPr>
                <w:b/>
                <w:bCs/>
                <w:noProof/>
                <w:sz w:val="20"/>
                <w:szCs w:val="20"/>
                <w:lang w:val="de-DE"/>
              </w:rPr>
            </w:pPr>
            <w:r w:rsidRPr="00BE1369">
              <w:rPr>
                <w:b/>
                <w:bCs/>
                <w:noProof/>
                <w:sz w:val="20"/>
                <w:szCs w:val="20"/>
                <w:lang w:val="de-DE"/>
              </w:rPr>
              <w:t>Vers 12h45</w:t>
            </w:r>
          </w:p>
          <w:p w14:paraId="436DCA59" w14:textId="77777777" w:rsidR="003126DD" w:rsidRPr="00BE1369" w:rsidRDefault="003126DD" w:rsidP="00420622">
            <w:pPr>
              <w:rPr>
                <w:b/>
                <w:bCs/>
                <w:noProof/>
                <w:sz w:val="20"/>
                <w:szCs w:val="20"/>
                <w:lang w:val="de-DE"/>
              </w:rPr>
            </w:pPr>
            <w:r w:rsidRPr="00BE1369">
              <w:rPr>
                <w:b/>
                <w:bCs/>
                <w:noProof/>
                <w:sz w:val="20"/>
                <w:szCs w:val="20"/>
                <w:lang w:val="de-DE"/>
              </w:rPr>
              <w:t>Verso le ore 12.45</w:t>
            </w:r>
          </w:p>
          <w:p w14:paraId="65F883C8" w14:textId="77777777" w:rsidR="003126DD" w:rsidRDefault="003126DD" w:rsidP="00420622">
            <w:pPr>
              <w:rPr>
                <w:noProof/>
                <w:lang w:val="de-DE"/>
              </w:rPr>
            </w:pPr>
          </w:p>
          <w:p w14:paraId="09E48C7E" w14:textId="77777777" w:rsidR="003126DD" w:rsidRDefault="003126DD" w:rsidP="00420622">
            <w:pPr>
              <w:rPr>
                <w:noProof/>
                <w:lang w:val="de-DE"/>
              </w:rPr>
            </w:pPr>
          </w:p>
        </w:tc>
        <w:tc>
          <w:tcPr>
            <w:tcW w:w="713" w:type="dxa"/>
            <w:gridSpan w:val="2"/>
            <w:tcBorders>
              <w:bottom w:val="single" w:sz="4" w:space="0" w:color="auto"/>
            </w:tcBorders>
          </w:tcPr>
          <w:p w14:paraId="1FEE626A" w14:textId="77777777" w:rsidR="003126DD" w:rsidRPr="00DB2CD2" w:rsidRDefault="003126DD" w:rsidP="00420622">
            <w:pPr>
              <w:rPr>
                <w:rFonts w:cs="Arial"/>
                <w:noProof/>
                <w:lang w:val="it-IT"/>
              </w:rPr>
            </w:pPr>
          </w:p>
        </w:tc>
        <w:tc>
          <w:tcPr>
            <w:tcW w:w="1551" w:type="dxa"/>
            <w:tcBorders>
              <w:bottom w:val="single" w:sz="4" w:space="0" w:color="auto"/>
            </w:tcBorders>
          </w:tcPr>
          <w:p w14:paraId="17424F88" w14:textId="77777777" w:rsidR="003126DD" w:rsidRPr="00DB2CD2" w:rsidRDefault="003126DD" w:rsidP="00420622">
            <w:pPr>
              <w:rPr>
                <w:lang w:val="it-IT"/>
              </w:rPr>
            </w:pPr>
          </w:p>
        </w:tc>
        <w:tc>
          <w:tcPr>
            <w:tcW w:w="943" w:type="dxa"/>
            <w:tcBorders>
              <w:bottom w:val="single" w:sz="4" w:space="0" w:color="auto"/>
            </w:tcBorders>
          </w:tcPr>
          <w:p w14:paraId="65F1D1C5" w14:textId="77777777" w:rsidR="003126DD" w:rsidRDefault="003126DD" w:rsidP="00420622">
            <w:pPr>
              <w:rPr>
                <w:lang w:val="de-CH"/>
              </w:rPr>
            </w:pPr>
          </w:p>
        </w:tc>
        <w:tc>
          <w:tcPr>
            <w:tcW w:w="677" w:type="dxa"/>
            <w:tcBorders>
              <w:bottom w:val="single" w:sz="4" w:space="0" w:color="auto"/>
            </w:tcBorders>
          </w:tcPr>
          <w:p w14:paraId="090969B5" w14:textId="77777777" w:rsidR="003126DD" w:rsidRDefault="003126DD" w:rsidP="00420622">
            <w:pPr>
              <w:rPr>
                <w:lang w:val="de-CH"/>
              </w:rPr>
            </w:pPr>
          </w:p>
        </w:tc>
        <w:tc>
          <w:tcPr>
            <w:tcW w:w="1471" w:type="dxa"/>
            <w:tcBorders>
              <w:bottom w:val="single" w:sz="4" w:space="0" w:color="auto"/>
            </w:tcBorders>
          </w:tcPr>
          <w:p w14:paraId="4928F0E3" w14:textId="77777777" w:rsidR="003126DD" w:rsidRDefault="003126DD" w:rsidP="00420622">
            <w:pPr>
              <w:tabs>
                <w:tab w:val="left" w:pos="6804"/>
              </w:tabs>
              <w:rPr>
                <w:lang w:val="de-CH"/>
              </w:rPr>
            </w:pPr>
          </w:p>
        </w:tc>
        <w:tc>
          <w:tcPr>
            <w:tcW w:w="1089" w:type="dxa"/>
            <w:tcBorders>
              <w:bottom w:val="single" w:sz="4" w:space="0" w:color="auto"/>
            </w:tcBorders>
          </w:tcPr>
          <w:p w14:paraId="42AE0DC8" w14:textId="77777777" w:rsidR="003126DD" w:rsidRPr="005F4BF2" w:rsidRDefault="003126DD" w:rsidP="00420622">
            <w:pPr>
              <w:rPr>
                <w:rFonts w:cs="Arial"/>
                <w:noProof/>
                <w:lang w:val="de-CH"/>
              </w:rPr>
            </w:pPr>
          </w:p>
        </w:tc>
        <w:tc>
          <w:tcPr>
            <w:tcW w:w="1049" w:type="dxa"/>
            <w:gridSpan w:val="3"/>
            <w:tcBorders>
              <w:bottom w:val="single" w:sz="4" w:space="0" w:color="auto"/>
            </w:tcBorders>
          </w:tcPr>
          <w:p w14:paraId="2A5378EA" w14:textId="77777777" w:rsidR="003126DD" w:rsidRDefault="003126DD" w:rsidP="00420622">
            <w:pPr>
              <w:rPr>
                <w:lang w:val="de-CH"/>
              </w:rPr>
            </w:pPr>
          </w:p>
        </w:tc>
        <w:tc>
          <w:tcPr>
            <w:tcW w:w="925" w:type="dxa"/>
            <w:gridSpan w:val="2"/>
            <w:tcBorders>
              <w:bottom w:val="single" w:sz="4" w:space="0" w:color="auto"/>
            </w:tcBorders>
          </w:tcPr>
          <w:p w14:paraId="5F5278E1" w14:textId="77777777" w:rsidR="003126DD" w:rsidRPr="005F4BF2" w:rsidRDefault="003126DD" w:rsidP="00420622">
            <w:pPr>
              <w:tabs>
                <w:tab w:val="left" w:pos="6804"/>
              </w:tabs>
              <w:rPr>
                <w:rFonts w:cs="Arial"/>
                <w:noProof/>
                <w:lang w:val="de-CH"/>
              </w:rPr>
            </w:pPr>
          </w:p>
        </w:tc>
      </w:tr>
      <w:tr w:rsidR="00BD38E3" w:rsidRPr="000058C3" w14:paraId="495CD1BA" w14:textId="77777777" w:rsidTr="003126DD">
        <w:trPr>
          <w:gridAfter w:val="1"/>
          <w:wAfter w:w="40" w:type="dxa"/>
          <w:cantSplit/>
        </w:trPr>
        <w:tc>
          <w:tcPr>
            <w:tcW w:w="490" w:type="dxa"/>
            <w:tcBorders>
              <w:top w:val="single" w:sz="4" w:space="0" w:color="auto"/>
              <w:bottom w:val="single" w:sz="4" w:space="0" w:color="auto"/>
            </w:tcBorders>
          </w:tcPr>
          <w:p w14:paraId="33836ACF" w14:textId="77777777" w:rsidR="00BD38E3" w:rsidRPr="000058C3" w:rsidRDefault="00BD38E3" w:rsidP="00C81126">
            <w:pPr>
              <w:tabs>
                <w:tab w:val="left" w:pos="6804"/>
              </w:tabs>
              <w:rPr>
                <w:rFonts w:cs="Arial"/>
                <w:noProof/>
                <w:lang w:val="it-IT"/>
              </w:rPr>
            </w:pPr>
          </w:p>
        </w:tc>
        <w:tc>
          <w:tcPr>
            <w:tcW w:w="891" w:type="dxa"/>
            <w:gridSpan w:val="2"/>
            <w:tcBorders>
              <w:top w:val="single" w:sz="4" w:space="0" w:color="auto"/>
              <w:bottom w:val="single" w:sz="4" w:space="0" w:color="auto"/>
            </w:tcBorders>
          </w:tcPr>
          <w:p w14:paraId="53A5690E" w14:textId="77777777" w:rsidR="00BD38E3" w:rsidRPr="000058C3" w:rsidRDefault="00BD38E3" w:rsidP="00C81126">
            <w:pPr>
              <w:tabs>
                <w:tab w:val="left" w:pos="6804"/>
              </w:tabs>
              <w:rPr>
                <w:rFonts w:cs="Arial"/>
                <w:noProof/>
                <w:lang w:val="de-CH"/>
              </w:rPr>
            </w:pPr>
            <w:r w:rsidRPr="000058C3">
              <w:rPr>
                <w:rStyle w:val="Lienhypertexte"/>
                <w:b/>
                <w:bCs/>
                <w:color w:val="auto"/>
                <w:u w:val="none"/>
                <w:lang w:val="de-CH"/>
              </w:rPr>
              <w:t>25.036</w:t>
            </w:r>
          </w:p>
        </w:tc>
        <w:tc>
          <w:tcPr>
            <w:tcW w:w="538" w:type="dxa"/>
            <w:tcBorders>
              <w:top w:val="single" w:sz="4" w:space="0" w:color="auto"/>
              <w:bottom w:val="single" w:sz="4" w:space="0" w:color="auto"/>
            </w:tcBorders>
          </w:tcPr>
          <w:p w14:paraId="0BBC2078" w14:textId="77777777" w:rsidR="00BD38E3" w:rsidRPr="000058C3" w:rsidRDefault="00BD38E3" w:rsidP="00C81126">
            <w:pPr>
              <w:rPr>
                <w:rFonts w:cs="Arial"/>
                <w:noProof/>
                <w:lang w:val="de-CH"/>
              </w:rPr>
            </w:pPr>
            <w:r w:rsidRPr="000058C3">
              <w:rPr>
                <w:b/>
                <w:lang w:val="de-DE"/>
              </w:rPr>
              <w:t>s</w:t>
            </w:r>
          </w:p>
        </w:tc>
        <w:tc>
          <w:tcPr>
            <w:tcW w:w="534" w:type="dxa"/>
            <w:tcBorders>
              <w:top w:val="single" w:sz="4" w:space="0" w:color="auto"/>
              <w:bottom w:val="single" w:sz="4" w:space="0" w:color="auto"/>
            </w:tcBorders>
          </w:tcPr>
          <w:p w14:paraId="4B366207" w14:textId="77777777" w:rsidR="00BD38E3" w:rsidRPr="000058C3" w:rsidRDefault="00BD38E3" w:rsidP="00C81126">
            <w:pPr>
              <w:rPr>
                <w:sz w:val="16"/>
                <w:szCs w:val="16"/>
                <w:lang w:val="de-CH"/>
              </w:rPr>
            </w:pPr>
            <w:hyperlink r:id="rId433">
              <w:r w:rsidRPr="000058C3">
                <w:rPr>
                  <w:rStyle w:val="Lienhypertexte"/>
                </w:rPr>
                <w:t>DE</w:t>
              </w:r>
            </w:hyperlink>
          </w:p>
          <w:p w14:paraId="005B767F" w14:textId="77777777" w:rsidR="00BD38E3" w:rsidRPr="000058C3" w:rsidRDefault="00BD38E3" w:rsidP="00C81126">
            <w:pPr>
              <w:rPr>
                <w:sz w:val="16"/>
                <w:szCs w:val="16"/>
                <w:lang w:val="de-CH"/>
              </w:rPr>
            </w:pPr>
            <w:hyperlink r:id="rId434">
              <w:r w:rsidRPr="000058C3">
                <w:rPr>
                  <w:rStyle w:val="Lienhypertexte"/>
                </w:rPr>
                <w:t>FR</w:t>
              </w:r>
            </w:hyperlink>
          </w:p>
          <w:p w14:paraId="4FDD9258" w14:textId="77777777" w:rsidR="00BD38E3" w:rsidRPr="000058C3" w:rsidRDefault="00BD38E3" w:rsidP="00C81126">
            <w:pPr>
              <w:tabs>
                <w:tab w:val="left" w:pos="6804"/>
              </w:tabs>
              <w:rPr>
                <w:rFonts w:cs="Arial"/>
                <w:noProof/>
                <w:lang w:val="de-CH"/>
              </w:rPr>
            </w:pPr>
            <w:hyperlink r:id="rId435">
              <w:r w:rsidRPr="000058C3">
                <w:rPr>
                  <w:rStyle w:val="Lienhypertexte"/>
                </w:rPr>
                <w:t>IT</w:t>
              </w:r>
            </w:hyperlink>
          </w:p>
        </w:tc>
        <w:tc>
          <w:tcPr>
            <w:tcW w:w="4638" w:type="dxa"/>
            <w:tcBorders>
              <w:top w:val="single" w:sz="4" w:space="0" w:color="auto"/>
              <w:bottom w:val="single" w:sz="4" w:space="0" w:color="auto"/>
            </w:tcBorders>
          </w:tcPr>
          <w:p w14:paraId="02441A42" w14:textId="77777777" w:rsidR="00BD38E3" w:rsidRPr="000058C3" w:rsidRDefault="00BD38E3" w:rsidP="00C81126">
            <w:pPr>
              <w:rPr>
                <w:noProof/>
                <w:lang w:val="fr-CH"/>
              </w:rPr>
            </w:pPr>
            <w:r w:rsidRPr="000058C3">
              <w:rPr>
                <w:noProof/>
                <w:lang w:val="de-DE"/>
              </w:rPr>
              <w:t xml:space="preserve">BRG. Militärgesetz, Verordnung der Bundesversammlung über die Verwaltung der Armee und Armeeorganisation. </w:t>
            </w:r>
            <w:r w:rsidRPr="000058C3">
              <w:rPr>
                <w:noProof/>
                <w:lang w:val="fr-CH"/>
              </w:rPr>
              <w:t>Änderung</w:t>
            </w:r>
          </w:p>
          <w:p w14:paraId="09B00124" w14:textId="77777777" w:rsidR="00BD38E3" w:rsidRPr="000058C3" w:rsidRDefault="00BD38E3" w:rsidP="00C81126">
            <w:pPr>
              <w:rPr>
                <w:noProof/>
                <w:lang w:val="it-IT"/>
              </w:rPr>
            </w:pPr>
            <w:r w:rsidRPr="000058C3">
              <w:rPr>
                <w:noProof/>
                <w:lang w:val="fr-CH"/>
              </w:rPr>
              <w:t xml:space="preserve">OCF. Loi sur l’armée, ordonnance de l’Assemblée fédérale concernant l’administration de l’armée et organisation de l’armée. </w:t>
            </w:r>
            <w:r w:rsidRPr="000058C3">
              <w:rPr>
                <w:noProof/>
                <w:lang w:val="it-IT"/>
              </w:rPr>
              <w:t>Modification</w:t>
            </w:r>
          </w:p>
          <w:p w14:paraId="4028672C" w14:textId="77777777" w:rsidR="00BD38E3" w:rsidRPr="000058C3" w:rsidRDefault="00BD38E3" w:rsidP="00C81126">
            <w:pPr>
              <w:tabs>
                <w:tab w:val="left" w:pos="6804"/>
              </w:tabs>
              <w:rPr>
                <w:rFonts w:cs="Arial"/>
                <w:noProof/>
                <w:lang w:val="de-CH"/>
              </w:rPr>
            </w:pPr>
            <w:r w:rsidRPr="000058C3">
              <w:rPr>
                <w:noProof/>
                <w:lang w:val="it-IT"/>
              </w:rPr>
              <w:t xml:space="preserve">OCF. Legge militare, ordinanza dell’Assemblea federale sull’amministrazione dell’esercito e organizzazione dell’esercito. </w:t>
            </w:r>
            <w:r w:rsidRPr="000058C3">
              <w:rPr>
                <w:noProof/>
                <w:lang w:val="de-DE"/>
              </w:rPr>
              <w:t>Modifica</w:t>
            </w:r>
          </w:p>
        </w:tc>
        <w:tc>
          <w:tcPr>
            <w:tcW w:w="713" w:type="dxa"/>
            <w:gridSpan w:val="2"/>
            <w:tcBorders>
              <w:top w:val="single" w:sz="4" w:space="0" w:color="auto"/>
              <w:bottom w:val="single" w:sz="4" w:space="0" w:color="auto"/>
            </w:tcBorders>
          </w:tcPr>
          <w:p w14:paraId="690ACA14" w14:textId="77777777" w:rsidR="00BD38E3" w:rsidRPr="000058C3" w:rsidRDefault="00BD38E3" w:rsidP="00C81126">
            <w:pPr>
              <w:rPr>
                <w:rFonts w:cs="Arial"/>
                <w:noProof/>
                <w:lang w:val="de-CH"/>
              </w:rPr>
            </w:pPr>
          </w:p>
        </w:tc>
        <w:tc>
          <w:tcPr>
            <w:tcW w:w="1551" w:type="dxa"/>
            <w:tcBorders>
              <w:top w:val="single" w:sz="4" w:space="0" w:color="auto"/>
              <w:bottom w:val="single" w:sz="4" w:space="0" w:color="auto"/>
            </w:tcBorders>
          </w:tcPr>
          <w:p w14:paraId="21F28616" w14:textId="77777777" w:rsidR="00BD38E3" w:rsidRPr="00F865EA" w:rsidRDefault="00BD38E3" w:rsidP="00BD38E3">
            <w:pPr>
              <w:rPr>
                <w:iCs/>
                <w:lang w:val="fr-CH"/>
              </w:rPr>
            </w:pPr>
            <w:proofErr w:type="spellStart"/>
            <w:r w:rsidRPr="00F865EA">
              <w:rPr>
                <w:iCs/>
                <w:lang w:val="fr-CH"/>
              </w:rPr>
              <w:t>Antrag</w:t>
            </w:r>
            <w:proofErr w:type="spellEnd"/>
            <w:r w:rsidRPr="00F865EA">
              <w:rPr>
                <w:iCs/>
                <w:lang w:val="fr-CH"/>
              </w:rPr>
              <w:t xml:space="preserve"> EK</w:t>
            </w:r>
          </w:p>
          <w:p w14:paraId="700EC033" w14:textId="77777777" w:rsidR="00BD38E3" w:rsidRPr="00F865EA" w:rsidRDefault="00BD38E3" w:rsidP="00BD38E3">
            <w:pPr>
              <w:rPr>
                <w:iCs/>
                <w:lang w:val="fr-CH"/>
              </w:rPr>
            </w:pPr>
            <w:r w:rsidRPr="00F865EA">
              <w:rPr>
                <w:iCs/>
                <w:lang w:val="fr-CH"/>
              </w:rPr>
              <w:t>Proposition de la CC</w:t>
            </w:r>
          </w:p>
          <w:p w14:paraId="13871F4C" w14:textId="00F045F0" w:rsidR="00BD38E3" w:rsidRPr="000058C3" w:rsidRDefault="00BD38E3" w:rsidP="00BD38E3">
            <w:pPr>
              <w:rPr>
                <w:rFonts w:cs="Arial"/>
                <w:noProof/>
                <w:lang w:val="de-CH"/>
              </w:rPr>
            </w:pPr>
            <w:proofErr w:type="spellStart"/>
            <w:r w:rsidRPr="00F865EA">
              <w:rPr>
                <w:iCs/>
                <w:lang w:val="de-CH"/>
              </w:rPr>
              <w:t>Proposta</w:t>
            </w:r>
            <w:proofErr w:type="spellEnd"/>
            <w:r w:rsidRPr="00F865EA">
              <w:rPr>
                <w:iCs/>
                <w:lang w:val="de-CH"/>
              </w:rPr>
              <w:t xml:space="preserve"> </w:t>
            </w:r>
            <w:proofErr w:type="spellStart"/>
            <w:r w:rsidRPr="00F865EA">
              <w:rPr>
                <w:iCs/>
                <w:lang w:val="de-CH"/>
              </w:rPr>
              <w:t>conferenza</w:t>
            </w:r>
            <w:proofErr w:type="spellEnd"/>
            <w:r w:rsidRPr="00F865EA">
              <w:rPr>
                <w:iCs/>
                <w:lang w:val="de-CH"/>
              </w:rPr>
              <w:t xml:space="preserve"> </w:t>
            </w:r>
            <w:proofErr w:type="spellStart"/>
            <w:r w:rsidRPr="00F865EA">
              <w:rPr>
                <w:iCs/>
                <w:lang w:val="de-CH"/>
              </w:rPr>
              <w:t>conciliazione</w:t>
            </w:r>
            <w:proofErr w:type="spellEnd"/>
          </w:p>
        </w:tc>
        <w:tc>
          <w:tcPr>
            <w:tcW w:w="943" w:type="dxa"/>
            <w:tcBorders>
              <w:top w:val="single" w:sz="4" w:space="0" w:color="auto"/>
              <w:bottom w:val="single" w:sz="4" w:space="0" w:color="auto"/>
            </w:tcBorders>
          </w:tcPr>
          <w:p w14:paraId="41C870DD" w14:textId="77777777" w:rsidR="00BD38E3" w:rsidRPr="000058C3" w:rsidRDefault="00BD38E3" w:rsidP="00C81126">
            <w:pPr>
              <w:rPr>
                <w:lang w:val="de-CH"/>
              </w:rPr>
            </w:pPr>
            <w:proofErr w:type="spellStart"/>
            <w:r w:rsidRPr="000058C3">
              <w:rPr>
                <w:lang w:val="de-CH"/>
              </w:rPr>
              <w:t>SiK</w:t>
            </w:r>
            <w:proofErr w:type="spellEnd"/>
          </w:p>
          <w:p w14:paraId="419EA859" w14:textId="77777777" w:rsidR="00BD38E3" w:rsidRPr="000058C3" w:rsidRDefault="00BD38E3" w:rsidP="00C81126">
            <w:pPr>
              <w:rPr>
                <w:lang w:val="de-CH"/>
              </w:rPr>
            </w:pPr>
            <w:r w:rsidRPr="000058C3">
              <w:rPr>
                <w:lang w:val="de-CH"/>
              </w:rPr>
              <w:t>CPS</w:t>
            </w:r>
          </w:p>
          <w:p w14:paraId="7EAD44E8" w14:textId="77777777" w:rsidR="00BD38E3" w:rsidRPr="000058C3" w:rsidRDefault="00BD38E3" w:rsidP="00C81126">
            <w:pPr>
              <w:tabs>
                <w:tab w:val="left" w:pos="6804"/>
              </w:tabs>
              <w:rPr>
                <w:rFonts w:cs="Arial"/>
                <w:noProof/>
                <w:lang w:val="de-CH"/>
              </w:rPr>
            </w:pPr>
            <w:r w:rsidRPr="000058C3">
              <w:rPr>
                <w:lang w:val="de-CH"/>
              </w:rPr>
              <w:t>CPS</w:t>
            </w:r>
          </w:p>
        </w:tc>
        <w:tc>
          <w:tcPr>
            <w:tcW w:w="677" w:type="dxa"/>
            <w:tcBorders>
              <w:top w:val="single" w:sz="4" w:space="0" w:color="auto"/>
              <w:bottom w:val="single" w:sz="4" w:space="0" w:color="auto"/>
            </w:tcBorders>
          </w:tcPr>
          <w:p w14:paraId="58396BAB" w14:textId="77777777" w:rsidR="00BD38E3" w:rsidRPr="000058C3" w:rsidRDefault="00BD38E3" w:rsidP="00C81126">
            <w:pPr>
              <w:rPr>
                <w:lang w:val="de-CH"/>
              </w:rPr>
            </w:pPr>
            <w:r w:rsidRPr="000058C3">
              <w:rPr>
                <w:lang w:val="de-CH"/>
              </w:rPr>
              <w:t>VBS</w:t>
            </w:r>
          </w:p>
          <w:p w14:paraId="2DE474D6" w14:textId="77777777" w:rsidR="00BD38E3" w:rsidRPr="000058C3" w:rsidRDefault="00BD38E3" w:rsidP="00C81126">
            <w:pPr>
              <w:rPr>
                <w:lang w:val="de-CH"/>
              </w:rPr>
            </w:pPr>
            <w:r w:rsidRPr="000058C3">
              <w:rPr>
                <w:lang w:val="de-CH"/>
              </w:rPr>
              <w:t>DDPS</w:t>
            </w:r>
          </w:p>
          <w:p w14:paraId="3062F6EE" w14:textId="77777777" w:rsidR="00BD38E3" w:rsidRPr="000058C3" w:rsidRDefault="00BD38E3" w:rsidP="00C81126">
            <w:pPr>
              <w:tabs>
                <w:tab w:val="left" w:pos="6804"/>
              </w:tabs>
              <w:rPr>
                <w:rFonts w:cs="Arial"/>
                <w:noProof/>
                <w:lang w:val="de-CH"/>
              </w:rPr>
            </w:pPr>
            <w:r w:rsidRPr="000058C3">
              <w:rPr>
                <w:lang w:val="de-CH"/>
              </w:rPr>
              <w:t>DDPS</w:t>
            </w:r>
          </w:p>
        </w:tc>
        <w:tc>
          <w:tcPr>
            <w:tcW w:w="1471" w:type="dxa"/>
            <w:tcBorders>
              <w:top w:val="single" w:sz="4" w:space="0" w:color="auto"/>
              <w:bottom w:val="single" w:sz="4" w:space="0" w:color="auto"/>
            </w:tcBorders>
          </w:tcPr>
          <w:p w14:paraId="5FA7E359" w14:textId="77777777" w:rsidR="00BD38E3" w:rsidRPr="000058C3" w:rsidRDefault="00BD38E3" w:rsidP="00C81126">
            <w:pPr>
              <w:tabs>
                <w:tab w:val="left" w:pos="6804"/>
              </w:tabs>
              <w:rPr>
                <w:rFonts w:cs="Arial"/>
                <w:noProof/>
                <w:lang w:val="de-CH"/>
              </w:rPr>
            </w:pPr>
            <w:r w:rsidRPr="000058C3">
              <w:rPr>
                <w:lang w:val="de-CH"/>
              </w:rPr>
              <w:t>Salzmann</w:t>
            </w:r>
          </w:p>
        </w:tc>
        <w:tc>
          <w:tcPr>
            <w:tcW w:w="1089" w:type="dxa"/>
            <w:tcBorders>
              <w:top w:val="single" w:sz="4" w:space="0" w:color="auto"/>
              <w:bottom w:val="single" w:sz="4" w:space="0" w:color="auto"/>
            </w:tcBorders>
          </w:tcPr>
          <w:p w14:paraId="46C9B3D5" w14:textId="77777777" w:rsidR="00BD38E3" w:rsidRPr="000058C3" w:rsidRDefault="00BD38E3" w:rsidP="00C81126">
            <w:pPr>
              <w:rPr>
                <w:rFonts w:cs="Arial"/>
                <w:noProof/>
                <w:lang w:val="de-CH"/>
              </w:rPr>
            </w:pPr>
          </w:p>
        </w:tc>
        <w:tc>
          <w:tcPr>
            <w:tcW w:w="1049" w:type="dxa"/>
            <w:gridSpan w:val="3"/>
            <w:tcBorders>
              <w:top w:val="single" w:sz="4" w:space="0" w:color="auto"/>
              <w:bottom w:val="single" w:sz="4" w:space="0" w:color="auto"/>
            </w:tcBorders>
          </w:tcPr>
          <w:p w14:paraId="4304DECD" w14:textId="77777777" w:rsidR="00BD38E3" w:rsidRPr="000058C3" w:rsidRDefault="00BD38E3" w:rsidP="00C81126">
            <w:pPr>
              <w:rPr>
                <w:rFonts w:cs="Arial"/>
                <w:noProof/>
                <w:lang w:val="de-CH"/>
              </w:rPr>
            </w:pPr>
            <w:r w:rsidRPr="000058C3">
              <w:rPr>
                <w:lang w:val="de-CH"/>
              </w:rPr>
              <w:t xml:space="preserve"> </w:t>
            </w:r>
          </w:p>
        </w:tc>
        <w:tc>
          <w:tcPr>
            <w:tcW w:w="885" w:type="dxa"/>
            <w:tcBorders>
              <w:top w:val="single" w:sz="4" w:space="0" w:color="auto"/>
              <w:bottom w:val="single" w:sz="4" w:space="0" w:color="auto"/>
            </w:tcBorders>
          </w:tcPr>
          <w:p w14:paraId="2CE431F2" w14:textId="77777777" w:rsidR="00BD38E3" w:rsidRPr="000058C3" w:rsidRDefault="00BD38E3" w:rsidP="00C81126">
            <w:pPr>
              <w:tabs>
                <w:tab w:val="left" w:pos="6804"/>
              </w:tabs>
              <w:rPr>
                <w:rFonts w:cs="Arial"/>
                <w:noProof/>
                <w:lang w:val="de-CH"/>
              </w:rPr>
            </w:pPr>
          </w:p>
        </w:tc>
      </w:tr>
      <w:tr w:rsidR="003126DD" w:rsidRPr="00BE1369" w14:paraId="649397A5" w14:textId="77777777" w:rsidTr="00420622">
        <w:trPr>
          <w:gridAfter w:val="1"/>
          <w:wAfter w:w="40" w:type="dxa"/>
          <w:cantSplit/>
        </w:trPr>
        <w:tc>
          <w:tcPr>
            <w:tcW w:w="490" w:type="dxa"/>
            <w:tcBorders>
              <w:top w:val="single" w:sz="4" w:space="0" w:color="auto"/>
              <w:bottom w:val="single" w:sz="4" w:space="0" w:color="auto"/>
            </w:tcBorders>
          </w:tcPr>
          <w:p w14:paraId="7B5C0D61" w14:textId="77777777" w:rsidR="003126DD" w:rsidRDefault="003126DD" w:rsidP="00420622">
            <w:pPr>
              <w:tabs>
                <w:tab w:val="left" w:pos="6804"/>
              </w:tabs>
              <w:rPr>
                <w:rFonts w:cs="Arial"/>
                <w:noProof/>
                <w:lang w:val="it-IT"/>
              </w:rPr>
            </w:pPr>
          </w:p>
        </w:tc>
        <w:tc>
          <w:tcPr>
            <w:tcW w:w="891" w:type="dxa"/>
            <w:gridSpan w:val="2"/>
            <w:tcBorders>
              <w:top w:val="single" w:sz="4" w:space="0" w:color="auto"/>
              <w:bottom w:val="single" w:sz="4" w:space="0" w:color="auto"/>
            </w:tcBorders>
          </w:tcPr>
          <w:p w14:paraId="157A2B71" w14:textId="77777777" w:rsidR="003126DD" w:rsidRDefault="003126DD" w:rsidP="00420622">
            <w:pPr>
              <w:tabs>
                <w:tab w:val="left" w:pos="6804"/>
              </w:tabs>
              <w:rPr>
                <w:rStyle w:val="Lienhypertexte"/>
                <w:b/>
                <w:bCs/>
                <w:color w:val="auto"/>
                <w:u w:val="none"/>
                <w:lang w:val="de-CH"/>
              </w:rPr>
            </w:pPr>
          </w:p>
        </w:tc>
        <w:tc>
          <w:tcPr>
            <w:tcW w:w="538" w:type="dxa"/>
            <w:tcBorders>
              <w:top w:val="single" w:sz="4" w:space="0" w:color="auto"/>
              <w:bottom w:val="single" w:sz="4" w:space="0" w:color="auto"/>
            </w:tcBorders>
          </w:tcPr>
          <w:p w14:paraId="0AE1426E" w14:textId="77777777" w:rsidR="003126DD" w:rsidRDefault="003126DD" w:rsidP="00420622">
            <w:pPr>
              <w:rPr>
                <w:b/>
                <w:lang w:val="de-DE"/>
              </w:rPr>
            </w:pPr>
          </w:p>
        </w:tc>
        <w:tc>
          <w:tcPr>
            <w:tcW w:w="534" w:type="dxa"/>
            <w:tcBorders>
              <w:top w:val="single" w:sz="4" w:space="0" w:color="auto"/>
              <w:bottom w:val="single" w:sz="4" w:space="0" w:color="auto"/>
            </w:tcBorders>
          </w:tcPr>
          <w:p w14:paraId="7EBE2829" w14:textId="77777777" w:rsidR="003126DD" w:rsidRDefault="003126DD" w:rsidP="00420622"/>
        </w:tc>
        <w:tc>
          <w:tcPr>
            <w:tcW w:w="4638" w:type="dxa"/>
            <w:tcBorders>
              <w:top w:val="single" w:sz="4" w:space="0" w:color="auto"/>
              <w:bottom w:val="single" w:sz="4" w:space="0" w:color="auto"/>
            </w:tcBorders>
          </w:tcPr>
          <w:p w14:paraId="6017A18E" w14:textId="77777777" w:rsidR="003126DD" w:rsidRPr="00BE1369" w:rsidRDefault="003126DD" w:rsidP="00420622">
            <w:pPr>
              <w:rPr>
                <w:b/>
                <w:bCs/>
                <w:noProof/>
                <w:lang w:val="de-DE"/>
              </w:rPr>
            </w:pPr>
          </w:p>
          <w:p w14:paraId="059DBDC0" w14:textId="77777777" w:rsidR="003126DD" w:rsidRPr="00BE1369" w:rsidRDefault="003126DD" w:rsidP="00420622">
            <w:pPr>
              <w:rPr>
                <w:b/>
                <w:bCs/>
                <w:noProof/>
                <w:sz w:val="20"/>
                <w:szCs w:val="20"/>
                <w:lang w:val="de-DE"/>
              </w:rPr>
            </w:pPr>
          </w:p>
          <w:p w14:paraId="0F851737" w14:textId="77777777" w:rsidR="003126DD" w:rsidRPr="00BE1369" w:rsidRDefault="003126DD" w:rsidP="00420622">
            <w:pPr>
              <w:rPr>
                <w:b/>
                <w:bCs/>
                <w:noProof/>
                <w:sz w:val="20"/>
                <w:szCs w:val="20"/>
                <w:lang w:val="de-DE"/>
              </w:rPr>
            </w:pPr>
            <w:r w:rsidRPr="00BE1369">
              <w:rPr>
                <w:b/>
                <w:bCs/>
                <w:noProof/>
                <w:sz w:val="20"/>
                <w:szCs w:val="20"/>
                <w:lang w:val="de-DE"/>
              </w:rPr>
              <w:t>Ab 15.00 Uhr</w:t>
            </w:r>
          </w:p>
          <w:p w14:paraId="7FD84FC0" w14:textId="77777777" w:rsidR="003126DD" w:rsidRPr="00BE1369" w:rsidRDefault="003126DD" w:rsidP="00420622">
            <w:pPr>
              <w:rPr>
                <w:b/>
                <w:bCs/>
                <w:noProof/>
                <w:sz w:val="20"/>
                <w:szCs w:val="20"/>
                <w:lang w:val="de-DE"/>
              </w:rPr>
            </w:pPr>
            <w:r w:rsidRPr="00BE1369">
              <w:rPr>
                <w:b/>
                <w:bCs/>
                <w:noProof/>
                <w:sz w:val="20"/>
                <w:szCs w:val="20"/>
                <w:lang w:val="de-DE"/>
              </w:rPr>
              <w:t>Dès 15h00</w:t>
            </w:r>
          </w:p>
          <w:p w14:paraId="2878707D" w14:textId="77777777" w:rsidR="003126DD" w:rsidRPr="00BE1369" w:rsidRDefault="003126DD" w:rsidP="00420622">
            <w:pPr>
              <w:tabs>
                <w:tab w:val="left" w:pos="6804"/>
              </w:tabs>
              <w:rPr>
                <w:b/>
                <w:bCs/>
                <w:noProof/>
                <w:sz w:val="20"/>
                <w:szCs w:val="20"/>
                <w:lang w:val="de-DE"/>
              </w:rPr>
            </w:pPr>
            <w:r w:rsidRPr="00BE1369">
              <w:rPr>
                <w:b/>
                <w:bCs/>
                <w:noProof/>
                <w:sz w:val="20"/>
                <w:szCs w:val="20"/>
                <w:lang w:val="de-DE"/>
              </w:rPr>
              <w:t>Dalle ore 15.00</w:t>
            </w:r>
          </w:p>
          <w:p w14:paraId="2F802914" w14:textId="77777777" w:rsidR="003126DD" w:rsidRPr="00BE1369" w:rsidRDefault="003126DD" w:rsidP="00420622">
            <w:pPr>
              <w:rPr>
                <w:b/>
                <w:bCs/>
                <w:noProof/>
                <w:lang w:val="it-IT"/>
              </w:rPr>
            </w:pPr>
          </w:p>
          <w:p w14:paraId="62B4AA8C" w14:textId="77777777" w:rsidR="003126DD" w:rsidRPr="00BE1369" w:rsidRDefault="003126DD" w:rsidP="00420622">
            <w:pPr>
              <w:rPr>
                <w:noProof/>
                <w:lang w:val="it-IT"/>
              </w:rPr>
            </w:pPr>
          </w:p>
        </w:tc>
        <w:tc>
          <w:tcPr>
            <w:tcW w:w="713" w:type="dxa"/>
            <w:gridSpan w:val="2"/>
            <w:tcBorders>
              <w:top w:val="single" w:sz="4" w:space="0" w:color="auto"/>
              <w:bottom w:val="single" w:sz="4" w:space="0" w:color="auto"/>
            </w:tcBorders>
          </w:tcPr>
          <w:p w14:paraId="47FFA53C" w14:textId="77777777" w:rsidR="003126DD" w:rsidRPr="00BE1369" w:rsidRDefault="003126DD" w:rsidP="00420622">
            <w:pPr>
              <w:rPr>
                <w:rFonts w:cs="Arial"/>
                <w:noProof/>
                <w:lang w:val="it-IT"/>
              </w:rPr>
            </w:pPr>
          </w:p>
        </w:tc>
        <w:tc>
          <w:tcPr>
            <w:tcW w:w="1551" w:type="dxa"/>
            <w:tcBorders>
              <w:top w:val="single" w:sz="4" w:space="0" w:color="auto"/>
              <w:bottom w:val="single" w:sz="4" w:space="0" w:color="auto"/>
            </w:tcBorders>
          </w:tcPr>
          <w:p w14:paraId="3572C99C" w14:textId="77777777" w:rsidR="003126DD" w:rsidRPr="00BE1369" w:rsidRDefault="003126DD" w:rsidP="00420622">
            <w:pPr>
              <w:rPr>
                <w:iCs/>
                <w:lang w:val="it-IT"/>
              </w:rPr>
            </w:pPr>
          </w:p>
        </w:tc>
        <w:tc>
          <w:tcPr>
            <w:tcW w:w="943" w:type="dxa"/>
            <w:tcBorders>
              <w:top w:val="single" w:sz="4" w:space="0" w:color="auto"/>
              <w:bottom w:val="single" w:sz="4" w:space="0" w:color="auto"/>
            </w:tcBorders>
          </w:tcPr>
          <w:p w14:paraId="0FAD4535" w14:textId="77777777" w:rsidR="003126DD" w:rsidRPr="00BE1369" w:rsidRDefault="003126DD" w:rsidP="00420622">
            <w:pPr>
              <w:rPr>
                <w:lang w:val="it-IT"/>
              </w:rPr>
            </w:pPr>
          </w:p>
        </w:tc>
        <w:tc>
          <w:tcPr>
            <w:tcW w:w="677" w:type="dxa"/>
            <w:tcBorders>
              <w:top w:val="single" w:sz="4" w:space="0" w:color="auto"/>
              <w:bottom w:val="single" w:sz="4" w:space="0" w:color="auto"/>
            </w:tcBorders>
          </w:tcPr>
          <w:p w14:paraId="0544CC70" w14:textId="77777777" w:rsidR="003126DD" w:rsidRPr="00BE1369" w:rsidRDefault="003126DD" w:rsidP="00420622">
            <w:pPr>
              <w:rPr>
                <w:lang w:val="it-IT"/>
              </w:rPr>
            </w:pPr>
          </w:p>
        </w:tc>
        <w:tc>
          <w:tcPr>
            <w:tcW w:w="1471" w:type="dxa"/>
            <w:tcBorders>
              <w:top w:val="single" w:sz="4" w:space="0" w:color="auto"/>
              <w:bottom w:val="single" w:sz="4" w:space="0" w:color="auto"/>
            </w:tcBorders>
          </w:tcPr>
          <w:p w14:paraId="3B63916C" w14:textId="77777777" w:rsidR="003126DD" w:rsidRPr="00BE1369" w:rsidRDefault="003126DD" w:rsidP="00420622">
            <w:pPr>
              <w:tabs>
                <w:tab w:val="left" w:pos="6804"/>
              </w:tabs>
              <w:rPr>
                <w:lang w:val="it-IT"/>
              </w:rPr>
            </w:pPr>
          </w:p>
        </w:tc>
        <w:tc>
          <w:tcPr>
            <w:tcW w:w="1089" w:type="dxa"/>
            <w:tcBorders>
              <w:top w:val="single" w:sz="4" w:space="0" w:color="auto"/>
              <w:bottom w:val="single" w:sz="4" w:space="0" w:color="auto"/>
            </w:tcBorders>
          </w:tcPr>
          <w:p w14:paraId="75CEA091" w14:textId="77777777" w:rsidR="003126DD" w:rsidRPr="00BE1369" w:rsidRDefault="003126DD" w:rsidP="00420622">
            <w:pPr>
              <w:rPr>
                <w:rFonts w:cs="Arial"/>
                <w:noProof/>
                <w:lang w:val="it-IT"/>
              </w:rPr>
            </w:pPr>
          </w:p>
        </w:tc>
        <w:tc>
          <w:tcPr>
            <w:tcW w:w="1049" w:type="dxa"/>
            <w:gridSpan w:val="3"/>
            <w:tcBorders>
              <w:top w:val="single" w:sz="4" w:space="0" w:color="auto"/>
              <w:bottom w:val="single" w:sz="4" w:space="0" w:color="auto"/>
            </w:tcBorders>
          </w:tcPr>
          <w:p w14:paraId="12F2CDB2" w14:textId="77777777" w:rsidR="003126DD" w:rsidRPr="00BE1369" w:rsidRDefault="003126DD" w:rsidP="00420622">
            <w:pPr>
              <w:rPr>
                <w:lang w:val="it-IT"/>
              </w:rPr>
            </w:pPr>
          </w:p>
        </w:tc>
        <w:tc>
          <w:tcPr>
            <w:tcW w:w="885" w:type="dxa"/>
            <w:tcBorders>
              <w:top w:val="single" w:sz="4" w:space="0" w:color="auto"/>
              <w:bottom w:val="single" w:sz="4" w:space="0" w:color="auto"/>
            </w:tcBorders>
          </w:tcPr>
          <w:p w14:paraId="07C9D240" w14:textId="77777777" w:rsidR="003126DD" w:rsidRPr="00BE1369" w:rsidRDefault="003126DD" w:rsidP="00420622">
            <w:pPr>
              <w:tabs>
                <w:tab w:val="left" w:pos="6804"/>
              </w:tabs>
              <w:rPr>
                <w:rFonts w:cs="Arial"/>
                <w:noProof/>
                <w:lang w:val="it-IT"/>
              </w:rPr>
            </w:pPr>
          </w:p>
        </w:tc>
      </w:tr>
      <w:tr w:rsidR="003126DD" w14:paraId="409A68D0" w14:textId="77777777" w:rsidTr="00420622">
        <w:trPr>
          <w:cantSplit/>
        </w:trPr>
        <w:tc>
          <w:tcPr>
            <w:tcW w:w="490" w:type="dxa"/>
            <w:tcBorders>
              <w:top w:val="single" w:sz="4" w:space="0" w:color="auto"/>
              <w:bottom w:val="single" w:sz="4" w:space="0" w:color="auto"/>
            </w:tcBorders>
          </w:tcPr>
          <w:p w14:paraId="0D2D9034" w14:textId="77777777" w:rsidR="003126DD" w:rsidRDefault="003126DD" w:rsidP="00420622">
            <w:pPr>
              <w:tabs>
                <w:tab w:val="left" w:pos="6804"/>
              </w:tabs>
              <w:rPr>
                <w:rFonts w:cs="Arial"/>
                <w:noProof/>
                <w:lang w:val="it-IT"/>
              </w:rPr>
            </w:pPr>
          </w:p>
        </w:tc>
        <w:tc>
          <w:tcPr>
            <w:tcW w:w="891" w:type="dxa"/>
            <w:gridSpan w:val="2"/>
            <w:tcBorders>
              <w:top w:val="single" w:sz="4" w:space="0" w:color="auto"/>
              <w:bottom w:val="single" w:sz="4" w:space="0" w:color="auto"/>
            </w:tcBorders>
          </w:tcPr>
          <w:p w14:paraId="2801C6A7" w14:textId="77777777" w:rsidR="003126DD" w:rsidRPr="005F4BF2" w:rsidRDefault="003126DD" w:rsidP="00420622">
            <w:pPr>
              <w:tabs>
                <w:tab w:val="left" w:pos="6804"/>
              </w:tabs>
              <w:rPr>
                <w:rFonts w:cs="Arial"/>
                <w:noProof/>
                <w:lang w:val="de-CH"/>
              </w:rPr>
            </w:pPr>
            <w:r>
              <w:rPr>
                <w:rStyle w:val="Lienhypertexte"/>
                <w:b/>
                <w:bCs/>
                <w:color w:val="auto"/>
                <w:u w:val="none"/>
                <w:lang w:val="de-CH"/>
              </w:rPr>
              <w:t>25.063</w:t>
            </w:r>
          </w:p>
        </w:tc>
        <w:tc>
          <w:tcPr>
            <w:tcW w:w="538" w:type="dxa"/>
            <w:tcBorders>
              <w:top w:val="single" w:sz="4" w:space="0" w:color="auto"/>
              <w:bottom w:val="single" w:sz="4" w:space="0" w:color="auto"/>
            </w:tcBorders>
          </w:tcPr>
          <w:p w14:paraId="672EAB24" w14:textId="77777777" w:rsidR="003126DD" w:rsidRDefault="003126DD" w:rsidP="00420622">
            <w:pPr>
              <w:rPr>
                <w:rFonts w:cs="Arial"/>
                <w:noProof/>
                <w:lang w:val="de-CH"/>
              </w:rPr>
            </w:pPr>
            <w:r>
              <w:rPr>
                <w:b/>
                <w:lang w:val="de-DE"/>
              </w:rPr>
              <w:t>s</w:t>
            </w:r>
          </w:p>
        </w:tc>
        <w:tc>
          <w:tcPr>
            <w:tcW w:w="534" w:type="dxa"/>
            <w:tcBorders>
              <w:top w:val="single" w:sz="4" w:space="0" w:color="auto"/>
              <w:bottom w:val="single" w:sz="4" w:space="0" w:color="auto"/>
            </w:tcBorders>
          </w:tcPr>
          <w:p w14:paraId="04685FF2" w14:textId="77777777" w:rsidR="003126DD" w:rsidRPr="005A506D" w:rsidRDefault="003126DD" w:rsidP="00420622">
            <w:pPr>
              <w:rPr>
                <w:sz w:val="16"/>
                <w:szCs w:val="16"/>
                <w:lang w:val="de-CH"/>
              </w:rPr>
            </w:pPr>
            <w:hyperlink r:id="rId436">
              <w:r>
                <w:rPr>
                  <w:rStyle w:val="Lienhypertexte"/>
                </w:rPr>
                <w:t>DE</w:t>
              </w:r>
            </w:hyperlink>
          </w:p>
          <w:p w14:paraId="33356E8D" w14:textId="77777777" w:rsidR="003126DD" w:rsidRPr="005A506D" w:rsidRDefault="003126DD" w:rsidP="00420622">
            <w:pPr>
              <w:rPr>
                <w:sz w:val="16"/>
                <w:szCs w:val="16"/>
                <w:lang w:val="de-CH"/>
              </w:rPr>
            </w:pPr>
            <w:hyperlink r:id="rId437">
              <w:r>
                <w:rPr>
                  <w:rStyle w:val="Lienhypertexte"/>
                </w:rPr>
                <w:t>FR</w:t>
              </w:r>
            </w:hyperlink>
          </w:p>
          <w:p w14:paraId="23DEF46F" w14:textId="77777777" w:rsidR="003126DD" w:rsidRPr="005F4BF2" w:rsidRDefault="003126DD" w:rsidP="00420622">
            <w:pPr>
              <w:tabs>
                <w:tab w:val="left" w:pos="6804"/>
              </w:tabs>
              <w:rPr>
                <w:rFonts w:cs="Arial"/>
                <w:noProof/>
                <w:lang w:val="de-CH"/>
              </w:rPr>
            </w:pPr>
            <w:hyperlink r:id="rId438">
              <w:r>
                <w:rPr>
                  <w:rStyle w:val="Lienhypertexte"/>
                </w:rPr>
                <w:t>IT</w:t>
              </w:r>
            </w:hyperlink>
          </w:p>
        </w:tc>
        <w:tc>
          <w:tcPr>
            <w:tcW w:w="4638" w:type="dxa"/>
            <w:tcBorders>
              <w:top w:val="single" w:sz="4" w:space="0" w:color="auto"/>
              <w:bottom w:val="single" w:sz="4" w:space="0" w:color="auto"/>
            </w:tcBorders>
          </w:tcPr>
          <w:p w14:paraId="3B541EAA" w14:textId="77777777" w:rsidR="003126DD" w:rsidRDefault="003126DD" w:rsidP="00420622">
            <w:pPr>
              <w:rPr>
                <w:noProof/>
                <w:lang w:val="de-DE"/>
              </w:rPr>
            </w:pPr>
            <w:r>
              <w:rPr>
                <w:noProof/>
                <w:lang w:val="de-DE"/>
              </w:rPr>
              <w:t>BRG. Entlastungspaket 27 für den Bundeshaushalt (EP 27)</w:t>
            </w:r>
          </w:p>
          <w:p w14:paraId="25293F85" w14:textId="77777777" w:rsidR="003126DD" w:rsidRPr="00DB2CD2" w:rsidRDefault="003126DD" w:rsidP="00420622">
            <w:pPr>
              <w:rPr>
                <w:noProof/>
                <w:lang w:val="fr-CH"/>
              </w:rPr>
            </w:pPr>
            <w:r w:rsidRPr="00DB2CD2">
              <w:rPr>
                <w:noProof/>
                <w:lang w:val="fr-CH"/>
              </w:rPr>
              <w:t>OCF. Programme d’allégement budgétaire 2027 de la Confédération</w:t>
            </w:r>
          </w:p>
          <w:p w14:paraId="3A768A0A" w14:textId="77777777" w:rsidR="003126DD" w:rsidRPr="00DB2CD2" w:rsidRDefault="003126DD" w:rsidP="00420622">
            <w:pPr>
              <w:tabs>
                <w:tab w:val="left" w:pos="6804"/>
              </w:tabs>
              <w:rPr>
                <w:rFonts w:cs="Arial"/>
                <w:noProof/>
                <w:lang w:val="it-IT"/>
              </w:rPr>
            </w:pPr>
            <w:r w:rsidRPr="00DB2CD2">
              <w:rPr>
                <w:noProof/>
                <w:lang w:val="it-IT"/>
              </w:rPr>
              <w:t>OCF. Misure di sgravio applicabili dal 2027 del budget della Confederazione</w:t>
            </w:r>
          </w:p>
        </w:tc>
        <w:tc>
          <w:tcPr>
            <w:tcW w:w="713" w:type="dxa"/>
            <w:gridSpan w:val="2"/>
            <w:tcBorders>
              <w:top w:val="single" w:sz="4" w:space="0" w:color="auto"/>
              <w:bottom w:val="single" w:sz="4" w:space="0" w:color="auto"/>
            </w:tcBorders>
          </w:tcPr>
          <w:p w14:paraId="709A685D" w14:textId="77777777" w:rsidR="003126DD" w:rsidRPr="00DB2CD2" w:rsidRDefault="003126DD" w:rsidP="00420622">
            <w:pPr>
              <w:rPr>
                <w:rFonts w:cs="Arial"/>
                <w:noProof/>
                <w:lang w:val="it-IT"/>
              </w:rPr>
            </w:pPr>
          </w:p>
        </w:tc>
        <w:tc>
          <w:tcPr>
            <w:tcW w:w="1551" w:type="dxa"/>
            <w:tcBorders>
              <w:top w:val="single" w:sz="4" w:space="0" w:color="auto"/>
              <w:bottom w:val="single" w:sz="4" w:space="0" w:color="auto"/>
            </w:tcBorders>
          </w:tcPr>
          <w:p w14:paraId="6EA2A39B" w14:textId="77777777" w:rsidR="003126DD" w:rsidRDefault="003126DD" w:rsidP="00420622">
            <w:pPr>
              <w:rPr>
                <w:lang w:val="de-CH"/>
              </w:rPr>
            </w:pPr>
            <w:r>
              <w:rPr>
                <w:lang w:val="de-CH"/>
              </w:rPr>
              <w:t>Fortsetzung</w:t>
            </w:r>
          </w:p>
          <w:p w14:paraId="706B59D5" w14:textId="77777777" w:rsidR="003126DD" w:rsidRDefault="003126DD" w:rsidP="00420622">
            <w:pPr>
              <w:rPr>
                <w:lang w:val="de-CH"/>
              </w:rPr>
            </w:pPr>
            <w:r>
              <w:rPr>
                <w:lang w:val="de-CH"/>
              </w:rPr>
              <w:t>Suite</w:t>
            </w:r>
          </w:p>
          <w:p w14:paraId="61622934" w14:textId="77777777" w:rsidR="003126DD" w:rsidRPr="00DB2CD2" w:rsidRDefault="003126DD" w:rsidP="00420622">
            <w:pPr>
              <w:rPr>
                <w:rFonts w:cs="Arial"/>
                <w:noProof/>
                <w:lang w:val="it-IT"/>
              </w:rPr>
            </w:pPr>
            <w:proofErr w:type="spellStart"/>
            <w:r>
              <w:rPr>
                <w:lang w:val="de-CH"/>
              </w:rPr>
              <w:t>Continuazione</w:t>
            </w:r>
            <w:proofErr w:type="spellEnd"/>
            <w:r w:rsidRPr="00DB2CD2">
              <w:rPr>
                <w:rFonts w:cs="Arial"/>
                <w:noProof/>
                <w:lang w:val="it-IT"/>
              </w:rPr>
              <w:t xml:space="preserve"> </w:t>
            </w:r>
          </w:p>
        </w:tc>
        <w:tc>
          <w:tcPr>
            <w:tcW w:w="943" w:type="dxa"/>
            <w:tcBorders>
              <w:top w:val="single" w:sz="4" w:space="0" w:color="auto"/>
              <w:bottom w:val="single" w:sz="4" w:space="0" w:color="auto"/>
            </w:tcBorders>
          </w:tcPr>
          <w:p w14:paraId="0DD38E3B" w14:textId="77777777" w:rsidR="003126DD" w:rsidRDefault="003126DD" w:rsidP="00420622">
            <w:pPr>
              <w:rPr>
                <w:lang w:val="de-CH"/>
              </w:rPr>
            </w:pPr>
            <w:r>
              <w:rPr>
                <w:lang w:val="de-CH"/>
              </w:rPr>
              <w:t>FK</w:t>
            </w:r>
          </w:p>
          <w:p w14:paraId="080414DA" w14:textId="77777777" w:rsidR="003126DD" w:rsidRDefault="003126DD" w:rsidP="00420622">
            <w:pPr>
              <w:rPr>
                <w:lang w:val="de-CH"/>
              </w:rPr>
            </w:pPr>
            <w:proofErr w:type="spellStart"/>
            <w:r>
              <w:rPr>
                <w:lang w:val="de-CH"/>
              </w:rPr>
              <w:t>CdF</w:t>
            </w:r>
            <w:proofErr w:type="spellEnd"/>
          </w:p>
          <w:p w14:paraId="1FA09124" w14:textId="77777777" w:rsidR="003126DD" w:rsidRPr="005F4BF2" w:rsidRDefault="003126DD" w:rsidP="00420622">
            <w:pPr>
              <w:tabs>
                <w:tab w:val="left" w:pos="6804"/>
              </w:tabs>
              <w:rPr>
                <w:rFonts w:cs="Arial"/>
                <w:noProof/>
                <w:lang w:val="de-CH"/>
              </w:rPr>
            </w:pPr>
            <w:proofErr w:type="spellStart"/>
            <w:r>
              <w:rPr>
                <w:lang w:val="de-CH"/>
              </w:rPr>
              <w:t>CdF</w:t>
            </w:r>
            <w:proofErr w:type="spellEnd"/>
          </w:p>
        </w:tc>
        <w:tc>
          <w:tcPr>
            <w:tcW w:w="677" w:type="dxa"/>
            <w:tcBorders>
              <w:top w:val="single" w:sz="4" w:space="0" w:color="auto"/>
              <w:bottom w:val="single" w:sz="4" w:space="0" w:color="auto"/>
            </w:tcBorders>
          </w:tcPr>
          <w:p w14:paraId="6DECD06A" w14:textId="77777777" w:rsidR="003126DD" w:rsidRDefault="003126DD" w:rsidP="00420622">
            <w:pPr>
              <w:rPr>
                <w:lang w:val="de-CH"/>
              </w:rPr>
            </w:pPr>
            <w:r>
              <w:rPr>
                <w:lang w:val="de-CH"/>
              </w:rPr>
              <w:t>EFD</w:t>
            </w:r>
          </w:p>
          <w:p w14:paraId="31047782" w14:textId="77777777" w:rsidR="003126DD" w:rsidRDefault="003126DD" w:rsidP="00420622">
            <w:pPr>
              <w:rPr>
                <w:lang w:val="de-CH"/>
              </w:rPr>
            </w:pPr>
            <w:r>
              <w:rPr>
                <w:lang w:val="de-CH"/>
              </w:rPr>
              <w:t>DFF</w:t>
            </w:r>
          </w:p>
          <w:p w14:paraId="13697997" w14:textId="77777777" w:rsidR="003126DD" w:rsidRPr="005F4BF2" w:rsidRDefault="003126DD" w:rsidP="00420622">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506A54A5" w14:textId="77777777" w:rsidR="003126DD" w:rsidRPr="005F4BF2" w:rsidRDefault="003126DD" w:rsidP="00420622">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1A3E2006" w14:textId="77777777" w:rsidR="003126DD" w:rsidRPr="005F4BF2" w:rsidRDefault="003126DD" w:rsidP="00420622">
            <w:pPr>
              <w:rPr>
                <w:rFonts w:cs="Arial"/>
                <w:noProof/>
                <w:lang w:val="de-CH"/>
              </w:rPr>
            </w:pPr>
          </w:p>
        </w:tc>
        <w:tc>
          <w:tcPr>
            <w:tcW w:w="1049" w:type="dxa"/>
            <w:gridSpan w:val="3"/>
            <w:tcBorders>
              <w:top w:val="single" w:sz="4" w:space="0" w:color="auto"/>
              <w:bottom w:val="single" w:sz="4" w:space="0" w:color="auto"/>
            </w:tcBorders>
          </w:tcPr>
          <w:p w14:paraId="5C5F571A" w14:textId="183A20F2" w:rsidR="003126DD" w:rsidRPr="005F4BF2" w:rsidRDefault="003126DD" w:rsidP="00420622">
            <w:pPr>
              <w:rPr>
                <w:rFonts w:cs="Arial"/>
                <w:noProof/>
                <w:lang w:val="de-CH"/>
              </w:rPr>
            </w:pPr>
          </w:p>
        </w:tc>
        <w:tc>
          <w:tcPr>
            <w:tcW w:w="925" w:type="dxa"/>
            <w:gridSpan w:val="2"/>
            <w:tcBorders>
              <w:top w:val="single" w:sz="4" w:space="0" w:color="auto"/>
              <w:bottom w:val="single" w:sz="4" w:space="0" w:color="auto"/>
            </w:tcBorders>
          </w:tcPr>
          <w:p w14:paraId="509D60E1" w14:textId="77777777" w:rsidR="003126DD" w:rsidRPr="005F4BF2" w:rsidRDefault="003126DD" w:rsidP="00420622">
            <w:pPr>
              <w:tabs>
                <w:tab w:val="left" w:pos="6804"/>
              </w:tabs>
              <w:rPr>
                <w:rFonts w:cs="Arial"/>
                <w:noProof/>
                <w:lang w:val="de-CH"/>
              </w:rPr>
            </w:pPr>
          </w:p>
        </w:tc>
      </w:tr>
    </w:tbl>
    <w:p w14:paraId="395FF36D" w14:textId="77777777" w:rsidR="003126DD" w:rsidRDefault="003126DD" w:rsidP="00842424">
      <w:pPr>
        <w:rPr>
          <w:rFonts w:cs="Arial"/>
          <w:noProof/>
          <w:lang w:val="it-IT"/>
        </w:rPr>
      </w:pPr>
    </w:p>
    <w:p w14:paraId="7643DCD4" w14:textId="77777777" w:rsidR="003126DD" w:rsidRDefault="003126DD" w:rsidP="00842424">
      <w:pPr>
        <w:rPr>
          <w:rFonts w:cs="Arial"/>
          <w:noProof/>
          <w:lang w:val="it-IT"/>
        </w:rPr>
      </w:pPr>
    </w:p>
    <w:p w14:paraId="3428B2AF" w14:textId="77777777" w:rsidR="003126DD" w:rsidRDefault="003126DD" w:rsidP="00842424">
      <w:pPr>
        <w:rPr>
          <w:rFonts w:cs="Arial"/>
          <w:noProof/>
          <w:lang w:val="it-IT"/>
        </w:rPr>
      </w:pPr>
    </w:p>
    <w:p w14:paraId="10C690F8" w14:textId="77777777" w:rsidR="003126DD" w:rsidRDefault="003126DD" w:rsidP="00842424">
      <w:pPr>
        <w:rPr>
          <w:rFonts w:cs="Arial"/>
          <w:noProof/>
          <w:lang w:val="it-IT"/>
        </w:rPr>
      </w:pPr>
    </w:p>
    <w:p w14:paraId="19B4CFA6" w14:textId="77777777" w:rsidR="003126DD" w:rsidRDefault="003126DD" w:rsidP="00842424">
      <w:pPr>
        <w:rPr>
          <w:rFonts w:cs="Arial"/>
          <w:noProof/>
          <w:lang w:val="it-IT"/>
        </w:rPr>
      </w:pPr>
    </w:p>
    <w:p w14:paraId="2C522B74" w14:textId="77777777" w:rsidR="003126DD" w:rsidRDefault="003126DD" w:rsidP="00842424">
      <w:pPr>
        <w:rPr>
          <w:rFonts w:cs="Arial"/>
          <w:noProof/>
          <w:lang w:val="it-IT"/>
        </w:rPr>
      </w:pPr>
    </w:p>
    <w:p w14:paraId="7B8C13DD" w14:textId="77777777" w:rsidR="003126DD" w:rsidRDefault="003126DD" w:rsidP="00842424">
      <w:pPr>
        <w:rPr>
          <w:rFonts w:cs="Arial"/>
          <w:noProof/>
          <w:lang w:val="it-IT"/>
        </w:rPr>
      </w:pPr>
    </w:p>
    <w:p w14:paraId="6A118CD8" w14:textId="77777777" w:rsidR="003126DD" w:rsidRDefault="003126DD" w:rsidP="00842424">
      <w:pPr>
        <w:rPr>
          <w:rFonts w:cs="Arial"/>
          <w:noProof/>
          <w:lang w:val="it-IT"/>
        </w:rPr>
      </w:pPr>
    </w:p>
    <w:p w14:paraId="73E8C05F" w14:textId="47E2FD05"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692E3D" w14:paraId="748003D8" w14:textId="77777777">
        <w:trPr>
          <w:cantSplit/>
          <w:trHeight w:val="340"/>
          <w:tblHeader/>
        </w:trPr>
        <w:tc>
          <w:tcPr>
            <w:tcW w:w="1073" w:type="dxa"/>
            <w:gridSpan w:val="2"/>
          </w:tcPr>
          <w:p w14:paraId="4328E171"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125D794E" w14:textId="77777777" w:rsidR="00692E3D" w:rsidRDefault="00817103">
            <w:pPr>
              <w:rPr>
                <w:rFonts w:cs="Arial"/>
                <w:noProof/>
                <w:spacing w:val="30"/>
                <w:lang w:val="it-IT"/>
              </w:rPr>
            </w:pPr>
            <w:r>
              <w:rPr>
                <w:noProof/>
                <w:spacing w:val="30"/>
                <w:sz w:val="16"/>
                <w:szCs w:val="16"/>
                <w:lang w:val="de-CH"/>
              </w:rPr>
              <w:t>Donnerstag, 18. Dezember 2025, 08:15 - 12:00</w:t>
            </w:r>
          </w:p>
        </w:tc>
        <w:tc>
          <w:tcPr>
            <w:tcW w:w="5953" w:type="dxa"/>
            <w:gridSpan w:val="7"/>
          </w:tcPr>
          <w:p w14:paraId="2703633B" w14:textId="77777777" w:rsidR="00692E3D" w:rsidRDefault="00817103">
            <w:pPr>
              <w:rPr>
                <w:noProof/>
                <w:spacing w:val="30"/>
                <w:sz w:val="16"/>
                <w:szCs w:val="16"/>
              </w:rPr>
            </w:pPr>
            <w:r>
              <w:rPr>
                <w:noProof/>
                <w:spacing w:val="30"/>
                <w:sz w:val="16"/>
                <w:szCs w:val="16"/>
                <w:lang w:val="de-CH"/>
              </w:rPr>
              <w:t>Nachmittag: Feier des Bundespräsidenten</w:t>
            </w:r>
          </w:p>
        </w:tc>
        <w:tc>
          <w:tcPr>
            <w:tcW w:w="142" w:type="dxa"/>
          </w:tcPr>
          <w:p w14:paraId="48028342"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237256FE"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692E3D" w14:paraId="6B9B8118" w14:textId="77777777">
        <w:trPr>
          <w:cantSplit/>
          <w:trHeight w:val="340"/>
          <w:tblHeader/>
        </w:trPr>
        <w:tc>
          <w:tcPr>
            <w:tcW w:w="1073" w:type="dxa"/>
            <w:gridSpan w:val="2"/>
          </w:tcPr>
          <w:p w14:paraId="6E2070CC"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6D9441B6" w14:textId="77777777" w:rsidR="00692E3D" w:rsidRDefault="00817103">
            <w:pPr>
              <w:rPr>
                <w:b/>
                <w:bCs/>
                <w:noProof/>
                <w:spacing w:val="30"/>
                <w:sz w:val="16"/>
                <w:szCs w:val="16"/>
                <w:lang w:val="fr-CH"/>
              </w:rPr>
            </w:pPr>
            <w:r>
              <w:rPr>
                <w:b/>
                <w:bCs/>
                <w:noProof/>
                <w:spacing w:val="30"/>
                <w:sz w:val="16"/>
                <w:szCs w:val="16"/>
                <w:lang w:val="de-CH"/>
              </w:rPr>
              <w:t>Jeudi, 18 décembre 2025, 08h15 - 12h00</w:t>
            </w:r>
          </w:p>
        </w:tc>
        <w:tc>
          <w:tcPr>
            <w:tcW w:w="5953" w:type="dxa"/>
            <w:gridSpan w:val="7"/>
          </w:tcPr>
          <w:p w14:paraId="6BA9C9D7" w14:textId="77777777" w:rsidR="00692E3D" w:rsidRDefault="00817103">
            <w:pPr>
              <w:rPr>
                <w:b/>
                <w:bCs/>
                <w:noProof/>
                <w:spacing w:val="30"/>
                <w:sz w:val="16"/>
                <w:szCs w:val="16"/>
                <w:lang w:val="fr-CH"/>
              </w:rPr>
            </w:pPr>
            <w:r w:rsidRPr="00F36C53">
              <w:rPr>
                <w:b/>
                <w:bCs/>
                <w:noProof/>
                <w:spacing w:val="30"/>
                <w:sz w:val="16"/>
                <w:szCs w:val="16"/>
                <w:lang w:val="fr-CH"/>
              </w:rPr>
              <w:t>Après-midi: Réception du Président de la Confédération</w:t>
            </w:r>
          </w:p>
        </w:tc>
        <w:tc>
          <w:tcPr>
            <w:tcW w:w="142" w:type="dxa"/>
          </w:tcPr>
          <w:p w14:paraId="6BB13E81"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09B7CF61"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692E3D" w14:paraId="4B754778" w14:textId="77777777">
        <w:trPr>
          <w:cantSplit/>
          <w:trHeight w:val="340"/>
          <w:tblHeader/>
        </w:trPr>
        <w:tc>
          <w:tcPr>
            <w:tcW w:w="1073" w:type="dxa"/>
            <w:gridSpan w:val="2"/>
          </w:tcPr>
          <w:p w14:paraId="47B47326"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70B25557" w14:textId="77777777" w:rsidR="00692E3D" w:rsidRDefault="00817103">
            <w:pPr>
              <w:rPr>
                <w:noProof/>
                <w:spacing w:val="30"/>
                <w:sz w:val="16"/>
                <w:szCs w:val="16"/>
                <w:lang w:val="it-CH"/>
              </w:rPr>
            </w:pPr>
            <w:r>
              <w:rPr>
                <w:noProof/>
                <w:spacing w:val="30"/>
                <w:sz w:val="16"/>
                <w:szCs w:val="16"/>
                <w:lang w:val="de-CH"/>
              </w:rPr>
              <w:t>Giovedì, 18 dicembre 2025, 08.15 - 12.00</w:t>
            </w:r>
          </w:p>
        </w:tc>
        <w:tc>
          <w:tcPr>
            <w:tcW w:w="5953" w:type="dxa"/>
            <w:gridSpan w:val="7"/>
          </w:tcPr>
          <w:p w14:paraId="0480D0F6" w14:textId="77777777" w:rsidR="00692E3D" w:rsidRDefault="00817103">
            <w:pPr>
              <w:rPr>
                <w:noProof/>
                <w:spacing w:val="30"/>
                <w:sz w:val="16"/>
                <w:szCs w:val="16"/>
                <w:lang w:val="it-CH"/>
              </w:rPr>
            </w:pPr>
            <w:r w:rsidRPr="00F36C53">
              <w:rPr>
                <w:noProof/>
                <w:spacing w:val="30"/>
                <w:sz w:val="16"/>
                <w:szCs w:val="16"/>
                <w:lang w:val="it-IT"/>
              </w:rPr>
              <w:t>Pomeriggio: Cerimonia del presidente della Confederazione</w:t>
            </w:r>
          </w:p>
        </w:tc>
        <w:tc>
          <w:tcPr>
            <w:tcW w:w="142" w:type="dxa"/>
          </w:tcPr>
          <w:p w14:paraId="5CDD25A3"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2AF9C7DE"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692E3D" w14:paraId="16762F47" w14:textId="77777777">
        <w:trPr>
          <w:cantSplit/>
          <w:trHeight w:val="397"/>
          <w:tblHeader/>
        </w:trPr>
        <w:tc>
          <w:tcPr>
            <w:tcW w:w="1073" w:type="dxa"/>
            <w:gridSpan w:val="2"/>
            <w:tcBorders>
              <w:bottom w:val="single" w:sz="4" w:space="0" w:color="auto"/>
            </w:tcBorders>
          </w:tcPr>
          <w:p w14:paraId="6D43ACCB"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5848DEA8"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7E92B70F"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5D85A718"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6B682C3E" w14:textId="77777777" w:rsidR="00D33C98" w:rsidRDefault="00D33C98" w:rsidP="004D1C15">
            <w:pPr>
              <w:tabs>
                <w:tab w:val="left" w:pos="6804"/>
              </w:tabs>
              <w:spacing w:before="20" w:after="20" w:line="240" w:lineRule="auto"/>
              <w:ind w:right="0"/>
              <w:rPr>
                <w:rFonts w:cs="Arial"/>
                <w:noProof/>
                <w:lang w:val="it-IT"/>
              </w:rPr>
            </w:pPr>
          </w:p>
        </w:tc>
      </w:tr>
      <w:tr w:rsidR="00692E3D" w14:paraId="412CA79E" w14:textId="77777777">
        <w:trPr>
          <w:cantSplit/>
          <w:trHeight w:val="329"/>
          <w:tblHeader/>
        </w:trPr>
        <w:tc>
          <w:tcPr>
            <w:tcW w:w="490" w:type="dxa"/>
            <w:tcBorders>
              <w:top w:val="single" w:sz="4" w:space="0" w:color="auto"/>
              <w:bottom w:val="single" w:sz="4" w:space="0" w:color="auto"/>
            </w:tcBorders>
          </w:tcPr>
          <w:p w14:paraId="4F0067DF"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D9DAEE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54AB18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D8A3076"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5971E839"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01E6A5E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876740C"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34E928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8582F4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2A1ABD7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5EE25B2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2CD110B0"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6B79F80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92E3D" w14:paraId="1632DBB8" w14:textId="77777777">
        <w:trPr>
          <w:cantSplit/>
        </w:trPr>
        <w:tc>
          <w:tcPr>
            <w:tcW w:w="490" w:type="dxa"/>
            <w:tcBorders>
              <w:top w:val="single" w:sz="4" w:space="0" w:color="auto"/>
              <w:bottom w:val="single" w:sz="4" w:space="0" w:color="auto"/>
            </w:tcBorders>
          </w:tcPr>
          <w:p w14:paraId="69271D1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C94844E" w14:textId="77777777" w:rsidR="00842424" w:rsidRPr="00303623" w:rsidRDefault="00817103" w:rsidP="00842424">
            <w:pPr>
              <w:tabs>
                <w:tab w:val="left" w:pos="6804"/>
              </w:tabs>
              <w:rPr>
                <w:rFonts w:cs="Arial"/>
                <w:noProof/>
                <w:lang w:val="de-CH"/>
              </w:rPr>
            </w:pPr>
            <w:r>
              <w:rPr>
                <w:rStyle w:val="Lienhypertexte"/>
                <w:b/>
                <w:bCs/>
                <w:color w:val="auto"/>
                <w:u w:val="none"/>
                <w:lang w:val="de-CH"/>
              </w:rPr>
              <w:t>24.430</w:t>
            </w:r>
          </w:p>
        </w:tc>
        <w:tc>
          <w:tcPr>
            <w:tcW w:w="538" w:type="dxa"/>
            <w:tcBorders>
              <w:top w:val="single" w:sz="4" w:space="0" w:color="auto"/>
              <w:bottom w:val="single" w:sz="4" w:space="0" w:color="auto"/>
            </w:tcBorders>
          </w:tcPr>
          <w:p w14:paraId="08A4629B" w14:textId="77777777" w:rsidR="00692E3D" w:rsidRDefault="00817103">
            <w:pPr>
              <w:rPr>
                <w:rFonts w:cs="Arial"/>
                <w:noProof/>
                <w:lang w:val="de-CH"/>
              </w:rPr>
            </w:pPr>
            <w:r>
              <w:rPr>
                <w:b/>
                <w:lang w:val="de-DE"/>
              </w:rPr>
              <w:t>n</w:t>
            </w:r>
          </w:p>
        </w:tc>
        <w:tc>
          <w:tcPr>
            <w:tcW w:w="534" w:type="dxa"/>
            <w:tcBorders>
              <w:top w:val="single" w:sz="4" w:space="0" w:color="auto"/>
              <w:bottom w:val="single" w:sz="4" w:space="0" w:color="auto"/>
            </w:tcBorders>
          </w:tcPr>
          <w:p w14:paraId="2567859D" w14:textId="77777777" w:rsidR="00842424" w:rsidRPr="005A506D" w:rsidRDefault="00842424" w:rsidP="00842424">
            <w:pPr>
              <w:rPr>
                <w:sz w:val="16"/>
                <w:szCs w:val="16"/>
                <w:lang w:val="de-CH"/>
              </w:rPr>
            </w:pPr>
            <w:hyperlink r:id="rId439">
              <w:r>
                <w:rPr>
                  <w:rStyle w:val="Lienhypertexte"/>
                </w:rPr>
                <w:t>DE</w:t>
              </w:r>
            </w:hyperlink>
          </w:p>
          <w:p w14:paraId="0F7D9F72" w14:textId="77777777" w:rsidR="00842424" w:rsidRPr="005A506D" w:rsidRDefault="00842424" w:rsidP="00842424">
            <w:pPr>
              <w:rPr>
                <w:sz w:val="16"/>
                <w:szCs w:val="16"/>
                <w:lang w:val="de-CH"/>
              </w:rPr>
            </w:pPr>
            <w:hyperlink r:id="rId440">
              <w:r>
                <w:rPr>
                  <w:rStyle w:val="Lienhypertexte"/>
                </w:rPr>
                <w:t>FR</w:t>
              </w:r>
            </w:hyperlink>
          </w:p>
          <w:p w14:paraId="615A8FDC" w14:textId="77777777" w:rsidR="00842424" w:rsidRPr="00303623" w:rsidRDefault="00842424" w:rsidP="00842424">
            <w:pPr>
              <w:tabs>
                <w:tab w:val="left" w:pos="6804"/>
              </w:tabs>
              <w:rPr>
                <w:rFonts w:cs="Arial"/>
                <w:noProof/>
                <w:lang w:val="de-CH"/>
              </w:rPr>
            </w:pPr>
            <w:hyperlink r:id="rId441">
              <w:r>
                <w:rPr>
                  <w:rStyle w:val="Lienhypertexte"/>
                </w:rPr>
                <w:t>IT</w:t>
              </w:r>
            </w:hyperlink>
          </w:p>
        </w:tc>
        <w:tc>
          <w:tcPr>
            <w:tcW w:w="4638" w:type="dxa"/>
            <w:gridSpan w:val="2"/>
            <w:tcBorders>
              <w:top w:val="single" w:sz="4" w:space="0" w:color="auto"/>
              <w:bottom w:val="single" w:sz="4" w:space="0" w:color="auto"/>
            </w:tcBorders>
          </w:tcPr>
          <w:p w14:paraId="6A4DD4A5" w14:textId="77777777" w:rsidR="00842424" w:rsidRDefault="00817103" w:rsidP="00842424">
            <w:pPr>
              <w:rPr>
                <w:noProof/>
                <w:lang w:val="de-DE"/>
              </w:rPr>
            </w:pPr>
            <w:r>
              <w:rPr>
                <w:noProof/>
                <w:lang w:val="de-DE"/>
              </w:rPr>
              <w:t>pa. Iv. Fehr Düsel. Elektronische Überwachung bei teilbedingten Strafen. Die Gesamtdauer der Strafe ist massgeblich</w:t>
            </w:r>
          </w:p>
          <w:p w14:paraId="46E3A318" w14:textId="77777777" w:rsidR="00842424" w:rsidRPr="00F36C53" w:rsidRDefault="00817103" w:rsidP="00842424">
            <w:pPr>
              <w:rPr>
                <w:noProof/>
                <w:lang w:val="fr-CH"/>
              </w:rPr>
            </w:pPr>
            <w:r>
              <w:rPr>
                <w:noProof/>
                <w:lang w:val="de-DE"/>
              </w:rPr>
              <w:t xml:space="preserve">Iv.pa. Fehr Düsel. </w:t>
            </w:r>
            <w:r w:rsidRPr="00F36C53">
              <w:rPr>
                <w:noProof/>
                <w:lang w:val="fr-CH"/>
              </w:rPr>
              <w:t>Surveillance électronique en cas de sursis partiel. Considérer la durée totale de la peine</w:t>
            </w:r>
          </w:p>
          <w:p w14:paraId="25F4B1CD" w14:textId="77777777" w:rsidR="00842424" w:rsidRPr="00303623" w:rsidRDefault="00817103" w:rsidP="00842424">
            <w:pPr>
              <w:tabs>
                <w:tab w:val="left" w:pos="6804"/>
              </w:tabs>
              <w:rPr>
                <w:rFonts w:cs="Arial"/>
                <w:noProof/>
                <w:lang w:val="de-CH"/>
              </w:rPr>
            </w:pPr>
            <w:r w:rsidRPr="00F36C53">
              <w:rPr>
                <w:noProof/>
                <w:lang w:val="fr-CH"/>
              </w:rPr>
              <w:t xml:space="preserve">Iv.pa. Fehr Düsel. </w:t>
            </w:r>
            <w:r w:rsidRPr="00F36C53">
              <w:rPr>
                <w:noProof/>
                <w:lang w:val="it-IT"/>
              </w:rPr>
              <w:t xml:space="preserve">Sorveglianza elettronica in caso di pene con condizionale parziale. </w:t>
            </w:r>
            <w:r>
              <w:rPr>
                <w:noProof/>
                <w:lang w:val="de-DE"/>
              </w:rPr>
              <w:t>La durata complessiva della pena è determinante</w:t>
            </w:r>
          </w:p>
        </w:tc>
        <w:tc>
          <w:tcPr>
            <w:tcW w:w="713" w:type="dxa"/>
            <w:gridSpan w:val="2"/>
            <w:tcBorders>
              <w:top w:val="single" w:sz="4" w:space="0" w:color="auto"/>
              <w:bottom w:val="single" w:sz="4" w:space="0" w:color="auto"/>
            </w:tcBorders>
          </w:tcPr>
          <w:p w14:paraId="3755D665" w14:textId="77777777" w:rsidR="00692E3D" w:rsidRDefault="00692E3D">
            <w:pPr>
              <w:rPr>
                <w:rFonts w:cs="Arial"/>
                <w:noProof/>
                <w:lang w:val="de-CH"/>
              </w:rPr>
            </w:pPr>
          </w:p>
        </w:tc>
        <w:tc>
          <w:tcPr>
            <w:tcW w:w="1551" w:type="dxa"/>
            <w:tcBorders>
              <w:top w:val="single" w:sz="4" w:space="0" w:color="auto"/>
              <w:bottom w:val="single" w:sz="4" w:space="0" w:color="auto"/>
            </w:tcBorders>
          </w:tcPr>
          <w:p w14:paraId="730EC11F" w14:textId="77777777" w:rsidR="00692E3D" w:rsidRPr="00F36C53" w:rsidRDefault="00817103">
            <w:pPr>
              <w:rPr>
                <w:lang w:val="en-US"/>
              </w:rPr>
            </w:pPr>
            <w:proofErr w:type="spellStart"/>
            <w:proofErr w:type="gramStart"/>
            <w:r w:rsidRPr="00F36C53">
              <w:rPr>
                <w:lang w:val="en-US"/>
              </w:rPr>
              <w:t>Pa.Iv</w:t>
            </w:r>
            <w:proofErr w:type="spellEnd"/>
            <w:r w:rsidRPr="00F36C53">
              <w:rPr>
                <w:lang w:val="en-US"/>
              </w:rPr>
              <w:t>.</w:t>
            </w:r>
            <w:proofErr w:type="gramEnd"/>
            <w:r w:rsidRPr="00F36C53">
              <w:rPr>
                <w:lang w:val="en-US"/>
              </w:rPr>
              <w:t xml:space="preserve"> 1. Phase</w:t>
            </w:r>
          </w:p>
          <w:p w14:paraId="1813B9B3" w14:textId="77777777" w:rsidR="00692E3D" w:rsidRPr="001C4F76" w:rsidRDefault="00817103">
            <w:pPr>
              <w:rPr>
                <w:lang w:val="en-US"/>
              </w:rPr>
            </w:pPr>
            <w:r w:rsidRPr="001C4F76">
              <w:rPr>
                <w:lang w:val="en-US"/>
              </w:rPr>
              <w:t>Iv. pa. 1re phase</w:t>
            </w:r>
          </w:p>
          <w:p w14:paraId="47C7D02F" w14:textId="77777777" w:rsidR="00692E3D" w:rsidRPr="00111356" w:rsidRDefault="00817103">
            <w:pPr>
              <w:rPr>
                <w:rFonts w:cs="Arial"/>
                <w:noProof/>
                <w:lang w:val="it-IT"/>
              </w:rPr>
            </w:pPr>
            <w:proofErr w:type="spellStart"/>
            <w:r w:rsidRPr="00111356">
              <w:rPr>
                <w:lang w:val="it-IT"/>
              </w:rPr>
              <w:t>Iv</w:t>
            </w:r>
            <w:proofErr w:type="spellEnd"/>
            <w:r w:rsidRPr="00111356">
              <w:rPr>
                <w:lang w:val="it-IT"/>
              </w:rPr>
              <w:t xml:space="preserve">. Pa. </w:t>
            </w:r>
            <w:proofErr w:type="gramStart"/>
            <w:r w:rsidRPr="00111356">
              <w:rPr>
                <w:lang w:val="it-IT"/>
              </w:rPr>
              <w:t>1a</w:t>
            </w:r>
            <w:proofErr w:type="gramEnd"/>
            <w:r w:rsidRPr="00111356">
              <w:rPr>
                <w:lang w:val="it-IT"/>
              </w:rPr>
              <w:t xml:space="preserve"> fase</w:t>
            </w:r>
          </w:p>
        </w:tc>
        <w:tc>
          <w:tcPr>
            <w:tcW w:w="943" w:type="dxa"/>
            <w:tcBorders>
              <w:top w:val="single" w:sz="4" w:space="0" w:color="auto"/>
              <w:bottom w:val="single" w:sz="4" w:space="0" w:color="auto"/>
            </w:tcBorders>
          </w:tcPr>
          <w:p w14:paraId="578A71D7" w14:textId="77777777" w:rsidR="00842424" w:rsidRDefault="00817103" w:rsidP="00842424">
            <w:pPr>
              <w:rPr>
                <w:lang w:val="de-CH"/>
              </w:rPr>
            </w:pPr>
            <w:r>
              <w:rPr>
                <w:lang w:val="de-CH"/>
              </w:rPr>
              <w:t>RK</w:t>
            </w:r>
          </w:p>
          <w:p w14:paraId="753E2BFB" w14:textId="77777777" w:rsidR="00842424" w:rsidRDefault="00817103" w:rsidP="00842424">
            <w:pPr>
              <w:rPr>
                <w:lang w:val="de-CH"/>
              </w:rPr>
            </w:pPr>
            <w:r>
              <w:rPr>
                <w:lang w:val="de-CH"/>
              </w:rPr>
              <w:t>CAJ</w:t>
            </w:r>
          </w:p>
          <w:p w14:paraId="6D2A2515" w14:textId="77777777" w:rsidR="00842424" w:rsidRPr="00303623" w:rsidRDefault="00817103"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04DD7BDC" w14:textId="77777777" w:rsidR="00842424" w:rsidRDefault="00817103" w:rsidP="00842424">
            <w:pPr>
              <w:rPr>
                <w:lang w:val="de-CH"/>
              </w:rPr>
            </w:pPr>
            <w:proofErr w:type="spellStart"/>
            <w:r>
              <w:rPr>
                <w:lang w:val="de-CH"/>
              </w:rPr>
              <w:t>Parl</w:t>
            </w:r>
            <w:proofErr w:type="spellEnd"/>
          </w:p>
          <w:p w14:paraId="3FE569AF" w14:textId="77777777" w:rsidR="00842424" w:rsidRDefault="00817103" w:rsidP="00842424">
            <w:pPr>
              <w:rPr>
                <w:lang w:val="de-CH"/>
              </w:rPr>
            </w:pPr>
            <w:proofErr w:type="spellStart"/>
            <w:r>
              <w:rPr>
                <w:lang w:val="de-CH"/>
              </w:rPr>
              <w:t>Parl</w:t>
            </w:r>
            <w:proofErr w:type="spellEnd"/>
          </w:p>
          <w:p w14:paraId="5F143258" w14:textId="77777777" w:rsidR="00842424" w:rsidRPr="00303623" w:rsidRDefault="00817103"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24DC36A8" w14:textId="77777777" w:rsidR="00842424" w:rsidRPr="00303623" w:rsidRDefault="00817103" w:rsidP="00842424">
            <w:pPr>
              <w:tabs>
                <w:tab w:val="left" w:pos="6804"/>
              </w:tabs>
              <w:rPr>
                <w:rFonts w:cs="Arial"/>
                <w:noProof/>
                <w:lang w:val="de-CH"/>
              </w:rPr>
            </w:pPr>
            <w:r>
              <w:rPr>
                <w:lang w:val="de-CH"/>
              </w:rPr>
              <w:t>Chassot</w:t>
            </w:r>
          </w:p>
        </w:tc>
        <w:tc>
          <w:tcPr>
            <w:tcW w:w="1089" w:type="dxa"/>
            <w:tcBorders>
              <w:top w:val="single" w:sz="4" w:space="0" w:color="auto"/>
              <w:bottom w:val="single" w:sz="4" w:space="0" w:color="auto"/>
            </w:tcBorders>
          </w:tcPr>
          <w:p w14:paraId="2F2998F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9DDC53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BE4DE58" w14:textId="77777777" w:rsidR="00842424" w:rsidRPr="00303623" w:rsidRDefault="00842424" w:rsidP="00842424">
            <w:pPr>
              <w:tabs>
                <w:tab w:val="left" w:pos="6804"/>
              </w:tabs>
              <w:rPr>
                <w:rFonts w:cs="Arial"/>
                <w:noProof/>
                <w:lang w:val="de-CH"/>
              </w:rPr>
            </w:pPr>
          </w:p>
        </w:tc>
      </w:tr>
      <w:tr w:rsidR="00692E3D" w14:paraId="05E92167" w14:textId="77777777">
        <w:trPr>
          <w:cantSplit/>
        </w:trPr>
        <w:tc>
          <w:tcPr>
            <w:tcW w:w="490" w:type="dxa"/>
            <w:tcBorders>
              <w:top w:val="single" w:sz="4" w:space="0" w:color="auto"/>
              <w:bottom w:val="single" w:sz="4" w:space="0" w:color="auto"/>
            </w:tcBorders>
          </w:tcPr>
          <w:p w14:paraId="3823DE2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30EAD33" w14:textId="77777777" w:rsidR="00842424" w:rsidRPr="00303623" w:rsidRDefault="00817103" w:rsidP="00842424">
            <w:pPr>
              <w:tabs>
                <w:tab w:val="left" w:pos="6804"/>
              </w:tabs>
              <w:rPr>
                <w:rFonts w:cs="Arial"/>
                <w:noProof/>
                <w:lang w:val="de-CH"/>
              </w:rPr>
            </w:pPr>
            <w:r>
              <w:rPr>
                <w:rStyle w:val="Lienhypertexte"/>
                <w:b/>
                <w:bCs/>
                <w:color w:val="auto"/>
                <w:u w:val="none"/>
                <w:lang w:val="de-CH"/>
              </w:rPr>
              <w:t>24.318</w:t>
            </w:r>
          </w:p>
        </w:tc>
        <w:tc>
          <w:tcPr>
            <w:tcW w:w="538" w:type="dxa"/>
            <w:tcBorders>
              <w:top w:val="single" w:sz="4" w:space="0" w:color="auto"/>
              <w:bottom w:val="single" w:sz="4" w:space="0" w:color="auto"/>
            </w:tcBorders>
          </w:tcPr>
          <w:p w14:paraId="7517635A"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1D4B6E21" w14:textId="77777777" w:rsidR="00842424" w:rsidRPr="005A506D" w:rsidRDefault="00842424" w:rsidP="00842424">
            <w:pPr>
              <w:rPr>
                <w:sz w:val="16"/>
                <w:szCs w:val="16"/>
                <w:lang w:val="de-CH"/>
              </w:rPr>
            </w:pPr>
            <w:hyperlink r:id="rId442">
              <w:r>
                <w:rPr>
                  <w:rStyle w:val="Lienhypertexte"/>
                </w:rPr>
                <w:t>DE</w:t>
              </w:r>
            </w:hyperlink>
          </w:p>
          <w:p w14:paraId="71CCBA55" w14:textId="77777777" w:rsidR="00842424" w:rsidRPr="005A506D" w:rsidRDefault="00842424" w:rsidP="00842424">
            <w:pPr>
              <w:rPr>
                <w:sz w:val="16"/>
                <w:szCs w:val="16"/>
                <w:lang w:val="de-CH"/>
              </w:rPr>
            </w:pPr>
            <w:hyperlink r:id="rId443">
              <w:r>
                <w:rPr>
                  <w:rStyle w:val="Lienhypertexte"/>
                </w:rPr>
                <w:t>FR</w:t>
              </w:r>
            </w:hyperlink>
          </w:p>
          <w:p w14:paraId="5615409E" w14:textId="77777777" w:rsidR="00842424" w:rsidRPr="00303623" w:rsidRDefault="00842424" w:rsidP="00842424">
            <w:pPr>
              <w:tabs>
                <w:tab w:val="left" w:pos="6804"/>
              </w:tabs>
              <w:rPr>
                <w:rFonts w:cs="Arial"/>
                <w:noProof/>
                <w:lang w:val="de-CH"/>
              </w:rPr>
            </w:pPr>
            <w:hyperlink r:id="rId444">
              <w:r>
                <w:rPr>
                  <w:rStyle w:val="Lienhypertexte"/>
                </w:rPr>
                <w:t>IT</w:t>
              </w:r>
            </w:hyperlink>
          </w:p>
        </w:tc>
        <w:tc>
          <w:tcPr>
            <w:tcW w:w="4638" w:type="dxa"/>
            <w:gridSpan w:val="2"/>
            <w:tcBorders>
              <w:top w:val="single" w:sz="4" w:space="0" w:color="auto"/>
              <w:bottom w:val="single" w:sz="4" w:space="0" w:color="auto"/>
            </w:tcBorders>
          </w:tcPr>
          <w:p w14:paraId="085CE36A" w14:textId="77777777" w:rsidR="00842424" w:rsidRDefault="00817103" w:rsidP="00842424">
            <w:pPr>
              <w:rPr>
                <w:noProof/>
                <w:lang w:val="de-DE"/>
              </w:rPr>
            </w:pPr>
            <w:r>
              <w:rPr>
                <w:noProof/>
                <w:lang w:val="de-DE"/>
              </w:rPr>
              <w:t>Kt.Iv. TI. Kündigungsschutz für Adoptivmütter</w:t>
            </w:r>
          </w:p>
          <w:p w14:paraId="6E8D1034" w14:textId="77777777" w:rsidR="00842424" w:rsidRPr="00F36C53" w:rsidRDefault="00817103" w:rsidP="00842424">
            <w:pPr>
              <w:rPr>
                <w:noProof/>
                <w:lang w:val="fr-CH"/>
              </w:rPr>
            </w:pPr>
            <w:r w:rsidRPr="00F36C53">
              <w:rPr>
                <w:noProof/>
                <w:lang w:val="fr-CH"/>
              </w:rPr>
              <w:t>Iv.ct. TI. Pour une protection des jeunes mamans d'enfants adoptés</w:t>
            </w:r>
          </w:p>
          <w:p w14:paraId="34B38BA9" w14:textId="77777777" w:rsidR="00842424" w:rsidRPr="00F36C53" w:rsidRDefault="00817103" w:rsidP="00842424">
            <w:pPr>
              <w:tabs>
                <w:tab w:val="left" w:pos="6804"/>
              </w:tabs>
              <w:rPr>
                <w:rFonts w:cs="Arial"/>
                <w:noProof/>
                <w:lang w:val="it-IT"/>
              </w:rPr>
            </w:pPr>
            <w:r w:rsidRPr="00F36C53">
              <w:rPr>
                <w:noProof/>
                <w:lang w:val="it-IT"/>
              </w:rPr>
              <w:t>Iv.ct. TI. Per una tutela delle neo mamme di figli adottati</w:t>
            </w:r>
          </w:p>
        </w:tc>
        <w:tc>
          <w:tcPr>
            <w:tcW w:w="713" w:type="dxa"/>
            <w:gridSpan w:val="2"/>
            <w:tcBorders>
              <w:top w:val="single" w:sz="4" w:space="0" w:color="auto"/>
              <w:bottom w:val="single" w:sz="4" w:space="0" w:color="auto"/>
            </w:tcBorders>
          </w:tcPr>
          <w:p w14:paraId="6701941B"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429BB51D" w14:textId="77777777" w:rsidR="00692E3D" w:rsidRPr="00F36C53" w:rsidRDefault="00817103">
            <w:pPr>
              <w:rPr>
                <w:lang w:val="en-US"/>
              </w:rPr>
            </w:pPr>
            <w:r w:rsidRPr="00F36C53">
              <w:rPr>
                <w:lang w:val="en-US"/>
              </w:rPr>
              <w:t>Kt. Iv. 1. Phase</w:t>
            </w:r>
          </w:p>
          <w:p w14:paraId="6A7FE330" w14:textId="77777777" w:rsidR="00692E3D" w:rsidRPr="00F36C53" w:rsidRDefault="00817103">
            <w:pPr>
              <w:rPr>
                <w:lang w:val="en-US"/>
              </w:rPr>
            </w:pPr>
            <w:r w:rsidRPr="00F36C53">
              <w:rPr>
                <w:lang w:val="en-US"/>
              </w:rPr>
              <w:t>Iv. ct. 1re phase</w:t>
            </w:r>
          </w:p>
          <w:p w14:paraId="473B977B" w14:textId="77777777" w:rsidR="00692E3D" w:rsidRDefault="00817103">
            <w:pPr>
              <w:rPr>
                <w:rFonts w:cs="Arial"/>
                <w:noProof/>
                <w:lang w:val="de-CH"/>
              </w:rPr>
            </w:pPr>
            <w:proofErr w:type="spellStart"/>
            <w:r>
              <w:rPr>
                <w:lang w:val="de-CH"/>
              </w:rPr>
              <w:t>Iv</w:t>
            </w:r>
            <w:proofErr w:type="spellEnd"/>
            <w:r>
              <w:rPr>
                <w:lang w:val="de-CH"/>
              </w:rPr>
              <w:t>. Ct. 1a fase</w:t>
            </w:r>
          </w:p>
        </w:tc>
        <w:tc>
          <w:tcPr>
            <w:tcW w:w="943" w:type="dxa"/>
            <w:tcBorders>
              <w:top w:val="single" w:sz="4" w:space="0" w:color="auto"/>
              <w:bottom w:val="single" w:sz="4" w:space="0" w:color="auto"/>
            </w:tcBorders>
          </w:tcPr>
          <w:p w14:paraId="542F2ADD" w14:textId="77777777" w:rsidR="00842424" w:rsidRDefault="00817103" w:rsidP="00842424">
            <w:pPr>
              <w:rPr>
                <w:lang w:val="de-CH"/>
              </w:rPr>
            </w:pPr>
            <w:r>
              <w:rPr>
                <w:lang w:val="de-CH"/>
              </w:rPr>
              <w:t>RK</w:t>
            </w:r>
          </w:p>
          <w:p w14:paraId="308C50AE" w14:textId="77777777" w:rsidR="00842424" w:rsidRDefault="00817103" w:rsidP="00842424">
            <w:pPr>
              <w:rPr>
                <w:lang w:val="de-CH"/>
              </w:rPr>
            </w:pPr>
            <w:r>
              <w:rPr>
                <w:lang w:val="de-CH"/>
              </w:rPr>
              <w:t>CAJ</w:t>
            </w:r>
          </w:p>
          <w:p w14:paraId="11FFE85F" w14:textId="77777777" w:rsidR="00842424" w:rsidRPr="00303623" w:rsidRDefault="00817103"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21825117" w14:textId="77777777" w:rsidR="00842424" w:rsidRDefault="00817103" w:rsidP="00842424">
            <w:pPr>
              <w:rPr>
                <w:lang w:val="de-CH"/>
              </w:rPr>
            </w:pPr>
            <w:proofErr w:type="spellStart"/>
            <w:r>
              <w:rPr>
                <w:lang w:val="de-CH"/>
              </w:rPr>
              <w:t>Parl</w:t>
            </w:r>
            <w:proofErr w:type="spellEnd"/>
          </w:p>
          <w:p w14:paraId="1F6DAB43" w14:textId="77777777" w:rsidR="00842424" w:rsidRDefault="00817103" w:rsidP="00842424">
            <w:pPr>
              <w:rPr>
                <w:lang w:val="de-CH"/>
              </w:rPr>
            </w:pPr>
            <w:proofErr w:type="spellStart"/>
            <w:r>
              <w:rPr>
                <w:lang w:val="de-CH"/>
              </w:rPr>
              <w:t>Parl</w:t>
            </w:r>
            <w:proofErr w:type="spellEnd"/>
          </w:p>
          <w:p w14:paraId="4D4FDCE4" w14:textId="77777777" w:rsidR="00842424" w:rsidRPr="00303623" w:rsidRDefault="00817103"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0BD9EF79" w14:textId="77777777" w:rsidR="00842424" w:rsidRPr="00303623" w:rsidRDefault="00817103" w:rsidP="00842424">
            <w:pPr>
              <w:tabs>
                <w:tab w:val="left" w:pos="6804"/>
              </w:tabs>
              <w:rPr>
                <w:rFonts w:cs="Arial"/>
                <w:noProof/>
                <w:lang w:val="de-CH"/>
              </w:rPr>
            </w:pPr>
            <w:r>
              <w:rPr>
                <w:lang w:val="de-CH"/>
              </w:rPr>
              <w:t>Schwander</w:t>
            </w:r>
          </w:p>
        </w:tc>
        <w:tc>
          <w:tcPr>
            <w:tcW w:w="1089" w:type="dxa"/>
            <w:tcBorders>
              <w:top w:val="single" w:sz="4" w:space="0" w:color="auto"/>
              <w:bottom w:val="single" w:sz="4" w:space="0" w:color="auto"/>
            </w:tcBorders>
          </w:tcPr>
          <w:p w14:paraId="42C4A3D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CCF23E3" w14:textId="77777777" w:rsidR="00842424" w:rsidRPr="00303623" w:rsidRDefault="00817103" w:rsidP="00303623">
            <w:pPr>
              <w:rPr>
                <w:rFonts w:cs="Arial"/>
                <w:noProof/>
                <w:lang w:val="de-CH"/>
              </w:rPr>
            </w:pPr>
            <w:r>
              <w:rPr>
                <w:lang w:val="de-CH"/>
              </w:rPr>
              <w:t>Chassot</w:t>
            </w:r>
            <w:r w:rsidR="00303623">
              <w:rPr>
                <w:lang w:val="de-CH"/>
              </w:rPr>
              <w:t xml:space="preserve"> </w:t>
            </w:r>
          </w:p>
        </w:tc>
        <w:tc>
          <w:tcPr>
            <w:tcW w:w="885" w:type="dxa"/>
            <w:tcBorders>
              <w:top w:val="single" w:sz="4" w:space="0" w:color="auto"/>
              <w:bottom w:val="single" w:sz="4" w:space="0" w:color="auto"/>
            </w:tcBorders>
          </w:tcPr>
          <w:p w14:paraId="01A083B3" w14:textId="77777777" w:rsidR="00842424" w:rsidRPr="00303623" w:rsidRDefault="00842424" w:rsidP="00842424">
            <w:pPr>
              <w:tabs>
                <w:tab w:val="left" w:pos="6804"/>
              </w:tabs>
              <w:rPr>
                <w:rFonts w:cs="Arial"/>
                <w:noProof/>
                <w:lang w:val="de-CH"/>
              </w:rPr>
            </w:pPr>
          </w:p>
        </w:tc>
      </w:tr>
      <w:tr w:rsidR="00692E3D" w14:paraId="0A993077" w14:textId="77777777">
        <w:trPr>
          <w:cantSplit/>
        </w:trPr>
        <w:tc>
          <w:tcPr>
            <w:tcW w:w="490" w:type="dxa"/>
            <w:tcBorders>
              <w:top w:val="single" w:sz="4" w:space="0" w:color="auto"/>
              <w:bottom w:val="single" w:sz="4" w:space="0" w:color="auto"/>
            </w:tcBorders>
          </w:tcPr>
          <w:p w14:paraId="5BB328C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33181F9" w14:textId="77777777" w:rsidR="00842424" w:rsidRPr="00303623" w:rsidRDefault="00817103" w:rsidP="00842424">
            <w:pPr>
              <w:tabs>
                <w:tab w:val="left" w:pos="6804"/>
              </w:tabs>
              <w:rPr>
                <w:rFonts w:cs="Arial"/>
                <w:noProof/>
                <w:lang w:val="de-CH"/>
              </w:rPr>
            </w:pPr>
            <w:r>
              <w:rPr>
                <w:rStyle w:val="Lienhypertexte"/>
                <w:b/>
                <w:bCs/>
                <w:color w:val="auto"/>
                <w:u w:val="none"/>
                <w:lang w:val="de-CH"/>
              </w:rPr>
              <w:t>24.326</w:t>
            </w:r>
          </w:p>
        </w:tc>
        <w:tc>
          <w:tcPr>
            <w:tcW w:w="538" w:type="dxa"/>
            <w:tcBorders>
              <w:top w:val="single" w:sz="4" w:space="0" w:color="auto"/>
              <w:bottom w:val="single" w:sz="4" w:space="0" w:color="auto"/>
            </w:tcBorders>
          </w:tcPr>
          <w:p w14:paraId="1D53EFD9"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382508C3" w14:textId="77777777" w:rsidR="00842424" w:rsidRPr="005A506D" w:rsidRDefault="00842424" w:rsidP="00842424">
            <w:pPr>
              <w:rPr>
                <w:sz w:val="16"/>
                <w:szCs w:val="16"/>
                <w:lang w:val="de-CH"/>
              </w:rPr>
            </w:pPr>
            <w:hyperlink r:id="rId445">
              <w:r>
                <w:rPr>
                  <w:rStyle w:val="Lienhypertexte"/>
                </w:rPr>
                <w:t>DE</w:t>
              </w:r>
            </w:hyperlink>
          </w:p>
          <w:p w14:paraId="7FCE02C4" w14:textId="77777777" w:rsidR="00842424" w:rsidRPr="005A506D" w:rsidRDefault="00842424" w:rsidP="00842424">
            <w:pPr>
              <w:rPr>
                <w:sz w:val="16"/>
                <w:szCs w:val="16"/>
                <w:lang w:val="de-CH"/>
              </w:rPr>
            </w:pPr>
            <w:hyperlink r:id="rId446">
              <w:r>
                <w:rPr>
                  <w:rStyle w:val="Lienhypertexte"/>
                </w:rPr>
                <w:t>FR</w:t>
              </w:r>
            </w:hyperlink>
          </w:p>
          <w:p w14:paraId="1D4D28EB" w14:textId="77777777" w:rsidR="00842424" w:rsidRPr="00303623" w:rsidRDefault="00842424" w:rsidP="00842424">
            <w:pPr>
              <w:tabs>
                <w:tab w:val="left" w:pos="6804"/>
              </w:tabs>
              <w:rPr>
                <w:rFonts w:cs="Arial"/>
                <w:noProof/>
                <w:lang w:val="de-CH"/>
              </w:rPr>
            </w:pPr>
            <w:hyperlink r:id="rId447">
              <w:r>
                <w:rPr>
                  <w:rStyle w:val="Lienhypertexte"/>
                </w:rPr>
                <w:t>IT</w:t>
              </w:r>
            </w:hyperlink>
          </w:p>
        </w:tc>
        <w:tc>
          <w:tcPr>
            <w:tcW w:w="4638" w:type="dxa"/>
            <w:gridSpan w:val="2"/>
            <w:tcBorders>
              <w:top w:val="single" w:sz="4" w:space="0" w:color="auto"/>
              <w:bottom w:val="single" w:sz="4" w:space="0" w:color="auto"/>
            </w:tcBorders>
          </w:tcPr>
          <w:p w14:paraId="342781D5" w14:textId="77777777" w:rsidR="00842424" w:rsidRDefault="00817103" w:rsidP="00842424">
            <w:pPr>
              <w:rPr>
                <w:noProof/>
                <w:lang w:val="de-DE"/>
              </w:rPr>
            </w:pPr>
            <w:r>
              <w:rPr>
                <w:noProof/>
                <w:lang w:val="de-DE"/>
              </w:rPr>
              <w:t>Kt.Iv. JU. Für eine "entwaldungsfreie" Schweizer Politik</w:t>
            </w:r>
          </w:p>
          <w:p w14:paraId="6AACA6A3" w14:textId="77777777" w:rsidR="00842424" w:rsidRPr="00F36C53" w:rsidRDefault="00817103" w:rsidP="00842424">
            <w:pPr>
              <w:rPr>
                <w:noProof/>
                <w:lang w:val="fr-CH"/>
              </w:rPr>
            </w:pPr>
            <w:r w:rsidRPr="00F36C53">
              <w:rPr>
                <w:noProof/>
                <w:lang w:val="fr-CH"/>
              </w:rPr>
              <w:t>Iv.ct. JU. Une politique fédérale "Zéro déforestation"</w:t>
            </w:r>
          </w:p>
          <w:p w14:paraId="7C81A862" w14:textId="77777777" w:rsidR="00842424" w:rsidRPr="00F36C53" w:rsidRDefault="00817103" w:rsidP="00842424">
            <w:pPr>
              <w:tabs>
                <w:tab w:val="left" w:pos="6804"/>
              </w:tabs>
              <w:rPr>
                <w:rFonts w:cs="Arial"/>
                <w:noProof/>
                <w:lang w:val="it-IT"/>
              </w:rPr>
            </w:pPr>
            <w:r w:rsidRPr="00F36C53">
              <w:rPr>
                <w:noProof/>
                <w:lang w:val="it-IT"/>
              </w:rPr>
              <w:t>Iv.ct. JU. Una politica federale "a deforestazione zero"</w:t>
            </w:r>
          </w:p>
        </w:tc>
        <w:tc>
          <w:tcPr>
            <w:tcW w:w="713" w:type="dxa"/>
            <w:gridSpan w:val="2"/>
            <w:tcBorders>
              <w:top w:val="single" w:sz="4" w:space="0" w:color="auto"/>
              <w:bottom w:val="single" w:sz="4" w:space="0" w:color="auto"/>
            </w:tcBorders>
          </w:tcPr>
          <w:p w14:paraId="1525AA65"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6106A2A8" w14:textId="77777777" w:rsidR="00692E3D" w:rsidRPr="00F36C53" w:rsidRDefault="00817103">
            <w:pPr>
              <w:rPr>
                <w:lang w:val="en-US"/>
              </w:rPr>
            </w:pPr>
            <w:r w:rsidRPr="00F36C53">
              <w:rPr>
                <w:lang w:val="en-US"/>
              </w:rPr>
              <w:t>Kt. Iv. 1. Phase</w:t>
            </w:r>
          </w:p>
          <w:p w14:paraId="569AE930" w14:textId="77777777" w:rsidR="00692E3D" w:rsidRPr="00F36C53" w:rsidRDefault="00817103">
            <w:pPr>
              <w:rPr>
                <w:lang w:val="en-US"/>
              </w:rPr>
            </w:pPr>
            <w:r w:rsidRPr="00F36C53">
              <w:rPr>
                <w:lang w:val="en-US"/>
              </w:rPr>
              <w:t>Iv. ct. 1re phase</w:t>
            </w:r>
          </w:p>
          <w:p w14:paraId="0FF0AE55" w14:textId="77777777" w:rsidR="00692E3D" w:rsidRDefault="00817103">
            <w:pPr>
              <w:rPr>
                <w:rFonts w:cs="Arial"/>
                <w:noProof/>
                <w:lang w:val="de-CH"/>
              </w:rPr>
            </w:pPr>
            <w:proofErr w:type="spellStart"/>
            <w:r>
              <w:rPr>
                <w:lang w:val="de-CH"/>
              </w:rPr>
              <w:t>Iv</w:t>
            </w:r>
            <w:proofErr w:type="spellEnd"/>
            <w:r>
              <w:rPr>
                <w:lang w:val="de-CH"/>
              </w:rPr>
              <w:t>. Ct. 1a fase</w:t>
            </w:r>
          </w:p>
        </w:tc>
        <w:tc>
          <w:tcPr>
            <w:tcW w:w="943" w:type="dxa"/>
            <w:tcBorders>
              <w:top w:val="single" w:sz="4" w:space="0" w:color="auto"/>
              <w:bottom w:val="single" w:sz="4" w:space="0" w:color="auto"/>
            </w:tcBorders>
          </w:tcPr>
          <w:p w14:paraId="1F5CA8D4" w14:textId="77777777" w:rsidR="00842424" w:rsidRDefault="00817103" w:rsidP="00842424">
            <w:pPr>
              <w:rPr>
                <w:lang w:val="de-CH"/>
              </w:rPr>
            </w:pPr>
            <w:r>
              <w:rPr>
                <w:lang w:val="de-CH"/>
              </w:rPr>
              <w:t>WAK</w:t>
            </w:r>
          </w:p>
          <w:p w14:paraId="40C59E77" w14:textId="77777777" w:rsidR="00842424" w:rsidRDefault="00817103" w:rsidP="00842424">
            <w:pPr>
              <w:rPr>
                <w:lang w:val="de-CH"/>
              </w:rPr>
            </w:pPr>
            <w:r>
              <w:rPr>
                <w:lang w:val="de-CH"/>
              </w:rPr>
              <w:t>CER</w:t>
            </w:r>
          </w:p>
          <w:p w14:paraId="785CFFB6" w14:textId="77777777" w:rsidR="00842424" w:rsidRPr="00303623" w:rsidRDefault="00817103"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22CAEA12" w14:textId="77777777" w:rsidR="00842424" w:rsidRDefault="00817103" w:rsidP="00842424">
            <w:pPr>
              <w:rPr>
                <w:lang w:val="de-CH"/>
              </w:rPr>
            </w:pPr>
            <w:proofErr w:type="spellStart"/>
            <w:r>
              <w:rPr>
                <w:lang w:val="de-CH"/>
              </w:rPr>
              <w:t>Parl</w:t>
            </w:r>
            <w:proofErr w:type="spellEnd"/>
          </w:p>
          <w:p w14:paraId="5D827F3E" w14:textId="77777777" w:rsidR="00842424" w:rsidRDefault="00817103" w:rsidP="00842424">
            <w:pPr>
              <w:rPr>
                <w:lang w:val="de-CH"/>
              </w:rPr>
            </w:pPr>
            <w:proofErr w:type="spellStart"/>
            <w:r>
              <w:rPr>
                <w:lang w:val="de-CH"/>
              </w:rPr>
              <w:t>Parl</w:t>
            </w:r>
            <w:proofErr w:type="spellEnd"/>
          </w:p>
          <w:p w14:paraId="72584B08" w14:textId="77777777" w:rsidR="00842424" w:rsidRPr="00303623" w:rsidRDefault="00817103"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4043661F" w14:textId="77777777" w:rsidR="00842424" w:rsidRPr="00303623" w:rsidRDefault="00817103" w:rsidP="00842424">
            <w:pPr>
              <w:tabs>
                <w:tab w:val="left" w:pos="6804"/>
              </w:tabs>
              <w:rPr>
                <w:rFonts w:cs="Arial"/>
                <w:noProof/>
                <w:lang w:val="de-CH"/>
              </w:rPr>
            </w:pPr>
            <w:r>
              <w:rPr>
                <w:lang w:val="de-CH"/>
              </w:rPr>
              <w:t>Hegglin Peter</w:t>
            </w:r>
          </w:p>
        </w:tc>
        <w:tc>
          <w:tcPr>
            <w:tcW w:w="1089" w:type="dxa"/>
            <w:tcBorders>
              <w:top w:val="single" w:sz="4" w:space="0" w:color="auto"/>
              <w:bottom w:val="single" w:sz="4" w:space="0" w:color="auto"/>
            </w:tcBorders>
          </w:tcPr>
          <w:p w14:paraId="74B1829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8EC8239" w14:textId="77777777" w:rsidR="00842424" w:rsidRPr="00303623" w:rsidRDefault="00817103" w:rsidP="00303623">
            <w:pPr>
              <w:rPr>
                <w:rFonts w:cs="Arial"/>
                <w:noProof/>
                <w:lang w:val="de-CH"/>
              </w:rPr>
            </w:pPr>
            <w:r>
              <w:rPr>
                <w:lang w:val="de-CH"/>
              </w:rPr>
              <w:t>Sommaruga Carlo</w:t>
            </w:r>
            <w:r w:rsidR="00303623">
              <w:rPr>
                <w:lang w:val="de-CH"/>
              </w:rPr>
              <w:t xml:space="preserve"> </w:t>
            </w:r>
          </w:p>
        </w:tc>
        <w:tc>
          <w:tcPr>
            <w:tcW w:w="885" w:type="dxa"/>
            <w:tcBorders>
              <w:top w:val="single" w:sz="4" w:space="0" w:color="auto"/>
              <w:bottom w:val="single" w:sz="4" w:space="0" w:color="auto"/>
            </w:tcBorders>
          </w:tcPr>
          <w:p w14:paraId="044C9FC0" w14:textId="77777777" w:rsidR="00842424" w:rsidRPr="00303623" w:rsidRDefault="00842424" w:rsidP="00842424">
            <w:pPr>
              <w:tabs>
                <w:tab w:val="left" w:pos="6804"/>
              </w:tabs>
              <w:rPr>
                <w:rFonts w:cs="Arial"/>
                <w:noProof/>
                <w:lang w:val="de-CH"/>
              </w:rPr>
            </w:pPr>
          </w:p>
        </w:tc>
      </w:tr>
      <w:tr w:rsidR="00692E3D" w14:paraId="116854C8" w14:textId="77777777">
        <w:trPr>
          <w:cantSplit/>
        </w:trPr>
        <w:tc>
          <w:tcPr>
            <w:tcW w:w="490" w:type="dxa"/>
            <w:tcBorders>
              <w:top w:val="single" w:sz="4" w:space="0" w:color="auto"/>
              <w:bottom w:val="single" w:sz="4" w:space="0" w:color="auto"/>
            </w:tcBorders>
          </w:tcPr>
          <w:p w14:paraId="31E5030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9B2B794" w14:textId="77777777" w:rsidR="00842424" w:rsidRPr="00303623" w:rsidRDefault="00817103" w:rsidP="00842424">
            <w:pPr>
              <w:tabs>
                <w:tab w:val="left" w:pos="6804"/>
              </w:tabs>
              <w:rPr>
                <w:rFonts w:cs="Arial"/>
                <w:noProof/>
                <w:lang w:val="de-CH"/>
              </w:rPr>
            </w:pPr>
            <w:r>
              <w:rPr>
                <w:rStyle w:val="Lienhypertexte"/>
                <w:b/>
                <w:bCs/>
                <w:color w:val="auto"/>
                <w:u w:val="none"/>
                <w:lang w:val="de-CH"/>
              </w:rPr>
              <w:t>24.323</w:t>
            </w:r>
          </w:p>
        </w:tc>
        <w:tc>
          <w:tcPr>
            <w:tcW w:w="538" w:type="dxa"/>
            <w:tcBorders>
              <w:top w:val="single" w:sz="4" w:space="0" w:color="auto"/>
              <w:bottom w:val="single" w:sz="4" w:space="0" w:color="auto"/>
            </w:tcBorders>
          </w:tcPr>
          <w:p w14:paraId="183988E7"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7245BB1D" w14:textId="77777777" w:rsidR="00842424" w:rsidRPr="005A506D" w:rsidRDefault="00842424" w:rsidP="00842424">
            <w:pPr>
              <w:rPr>
                <w:sz w:val="16"/>
                <w:szCs w:val="16"/>
                <w:lang w:val="de-CH"/>
              </w:rPr>
            </w:pPr>
            <w:hyperlink r:id="rId448">
              <w:r>
                <w:rPr>
                  <w:rStyle w:val="Lienhypertexte"/>
                </w:rPr>
                <w:t>DE</w:t>
              </w:r>
            </w:hyperlink>
          </w:p>
          <w:p w14:paraId="78284663" w14:textId="77777777" w:rsidR="00842424" w:rsidRPr="005A506D" w:rsidRDefault="00842424" w:rsidP="00842424">
            <w:pPr>
              <w:rPr>
                <w:sz w:val="16"/>
                <w:szCs w:val="16"/>
                <w:lang w:val="de-CH"/>
              </w:rPr>
            </w:pPr>
            <w:hyperlink r:id="rId449">
              <w:r>
                <w:rPr>
                  <w:rStyle w:val="Lienhypertexte"/>
                </w:rPr>
                <w:t>FR</w:t>
              </w:r>
            </w:hyperlink>
          </w:p>
          <w:p w14:paraId="3C2131BC" w14:textId="77777777" w:rsidR="00842424" w:rsidRPr="00303623" w:rsidRDefault="00842424" w:rsidP="00842424">
            <w:pPr>
              <w:tabs>
                <w:tab w:val="left" w:pos="6804"/>
              </w:tabs>
              <w:rPr>
                <w:rFonts w:cs="Arial"/>
                <w:noProof/>
                <w:lang w:val="de-CH"/>
              </w:rPr>
            </w:pPr>
            <w:hyperlink r:id="rId450">
              <w:r>
                <w:rPr>
                  <w:rStyle w:val="Lienhypertexte"/>
                </w:rPr>
                <w:t>IT</w:t>
              </w:r>
            </w:hyperlink>
          </w:p>
        </w:tc>
        <w:tc>
          <w:tcPr>
            <w:tcW w:w="4638" w:type="dxa"/>
            <w:gridSpan w:val="2"/>
            <w:tcBorders>
              <w:top w:val="single" w:sz="4" w:space="0" w:color="auto"/>
              <w:bottom w:val="single" w:sz="4" w:space="0" w:color="auto"/>
            </w:tcBorders>
          </w:tcPr>
          <w:p w14:paraId="607DD72E" w14:textId="77777777" w:rsidR="00842424" w:rsidRDefault="00817103" w:rsidP="00842424">
            <w:pPr>
              <w:rPr>
                <w:noProof/>
                <w:lang w:val="de-DE"/>
              </w:rPr>
            </w:pPr>
            <w:r>
              <w:rPr>
                <w:noProof/>
                <w:lang w:val="de-DE"/>
              </w:rPr>
              <w:t>Kt.Iv. SG. Neue Bürokratie in der Landwirtschaft und im Gartenbau stoppen. Die Einführung von Digiflux muss vereinfacht werden</w:t>
            </w:r>
          </w:p>
          <w:p w14:paraId="56B4F067" w14:textId="77777777" w:rsidR="00842424" w:rsidRPr="00F36C53" w:rsidRDefault="00817103" w:rsidP="00842424">
            <w:pPr>
              <w:rPr>
                <w:noProof/>
                <w:lang w:val="it-IT"/>
              </w:rPr>
            </w:pPr>
            <w:r>
              <w:rPr>
                <w:noProof/>
                <w:lang w:val="de-DE"/>
              </w:rPr>
              <w:t xml:space="preserve">Iv.ct. SG. </w:t>
            </w:r>
            <w:r w:rsidRPr="00F36C53">
              <w:rPr>
                <w:noProof/>
                <w:lang w:val="fr-CH"/>
              </w:rPr>
              <w:t xml:space="preserve">Halte aux nouvelles formes de bureaucratie dans l'agriculture et l'horticulture. </w:t>
            </w:r>
            <w:r w:rsidRPr="00F36C53">
              <w:rPr>
                <w:noProof/>
                <w:lang w:val="it-IT"/>
              </w:rPr>
              <w:t>Simplifier l'introduction de Digiflux</w:t>
            </w:r>
          </w:p>
          <w:p w14:paraId="76778072" w14:textId="77777777" w:rsidR="00842424" w:rsidRPr="00303623" w:rsidRDefault="00817103" w:rsidP="00842424">
            <w:pPr>
              <w:tabs>
                <w:tab w:val="left" w:pos="6804"/>
              </w:tabs>
              <w:rPr>
                <w:rFonts w:cs="Arial"/>
                <w:noProof/>
                <w:lang w:val="de-CH"/>
              </w:rPr>
            </w:pPr>
            <w:r w:rsidRPr="00F36C53">
              <w:rPr>
                <w:noProof/>
                <w:lang w:val="it-IT"/>
              </w:rPr>
              <w:t xml:space="preserve">Iv.ct. SG. Fermare la nuova burocrazia nell'agricoltura e nell'orticoltura. </w:t>
            </w:r>
            <w:r>
              <w:rPr>
                <w:noProof/>
                <w:lang w:val="de-DE"/>
              </w:rPr>
              <w:t>L'introduzione di Digiflux dev'essere semplificata</w:t>
            </w:r>
          </w:p>
        </w:tc>
        <w:tc>
          <w:tcPr>
            <w:tcW w:w="713" w:type="dxa"/>
            <w:gridSpan w:val="2"/>
            <w:tcBorders>
              <w:top w:val="single" w:sz="4" w:space="0" w:color="auto"/>
              <w:bottom w:val="single" w:sz="4" w:space="0" w:color="auto"/>
            </w:tcBorders>
          </w:tcPr>
          <w:p w14:paraId="61879E3B" w14:textId="77777777" w:rsidR="00692E3D" w:rsidRDefault="00692E3D">
            <w:pPr>
              <w:rPr>
                <w:rFonts w:cs="Arial"/>
                <w:noProof/>
                <w:lang w:val="de-CH"/>
              </w:rPr>
            </w:pPr>
          </w:p>
        </w:tc>
        <w:tc>
          <w:tcPr>
            <w:tcW w:w="1551" w:type="dxa"/>
            <w:tcBorders>
              <w:top w:val="single" w:sz="4" w:space="0" w:color="auto"/>
              <w:bottom w:val="single" w:sz="4" w:space="0" w:color="auto"/>
            </w:tcBorders>
          </w:tcPr>
          <w:p w14:paraId="2ACE3159" w14:textId="77777777" w:rsidR="00692E3D" w:rsidRPr="00F36C53" w:rsidRDefault="00817103">
            <w:pPr>
              <w:rPr>
                <w:lang w:val="en-US"/>
              </w:rPr>
            </w:pPr>
            <w:r w:rsidRPr="00F36C53">
              <w:rPr>
                <w:lang w:val="en-US"/>
              </w:rPr>
              <w:t>Kt. Iv. 1. Phase</w:t>
            </w:r>
          </w:p>
          <w:p w14:paraId="4347FD19" w14:textId="77777777" w:rsidR="00692E3D" w:rsidRPr="00F36C53" w:rsidRDefault="00817103">
            <w:pPr>
              <w:rPr>
                <w:lang w:val="en-US"/>
              </w:rPr>
            </w:pPr>
            <w:r w:rsidRPr="00F36C53">
              <w:rPr>
                <w:lang w:val="en-US"/>
              </w:rPr>
              <w:t>Iv. ct. 1re phase</w:t>
            </w:r>
          </w:p>
          <w:p w14:paraId="3BC572C9" w14:textId="77777777" w:rsidR="00692E3D" w:rsidRDefault="00817103">
            <w:pPr>
              <w:rPr>
                <w:rFonts w:cs="Arial"/>
                <w:noProof/>
                <w:lang w:val="de-CH"/>
              </w:rPr>
            </w:pPr>
            <w:proofErr w:type="spellStart"/>
            <w:r>
              <w:rPr>
                <w:lang w:val="de-CH"/>
              </w:rPr>
              <w:t>Iv</w:t>
            </w:r>
            <w:proofErr w:type="spellEnd"/>
            <w:r>
              <w:rPr>
                <w:lang w:val="de-CH"/>
              </w:rPr>
              <w:t>. Ct. 1a fase</w:t>
            </w:r>
          </w:p>
        </w:tc>
        <w:tc>
          <w:tcPr>
            <w:tcW w:w="943" w:type="dxa"/>
            <w:tcBorders>
              <w:top w:val="single" w:sz="4" w:space="0" w:color="auto"/>
              <w:bottom w:val="single" w:sz="4" w:space="0" w:color="auto"/>
            </w:tcBorders>
          </w:tcPr>
          <w:p w14:paraId="20D16688" w14:textId="77777777" w:rsidR="00842424" w:rsidRDefault="00817103" w:rsidP="00842424">
            <w:pPr>
              <w:rPr>
                <w:lang w:val="de-CH"/>
              </w:rPr>
            </w:pPr>
            <w:r>
              <w:rPr>
                <w:lang w:val="de-CH"/>
              </w:rPr>
              <w:t>WAK</w:t>
            </w:r>
          </w:p>
          <w:p w14:paraId="1C573D42" w14:textId="77777777" w:rsidR="00842424" w:rsidRDefault="00817103" w:rsidP="00842424">
            <w:pPr>
              <w:rPr>
                <w:lang w:val="de-CH"/>
              </w:rPr>
            </w:pPr>
            <w:r>
              <w:rPr>
                <w:lang w:val="de-CH"/>
              </w:rPr>
              <w:t>CER</w:t>
            </w:r>
          </w:p>
          <w:p w14:paraId="59D5DC40" w14:textId="77777777" w:rsidR="00842424" w:rsidRPr="00303623" w:rsidRDefault="00817103"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7C6F63D4" w14:textId="77777777" w:rsidR="00842424" w:rsidRDefault="00817103" w:rsidP="00842424">
            <w:pPr>
              <w:rPr>
                <w:lang w:val="de-CH"/>
              </w:rPr>
            </w:pPr>
            <w:proofErr w:type="spellStart"/>
            <w:r>
              <w:rPr>
                <w:lang w:val="de-CH"/>
              </w:rPr>
              <w:t>Parl</w:t>
            </w:r>
            <w:proofErr w:type="spellEnd"/>
          </w:p>
          <w:p w14:paraId="5855C163" w14:textId="77777777" w:rsidR="00842424" w:rsidRDefault="00817103" w:rsidP="00842424">
            <w:pPr>
              <w:rPr>
                <w:lang w:val="de-CH"/>
              </w:rPr>
            </w:pPr>
            <w:proofErr w:type="spellStart"/>
            <w:r>
              <w:rPr>
                <w:lang w:val="de-CH"/>
              </w:rPr>
              <w:t>Parl</w:t>
            </w:r>
            <w:proofErr w:type="spellEnd"/>
          </w:p>
          <w:p w14:paraId="6CE8D917" w14:textId="77777777" w:rsidR="00842424" w:rsidRPr="00303623" w:rsidRDefault="00817103"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3BDD374D" w14:textId="77777777" w:rsidR="00842424" w:rsidRPr="00303623" w:rsidRDefault="00817103" w:rsidP="00842424">
            <w:pPr>
              <w:tabs>
                <w:tab w:val="left" w:pos="6804"/>
              </w:tabs>
              <w:rPr>
                <w:rFonts w:cs="Arial"/>
                <w:noProof/>
                <w:lang w:val="de-CH"/>
              </w:rPr>
            </w:pPr>
            <w:r>
              <w:rPr>
                <w:lang w:val="de-CH"/>
              </w:rPr>
              <w:t>Hegglin Peter</w:t>
            </w:r>
          </w:p>
        </w:tc>
        <w:tc>
          <w:tcPr>
            <w:tcW w:w="1089" w:type="dxa"/>
            <w:tcBorders>
              <w:top w:val="single" w:sz="4" w:space="0" w:color="auto"/>
              <w:bottom w:val="single" w:sz="4" w:space="0" w:color="auto"/>
            </w:tcBorders>
          </w:tcPr>
          <w:p w14:paraId="309F46D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96D4C9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121312D" w14:textId="77777777" w:rsidR="00842424" w:rsidRPr="00303623" w:rsidRDefault="00842424" w:rsidP="00842424">
            <w:pPr>
              <w:tabs>
                <w:tab w:val="left" w:pos="6804"/>
              </w:tabs>
              <w:rPr>
                <w:rFonts w:cs="Arial"/>
                <w:noProof/>
                <w:lang w:val="de-CH"/>
              </w:rPr>
            </w:pPr>
          </w:p>
        </w:tc>
      </w:tr>
      <w:tr w:rsidR="00692E3D" w14:paraId="0FE6D044" w14:textId="77777777">
        <w:trPr>
          <w:cantSplit/>
        </w:trPr>
        <w:tc>
          <w:tcPr>
            <w:tcW w:w="490" w:type="dxa"/>
            <w:tcBorders>
              <w:top w:val="single" w:sz="4" w:space="0" w:color="auto"/>
              <w:bottom w:val="single" w:sz="4" w:space="0" w:color="auto"/>
            </w:tcBorders>
          </w:tcPr>
          <w:p w14:paraId="6A89306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C13D982" w14:textId="77777777" w:rsidR="00842424" w:rsidRPr="00303623" w:rsidRDefault="00817103" w:rsidP="00842424">
            <w:pPr>
              <w:tabs>
                <w:tab w:val="left" w:pos="6804"/>
              </w:tabs>
              <w:rPr>
                <w:rFonts w:cs="Arial"/>
                <w:noProof/>
                <w:lang w:val="de-CH"/>
              </w:rPr>
            </w:pPr>
            <w:r>
              <w:rPr>
                <w:rStyle w:val="Lienhypertexte"/>
                <w:b/>
                <w:bCs/>
                <w:color w:val="auto"/>
                <w:u w:val="none"/>
                <w:lang w:val="de-CH"/>
              </w:rPr>
              <w:t>24.325</w:t>
            </w:r>
          </w:p>
        </w:tc>
        <w:tc>
          <w:tcPr>
            <w:tcW w:w="538" w:type="dxa"/>
            <w:tcBorders>
              <w:top w:val="single" w:sz="4" w:space="0" w:color="auto"/>
              <w:bottom w:val="single" w:sz="4" w:space="0" w:color="auto"/>
            </w:tcBorders>
          </w:tcPr>
          <w:p w14:paraId="108C1923"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69ACFD13" w14:textId="77777777" w:rsidR="00842424" w:rsidRPr="005A506D" w:rsidRDefault="00842424" w:rsidP="00842424">
            <w:pPr>
              <w:rPr>
                <w:sz w:val="16"/>
                <w:szCs w:val="16"/>
                <w:lang w:val="de-CH"/>
              </w:rPr>
            </w:pPr>
            <w:hyperlink r:id="rId451">
              <w:r>
                <w:rPr>
                  <w:rStyle w:val="Lienhypertexte"/>
                </w:rPr>
                <w:t>DE</w:t>
              </w:r>
            </w:hyperlink>
          </w:p>
          <w:p w14:paraId="2C75A5EF" w14:textId="77777777" w:rsidR="00842424" w:rsidRPr="005A506D" w:rsidRDefault="00842424" w:rsidP="00842424">
            <w:pPr>
              <w:rPr>
                <w:sz w:val="16"/>
                <w:szCs w:val="16"/>
                <w:lang w:val="de-CH"/>
              </w:rPr>
            </w:pPr>
            <w:hyperlink r:id="rId452">
              <w:r>
                <w:rPr>
                  <w:rStyle w:val="Lienhypertexte"/>
                </w:rPr>
                <w:t>FR</w:t>
              </w:r>
            </w:hyperlink>
          </w:p>
          <w:p w14:paraId="386B881C" w14:textId="77777777" w:rsidR="00842424" w:rsidRPr="00303623" w:rsidRDefault="00842424" w:rsidP="00842424">
            <w:pPr>
              <w:tabs>
                <w:tab w:val="left" w:pos="6804"/>
              </w:tabs>
              <w:rPr>
                <w:rFonts w:cs="Arial"/>
                <w:noProof/>
                <w:lang w:val="de-CH"/>
              </w:rPr>
            </w:pPr>
            <w:hyperlink r:id="rId453">
              <w:r>
                <w:rPr>
                  <w:rStyle w:val="Lienhypertexte"/>
                </w:rPr>
                <w:t>IT</w:t>
              </w:r>
            </w:hyperlink>
          </w:p>
        </w:tc>
        <w:tc>
          <w:tcPr>
            <w:tcW w:w="4638" w:type="dxa"/>
            <w:gridSpan w:val="2"/>
            <w:tcBorders>
              <w:top w:val="single" w:sz="4" w:space="0" w:color="auto"/>
              <w:bottom w:val="single" w:sz="4" w:space="0" w:color="auto"/>
            </w:tcBorders>
          </w:tcPr>
          <w:p w14:paraId="10515C30" w14:textId="77777777" w:rsidR="00842424" w:rsidRDefault="00817103" w:rsidP="00842424">
            <w:pPr>
              <w:rPr>
                <w:noProof/>
                <w:lang w:val="de-DE"/>
              </w:rPr>
            </w:pPr>
            <w:r>
              <w:rPr>
                <w:noProof/>
                <w:lang w:val="de-DE"/>
              </w:rPr>
              <w:t>Kt.Iv. JU. Für klare Regeln bei Lebensmittelimporten</w:t>
            </w:r>
          </w:p>
          <w:p w14:paraId="1C4A51E4" w14:textId="77777777" w:rsidR="00842424" w:rsidRPr="00F36C53" w:rsidRDefault="00817103" w:rsidP="00842424">
            <w:pPr>
              <w:rPr>
                <w:noProof/>
                <w:lang w:val="fr-CH"/>
              </w:rPr>
            </w:pPr>
            <w:r w:rsidRPr="00F36C53">
              <w:rPr>
                <w:noProof/>
                <w:lang w:val="fr-CH"/>
              </w:rPr>
              <w:t>Iv.ct. JU. Pour des règles claires en matière d'importation de denrées alimentaires</w:t>
            </w:r>
          </w:p>
          <w:p w14:paraId="6A3450FF" w14:textId="77777777" w:rsidR="00842424" w:rsidRPr="00F36C53" w:rsidRDefault="00817103" w:rsidP="00842424">
            <w:pPr>
              <w:tabs>
                <w:tab w:val="left" w:pos="6804"/>
              </w:tabs>
              <w:rPr>
                <w:rFonts w:cs="Arial"/>
                <w:noProof/>
                <w:lang w:val="it-IT"/>
              </w:rPr>
            </w:pPr>
            <w:r w:rsidRPr="00F36C53">
              <w:rPr>
                <w:noProof/>
                <w:lang w:val="it-IT"/>
              </w:rPr>
              <w:t>Iv.ct. JU. Per un disciplinamento in materia di importazione di derrate alimentari</w:t>
            </w:r>
          </w:p>
        </w:tc>
        <w:tc>
          <w:tcPr>
            <w:tcW w:w="713" w:type="dxa"/>
            <w:gridSpan w:val="2"/>
            <w:tcBorders>
              <w:top w:val="single" w:sz="4" w:space="0" w:color="auto"/>
              <w:bottom w:val="single" w:sz="4" w:space="0" w:color="auto"/>
            </w:tcBorders>
          </w:tcPr>
          <w:p w14:paraId="7414372D"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4695B2CE" w14:textId="77777777" w:rsidR="00692E3D" w:rsidRPr="00F36C53" w:rsidRDefault="00817103">
            <w:pPr>
              <w:rPr>
                <w:lang w:val="en-US"/>
              </w:rPr>
            </w:pPr>
            <w:r w:rsidRPr="00F36C53">
              <w:rPr>
                <w:lang w:val="en-US"/>
              </w:rPr>
              <w:t>Kt. Iv. 1. Phase</w:t>
            </w:r>
          </w:p>
          <w:p w14:paraId="77F9739B" w14:textId="77777777" w:rsidR="00692E3D" w:rsidRPr="00F36C53" w:rsidRDefault="00817103">
            <w:pPr>
              <w:rPr>
                <w:lang w:val="en-US"/>
              </w:rPr>
            </w:pPr>
            <w:r w:rsidRPr="00F36C53">
              <w:rPr>
                <w:lang w:val="en-US"/>
              </w:rPr>
              <w:t>Iv. ct. 1re phase</w:t>
            </w:r>
          </w:p>
          <w:p w14:paraId="37D4FB4B" w14:textId="77777777" w:rsidR="00692E3D" w:rsidRDefault="00817103">
            <w:pPr>
              <w:rPr>
                <w:rFonts w:cs="Arial"/>
                <w:noProof/>
                <w:lang w:val="de-CH"/>
              </w:rPr>
            </w:pPr>
            <w:proofErr w:type="spellStart"/>
            <w:r>
              <w:rPr>
                <w:lang w:val="de-CH"/>
              </w:rPr>
              <w:t>Iv</w:t>
            </w:r>
            <w:proofErr w:type="spellEnd"/>
            <w:r>
              <w:rPr>
                <w:lang w:val="de-CH"/>
              </w:rPr>
              <w:t>. Ct. 1a fase</w:t>
            </w:r>
          </w:p>
        </w:tc>
        <w:tc>
          <w:tcPr>
            <w:tcW w:w="943" w:type="dxa"/>
            <w:tcBorders>
              <w:top w:val="single" w:sz="4" w:space="0" w:color="auto"/>
              <w:bottom w:val="single" w:sz="4" w:space="0" w:color="auto"/>
            </w:tcBorders>
          </w:tcPr>
          <w:p w14:paraId="00B93B00" w14:textId="77777777" w:rsidR="00842424" w:rsidRDefault="00817103" w:rsidP="00842424">
            <w:pPr>
              <w:rPr>
                <w:lang w:val="de-CH"/>
              </w:rPr>
            </w:pPr>
            <w:r>
              <w:rPr>
                <w:lang w:val="de-CH"/>
              </w:rPr>
              <w:t>WAK</w:t>
            </w:r>
          </w:p>
          <w:p w14:paraId="5D191ECE" w14:textId="77777777" w:rsidR="00842424" w:rsidRDefault="00817103" w:rsidP="00842424">
            <w:pPr>
              <w:rPr>
                <w:lang w:val="de-CH"/>
              </w:rPr>
            </w:pPr>
            <w:r>
              <w:rPr>
                <w:lang w:val="de-CH"/>
              </w:rPr>
              <w:t>CER</w:t>
            </w:r>
          </w:p>
          <w:p w14:paraId="27BF9A55" w14:textId="77777777" w:rsidR="00842424" w:rsidRPr="00303623" w:rsidRDefault="00817103"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7C90777B" w14:textId="77777777" w:rsidR="00842424" w:rsidRDefault="00817103" w:rsidP="00842424">
            <w:pPr>
              <w:rPr>
                <w:lang w:val="de-CH"/>
              </w:rPr>
            </w:pPr>
            <w:proofErr w:type="spellStart"/>
            <w:r>
              <w:rPr>
                <w:lang w:val="de-CH"/>
              </w:rPr>
              <w:t>Parl</w:t>
            </w:r>
            <w:proofErr w:type="spellEnd"/>
          </w:p>
          <w:p w14:paraId="4D44AA43" w14:textId="77777777" w:rsidR="00842424" w:rsidRDefault="00817103" w:rsidP="00842424">
            <w:pPr>
              <w:rPr>
                <w:lang w:val="de-CH"/>
              </w:rPr>
            </w:pPr>
            <w:proofErr w:type="spellStart"/>
            <w:r>
              <w:rPr>
                <w:lang w:val="de-CH"/>
              </w:rPr>
              <w:t>Parl</w:t>
            </w:r>
            <w:proofErr w:type="spellEnd"/>
          </w:p>
          <w:p w14:paraId="5E449A7D" w14:textId="77777777" w:rsidR="00842424" w:rsidRPr="00303623" w:rsidRDefault="00817103"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08E79890" w14:textId="77777777" w:rsidR="00842424" w:rsidRPr="00303623" w:rsidRDefault="00817103" w:rsidP="00842424">
            <w:pPr>
              <w:tabs>
                <w:tab w:val="left" w:pos="6804"/>
              </w:tabs>
              <w:rPr>
                <w:rFonts w:cs="Arial"/>
                <w:noProof/>
                <w:lang w:val="de-CH"/>
              </w:rPr>
            </w:pPr>
            <w:r>
              <w:rPr>
                <w:lang w:val="de-CH"/>
              </w:rPr>
              <w:t>Moser</w:t>
            </w:r>
          </w:p>
        </w:tc>
        <w:tc>
          <w:tcPr>
            <w:tcW w:w="1089" w:type="dxa"/>
            <w:tcBorders>
              <w:top w:val="single" w:sz="4" w:space="0" w:color="auto"/>
              <w:bottom w:val="single" w:sz="4" w:space="0" w:color="auto"/>
            </w:tcBorders>
          </w:tcPr>
          <w:p w14:paraId="37D4760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CC18ADD" w14:textId="77777777" w:rsidR="00842424" w:rsidRPr="00303623" w:rsidRDefault="00817103" w:rsidP="00303623">
            <w:pPr>
              <w:rPr>
                <w:rFonts w:cs="Arial"/>
                <w:noProof/>
                <w:lang w:val="de-CH"/>
              </w:rPr>
            </w:pPr>
            <w:r>
              <w:rPr>
                <w:lang w:val="de-CH"/>
              </w:rPr>
              <w:t>Sommaruga Carlo</w:t>
            </w:r>
            <w:r w:rsidR="00303623">
              <w:rPr>
                <w:lang w:val="de-CH"/>
              </w:rPr>
              <w:t xml:space="preserve"> </w:t>
            </w:r>
          </w:p>
        </w:tc>
        <w:tc>
          <w:tcPr>
            <w:tcW w:w="885" w:type="dxa"/>
            <w:tcBorders>
              <w:top w:val="single" w:sz="4" w:space="0" w:color="auto"/>
              <w:bottom w:val="single" w:sz="4" w:space="0" w:color="auto"/>
            </w:tcBorders>
          </w:tcPr>
          <w:p w14:paraId="57F93EB0" w14:textId="77777777" w:rsidR="00842424" w:rsidRPr="00303623" w:rsidRDefault="00842424" w:rsidP="00842424">
            <w:pPr>
              <w:tabs>
                <w:tab w:val="left" w:pos="6804"/>
              </w:tabs>
              <w:rPr>
                <w:rFonts w:cs="Arial"/>
                <w:noProof/>
                <w:lang w:val="de-CH"/>
              </w:rPr>
            </w:pPr>
          </w:p>
        </w:tc>
      </w:tr>
      <w:tr w:rsidR="00692E3D" w:rsidRPr="00BC5D0D" w14:paraId="42310F0A" w14:textId="77777777">
        <w:trPr>
          <w:cantSplit/>
        </w:trPr>
        <w:tc>
          <w:tcPr>
            <w:tcW w:w="490" w:type="dxa"/>
            <w:tcBorders>
              <w:top w:val="single" w:sz="4" w:space="0" w:color="auto"/>
              <w:bottom w:val="single" w:sz="4" w:space="0" w:color="auto"/>
            </w:tcBorders>
          </w:tcPr>
          <w:p w14:paraId="24D06A84" w14:textId="70D8BC39" w:rsidR="00842424" w:rsidRPr="00BC5D0D"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A930B10" w14:textId="77777777" w:rsidR="00842424" w:rsidRPr="00BC5D0D" w:rsidRDefault="00817103" w:rsidP="00842424">
            <w:pPr>
              <w:tabs>
                <w:tab w:val="left" w:pos="6804"/>
              </w:tabs>
              <w:rPr>
                <w:rFonts w:cs="Arial"/>
                <w:noProof/>
                <w:lang w:val="de-CH"/>
              </w:rPr>
            </w:pPr>
            <w:r w:rsidRPr="00BC5D0D">
              <w:rPr>
                <w:rStyle w:val="Lienhypertexte"/>
                <w:b/>
                <w:bCs/>
                <w:color w:val="auto"/>
                <w:u w:val="none"/>
                <w:lang w:val="de-CH"/>
              </w:rPr>
              <w:t>25.063</w:t>
            </w:r>
          </w:p>
        </w:tc>
        <w:tc>
          <w:tcPr>
            <w:tcW w:w="538" w:type="dxa"/>
            <w:tcBorders>
              <w:top w:val="single" w:sz="4" w:space="0" w:color="auto"/>
              <w:bottom w:val="single" w:sz="4" w:space="0" w:color="auto"/>
            </w:tcBorders>
          </w:tcPr>
          <w:p w14:paraId="261C5F19" w14:textId="77777777" w:rsidR="00692E3D" w:rsidRPr="00BC5D0D" w:rsidRDefault="00817103">
            <w:pPr>
              <w:rPr>
                <w:rFonts w:cs="Arial"/>
                <w:noProof/>
                <w:lang w:val="de-CH"/>
              </w:rPr>
            </w:pPr>
            <w:r w:rsidRPr="00BC5D0D">
              <w:rPr>
                <w:b/>
                <w:lang w:val="de-DE"/>
              </w:rPr>
              <w:t>s</w:t>
            </w:r>
          </w:p>
        </w:tc>
        <w:tc>
          <w:tcPr>
            <w:tcW w:w="534" w:type="dxa"/>
            <w:tcBorders>
              <w:top w:val="single" w:sz="4" w:space="0" w:color="auto"/>
              <w:bottom w:val="single" w:sz="4" w:space="0" w:color="auto"/>
            </w:tcBorders>
          </w:tcPr>
          <w:p w14:paraId="29790658" w14:textId="77777777" w:rsidR="00842424" w:rsidRPr="00BC5D0D" w:rsidRDefault="00842424" w:rsidP="00842424">
            <w:pPr>
              <w:rPr>
                <w:sz w:val="16"/>
                <w:szCs w:val="16"/>
                <w:lang w:val="de-CH"/>
              </w:rPr>
            </w:pPr>
            <w:hyperlink r:id="rId454">
              <w:r w:rsidRPr="00BC5D0D">
                <w:rPr>
                  <w:rStyle w:val="Lienhypertexte"/>
                </w:rPr>
                <w:t>DE</w:t>
              </w:r>
            </w:hyperlink>
          </w:p>
          <w:p w14:paraId="22F523A7" w14:textId="77777777" w:rsidR="00842424" w:rsidRPr="00BC5D0D" w:rsidRDefault="00842424" w:rsidP="00842424">
            <w:pPr>
              <w:rPr>
                <w:sz w:val="16"/>
                <w:szCs w:val="16"/>
                <w:lang w:val="de-CH"/>
              </w:rPr>
            </w:pPr>
            <w:hyperlink r:id="rId455">
              <w:r w:rsidRPr="00BC5D0D">
                <w:rPr>
                  <w:rStyle w:val="Lienhypertexte"/>
                </w:rPr>
                <w:t>FR</w:t>
              </w:r>
            </w:hyperlink>
          </w:p>
          <w:p w14:paraId="316594A9" w14:textId="77777777" w:rsidR="00842424" w:rsidRPr="00BC5D0D" w:rsidRDefault="00842424" w:rsidP="00842424">
            <w:pPr>
              <w:tabs>
                <w:tab w:val="left" w:pos="6804"/>
              </w:tabs>
              <w:rPr>
                <w:rFonts w:cs="Arial"/>
                <w:noProof/>
                <w:lang w:val="de-CH"/>
              </w:rPr>
            </w:pPr>
            <w:hyperlink r:id="rId456">
              <w:r w:rsidRPr="00BC5D0D">
                <w:rPr>
                  <w:rStyle w:val="Lienhypertexte"/>
                </w:rPr>
                <w:t>IT</w:t>
              </w:r>
            </w:hyperlink>
          </w:p>
        </w:tc>
        <w:tc>
          <w:tcPr>
            <w:tcW w:w="4638" w:type="dxa"/>
            <w:gridSpan w:val="2"/>
            <w:tcBorders>
              <w:top w:val="single" w:sz="4" w:space="0" w:color="auto"/>
              <w:bottom w:val="single" w:sz="4" w:space="0" w:color="auto"/>
            </w:tcBorders>
          </w:tcPr>
          <w:p w14:paraId="2104ECD1" w14:textId="77777777" w:rsidR="00842424" w:rsidRPr="00BC5D0D" w:rsidRDefault="00817103" w:rsidP="00842424">
            <w:pPr>
              <w:rPr>
                <w:noProof/>
                <w:lang w:val="de-DE"/>
              </w:rPr>
            </w:pPr>
            <w:r w:rsidRPr="00BC5D0D">
              <w:rPr>
                <w:noProof/>
                <w:lang w:val="de-DE"/>
              </w:rPr>
              <w:t>BRG. Entlastungspaket 27 für den Bundeshaushalt (EP 27)</w:t>
            </w:r>
          </w:p>
          <w:p w14:paraId="54FDC419" w14:textId="77777777" w:rsidR="00842424" w:rsidRPr="00BC5D0D" w:rsidRDefault="00817103" w:rsidP="00842424">
            <w:pPr>
              <w:rPr>
                <w:noProof/>
                <w:lang w:val="fr-CH"/>
              </w:rPr>
            </w:pPr>
            <w:r w:rsidRPr="00BC5D0D">
              <w:rPr>
                <w:noProof/>
                <w:lang w:val="fr-CH"/>
              </w:rPr>
              <w:t>OCF. Programme d’allégement budgétaire 2027 de la Confédération</w:t>
            </w:r>
          </w:p>
          <w:p w14:paraId="2658D970" w14:textId="77777777" w:rsidR="00842424" w:rsidRPr="00BC5D0D" w:rsidRDefault="00817103" w:rsidP="00842424">
            <w:pPr>
              <w:tabs>
                <w:tab w:val="left" w:pos="6804"/>
              </w:tabs>
              <w:rPr>
                <w:rFonts w:cs="Arial"/>
                <w:noProof/>
                <w:lang w:val="it-IT"/>
              </w:rPr>
            </w:pPr>
            <w:r w:rsidRPr="00BC5D0D">
              <w:rPr>
                <w:noProof/>
                <w:lang w:val="it-IT"/>
              </w:rPr>
              <w:t>OCF. Misure di sgravio applicabili dal 2027 del budget della Confederazione</w:t>
            </w:r>
          </w:p>
        </w:tc>
        <w:tc>
          <w:tcPr>
            <w:tcW w:w="713" w:type="dxa"/>
            <w:gridSpan w:val="2"/>
            <w:tcBorders>
              <w:top w:val="single" w:sz="4" w:space="0" w:color="auto"/>
              <w:bottom w:val="single" w:sz="4" w:space="0" w:color="auto"/>
            </w:tcBorders>
          </w:tcPr>
          <w:p w14:paraId="399A55CF" w14:textId="77777777" w:rsidR="00692E3D" w:rsidRPr="00BC5D0D" w:rsidRDefault="00692E3D">
            <w:pPr>
              <w:rPr>
                <w:rFonts w:cs="Arial"/>
                <w:noProof/>
                <w:lang w:val="it-IT"/>
              </w:rPr>
            </w:pPr>
          </w:p>
        </w:tc>
        <w:tc>
          <w:tcPr>
            <w:tcW w:w="1551" w:type="dxa"/>
            <w:tcBorders>
              <w:top w:val="single" w:sz="4" w:space="0" w:color="auto"/>
              <w:bottom w:val="single" w:sz="4" w:space="0" w:color="auto"/>
            </w:tcBorders>
          </w:tcPr>
          <w:p w14:paraId="70DAC1E9" w14:textId="77777777" w:rsidR="00692E3D" w:rsidRPr="00BC5D0D" w:rsidRDefault="00817103">
            <w:pPr>
              <w:rPr>
                <w:lang w:val="de-CH"/>
              </w:rPr>
            </w:pPr>
            <w:r w:rsidRPr="00BC5D0D">
              <w:rPr>
                <w:lang w:val="de-CH"/>
              </w:rPr>
              <w:t>Fortsetzung</w:t>
            </w:r>
          </w:p>
          <w:p w14:paraId="134DEE13" w14:textId="77777777" w:rsidR="00692E3D" w:rsidRPr="00BC5D0D" w:rsidRDefault="00817103">
            <w:pPr>
              <w:rPr>
                <w:lang w:val="de-CH"/>
              </w:rPr>
            </w:pPr>
            <w:r w:rsidRPr="00BC5D0D">
              <w:rPr>
                <w:lang w:val="de-CH"/>
              </w:rPr>
              <w:t>Suite</w:t>
            </w:r>
          </w:p>
          <w:p w14:paraId="2FB30E11" w14:textId="77777777" w:rsidR="00692E3D" w:rsidRPr="00BC5D0D" w:rsidRDefault="00817103">
            <w:pPr>
              <w:rPr>
                <w:rFonts w:cs="Arial"/>
                <w:noProof/>
                <w:lang w:val="de-CH"/>
              </w:rPr>
            </w:pPr>
            <w:proofErr w:type="spellStart"/>
            <w:r w:rsidRPr="00BC5D0D">
              <w:rPr>
                <w:lang w:val="de-CH"/>
              </w:rPr>
              <w:t>Continuazione</w:t>
            </w:r>
            <w:proofErr w:type="spellEnd"/>
          </w:p>
        </w:tc>
        <w:tc>
          <w:tcPr>
            <w:tcW w:w="943" w:type="dxa"/>
            <w:tcBorders>
              <w:top w:val="single" w:sz="4" w:space="0" w:color="auto"/>
              <w:bottom w:val="single" w:sz="4" w:space="0" w:color="auto"/>
            </w:tcBorders>
          </w:tcPr>
          <w:p w14:paraId="032F80BD" w14:textId="77777777" w:rsidR="00842424" w:rsidRPr="00BC5D0D" w:rsidRDefault="00817103" w:rsidP="00842424">
            <w:pPr>
              <w:rPr>
                <w:lang w:val="de-CH"/>
              </w:rPr>
            </w:pPr>
            <w:r w:rsidRPr="00BC5D0D">
              <w:rPr>
                <w:lang w:val="de-CH"/>
              </w:rPr>
              <w:t>FK</w:t>
            </w:r>
          </w:p>
          <w:p w14:paraId="506A8EFA" w14:textId="77777777" w:rsidR="00842424" w:rsidRPr="00BC5D0D" w:rsidRDefault="00817103" w:rsidP="00842424">
            <w:pPr>
              <w:rPr>
                <w:lang w:val="de-CH"/>
              </w:rPr>
            </w:pPr>
            <w:proofErr w:type="spellStart"/>
            <w:r w:rsidRPr="00BC5D0D">
              <w:rPr>
                <w:lang w:val="de-CH"/>
              </w:rPr>
              <w:t>CdF</w:t>
            </w:r>
            <w:proofErr w:type="spellEnd"/>
          </w:p>
          <w:p w14:paraId="22FBEF21" w14:textId="77777777" w:rsidR="00842424" w:rsidRPr="00BC5D0D" w:rsidRDefault="00817103" w:rsidP="00842424">
            <w:pPr>
              <w:tabs>
                <w:tab w:val="left" w:pos="6804"/>
              </w:tabs>
              <w:rPr>
                <w:rFonts w:cs="Arial"/>
                <w:noProof/>
                <w:lang w:val="de-CH"/>
              </w:rPr>
            </w:pPr>
            <w:proofErr w:type="spellStart"/>
            <w:r w:rsidRPr="00BC5D0D">
              <w:rPr>
                <w:lang w:val="de-CH"/>
              </w:rPr>
              <w:t>CdF</w:t>
            </w:r>
            <w:proofErr w:type="spellEnd"/>
          </w:p>
        </w:tc>
        <w:tc>
          <w:tcPr>
            <w:tcW w:w="677" w:type="dxa"/>
            <w:tcBorders>
              <w:top w:val="single" w:sz="4" w:space="0" w:color="auto"/>
              <w:bottom w:val="single" w:sz="4" w:space="0" w:color="auto"/>
            </w:tcBorders>
          </w:tcPr>
          <w:p w14:paraId="36119B75" w14:textId="77777777" w:rsidR="00842424" w:rsidRPr="00BC5D0D" w:rsidRDefault="00817103" w:rsidP="00842424">
            <w:pPr>
              <w:rPr>
                <w:lang w:val="de-CH"/>
              </w:rPr>
            </w:pPr>
            <w:r w:rsidRPr="00BC5D0D">
              <w:rPr>
                <w:lang w:val="de-CH"/>
              </w:rPr>
              <w:t>EFD</w:t>
            </w:r>
          </w:p>
          <w:p w14:paraId="5C85A281" w14:textId="77777777" w:rsidR="00842424" w:rsidRPr="00BC5D0D" w:rsidRDefault="00817103" w:rsidP="00842424">
            <w:pPr>
              <w:rPr>
                <w:lang w:val="de-CH"/>
              </w:rPr>
            </w:pPr>
            <w:r w:rsidRPr="00BC5D0D">
              <w:rPr>
                <w:lang w:val="de-CH"/>
              </w:rPr>
              <w:t>DFF</w:t>
            </w:r>
          </w:p>
          <w:p w14:paraId="0DB82840" w14:textId="77777777" w:rsidR="00842424" w:rsidRPr="00BC5D0D" w:rsidRDefault="00817103" w:rsidP="00842424">
            <w:pPr>
              <w:tabs>
                <w:tab w:val="left" w:pos="6804"/>
              </w:tabs>
              <w:rPr>
                <w:rFonts w:cs="Arial"/>
                <w:noProof/>
                <w:lang w:val="de-CH"/>
              </w:rPr>
            </w:pPr>
            <w:r w:rsidRPr="00BC5D0D">
              <w:rPr>
                <w:lang w:val="de-CH"/>
              </w:rPr>
              <w:t>DFF</w:t>
            </w:r>
          </w:p>
        </w:tc>
        <w:tc>
          <w:tcPr>
            <w:tcW w:w="1471" w:type="dxa"/>
            <w:tcBorders>
              <w:top w:val="single" w:sz="4" w:space="0" w:color="auto"/>
              <w:bottom w:val="single" w:sz="4" w:space="0" w:color="auto"/>
            </w:tcBorders>
          </w:tcPr>
          <w:p w14:paraId="6CECDC9D" w14:textId="77777777" w:rsidR="00842424" w:rsidRPr="00BC5D0D" w:rsidRDefault="00817103" w:rsidP="00842424">
            <w:pPr>
              <w:tabs>
                <w:tab w:val="left" w:pos="6804"/>
              </w:tabs>
              <w:rPr>
                <w:rFonts w:cs="Arial"/>
                <w:noProof/>
                <w:lang w:val="de-CH"/>
              </w:rPr>
            </w:pPr>
            <w:r w:rsidRPr="00BC5D0D">
              <w:rPr>
                <w:lang w:val="de-CH"/>
              </w:rPr>
              <w:t>Stark</w:t>
            </w:r>
          </w:p>
        </w:tc>
        <w:tc>
          <w:tcPr>
            <w:tcW w:w="1089" w:type="dxa"/>
            <w:tcBorders>
              <w:top w:val="single" w:sz="4" w:space="0" w:color="auto"/>
              <w:bottom w:val="single" w:sz="4" w:space="0" w:color="auto"/>
            </w:tcBorders>
          </w:tcPr>
          <w:p w14:paraId="55D86A2C" w14:textId="77777777" w:rsidR="00842424" w:rsidRPr="00BC5D0D" w:rsidRDefault="00842424" w:rsidP="00303623">
            <w:pPr>
              <w:rPr>
                <w:rFonts w:cs="Arial"/>
                <w:noProof/>
                <w:lang w:val="de-CH"/>
              </w:rPr>
            </w:pPr>
          </w:p>
        </w:tc>
        <w:tc>
          <w:tcPr>
            <w:tcW w:w="1049" w:type="dxa"/>
            <w:gridSpan w:val="3"/>
            <w:tcBorders>
              <w:top w:val="single" w:sz="4" w:space="0" w:color="auto"/>
              <w:bottom w:val="single" w:sz="4" w:space="0" w:color="auto"/>
            </w:tcBorders>
          </w:tcPr>
          <w:p w14:paraId="6A6DECA1" w14:textId="77777777" w:rsidR="00842424" w:rsidRPr="00BC5D0D" w:rsidRDefault="00817103" w:rsidP="00303623">
            <w:pPr>
              <w:rPr>
                <w:rFonts w:cs="Arial"/>
                <w:noProof/>
                <w:lang w:val="de-CH"/>
              </w:rPr>
            </w:pPr>
            <w:r w:rsidRPr="00BC5D0D">
              <w:rPr>
                <w:lang w:val="de-CH"/>
              </w:rPr>
              <w:t>Hurni</w:t>
            </w:r>
            <w:r w:rsidR="00303623" w:rsidRPr="00BC5D0D">
              <w:rPr>
                <w:lang w:val="de-CH"/>
              </w:rPr>
              <w:t xml:space="preserve"> </w:t>
            </w:r>
          </w:p>
        </w:tc>
        <w:tc>
          <w:tcPr>
            <w:tcW w:w="885" w:type="dxa"/>
            <w:tcBorders>
              <w:top w:val="single" w:sz="4" w:space="0" w:color="auto"/>
              <w:bottom w:val="single" w:sz="4" w:space="0" w:color="auto"/>
            </w:tcBorders>
          </w:tcPr>
          <w:p w14:paraId="161BC3BE" w14:textId="77777777" w:rsidR="00842424" w:rsidRPr="00BC5D0D" w:rsidRDefault="00842424" w:rsidP="00842424">
            <w:pPr>
              <w:tabs>
                <w:tab w:val="left" w:pos="6804"/>
              </w:tabs>
              <w:rPr>
                <w:rFonts w:cs="Arial"/>
                <w:noProof/>
                <w:lang w:val="de-CH"/>
              </w:rPr>
            </w:pPr>
          </w:p>
        </w:tc>
      </w:tr>
      <w:tr w:rsidR="00692E3D" w14:paraId="69B6AE35" w14:textId="77777777">
        <w:trPr>
          <w:cantSplit/>
        </w:trPr>
        <w:tc>
          <w:tcPr>
            <w:tcW w:w="490" w:type="dxa"/>
            <w:tcBorders>
              <w:top w:val="single" w:sz="4" w:space="0" w:color="auto"/>
              <w:bottom w:val="single" w:sz="4" w:space="0" w:color="auto"/>
            </w:tcBorders>
          </w:tcPr>
          <w:p w14:paraId="6F1AC34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0C17F89"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25.4399</w:t>
            </w:r>
          </w:p>
        </w:tc>
        <w:tc>
          <w:tcPr>
            <w:tcW w:w="538" w:type="dxa"/>
            <w:tcBorders>
              <w:top w:val="single" w:sz="4" w:space="0" w:color="auto"/>
              <w:bottom w:val="single" w:sz="4" w:space="0" w:color="auto"/>
            </w:tcBorders>
          </w:tcPr>
          <w:p w14:paraId="4A468C67"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0F8518F9" w14:textId="77777777" w:rsidR="00842424" w:rsidRPr="005A506D" w:rsidRDefault="00842424" w:rsidP="00842424">
            <w:pPr>
              <w:rPr>
                <w:sz w:val="16"/>
                <w:szCs w:val="16"/>
                <w:lang w:val="de-CH"/>
              </w:rPr>
            </w:pPr>
            <w:hyperlink r:id="rId457">
              <w:r>
                <w:rPr>
                  <w:rStyle w:val="Lienhypertexte"/>
                </w:rPr>
                <w:t>DE</w:t>
              </w:r>
            </w:hyperlink>
          </w:p>
          <w:p w14:paraId="001BBBDD" w14:textId="77777777" w:rsidR="00842424" w:rsidRPr="005A506D" w:rsidRDefault="00842424" w:rsidP="00842424">
            <w:pPr>
              <w:rPr>
                <w:sz w:val="16"/>
                <w:szCs w:val="16"/>
                <w:lang w:val="de-CH"/>
              </w:rPr>
            </w:pPr>
            <w:hyperlink r:id="rId458">
              <w:r>
                <w:rPr>
                  <w:rStyle w:val="Lienhypertexte"/>
                </w:rPr>
                <w:t>FR</w:t>
              </w:r>
            </w:hyperlink>
          </w:p>
          <w:p w14:paraId="4302B1A0" w14:textId="77777777" w:rsidR="00842424" w:rsidRPr="00303623" w:rsidRDefault="00842424" w:rsidP="00842424">
            <w:pPr>
              <w:tabs>
                <w:tab w:val="left" w:pos="6804"/>
              </w:tabs>
              <w:rPr>
                <w:rFonts w:cs="Arial"/>
                <w:noProof/>
                <w:lang w:val="de-CH"/>
              </w:rPr>
            </w:pPr>
            <w:hyperlink r:id="rId459">
              <w:r>
                <w:rPr>
                  <w:rStyle w:val="Lienhypertexte"/>
                </w:rPr>
                <w:t>IT</w:t>
              </w:r>
            </w:hyperlink>
          </w:p>
        </w:tc>
        <w:tc>
          <w:tcPr>
            <w:tcW w:w="4638" w:type="dxa"/>
            <w:gridSpan w:val="2"/>
            <w:tcBorders>
              <w:top w:val="single" w:sz="4" w:space="0" w:color="auto"/>
              <w:bottom w:val="single" w:sz="4" w:space="0" w:color="auto"/>
            </w:tcBorders>
          </w:tcPr>
          <w:p w14:paraId="596524A3" w14:textId="77777777" w:rsidR="00842424" w:rsidRDefault="00817103" w:rsidP="00842424">
            <w:pPr>
              <w:rPr>
                <w:noProof/>
                <w:lang w:val="de-DE"/>
              </w:rPr>
            </w:pPr>
            <w:r>
              <w:rPr>
                <w:noProof/>
                <w:lang w:val="de-DE"/>
              </w:rPr>
              <w:t>Mo. WAK-S. Rechtssicherheit bei der Umsetzung der OECD-Mindestbesteuerung gewahren</w:t>
            </w:r>
          </w:p>
          <w:p w14:paraId="183B5D74" w14:textId="77777777" w:rsidR="00842424" w:rsidRPr="00F36C53" w:rsidRDefault="00817103" w:rsidP="00842424">
            <w:pPr>
              <w:rPr>
                <w:noProof/>
                <w:lang w:val="fr-CH"/>
              </w:rPr>
            </w:pPr>
            <w:r w:rsidRPr="00F36C53">
              <w:rPr>
                <w:noProof/>
                <w:lang w:val="fr-CH"/>
              </w:rPr>
              <w:t>Mo. CER-E. Garantir la sécurité juridique lors de la mise en oeuvre de l'imposition minimale prévue par l'OCDE</w:t>
            </w:r>
          </w:p>
          <w:p w14:paraId="387CF59F" w14:textId="77777777" w:rsidR="00842424" w:rsidRPr="00F36C53" w:rsidRDefault="00817103" w:rsidP="00842424">
            <w:pPr>
              <w:tabs>
                <w:tab w:val="left" w:pos="6804"/>
              </w:tabs>
              <w:rPr>
                <w:rFonts w:cs="Arial"/>
                <w:noProof/>
                <w:lang w:val="it-IT"/>
              </w:rPr>
            </w:pPr>
            <w:r w:rsidRPr="00F36C53">
              <w:rPr>
                <w:noProof/>
                <w:lang w:val="it-IT"/>
              </w:rPr>
              <w:t>Mo. CET-S. Garantire la certezza del diritto nell'attuazione dell'imposizione minima dell'OCSE</w:t>
            </w:r>
          </w:p>
        </w:tc>
        <w:tc>
          <w:tcPr>
            <w:tcW w:w="713" w:type="dxa"/>
            <w:gridSpan w:val="2"/>
            <w:tcBorders>
              <w:top w:val="single" w:sz="4" w:space="0" w:color="auto"/>
              <w:bottom w:val="single" w:sz="4" w:space="0" w:color="auto"/>
            </w:tcBorders>
          </w:tcPr>
          <w:p w14:paraId="2CE79D5E"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4C8CF95D" w14:textId="77777777" w:rsidR="00692E3D" w:rsidRPr="00F36C53" w:rsidRDefault="00692E3D">
            <w:pPr>
              <w:rPr>
                <w:lang w:val="it-IT"/>
              </w:rPr>
            </w:pPr>
          </w:p>
          <w:p w14:paraId="574732EF" w14:textId="77777777" w:rsidR="00692E3D" w:rsidRPr="00F36C53" w:rsidRDefault="00692E3D">
            <w:pPr>
              <w:rPr>
                <w:lang w:val="it-IT"/>
              </w:rPr>
            </w:pPr>
          </w:p>
          <w:p w14:paraId="6179E5F8"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1C78518F" w14:textId="77777777" w:rsidR="00842424" w:rsidRDefault="00817103" w:rsidP="00842424">
            <w:pPr>
              <w:rPr>
                <w:lang w:val="de-CH"/>
              </w:rPr>
            </w:pPr>
            <w:r>
              <w:rPr>
                <w:lang w:val="de-CH"/>
              </w:rPr>
              <w:t>WAK</w:t>
            </w:r>
          </w:p>
          <w:p w14:paraId="4EDD9518" w14:textId="77777777" w:rsidR="00842424" w:rsidRDefault="00817103" w:rsidP="00842424">
            <w:pPr>
              <w:rPr>
                <w:lang w:val="de-CH"/>
              </w:rPr>
            </w:pPr>
            <w:r>
              <w:rPr>
                <w:lang w:val="de-CH"/>
              </w:rPr>
              <w:t>CER</w:t>
            </w:r>
          </w:p>
          <w:p w14:paraId="25AD91C3" w14:textId="77777777" w:rsidR="00842424" w:rsidRPr="00303623" w:rsidRDefault="00817103"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0EBDA9BA" w14:textId="77777777" w:rsidR="00842424" w:rsidRDefault="00817103" w:rsidP="00842424">
            <w:pPr>
              <w:rPr>
                <w:lang w:val="de-CH"/>
              </w:rPr>
            </w:pPr>
            <w:r>
              <w:rPr>
                <w:lang w:val="de-CH"/>
              </w:rPr>
              <w:t>EFD</w:t>
            </w:r>
          </w:p>
          <w:p w14:paraId="1D250DC7" w14:textId="77777777" w:rsidR="00842424" w:rsidRDefault="00817103" w:rsidP="00842424">
            <w:pPr>
              <w:rPr>
                <w:lang w:val="de-CH"/>
              </w:rPr>
            </w:pPr>
            <w:r>
              <w:rPr>
                <w:lang w:val="de-CH"/>
              </w:rPr>
              <w:t>DFF</w:t>
            </w:r>
          </w:p>
          <w:p w14:paraId="318E5087" w14:textId="77777777" w:rsidR="00842424" w:rsidRPr="00303623" w:rsidRDefault="00817103"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3BB41E97" w14:textId="77777777" w:rsidR="00842424" w:rsidRPr="00303623" w:rsidRDefault="00817103"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tcPr>
          <w:p w14:paraId="08064EA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5039D80" w14:textId="77777777" w:rsidR="00842424" w:rsidRPr="00303623" w:rsidRDefault="00817103" w:rsidP="00303623">
            <w:pPr>
              <w:rPr>
                <w:rFonts w:cs="Arial"/>
                <w:noProof/>
                <w:lang w:val="de-CH"/>
              </w:rPr>
            </w:pPr>
            <w:r>
              <w:rPr>
                <w:lang w:val="de-CH"/>
              </w:rPr>
              <w:t>Moser</w:t>
            </w:r>
            <w:r w:rsidR="00303623">
              <w:rPr>
                <w:lang w:val="de-CH"/>
              </w:rPr>
              <w:t xml:space="preserve"> </w:t>
            </w:r>
          </w:p>
        </w:tc>
        <w:tc>
          <w:tcPr>
            <w:tcW w:w="885" w:type="dxa"/>
            <w:tcBorders>
              <w:top w:val="single" w:sz="4" w:space="0" w:color="auto"/>
              <w:bottom w:val="single" w:sz="4" w:space="0" w:color="auto"/>
            </w:tcBorders>
          </w:tcPr>
          <w:p w14:paraId="26BE32FC" w14:textId="77777777" w:rsidR="00842424" w:rsidRPr="00303623" w:rsidRDefault="00842424" w:rsidP="00842424">
            <w:pPr>
              <w:tabs>
                <w:tab w:val="left" w:pos="6804"/>
              </w:tabs>
              <w:rPr>
                <w:rFonts w:cs="Arial"/>
                <w:noProof/>
                <w:lang w:val="de-CH"/>
              </w:rPr>
            </w:pPr>
          </w:p>
        </w:tc>
      </w:tr>
      <w:tr w:rsidR="00692E3D" w14:paraId="5647B685" w14:textId="77777777">
        <w:trPr>
          <w:cantSplit/>
        </w:trPr>
        <w:tc>
          <w:tcPr>
            <w:tcW w:w="490" w:type="dxa"/>
            <w:tcBorders>
              <w:top w:val="single" w:sz="4" w:space="0" w:color="auto"/>
              <w:bottom w:val="single" w:sz="4" w:space="0" w:color="auto"/>
            </w:tcBorders>
          </w:tcPr>
          <w:p w14:paraId="20461E1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CFD3558" w14:textId="77777777" w:rsidR="00842424" w:rsidRPr="00303623" w:rsidRDefault="00817103" w:rsidP="00842424">
            <w:pPr>
              <w:tabs>
                <w:tab w:val="left" w:pos="6804"/>
              </w:tabs>
              <w:rPr>
                <w:rFonts w:cs="Arial"/>
                <w:noProof/>
                <w:lang w:val="de-CH"/>
              </w:rPr>
            </w:pPr>
            <w:r>
              <w:rPr>
                <w:rStyle w:val="Lienhypertexte"/>
                <w:b/>
                <w:bCs/>
                <w:color w:val="auto"/>
                <w:u w:val="none"/>
                <w:lang w:val="de-CH"/>
              </w:rPr>
              <w:t>25.4400</w:t>
            </w:r>
          </w:p>
        </w:tc>
        <w:tc>
          <w:tcPr>
            <w:tcW w:w="538" w:type="dxa"/>
            <w:tcBorders>
              <w:top w:val="single" w:sz="4" w:space="0" w:color="auto"/>
              <w:bottom w:val="single" w:sz="4" w:space="0" w:color="auto"/>
            </w:tcBorders>
          </w:tcPr>
          <w:p w14:paraId="58F43467" w14:textId="77777777" w:rsidR="00692E3D" w:rsidRDefault="00817103">
            <w:pPr>
              <w:rPr>
                <w:rFonts w:cs="Arial"/>
                <w:noProof/>
                <w:lang w:val="de-CH"/>
              </w:rPr>
            </w:pPr>
            <w:r>
              <w:rPr>
                <w:b/>
                <w:lang w:val="de-DE"/>
              </w:rPr>
              <w:t>s</w:t>
            </w:r>
          </w:p>
        </w:tc>
        <w:tc>
          <w:tcPr>
            <w:tcW w:w="534" w:type="dxa"/>
            <w:tcBorders>
              <w:top w:val="single" w:sz="4" w:space="0" w:color="auto"/>
              <w:bottom w:val="single" w:sz="4" w:space="0" w:color="auto"/>
            </w:tcBorders>
          </w:tcPr>
          <w:p w14:paraId="2B8B3F8B" w14:textId="77777777" w:rsidR="00842424" w:rsidRPr="005A506D" w:rsidRDefault="00842424" w:rsidP="00842424">
            <w:pPr>
              <w:rPr>
                <w:sz w:val="16"/>
                <w:szCs w:val="16"/>
                <w:lang w:val="de-CH"/>
              </w:rPr>
            </w:pPr>
            <w:hyperlink r:id="rId460">
              <w:r>
                <w:rPr>
                  <w:rStyle w:val="Lienhypertexte"/>
                </w:rPr>
                <w:t>DE</w:t>
              </w:r>
            </w:hyperlink>
          </w:p>
          <w:p w14:paraId="18116F18" w14:textId="77777777" w:rsidR="00842424" w:rsidRPr="005A506D" w:rsidRDefault="00842424" w:rsidP="00842424">
            <w:pPr>
              <w:rPr>
                <w:sz w:val="16"/>
                <w:szCs w:val="16"/>
                <w:lang w:val="de-CH"/>
              </w:rPr>
            </w:pPr>
            <w:hyperlink r:id="rId461">
              <w:r>
                <w:rPr>
                  <w:rStyle w:val="Lienhypertexte"/>
                </w:rPr>
                <w:t>FR</w:t>
              </w:r>
            </w:hyperlink>
          </w:p>
          <w:p w14:paraId="6FDFBD03" w14:textId="77777777" w:rsidR="00842424" w:rsidRPr="00303623" w:rsidRDefault="00842424" w:rsidP="00842424">
            <w:pPr>
              <w:tabs>
                <w:tab w:val="left" w:pos="6804"/>
              </w:tabs>
              <w:rPr>
                <w:rFonts w:cs="Arial"/>
                <w:noProof/>
                <w:lang w:val="de-CH"/>
              </w:rPr>
            </w:pPr>
            <w:hyperlink r:id="rId462">
              <w:r>
                <w:rPr>
                  <w:rStyle w:val="Lienhypertexte"/>
                </w:rPr>
                <w:t>IT</w:t>
              </w:r>
            </w:hyperlink>
          </w:p>
        </w:tc>
        <w:tc>
          <w:tcPr>
            <w:tcW w:w="4638" w:type="dxa"/>
            <w:gridSpan w:val="2"/>
            <w:tcBorders>
              <w:top w:val="single" w:sz="4" w:space="0" w:color="auto"/>
              <w:bottom w:val="single" w:sz="4" w:space="0" w:color="auto"/>
            </w:tcBorders>
          </w:tcPr>
          <w:p w14:paraId="75631F5C" w14:textId="77777777" w:rsidR="00842424" w:rsidRDefault="00817103" w:rsidP="00842424">
            <w:pPr>
              <w:rPr>
                <w:noProof/>
                <w:lang w:val="de-DE"/>
              </w:rPr>
            </w:pPr>
            <w:r>
              <w:rPr>
                <w:noProof/>
                <w:lang w:val="de-DE"/>
              </w:rPr>
              <w:t>Mo. WAK-S. Strategische Erhöhung der Schweizer Standortattraktivität inmitten der Mindestbesteuerung</w:t>
            </w:r>
          </w:p>
          <w:p w14:paraId="76B7159D" w14:textId="77777777" w:rsidR="00842424" w:rsidRPr="00F36C53" w:rsidRDefault="00817103" w:rsidP="00842424">
            <w:pPr>
              <w:rPr>
                <w:noProof/>
                <w:lang w:val="fr-CH"/>
              </w:rPr>
            </w:pPr>
            <w:r w:rsidRPr="00F36C53">
              <w:rPr>
                <w:noProof/>
                <w:lang w:val="fr-CH"/>
              </w:rPr>
              <w:t>Mo. CER-E. Augmentation stratégique de l'attractivité de la place économique suisse dans le contexte de l'imposition minimale</w:t>
            </w:r>
          </w:p>
          <w:p w14:paraId="68C5185A" w14:textId="77777777" w:rsidR="00842424" w:rsidRPr="00F36C53" w:rsidRDefault="00817103" w:rsidP="00842424">
            <w:pPr>
              <w:tabs>
                <w:tab w:val="left" w:pos="6804"/>
              </w:tabs>
              <w:rPr>
                <w:rFonts w:cs="Arial"/>
                <w:noProof/>
                <w:lang w:val="it-IT"/>
              </w:rPr>
            </w:pPr>
            <w:r w:rsidRPr="00F36C53">
              <w:rPr>
                <w:noProof/>
                <w:lang w:val="it-IT"/>
              </w:rPr>
              <w:t>Mo. CET-S. Rafforzamento strategico dell'attrattiva della piazza economica svizzera nell'ambito dell'imposizione minima</w:t>
            </w:r>
          </w:p>
        </w:tc>
        <w:tc>
          <w:tcPr>
            <w:tcW w:w="713" w:type="dxa"/>
            <w:gridSpan w:val="2"/>
            <w:tcBorders>
              <w:top w:val="single" w:sz="4" w:space="0" w:color="auto"/>
              <w:bottom w:val="single" w:sz="4" w:space="0" w:color="auto"/>
            </w:tcBorders>
          </w:tcPr>
          <w:p w14:paraId="6C441952" w14:textId="77777777" w:rsidR="00692E3D" w:rsidRPr="00F36C53" w:rsidRDefault="00692E3D">
            <w:pPr>
              <w:rPr>
                <w:rFonts w:cs="Arial"/>
                <w:noProof/>
                <w:lang w:val="it-IT"/>
              </w:rPr>
            </w:pPr>
          </w:p>
        </w:tc>
        <w:tc>
          <w:tcPr>
            <w:tcW w:w="1551" w:type="dxa"/>
            <w:tcBorders>
              <w:top w:val="single" w:sz="4" w:space="0" w:color="auto"/>
              <w:bottom w:val="single" w:sz="4" w:space="0" w:color="auto"/>
            </w:tcBorders>
          </w:tcPr>
          <w:p w14:paraId="0B8C5CD2" w14:textId="77777777" w:rsidR="00692E3D" w:rsidRPr="00F36C53" w:rsidRDefault="00692E3D">
            <w:pPr>
              <w:rPr>
                <w:lang w:val="it-IT"/>
              </w:rPr>
            </w:pPr>
          </w:p>
          <w:p w14:paraId="22D1ABD9" w14:textId="77777777" w:rsidR="00692E3D" w:rsidRPr="00F36C53" w:rsidRDefault="00692E3D">
            <w:pPr>
              <w:rPr>
                <w:lang w:val="it-IT"/>
              </w:rPr>
            </w:pPr>
          </w:p>
          <w:p w14:paraId="60BA6937" w14:textId="77777777" w:rsidR="00692E3D" w:rsidRPr="00F36C53" w:rsidRDefault="00692E3D">
            <w:pPr>
              <w:rPr>
                <w:rFonts w:cs="Arial"/>
                <w:noProof/>
                <w:lang w:val="it-IT"/>
              </w:rPr>
            </w:pPr>
          </w:p>
        </w:tc>
        <w:tc>
          <w:tcPr>
            <w:tcW w:w="943" w:type="dxa"/>
            <w:tcBorders>
              <w:top w:val="single" w:sz="4" w:space="0" w:color="auto"/>
              <w:bottom w:val="single" w:sz="4" w:space="0" w:color="auto"/>
            </w:tcBorders>
          </w:tcPr>
          <w:p w14:paraId="6A634476" w14:textId="77777777" w:rsidR="00842424" w:rsidRDefault="00817103" w:rsidP="00842424">
            <w:pPr>
              <w:rPr>
                <w:lang w:val="de-CH"/>
              </w:rPr>
            </w:pPr>
            <w:r>
              <w:rPr>
                <w:lang w:val="de-CH"/>
              </w:rPr>
              <w:t>WAK</w:t>
            </w:r>
          </w:p>
          <w:p w14:paraId="7D4648C4" w14:textId="77777777" w:rsidR="00842424" w:rsidRDefault="00817103" w:rsidP="00842424">
            <w:pPr>
              <w:rPr>
                <w:lang w:val="de-CH"/>
              </w:rPr>
            </w:pPr>
            <w:r>
              <w:rPr>
                <w:lang w:val="de-CH"/>
              </w:rPr>
              <w:t>CER</w:t>
            </w:r>
          </w:p>
          <w:p w14:paraId="0C62889C" w14:textId="77777777" w:rsidR="00842424" w:rsidRPr="00303623" w:rsidRDefault="00817103"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3B1F7076" w14:textId="77777777" w:rsidR="00842424" w:rsidRDefault="00817103" w:rsidP="00842424">
            <w:pPr>
              <w:rPr>
                <w:lang w:val="de-CH"/>
              </w:rPr>
            </w:pPr>
            <w:r>
              <w:rPr>
                <w:lang w:val="de-CH"/>
              </w:rPr>
              <w:t>EFD</w:t>
            </w:r>
          </w:p>
          <w:p w14:paraId="402A23A7" w14:textId="77777777" w:rsidR="00842424" w:rsidRDefault="00817103" w:rsidP="00842424">
            <w:pPr>
              <w:rPr>
                <w:lang w:val="de-CH"/>
              </w:rPr>
            </w:pPr>
            <w:r>
              <w:rPr>
                <w:lang w:val="de-CH"/>
              </w:rPr>
              <w:t>DFF</w:t>
            </w:r>
          </w:p>
          <w:p w14:paraId="2BA68DC5" w14:textId="77777777" w:rsidR="00842424" w:rsidRPr="00303623" w:rsidRDefault="00817103"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2F9978B6" w14:textId="77777777" w:rsidR="00842424" w:rsidRPr="00303623" w:rsidRDefault="00817103"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tcPr>
          <w:p w14:paraId="2DB8B62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23106C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DDDEFDC" w14:textId="77777777" w:rsidR="00842424" w:rsidRPr="00303623" w:rsidRDefault="00842424" w:rsidP="00842424">
            <w:pPr>
              <w:tabs>
                <w:tab w:val="left" w:pos="6804"/>
              </w:tabs>
              <w:rPr>
                <w:rFonts w:cs="Arial"/>
                <w:noProof/>
                <w:lang w:val="de-CH"/>
              </w:rPr>
            </w:pPr>
          </w:p>
        </w:tc>
      </w:tr>
      <w:tr w:rsidR="00E728CE" w14:paraId="187253AB" w14:textId="77777777" w:rsidTr="00890FAB">
        <w:trPr>
          <w:cantSplit/>
        </w:trPr>
        <w:tc>
          <w:tcPr>
            <w:tcW w:w="490" w:type="dxa"/>
            <w:tcBorders>
              <w:top w:val="single" w:sz="4" w:space="0" w:color="auto"/>
              <w:bottom w:val="single" w:sz="4" w:space="0" w:color="auto"/>
            </w:tcBorders>
          </w:tcPr>
          <w:p w14:paraId="4B7A3B4C" w14:textId="77777777" w:rsidR="00E728CE" w:rsidRDefault="00E728CE" w:rsidP="00890FAB">
            <w:pPr>
              <w:tabs>
                <w:tab w:val="left" w:pos="6804"/>
              </w:tabs>
              <w:rPr>
                <w:rFonts w:cs="Arial"/>
                <w:noProof/>
                <w:lang w:val="it-IT"/>
              </w:rPr>
            </w:pPr>
          </w:p>
        </w:tc>
        <w:tc>
          <w:tcPr>
            <w:tcW w:w="891" w:type="dxa"/>
            <w:gridSpan w:val="2"/>
            <w:tcBorders>
              <w:top w:val="single" w:sz="4" w:space="0" w:color="auto"/>
              <w:bottom w:val="single" w:sz="4" w:space="0" w:color="auto"/>
            </w:tcBorders>
          </w:tcPr>
          <w:p w14:paraId="2B41B9CA" w14:textId="77777777" w:rsidR="00E728CE" w:rsidRPr="00303623" w:rsidRDefault="00E728CE" w:rsidP="00890FAB">
            <w:pPr>
              <w:tabs>
                <w:tab w:val="left" w:pos="6804"/>
              </w:tabs>
              <w:rPr>
                <w:rFonts w:cs="Arial"/>
                <w:noProof/>
                <w:lang w:val="de-CH"/>
              </w:rPr>
            </w:pPr>
            <w:r>
              <w:rPr>
                <w:rStyle w:val="Lienhypertexte"/>
                <w:b/>
                <w:bCs/>
                <w:color w:val="auto"/>
                <w:u w:val="none"/>
                <w:lang w:val="de-CH"/>
              </w:rPr>
              <w:t>25.3978</w:t>
            </w:r>
          </w:p>
        </w:tc>
        <w:tc>
          <w:tcPr>
            <w:tcW w:w="538" w:type="dxa"/>
            <w:tcBorders>
              <w:top w:val="single" w:sz="4" w:space="0" w:color="auto"/>
              <w:bottom w:val="single" w:sz="4" w:space="0" w:color="auto"/>
            </w:tcBorders>
          </w:tcPr>
          <w:p w14:paraId="1381326F" w14:textId="77777777" w:rsidR="00E728CE" w:rsidRDefault="00E728CE" w:rsidP="00890FAB">
            <w:pPr>
              <w:rPr>
                <w:rFonts w:cs="Arial"/>
                <w:noProof/>
                <w:lang w:val="de-CH"/>
              </w:rPr>
            </w:pPr>
            <w:r>
              <w:rPr>
                <w:b/>
                <w:lang w:val="de-DE"/>
              </w:rPr>
              <w:t>s</w:t>
            </w:r>
          </w:p>
        </w:tc>
        <w:tc>
          <w:tcPr>
            <w:tcW w:w="534" w:type="dxa"/>
            <w:tcBorders>
              <w:top w:val="single" w:sz="4" w:space="0" w:color="auto"/>
              <w:bottom w:val="single" w:sz="4" w:space="0" w:color="auto"/>
            </w:tcBorders>
          </w:tcPr>
          <w:p w14:paraId="5E787AB4" w14:textId="77777777" w:rsidR="00E728CE" w:rsidRPr="005A506D" w:rsidRDefault="00E728CE" w:rsidP="00890FAB">
            <w:pPr>
              <w:rPr>
                <w:sz w:val="16"/>
                <w:szCs w:val="16"/>
                <w:lang w:val="de-CH"/>
              </w:rPr>
            </w:pPr>
            <w:hyperlink r:id="rId463">
              <w:r>
                <w:rPr>
                  <w:rStyle w:val="Lienhypertexte"/>
                </w:rPr>
                <w:t>DE</w:t>
              </w:r>
            </w:hyperlink>
          </w:p>
          <w:p w14:paraId="4F0835F0" w14:textId="77777777" w:rsidR="00E728CE" w:rsidRPr="005A506D" w:rsidRDefault="00E728CE" w:rsidP="00890FAB">
            <w:pPr>
              <w:rPr>
                <w:sz w:val="16"/>
                <w:szCs w:val="16"/>
                <w:lang w:val="de-CH"/>
              </w:rPr>
            </w:pPr>
            <w:hyperlink r:id="rId464">
              <w:r>
                <w:rPr>
                  <w:rStyle w:val="Lienhypertexte"/>
                </w:rPr>
                <w:t>FR</w:t>
              </w:r>
            </w:hyperlink>
          </w:p>
          <w:p w14:paraId="090A1D45" w14:textId="77777777" w:rsidR="00E728CE" w:rsidRPr="00303623" w:rsidRDefault="00E728CE" w:rsidP="00890FAB">
            <w:pPr>
              <w:tabs>
                <w:tab w:val="left" w:pos="6804"/>
              </w:tabs>
              <w:rPr>
                <w:rFonts w:cs="Arial"/>
                <w:noProof/>
                <w:lang w:val="de-CH"/>
              </w:rPr>
            </w:pPr>
            <w:hyperlink r:id="rId465">
              <w:r>
                <w:rPr>
                  <w:rStyle w:val="Lienhypertexte"/>
                </w:rPr>
                <w:t>IT</w:t>
              </w:r>
            </w:hyperlink>
          </w:p>
        </w:tc>
        <w:tc>
          <w:tcPr>
            <w:tcW w:w="4638" w:type="dxa"/>
            <w:gridSpan w:val="2"/>
            <w:tcBorders>
              <w:top w:val="single" w:sz="4" w:space="0" w:color="auto"/>
              <w:bottom w:val="single" w:sz="4" w:space="0" w:color="auto"/>
            </w:tcBorders>
          </w:tcPr>
          <w:p w14:paraId="641194D0" w14:textId="77777777" w:rsidR="00E728CE" w:rsidRDefault="00E728CE" w:rsidP="00890FAB">
            <w:pPr>
              <w:rPr>
                <w:noProof/>
                <w:lang w:val="de-DE"/>
              </w:rPr>
            </w:pPr>
            <w:r>
              <w:rPr>
                <w:noProof/>
                <w:lang w:val="de-DE"/>
              </w:rPr>
              <w:t>Mo. Gmür-Schönenberger. Emission einer Sicherheitsanleihe</w:t>
            </w:r>
          </w:p>
          <w:p w14:paraId="1186EAF9" w14:textId="77777777" w:rsidR="00E728CE" w:rsidRPr="00F36C53" w:rsidRDefault="00E728CE" w:rsidP="00890FAB">
            <w:pPr>
              <w:rPr>
                <w:noProof/>
                <w:lang w:val="fr-CH"/>
              </w:rPr>
            </w:pPr>
            <w:r w:rsidRPr="00F36C53">
              <w:rPr>
                <w:noProof/>
                <w:lang w:val="fr-CH"/>
              </w:rPr>
              <w:t>Mo. Gmür-Schönenberger. Emprunt pour la sécurité</w:t>
            </w:r>
          </w:p>
          <w:p w14:paraId="7FF10C26" w14:textId="77777777" w:rsidR="00E728CE" w:rsidRPr="00F36C53" w:rsidRDefault="00E728CE" w:rsidP="00890FAB">
            <w:pPr>
              <w:tabs>
                <w:tab w:val="left" w:pos="6804"/>
              </w:tabs>
              <w:rPr>
                <w:rFonts w:cs="Arial"/>
                <w:noProof/>
                <w:lang w:val="it-IT"/>
              </w:rPr>
            </w:pPr>
            <w:r w:rsidRPr="00F36C53">
              <w:rPr>
                <w:noProof/>
                <w:lang w:val="it-IT"/>
              </w:rPr>
              <w:t>Mo. Gmür-Schönenberger. Emissione di un prestito di sicurezza</w:t>
            </w:r>
          </w:p>
        </w:tc>
        <w:tc>
          <w:tcPr>
            <w:tcW w:w="713" w:type="dxa"/>
            <w:gridSpan w:val="2"/>
            <w:tcBorders>
              <w:top w:val="single" w:sz="4" w:space="0" w:color="auto"/>
              <w:bottom w:val="single" w:sz="4" w:space="0" w:color="auto"/>
            </w:tcBorders>
          </w:tcPr>
          <w:p w14:paraId="5D6C08C3" w14:textId="77777777" w:rsidR="00E728CE" w:rsidRPr="00F36C53" w:rsidRDefault="00E728CE" w:rsidP="00890FAB">
            <w:pPr>
              <w:rPr>
                <w:rFonts w:cs="Arial"/>
                <w:noProof/>
                <w:lang w:val="it-IT"/>
              </w:rPr>
            </w:pPr>
          </w:p>
        </w:tc>
        <w:tc>
          <w:tcPr>
            <w:tcW w:w="1551" w:type="dxa"/>
            <w:tcBorders>
              <w:top w:val="single" w:sz="4" w:space="0" w:color="auto"/>
              <w:bottom w:val="single" w:sz="4" w:space="0" w:color="auto"/>
            </w:tcBorders>
          </w:tcPr>
          <w:p w14:paraId="1498FD87" w14:textId="77777777" w:rsidR="00E728CE" w:rsidRPr="00F36C53" w:rsidRDefault="00E728CE" w:rsidP="00890FAB">
            <w:pPr>
              <w:rPr>
                <w:lang w:val="it-IT"/>
              </w:rPr>
            </w:pPr>
          </w:p>
          <w:p w14:paraId="4C42F1F8" w14:textId="77777777" w:rsidR="00E728CE" w:rsidRPr="00F36C53" w:rsidRDefault="00E728CE" w:rsidP="00890FAB">
            <w:pPr>
              <w:rPr>
                <w:lang w:val="it-IT"/>
              </w:rPr>
            </w:pPr>
          </w:p>
          <w:p w14:paraId="3F498D56" w14:textId="77777777" w:rsidR="00E728CE" w:rsidRPr="00F36C53" w:rsidRDefault="00E728CE" w:rsidP="00890FAB">
            <w:pPr>
              <w:rPr>
                <w:rFonts w:cs="Arial"/>
                <w:noProof/>
                <w:lang w:val="it-IT"/>
              </w:rPr>
            </w:pPr>
          </w:p>
        </w:tc>
        <w:tc>
          <w:tcPr>
            <w:tcW w:w="943" w:type="dxa"/>
            <w:tcBorders>
              <w:top w:val="single" w:sz="4" w:space="0" w:color="auto"/>
              <w:bottom w:val="single" w:sz="4" w:space="0" w:color="auto"/>
            </w:tcBorders>
          </w:tcPr>
          <w:p w14:paraId="03BFF8B5" w14:textId="77777777" w:rsidR="00E728CE" w:rsidRPr="00F36C53" w:rsidRDefault="00E728CE" w:rsidP="00890FAB">
            <w:pPr>
              <w:rPr>
                <w:lang w:val="it-IT"/>
              </w:rPr>
            </w:pPr>
          </w:p>
          <w:p w14:paraId="76B4F0C5" w14:textId="77777777" w:rsidR="00E728CE" w:rsidRPr="00F36C53" w:rsidRDefault="00E728CE" w:rsidP="00890FAB">
            <w:pPr>
              <w:rPr>
                <w:lang w:val="it-IT"/>
              </w:rPr>
            </w:pPr>
          </w:p>
          <w:p w14:paraId="1685BE8A" w14:textId="77777777" w:rsidR="00E728CE" w:rsidRPr="00F36C53" w:rsidRDefault="00E728CE" w:rsidP="00890FAB">
            <w:pPr>
              <w:tabs>
                <w:tab w:val="left" w:pos="6804"/>
              </w:tabs>
              <w:rPr>
                <w:rFonts w:cs="Arial"/>
                <w:noProof/>
                <w:lang w:val="it-IT"/>
              </w:rPr>
            </w:pPr>
          </w:p>
        </w:tc>
        <w:tc>
          <w:tcPr>
            <w:tcW w:w="677" w:type="dxa"/>
            <w:tcBorders>
              <w:top w:val="single" w:sz="4" w:space="0" w:color="auto"/>
              <w:bottom w:val="single" w:sz="4" w:space="0" w:color="auto"/>
            </w:tcBorders>
          </w:tcPr>
          <w:p w14:paraId="23EB691C" w14:textId="77777777" w:rsidR="00E728CE" w:rsidRDefault="00E728CE" w:rsidP="00890FAB">
            <w:pPr>
              <w:rPr>
                <w:lang w:val="de-CH"/>
              </w:rPr>
            </w:pPr>
            <w:r>
              <w:rPr>
                <w:lang w:val="de-CH"/>
              </w:rPr>
              <w:t>EFD</w:t>
            </w:r>
          </w:p>
          <w:p w14:paraId="192C1AC3" w14:textId="77777777" w:rsidR="00E728CE" w:rsidRDefault="00E728CE" w:rsidP="00890FAB">
            <w:pPr>
              <w:rPr>
                <w:lang w:val="de-CH"/>
              </w:rPr>
            </w:pPr>
            <w:r>
              <w:rPr>
                <w:lang w:val="de-CH"/>
              </w:rPr>
              <w:t>DFF</w:t>
            </w:r>
          </w:p>
          <w:p w14:paraId="4C0B582C" w14:textId="77777777" w:rsidR="00E728CE" w:rsidRPr="00303623" w:rsidRDefault="00E728CE" w:rsidP="00890FAB">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6A4265B3" w14:textId="77777777" w:rsidR="00E728CE" w:rsidRPr="00303623" w:rsidRDefault="00E728CE" w:rsidP="00890FAB">
            <w:pPr>
              <w:tabs>
                <w:tab w:val="left" w:pos="6804"/>
              </w:tabs>
              <w:rPr>
                <w:rFonts w:cs="Arial"/>
                <w:noProof/>
                <w:lang w:val="de-CH"/>
              </w:rPr>
            </w:pPr>
          </w:p>
        </w:tc>
        <w:tc>
          <w:tcPr>
            <w:tcW w:w="1089" w:type="dxa"/>
            <w:tcBorders>
              <w:top w:val="single" w:sz="4" w:space="0" w:color="auto"/>
              <w:bottom w:val="single" w:sz="4" w:space="0" w:color="auto"/>
            </w:tcBorders>
          </w:tcPr>
          <w:p w14:paraId="10447C71" w14:textId="77777777" w:rsidR="00E728CE" w:rsidRPr="00303623" w:rsidRDefault="00E728CE" w:rsidP="00890FAB">
            <w:pPr>
              <w:rPr>
                <w:rFonts w:cs="Arial"/>
                <w:noProof/>
                <w:lang w:val="de-CH"/>
              </w:rPr>
            </w:pPr>
          </w:p>
        </w:tc>
        <w:tc>
          <w:tcPr>
            <w:tcW w:w="1049" w:type="dxa"/>
            <w:gridSpan w:val="3"/>
            <w:tcBorders>
              <w:top w:val="single" w:sz="4" w:space="0" w:color="auto"/>
              <w:bottom w:val="single" w:sz="4" w:space="0" w:color="auto"/>
            </w:tcBorders>
          </w:tcPr>
          <w:p w14:paraId="2E66AA8F" w14:textId="77777777" w:rsidR="00E728CE" w:rsidRPr="00303623" w:rsidRDefault="00E728CE" w:rsidP="00890FAB">
            <w:pPr>
              <w:rPr>
                <w:rFonts w:cs="Arial"/>
                <w:noProof/>
                <w:lang w:val="de-CH"/>
              </w:rPr>
            </w:pPr>
            <w:r>
              <w:rPr>
                <w:lang w:val="de-CH"/>
              </w:rPr>
              <w:t xml:space="preserve"> </w:t>
            </w:r>
          </w:p>
        </w:tc>
        <w:tc>
          <w:tcPr>
            <w:tcW w:w="885" w:type="dxa"/>
            <w:tcBorders>
              <w:top w:val="single" w:sz="4" w:space="0" w:color="auto"/>
              <w:bottom w:val="single" w:sz="4" w:space="0" w:color="auto"/>
            </w:tcBorders>
          </w:tcPr>
          <w:p w14:paraId="33A9E992" w14:textId="77777777" w:rsidR="00E728CE" w:rsidRPr="00303623" w:rsidRDefault="00E728CE" w:rsidP="00890FAB">
            <w:pPr>
              <w:tabs>
                <w:tab w:val="left" w:pos="6804"/>
              </w:tabs>
              <w:rPr>
                <w:rFonts w:cs="Arial"/>
                <w:noProof/>
                <w:lang w:val="de-CH"/>
              </w:rPr>
            </w:pPr>
          </w:p>
        </w:tc>
      </w:tr>
      <w:tr w:rsidR="00E728CE" w14:paraId="4C2166B6" w14:textId="77777777" w:rsidTr="00890FAB">
        <w:trPr>
          <w:cantSplit/>
        </w:trPr>
        <w:tc>
          <w:tcPr>
            <w:tcW w:w="490" w:type="dxa"/>
            <w:tcBorders>
              <w:top w:val="single" w:sz="4" w:space="0" w:color="auto"/>
              <w:bottom w:val="single" w:sz="4" w:space="0" w:color="auto"/>
            </w:tcBorders>
          </w:tcPr>
          <w:p w14:paraId="75D531D1" w14:textId="77777777" w:rsidR="00E728CE" w:rsidRDefault="00E728CE" w:rsidP="00890FAB">
            <w:pPr>
              <w:tabs>
                <w:tab w:val="left" w:pos="6804"/>
              </w:tabs>
              <w:rPr>
                <w:rFonts w:cs="Arial"/>
                <w:noProof/>
                <w:lang w:val="it-IT"/>
              </w:rPr>
            </w:pPr>
          </w:p>
        </w:tc>
        <w:tc>
          <w:tcPr>
            <w:tcW w:w="891" w:type="dxa"/>
            <w:gridSpan w:val="2"/>
            <w:tcBorders>
              <w:top w:val="single" w:sz="4" w:space="0" w:color="auto"/>
              <w:bottom w:val="single" w:sz="4" w:space="0" w:color="auto"/>
            </w:tcBorders>
          </w:tcPr>
          <w:p w14:paraId="0EE514DE" w14:textId="77777777" w:rsidR="00E728CE" w:rsidRPr="00303623" w:rsidRDefault="00E728CE" w:rsidP="00890FAB">
            <w:pPr>
              <w:tabs>
                <w:tab w:val="left" w:pos="6804"/>
              </w:tabs>
              <w:rPr>
                <w:rFonts w:cs="Arial"/>
                <w:noProof/>
                <w:lang w:val="de-CH"/>
              </w:rPr>
            </w:pPr>
            <w:r>
              <w:rPr>
                <w:rStyle w:val="Lienhypertexte"/>
                <w:b/>
                <w:bCs/>
                <w:color w:val="auto"/>
                <w:u w:val="none"/>
                <w:lang w:val="de-CH"/>
              </w:rPr>
              <w:t>25.3940</w:t>
            </w:r>
          </w:p>
        </w:tc>
        <w:tc>
          <w:tcPr>
            <w:tcW w:w="538" w:type="dxa"/>
            <w:tcBorders>
              <w:top w:val="single" w:sz="4" w:space="0" w:color="auto"/>
              <w:bottom w:val="single" w:sz="4" w:space="0" w:color="auto"/>
            </w:tcBorders>
          </w:tcPr>
          <w:p w14:paraId="055E3888" w14:textId="77777777" w:rsidR="00E728CE" w:rsidRDefault="00E728CE" w:rsidP="00890FAB">
            <w:pPr>
              <w:rPr>
                <w:rFonts w:cs="Arial"/>
                <w:noProof/>
                <w:lang w:val="de-CH"/>
              </w:rPr>
            </w:pPr>
            <w:r>
              <w:rPr>
                <w:b/>
                <w:lang w:val="de-DE"/>
              </w:rPr>
              <w:t>n</w:t>
            </w:r>
          </w:p>
        </w:tc>
        <w:tc>
          <w:tcPr>
            <w:tcW w:w="534" w:type="dxa"/>
            <w:tcBorders>
              <w:top w:val="single" w:sz="4" w:space="0" w:color="auto"/>
              <w:bottom w:val="single" w:sz="4" w:space="0" w:color="auto"/>
            </w:tcBorders>
          </w:tcPr>
          <w:p w14:paraId="0AAB6F82" w14:textId="77777777" w:rsidR="00E728CE" w:rsidRPr="005A506D" w:rsidRDefault="00E728CE" w:rsidP="00890FAB">
            <w:pPr>
              <w:rPr>
                <w:sz w:val="16"/>
                <w:szCs w:val="16"/>
                <w:lang w:val="de-CH"/>
              </w:rPr>
            </w:pPr>
            <w:hyperlink r:id="rId466">
              <w:r>
                <w:rPr>
                  <w:rStyle w:val="Lienhypertexte"/>
                </w:rPr>
                <w:t>DE</w:t>
              </w:r>
            </w:hyperlink>
          </w:p>
          <w:p w14:paraId="6DE1873F" w14:textId="77777777" w:rsidR="00E728CE" w:rsidRPr="005A506D" w:rsidRDefault="00E728CE" w:rsidP="00890FAB">
            <w:pPr>
              <w:rPr>
                <w:sz w:val="16"/>
                <w:szCs w:val="16"/>
                <w:lang w:val="de-CH"/>
              </w:rPr>
            </w:pPr>
            <w:hyperlink r:id="rId467">
              <w:r>
                <w:rPr>
                  <w:rStyle w:val="Lienhypertexte"/>
                </w:rPr>
                <w:t>FR</w:t>
              </w:r>
            </w:hyperlink>
          </w:p>
          <w:p w14:paraId="000E5E7F" w14:textId="77777777" w:rsidR="00E728CE" w:rsidRPr="00303623" w:rsidRDefault="00E728CE" w:rsidP="00890FAB">
            <w:pPr>
              <w:tabs>
                <w:tab w:val="left" w:pos="6804"/>
              </w:tabs>
              <w:rPr>
                <w:rFonts w:cs="Arial"/>
                <w:noProof/>
                <w:lang w:val="de-CH"/>
              </w:rPr>
            </w:pPr>
            <w:hyperlink r:id="rId468">
              <w:r>
                <w:rPr>
                  <w:rStyle w:val="Lienhypertexte"/>
                </w:rPr>
                <w:t>IT</w:t>
              </w:r>
            </w:hyperlink>
          </w:p>
        </w:tc>
        <w:tc>
          <w:tcPr>
            <w:tcW w:w="4638" w:type="dxa"/>
            <w:gridSpan w:val="2"/>
            <w:tcBorders>
              <w:top w:val="single" w:sz="4" w:space="0" w:color="auto"/>
              <w:bottom w:val="single" w:sz="4" w:space="0" w:color="auto"/>
            </w:tcBorders>
          </w:tcPr>
          <w:p w14:paraId="424BE31C" w14:textId="77777777" w:rsidR="00E728CE" w:rsidRDefault="00E728CE" w:rsidP="00890FAB">
            <w:pPr>
              <w:rPr>
                <w:noProof/>
                <w:lang w:val="de-DE"/>
              </w:rPr>
            </w:pPr>
            <w:r>
              <w:rPr>
                <w:noProof/>
                <w:lang w:val="de-DE"/>
              </w:rPr>
              <w:t>Mo. WAK-N. Mehr Rechtssicherheit im Verrechnungssteuergesetz (VStG) und im Bundesgesetz über die Stempelabgaben (StG)</w:t>
            </w:r>
          </w:p>
          <w:p w14:paraId="7454931E" w14:textId="77777777" w:rsidR="00E728CE" w:rsidRPr="00F36C53" w:rsidRDefault="00E728CE" w:rsidP="00890FAB">
            <w:pPr>
              <w:rPr>
                <w:noProof/>
                <w:lang w:val="fr-CH"/>
              </w:rPr>
            </w:pPr>
            <w:r w:rsidRPr="00F36C53">
              <w:rPr>
                <w:noProof/>
                <w:lang w:val="fr-CH"/>
              </w:rPr>
              <w:t>Mo. CER-N. Sécurité du droit dans le cadre de la loi sur l’impôt anticipé (LIA) et de la loi sur les droits de timbre (LT)</w:t>
            </w:r>
          </w:p>
          <w:p w14:paraId="6B9CED97" w14:textId="77777777" w:rsidR="00E728CE" w:rsidRPr="00F36C53" w:rsidRDefault="00E728CE" w:rsidP="00890FAB">
            <w:pPr>
              <w:tabs>
                <w:tab w:val="left" w:pos="6804"/>
              </w:tabs>
              <w:rPr>
                <w:rFonts w:cs="Arial"/>
                <w:noProof/>
                <w:lang w:val="it-IT"/>
              </w:rPr>
            </w:pPr>
            <w:r w:rsidRPr="00F36C53">
              <w:rPr>
                <w:noProof/>
                <w:lang w:val="it-IT"/>
              </w:rPr>
              <w:t>Mo. CET-N. Maggiore certezza del diritto nella legge federale sull’imposta preventiva (LIP) e nella legge federale sulle tasse di bollo (LTB)</w:t>
            </w:r>
          </w:p>
        </w:tc>
        <w:tc>
          <w:tcPr>
            <w:tcW w:w="713" w:type="dxa"/>
            <w:gridSpan w:val="2"/>
            <w:tcBorders>
              <w:top w:val="single" w:sz="4" w:space="0" w:color="auto"/>
              <w:bottom w:val="single" w:sz="4" w:space="0" w:color="auto"/>
            </w:tcBorders>
          </w:tcPr>
          <w:p w14:paraId="7E53B842" w14:textId="77777777" w:rsidR="00E728CE" w:rsidRPr="00F36C53" w:rsidRDefault="00E728CE" w:rsidP="00890FAB">
            <w:pPr>
              <w:rPr>
                <w:rFonts w:cs="Arial"/>
                <w:noProof/>
                <w:lang w:val="it-IT"/>
              </w:rPr>
            </w:pPr>
          </w:p>
        </w:tc>
        <w:tc>
          <w:tcPr>
            <w:tcW w:w="1551" w:type="dxa"/>
            <w:tcBorders>
              <w:top w:val="single" w:sz="4" w:space="0" w:color="auto"/>
              <w:bottom w:val="single" w:sz="4" w:space="0" w:color="auto"/>
            </w:tcBorders>
          </w:tcPr>
          <w:p w14:paraId="6CD0A64C" w14:textId="77777777" w:rsidR="00E728CE" w:rsidRPr="00F36C53" w:rsidRDefault="00E728CE" w:rsidP="00890FAB">
            <w:pPr>
              <w:rPr>
                <w:lang w:val="it-IT"/>
              </w:rPr>
            </w:pPr>
          </w:p>
          <w:p w14:paraId="1B88A839" w14:textId="77777777" w:rsidR="00E728CE" w:rsidRPr="00F36C53" w:rsidRDefault="00E728CE" w:rsidP="00890FAB">
            <w:pPr>
              <w:rPr>
                <w:lang w:val="it-IT"/>
              </w:rPr>
            </w:pPr>
          </w:p>
          <w:p w14:paraId="64AA5ADC" w14:textId="77777777" w:rsidR="00E728CE" w:rsidRPr="00F36C53" w:rsidRDefault="00E728CE" w:rsidP="00890FAB">
            <w:pPr>
              <w:rPr>
                <w:rFonts w:cs="Arial"/>
                <w:noProof/>
                <w:lang w:val="it-IT"/>
              </w:rPr>
            </w:pPr>
          </w:p>
        </w:tc>
        <w:tc>
          <w:tcPr>
            <w:tcW w:w="943" w:type="dxa"/>
            <w:tcBorders>
              <w:top w:val="single" w:sz="4" w:space="0" w:color="auto"/>
              <w:bottom w:val="single" w:sz="4" w:space="0" w:color="auto"/>
            </w:tcBorders>
          </w:tcPr>
          <w:p w14:paraId="766CA70D" w14:textId="77777777" w:rsidR="00E728CE" w:rsidRDefault="00E728CE" w:rsidP="00890FAB">
            <w:pPr>
              <w:rPr>
                <w:lang w:val="de-CH"/>
              </w:rPr>
            </w:pPr>
            <w:r>
              <w:rPr>
                <w:lang w:val="de-CH"/>
              </w:rPr>
              <w:t>WAK</w:t>
            </w:r>
          </w:p>
          <w:p w14:paraId="41518499" w14:textId="77777777" w:rsidR="00E728CE" w:rsidRDefault="00E728CE" w:rsidP="00890FAB">
            <w:pPr>
              <w:rPr>
                <w:lang w:val="de-CH"/>
              </w:rPr>
            </w:pPr>
            <w:r>
              <w:rPr>
                <w:lang w:val="de-CH"/>
              </w:rPr>
              <w:t>CER</w:t>
            </w:r>
          </w:p>
          <w:p w14:paraId="6F58CA8E" w14:textId="77777777" w:rsidR="00E728CE" w:rsidRPr="00303623" w:rsidRDefault="00E728CE" w:rsidP="00890FAB">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3C5F95C8" w14:textId="77777777" w:rsidR="00E728CE" w:rsidRDefault="00E728CE" w:rsidP="00890FAB">
            <w:pPr>
              <w:rPr>
                <w:lang w:val="de-CH"/>
              </w:rPr>
            </w:pPr>
            <w:r>
              <w:rPr>
                <w:lang w:val="de-CH"/>
              </w:rPr>
              <w:t>EFD</w:t>
            </w:r>
          </w:p>
          <w:p w14:paraId="3A01FE96" w14:textId="77777777" w:rsidR="00E728CE" w:rsidRDefault="00E728CE" w:rsidP="00890FAB">
            <w:pPr>
              <w:rPr>
                <w:lang w:val="de-CH"/>
              </w:rPr>
            </w:pPr>
            <w:r>
              <w:rPr>
                <w:lang w:val="de-CH"/>
              </w:rPr>
              <w:t>DFF</w:t>
            </w:r>
          </w:p>
          <w:p w14:paraId="79908DAA" w14:textId="77777777" w:rsidR="00E728CE" w:rsidRPr="00303623" w:rsidRDefault="00E728CE" w:rsidP="00890FAB">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3997B668" w14:textId="77777777" w:rsidR="00E728CE" w:rsidRPr="00303623" w:rsidRDefault="00E728CE" w:rsidP="00890FAB">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tcPr>
          <w:p w14:paraId="0C3D932B" w14:textId="77777777" w:rsidR="00E728CE" w:rsidRPr="00303623" w:rsidRDefault="00E728CE" w:rsidP="00890FAB">
            <w:pPr>
              <w:rPr>
                <w:rFonts w:cs="Arial"/>
                <w:noProof/>
                <w:lang w:val="de-CH"/>
              </w:rPr>
            </w:pPr>
          </w:p>
        </w:tc>
        <w:tc>
          <w:tcPr>
            <w:tcW w:w="1049" w:type="dxa"/>
            <w:gridSpan w:val="3"/>
            <w:tcBorders>
              <w:top w:val="single" w:sz="4" w:space="0" w:color="auto"/>
              <w:bottom w:val="single" w:sz="4" w:space="0" w:color="auto"/>
            </w:tcBorders>
          </w:tcPr>
          <w:p w14:paraId="314394DD" w14:textId="77777777" w:rsidR="00E728CE" w:rsidRPr="00303623" w:rsidRDefault="00E728CE" w:rsidP="00890FAB">
            <w:pPr>
              <w:rPr>
                <w:rFonts w:cs="Arial"/>
                <w:noProof/>
                <w:lang w:val="de-CH"/>
              </w:rPr>
            </w:pPr>
            <w:r>
              <w:rPr>
                <w:lang w:val="de-CH"/>
              </w:rPr>
              <w:t xml:space="preserve">Burkart </w:t>
            </w:r>
          </w:p>
        </w:tc>
        <w:tc>
          <w:tcPr>
            <w:tcW w:w="885" w:type="dxa"/>
            <w:tcBorders>
              <w:top w:val="single" w:sz="4" w:space="0" w:color="auto"/>
              <w:bottom w:val="single" w:sz="4" w:space="0" w:color="auto"/>
            </w:tcBorders>
          </w:tcPr>
          <w:p w14:paraId="08B2BDA0" w14:textId="77777777" w:rsidR="00E728CE" w:rsidRPr="00303623" w:rsidRDefault="00E728CE" w:rsidP="00890FAB">
            <w:pPr>
              <w:tabs>
                <w:tab w:val="left" w:pos="6804"/>
              </w:tabs>
              <w:rPr>
                <w:rFonts w:cs="Arial"/>
                <w:noProof/>
                <w:lang w:val="de-CH"/>
              </w:rPr>
            </w:pPr>
          </w:p>
        </w:tc>
      </w:tr>
      <w:tr w:rsidR="00E728CE" w14:paraId="0B1C8EE4" w14:textId="77777777" w:rsidTr="00890FAB">
        <w:trPr>
          <w:cantSplit/>
        </w:trPr>
        <w:tc>
          <w:tcPr>
            <w:tcW w:w="490" w:type="dxa"/>
            <w:tcBorders>
              <w:top w:val="single" w:sz="4" w:space="0" w:color="auto"/>
              <w:bottom w:val="single" w:sz="4" w:space="0" w:color="auto"/>
            </w:tcBorders>
          </w:tcPr>
          <w:p w14:paraId="386E27D0" w14:textId="77777777" w:rsidR="00E728CE" w:rsidRDefault="00E728CE" w:rsidP="00890FAB">
            <w:pPr>
              <w:tabs>
                <w:tab w:val="left" w:pos="6804"/>
              </w:tabs>
              <w:rPr>
                <w:rFonts w:cs="Arial"/>
                <w:noProof/>
                <w:lang w:val="it-IT"/>
              </w:rPr>
            </w:pPr>
          </w:p>
        </w:tc>
        <w:tc>
          <w:tcPr>
            <w:tcW w:w="891" w:type="dxa"/>
            <w:gridSpan w:val="2"/>
            <w:tcBorders>
              <w:top w:val="single" w:sz="4" w:space="0" w:color="auto"/>
              <w:bottom w:val="single" w:sz="4" w:space="0" w:color="auto"/>
            </w:tcBorders>
          </w:tcPr>
          <w:p w14:paraId="74FA2C47" w14:textId="77777777" w:rsidR="00E728CE" w:rsidRPr="00303623" w:rsidRDefault="00E728CE" w:rsidP="00890FAB">
            <w:pPr>
              <w:tabs>
                <w:tab w:val="left" w:pos="6804"/>
              </w:tabs>
              <w:rPr>
                <w:rFonts w:cs="Arial"/>
                <w:noProof/>
                <w:lang w:val="de-CH"/>
              </w:rPr>
            </w:pPr>
            <w:r>
              <w:rPr>
                <w:rStyle w:val="Lienhypertexte"/>
                <w:b/>
                <w:bCs/>
                <w:color w:val="auto"/>
                <w:u w:val="none"/>
                <w:lang w:val="de-CH"/>
              </w:rPr>
              <w:t>25.4398</w:t>
            </w:r>
          </w:p>
        </w:tc>
        <w:tc>
          <w:tcPr>
            <w:tcW w:w="538" w:type="dxa"/>
            <w:tcBorders>
              <w:top w:val="single" w:sz="4" w:space="0" w:color="auto"/>
              <w:bottom w:val="single" w:sz="4" w:space="0" w:color="auto"/>
            </w:tcBorders>
          </w:tcPr>
          <w:p w14:paraId="3C819834" w14:textId="77777777" w:rsidR="00E728CE" w:rsidRDefault="00E728CE" w:rsidP="00890FAB">
            <w:pPr>
              <w:rPr>
                <w:rFonts w:cs="Arial"/>
                <w:noProof/>
                <w:lang w:val="de-CH"/>
              </w:rPr>
            </w:pPr>
            <w:r>
              <w:rPr>
                <w:b/>
                <w:lang w:val="de-DE"/>
              </w:rPr>
              <w:t>s</w:t>
            </w:r>
          </w:p>
        </w:tc>
        <w:tc>
          <w:tcPr>
            <w:tcW w:w="534" w:type="dxa"/>
            <w:tcBorders>
              <w:top w:val="single" w:sz="4" w:space="0" w:color="auto"/>
              <w:bottom w:val="single" w:sz="4" w:space="0" w:color="auto"/>
            </w:tcBorders>
          </w:tcPr>
          <w:p w14:paraId="52B8D8D5" w14:textId="77777777" w:rsidR="00E728CE" w:rsidRPr="005A506D" w:rsidRDefault="00E728CE" w:rsidP="00890FAB">
            <w:pPr>
              <w:rPr>
                <w:sz w:val="16"/>
                <w:szCs w:val="16"/>
                <w:lang w:val="de-CH"/>
              </w:rPr>
            </w:pPr>
            <w:hyperlink r:id="rId469">
              <w:r>
                <w:rPr>
                  <w:rStyle w:val="Lienhypertexte"/>
                </w:rPr>
                <w:t>DE</w:t>
              </w:r>
            </w:hyperlink>
          </w:p>
          <w:p w14:paraId="18634A55" w14:textId="77777777" w:rsidR="00E728CE" w:rsidRPr="005A506D" w:rsidRDefault="00E728CE" w:rsidP="00890FAB">
            <w:pPr>
              <w:rPr>
                <w:sz w:val="16"/>
                <w:szCs w:val="16"/>
                <w:lang w:val="de-CH"/>
              </w:rPr>
            </w:pPr>
            <w:hyperlink r:id="rId470">
              <w:r>
                <w:rPr>
                  <w:rStyle w:val="Lienhypertexte"/>
                </w:rPr>
                <w:t>FR</w:t>
              </w:r>
            </w:hyperlink>
          </w:p>
          <w:p w14:paraId="34276862" w14:textId="77777777" w:rsidR="00E728CE" w:rsidRPr="00303623" w:rsidRDefault="00E728CE" w:rsidP="00890FAB">
            <w:pPr>
              <w:tabs>
                <w:tab w:val="left" w:pos="6804"/>
              </w:tabs>
              <w:rPr>
                <w:rFonts w:cs="Arial"/>
                <w:noProof/>
                <w:lang w:val="de-CH"/>
              </w:rPr>
            </w:pPr>
            <w:hyperlink r:id="rId471">
              <w:r>
                <w:rPr>
                  <w:rStyle w:val="Lienhypertexte"/>
                </w:rPr>
                <w:t>IT</w:t>
              </w:r>
            </w:hyperlink>
          </w:p>
        </w:tc>
        <w:tc>
          <w:tcPr>
            <w:tcW w:w="4638" w:type="dxa"/>
            <w:gridSpan w:val="2"/>
            <w:tcBorders>
              <w:top w:val="single" w:sz="4" w:space="0" w:color="auto"/>
              <w:bottom w:val="single" w:sz="4" w:space="0" w:color="auto"/>
            </w:tcBorders>
          </w:tcPr>
          <w:p w14:paraId="66DC58B5" w14:textId="77777777" w:rsidR="00E728CE" w:rsidRDefault="00E728CE" w:rsidP="00890FAB">
            <w:pPr>
              <w:rPr>
                <w:noProof/>
                <w:lang w:val="de-DE"/>
              </w:rPr>
            </w:pPr>
            <w:r>
              <w:rPr>
                <w:noProof/>
                <w:lang w:val="de-DE"/>
              </w:rPr>
              <w:t>Po. SGK-S. Begrenzung von Pensionskasseneinkäufen. Auslegeordnung zu steuerlichen Auswirkungen und Vorsorgezweck</w:t>
            </w:r>
          </w:p>
          <w:p w14:paraId="2E44012E" w14:textId="77777777" w:rsidR="00E728CE" w:rsidRPr="00F36C53" w:rsidRDefault="00E728CE" w:rsidP="00890FAB">
            <w:pPr>
              <w:rPr>
                <w:noProof/>
                <w:lang w:val="fr-CH"/>
              </w:rPr>
            </w:pPr>
            <w:r w:rsidRPr="00F36C53">
              <w:rPr>
                <w:noProof/>
                <w:lang w:val="fr-CH"/>
              </w:rPr>
              <w:t>Po. CSSS-E. Limitation des rachats dans le 2e pilier. Analyse des conséquences fiscales et du but de la prévoyance professionnelle</w:t>
            </w:r>
          </w:p>
          <w:p w14:paraId="01EE0AFF" w14:textId="77777777" w:rsidR="00E728CE" w:rsidRPr="00F36C53" w:rsidRDefault="00E728CE" w:rsidP="00890FAB">
            <w:pPr>
              <w:tabs>
                <w:tab w:val="left" w:pos="6804"/>
              </w:tabs>
              <w:rPr>
                <w:rFonts w:cs="Arial"/>
                <w:noProof/>
                <w:lang w:val="it-IT"/>
              </w:rPr>
            </w:pPr>
            <w:r w:rsidRPr="00F36C53">
              <w:rPr>
                <w:noProof/>
                <w:lang w:val="it-IT"/>
              </w:rPr>
              <w:t>Po. CSSS-S. Limitazione dei riscatti di prestazioni delle casse pensioni. Analisi delle ripercussioni di carattere fiscale e in relazione allo scopo previdenziale</w:t>
            </w:r>
          </w:p>
        </w:tc>
        <w:tc>
          <w:tcPr>
            <w:tcW w:w="713" w:type="dxa"/>
            <w:gridSpan w:val="2"/>
            <w:tcBorders>
              <w:top w:val="single" w:sz="4" w:space="0" w:color="auto"/>
              <w:bottom w:val="single" w:sz="4" w:space="0" w:color="auto"/>
            </w:tcBorders>
          </w:tcPr>
          <w:p w14:paraId="24287E7A" w14:textId="77777777" w:rsidR="00E728CE" w:rsidRPr="00F36C53" w:rsidRDefault="00E728CE" w:rsidP="00890FAB">
            <w:pPr>
              <w:rPr>
                <w:rFonts w:cs="Arial"/>
                <w:noProof/>
                <w:lang w:val="it-IT"/>
              </w:rPr>
            </w:pPr>
          </w:p>
        </w:tc>
        <w:tc>
          <w:tcPr>
            <w:tcW w:w="1551" w:type="dxa"/>
            <w:tcBorders>
              <w:top w:val="single" w:sz="4" w:space="0" w:color="auto"/>
              <w:bottom w:val="single" w:sz="4" w:space="0" w:color="auto"/>
            </w:tcBorders>
          </w:tcPr>
          <w:p w14:paraId="4088DDBF" w14:textId="77777777" w:rsidR="00E728CE" w:rsidRPr="00F36C53" w:rsidRDefault="00E728CE" w:rsidP="00890FAB">
            <w:pPr>
              <w:rPr>
                <w:lang w:val="it-IT"/>
              </w:rPr>
            </w:pPr>
          </w:p>
          <w:p w14:paraId="5DAFC78B" w14:textId="77777777" w:rsidR="00E728CE" w:rsidRPr="00F36C53" w:rsidRDefault="00E728CE" w:rsidP="00890FAB">
            <w:pPr>
              <w:rPr>
                <w:lang w:val="it-IT"/>
              </w:rPr>
            </w:pPr>
          </w:p>
          <w:p w14:paraId="3B871390" w14:textId="77777777" w:rsidR="00E728CE" w:rsidRPr="00F36C53" w:rsidRDefault="00E728CE" w:rsidP="00890FAB">
            <w:pPr>
              <w:rPr>
                <w:rFonts w:cs="Arial"/>
                <w:noProof/>
                <w:lang w:val="it-IT"/>
              </w:rPr>
            </w:pPr>
          </w:p>
        </w:tc>
        <w:tc>
          <w:tcPr>
            <w:tcW w:w="943" w:type="dxa"/>
            <w:tcBorders>
              <w:top w:val="single" w:sz="4" w:space="0" w:color="auto"/>
              <w:bottom w:val="single" w:sz="4" w:space="0" w:color="auto"/>
            </w:tcBorders>
          </w:tcPr>
          <w:p w14:paraId="48063CA6" w14:textId="77777777" w:rsidR="00E728CE" w:rsidRDefault="00E728CE" w:rsidP="00890FAB">
            <w:pPr>
              <w:rPr>
                <w:lang w:val="de-CH"/>
              </w:rPr>
            </w:pPr>
            <w:r>
              <w:rPr>
                <w:lang w:val="de-CH"/>
              </w:rPr>
              <w:t>SGK</w:t>
            </w:r>
          </w:p>
          <w:p w14:paraId="32519521" w14:textId="77777777" w:rsidR="00E728CE" w:rsidRDefault="00E728CE" w:rsidP="00890FAB">
            <w:pPr>
              <w:rPr>
                <w:lang w:val="de-CH"/>
              </w:rPr>
            </w:pPr>
            <w:r>
              <w:rPr>
                <w:lang w:val="de-CH"/>
              </w:rPr>
              <w:t>CSSS</w:t>
            </w:r>
          </w:p>
          <w:p w14:paraId="7ED2F13F" w14:textId="77777777" w:rsidR="00E728CE" w:rsidRPr="00303623" w:rsidRDefault="00E728CE" w:rsidP="00890FAB">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7D7DEB0E" w14:textId="77777777" w:rsidR="00E728CE" w:rsidRDefault="00E728CE" w:rsidP="00890FAB">
            <w:pPr>
              <w:rPr>
                <w:lang w:val="de-CH"/>
              </w:rPr>
            </w:pPr>
            <w:r>
              <w:rPr>
                <w:lang w:val="de-CH"/>
              </w:rPr>
              <w:t>EFD</w:t>
            </w:r>
          </w:p>
          <w:p w14:paraId="62AF6AF3" w14:textId="77777777" w:rsidR="00E728CE" w:rsidRDefault="00E728CE" w:rsidP="00890FAB">
            <w:pPr>
              <w:rPr>
                <w:lang w:val="de-CH"/>
              </w:rPr>
            </w:pPr>
            <w:r>
              <w:rPr>
                <w:lang w:val="de-CH"/>
              </w:rPr>
              <w:t>DFF</w:t>
            </w:r>
          </w:p>
          <w:p w14:paraId="7EA6D7A5" w14:textId="77777777" w:rsidR="00E728CE" w:rsidRPr="00303623" w:rsidRDefault="00E728CE" w:rsidP="00890FAB">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61ABE04E" w14:textId="77777777" w:rsidR="00E728CE" w:rsidRPr="00303623" w:rsidRDefault="00E728CE" w:rsidP="00890FAB">
            <w:pPr>
              <w:tabs>
                <w:tab w:val="left" w:pos="6804"/>
              </w:tabs>
              <w:rPr>
                <w:rFonts w:cs="Arial"/>
                <w:noProof/>
                <w:lang w:val="de-CH"/>
              </w:rPr>
            </w:pPr>
            <w:r>
              <w:rPr>
                <w:lang w:val="de-CH"/>
              </w:rPr>
              <w:t>Müller Damian</w:t>
            </w:r>
          </w:p>
        </w:tc>
        <w:tc>
          <w:tcPr>
            <w:tcW w:w="1089" w:type="dxa"/>
            <w:tcBorders>
              <w:top w:val="single" w:sz="4" w:space="0" w:color="auto"/>
              <w:bottom w:val="single" w:sz="4" w:space="0" w:color="auto"/>
            </w:tcBorders>
          </w:tcPr>
          <w:p w14:paraId="19C90AD9" w14:textId="77777777" w:rsidR="00E728CE" w:rsidRPr="00303623" w:rsidRDefault="00E728CE" w:rsidP="00890FAB">
            <w:pPr>
              <w:rPr>
                <w:rFonts w:cs="Arial"/>
                <w:noProof/>
                <w:lang w:val="de-CH"/>
              </w:rPr>
            </w:pPr>
          </w:p>
        </w:tc>
        <w:tc>
          <w:tcPr>
            <w:tcW w:w="1049" w:type="dxa"/>
            <w:gridSpan w:val="3"/>
            <w:tcBorders>
              <w:top w:val="single" w:sz="4" w:space="0" w:color="auto"/>
              <w:bottom w:val="single" w:sz="4" w:space="0" w:color="auto"/>
            </w:tcBorders>
          </w:tcPr>
          <w:p w14:paraId="50B1D9A2" w14:textId="77777777" w:rsidR="00E728CE" w:rsidRPr="00303623" w:rsidRDefault="00E728CE" w:rsidP="00890FAB">
            <w:pPr>
              <w:rPr>
                <w:rFonts w:cs="Arial"/>
                <w:noProof/>
                <w:lang w:val="de-CH"/>
              </w:rPr>
            </w:pPr>
            <w:r>
              <w:rPr>
                <w:lang w:val="de-CH"/>
              </w:rPr>
              <w:t xml:space="preserve"> </w:t>
            </w:r>
          </w:p>
        </w:tc>
        <w:tc>
          <w:tcPr>
            <w:tcW w:w="885" w:type="dxa"/>
            <w:tcBorders>
              <w:top w:val="single" w:sz="4" w:space="0" w:color="auto"/>
              <w:bottom w:val="single" w:sz="4" w:space="0" w:color="auto"/>
            </w:tcBorders>
          </w:tcPr>
          <w:p w14:paraId="51F6FB89" w14:textId="77777777" w:rsidR="00E728CE" w:rsidRPr="00303623" w:rsidRDefault="00E728CE" w:rsidP="00890FAB">
            <w:pPr>
              <w:tabs>
                <w:tab w:val="left" w:pos="6804"/>
              </w:tabs>
              <w:rPr>
                <w:rFonts w:cs="Arial"/>
                <w:noProof/>
                <w:lang w:val="de-CH"/>
              </w:rPr>
            </w:pPr>
          </w:p>
        </w:tc>
      </w:tr>
      <w:tr w:rsidR="00E728CE" w14:paraId="5F5BCBB3" w14:textId="77777777" w:rsidTr="00890FAB">
        <w:trPr>
          <w:cantSplit/>
        </w:trPr>
        <w:tc>
          <w:tcPr>
            <w:tcW w:w="490" w:type="dxa"/>
            <w:tcBorders>
              <w:top w:val="single" w:sz="4" w:space="0" w:color="auto"/>
              <w:bottom w:val="single" w:sz="4" w:space="0" w:color="auto"/>
            </w:tcBorders>
          </w:tcPr>
          <w:p w14:paraId="61A26551" w14:textId="77777777" w:rsidR="00E728CE" w:rsidRDefault="00E728CE" w:rsidP="00890FAB">
            <w:pPr>
              <w:tabs>
                <w:tab w:val="left" w:pos="6804"/>
              </w:tabs>
              <w:rPr>
                <w:rFonts w:cs="Arial"/>
                <w:noProof/>
                <w:lang w:val="it-IT"/>
              </w:rPr>
            </w:pPr>
          </w:p>
        </w:tc>
        <w:tc>
          <w:tcPr>
            <w:tcW w:w="891" w:type="dxa"/>
            <w:gridSpan w:val="2"/>
            <w:tcBorders>
              <w:top w:val="single" w:sz="4" w:space="0" w:color="auto"/>
              <w:bottom w:val="single" w:sz="4" w:space="0" w:color="auto"/>
            </w:tcBorders>
          </w:tcPr>
          <w:p w14:paraId="2E15BFE0" w14:textId="77777777" w:rsidR="00E728CE" w:rsidRPr="00303623" w:rsidRDefault="00E728CE" w:rsidP="00890FAB">
            <w:pPr>
              <w:tabs>
                <w:tab w:val="left" w:pos="6804"/>
              </w:tabs>
              <w:rPr>
                <w:rFonts w:cs="Arial"/>
                <w:noProof/>
                <w:lang w:val="de-CH"/>
              </w:rPr>
            </w:pPr>
            <w:r>
              <w:rPr>
                <w:rStyle w:val="Lienhypertexte"/>
                <w:b/>
                <w:bCs/>
                <w:color w:val="auto"/>
                <w:u w:val="none"/>
                <w:lang w:val="de-CH"/>
              </w:rPr>
              <w:t>25.4184</w:t>
            </w:r>
          </w:p>
        </w:tc>
        <w:tc>
          <w:tcPr>
            <w:tcW w:w="538" w:type="dxa"/>
            <w:tcBorders>
              <w:top w:val="single" w:sz="4" w:space="0" w:color="auto"/>
              <w:bottom w:val="single" w:sz="4" w:space="0" w:color="auto"/>
            </w:tcBorders>
          </w:tcPr>
          <w:p w14:paraId="136EB9FD" w14:textId="77777777" w:rsidR="00E728CE" w:rsidRDefault="00E728CE" w:rsidP="00890FAB">
            <w:pPr>
              <w:rPr>
                <w:rFonts w:cs="Arial"/>
                <w:noProof/>
                <w:lang w:val="de-CH"/>
              </w:rPr>
            </w:pPr>
            <w:r>
              <w:rPr>
                <w:b/>
                <w:lang w:val="de-DE"/>
              </w:rPr>
              <w:t>s</w:t>
            </w:r>
          </w:p>
        </w:tc>
        <w:tc>
          <w:tcPr>
            <w:tcW w:w="534" w:type="dxa"/>
            <w:tcBorders>
              <w:top w:val="single" w:sz="4" w:space="0" w:color="auto"/>
              <w:bottom w:val="single" w:sz="4" w:space="0" w:color="auto"/>
            </w:tcBorders>
          </w:tcPr>
          <w:p w14:paraId="19E1C893" w14:textId="77777777" w:rsidR="00E728CE" w:rsidRPr="005A506D" w:rsidRDefault="00E728CE" w:rsidP="00890FAB">
            <w:pPr>
              <w:rPr>
                <w:sz w:val="16"/>
                <w:szCs w:val="16"/>
                <w:lang w:val="de-CH"/>
              </w:rPr>
            </w:pPr>
            <w:hyperlink r:id="rId472">
              <w:r>
                <w:rPr>
                  <w:rStyle w:val="Lienhypertexte"/>
                </w:rPr>
                <w:t>DE</w:t>
              </w:r>
            </w:hyperlink>
          </w:p>
          <w:p w14:paraId="05D86295" w14:textId="77777777" w:rsidR="00E728CE" w:rsidRPr="005A506D" w:rsidRDefault="00E728CE" w:rsidP="00890FAB">
            <w:pPr>
              <w:rPr>
                <w:sz w:val="16"/>
                <w:szCs w:val="16"/>
                <w:lang w:val="de-CH"/>
              </w:rPr>
            </w:pPr>
            <w:hyperlink r:id="rId473">
              <w:r>
                <w:rPr>
                  <w:rStyle w:val="Lienhypertexte"/>
                </w:rPr>
                <w:t>FR</w:t>
              </w:r>
            </w:hyperlink>
          </w:p>
          <w:p w14:paraId="594AA3ED" w14:textId="77777777" w:rsidR="00E728CE" w:rsidRPr="00303623" w:rsidRDefault="00E728CE" w:rsidP="00890FAB">
            <w:pPr>
              <w:tabs>
                <w:tab w:val="left" w:pos="6804"/>
              </w:tabs>
              <w:rPr>
                <w:rFonts w:cs="Arial"/>
                <w:noProof/>
                <w:lang w:val="de-CH"/>
              </w:rPr>
            </w:pPr>
            <w:hyperlink r:id="rId474">
              <w:r>
                <w:rPr>
                  <w:rStyle w:val="Lienhypertexte"/>
                </w:rPr>
                <w:t>IT</w:t>
              </w:r>
            </w:hyperlink>
          </w:p>
        </w:tc>
        <w:tc>
          <w:tcPr>
            <w:tcW w:w="4638" w:type="dxa"/>
            <w:gridSpan w:val="2"/>
            <w:tcBorders>
              <w:top w:val="single" w:sz="4" w:space="0" w:color="auto"/>
              <w:bottom w:val="single" w:sz="4" w:space="0" w:color="auto"/>
            </w:tcBorders>
          </w:tcPr>
          <w:p w14:paraId="1F7FA4F9" w14:textId="77777777" w:rsidR="00E728CE" w:rsidRDefault="00E728CE" w:rsidP="00890FAB">
            <w:pPr>
              <w:rPr>
                <w:noProof/>
                <w:lang w:val="de-DE"/>
              </w:rPr>
            </w:pPr>
            <w:r>
              <w:rPr>
                <w:noProof/>
                <w:lang w:val="de-DE"/>
              </w:rPr>
              <w:t>Po. Rieder. Einführung des TPO in die Schweizerische Bankenrechtsgesetzgebung</w:t>
            </w:r>
          </w:p>
          <w:p w14:paraId="7EE8B12E" w14:textId="77777777" w:rsidR="00E728CE" w:rsidRPr="00F36C53" w:rsidRDefault="00E728CE" w:rsidP="00890FAB">
            <w:pPr>
              <w:rPr>
                <w:noProof/>
                <w:lang w:val="fr-CH"/>
              </w:rPr>
            </w:pPr>
            <w:r w:rsidRPr="00F36C53">
              <w:rPr>
                <w:noProof/>
                <w:lang w:val="fr-CH"/>
              </w:rPr>
              <w:t>Po. Rieder. Introduction de l'instrument de la nationalisation temporaire dans la législation suisse sur le droit des banques</w:t>
            </w:r>
          </w:p>
          <w:p w14:paraId="3FE231EA" w14:textId="77777777" w:rsidR="00E728CE" w:rsidRPr="00F36C53" w:rsidRDefault="00E728CE" w:rsidP="00890FAB">
            <w:pPr>
              <w:tabs>
                <w:tab w:val="left" w:pos="6804"/>
              </w:tabs>
              <w:rPr>
                <w:rFonts w:cs="Arial"/>
                <w:noProof/>
                <w:lang w:val="it-IT"/>
              </w:rPr>
            </w:pPr>
            <w:r w:rsidRPr="00F36C53">
              <w:rPr>
                <w:noProof/>
                <w:lang w:val="it-IT"/>
              </w:rPr>
              <w:t>Po. Rieder. Introduzione della partecipazione statale temporanea nel diritto bancario svizzero</w:t>
            </w:r>
          </w:p>
        </w:tc>
        <w:tc>
          <w:tcPr>
            <w:tcW w:w="713" w:type="dxa"/>
            <w:gridSpan w:val="2"/>
            <w:tcBorders>
              <w:top w:val="single" w:sz="4" w:space="0" w:color="auto"/>
              <w:bottom w:val="single" w:sz="4" w:space="0" w:color="auto"/>
            </w:tcBorders>
          </w:tcPr>
          <w:p w14:paraId="63A1AFC1" w14:textId="77777777" w:rsidR="00E728CE" w:rsidRPr="00F36C53" w:rsidRDefault="00E728CE" w:rsidP="00890FAB">
            <w:pPr>
              <w:rPr>
                <w:rFonts w:cs="Arial"/>
                <w:noProof/>
                <w:lang w:val="it-IT"/>
              </w:rPr>
            </w:pPr>
          </w:p>
        </w:tc>
        <w:tc>
          <w:tcPr>
            <w:tcW w:w="1551" w:type="dxa"/>
            <w:tcBorders>
              <w:top w:val="single" w:sz="4" w:space="0" w:color="auto"/>
              <w:bottom w:val="single" w:sz="4" w:space="0" w:color="auto"/>
            </w:tcBorders>
          </w:tcPr>
          <w:p w14:paraId="4CE05F78" w14:textId="77777777" w:rsidR="00E728CE" w:rsidRPr="00F36C53" w:rsidRDefault="00E728CE" w:rsidP="00890FAB">
            <w:pPr>
              <w:rPr>
                <w:lang w:val="it-IT"/>
              </w:rPr>
            </w:pPr>
          </w:p>
          <w:p w14:paraId="56BB6F0F" w14:textId="77777777" w:rsidR="00E728CE" w:rsidRPr="00F36C53" w:rsidRDefault="00E728CE" w:rsidP="00890FAB">
            <w:pPr>
              <w:rPr>
                <w:lang w:val="it-IT"/>
              </w:rPr>
            </w:pPr>
          </w:p>
          <w:p w14:paraId="6FA084F0" w14:textId="77777777" w:rsidR="00E728CE" w:rsidRPr="00F36C53" w:rsidRDefault="00E728CE" w:rsidP="00890FAB">
            <w:pPr>
              <w:rPr>
                <w:rFonts w:cs="Arial"/>
                <w:noProof/>
                <w:lang w:val="it-IT"/>
              </w:rPr>
            </w:pPr>
          </w:p>
        </w:tc>
        <w:tc>
          <w:tcPr>
            <w:tcW w:w="943" w:type="dxa"/>
            <w:tcBorders>
              <w:top w:val="single" w:sz="4" w:space="0" w:color="auto"/>
              <w:bottom w:val="single" w:sz="4" w:space="0" w:color="auto"/>
            </w:tcBorders>
          </w:tcPr>
          <w:p w14:paraId="7C18DA01" w14:textId="77777777" w:rsidR="00E728CE" w:rsidRPr="00F36C53" w:rsidRDefault="00E728CE" w:rsidP="00890FAB">
            <w:pPr>
              <w:rPr>
                <w:lang w:val="it-IT"/>
              </w:rPr>
            </w:pPr>
          </w:p>
          <w:p w14:paraId="60704B14" w14:textId="77777777" w:rsidR="00E728CE" w:rsidRPr="00F36C53" w:rsidRDefault="00E728CE" w:rsidP="00890FAB">
            <w:pPr>
              <w:rPr>
                <w:lang w:val="it-IT"/>
              </w:rPr>
            </w:pPr>
          </w:p>
          <w:p w14:paraId="4EFD1BB3" w14:textId="77777777" w:rsidR="00E728CE" w:rsidRPr="00F36C53" w:rsidRDefault="00E728CE" w:rsidP="00890FAB">
            <w:pPr>
              <w:tabs>
                <w:tab w:val="left" w:pos="6804"/>
              </w:tabs>
              <w:rPr>
                <w:rFonts w:cs="Arial"/>
                <w:noProof/>
                <w:lang w:val="it-IT"/>
              </w:rPr>
            </w:pPr>
          </w:p>
        </w:tc>
        <w:tc>
          <w:tcPr>
            <w:tcW w:w="677" w:type="dxa"/>
            <w:tcBorders>
              <w:top w:val="single" w:sz="4" w:space="0" w:color="auto"/>
              <w:bottom w:val="single" w:sz="4" w:space="0" w:color="auto"/>
            </w:tcBorders>
          </w:tcPr>
          <w:p w14:paraId="5F1C8F45" w14:textId="77777777" w:rsidR="00E728CE" w:rsidRDefault="00E728CE" w:rsidP="00890FAB">
            <w:pPr>
              <w:rPr>
                <w:lang w:val="de-CH"/>
              </w:rPr>
            </w:pPr>
            <w:r>
              <w:rPr>
                <w:lang w:val="de-CH"/>
              </w:rPr>
              <w:t>EFD</w:t>
            </w:r>
          </w:p>
          <w:p w14:paraId="65B143D3" w14:textId="77777777" w:rsidR="00E728CE" w:rsidRDefault="00E728CE" w:rsidP="00890FAB">
            <w:pPr>
              <w:rPr>
                <w:lang w:val="de-CH"/>
              </w:rPr>
            </w:pPr>
            <w:r>
              <w:rPr>
                <w:lang w:val="de-CH"/>
              </w:rPr>
              <w:t>DFF</w:t>
            </w:r>
          </w:p>
          <w:p w14:paraId="5C83D5DC" w14:textId="77777777" w:rsidR="00E728CE" w:rsidRPr="00303623" w:rsidRDefault="00E728CE" w:rsidP="00890FAB">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48B03B74" w14:textId="77777777" w:rsidR="00E728CE" w:rsidRPr="00303623" w:rsidRDefault="00E728CE" w:rsidP="00890FAB">
            <w:pPr>
              <w:tabs>
                <w:tab w:val="left" w:pos="6804"/>
              </w:tabs>
              <w:rPr>
                <w:rFonts w:cs="Arial"/>
                <w:noProof/>
                <w:lang w:val="de-CH"/>
              </w:rPr>
            </w:pPr>
          </w:p>
        </w:tc>
        <w:tc>
          <w:tcPr>
            <w:tcW w:w="1089" w:type="dxa"/>
            <w:tcBorders>
              <w:top w:val="single" w:sz="4" w:space="0" w:color="auto"/>
              <w:bottom w:val="single" w:sz="4" w:space="0" w:color="auto"/>
            </w:tcBorders>
          </w:tcPr>
          <w:p w14:paraId="2BE5A583" w14:textId="77777777" w:rsidR="00E728CE" w:rsidRPr="00303623" w:rsidRDefault="00E728CE" w:rsidP="00890FAB">
            <w:pPr>
              <w:rPr>
                <w:rFonts w:cs="Arial"/>
                <w:noProof/>
                <w:lang w:val="de-CH"/>
              </w:rPr>
            </w:pPr>
          </w:p>
        </w:tc>
        <w:tc>
          <w:tcPr>
            <w:tcW w:w="1049" w:type="dxa"/>
            <w:gridSpan w:val="3"/>
            <w:tcBorders>
              <w:top w:val="single" w:sz="4" w:space="0" w:color="auto"/>
              <w:bottom w:val="single" w:sz="4" w:space="0" w:color="auto"/>
            </w:tcBorders>
          </w:tcPr>
          <w:p w14:paraId="240B5A4C" w14:textId="77777777" w:rsidR="00E728CE" w:rsidRPr="00303623" w:rsidRDefault="00E728CE" w:rsidP="00890FAB">
            <w:pPr>
              <w:rPr>
                <w:rFonts w:cs="Arial"/>
                <w:noProof/>
                <w:lang w:val="de-CH"/>
              </w:rPr>
            </w:pPr>
            <w:r>
              <w:rPr>
                <w:lang w:val="de-CH"/>
              </w:rPr>
              <w:t xml:space="preserve"> </w:t>
            </w:r>
          </w:p>
        </w:tc>
        <w:tc>
          <w:tcPr>
            <w:tcW w:w="885" w:type="dxa"/>
            <w:tcBorders>
              <w:top w:val="single" w:sz="4" w:space="0" w:color="auto"/>
              <w:bottom w:val="single" w:sz="4" w:space="0" w:color="auto"/>
            </w:tcBorders>
          </w:tcPr>
          <w:p w14:paraId="6293E8EE" w14:textId="77777777" w:rsidR="00E728CE" w:rsidRPr="00303623" w:rsidRDefault="00E728CE" w:rsidP="00890FAB">
            <w:pPr>
              <w:tabs>
                <w:tab w:val="left" w:pos="6804"/>
              </w:tabs>
              <w:rPr>
                <w:rFonts w:cs="Arial"/>
                <w:noProof/>
                <w:lang w:val="de-CH"/>
              </w:rPr>
            </w:pPr>
          </w:p>
        </w:tc>
      </w:tr>
      <w:tr w:rsidR="00E728CE" w14:paraId="081BDC65" w14:textId="77777777" w:rsidTr="00890FAB">
        <w:trPr>
          <w:cantSplit/>
        </w:trPr>
        <w:tc>
          <w:tcPr>
            <w:tcW w:w="490" w:type="dxa"/>
            <w:tcBorders>
              <w:top w:val="single" w:sz="4" w:space="0" w:color="auto"/>
              <w:bottom w:val="single" w:sz="4" w:space="0" w:color="auto"/>
            </w:tcBorders>
          </w:tcPr>
          <w:p w14:paraId="5FA278AD" w14:textId="77777777" w:rsidR="00E728CE" w:rsidRDefault="00E728CE" w:rsidP="00890FAB">
            <w:pPr>
              <w:tabs>
                <w:tab w:val="left" w:pos="6804"/>
              </w:tabs>
              <w:rPr>
                <w:rFonts w:cs="Arial"/>
                <w:noProof/>
                <w:lang w:val="it-IT"/>
              </w:rPr>
            </w:pPr>
          </w:p>
        </w:tc>
        <w:tc>
          <w:tcPr>
            <w:tcW w:w="891" w:type="dxa"/>
            <w:gridSpan w:val="2"/>
            <w:tcBorders>
              <w:top w:val="single" w:sz="4" w:space="0" w:color="auto"/>
              <w:bottom w:val="single" w:sz="4" w:space="0" w:color="auto"/>
            </w:tcBorders>
          </w:tcPr>
          <w:p w14:paraId="76FC7F34" w14:textId="77777777" w:rsidR="00E728CE" w:rsidRPr="00303623" w:rsidRDefault="00E728CE" w:rsidP="00890FAB">
            <w:pPr>
              <w:tabs>
                <w:tab w:val="left" w:pos="6804"/>
              </w:tabs>
              <w:rPr>
                <w:rFonts w:cs="Arial"/>
                <w:noProof/>
                <w:lang w:val="de-CH"/>
              </w:rPr>
            </w:pPr>
            <w:r>
              <w:rPr>
                <w:rStyle w:val="Lienhypertexte"/>
                <w:b/>
                <w:bCs/>
                <w:color w:val="auto"/>
                <w:u w:val="none"/>
                <w:lang w:val="de-CH"/>
              </w:rPr>
              <w:t>25.4266</w:t>
            </w:r>
          </w:p>
        </w:tc>
        <w:tc>
          <w:tcPr>
            <w:tcW w:w="538" w:type="dxa"/>
            <w:tcBorders>
              <w:top w:val="single" w:sz="4" w:space="0" w:color="auto"/>
              <w:bottom w:val="single" w:sz="4" w:space="0" w:color="auto"/>
            </w:tcBorders>
          </w:tcPr>
          <w:p w14:paraId="4FA8DF7B" w14:textId="77777777" w:rsidR="00E728CE" w:rsidRDefault="00E728CE" w:rsidP="00890FAB">
            <w:pPr>
              <w:rPr>
                <w:rFonts w:cs="Arial"/>
                <w:noProof/>
                <w:lang w:val="de-CH"/>
              </w:rPr>
            </w:pPr>
            <w:r>
              <w:rPr>
                <w:b/>
                <w:lang w:val="de-DE"/>
              </w:rPr>
              <w:t>s</w:t>
            </w:r>
          </w:p>
        </w:tc>
        <w:tc>
          <w:tcPr>
            <w:tcW w:w="534" w:type="dxa"/>
            <w:tcBorders>
              <w:top w:val="single" w:sz="4" w:space="0" w:color="auto"/>
              <w:bottom w:val="single" w:sz="4" w:space="0" w:color="auto"/>
            </w:tcBorders>
          </w:tcPr>
          <w:p w14:paraId="1C92599D" w14:textId="77777777" w:rsidR="00E728CE" w:rsidRPr="005A506D" w:rsidRDefault="00E728CE" w:rsidP="00890FAB">
            <w:pPr>
              <w:rPr>
                <w:sz w:val="16"/>
                <w:szCs w:val="16"/>
                <w:lang w:val="de-CH"/>
              </w:rPr>
            </w:pPr>
            <w:hyperlink r:id="rId475">
              <w:r>
                <w:rPr>
                  <w:rStyle w:val="Lienhypertexte"/>
                </w:rPr>
                <w:t>DE</w:t>
              </w:r>
            </w:hyperlink>
          </w:p>
          <w:p w14:paraId="35848D0A" w14:textId="77777777" w:rsidR="00E728CE" w:rsidRPr="005A506D" w:rsidRDefault="00E728CE" w:rsidP="00890FAB">
            <w:pPr>
              <w:rPr>
                <w:sz w:val="16"/>
                <w:szCs w:val="16"/>
                <w:lang w:val="de-CH"/>
              </w:rPr>
            </w:pPr>
            <w:hyperlink r:id="rId476">
              <w:r>
                <w:rPr>
                  <w:rStyle w:val="Lienhypertexte"/>
                </w:rPr>
                <w:t>FR</w:t>
              </w:r>
            </w:hyperlink>
          </w:p>
          <w:p w14:paraId="39238A88" w14:textId="77777777" w:rsidR="00E728CE" w:rsidRPr="00303623" w:rsidRDefault="00E728CE" w:rsidP="00890FAB">
            <w:pPr>
              <w:tabs>
                <w:tab w:val="left" w:pos="6804"/>
              </w:tabs>
              <w:rPr>
                <w:rFonts w:cs="Arial"/>
                <w:noProof/>
                <w:lang w:val="de-CH"/>
              </w:rPr>
            </w:pPr>
            <w:hyperlink r:id="rId477">
              <w:r>
                <w:rPr>
                  <w:rStyle w:val="Lienhypertexte"/>
                </w:rPr>
                <w:t>IT</w:t>
              </w:r>
            </w:hyperlink>
          </w:p>
        </w:tc>
        <w:tc>
          <w:tcPr>
            <w:tcW w:w="4638" w:type="dxa"/>
            <w:gridSpan w:val="2"/>
            <w:tcBorders>
              <w:top w:val="single" w:sz="4" w:space="0" w:color="auto"/>
              <w:bottom w:val="single" w:sz="4" w:space="0" w:color="auto"/>
            </w:tcBorders>
          </w:tcPr>
          <w:p w14:paraId="23864B57" w14:textId="77777777" w:rsidR="00E728CE" w:rsidRDefault="00E728CE" w:rsidP="00890FAB">
            <w:pPr>
              <w:rPr>
                <w:noProof/>
                <w:lang w:val="de-DE"/>
              </w:rPr>
            </w:pPr>
            <w:r>
              <w:rPr>
                <w:noProof/>
                <w:lang w:val="de-DE"/>
              </w:rPr>
              <w:t>Po. Fivaz Fabien. Hypotheken und Pensionierung. Rentnerinnen und Rentner sollen in ihrem Eigenheim bleiben können und beim Werterhalt und bei der energetischen Sanierung unterstützt werden</w:t>
            </w:r>
          </w:p>
          <w:p w14:paraId="72050A77" w14:textId="77777777" w:rsidR="00E728CE" w:rsidRPr="00F36C53" w:rsidRDefault="00E728CE" w:rsidP="00890FAB">
            <w:pPr>
              <w:rPr>
                <w:noProof/>
                <w:lang w:val="fr-CH"/>
              </w:rPr>
            </w:pPr>
            <w:r w:rsidRPr="00F36C53">
              <w:rPr>
                <w:noProof/>
                <w:lang w:val="fr-CH"/>
              </w:rPr>
              <w:t>Po. Fivaz Fabien. Hypothèques et retraite. Garantir le maintien dans son logement et soutenir le maintien de la valeur et les rénovations énergétiques</w:t>
            </w:r>
          </w:p>
          <w:p w14:paraId="466F6A78" w14:textId="77777777" w:rsidR="00E728CE" w:rsidRPr="00F36C53" w:rsidRDefault="00E728CE" w:rsidP="00890FAB">
            <w:pPr>
              <w:tabs>
                <w:tab w:val="left" w:pos="6804"/>
              </w:tabs>
              <w:rPr>
                <w:rFonts w:cs="Arial"/>
                <w:noProof/>
                <w:lang w:val="it-IT"/>
              </w:rPr>
            </w:pPr>
            <w:r w:rsidRPr="00F36C53">
              <w:rPr>
                <w:noProof/>
                <w:lang w:val="it-IT"/>
              </w:rPr>
              <w:t>Po. Fivaz Fabien. Ipoteche e pensionamento. Consentire ai pensionati di continuare a vivere nell'abitazione di proprietà e sostenerli nel preservarne il valore e nell'eseguire risanamenti energetici</w:t>
            </w:r>
          </w:p>
        </w:tc>
        <w:tc>
          <w:tcPr>
            <w:tcW w:w="713" w:type="dxa"/>
            <w:gridSpan w:val="2"/>
            <w:tcBorders>
              <w:top w:val="single" w:sz="4" w:space="0" w:color="auto"/>
              <w:bottom w:val="single" w:sz="4" w:space="0" w:color="auto"/>
            </w:tcBorders>
          </w:tcPr>
          <w:p w14:paraId="3B546585" w14:textId="77777777" w:rsidR="00E728CE" w:rsidRPr="00F36C53" w:rsidRDefault="00E728CE" w:rsidP="00890FAB">
            <w:pPr>
              <w:rPr>
                <w:rFonts w:cs="Arial"/>
                <w:noProof/>
                <w:lang w:val="it-IT"/>
              </w:rPr>
            </w:pPr>
          </w:p>
        </w:tc>
        <w:tc>
          <w:tcPr>
            <w:tcW w:w="1551" w:type="dxa"/>
            <w:tcBorders>
              <w:top w:val="single" w:sz="4" w:space="0" w:color="auto"/>
              <w:bottom w:val="single" w:sz="4" w:space="0" w:color="auto"/>
            </w:tcBorders>
          </w:tcPr>
          <w:p w14:paraId="2FC776AF" w14:textId="77777777" w:rsidR="00E728CE" w:rsidRPr="00F36C53" w:rsidRDefault="00E728CE" w:rsidP="00890FAB">
            <w:pPr>
              <w:rPr>
                <w:lang w:val="it-IT"/>
              </w:rPr>
            </w:pPr>
          </w:p>
          <w:p w14:paraId="1220E979" w14:textId="77777777" w:rsidR="00E728CE" w:rsidRPr="00F36C53" w:rsidRDefault="00E728CE" w:rsidP="00890FAB">
            <w:pPr>
              <w:rPr>
                <w:lang w:val="it-IT"/>
              </w:rPr>
            </w:pPr>
          </w:p>
          <w:p w14:paraId="13A98EE4" w14:textId="77777777" w:rsidR="00E728CE" w:rsidRPr="00F36C53" w:rsidRDefault="00E728CE" w:rsidP="00890FAB">
            <w:pPr>
              <w:rPr>
                <w:rFonts w:cs="Arial"/>
                <w:noProof/>
                <w:lang w:val="it-IT"/>
              </w:rPr>
            </w:pPr>
          </w:p>
        </w:tc>
        <w:tc>
          <w:tcPr>
            <w:tcW w:w="943" w:type="dxa"/>
            <w:tcBorders>
              <w:top w:val="single" w:sz="4" w:space="0" w:color="auto"/>
              <w:bottom w:val="single" w:sz="4" w:space="0" w:color="auto"/>
            </w:tcBorders>
          </w:tcPr>
          <w:p w14:paraId="6ADB82B0" w14:textId="77777777" w:rsidR="00E728CE" w:rsidRPr="00F36C53" w:rsidRDefault="00E728CE" w:rsidP="00890FAB">
            <w:pPr>
              <w:rPr>
                <w:lang w:val="it-IT"/>
              </w:rPr>
            </w:pPr>
          </w:p>
          <w:p w14:paraId="02318D2E" w14:textId="77777777" w:rsidR="00E728CE" w:rsidRPr="00F36C53" w:rsidRDefault="00E728CE" w:rsidP="00890FAB">
            <w:pPr>
              <w:rPr>
                <w:lang w:val="it-IT"/>
              </w:rPr>
            </w:pPr>
          </w:p>
          <w:p w14:paraId="4201DF46" w14:textId="77777777" w:rsidR="00E728CE" w:rsidRPr="00F36C53" w:rsidRDefault="00E728CE" w:rsidP="00890FAB">
            <w:pPr>
              <w:tabs>
                <w:tab w:val="left" w:pos="6804"/>
              </w:tabs>
              <w:rPr>
                <w:rFonts w:cs="Arial"/>
                <w:noProof/>
                <w:lang w:val="it-IT"/>
              </w:rPr>
            </w:pPr>
          </w:p>
        </w:tc>
        <w:tc>
          <w:tcPr>
            <w:tcW w:w="677" w:type="dxa"/>
            <w:tcBorders>
              <w:top w:val="single" w:sz="4" w:space="0" w:color="auto"/>
              <w:bottom w:val="single" w:sz="4" w:space="0" w:color="auto"/>
            </w:tcBorders>
          </w:tcPr>
          <w:p w14:paraId="5CDF57CC" w14:textId="77777777" w:rsidR="00E728CE" w:rsidRDefault="00E728CE" w:rsidP="00890FAB">
            <w:pPr>
              <w:rPr>
                <w:lang w:val="de-CH"/>
              </w:rPr>
            </w:pPr>
            <w:r>
              <w:rPr>
                <w:lang w:val="de-CH"/>
              </w:rPr>
              <w:t>EFD</w:t>
            </w:r>
          </w:p>
          <w:p w14:paraId="7F381601" w14:textId="77777777" w:rsidR="00E728CE" w:rsidRDefault="00E728CE" w:rsidP="00890FAB">
            <w:pPr>
              <w:rPr>
                <w:lang w:val="de-CH"/>
              </w:rPr>
            </w:pPr>
            <w:r>
              <w:rPr>
                <w:lang w:val="de-CH"/>
              </w:rPr>
              <w:t>DFF</w:t>
            </w:r>
          </w:p>
          <w:p w14:paraId="25B12FF5" w14:textId="77777777" w:rsidR="00E728CE" w:rsidRPr="00303623" w:rsidRDefault="00E728CE" w:rsidP="00890FAB">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19898CC5" w14:textId="77777777" w:rsidR="00E728CE" w:rsidRPr="00303623" w:rsidRDefault="00E728CE" w:rsidP="00890FAB">
            <w:pPr>
              <w:tabs>
                <w:tab w:val="left" w:pos="6804"/>
              </w:tabs>
              <w:rPr>
                <w:rFonts w:cs="Arial"/>
                <w:noProof/>
                <w:lang w:val="de-CH"/>
              </w:rPr>
            </w:pPr>
          </w:p>
        </w:tc>
        <w:tc>
          <w:tcPr>
            <w:tcW w:w="1089" w:type="dxa"/>
            <w:tcBorders>
              <w:top w:val="single" w:sz="4" w:space="0" w:color="auto"/>
              <w:bottom w:val="single" w:sz="4" w:space="0" w:color="auto"/>
            </w:tcBorders>
          </w:tcPr>
          <w:p w14:paraId="4CEA0EF9" w14:textId="77777777" w:rsidR="00E728CE" w:rsidRPr="00303623" w:rsidRDefault="00E728CE" w:rsidP="00890FAB">
            <w:pPr>
              <w:rPr>
                <w:rFonts w:cs="Arial"/>
                <w:noProof/>
                <w:lang w:val="de-CH"/>
              </w:rPr>
            </w:pPr>
          </w:p>
        </w:tc>
        <w:tc>
          <w:tcPr>
            <w:tcW w:w="1049" w:type="dxa"/>
            <w:gridSpan w:val="3"/>
            <w:tcBorders>
              <w:top w:val="single" w:sz="4" w:space="0" w:color="auto"/>
              <w:bottom w:val="single" w:sz="4" w:space="0" w:color="auto"/>
            </w:tcBorders>
          </w:tcPr>
          <w:p w14:paraId="4A4D4325" w14:textId="77777777" w:rsidR="00E728CE" w:rsidRPr="00303623" w:rsidRDefault="00E728CE" w:rsidP="00890FAB">
            <w:pPr>
              <w:rPr>
                <w:rFonts w:cs="Arial"/>
                <w:noProof/>
                <w:lang w:val="de-CH"/>
              </w:rPr>
            </w:pPr>
            <w:r>
              <w:rPr>
                <w:lang w:val="de-CH"/>
              </w:rPr>
              <w:t xml:space="preserve"> </w:t>
            </w:r>
          </w:p>
        </w:tc>
        <w:tc>
          <w:tcPr>
            <w:tcW w:w="885" w:type="dxa"/>
            <w:tcBorders>
              <w:top w:val="single" w:sz="4" w:space="0" w:color="auto"/>
              <w:bottom w:val="single" w:sz="4" w:space="0" w:color="auto"/>
            </w:tcBorders>
          </w:tcPr>
          <w:p w14:paraId="1115B05F" w14:textId="77777777" w:rsidR="00E728CE" w:rsidRPr="00303623" w:rsidRDefault="00E728CE" w:rsidP="00890FAB">
            <w:pPr>
              <w:tabs>
                <w:tab w:val="left" w:pos="6804"/>
              </w:tabs>
              <w:rPr>
                <w:rFonts w:cs="Arial"/>
                <w:noProof/>
                <w:lang w:val="de-CH"/>
              </w:rPr>
            </w:pPr>
          </w:p>
        </w:tc>
      </w:tr>
      <w:tr w:rsidR="00E728CE" w14:paraId="1C8F37B9" w14:textId="77777777" w:rsidTr="00890FAB">
        <w:trPr>
          <w:cantSplit/>
        </w:trPr>
        <w:tc>
          <w:tcPr>
            <w:tcW w:w="490" w:type="dxa"/>
            <w:tcBorders>
              <w:top w:val="single" w:sz="4" w:space="0" w:color="auto"/>
              <w:bottom w:val="single" w:sz="4" w:space="0" w:color="auto"/>
            </w:tcBorders>
          </w:tcPr>
          <w:p w14:paraId="2FE2C4CA" w14:textId="77777777" w:rsidR="00E728CE" w:rsidRDefault="00E728CE" w:rsidP="00890FAB">
            <w:pPr>
              <w:tabs>
                <w:tab w:val="left" w:pos="6804"/>
              </w:tabs>
              <w:rPr>
                <w:rFonts w:cs="Arial"/>
                <w:noProof/>
                <w:lang w:val="it-IT"/>
              </w:rPr>
            </w:pPr>
          </w:p>
        </w:tc>
        <w:tc>
          <w:tcPr>
            <w:tcW w:w="891" w:type="dxa"/>
            <w:gridSpan w:val="2"/>
            <w:tcBorders>
              <w:top w:val="single" w:sz="4" w:space="0" w:color="auto"/>
              <w:bottom w:val="single" w:sz="4" w:space="0" w:color="auto"/>
            </w:tcBorders>
          </w:tcPr>
          <w:p w14:paraId="29A458C5" w14:textId="77777777" w:rsidR="00E728CE" w:rsidRPr="00303623" w:rsidRDefault="00E728CE" w:rsidP="00890FAB">
            <w:pPr>
              <w:tabs>
                <w:tab w:val="left" w:pos="6804"/>
              </w:tabs>
              <w:rPr>
                <w:rFonts w:cs="Arial"/>
                <w:noProof/>
                <w:lang w:val="de-CH"/>
              </w:rPr>
            </w:pPr>
            <w:r>
              <w:rPr>
                <w:rStyle w:val="Lienhypertexte"/>
                <w:b/>
                <w:bCs/>
                <w:color w:val="auto"/>
                <w:u w:val="none"/>
                <w:lang w:val="de-CH"/>
              </w:rPr>
              <w:t>25.4080</w:t>
            </w:r>
          </w:p>
        </w:tc>
        <w:tc>
          <w:tcPr>
            <w:tcW w:w="538" w:type="dxa"/>
            <w:tcBorders>
              <w:top w:val="single" w:sz="4" w:space="0" w:color="auto"/>
              <w:bottom w:val="single" w:sz="4" w:space="0" w:color="auto"/>
            </w:tcBorders>
          </w:tcPr>
          <w:p w14:paraId="20EE39D0" w14:textId="77777777" w:rsidR="00E728CE" w:rsidRDefault="00E728CE" w:rsidP="00890FAB">
            <w:pPr>
              <w:rPr>
                <w:rFonts w:cs="Arial"/>
                <w:noProof/>
                <w:lang w:val="de-CH"/>
              </w:rPr>
            </w:pPr>
            <w:r>
              <w:rPr>
                <w:b/>
                <w:lang w:val="de-DE"/>
              </w:rPr>
              <w:t>s</w:t>
            </w:r>
          </w:p>
        </w:tc>
        <w:tc>
          <w:tcPr>
            <w:tcW w:w="534" w:type="dxa"/>
            <w:tcBorders>
              <w:top w:val="single" w:sz="4" w:space="0" w:color="auto"/>
              <w:bottom w:val="single" w:sz="4" w:space="0" w:color="auto"/>
            </w:tcBorders>
          </w:tcPr>
          <w:p w14:paraId="6E2C9589" w14:textId="77777777" w:rsidR="00E728CE" w:rsidRPr="005A506D" w:rsidRDefault="00E728CE" w:rsidP="00890FAB">
            <w:pPr>
              <w:rPr>
                <w:sz w:val="16"/>
                <w:szCs w:val="16"/>
                <w:lang w:val="de-CH"/>
              </w:rPr>
            </w:pPr>
            <w:hyperlink r:id="rId478">
              <w:r>
                <w:rPr>
                  <w:rStyle w:val="Lienhypertexte"/>
                </w:rPr>
                <w:t>DE</w:t>
              </w:r>
            </w:hyperlink>
          </w:p>
          <w:p w14:paraId="3F7192B8" w14:textId="77777777" w:rsidR="00E728CE" w:rsidRPr="005A506D" w:rsidRDefault="00E728CE" w:rsidP="00890FAB">
            <w:pPr>
              <w:rPr>
                <w:sz w:val="16"/>
                <w:szCs w:val="16"/>
                <w:lang w:val="de-CH"/>
              </w:rPr>
            </w:pPr>
            <w:hyperlink r:id="rId479">
              <w:r>
                <w:rPr>
                  <w:rStyle w:val="Lienhypertexte"/>
                </w:rPr>
                <w:t>FR</w:t>
              </w:r>
            </w:hyperlink>
          </w:p>
          <w:p w14:paraId="031670B1" w14:textId="77777777" w:rsidR="00E728CE" w:rsidRPr="00303623" w:rsidRDefault="00E728CE" w:rsidP="00890FAB">
            <w:pPr>
              <w:tabs>
                <w:tab w:val="left" w:pos="6804"/>
              </w:tabs>
              <w:rPr>
                <w:rFonts w:cs="Arial"/>
                <w:noProof/>
                <w:lang w:val="de-CH"/>
              </w:rPr>
            </w:pPr>
            <w:hyperlink r:id="rId480">
              <w:r>
                <w:rPr>
                  <w:rStyle w:val="Lienhypertexte"/>
                </w:rPr>
                <w:t>IT</w:t>
              </w:r>
            </w:hyperlink>
          </w:p>
        </w:tc>
        <w:tc>
          <w:tcPr>
            <w:tcW w:w="4638" w:type="dxa"/>
            <w:gridSpan w:val="2"/>
            <w:tcBorders>
              <w:top w:val="single" w:sz="4" w:space="0" w:color="auto"/>
              <w:bottom w:val="single" w:sz="4" w:space="0" w:color="auto"/>
            </w:tcBorders>
          </w:tcPr>
          <w:p w14:paraId="0EEDF398" w14:textId="77777777" w:rsidR="00E728CE" w:rsidRDefault="00E728CE" w:rsidP="00890FAB">
            <w:pPr>
              <w:rPr>
                <w:noProof/>
                <w:lang w:val="de-DE"/>
              </w:rPr>
            </w:pPr>
            <w:r>
              <w:rPr>
                <w:noProof/>
                <w:lang w:val="de-DE"/>
              </w:rPr>
              <w:t>Ip. Regazzi. Wann wird die OECD-Mindestbesteuerung so umgesetzt, dass die Schweiz attraktiv und wettbewerbsfähig bleibt?</w:t>
            </w:r>
          </w:p>
          <w:p w14:paraId="59A6D806" w14:textId="77777777" w:rsidR="00E728CE" w:rsidRPr="00F36C53" w:rsidRDefault="00E728CE" w:rsidP="00890FAB">
            <w:pPr>
              <w:rPr>
                <w:noProof/>
                <w:lang w:val="fr-CH"/>
              </w:rPr>
            </w:pPr>
            <w:r w:rsidRPr="00F36C53">
              <w:rPr>
                <w:noProof/>
                <w:lang w:val="fr-CH"/>
              </w:rPr>
              <w:t>Ip. Regazzi. A quand une mise en oeuvre de l'imposition minimale de l'OCDE permettant à la Suisse de rester attractive et compétitive ?</w:t>
            </w:r>
          </w:p>
          <w:p w14:paraId="70BA4BCC" w14:textId="77777777" w:rsidR="00E728CE" w:rsidRPr="00F36C53" w:rsidRDefault="00E728CE" w:rsidP="00890FAB">
            <w:pPr>
              <w:tabs>
                <w:tab w:val="left" w:pos="6804"/>
              </w:tabs>
              <w:rPr>
                <w:rFonts w:cs="Arial"/>
                <w:noProof/>
                <w:lang w:val="it-IT"/>
              </w:rPr>
            </w:pPr>
            <w:r w:rsidRPr="00F36C53">
              <w:rPr>
                <w:noProof/>
                <w:lang w:val="it-IT"/>
              </w:rPr>
              <w:t>Ip. Regazzi. Quando l'imposizione minima dell'OCSE sarà attuata in modo da preservare l'attrattiva e la competitività della Svizzera?</w:t>
            </w:r>
          </w:p>
        </w:tc>
        <w:tc>
          <w:tcPr>
            <w:tcW w:w="713" w:type="dxa"/>
            <w:gridSpan w:val="2"/>
            <w:tcBorders>
              <w:top w:val="single" w:sz="4" w:space="0" w:color="auto"/>
              <w:bottom w:val="single" w:sz="4" w:space="0" w:color="auto"/>
            </w:tcBorders>
          </w:tcPr>
          <w:p w14:paraId="35FAC759" w14:textId="77777777" w:rsidR="00E728CE" w:rsidRPr="00F36C53" w:rsidRDefault="00E728CE" w:rsidP="00890FAB">
            <w:pPr>
              <w:rPr>
                <w:rFonts w:cs="Arial"/>
                <w:noProof/>
                <w:lang w:val="it-IT"/>
              </w:rPr>
            </w:pPr>
          </w:p>
        </w:tc>
        <w:tc>
          <w:tcPr>
            <w:tcW w:w="1551" w:type="dxa"/>
            <w:tcBorders>
              <w:top w:val="single" w:sz="4" w:space="0" w:color="auto"/>
              <w:bottom w:val="single" w:sz="4" w:space="0" w:color="auto"/>
            </w:tcBorders>
          </w:tcPr>
          <w:p w14:paraId="70BE6D15" w14:textId="77777777" w:rsidR="00E728CE" w:rsidRPr="009F755C" w:rsidRDefault="00E728CE" w:rsidP="00890FAB">
            <w:pPr>
              <w:rPr>
                <w:lang w:val="it-IT"/>
              </w:rPr>
            </w:pPr>
            <w:r>
              <w:rPr>
                <w:lang w:val="it-IT"/>
              </w:rPr>
              <w:t>Disk.:</w:t>
            </w:r>
          </w:p>
          <w:p w14:paraId="546BB0F8" w14:textId="77777777" w:rsidR="00E728CE" w:rsidRPr="009F755C" w:rsidRDefault="00E728CE" w:rsidP="00890FAB">
            <w:pPr>
              <w:rPr>
                <w:lang w:val="it-IT"/>
              </w:rPr>
            </w:pPr>
            <w:proofErr w:type="spellStart"/>
            <w:r>
              <w:rPr>
                <w:lang w:val="it-IT"/>
              </w:rPr>
              <w:t>Nein</w:t>
            </w:r>
            <w:proofErr w:type="spellEnd"/>
            <w:r>
              <w:rPr>
                <w:lang w:val="it-IT"/>
              </w:rPr>
              <w:t>/Non/no</w:t>
            </w:r>
          </w:p>
          <w:p w14:paraId="4270FB20" w14:textId="77777777" w:rsidR="00E728CE" w:rsidRPr="00F36C53" w:rsidRDefault="00E728CE" w:rsidP="00890FAB">
            <w:pPr>
              <w:rPr>
                <w:rFonts w:cs="Arial"/>
                <w:noProof/>
                <w:lang w:val="it-IT"/>
              </w:rPr>
            </w:pPr>
          </w:p>
        </w:tc>
        <w:tc>
          <w:tcPr>
            <w:tcW w:w="943" w:type="dxa"/>
            <w:tcBorders>
              <w:top w:val="single" w:sz="4" w:space="0" w:color="auto"/>
              <w:bottom w:val="single" w:sz="4" w:space="0" w:color="auto"/>
            </w:tcBorders>
          </w:tcPr>
          <w:p w14:paraId="035EDD16" w14:textId="77777777" w:rsidR="00E728CE" w:rsidRPr="00F36C53" w:rsidRDefault="00E728CE" w:rsidP="00890FAB">
            <w:pPr>
              <w:rPr>
                <w:lang w:val="it-IT"/>
              </w:rPr>
            </w:pPr>
          </w:p>
          <w:p w14:paraId="69543C07" w14:textId="77777777" w:rsidR="00E728CE" w:rsidRPr="00F36C53" w:rsidRDefault="00E728CE" w:rsidP="00890FAB">
            <w:pPr>
              <w:rPr>
                <w:lang w:val="it-IT"/>
              </w:rPr>
            </w:pPr>
          </w:p>
          <w:p w14:paraId="5F8FCABB" w14:textId="77777777" w:rsidR="00E728CE" w:rsidRPr="00F36C53" w:rsidRDefault="00E728CE" w:rsidP="00890FAB">
            <w:pPr>
              <w:tabs>
                <w:tab w:val="left" w:pos="6804"/>
              </w:tabs>
              <w:rPr>
                <w:rFonts w:cs="Arial"/>
                <w:noProof/>
                <w:lang w:val="it-IT"/>
              </w:rPr>
            </w:pPr>
          </w:p>
        </w:tc>
        <w:tc>
          <w:tcPr>
            <w:tcW w:w="677" w:type="dxa"/>
            <w:tcBorders>
              <w:top w:val="single" w:sz="4" w:space="0" w:color="auto"/>
              <w:bottom w:val="single" w:sz="4" w:space="0" w:color="auto"/>
            </w:tcBorders>
          </w:tcPr>
          <w:p w14:paraId="2A61613E" w14:textId="77777777" w:rsidR="00E728CE" w:rsidRDefault="00E728CE" w:rsidP="00890FAB">
            <w:pPr>
              <w:rPr>
                <w:lang w:val="de-CH"/>
              </w:rPr>
            </w:pPr>
            <w:r>
              <w:rPr>
                <w:lang w:val="de-CH"/>
              </w:rPr>
              <w:t>EFD</w:t>
            </w:r>
          </w:p>
          <w:p w14:paraId="74DC6448" w14:textId="77777777" w:rsidR="00E728CE" w:rsidRDefault="00E728CE" w:rsidP="00890FAB">
            <w:pPr>
              <w:rPr>
                <w:lang w:val="de-CH"/>
              </w:rPr>
            </w:pPr>
            <w:r>
              <w:rPr>
                <w:lang w:val="de-CH"/>
              </w:rPr>
              <w:t>DFF</w:t>
            </w:r>
          </w:p>
          <w:p w14:paraId="4600196A" w14:textId="77777777" w:rsidR="00E728CE" w:rsidRPr="00303623" w:rsidRDefault="00E728CE" w:rsidP="00890FAB">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0CDBC9B5" w14:textId="77777777" w:rsidR="00E728CE" w:rsidRPr="00303623" w:rsidRDefault="00E728CE" w:rsidP="00890FAB">
            <w:pPr>
              <w:tabs>
                <w:tab w:val="left" w:pos="6804"/>
              </w:tabs>
              <w:rPr>
                <w:rFonts w:cs="Arial"/>
                <w:noProof/>
                <w:lang w:val="de-CH"/>
              </w:rPr>
            </w:pPr>
          </w:p>
        </w:tc>
        <w:tc>
          <w:tcPr>
            <w:tcW w:w="1089" w:type="dxa"/>
            <w:tcBorders>
              <w:top w:val="single" w:sz="4" w:space="0" w:color="auto"/>
              <w:bottom w:val="single" w:sz="4" w:space="0" w:color="auto"/>
            </w:tcBorders>
          </w:tcPr>
          <w:p w14:paraId="66D5E231" w14:textId="77777777" w:rsidR="00E728CE" w:rsidRPr="00303623" w:rsidRDefault="00E728CE" w:rsidP="00890FAB">
            <w:pPr>
              <w:rPr>
                <w:rFonts w:cs="Arial"/>
                <w:noProof/>
                <w:lang w:val="de-CH"/>
              </w:rPr>
            </w:pPr>
          </w:p>
        </w:tc>
        <w:tc>
          <w:tcPr>
            <w:tcW w:w="1049" w:type="dxa"/>
            <w:gridSpan w:val="3"/>
            <w:tcBorders>
              <w:top w:val="single" w:sz="4" w:space="0" w:color="auto"/>
              <w:bottom w:val="single" w:sz="4" w:space="0" w:color="auto"/>
            </w:tcBorders>
          </w:tcPr>
          <w:p w14:paraId="36536FE8" w14:textId="77777777" w:rsidR="00E728CE" w:rsidRPr="00303623" w:rsidRDefault="00E728CE" w:rsidP="00890FAB">
            <w:pPr>
              <w:rPr>
                <w:rFonts w:cs="Arial"/>
                <w:noProof/>
                <w:lang w:val="de-CH"/>
              </w:rPr>
            </w:pPr>
            <w:r>
              <w:rPr>
                <w:lang w:val="de-CH"/>
              </w:rPr>
              <w:t xml:space="preserve"> </w:t>
            </w:r>
          </w:p>
        </w:tc>
        <w:tc>
          <w:tcPr>
            <w:tcW w:w="885" w:type="dxa"/>
            <w:tcBorders>
              <w:top w:val="single" w:sz="4" w:space="0" w:color="auto"/>
              <w:bottom w:val="single" w:sz="4" w:space="0" w:color="auto"/>
            </w:tcBorders>
          </w:tcPr>
          <w:p w14:paraId="39F8E5A8" w14:textId="77777777" w:rsidR="00E728CE" w:rsidRPr="00303623" w:rsidRDefault="00E728CE" w:rsidP="00890FAB">
            <w:pPr>
              <w:tabs>
                <w:tab w:val="left" w:pos="6804"/>
              </w:tabs>
              <w:rPr>
                <w:rFonts w:cs="Arial"/>
                <w:noProof/>
                <w:lang w:val="de-CH"/>
              </w:rPr>
            </w:pPr>
          </w:p>
        </w:tc>
      </w:tr>
      <w:tr w:rsidR="00E728CE" w14:paraId="393597B9" w14:textId="77777777" w:rsidTr="00890FAB">
        <w:trPr>
          <w:cantSplit/>
        </w:trPr>
        <w:tc>
          <w:tcPr>
            <w:tcW w:w="490" w:type="dxa"/>
            <w:tcBorders>
              <w:top w:val="single" w:sz="4" w:space="0" w:color="auto"/>
              <w:bottom w:val="single" w:sz="4" w:space="0" w:color="auto"/>
            </w:tcBorders>
          </w:tcPr>
          <w:p w14:paraId="3D5977F1" w14:textId="77777777" w:rsidR="00E728CE" w:rsidRDefault="00E728CE" w:rsidP="00890FAB">
            <w:pPr>
              <w:tabs>
                <w:tab w:val="left" w:pos="6804"/>
              </w:tabs>
              <w:rPr>
                <w:rFonts w:cs="Arial"/>
                <w:noProof/>
                <w:lang w:val="it-IT"/>
              </w:rPr>
            </w:pPr>
          </w:p>
        </w:tc>
        <w:tc>
          <w:tcPr>
            <w:tcW w:w="891" w:type="dxa"/>
            <w:gridSpan w:val="2"/>
            <w:tcBorders>
              <w:top w:val="single" w:sz="4" w:space="0" w:color="auto"/>
              <w:bottom w:val="single" w:sz="4" w:space="0" w:color="auto"/>
            </w:tcBorders>
          </w:tcPr>
          <w:p w14:paraId="2C5B3A2F" w14:textId="77777777" w:rsidR="00E728CE" w:rsidRPr="00303623" w:rsidRDefault="00E728CE" w:rsidP="00890FAB">
            <w:pPr>
              <w:tabs>
                <w:tab w:val="left" w:pos="6804"/>
              </w:tabs>
              <w:rPr>
                <w:rFonts w:cs="Arial"/>
                <w:noProof/>
                <w:lang w:val="de-CH"/>
              </w:rPr>
            </w:pPr>
            <w:r>
              <w:rPr>
                <w:rStyle w:val="Lienhypertexte"/>
                <w:b/>
                <w:bCs/>
                <w:color w:val="auto"/>
                <w:u w:val="none"/>
                <w:lang w:val="de-CH"/>
              </w:rPr>
              <w:t>25.4262</w:t>
            </w:r>
          </w:p>
        </w:tc>
        <w:tc>
          <w:tcPr>
            <w:tcW w:w="538" w:type="dxa"/>
            <w:tcBorders>
              <w:top w:val="single" w:sz="4" w:space="0" w:color="auto"/>
              <w:bottom w:val="single" w:sz="4" w:space="0" w:color="auto"/>
            </w:tcBorders>
          </w:tcPr>
          <w:p w14:paraId="42D3EA8D" w14:textId="77777777" w:rsidR="00E728CE" w:rsidRDefault="00E728CE" w:rsidP="00890FAB">
            <w:pPr>
              <w:rPr>
                <w:rFonts w:cs="Arial"/>
                <w:noProof/>
                <w:lang w:val="de-CH"/>
              </w:rPr>
            </w:pPr>
            <w:r>
              <w:rPr>
                <w:b/>
                <w:lang w:val="de-DE"/>
              </w:rPr>
              <w:t>s</w:t>
            </w:r>
          </w:p>
        </w:tc>
        <w:tc>
          <w:tcPr>
            <w:tcW w:w="534" w:type="dxa"/>
            <w:tcBorders>
              <w:top w:val="single" w:sz="4" w:space="0" w:color="auto"/>
              <w:bottom w:val="single" w:sz="4" w:space="0" w:color="auto"/>
            </w:tcBorders>
          </w:tcPr>
          <w:p w14:paraId="56D9F604" w14:textId="77777777" w:rsidR="00E728CE" w:rsidRPr="005A506D" w:rsidRDefault="00E728CE" w:rsidP="00890FAB">
            <w:pPr>
              <w:rPr>
                <w:sz w:val="16"/>
                <w:szCs w:val="16"/>
                <w:lang w:val="de-CH"/>
              </w:rPr>
            </w:pPr>
            <w:hyperlink r:id="rId481">
              <w:r>
                <w:rPr>
                  <w:rStyle w:val="Lienhypertexte"/>
                </w:rPr>
                <w:t>DE</w:t>
              </w:r>
            </w:hyperlink>
          </w:p>
          <w:p w14:paraId="02BFECA5" w14:textId="77777777" w:rsidR="00E728CE" w:rsidRPr="005A506D" w:rsidRDefault="00E728CE" w:rsidP="00890FAB">
            <w:pPr>
              <w:rPr>
                <w:sz w:val="16"/>
                <w:szCs w:val="16"/>
                <w:lang w:val="de-CH"/>
              </w:rPr>
            </w:pPr>
            <w:hyperlink r:id="rId482">
              <w:r>
                <w:rPr>
                  <w:rStyle w:val="Lienhypertexte"/>
                </w:rPr>
                <w:t>FR</w:t>
              </w:r>
            </w:hyperlink>
          </w:p>
          <w:p w14:paraId="17E62CB7" w14:textId="77777777" w:rsidR="00E728CE" w:rsidRPr="00303623" w:rsidRDefault="00E728CE" w:rsidP="00890FAB">
            <w:pPr>
              <w:tabs>
                <w:tab w:val="left" w:pos="6804"/>
              </w:tabs>
              <w:rPr>
                <w:rFonts w:cs="Arial"/>
                <w:noProof/>
                <w:lang w:val="de-CH"/>
              </w:rPr>
            </w:pPr>
            <w:hyperlink r:id="rId483">
              <w:r>
                <w:rPr>
                  <w:rStyle w:val="Lienhypertexte"/>
                </w:rPr>
                <w:t>IT</w:t>
              </w:r>
            </w:hyperlink>
          </w:p>
        </w:tc>
        <w:tc>
          <w:tcPr>
            <w:tcW w:w="4638" w:type="dxa"/>
            <w:gridSpan w:val="2"/>
            <w:tcBorders>
              <w:top w:val="single" w:sz="4" w:space="0" w:color="auto"/>
              <w:bottom w:val="single" w:sz="4" w:space="0" w:color="auto"/>
            </w:tcBorders>
          </w:tcPr>
          <w:p w14:paraId="744E39DA" w14:textId="77777777" w:rsidR="00E728CE" w:rsidRDefault="00E728CE" w:rsidP="00890FAB">
            <w:pPr>
              <w:rPr>
                <w:noProof/>
                <w:lang w:val="de-DE"/>
              </w:rPr>
            </w:pPr>
            <w:r>
              <w:rPr>
                <w:noProof/>
                <w:lang w:val="de-DE"/>
              </w:rPr>
              <w:t>Ip. Friedli Esther. Auswirkungen von Basel III auf die Schweizer Wirtschaft</w:t>
            </w:r>
          </w:p>
          <w:p w14:paraId="780E5B13" w14:textId="77777777" w:rsidR="00E728CE" w:rsidRPr="00F36C53" w:rsidRDefault="00E728CE" w:rsidP="00890FAB">
            <w:pPr>
              <w:rPr>
                <w:noProof/>
                <w:lang w:val="fr-CH"/>
              </w:rPr>
            </w:pPr>
            <w:r w:rsidRPr="00F36C53">
              <w:rPr>
                <w:noProof/>
                <w:lang w:val="fr-CH"/>
              </w:rPr>
              <w:t>Ip. Friedli Esther. Conséquences de Bâle III pour l'économie suisse</w:t>
            </w:r>
          </w:p>
          <w:p w14:paraId="59C8E3E8" w14:textId="77777777" w:rsidR="00E728CE" w:rsidRPr="00F36C53" w:rsidRDefault="00E728CE" w:rsidP="00890FAB">
            <w:pPr>
              <w:tabs>
                <w:tab w:val="left" w:pos="6804"/>
              </w:tabs>
              <w:rPr>
                <w:rFonts w:cs="Arial"/>
                <w:noProof/>
                <w:lang w:val="it-IT"/>
              </w:rPr>
            </w:pPr>
            <w:r w:rsidRPr="00F36C53">
              <w:rPr>
                <w:noProof/>
                <w:lang w:val="it-IT"/>
              </w:rPr>
              <w:t>Ip. Friedli Esther. Ripercussioni di Basilea III sull'economia svizzera</w:t>
            </w:r>
          </w:p>
        </w:tc>
        <w:tc>
          <w:tcPr>
            <w:tcW w:w="713" w:type="dxa"/>
            <w:gridSpan w:val="2"/>
            <w:tcBorders>
              <w:top w:val="single" w:sz="4" w:space="0" w:color="auto"/>
              <w:bottom w:val="single" w:sz="4" w:space="0" w:color="auto"/>
            </w:tcBorders>
          </w:tcPr>
          <w:p w14:paraId="0ADC2CCD" w14:textId="77777777" w:rsidR="00E728CE" w:rsidRPr="00F36C53" w:rsidRDefault="00E728CE" w:rsidP="00890FAB">
            <w:pPr>
              <w:rPr>
                <w:rFonts w:cs="Arial"/>
                <w:noProof/>
                <w:lang w:val="it-IT"/>
              </w:rPr>
            </w:pPr>
          </w:p>
        </w:tc>
        <w:tc>
          <w:tcPr>
            <w:tcW w:w="1551" w:type="dxa"/>
            <w:tcBorders>
              <w:top w:val="single" w:sz="4" w:space="0" w:color="auto"/>
              <w:bottom w:val="single" w:sz="4" w:space="0" w:color="auto"/>
            </w:tcBorders>
          </w:tcPr>
          <w:p w14:paraId="3BAF6F11" w14:textId="77777777" w:rsidR="00E728CE" w:rsidRDefault="00E728CE" w:rsidP="00890FAB">
            <w:pPr>
              <w:rPr>
                <w:lang w:val="de-CH"/>
              </w:rPr>
            </w:pPr>
            <w:r>
              <w:rPr>
                <w:lang w:val="de-CH"/>
              </w:rPr>
              <w:t>Disk.:</w:t>
            </w:r>
          </w:p>
          <w:p w14:paraId="5444BAAA" w14:textId="77777777" w:rsidR="00E728CE" w:rsidRDefault="00E728CE" w:rsidP="00890FAB">
            <w:pPr>
              <w:rPr>
                <w:lang w:val="de-CH"/>
              </w:rPr>
            </w:pPr>
            <w:r>
              <w:rPr>
                <w:lang w:val="de-CH"/>
              </w:rPr>
              <w:t>Ja/Oui/Si</w:t>
            </w:r>
          </w:p>
          <w:p w14:paraId="6BB9DD47" w14:textId="77777777" w:rsidR="00E728CE" w:rsidRPr="00F36C53" w:rsidRDefault="00E728CE" w:rsidP="00890FAB">
            <w:pPr>
              <w:rPr>
                <w:rFonts w:cs="Arial"/>
                <w:noProof/>
                <w:lang w:val="it-IT"/>
              </w:rPr>
            </w:pPr>
          </w:p>
        </w:tc>
        <w:tc>
          <w:tcPr>
            <w:tcW w:w="943" w:type="dxa"/>
            <w:tcBorders>
              <w:top w:val="single" w:sz="4" w:space="0" w:color="auto"/>
              <w:bottom w:val="single" w:sz="4" w:space="0" w:color="auto"/>
            </w:tcBorders>
          </w:tcPr>
          <w:p w14:paraId="546ADE9C" w14:textId="77777777" w:rsidR="00E728CE" w:rsidRPr="00F36C53" w:rsidRDefault="00E728CE" w:rsidP="00890FAB">
            <w:pPr>
              <w:rPr>
                <w:lang w:val="it-IT"/>
              </w:rPr>
            </w:pPr>
          </w:p>
          <w:p w14:paraId="22EADD37" w14:textId="77777777" w:rsidR="00E728CE" w:rsidRPr="00F36C53" w:rsidRDefault="00E728CE" w:rsidP="00890FAB">
            <w:pPr>
              <w:rPr>
                <w:lang w:val="it-IT"/>
              </w:rPr>
            </w:pPr>
          </w:p>
          <w:p w14:paraId="273558F4" w14:textId="77777777" w:rsidR="00E728CE" w:rsidRPr="00F36C53" w:rsidRDefault="00E728CE" w:rsidP="00890FAB">
            <w:pPr>
              <w:tabs>
                <w:tab w:val="left" w:pos="6804"/>
              </w:tabs>
              <w:rPr>
                <w:rFonts w:cs="Arial"/>
                <w:noProof/>
                <w:lang w:val="it-IT"/>
              </w:rPr>
            </w:pPr>
          </w:p>
        </w:tc>
        <w:tc>
          <w:tcPr>
            <w:tcW w:w="677" w:type="dxa"/>
            <w:tcBorders>
              <w:top w:val="single" w:sz="4" w:space="0" w:color="auto"/>
              <w:bottom w:val="single" w:sz="4" w:space="0" w:color="auto"/>
            </w:tcBorders>
          </w:tcPr>
          <w:p w14:paraId="44A2578A" w14:textId="77777777" w:rsidR="00E728CE" w:rsidRDefault="00E728CE" w:rsidP="00890FAB">
            <w:pPr>
              <w:rPr>
                <w:lang w:val="de-CH"/>
              </w:rPr>
            </w:pPr>
            <w:r>
              <w:rPr>
                <w:lang w:val="de-CH"/>
              </w:rPr>
              <w:t>EFD</w:t>
            </w:r>
          </w:p>
          <w:p w14:paraId="23052D3D" w14:textId="77777777" w:rsidR="00E728CE" w:rsidRDefault="00E728CE" w:rsidP="00890FAB">
            <w:pPr>
              <w:rPr>
                <w:lang w:val="de-CH"/>
              </w:rPr>
            </w:pPr>
            <w:r>
              <w:rPr>
                <w:lang w:val="de-CH"/>
              </w:rPr>
              <w:t>DFF</w:t>
            </w:r>
          </w:p>
          <w:p w14:paraId="18A54A6A" w14:textId="77777777" w:rsidR="00E728CE" w:rsidRPr="00303623" w:rsidRDefault="00E728CE" w:rsidP="00890FAB">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18248267" w14:textId="77777777" w:rsidR="00E728CE" w:rsidRPr="00303623" w:rsidRDefault="00E728CE" w:rsidP="00890FAB">
            <w:pPr>
              <w:tabs>
                <w:tab w:val="left" w:pos="6804"/>
              </w:tabs>
              <w:rPr>
                <w:rFonts w:cs="Arial"/>
                <w:noProof/>
                <w:lang w:val="de-CH"/>
              </w:rPr>
            </w:pPr>
          </w:p>
        </w:tc>
        <w:tc>
          <w:tcPr>
            <w:tcW w:w="1089" w:type="dxa"/>
            <w:tcBorders>
              <w:top w:val="single" w:sz="4" w:space="0" w:color="auto"/>
              <w:bottom w:val="single" w:sz="4" w:space="0" w:color="auto"/>
            </w:tcBorders>
          </w:tcPr>
          <w:p w14:paraId="4BAB5E3E" w14:textId="77777777" w:rsidR="00E728CE" w:rsidRPr="00303623" w:rsidRDefault="00E728CE" w:rsidP="00890FAB">
            <w:pPr>
              <w:rPr>
                <w:rFonts w:cs="Arial"/>
                <w:noProof/>
                <w:lang w:val="de-CH"/>
              </w:rPr>
            </w:pPr>
          </w:p>
        </w:tc>
        <w:tc>
          <w:tcPr>
            <w:tcW w:w="1049" w:type="dxa"/>
            <w:gridSpan w:val="3"/>
            <w:tcBorders>
              <w:top w:val="single" w:sz="4" w:space="0" w:color="auto"/>
              <w:bottom w:val="single" w:sz="4" w:space="0" w:color="auto"/>
            </w:tcBorders>
          </w:tcPr>
          <w:p w14:paraId="084B4C8A" w14:textId="77777777" w:rsidR="00E728CE" w:rsidRPr="00303623" w:rsidRDefault="00E728CE" w:rsidP="00890FAB">
            <w:pPr>
              <w:rPr>
                <w:rFonts w:cs="Arial"/>
                <w:noProof/>
                <w:lang w:val="de-CH"/>
              </w:rPr>
            </w:pPr>
            <w:r>
              <w:rPr>
                <w:lang w:val="de-CH"/>
              </w:rPr>
              <w:t xml:space="preserve"> </w:t>
            </w:r>
          </w:p>
        </w:tc>
        <w:tc>
          <w:tcPr>
            <w:tcW w:w="885" w:type="dxa"/>
            <w:tcBorders>
              <w:top w:val="single" w:sz="4" w:space="0" w:color="auto"/>
              <w:bottom w:val="single" w:sz="4" w:space="0" w:color="auto"/>
            </w:tcBorders>
          </w:tcPr>
          <w:p w14:paraId="4BC3FFB5" w14:textId="77777777" w:rsidR="00E728CE" w:rsidRPr="00303623" w:rsidRDefault="00E728CE" w:rsidP="00890FAB">
            <w:pPr>
              <w:tabs>
                <w:tab w:val="left" w:pos="6804"/>
              </w:tabs>
              <w:rPr>
                <w:rFonts w:cs="Arial"/>
                <w:noProof/>
                <w:lang w:val="de-CH"/>
              </w:rPr>
            </w:pPr>
          </w:p>
        </w:tc>
      </w:tr>
      <w:tr w:rsidR="00692E3D" w14:paraId="6F3FAA77" w14:textId="77777777">
        <w:trPr>
          <w:cantSplit/>
        </w:trPr>
        <w:tc>
          <w:tcPr>
            <w:tcW w:w="490" w:type="dxa"/>
            <w:tcBorders>
              <w:top w:val="single" w:sz="4" w:space="0" w:color="auto"/>
              <w:bottom w:val="single" w:sz="4" w:space="0" w:color="auto"/>
            </w:tcBorders>
          </w:tcPr>
          <w:p w14:paraId="2CF4DD4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8D938CB"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50649B56" w14:textId="77777777" w:rsidR="00692E3D" w:rsidRDefault="00692E3D">
            <w:pPr>
              <w:rPr>
                <w:rFonts w:cs="Arial"/>
                <w:noProof/>
                <w:lang w:val="de-CH"/>
              </w:rPr>
            </w:pPr>
          </w:p>
        </w:tc>
        <w:tc>
          <w:tcPr>
            <w:tcW w:w="534" w:type="dxa"/>
            <w:tcBorders>
              <w:top w:val="single" w:sz="4" w:space="0" w:color="auto"/>
              <w:bottom w:val="single" w:sz="4" w:space="0" w:color="auto"/>
            </w:tcBorders>
          </w:tcPr>
          <w:p w14:paraId="3EA8190B" w14:textId="77777777" w:rsidR="00842424" w:rsidRPr="005A506D" w:rsidRDefault="00842424" w:rsidP="00842424">
            <w:pPr>
              <w:rPr>
                <w:sz w:val="16"/>
                <w:szCs w:val="16"/>
                <w:lang w:val="de-CH"/>
              </w:rPr>
            </w:pPr>
          </w:p>
          <w:p w14:paraId="51D59CED" w14:textId="77777777" w:rsidR="00842424" w:rsidRPr="005A506D" w:rsidRDefault="00842424" w:rsidP="00842424">
            <w:pPr>
              <w:rPr>
                <w:sz w:val="16"/>
                <w:szCs w:val="16"/>
                <w:lang w:val="de-CH"/>
              </w:rPr>
            </w:pPr>
          </w:p>
          <w:p w14:paraId="0AF21973"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04C71318" w14:textId="2EDDE8A4" w:rsidR="00842424" w:rsidRDefault="00817103" w:rsidP="00842424">
            <w:pPr>
              <w:rPr>
                <w:noProof/>
                <w:lang w:val="de-DE"/>
              </w:rPr>
            </w:pPr>
            <w:hyperlink r:id="rId484" w:history="1">
              <w:r w:rsidRPr="00EC1D5A">
                <w:rPr>
                  <w:rStyle w:val="Lienhypertexte"/>
                  <w:noProof/>
                  <w:lang w:val="de-DE"/>
                </w:rPr>
                <w:t>Petitionen</w:t>
              </w:r>
            </w:hyperlink>
          </w:p>
          <w:p w14:paraId="643429AD" w14:textId="19B8006A" w:rsidR="00842424" w:rsidRDefault="00817103" w:rsidP="00842424">
            <w:pPr>
              <w:rPr>
                <w:noProof/>
                <w:lang w:val="de-DE"/>
              </w:rPr>
            </w:pPr>
            <w:hyperlink r:id="rId485" w:history="1">
              <w:r w:rsidRPr="00EC1D5A">
                <w:rPr>
                  <w:rStyle w:val="Lienhypertexte"/>
                  <w:noProof/>
                  <w:lang w:val="de-DE"/>
                </w:rPr>
                <w:t>Pétitions</w:t>
              </w:r>
            </w:hyperlink>
          </w:p>
          <w:p w14:paraId="402FC743" w14:textId="338E3073" w:rsidR="00842424" w:rsidRPr="00303623" w:rsidRDefault="00817103" w:rsidP="00842424">
            <w:pPr>
              <w:tabs>
                <w:tab w:val="left" w:pos="6804"/>
              </w:tabs>
              <w:rPr>
                <w:rFonts w:cs="Arial"/>
                <w:noProof/>
                <w:lang w:val="de-CH"/>
              </w:rPr>
            </w:pPr>
            <w:hyperlink r:id="rId486" w:history="1">
              <w:r w:rsidRPr="00EC1D5A">
                <w:rPr>
                  <w:rStyle w:val="Lienhypertexte"/>
                  <w:noProof/>
                  <w:lang w:val="de-DE"/>
                </w:rPr>
                <w:t>Petizioni</w:t>
              </w:r>
            </w:hyperlink>
          </w:p>
        </w:tc>
        <w:tc>
          <w:tcPr>
            <w:tcW w:w="713" w:type="dxa"/>
            <w:gridSpan w:val="2"/>
            <w:tcBorders>
              <w:top w:val="single" w:sz="4" w:space="0" w:color="auto"/>
              <w:bottom w:val="single" w:sz="4" w:space="0" w:color="auto"/>
            </w:tcBorders>
          </w:tcPr>
          <w:p w14:paraId="03FC2105" w14:textId="77777777" w:rsidR="00692E3D" w:rsidRDefault="00692E3D">
            <w:pPr>
              <w:rPr>
                <w:rFonts w:cs="Arial"/>
                <w:noProof/>
                <w:lang w:val="de-CH"/>
              </w:rPr>
            </w:pPr>
          </w:p>
        </w:tc>
        <w:tc>
          <w:tcPr>
            <w:tcW w:w="1551" w:type="dxa"/>
            <w:tcBorders>
              <w:top w:val="single" w:sz="4" w:space="0" w:color="auto"/>
              <w:bottom w:val="single" w:sz="4" w:space="0" w:color="auto"/>
            </w:tcBorders>
          </w:tcPr>
          <w:p w14:paraId="7A8B81D2" w14:textId="77777777" w:rsidR="00692E3D" w:rsidRDefault="00692E3D">
            <w:pPr>
              <w:rPr>
                <w:lang w:val="de-CH"/>
              </w:rPr>
            </w:pPr>
          </w:p>
          <w:p w14:paraId="550060A8" w14:textId="77777777" w:rsidR="00692E3D" w:rsidRDefault="00692E3D">
            <w:pPr>
              <w:rPr>
                <w:lang w:val="de-CH"/>
              </w:rPr>
            </w:pPr>
          </w:p>
          <w:p w14:paraId="0A88E12E" w14:textId="77777777" w:rsidR="00692E3D" w:rsidRDefault="00692E3D">
            <w:pPr>
              <w:rPr>
                <w:rFonts w:cs="Arial"/>
                <w:noProof/>
                <w:lang w:val="de-CH"/>
              </w:rPr>
            </w:pPr>
          </w:p>
        </w:tc>
        <w:tc>
          <w:tcPr>
            <w:tcW w:w="943" w:type="dxa"/>
            <w:tcBorders>
              <w:top w:val="single" w:sz="4" w:space="0" w:color="auto"/>
              <w:bottom w:val="single" w:sz="4" w:space="0" w:color="auto"/>
            </w:tcBorders>
          </w:tcPr>
          <w:p w14:paraId="40335483" w14:textId="77777777" w:rsidR="00842424" w:rsidRDefault="00842424" w:rsidP="00842424">
            <w:pPr>
              <w:rPr>
                <w:lang w:val="de-CH"/>
              </w:rPr>
            </w:pPr>
          </w:p>
          <w:p w14:paraId="0C3E0547" w14:textId="77777777" w:rsidR="00842424" w:rsidRDefault="00842424" w:rsidP="00842424">
            <w:pPr>
              <w:rPr>
                <w:lang w:val="de-CH"/>
              </w:rPr>
            </w:pPr>
          </w:p>
          <w:p w14:paraId="425D268C"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0A9C93B7" w14:textId="77777777" w:rsidR="00842424" w:rsidRDefault="00842424" w:rsidP="00842424">
            <w:pPr>
              <w:rPr>
                <w:lang w:val="de-CH"/>
              </w:rPr>
            </w:pPr>
          </w:p>
          <w:p w14:paraId="33DB9891" w14:textId="77777777" w:rsidR="00842424" w:rsidRDefault="00842424" w:rsidP="00842424">
            <w:pPr>
              <w:rPr>
                <w:lang w:val="de-CH"/>
              </w:rPr>
            </w:pPr>
          </w:p>
          <w:p w14:paraId="0A78B84A"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5442988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9E2E60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09FC36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C193CD5" w14:textId="77777777" w:rsidR="00842424" w:rsidRPr="00303623" w:rsidRDefault="00842424" w:rsidP="00842424">
            <w:pPr>
              <w:tabs>
                <w:tab w:val="left" w:pos="6804"/>
              </w:tabs>
              <w:rPr>
                <w:rFonts w:cs="Arial"/>
                <w:noProof/>
                <w:lang w:val="de-CH"/>
              </w:rPr>
            </w:pPr>
          </w:p>
        </w:tc>
      </w:tr>
      <w:tr w:rsidR="00692E3D" w14:paraId="4AA11C5C" w14:textId="77777777">
        <w:trPr>
          <w:cantSplit/>
        </w:trPr>
        <w:tc>
          <w:tcPr>
            <w:tcW w:w="2552" w:type="dxa"/>
            <w:gridSpan w:val="6"/>
            <w:tcBorders>
              <w:top w:val="single" w:sz="4" w:space="0" w:color="auto"/>
            </w:tcBorders>
          </w:tcPr>
          <w:p w14:paraId="787B976E"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515BD256" w14:textId="77777777" w:rsidR="00842424" w:rsidRDefault="00842424" w:rsidP="00E728CE">
            <w:pPr>
              <w:keepLines/>
              <w:rPr>
                <w:rFonts w:cs="Arial"/>
                <w:noProof/>
                <w:lang w:val="it-IT"/>
              </w:rPr>
            </w:pPr>
          </w:p>
        </w:tc>
      </w:tr>
    </w:tbl>
    <w:p w14:paraId="21C9DD93" w14:textId="71AE79CF" w:rsidR="00842424" w:rsidRDefault="00842424" w:rsidP="00842424">
      <w:pPr>
        <w:rPr>
          <w:rFonts w:cs="Arial"/>
          <w:noProof/>
          <w:lang w:val="it-IT"/>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692E3D" w14:paraId="5739134A" w14:textId="77777777">
        <w:trPr>
          <w:cantSplit/>
          <w:trHeight w:val="340"/>
          <w:tblHeader/>
        </w:trPr>
        <w:tc>
          <w:tcPr>
            <w:tcW w:w="1073" w:type="dxa"/>
            <w:gridSpan w:val="2"/>
          </w:tcPr>
          <w:p w14:paraId="5846164F"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t xml:space="preserve">SR </w:t>
            </w:r>
          </w:p>
        </w:tc>
        <w:tc>
          <w:tcPr>
            <w:tcW w:w="6724" w:type="dxa"/>
            <w:gridSpan w:val="6"/>
          </w:tcPr>
          <w:p w14:paraId="13D2C099" w14:textId="77777777" w:rsidR="00692E3D" w:rsidRDefault="00817103">
            <w:pPr>
              <w:rPr>
                <w:rFonts w:cs="Arial"/>
                <w:noProof/>
                <w:spacing w:val="30"/>
                <w:lang w:val="it-IT"/>
              </w:rPr>
            </w:pPr>
            <w:r>
              <w:rPr>
                <w:noProof/>
                <w:spacing w:val="30"/>
                <w:sz w:val="16"/>
                <w:szCs w:val="16"/>
                <w:lang w:val="de-CH"/>
              </w:rPr>
              <w:t>Freitag, 19. Dezember 2025, 08:15 - 08:30</w:t>
            </w:r>
          </w:p>
        </w:tc>
        <w:tc>
          <w:tcPr>
            <w:tcW w:w="5953" w:type="dxa"/>
            <w:gridSpan w:val="7"/>
          </w:tcPr>
          <w:p w14:paraId="173376A4" w14:textId="77777777" w:rsidR="00692E3D" w:rsidRDefault="00692E3D">
            <w:pPr>
              <w:rPr>
                <w:noProof/>
                <w:spacing w:val="30"/>
                <w:sz w:val="16"/>
                <w:szCs w:val="16"/>
              </w:rPr>
            </w:pPr>
          </w:p>
        </w:tc>
        <w:tc>
          <w:tcPr>
            <w:tcW w:w="142" w:type="dxa"/>
          </w:tcPr>
          <w:p w14:paraId="2C5B28E0"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403BF52A"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692E3D" w14:paraId="2900A9FF" w14:textId="77777777">
        <w:trPr>
          <w:cantSplit/>
          <w:trHeight w:val="340"/>
          <w:tblHeader/>
        </w:trPr>
        <w:tc>
          <w:tcPr>
            <w:tcW w:w="1073" w:type="dxa"/>
            <w:gridSpan w:val="2"/>
          </w:tcPr>
          <w:p w14:paraId="43A5DF37"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4D7118F2" w14:textId="77777777" w:rsidR="00692E3D" w:rsidRDefault="00817103">
            <w:pPr>
              <w:rPr>
                <w:b/>
                <w:bCs/>
                <w:noProof/>
                <w:spacing w:val="30"/>
                <w:sz w:val="16"/>
                <w:szCs w:val="16"/>
                <w:lang w:val="fr-CH"/>
              </w:rPr>
            </w:pPr>
            <w:r>
              <w:rPr>
                <w:b/>
                <w:bCs/>
                <w:noProof/>
                <w:spacing w:val="30"/>
                <w:sz w:val="16"/>
                <w:szCs w:val="16"/>
                <w:lang w:val="de-CH"/>
              </w:rPr>
              <w:t>Vendredi, 19 décembre 2025, 08h15 - 08h30</w:t>
            </w:r>
          </w:p>
        </w:tc>
        <w:tc>
          <w:tcPr>
            <w:tcW w:w="5953" w:type="dxa"/>
            <w:gridSpan w:val="7"/>
          </w:tcPr>
          <w:p w14:paraId="06D6DF33" w14:textId="77777777" w:rsidR="00692E3D" w:rsidRDefault="00692E3D">
            <w:pPr>
              <w:rPr>
                <w:b/>
                <w:bCs/>
                <w:noProof/>
                <w:spacing w:val="30"/>
                <w:sz w:val="16"/>
                <w:szCs w:val="16"/>
                <w:lang w:val="fr-CH"/>
              </w:rPr>
            </w:pPr>
          </w:p>
        </w:tc>
        <w:tc>
          <w:tcPr>
            <w:tcW w:w="142" w:type="dxa"/>
          </w:tcPr>
          <w:p w14:paraId="7C3D4E7D"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56F8FCA2"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692E3D" w14:paraId="2E3DB01F" w14:textId="77777777">
        <w:trPr>
          <w:cantSplit/>
          <w:trHeight w:val="340"/>
          <w:tblHeader/>
        </w:trPr>
        <w:tc>
          <w:tcPr>
            <w:tcW w:w="1073" w:type="dxa"/>
            <w:gridSpan w:val="2"/>
          </w:tcPr>
          <w:p w14:paraId="198658A2"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5202ECC8" w14:textId="77777777" w:rsidR="00692E3D" w:rsidRDefault="00817103">
            <w:pPr>
              <w:rPr>
                <w:noProof/>
                <w:spacing w:val="30"/>
                <w:sz w:val="16"/>
                <w:szCs w:val="16"/>
                <w:lang w:val="it-CH"/>
              </w:rPr>
            </w:pPr>
            <w:r>
              <w:rPr>
                <w:noProof/>
                <w:spacing w:val="30"/>
                <w:sz w:val="16"/>
                <w:szCs w:val="16"/>
                <w:lang w:val="de-CH"/>
              </w:rPr>
              <w:t>Venerdì, 19 dicembre 2025, 08.15 - 08.30</w:t>
            </w:r>
          </w:p>
        </w:tc>
        <w:tc>
          <w:tcPr>
            <w:tcW w:w="5953" w:type="dxa"/>
            <w:gridSpan w:val="7"/>
          </w:tcPr>
          <w:p w14:paraId="55429BC2" w14:textId="77777777" w:rsidR="00692E3D" w:rsidRDefault="00692E3D">
            <w:pPr>
              <w:rPr>
                <w:noProof/>
                <w:spacing w:val="30"/>
                <w:sz w:val="16"/>
                <w:szCs w:val="16"/>
                <w:lang w:val="it-CH"/>
              </w:rPr>
            </w:pPr>
          </w:p>
        </w:tc>
        <w:tc>
          <w:tcPr>
            <w:tcW w:w="142" w:type="dxa"/>
          </w:tcPr>
          <w:p w14:paraId="775E38EA"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74BA683C"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692E3D" w14:paraId="23767421" w14:textId="77777777">
        <w:trPr>
          <w:cantSplit/>
          <w:trHeight w:val="397"/>
          <w:tblHeader/>
        </w:trPr>
        <w:tc>
          <w:tcPr>
            <w:tcW w:w="1073" w:type="dxa"/>
            <w:gridSpan w:val="2"/>
            <w:tcBorders>
              <w:bottom w:val="single" w:sz="4" w:space="0" w:color="auto"/>
            </w:tcBorders>
          </w:tcPr>
          <w:p w14:paraId="0F9A6583"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31351AAC"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5D4D0848"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6F439D27"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0FF0C9B2" w14:textId="77777777" w:rsidR="00D33C98" w:rsidRDefault="00D33C98" w:rsidP="004D1C15">
            <w:pPr>
              <w:tabs>
                <w:tab w:val="left" w:pos="6804"/>
              </w:tabs>
              <w:spacing w:before="20" w:after="20" w:line="240" w:lineRule="auto"/>
              <w:ind w:right="0"/>
              <w:rPr>
                <w:rFonts w:cs="Arial"/>
                <w:noProof/>
                <w:lang w:val="it-IT"/>
              </w:rPr>
            </w:pPr>
          </w:p>
        </w:tc>
      </w:tr>
      <w:tr w:rsidR="00692E3D" w14:paraId="14E17322" w14:textId="77777777">
        <w:trPr>
          <w:cantSplit/>
          <w:trHeight w:val="329"/>
          <w:tblHeader/>
        </w:trPr>
        <w:tc>
          <w:tcPr>
            <w:tcW w:w="490" w:type="dxa"/>
            <w:tcBorders>
              <w:top w:val="single" w:sz="4" w:space="0" w:color="auto"/>
              <w:bottom w:val="single" w:sz="4" w:space="0" w:color="auto"/>
            </w:tcBorders>
          </w:tcPr>
          <w:p w14:paraId="1251CDE3"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6754444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6CBFDD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7AD69EE2"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169A4CA0"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387A47C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6216DB9"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B7B1B6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CD776B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40F32A9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4BB4EAD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76A15493"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263686E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92E3D" w:rsidRPr="001C4F76" w14:paraId="0976AD3F" w14:textId="77777777">
        <w:trPr>
          <w:cantSplit/>
        </w:trPr>
        <w:tc>
          <w:tcPr>
            <w:tcW w:w="490" w:type="dxa"/>
            <w:tcBorders>
              <w:top w:val="single" w:sz="4" w:space="0" w:color="auto"/>
              <w:bottom w:val="single" w:sz="4" w:space="0" w:color="auto"/>
            </w:tcBorders>
          </w:tcPr>
          <w:p w14:paraId="280A8977" w14:textId="5E5D2856" w:rsidR="00842424" w:rsidRPr="001C4F76"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74850DB" w14:textId="77777777" w:rsidR="00842424" w:rsidRPr="001C4F76" w:rsidRDefault="00817103" w:rsidP="00842424">
            <w:pPr>
              <w:tabs>
                <w:tab w:val="left" w:pos="6804"/>
              </w:tabs>
              <w:rPr>
                <w:rFonts w:cs="Arial"/>
                <w:noProof/>
                <w:lang w:val="de-CH"/>
              </w:rPr>
            </w:pPr>
            <w:r w:rsidRPr="001C4F76">
              <w:rPr>
                <w:rStyle w:val="Lienhypertexte"/>
                <w:b/>
                <w:bCs/>
                <w:color w:val="auto"/>
                <w:u w:val="none"/>
                <w:lang w:val="de-CH"/>
              </w:rPr>
              <w:t>25.041</w:t>
            </w:r>
          </w:p>
        </w:tc>
        <w:tc>
          <w:tcPr>
            <w:tcW w:w="538" w:type="dxa"/>
            <w:tcBorders>
              <w:top w:val="single" w:sz="4" w:space="0" w:color="auto"/>
              <w:bottom w:val="single" w:sz="4" w:space="0" w:color="auto"/>
            </w:tcBorders>
          </w:tcPr>
          <w:p w14:paraId="6C52A4FE" w14:textId="77777777" w:rsidR="00692E3D" w:rsidRPr="001C4F76" w:rsidRDefault="00817103">
            <w:pPr>
              <w:rPr>
                <w:rFonts w:cs="Arial"/>
                <w:noProof/>
                <w:lang w:val="de-CH"/>
              </w:rPr>
            </w:pPr>
            <w:proofErr w:type="spellStart"/>
            <w:r w:rsidRPr="001C4F76">
              <w:rPr>
                <w:b/>
                <w:lang w:val="de-DE"/>
              </w:rPr>
              <w:t>sn</w:t>
            </w:r>
            <w:proofErr w:type="spellEnd"/>
          </w:p>
        </w:tc>
        <w:tc>
          <w:tcPr>
            <w:tcW w:w="534" w:type="dxa"/>
            <w:tcBorders>
              <w:top w:val="single" w:sz="4" w:space="0" w:color="auto"/>
              <w:bottom w:val="single" w:sz="4" w:space="0" w:color="auto"/>
            </w:tcBorders>
          </w:tcPr>
          <w:p w14:paraId="39909065" w14:textId="77777777" w:rsidR="00842424" w:rsidRPr="001C4F76" w:rsidRDefault="00842424" w:rsidP="00842424">
            <w:pPr>
              <w:rPr>
                <w:sz w:val="16"/>
                <w:szCs w:val="16"/>
                <w:lang w:val="de-CH"/>
              </w:rPr>
            </w:pPr>
            <w:hyperlink r:id="rId487">
              <w:r w:rsidRPr="001C4F76">
                <w:rPr>
                  <w:rStyle w:val="Lienhypertexte"/>
                </w:rPr>
                <w:t>DE</w:t>
              </w:r>
            </w:hyperlink>
          </w:p>
          <w:p w14:paraId="7A0050B9" w14:textId="77777777" w:rsidR="00842424" w:rsidRPr="001C4F76" w:rsidRDefault="00842424" w:rsidP="00842424">
            <w:pPr>
              <w:rPr>
                <w:sz w:val="16"/>
                <w:szCs w:val="16"/>
                <w:lang w:val="de-CH"/>
              </w:rPr>
            </w:pPr>
            <w:hyperlink r:id="rId488">
              <w:r w:rsidRPr="001C4F76">
                <w:rPr>
                  <w:rStyle w:val="Lienhypertexte"/>
                </w:rPr>
                <w:t>FR</w:t>
              </w:r>
            </w:hyperlink>
          </w:p>
          <w:p w14:paraId="7925C7D5" w14:textId="77777777" w:rsidR="00842424" w:rsidRPr="001C4F76" w:rsidRDefault="00842424" w:rsidP="00842424">
            <w:pPr>
              <w:tabs>
                <w:tab w:val="left" w:pos="6804"/>
              </w:tabs>
              <w:rPr>
                <w:rFonts w:cs="Arial"/>
                <w:noProof/>
                <w:lang w:val="de-CH"/>
              </w:rPr>
            </w:pPr>
            <w:hyperlink r:id="rId489">
              <w:r w:rsidRPr="001C4F76">
                <w:rPr>
                  <w:rStyle w:val="Lienhypertexte"/>
                </w:rPr>
                <w:t>IT</w:t>
              </w:r>
            </w:hyperlink>
          </w:p>
        </w:tc>
        <w:tc>
          <w:tcPr>
            <w:tcW w:w="4638" w:type="dxa"/>
            <w:gridSpan w:val="2"/>
            <w:tcBorders>
              <w:top w:val="single" w:sz="4" w:space="0" w:color="auto"/>
              <w:bottom w:val="single" w:sz="4" w:space="0" w:color="auto"/>
            </w:tcBorders>
          </w:tcPr>
          <w:p w14:paraId="397035AF" w14:textId="77777777" w:rsidR="00842424" w:rsidRPr="001C4F76" w:rsidRDefault="00817103" w:rsidP="00842424">
            <w:pPr>
              <w:rPr>
                <w:noProof/>
                <w:lang w:val="de-DE"/>
              </w:rPr>
            </w:pPr>
            <w:r w:rsidRPr="001C4F76">
              <w:rPr>
                <w:noProof/>
                <w:lang w:val="de-DE"/>
              </w:rPr>
              <w:t>BRG. Voranschlag 2026 mit integriertem Aufgaben- und Finanzplan 2027-2029</w:t>
            </w:r>
          </w:p>
          <w:p w14:paraId="20C8456E" w14:textId="77777777" w:rsidR="00842424" w:rsidRPr="001C4F76" w:rsidRDefault="00817103" w:rsidP="00842424">
            <w:pPr>
              <w:rPr>
                <w:noProof/>
                <w:lang w:val="fr-CH"/>
              </w:rPr>
            </w:pPr>
            <w:r w:rsidRPr="001C4F76">
              <w:rPr>
                <w:noProof/>
                <w:lang w:val="fr-CH"/>
              </w:rPr>
              <w:t>OCF. Budget 2026 assorti du plan intégré des tâches et des finances 2027-2029</w:t>
            </w:r>
          </w:p>
          <w:p w14:paraId="3E1C520C" w14:textId="77777777" w:rsidR="00842424" w:rsidRPr="001C4F76" w:rsidRDefault="00817103" w:rsidP="00842424">
            <w:pPr>
              <w:tabs>
                <w:tab w:val="left" w:pos="6804"/>
              </w:tabs>
              <w:rPr>
                <w:rFonts w:cs="Arial"/>
                <w:noProof/>
                <w:lang w:val="it-IT"/>
              </w:rPr>
            </w:pPr>
            <w:r w:rsidRPr="001C4F76">
              <w:rPr>
                <w:noProof/>
                <w:lang w:val="it-IT"/>
              </w:rPr>
              <w:t>OCF. Preventivo 2026 con piano integrato dei compiti e delle finanze 2027-2029</w:t>
            </w:r>
          </w:p>
        </w:tc>
        <w:tc>
          <w:tcPr>
            <w:tcW w:w="713" w:type="dxa"/>
            <w:gridSpan w:val="2"/>
            <w:tcBorders>
              <w:top w:val="single" w:sz="4" w:space="0" w:color="auto"/>
              <w:bottom w:val="single" w:sz="4" w:space="0" w:color="auto"/>
            </w:tcBorders>
          </w:tcPr>
          <w:p w14:paraId="5F845BF7" w14:textId="77777777" w:rsidR="00692E3D" w:rsidRPr="001C4F76" w:rsidRDefault="00692E3D">
            <w:pPr>
              <w:rPr>
                <w:rFonts w:cs="Arial"/>
                <w:noProof/>
                <w:lang w:val="it-IT"/>
              </w:rPr>
            </w:pPr>
          </w:p>
        </w:tc>
        <w:tc>
          <w:tcPr>
            <w:tcW w:w="1551" w:type="dxa"/>
            <w:tcBorders>
              <w:top w:val="single" w:sz="4" w:space="0" w:color="auto"/>
              <w:bottom w:val="single" w:sz="4" w:space="0" w:color="auto"/>
            </w:tcBorders>
          </w:tcPr>
          <w:p w14:paraId="73C9091D" w14:textId="77777777" w:rsidR="00692E3D" w:rsidRPr="001C4F76" w:rsidRDefault="00817103">
            <w:pPr>
              <w:rPr>
                <w:lang w:val="fr-CH"/>
              </w:rPr>
            </w:pPr>
            <w:proofErr w:type="spellStart"/>
            <w:r w:rsidRPr="001C4F76">
              <w:rPr>
                <w:lang w:val="fr-CH"/>
              </w:rPr>
              <w:t>Antrag</w:t>
            </w:r>
            <w:proofErr w:type="spellEnd"/>
            <w:r w:rsidRPr="001C4F76">
              <w:rPr>
                <w:lang w:val="fr-CH"/>
              </w:rPr>
              <w:t xml:space="preserve"> EK</w:t>
            </w:r>
          </w:p>
          <w:p w14:paraId="026F9D71" w14:textId="77777777" w:rsidR="00692E3D" w:rsidRPr="001C4F76" w:rsidRDefault="00817103">
            <w:pPr>
              <w:rPr>
                <w:lang w:val="fr-CH"/>
              </w:rPr>
            </w:pPr>
            <w:r w:rsidRPr="001C4F76">
              <w:rPr>
                <w:lang w:val="fr-CH"/>
              </w:rPr>
              <w:t>Proposition de la CC</w:t>
            </w:r>
          </w:p>
          <w:p w14:paraId="0EF7ADED" w14:textId="77777777" w:rsidR="00692E3D" w:rsidRPr="001C4F76" w:rsidRDefault="00817103">
            <w:pPr>
              <w:rPr>
                <w:rFonts w:cs="Arial"/>
                <w:noProof/>
                <w:lang w:val="de-CH"/>
              </w:rPr>
            </w:pPr>
            <w:proofErr w:type="spellStart"/>
            <w:r w:rsidRPr="001C4F76">
              <w:rPr>
                <w:lang w:val="de-CH"/>
              </w:rPr>
              <w:t>Proposta</w:t>
            </w:r>
            <w:proofErr w:type="spellEnd"/>
            <w:r w:rsidRPr="001C4F76">
              <w:rPr>
                <w:lang w:val="de-CH"/>
              </w:rPr>
              <w:t xml:space="preserve"> </w:t>
            </w:r>
            <w:proofErr w:type="spellStart"/>
            <w:r w:rsidRPr="001C4F76">
              <w:rPr>
                <w:lang w:val="de-CH"/>
              </w:rPr>
              <w:t>conferenza</w:t>
            </w:r>
            <w:proofErr w:type="spellEnd"/>
            <w:r w:rsidRPr="001C4F76">
              <w:rPr>
                <w:lang w:val="de-CH"/>
              </w:rPr>
              <w:t xml:space="preserve"> </w:t>
            </w:r>
            <w:proofErr w:type="spellStart"/>
            <w:r w:rsidRPr="001C4F76">
              <w:rPr>
                <w:lang w:val="de-CH"/>
              </w:rPr>
              <w:t>conciliazione</w:t>
            </w:r>
            <w:proofErr w:type="spellEnd"/>
          </w:p>
        </w:tc>
        <w:tc>
          <w:tcPr>
            <w:tcW w:w="943" w:type="dxa"/>
            <w:tcBorders>
              <w:top w:val="single" w:sz="4" w:space="0" w:color="auto"/>
              <w:bottom w:val="single" w:sz="4" w:space="0" w:color="auto"/>
            </w:tcBorders>
          </w:tcPr>
          <w:p w14:paraId="4ED82794" w14:textId="77777777" w:rsidR="00842424" w:rsidRPr="001C4F76" w:rsidRDefault="00817103" w:rsidP="00842424">
            <w:pPr>
              <w:rPr>
                <w:lang w:val="de-CH"/>
              </w:rPr>
            </w:pPr>
            <w:r w:rsidRPr="001C4F76">
              <w:rPr>
                <w:lang w:val="de-CH"/>
              </w:rPr>
              <w:t>FK</w:t>
            </w:r>
          </w:p>
          <w:p w14:paraId="55733860" w14:textId="77777777" w:rsidR="00842424" w:rsidRPr="001C4F76" w:rsidRDefault="00817103" w:rsidP="00842424">
            <w:pPr>
              <w:rPr>
                <w:lang w:val="de-CH"/>
              </w:rPr>
            </w:pPr>
            <w:proofErr w:type="spellStart"/>
            <w:r w:rsidRPr="001C4F76">
              <w:rPr>
                <w:lang w:val="de-CH"/>
              </w:rPr>
              <w:t>CdF</w:t>
            </w:r>
            <w:proofErr w:type="spellEnd"/>
          </w:p>
          <w:p w14:paraId="40468C06" w14:textId="77777777" w:rsidR="00842424" w:rsidRPr="001C4F76" w:rsidRDefault="00817103" w:rsidP="00842424">
            <w:pPr>
              <w:tabs>
                <w:tab w:val="left" w:pos="6804"/>
              </w:tabs>
              <w:rPr>
                <w:rFonts w:cs="Arial"/>
                <w:noProof/>
                <w:lang w:val="de-CH"/>
              </w:rPr>
            </w:pPr>
            <w:proofErr w:type="spellStart"/>
            <w:r w:rsidRPr="001C4F76">
              <w:rPr>
                <w:lang w:val="de-CH"/>
              </w:rPr>
              <w:t>CdF</w:t>
            </w:r>
            <w:proofErr w:type="spellEnd"/>
          </w:p>
        </w:tc>
        <w:tc>
          <w:tcPr>
            <w:tcW w:w="677" w:type="dxa"/>
            <w:tcBorders>
              <w:top w:val="single" w:sz="4" w:space="0" w:color="auto"/>
              <w:bottom w:val="single" w:sz="4" w:space="0" w:color="auto"/>
            </w:tcBorders>
          </w:tcPr>
          <w:p w14:paraId="6D769127" w14:textId="77777777" w:rsidR="00842424" w:rsidRPr="001C4F76" w:rsidRDefault="00817103" w:rsidP="00842424">
            <w:pPr>
              <w:rPr>
                <w:lang w:val="de-CH"/>
              </w:rPr>
            </w:pPr>
            <w:r w:rsidRPr="001C4F76">
              <w:rPr>
                <w:lang w:val="de-CH"/>
              </w:rPr>
              <w:t>EFD</w:t>
            </w:r>
          </w:p>
          <w:p w14:paraId="78AB703D" w14:textId="77777777" w:rsidR="00842424" w:rsidRPr="001C4F76" w:rsidRDefault="00817103" w:rsidP="00842424">
            <w:pPr>
              <w:rPr>
                <w:lang w:val="de-CH"/>
              </w:rPr>
            </w:pPr>
            <w:r w:rsidRPr="001C4F76">
              <w:rPr>
                <w:lang w:val="de-CH"/>
              </w:rPr>
              <w:t>DFF</w:t>
            </w:r>
          </w:p>
          <w:p w14:paraId="63FDC3BA" w14:textId="77777777" w:rsidR="00842424" w:rsidRPr="001C4F76" w:rsidRDefault="00817103" w:rsidP="00842424">
            <w:pPr>
              <w:tabs>
                <w:tab w:val="left" w:pos="6804"/>
              </w:tabs>
              <w:rPr>
                <w:rFonts w:cs="Arial"/>
                <w:noProof/>
                <w:lang w:val="de-CH"/>
              </w:rPr>
            </w:pPr>
            <w:r w:rsidRPr="001C4F76">
              <w:rPr>
                <w:lang w:val="de-CH"/>
              </w:rPr>
              <w:t>DFF</w:t>
            </w:r>
          </w:p>
        </w:tc>
        <w:tc>
          <w:tcPr>
            <w:tcW w:w="1471" w:type="dxa"/>
            <w:tcBorders>
              <w:top w:val="single" w:sz="4" w:space="0" w:color="auto"/>
              <w:bottom w:val="single" w:sz="4" w:space="0" w:color="auto"/>
            </w:tcBorders>
          </w:tcPr>
          <w:p w14:paraId="194AA23F" w14:textId="77777777" w:rsidR="00842424" w:rsidRPr="001C4F76" w:rsidRDefault="00817103" w:rsidP="00842424">
            <w:pPr>
              <w:tabs>
                <w:tab w:val="left" w:pos="6804"/>
              </w:tabs>
              <w:rPr>
                <w:rFonts w:cs="Arial"/>
                <w:noProof/>
                <w:lang w:val="de-CH"/>
              </w:rPr>
            </w:pPr>
            <w:r w:rsidRPr="001C4F76">
              <w:rPr>
                <w:lang w:val="de-CH"/>
              </w:rPr>
              <w:t>Stark</w:t>
            </w:r>
          </w:p>
        </w:tc>
        <w:tc>
          <w:tcPr>
            <w:tcW w:w="1089" w:type="dxa"/>
            <w:tcBorders>
              <w:top w:val="single" w:sz="4" w:space="0" w:color="auto"/>
              <w:bottom w:val="single" w:sz="4" w:space="0" w:color="auto"/>
            </w:tcBorders>
          </w:tcPr>
          <w:p w14:paraId="5F3EFF09" w14:textId="77777777" w:rsidR="00842424" w:rsidRPr="001C4F76" w:rsidRDefault="00842424" w:rsidP="00303623">
            <w:pPr>
              <w:rPr>
                <w:rFonts w:cs="Arial"/>
                <w:noProof/>
                <w:lang w:val="de-CH"/>
              </w:rPr>
            </w:pPr>
          </w:p>
        </w:tc>
        <w:tc>
          <w:tcPr>
            <w:tcW w:w="1049" w:type="dxa"/>
            <w:gridSpan w:val="3"/>
            <w:tcBorders>
              <w:top w:val="single" w:sz="4" w:space="0" w:color="auto"/>
              <w:bottom w:val="single" w:sz="4" w:space="0" w:color="auto"/>
            </w:tcBorders>
          </w:tcPr>
          <w:p w14:paraId="0ECAE64C" w14:textId="77777777" w:rsidR="00842424" w:rsidRPr="001C4F76" w:rsidRDefault="00303623" w:rsidP="00303623">
            <w:pPr>
              <w:rPr>
                <w:rFonts w:cs="Arial"/>
                <w:noProof/>
                <w:lang w:val="de-CH"/>
              </w:rPr>
            </w:pPr>
            <w:r w:rsidRPr="001C4F76">
              <w:rPr>
                <w:lang w:val="de-CH"/>
              </w:rPr>
              <w:t xml:space="preserve"> </w:t>
            </w:r>
          </w:p>
        </w:tc>
        <w:tc>
          <w:tcPr>
            <w:tcW w:w="885" w:type="dxa"/>
            <w:tcBorders>
              <w:top w:val="single" w:sz="4" w:space="0" w:color="auto"/>
              <w:bottom w:val="single" w:sz="4" w:space="0" w:color="auto"/>
            </w:tcBorders>
          </w:tcPr>
          <w:p w14:paraId="18F1A5E9" w14:textId="77777777" w:rsidR="00842424" w:rsidRPr="001C4F76" w:rsidRDefault="00842424" w:rsidP="00842424">
            <w:pPr>
              <w:tabs>
                <w:tab w:val="left" w:pos="6804"/>
              </w:tabs>
              <w:rPr>
                <w:rFonts w:cs="Arial"/>
                <w:noProof/>
                <w:lang w:val="de-CH"/>
              </w:rPr>
            </w:pPr>
          </w:p>
        </w:tc>
      </w:tr>
      <w:tr w:rsidR="00692E3D" w14:paraId="49018630" w14:textId="77777777">
        <w:trPr>
          <w:cantSplit/>
        </w:trPr>
        <w:tc>
          <w:tcPr>
            <w:tcW w:w="490" w:type="dxa"/>
            <w:tcBorders>
              <w:top w:val="single" w:sz="4" w:space="0" w:color="auto"/>
              <w:bottom w:val="single" w:sz="4" w:space="0" w:color="auto"/>
            </w:tcBorders>
          </w:tcPr>
          <w:p w14:paraId="608FBBC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5233A41"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337E803E" w14:textId="77777777" w:rsidR="00692E3D" w:rsidRDefault="00692E3D">
            <w:pPr>
              <w:rPr>
                <w:rFonts w:cs="Arial"/>
                <w:noProof/>
                <w:lang w:val="de-CH"/>
              </w:rPr>
            </w:pPr>
          </w:p>
        </w:tc>
        <w:tc>
          <w:tcPr>
            <w:tcW w:w="534" w:type="dxa"/>
            <w:tcBorders>
              <w:top w:val="single" w:sz="4" w:space="0" w:color="auto"/>
              <w:bottom w:val="single" w:sz="4" w:space="0" w:color="auto"/>
            </w:tcBorders>
          </w:tcPr>
          <w:p w14:paraId="170A9FF2" w14:textId="77777777" w:rsidR="00842424" w:rsidRPr="005A506D" w:rsidRDefault="00842424" w:rsidP="00842424">
            <w:pPr>
              <w:rPr>
                <w:sz w:val="16"/>
                <w:szCs w:val="16"/>
                <w:lang w:val="de-CH"/>
              </w:rPr>
            </w:pPr>
          </w:p>
          <w:p w14:paraId="0DA6BD17" w14:textId="77777777" w:rsidR="00842424" w:rsidRPr="005A506D" w:rsidRDefault="00842424" w:rsidP="00842424">
            <w:pPr>
              <w:rPr>
                <w:sz w:val="16"/>
                <w:szCs w:val="16"/>
                <w:lang w:val="de-CH"/>
              </w:rPr>
            </w:pPr>
          </w:p>
          <w:p w14:paraId="50B0DB58"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2BDB9D74" w14:textId="0AD6468E" w:rsidR="00842424" w:rsidRPr="001C4F76" w:rsidRDefault="001C4F76" w:rsidP="00842424">
            <w:pPr>
              <w:rPr>
                <w:rStyle w:val="Lienhypertexte"/>
                <w:noProof/>
                <w:lang w:val="de-DE"/>
              </w:rPr>
            </w:pPr>
            <w:r>
              <w:rPr>
                <w:noProof/>
                <w:lang w:val="de-DE"/>
              </w:rPr>
              <w:fldChar w:fldCharType="begin"/>
            </w:r>
            <w:r>
              <w:rPr>
                <w:noProof/>
                <w:lang w:val="de-DE"/>
              </w:rPr>
              <w:instrText>HYPERLINK "https://www.parlament.ch/centers/eparl/_layouts/15/DocIdRedir.aspx?ID=MAUWFQFXFMCR-1-19479"</w:instrText>
            </w:r>
            <w:r>
              <w:rPr>
                <w:noProof/>
                <w:lang w:val="de-DE"/>
              </w:rPr>
            </w:r>
            <w:r>
              <w:rPr>
                <w:noProof/>
                <w:lang w:val="de-DE"/>
              </w:rPr>
              <w:fldChar w:fldCharType="separate"/>
            </w:r>
            <w:r w:rsidR="00817103" w:rsidRPr="001C4F76">
              <w:rPr>
                <w:rStyle w:val="Lienhypertexte"/>
                <w:noProof/>
                <w:lang w:val="de-DE"/>
              </w:rPr>
              <w:t>Schlussabstimmungen</w:t>
            </w:r>
          </w:p>
          <w:p w14:paraId="233446DB" w14:textId="77777777" w:rsidR="00842424" w:rsidRPr="001C4F76" w:rsidRDefault="00817103" w:rsidP="00842424">
            <w:pPr>
              <w:rPr>
                <w:rStyle w:val="Lienhypertexte"/>
                <w:noProof/>
                <w:lang w:val="de-DE"/>
              </w:rPr>
            </w:pPr>
            <w:r w:rsidRPr="001C4F76">
              <w:rPr>
                <w:rStyle w:val="Lienhypertexte"/>
                <w:noProof/>
                <w:lang w:val="de-DE"/>
              </w:rPr>
              <w:t>Votations fi</w:t>
            </w:r>
            <w:r w:rsidRPr="001C4F76">
              <w:rPr>
                <w:rStyle w:val="Lienhypertexte"/>
                <w:noProof/>
                <w:lang w:val="de-DE"/>
              </w:rPr>
              <w:t>n</w:t>
            </w:r>
            <w:r w:rsidRPr="001C4F76">
              <w:rPr>
                <w:rStyle w:val="Lienhypertexte"/>
                <w:noProof/>
                <w:lang w:val="de-DE"/>
              </w:rPr>
              <w:t>ales</w:t>
            </w:r>
          </w:p>
          <w:p w14:paraId="278EFFA0" w14:textId="1A61FA24" w:rsidR="00842424" w:rsidRPr="00303623" w:rsidRDefault="00817103" w:rsidP="00842424">
            <w:pPr>
              <w:tabs>
                <w:tab w:val="left" w:pos="6804"/>
              </w:tabs>
              <w:rPr>
                <w:rFonts w:cs="Arial"/>
                <w:noProof/>
                <w:lang w:val="de-CH"/>
              </w:rPr>
            </w:pPr>
            <w:r w:rsidRPr="001C4F76">
              <w:rPr>
                <w:rStyle w:val="Lienhypertexte"/>
                <w:noProof/>
                <w:lang w:val="de-DE"/>
              </w:rPr>
              <w:t>Votazioni finale</w:t>
            </w:r>
            <w:r w:rsidR="001C4F76">
              <w:rPr>
                <w:noProof/>
                <w:lang w:val="de-DE"/>
              </w:rPr>
              <w:fldChar w:fldCharType="end"/>
            </w:r>
          </w:p>
        </w:tc>
        <w:tc>
          <w:tcPr>
            <w:tcW w:w="713" w:type="dxa"/>
            <w:gridSpan w:val="2"/>
            <w:tcBorders>
              <w:top w:val="single" w:sz="4" w:space="0" w:color="auto"/>
              <w:bottom w:val="single" w:sz="4" w:space="0" w:color="auto"/>
            </w:tcBorders>
          </w:tcPr>
          <w:p w14:paraId="33F15C37" w14:textId="77777777" w:rsidR="00692E3D" w:rsidRDefault="00692E3D">
            <w:pPr>
              <w:rPr>
                <w:rFonts w:cs="Arial"/>
                <w:noProof/>
                <w:lang w:val="de-CH"/>
              </w:rPr>
            </w:pPr>
          </w:p>
        </w:tc>
        <w:tc>
          <w:tcPr>
            <w:tcW w:w="1551" w:type="dxa"/>
            <w:tcBorders>
              <w:top w:val="single" w:sz="4" w:space="0" w:color="auto"/>
              <w:bottom w:val="single" w:sz="4" w:space="0" w:color="auto"/>
            </w:tcBorders>
          </w:tcPr>
          <w:p w14:paraId="4D6B8192" w14:textId="77777777" w:rsidR="00692E3D" w:rsidRDefault="00692E3D">
            <w:pPr>
              <w:rPr>
                <w:lang w:val="de-CH"/>
              </w:rPr>
            </w:pPr>
          </w:p>
          <w:p w14:paraId="3056A4D8" w14:textId="77777777" w:rsidR="00692E3D" w:rsidRDefault="00692E3D">
            <w:pPr>
              <w:rPr>
                <w:lang w:val="de-CH"/>
              </w:rPr>
            </w:pPr>
          </w:p>
          <w:p w14:paraId="06FEAE0A" w14:textId="77777777" w:rsidR="00692E3D" w:rsidRDefault="00692E3D">
            <w:pPr>
              <w:rPr>
                <w:rFonts w:cs="Arial"/>
                <w:noProof/>
                <w:lang w:val="de-CH"/>
              </w:rPr>
            </w:pPr>
          </w:p>
        </w:tc>
        <w:tc>
          <w:tcPr>
            <w:tcW w:w="943" w:type="dxa"/>
            <w:tcBorders>
              <w:top w:val="single" w:sz="4" w:space="0" w:color="auto"/>
              <w:bottom w:val="single" w:sz="4" w:space="0" w:color="auto"/>
            </w:tcBorders>
          </w:tcPr>
          <w:p w14:paraId="7367789E" w14:textId="77777777" w:rsidR="00842424" w:rsidRDefault="00842424" w:rsidP="00842424">
            <w:pPr>
              <w:rPr>
                <w:lang w:val="de-CH"/>
              </w:rPr>
            </w:pPr>
          </w:p>
          <w:p w14:paraId="638B2E12" w14:textId="77777777" w:rsidR="00842424" w:rsidRDefault="00842424" w:rsidP="00842424">
            <w:pPr>
              <w:rPr>
                <w:lang w:val="de-CH"/>
              </w:rPr>
            </w:pPr>
          </w:p>
          <w:p w14:paraId="6D735F4C"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7E1BE2FD" w14:textId="77777777" w:rsidR="00842424" w:rsidRDefault="00842424" w:rsidP="00842424">
            <w:pPr>
              <w:rPr>
                <w:lang w:val="de-CH"/>
              </w:rPr>
            </w:pPr>
          </w:p>
          <w:p w14:paraId="0EDFF1D5" w14:textId="77777777" w:rsidR="00842424" w:rsidRDefault="00842424" w:rsidP="00842424">
            <w:pPr>
              <w:rPr>
                <w:lang w:val="de-CH"/>
              </w:rPr>
            </w:pPr>
          </w:p>
          <w:p w14:paraId="404D3DD6"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6E4A233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D34F09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2FE5F9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3A701EB" w14:textId="77777777" w:rsidR="00842424" w:rsidRPr="00303623" w:rsidRDefault="00842424" w:rsidP="00842424">
            <w:pPr>
              <w:tabs>
                <w:tab w:val="left" w:pos="6804"/>
              </w:tabs>
              <w:rPr>
                <w:rFonts w:cs="Arial"/>
                <w:noProof/>
                <w:lang w:val="de-CH"/>
              </w:rPr>
            </w:pPr>
          </w:p>
        </w:tc>
      </w:tr>
      <w:tr w:rsidR="00692E3D" w14:paraId="5CA9093A" w14:textId="77777777">
        <w:trPr>
          <w:cantSplit/>
        </w:trPr>
        <w:tc>
          <w:tcPr>
            <w:tcW w:w="2552" w:type="dxa"/>
            <w:gridSpan w:val="6"/>
            <w:tcBorders>
              <w:top w:val="single" w:sz="4" w:space="0" w:color="auto"/>
            </w:tcBorders>
          </w:tcPr>
          <w:p w14:paraId="5A85B5E7"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56A05049" w14:textId="77777777" w:rsidR="00842424" w:rsidRPr="0016398D" w:rsidRDefault="00842424" w:rsidP="004D1C15">
            <w:pPr>
              <w:keepLines/>
              <w:rPr>
                <w:rFonts w:cs="Arial"/>
                <w:lang w:val="de-CH"/>
              </w:rPr>
            </w:pPr>
          </w:p>
          <w:p w14:paraId="5F34D38A" w14:textId="77777777" w:rsidR="00842424" w:rsidRPr="00C655F0" w:rsidRDefault="00842424" w:rsidP="004D1C15">
            <w:pPr>
              <w:keepLines/>
              <w:rPr>
                <w:lang w:val="de-CH"/>
              </w:rPr>
            </w:pPr>
            <w:r>
              <w:rPr>
                <w:noProof/>
                <w:vertAlign w:val="superscript"/>
                <w:lang w:val="de-CH"/>
              </w:rPr>
              <w:t xml:space="preserve"> </w:t>
            </w:r>
            <w:r w:rsidRPr="0084366D">
              <w:rPr>
                <w:noProof/>
                <w:vertAlign w:val="superscript"/>
                <w:lang w:val="de-CH"/>
              </w:rPr>
              <w:t xml:space="preserve"> </w:t>
            </w:r>
          </w:p>
          <w:p w14:paraId="08A438DE" w14:textId="77777777" w:rsidR="00842424" w:rsidRPr="004E5C86" w:rsidRDefault="00842424" w:rsidP="004D1C15">
            <w:pPr>
              <w:keepLines/>
              <w:rPr>
                <w:lang w:val="fr-CH"/>
              </w:rPr>
            </w:pPr>
            <w:r w:rsidRPr="00303623">
              <w:rPr>
                <w:noProof/>
                <w:vertAlign w:val="superscript"/>
                <w:lang w:val="de-CH"/>
              </w:rPr>
              <w:t xml:space="preserve"> </w:t>
            </w:r>
            <w:r w:rsidRPr="0084366D">
              <w:rPr>
                <w:noProof/>
                <w:vertAlign w:val="superscript"/>
                <w:lang w:val="fr-CH"/>
              </w:rPr>
              <w:t xml:space="preserve"> </w:t>
            </w:r>
          </w:p>
          <w:p w14:paraId="1F26470F" w14:textId="77777777" w:rsidR="00842424" w:rsidRPr="0084366D" w:rsidRDefault="00842424" w:rsidP="004D1C15">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1A80DCF3" w14:textId="77777777" w:rsidR="00842424" w:rsidRDefault="00842424" w:rsidP="004D1C15">
            <w:pPr>
              <w:tabs>
                <w:tab w:val="left" w:pos="6804"/>
              </w:tabs>
              <w:rPr>
                <w:rFonts w:cs="Arial"/>
                <w:noProof/>
                <w:lang w:val="it-IT"/>
              </w:rPr>
            </w:pPr>
          </w:p>
        </w:tc>
      </w:tr>
    </w:tbl>
    <w:p w14:paraId="5BD3E3B0" w14:textId="77777777" w:rsidR="00842424" w:rsidRDefault="00842424" w:rsidP="00842424">
      <w:pPr>
        <w:tabs>
          <w:tab w:val="left" w:pos="6804"/>
        </w:tabs>
        <w:rPr>
          <w:rFonts w:cs="Arial"/>
          <w:noProof/>
          <w:lang w:val="it-IT"/>
        </w:rPr>
      </w:pPr>
    </w:p>
    <w:sectPr w:rsidR="00842424" w:rsidSect="00644F7D">
      <w:footerReference w:type="default" r:id="rId490"/>
      <w:headerReference w:type="first" r:id="rId491"/>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A541" w14:textId="77777777" w:rsidR="00DA4848" w:rsidRDefault="00DA4848">
      <w:r>
        <w:separator/>
      </w:r>
    </w:p>
  </w:endnote>
  <w:endnote w:type="continuationSeparator" w:id="0">
    <w:p w14:paraId="582C1A42" w14:textId="77777777" w:rsidR="00DA4848" w:rsidRDefault="00DA4848">
      <w:r>
        <w:continuationSeparator/>
      </w:r>
    </w:p>
  </w:endnote>
  <w:endnote w:type="continuationNotice" w:id="1">
    <w:p w14:paraId="065A080B" w14:textId="77777777" w:rsidR="00DA4848" w:rsidRDefault="00DA4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3BAD" w14:textId="77777777" w:rsidR="00EB668E" w:rsidRDefault="00EB668E"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C0546F">
      <w:rPr>
        <w:bCs/>
        <w:noProof/>
      </w:rPr>
      <w:t>3</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0546F" w:rsidRPr="00C0546F">
      <w:rPr>
        <w:bCs/>
        <w:noProof/>
        <w:lang w:val="de-DE"/>
      </w:rPr>
      <w:t>5</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02F4" w14:textId="77777777" w:rsidR="00DA4848" w:rsidRDefault="00DA4848">
      <w:r>
        <w:separator/>
      </w:r>
    </w:p>
  </w:footnote>
  <w:footnote w:type="continuationSeparator" w:id="0">
    <w:p w14:paraId="7068C434" w14:textId="77777777" w:rsidR="00DA4848" w:rsidRDefault="00DA4848">
      <w:r>
        <w:continuationSeparator/>
      </w:r>
    </w:p>
  </w:footnote>
  <w:footnote w:type="continuationNotice" w:id="1">
    <w:p w14:paraId="5D2F1F0D" w14:textId="77777777" w:rsidR="00DA4848" w:rsidRDefault="00DA4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692E3D" w:rsidRPr="001C4F76" w14:paraId="28DF2EE9" w14:textId="77777777">
      <w:tc>
        <w:tcPr>
          <w:tcW w:w="6166" w:type="dxa"/>
          <w:gridSpan w:val="3"/>
        </w:tcPr>
        <w:p w14:paraId="7D19CBE2" w14:textId="77777777" w:rsidR="00EB668E" w:rsidRPr="003C72B3" w:rsidRDefault="00817103" w:rsidP="00AF3AA8">
          <w:pPr>
            <w:pStyle w:val="LogoTitelOben"/>
            <w:spacing w:before="0" w:after="240" w:line="440" w:lineRule="atLeast"/>
            <w:ind w:left="0"/>
            <w:rPr>
              <w:spacing w:val="40"/>
              <w:lang w:val="it-IT"/>
            </w:rPr>
          </w:pPr>
          <w:r>
            <w:rPr>
              <w:noProof/>
              <w:spacing w:val="40"/>
              <w:lang w:val="it-IT"/>
            </w:rPr>
            <w:t>Ständerat</w:t>
          </w:r>
          <w:r w:rsidR="00EB668E">
            <w:rPr>
              <w:spacing w:val="40"/>
              <w:lang w:val="it-IT"/>
            </w:rPr>
            <w:br/>
          </w:r>
          <w:r>
            <w:rPr>
              <w:noProof/>
              <w:spacing w:val="40"/>
              <w:lang w:val="it-IT"/>
            </w:rPr>
            <w:t>Conseil des États</w:t>
          </w:r>
          <w:r w:rsidR="00EB668E">
            <w:rPr>
              <w:spacing w:val="40"/>
              <w:lang w:val="it-IT"/>
            </w:rPr>
            <w:br/>
          </w:r>
          <w:r>
            <w:rPr>
              <w:noProof/>
              <w:spacing w:val="40"/>
              <w:lang w:val="it-IT"/>
            </w:rPr>
            <w:t>Consiglio degli Stati</w:t>
          </w:r>
          <w:r w:rsidR="00EB668E">
            <w:rPr>
              <w:spacing w:val="40"/>
              <w:lang w:val="it-IT"/>
            </w:rPr>
            <w:br/>
          </w:r>
          <w:proofErr w:type="spellStart"/>
          <w:r>
            <w:rPr>
              <w:spacing w:val="40"/>
              <w:lang w:val="it-IT"/>
            </w:rPr>
            <w:t>Cussegl</w:t>
          </w:r>
          <w:proofErr w:type="spellEnd"/>
          <w:r>
            <w:rPr>
              <w:spacing w:val="40"/>
              <w:lang w:val="it-IT"/>
            </w:rPr>
            <w:t xml:space="preserve"> dals </w:t>
          </w:r>
          <w:proofErr w:type="spellStart"/>
          <w:r>
            <w:rPr>
              <w:spacing w:val="40"/>
              <w:lang w:val="it-IT"/>
            </w:rPr>
            <w:t>stadis</w:t>
          </w:r>
          <w:proofErr w:type="spellEnd"/>
        </w:p>
      </w:tc>
      <w:tc>
        <w:tcPr>
          <w:tcW w:w="9213" w:type="dxa"/>
        </w:tcPr>
        <w:p w14:paraId="61AF9B21" w14:textId="77777777" w:rsidR="00EB668E" w:rsidRPr="004E5C86" w:rsidRDefault="00EB668E" w:rsidP="00AF3AA8">
          <w:pPr>
            <w:spacing w:before="120" w:after="120"/>
            <w:ind w:left="213"/>
            <w:rPr>
              <w:b/>
              <w:lang w:val="it-IT"/>
            </w:rPr>
          </w:pPr>
          <w:r w:rsidRPr="004E5C86">
            <w:rPr>
              <w:b/>
              <w:lang w:val="it-IT"/>
            </w:rPr>
            <w:br/>
          </w:r>
        </w:p>
      </w:tc>
    </w:tr>
    <w:tr w:rsidR="00692E3D" w14:paraId="66C18645" w14:textId="77777777">
      <w:tc>
        <w:tcPr>
          <w:tcW w:w="1063" w:type="dxa"/>
        </w:tcPr>
        <w:p w14:paraId="15176608" w14:textId="77777777" w:rsidR="00EB668E" w:rsidRDefault="00EB668E" w:rsidP="00AF3AA8">
          <w:pPr>
            <w:pStyle w:val="LogoTitelOben"/>
            <w:spacing w:before="0"/>
            <w:ind w:left="0"/>
            <w:rPr>
              <w:sz w:val="20"/>
            </w:rPr>
          </w:pPr>
          <w:r w:rsidRPr="00C109B3">
            <w:rPr>
              <w:noProof/>
              <w:lang w:val="de-CH" w:eastAsia="de-CH"/>
            </w:rPr>
            <w:drawing>
              <wp:inline distT="0" distB="0" distL="0" distR="0" wp14:anchorId="25D334F9" wp14:editId="32A3F858">
                <wp:extent cx="445770" cy="585470"/>
                <wp:effectExtent l="0" t="0" r="0" b="5080"/>
                <wp:docPr id="9" name="Picture 9"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40201"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3DB1FC06" w14:textId="77777777" w:rsidR="00EB668E" w:rsidRDefault="00EB668E" w:rsidP="00AF3AA8">
          <w:pPr>
            <w:pStyle w:val="LogoWinkel"/>
            <w:rPr>
              <w:sz w:val="16"/>
            </w:rPr>
          </w:pPr>
          <w:r>
            <w:rPr>
              <w:noProof/>
              <w:sz w:val="16"/>
              <w:lang w:val="de-CH" w:eastAsia="de-CH"/>
            </w:rPr>
            <w:drawing>
              <wp:inline distT="0" distB="0" distL="0" distR="0" wp14:anchorId="577B112C" wp14:editId="274EB095">
                <wp:extent cx="1382395" cy="159385"/>
                <wp:effectExtent l="0" t="0" r="8255"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56941"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701E5814" w14:textId="77777777" w:rsidR="00EB668E" w:rsidRPr="0033750B" w:rsidRDefault="00EB668E" w:rsidP="00AF3AA8">
          <w:pPr>
            <w:pStyle w:val="Absender"/>
          </w:pPr>
        </w:p>
      </w:tc>
      <w:tc>
        <w:tcPr>
          <w:tcW w:w="11622" w:type="dxa"/>
          <w:gridSpan w:val="2"/>
        </w:tcPr>
        <w:p w14:paraId="5725F8AA" w14:textId="77777777" w:rsidR="00EB668E" w:rsidRPr="00766C22" w:rsidRDefault="00EB668E" w:rsidP="00AF3AA8">
          <w:pPr>
            <w:pStyle w:val="Empfaenger"/>
            <w:rPr>
              <w:sz w:val="22"/>
            </w:rPr>
          </w:pPr>
        </w:p>
      </w:tc>
    </w:tr>
  </w:tbl>
  <w:p w14:paraId="2948F037" w14:textId="77777777" w:rsidR="00EB668E" w:rsidRPr="00C655F0" w:rsidRDefault="00EB668E">
    <w:pPr>
      <w:pStyle w:val="En-tt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078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58C3"/>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27DB2"/>
    <w:rsid w:val="00030FE8"/>
    <w:rsid w:val="00031D07"/>
    <w:rsid w:val="0003200E"/>
    <w:rsid w:val="0003213B"/>
    <w:rsid w:val="00033A9B"/>
    <w:rsid w:val="00035E8B"/>
    <w:rsid w:val="00036AAF"/>
    <w:rsid w:val="00036E9C"/>
    <w:rsid w:val="00037B8B"/>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8D0"/>
    <w:rsid w:val="00073BCE"/>
    <w:rsid w:val="00073FE1"/>
    <w:rsid w:val="000742D2"/>
    <w:rsid w:val="000745B9"/>
    <w:rsid w:val="00076045"/>
    <w:rsid w:val="000767C8"/>
    <w:rsid w:val="000804DC"/>
    <w:rsid w:val="000806F2"/>
    <w:rsid w:val="00081305"/>
    <w:rsid w:val="000816ED"/>
    <w:rsid w:val="000821FD"/>
    <w:rsid w:val="000827BB"/>
    <w:rsid w:val="00082934"/>
    <w:rsid w:val="00083F0C"/>
    <w:rsid w:val="000852BB"/>
    <w:rsid w:val="00085980"/>
    <w:rsid w:val="00085E34"/>
    <w:rsid w:val="00086E30"/>
    <w:rsid w:val="000903BF"/>
    <w:rsid w:val="00090435"/>
    <w:rsid w:val="000905AA"/>
    <w:rsid w:val="0009173F"/>
    <w:rsid w:val="0009196E"/>
    <w:rsid w:val="000919F4"/>
    <w:rsid w:val="00091A17"/>
    <w:rsid w:val="000932AE"/>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33A"/>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121"/>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4DC2"/>
    <w:rsid w:val="00106D62"/>
    <w:rsid w:val="001101BA"/>
    <w:rsid w:val="00110C16"/>
    <w:rsid w:val="00111161"/>
    <w:rsid w:val="00111356"/>
    <w:rsid w:val="001115F4"/>
    <w:rsid w:val="00111C1F"/>
    <w:rsid w:val="00111ED3"/>
    <w:rsid w:val="00111FCD"/>
    <w:rsid w:val="00112668"/>
    <w:rsid w:val="00112A70"/>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5F7"/>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951"/>
    <w:rsid w:val="001B4DBF"/>
    <w:rsid w:val="001B5745"/>
    <w:rsid w:val="001B678A"/>
    <w:rsid w:val="001B68D3"/>
    <w:rsid w:val="001B6C0C"/>
    <w:rsid w:val="001B6D6E"/>
    <w:rsid w:val="001B7F55"/>
    <w:rsid w:val="001C00BD"/>
    <w:rsid w:val="001C0515"/>
    <w:rsid w:val="001C2245"/>
    <w:rsid w:val="001C2C5B"/>
    <w:rsid w:val="001C4F76"/>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E7E75"/>
    <w:rsid w:val="001F06D8"/>
    <w:rsid w:val="001F0B0F"/>
    <w:rsid w:val="001F20BC"/>
    <w:rsid w:val="001F25A3"/>
    <w:rsid w:val="001F2DBC"/>
    <w:rsid w:val="001F30AB"/>
    <w:rsid w:val="001F30F6"/>
    <w:rsid w:val="001F4159"/>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1693"/>
    <w:rsid w:val="002320D1"/>
    <w:rsid w:val="00232364"/>
    <w:rsid w:val="00232596"/>
    <w:rsid w:val="00232B9D"/>
    <w:rsid w:val="00233954"/>
    <w:rsid w:val="0023417B"/>
    <w:rsid w:val="00234779"/>
    <w:rsid w:val="002355E6"/>
    <w:rsid w:val="00235CC3"/>
    <w:rsid w:val="002364B1"/>
    <w:rsid w:val="00236524"/>
    <w:rsid w:val="00236BEC"/>
    <w:rsid w:val="00241CC0"/>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2276"/>
    <w:rsid w:val="0026305B"/>
    <w:rsid w:val="0026373E"/>
    <w:rsid w:val="00263887"/>
    <w:rsid w:val="00265342"/>
    <w:rsid w:val="00266093"/>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5EC2"/>
    <w:rsid w:val="002E7269"/>
    <w:rsid w:val="002E72FB"/>
    <w:rsid w:val="002E77C5"/>
    <w:rsid w:val="002F030D"/>
    <w:rsid w:val="002F03EF"/>
    <w:rsid w:val="002F049C"/>
    <w:rsid w:val="002F0744"/>
    <w:rsid w:val="002F1698"/>
    <w:rsid w:val="002F1E39"/>
    <w:rsid w:val="002F397E"/>
    <w:rsid w:val="002F3D2D"/>
    <w:rsid w:val="002F4258"/>
    <w:rsid w:val="002F4C22"/>
    <w:rsid w:val="002F56DF"/>
    <w:rsid w:val="002F5E23"/>
    <w:rsid w:val="002F60B6"/>
    <w:rsid w:val="002F6A35"/>
    <w:rsid w:val="002F6B94"/>
    <w:rsid w:val="002F6D62"/>
    <w:rsid w:val="002F7ED1"/>
    <w:rsid w:val="00300C38"/>
    <w:rsid w:val="003028E1"/>
    <w:rsid w:val="00302BDA"/>
    <w:rsid w:val="00303249"/>
    <w:rsid w:val="00303623"/>
    <w:rsid w:val="0030376C"/>
    <w:rsid w:val="00304A8B"/>
    <w:rsid w:val="00304C57"/>
    <w:rsid w:val="00304F6C"/>
    <w:rsid w:val="0030518A"/>
    <w:rsid w:val="00305B93"/>
    <w:rsid w:val="0030748E"/>
    <w:rsid w:val="003074CC"/>
    <w:rsid w:val="003101FF"/>
    <w:rsid w:val="003126DD"/>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2794"/>
    <w:rsid w:val="003450A6"/>
    <w:rsid w:val="00346668"/>
    <w:rsid w:val="003470CE"/>
    <w:rsid w:val="003500FC"/>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7E"/>
    <w:rsid w:val="0037108A"/>
    <w:rsid w:val="003712B4"/>
    <w:rsid w:val="003713F2"/>
    <w:rsid w:val="00373252"/>
    <w:rsid w:val="00373309"/>
    <w:rsid w:val="003736FD"/>
    <w:rsid w:val="00373835"/>
    <w:rsid w:val="00374184"/>
    <w:rsid w:val="00374DBB"/>
    <w:rsid w:val="00374FE9"/>
    <w:rsid w:val="0037508D"/>
    <w:rsid w:val="003752B4"/>
    <w:rsid w:val="0037539D"/>
    <w:rsid w:val="00375A82"/>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5287"/>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5C0"/>
    <w:rsid w:val="00423FAE"/>
    <w:rsid w:val="00424A82"/>
    <w:rsid w:val="00425862"/>
    <w:rsid w:val="0043013B"/>
    <w:rsid w:val="0043089F"/>
    <w:rsid w:val="004348DF"/>
    <w:rsid w:val="00435CF7"/>
    <w:rsid w:val="004367B7"/>
    <w:rsid w:val="004368CC"/>
    <w:rsid w:val="004377C7"/>
    <w:rsid w:val="00437809"/>
    <w:rsid w:val="00437BDF"/>
    <w:rsid w:val="004402E6"/>
    <w:rsid w:val="004413C6"/>
    <w:rsid w:val="00442397"/>
    <w:rsid w:val="00442472"/>
    <w:rsid w:val="00442F98"/>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5285"/>
    <w:rsid w:val="00455E97"/>
    <w:rsid w:val="00456A75"/>
    <w:rsid w:val="00460020"/>
    <w:rsid w:val="00460C0B"/>
    <w:rsid w:val="004616EB"/>
    <w:rsid w:val="004639AE"/>
    <w:rsid w:val="004648AB"/>
    <w:rsid w:val="00466A7F"/>
    <w:rsid w:val="0046787D"/>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20"/>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462"/>
    <w:rsid w:val="004B08AC"/>
    <w:rsid w:val="004B099A"/>
    <w:rsid w:val="004B0A7D"/>
    <w:rsid w:val="004B1A52"/>
    <w:rsid w:val="004B1BA8"/>
    <w:rsid w:val="004B1D17"/>
    <w:rsid w:val="004B1D40"/>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DA2"/>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2CF"/>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42A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2FC0"/>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5A82"/>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10B"/>
    <w:rsid w:val="005D2404"/>
    <w:rsid w:val="005D264A"/>
    <w:rsid w:val="005D2F50"/>
    <w:rsid w:val="005D4B8F"/>
    <w:rsid w:val="005D55B2"/>
    <w:rsid w:val="005D5838"/>
    <w:rsid w:val="005D72C2"/>
    <w:rsid w:val="005D73B6"/>
    <w:rsid w:val="005E01BF"/>
    <w:rsid w:val="005E0453"/>
    <w:rsid w:val="005E0CA7"/>
    <w:rsid w:val="005E1846"/>
    <w:rsid w:val="005E1D0D"/>
    <w:rsid w:val="005E32B1"/>
    <w:rsid w:val="005E33C9"/>
    <w:rsid w:val="005E3E2D"/>
    <w:rsid w:val="005E4F50"/>
    <w:rsid w:val="005E5A58"/>
    <w:rsid w:val="005E621E"/>
    <w:rsid w:val="005F1114"/>
    <w:rsid w:val="005F256A"/>
    <w:rsid w:val="005F3006"/>
    <w:rsid w:val="005F3B2C"/>
    <w:rsid w:val="005F774E"/>
    <w:rsid w:val="005F77C6"/>
    <w:rsid w:val="0060051C"/>
    <w:rsid w:val="00601F58"/>
    <w:rsid w:val="00603FC1"/>
    <w:rsid w:val="006048E7"/>
    <w:rsid w:val="00604D0A"/>
    <w:rsid w:val="006062AE"/>
    <w:rsid w:val="00606FD4"/>
    <w:rsid w:val="006107B7"/>
    <w:rsid w:val="006109B4"/>
    <w:rsid w:val="00610FA1"/>
    <w:rsid w:val="006118A4"/>
    <w:rsid w:val="00611D89"/>
    <w:rsid w:val="00613297"/>
    <w:rsid w:val="00613BB0"/>
    <w:rsid w:val="00613CF9"/>
    <w:rsid w:val="006150CD"/>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276F5"/>
    <w:rsid w:val="00630874"/>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867"/>
    <w:rsid w:val="00667C5B"/>
    <w:rsid w:val="006720AA"/>
    <w:rsid w:val="006722E1"/>
    <w:rsid w:val="0067230B"/>
    <w:rsid w:val="006744FD"/>
    <w:rsid w:val="00675CF1"/>
    <w:rsid w:val="00677139"/>
    <w:rsid w:val="00677845"/>
    <w:rsid w:val="00680A1A"/>
    <w:rsid w:val="00680D14"/>
    <w:rsid w:val="00680E23"/>
    <w:rsid w:val="006817F2"/>
    <w:rsid w:val="0068206E"/>
    <w:rsid w:val="006834F3"/>
    <w:rsid w:val="00683A74"/>
    <w:rsid w:val="00683B33"/>
    <w:rsid w:val="006841F1"/>
    <w:rsid w:val="0068476C"/>
    <w:rsid w:val="00684965"/>
    <w:rsid w:val="00685149"/>
    <w:rsid w:val="0068550E"/>
    <w:rsid w:val="00686464"/>
    <w:rsid w:val="006865D9"/>
    <w:rsid w:val="00686BB9"/>
    <w:rsid w:val="00686DE4"/>
    <w:rsid w:val="00687248"/>
    <w:rsid w:val="006872B4"/>
    <w:rsid w:val="00690211"/>
    <w:rsid w:val="006919DD"/>
    <w:rsid w:val="00691F9E"/>
    <w:rsid w:val="00692405"/>
    <w:rsid w:val="00692E3D"/>
    <w:rsid w:val="00692FCF"/>
    <w:rsid w:val="0069302A"/>
    <w:rsid w:val="00693DCE"/>
    <w:rsid w:val="00694438"/>
    <w:rsid w:val="0069578D"/>
    <w:rsid w:val="00695853"/>
    <w:rsid w:val="00696374"/>
    <w:rsid w:val="00697B3B"/>
    <w:rsid w:val="006A05BE"/>
    <w:rsid w:val="006A0CE4"/>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412"/>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14AC"/>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BB5"/>
    <w:rsid w:val="00716EB2"/>
    <w:rsid w:val="00717A75"/>
    <w:rsid w:val="007207A6"/>
    <w:rsid w:val="00720AA7"/>
    <w:rsid w:val="00720E03"/>
    <w:rsid w:val="00720E10"/>
    <w:rsid w:val="0072120D"/>
    <w:rsid w:val="00721848"/>
    <w:rsid w:val="00721C4B"/>
    <w:rsid w:val="007221A3"/>
    <w:rsid w:val="007229A5"/>
    <w:rsid w:val="007258BA"/>
    <w:rsid w:val="007272CB"/>
    <w:rsid w:val="007274B0"/>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6DC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6F0E"/>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4D26"/>
    <w:rsid w:val="007C5364"/>
    <w:rsid w:val="007C54F8"/>
    <w:rsid w:val="007C608D"/>
    <w:rsid w:val="007C6213"/>
    <w:rsid w:val="007C64BA"/>
    <w:rsid w:val="007C65E3"/>
    <w:rsid w:val="007C72F4"/>
    <w:rsid w:val="007D07A8"/>
    <w:rsid w:val="007D0B14"/>
    <w:rsid w:val="007D12BB"/>
    <w:rsid w:val="007D12CF"/>
    <w:rsid w:val="007D2C98"/>
    <w:rsid w:val="007D2F48"/>
    <w:rsid w:val="007D3015"/>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0163"/>
    <w:rsid w:val="0081035D"/>
    <w:rsid w:val="008117B0"/>
    <w:rsid w:val="00812A58"/>
    <w:rsid w:val="00813DAA"/>
    <w:rsid w:val="008145AE"/>
    <w:rsid w:val="0081579B"/>
    <w:rsid w:val="008166D7"/>
    <w:rsid w:val="00817103"/>
    <w:rsid w:val="0082073F"/>
    <w:rsid w:val="008213AE"/>
    <w:rsid w:val="0082166D"/>
    <w:rsid w:val="00821E20"/>
    <w:rsid w:val="00822D2E"/>
    <w:rsid w:val="00822FB6"/>
    <w:rsid w:val="0082397A"/>
    <w:rsid w:val="008244EE"/>
    <w:rsid w:val="00824ED9"/>
    <w:rsid w:val="008250F8"/>
    <w:rsid w:val="00825520"/>
    <w:rsid w:val="00826D74"/>
    <w:rsid w:val="00827350"/>
    <w:rsid w:val="00827FF5"/>
    <w:rsid w:val="008305F5"/>
    <w:rsid w:val="008312C1"/>
    <w:rsid w:val="00831D43"/>
    <w:rsid w:val="0083323C"/>
    <w:rsid w:val="00834BF5"/>
    <w:rsid w:val="008359D5"/>
    <w:rsid w:val="00835E59"/>
    <w:rsid w:val="00837486"/>
    <w:rsid w:val="00837E7C"/>
    <w:rsid w:val="00840C1A"/>
    <w:rsid w:val="008420FC"/>
    <w:rsid w:val="00842424"/>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1E2"/>
    <w:rsid w:val="008609EE"/>
    <w:rsid w:val="00861757"/>
    <w:rsid w:val="008626A8"/>
    <w:rsid w:val="008634BA"/>
    <w:rsid w:val="00863859"/>
    <w:rsid w:val="008653DE"/>
    <w:rsid w:val="00865943"/>
    <w:rsid w:val="008666A3"/>
    <w:rsid w:val="00866A01"/>
    <w:rsid w:val="00867300"/>
    <w:rsid w:val="008678AE"/>
    <w:rsid w:val="00871370"/>
    <w:rsid w:val="008718A4"/>
    <w:rsid w:val="008722DA"/>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5DFC"/>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59F"/>
    <w:rsid w:val="008B286A"/>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3C8"/>
    <w:rsid w:val="00910CFA"/>
    <w:rsid w:val="00911B3C"/>
    <w:rsid w:val="0091249D"/>
    <w:rsid w:val="00912C4C"/>
    <w:rsid w:val="009130C0"/>
    <w:rsid w:val="00913614"/>
    <w:rsid w:val="0091449E"/>
    <w:rsid w:val="0091475C"/>
    <w:rsid w:val="0091561C"/>
    <w:rsid w:val="00916452"/>
    <w:rsid w:val="00916CBD"/>
    <w:rsid w:val="00916E28"/>
    <w:rsid w:val="0091785B"/>
    <w:rsid w:val="00920A83"/>
    <w:rsid w:val="0092121B"/>
    <w:rsid w:val="009212A9"/>
    <w:rsid w:val="0092135C"/>
    <w:rsid w:val="00922023"/>
    <w:rsid w:val="0092336A"/>
    <w:rsid w:val="00923D2A"/>
    <w:rsid w:val="009243D7"/>
    <w:rsid w:val="009243F2"/>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27B4"/>
    <w:rsid w:val="0094341F"/>
    <w:rsid w:val="00943B28"/>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27C"/>
    <w:rsid w:val="009676B4"/>
    <w:rsid w:val="00970713"/>
    <w:rsid w:val="00971472"/>
    <w:rsid w:val="009714CB"/>
    <w:rsid w:val="00971689"/>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4F0"/>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C47"/>
    <w:rsid w:val="00A111BB"/>
    <w:rsid w:val="00A11D6F"/>
    <w:rsid w:val="00A120C3"/>
    <w:rsid w:val="00A13040"/>
    <w:rsid w:val="00A130AA"/>
    <w:rsid w:val="00A13EFF"/>
    <w:rsid w:val="00A149AA"/>
    <w:rsid w:val="00A14AA6"/>
    <w:rsid w:val="00A1521E"/>
    <w:rsid w:val="00A152A1"/>
    <w:rsid w:val="00A15B54"/>
    <w:rsid w:val="00A15E66"/>
    <w:rsid w:val="00A15E92"/>
    <w:rsid w:val="00A1621B"/>
    <w:rsid w:val="00A16C43"/>
    <w:rsid w:val="00A170C9"/>
    <w:rsid w:val="00A20552"/>
    <w:rsid w:val="00A23EC5"/>
    <w:rsid w:val="00A243FD"/>
    <w:rsid w:val="00A24F41"/>
    <w:rsid w:val="00A259E4"/>
    <w:rsid w:val="00A25A32"/>
    <w:rsid w:val="00A25EA9"/>
    <w:rsid w:val="00A270E2"/>
    <w:rsid w:val="00A3044B"/>
    <w:rsid w:val="00A31036"/>
    <w:rsid w:val="00A318ED"/>
    <w:rsid w:val="00A32375"/>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739"/>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7C1"/>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304"/>
    <w:rsid w:val="00AC4801"/>
    <w:rsid w:val="00AC4F0E"/>
    <w:rsid w:val="00AC5D18"/>
    <w:rsid w:val="00AC630C"/>
    <w:rsid w:val="00AC6682"/>
    <w:rsid w:val="00AC6B10"/>
    <w:rsid w:val="00AC6EE1"/>
    <w:rsid w:val="00AC768B"/>
    <w:rsid w:val="00AD0239"/>
    <w:rsid w:val="00AD02BA"/>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0356"/>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4C40"/>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25568"/>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0E1"/>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D97"/>
    <w:rsid w:val="00BA7CE4"/>
    <w:rsid w:val="00BB0C5D"/>
    <w:rsid w:val="00BB1519"/>
    <w:rsid w:val="00BB1575"/>
    <w:rsid w:val="00BB15AB"/>
    <w:rsid w:val="00BB1889"/>
    <w:rsid w:val="00BB18FF"/>
    <w:rsid w:val="00BB206C"/>
    <w:rsid w:val="00BB247E"/>
    <w:rsid w:val="00BB2759"/>
    <w:rsid w:val="00BB36A4"/>
    <w:rsid w:val="00BB3A10"/>
    <w:rsid w:val="00BB4242"/>
    <w:rsid w:val="00BB4A9D"/>
    <w:rsid w:val="00BB53C2"/>
    <w:rsid w:val="00BB5500"/>
    <w:rsid w:val="00BB5802"/>
    <w:rsid w:val="00BB6953"/>
    <w:rsid w:val="00BC0CCA"/>
    <w:rsid w:val="00BC0D9C"/>
    <w:rsid w:val="00BC0E06"/>
    <w:rsid w:val="00BC1B0E"/>
    <w:rsid w:val="00BC34EF"/>
    <w:rsid w:val="00BC3672"/>
    <w:rsid w:val="00BC4E71"/>
    <w:rsid w:val="00BC559E"/>
    <w:rsid w:val="00BC5D0D"/>
    <w:rsid w:val="00BC7619"/>
    <w:rsid w:val="00BD07B1"/>
    <w:rsid w:val="00BD106B"/>
    <w:rsid w:val="00BD1A48"/>
    <w:rsid w:val="00BD38E3"/>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501"/>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192"/>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58C6"/>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09"/>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3C98"/>
    <w:rsid w:val="00D34077"/>
    <w:rsid w:val="00D344CF"/>
    <w:rsid w:val="00D3584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089D"/>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2191"/>
    <w:rsid w:val="00DA390F"/>
    <w:rsid w:val="00DA4848"/>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4BC0"/>
    <w:rsid w:val="00DC5014"/>
    <w:rsid w:val="00DC5DB1"/>
    <w:rsid w:val="00DC5FF7"/>
    <w:rsid w:val="00DC6174"/>
    <w:rsid w:val="00DC6659"/>
    <w:rsid w:val="00DC6E33"/>
    <w:rsid w:val="00DD021E"/>
    <w:rsid w:val="00DD022F"/>
    <w:rsid w:val="00DD25F7"/>
    <w:rsid w:val="00DD2DC5"/>
    <w:rsid w:val="00DD3B9D"/>
    <w:rsid w:val="00DD3C0C"/>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3B90"/>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5FBE"/>
    <w:rsid w:val="00E26E29"/>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37646"/>
    <w:rsid w:val="00E412F0"/>
    <w:rsid w:val="00E41F74"/>
    <w:rsid w:val="00E4346D"/>
    <w:rsid w:val="00E44A8B"/>
    <w:rsid w:val="00E45969"/>
    <w:rsid w:val="00E45BC6"/>
    <w:rsid w:val="00E45F8C"/>
    <w:rsid w:val="00E462F0"/>
    <w:rsid w:val="00E47977"/>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34EB"/>
    <w:rsid w:val="00E6452A"/>
    <w:rsid w:val="00E6458D"/>
    <w:rsid w:val="00E6475C"/>
    <w:rsid w:val="00E65E96"/>
    <w:rsid w:val="00E679F2"/>
    <w:rsid w:val="00E7021B"/>
    <w:rsid w:val="00E71555"/>
    <w:rsid w:val="00E718B3"/>
    <w:rsid w:val="00E7237F"/>
    <w:rsid w:val="00E726AF"/>
    <w:rsid w:val="00E72740"/>
    <w:rsid w:val="00E72743"/>
    <w:rsid w:val="00E728CE"/>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97779"/>
    <w:rsid w:val="00EA0863"/>
    <w:rsid w:val="00EA1D3D"/>
    <w:rsid w:val="00EA2593"/>
    <w:rsid w:val="00EA2AE3"/>
    <w:rsid w:val="00EA2D71"/>
    <w:rsid w:val="00EA30F1"/>
    <w:rsid w:val="00EA39F1"/>
    <w:rsid w:val="00EA424E"/>
    <w:rsid w:val="00EA44E2"/>
    <w:rsid w:val="00EA45CC"/>
    <w:rsid w:val="00EA5CAA"/>
    <w:rsid w:val="00EA7735"/>
    <w:rsid w:val="00EB03DD"/>
    <w:rsid w:val="00EB0797"/>
    <w:rsid w:val="00EB0F9E"/>
    <w:rsid w:val="00EB130E"/>
    <w:rsid w:val="00EB1769"/>
    <w:rsid w:val="00EB2A81"/>
    <w:rsid w:val="00EB2CE2"/>
    <w:rsid w:val="00EB3A52"/>
    <w:rsid w:val="00EB3CF9"/>
    <w:rsid w:val="00EB4AE1"/>
    <w:rsid w:val="00EB4E07"/>
    <w:rsid w:val="00EB4E44"/>
    <w:rsid w:val="00EB52D2"/>
    <w:rsid w:val="00EB549B"/>
    <w:rsid w:val="00EB5A50"/>
    <w:rsid w:val="00EB5A85"/>
    <w:rsid w:val="00EB5F14"/>
    <w:rsid w:val="00EB62B3"/>
    <w:rsid w:val="00EB64A1"/>
    <w:rsid w:val="00EB668E"/>
    <w:rsid w:val="00EB6709"/>
    <w:rsid w:val="00EB7AB5"/>
    <w:rsid w:val="00EC175D"/>
    <w:rsid w:val="00EC1D5A"/>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086"/>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221"/>
    <w:rsid w:val="00F3433B"/>
    <w:rsid w:val="00F3436B"/>
    <w:rsid w:val="00F34AED"/>
    <w:rsid w:val="00F35637"/>
    <w:rsid w:val="00F35B4E"/>
    <w:rsid w:val="00F36C53"/>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2BAC"/>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6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405"/>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E0FA0"/>
  <w15:docId w15:val="{056D90B1-A75C-430F-91F3-0B4CDEC1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8E3"/>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styleId="Textedelespacerserv">
    <w:name w:val="Placeholder Text"/>
    <w:basedOn w:val="Policepardfaut"/>
    <w:uiPriority w:val="99"/>
    <w:semiHidden/>
    <w:rsid w:val="00F952BD"/>
    <w:rPr>
      <w:color w:val="808080"/>
    </w:rPr>
  </w:style>
  <w:style w:type="character" w:styleId="Mentionnonrsolue">
    <w:name w:val="Unresolved Mention"/>
    <w:basedOn w:val="Policepardfaut"/>
    <w:uiPriority w:val="99"/>
    <w:semiHidden/>
    <w:unhideWhenUsed/>
    <w:rsid w:val="00EC1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it/ratsbetrieb/suche-curia-vista/geschaeft?AffairId=20244501" TargetMode="External"/><Relationship Id="rId299" Type="http://schemas.openxmlformats.org/officeDocument/2006/relationships/hyperlink" Target="https://www.parlament.ch/fr/ratsbetrieb/suche-curia-vista/geschaeft?AffairId=20253560" TargetMode="External"/><Relationship Id="rId21" Type="http://schemas.openxmlformats.org/officeDocument/2006/relationships/hyperlink" Target="https://www.parlament.ch/it/ratsbetrieb/suche-curia-vista/geschaeft?AffairId=20220417" TargetMode="External"/><Relationship Id="rId63" Type="http://schemas.openxmlformats.org/officeDocument/2006/relationships/hyperlink" Target="https://www.parlament.ch/it/ratsbetrieb/suche-curia-vista/geschaeft?AffairId=20250024" TargetMode="External"/><Relationship Id="rId159" Type="http://schemas.openxmlformats.org/officeDocument/2006/relationships/hyperlink" Target="https://www.parlament.ch/it/ratsbetrieb/suche-curia-vista/geschaeft?AffairId=20254380" TargetMode="External"/><Relationship Id="rId324" Type="http://schemas.openxmlformats.org/officeDocument/2006/relationships/hyperlink" Target="https://www.parlament.ch/it/ratsbetrieb/suche-curia-vista/geschaeft?AffairId=20253941" TargetMode="External"/><Relationship Id="rId366" Type="http://schemas.openxmlformats.org/officeDocument/2006/relationships/hyperlink" Target="https://www.parlament.ch/it/ratsbetrieb/suche-curia-vista/geschaeft?AffairId=20254397" TargetMode="External"/><Relationship Id="rId170" Type="http://schemas.openxmlformats.org/officeDocument/2006/relationships/hyperlink" Target="https://www.parlament.ch/fr/ratsbetrieb/suche-curia-vista/geschaeft?AffairId=20254261" TargetMode="External"/><Relationship Id="rId226" Type="http://schemas.openxmlformats.org/officeDocument/2006/relationships/hyperlink" Target="https://www.parlament.ch/de/ratsbetrieb/suche-curia-vista/geschaeft?AffairId=20254111" TargetMode="External"/><Relationship Id="rId433" Type="http://schemas.openxmlformats.org/officeDocument/2006/relationships/hyperlink" Target="https://www.parlament.ch/de/ratsbetrieb/suche-curia-vista/geschaeft?AffairId=20250036" TargetMode="External"/><Relationship Id="rId268" Type="http://schemas.openxmlformats.org/officeDocument/2006/relationships/hyperlink" Target="https://www.parlament.ch/de/ratsbetrieb/suche-curia-vista/geschaeft?AffairId=20254273" TargetMode="External"/><Relationship Id="rId475" Type="http://schemas.openxmlformats.org/officeDocument/2006/relationships/hyperlink" Target="https://www.parlament.ch/de/ratsbetrieb/suche-curia-vista/geschaeft?AffairId=20254266" TargetMode="External"/><Relationship Id="rId32" Type="http://schemas.openxmlformats.org/officeDocument/2006/relationships/hyperlink" Target="https://www.parlament.ch/fr/ratsbetrieb/suche-curia-vista/geschaeft?AffairId=20250042" TargetMode="External"/><Relationship Id="rId74" Type="http://schemas.openxmlformats.org/officeDocument/2006/relationships/hyperlink" Target="https://www.parlament.ch/fr/ratsbetrieb/suche-curia-vista/geschaeft?AffairId=20254163" TargetMode="External"/><Relationship Id="rId128" Type="http://schemas.openxmlformats.org/officeDocument/2006/relationships/hyperlink" Target="https://www.parlament.ch/fr/ratsbetrieb/suche-curia-vista/geschaeft?AffairId=20244023" TargetMode="External"/><Relationship Id="rId335" Type="http://schemas.openxmlformats.org/officeDocument/2006/relationships/hyperlink" Target="https://www.parlament.ch/fr/ratsbetrieb/suche-curia-vista/geschaeft?AffairId=20244596" TargetMode="External"/><Relationship Id="rId377" Type="http://schemas.openxmlformats.org/officeDocument/2006/relationships/hyperlink" Target="https://www.parlament.ch/fr/ratsbetrieb/suche-curia-vista/geschaeft?AffairId=20240095" TargetMode="External"/><Relationship Id="rId5" Type="http://schemas.openxmlformats.org/officeDocument/2006/relationships/customXml" Target="../customXml/item5.xml"/><Relationship Id="rId181" Type="http://schemas.openxmlformats.org/officeDocument/2006/relationships/hyperlink" Target="https://www.parlament.ch/de/ratsbetrieb/suche-curia-vista/geschaeft?AffairId=20254071" TargetMode="External"/><Relationship Id="rId237" Type="http://schemas.openxmlformats.org/officeDocument/2006/relationships/hyperlink" Target="https://www.parlament.ch/it/ratsbetrieb/suche-curia-vista/geschaeft?AffairId=20244471" TargetMode="External"/><Relationship Id="rId402" Type="http://schemas.openxmlformats.org/officeDocument/2006/relationships/hyperlink" Target="https://www.parlament.ch/it/ratsbetrieb/suche-curia-vista/geschaeft?AffairId=20254190" TargetMode="External"/><Relationship Id="rId279" Type="http://schemas.openxmlformats.org/officeDocument/2006/relationships/hyperlink" Target="https://www.parlament.ch/it/ratsbetrieb/suche-curia-vista/geschaeft?AffairId=20254276" TargetMode="External"/><Relationship Id="rId444" Type="http://schemas.openxmlformats.org/officeDocument/2006/relationships/hyperlink" Target="https://www.parlament.ch/it/ratsbetrieb/suche-curia-vista/geschaeft?AffairId=20240318" TargetMode="External"/><Relationship Id="rId486" Type="http://schemas.openxmlformats.org/officeDocument/2006/relationships/hyperlink" Target="https://pddokuclu/docs/2/203/2025%20IV/ProgrammeProgrammes/5-Petitionen%20Wintersession%20S%20DFI.docx" TargetMode="External"/><Relationship Id="rId43" Type="http://schemas.openxmlformats.org/officeDocument/2006/relationships/hyperlink" Target="https://www.parlament.ch/de/ratsbetrieb/suche-curia-vista/geschaeft?AffairId=20253628" TargetMode="External"/><Relationship Id="rId139" Type="http://schemas.openxmlformats.org/officeDocument/2006/relationships/hyperlink" Target="https://www.parlament.ch/de/ratsbetrieb/suche-curia-vista/geschaeft?AffairId=20250059" TargetMode="External"/><Relationship Id="rId290" Type="http://schemas.openxmlformats.org/officeDocument/2006/relationships/hyperlink" Target="https://www.parlament.ch/fr/ratsbetrieb/suche-curia-vista/geschaeft?AffairId=20250036" TargetMode="External"/><Relationship Id="rId304" Type="http://schemas.openxmlformats.org/officeDocument/2006/relationships/hyperlink" Target="https://www.parlament.ch/de/ratsbetrieb/suche-curia-vista/geschaeft?AffairId=20253952" TargetMode="External"/><Relationship Id="rId346" Type="http://schemas.openxmlformats.org/officeDocument/2006/relationships/hyperlink" Target="https://www.parlament.ch/de/ratsbetrieb/suche-curia-vista/geschaeft?AffairId=20254146" TargetMode="External"/><Relationship Id="rId388" Type="http://schemas.openxmlformats.org/officeDocument/2006/relationships/hyperlink" Target="https://www.parlament.ch/de/ratsbetrieb/suche-curia-vista/geschaeft?AffairId=20240091" TargetMode="External"/><Relationship Id="rId85" Type="http://schemas.openxmlformats.org/officeDocument/2006/relationships/hyperlink" Target="https://www.parlament.ch/de/ratsbetrieb/suche-curia-vista/geschaeft?AffairId=20254005" TargetMode="External"/><Relationship Id="rId150" Type="http://schemas.openxmlformats.org/officeDocument/2006/relationships/hyperlink" Target="https://www.parlament.ch/it/ratsbetrieb/suche-curia-vista/geschaeft?AffairId=20233898" TargetMode="External"/><Relationship Id="rId192" Type="http://schemas.openxmlformats.org/officeDocument/2006/relationships/hyperlink" Target="https://www.parlament.ch/it/ratsbetrieb/suche-curia-vista/geschaeft?AffairId=20234432" TargetMode="External"/><Relationship Id="rId206" Type="http://schemas.openxmlformats.org/officeDocument/2006/relationships/hyperlink" Target="https://www.parlament.ch/fr/ratsbetrieb/suche-curia-vista/geschaeft?AffairId=20244302" TargetMode="External"/><Relationship Id="rId413" Type="http://schemas.openxmlformats.org/officeDocument/2006/relationships/hyperlink" Target="https://www.parlament.ch/fr/ratsbetrieb/suche-curia-vista/geschaeft?AffairId=20254264" TargetMode="External"/><Relationship Id="rId248" Type="http://schemas.openxmlformats.org/officeDocument/2006/relationships/hyperlink" Target="https://www.parlament.ch/fr/ratsbetrieb/suche-curia-vista/geschaeft?AffairId=20250060" TargetMode="External"/><Relationship Id="rId455" Type="http://schemas.openxmlformats.org/officeDocument/2006/relationships/hyperlink" Target="https://www.parlament.ch/fr/ratsbetrieb/suche-curia-vista/geschaeft?AffairId=20250063" TargetMode="External"/><Relationship Id="rId12" Type="http://schemas.openxmlformats.org/officeDocument/2006/relationships/endnotes" Target="endnotes.xml"/><Relationship Id="rId108" Type="http://schemas.openxmlformats.org/officeDocument/2006/relationships/hyperlink" Target="https://www.parlament.ch/it/ratsbetrieb/suche-curia-vista/geschaeft?AffairId=20250061" TargetMode="External"/><Relationship Id="rId315" Type="http://schemas.openxmlformats.org/officeDocument/2006/relationships/hyperlink" Target="https://www.parlament.ch/it/ratsbetrieb/suche-curia-vista/geschaeft?AffairId=20244292" TargetMode="External"/><Relationship Id="rId357" Type="http://schemas.openxmlformats.org/officeDocument/2006/relationships/hyperlink" Target="https://www.parlament.ch/it/ratsbetrieb/suche-curia-vista/geschaeft?AffairId=20234281" TargetMode="External"/><Relationship Id="rId54" Type="http://schemas.openxmlformats.org/officeDocument/2006/relationships/hyperlink" Target="https://www.parlament.ch/it/ratsbetrieb/suche-curia-vista/geschaeft?AffairId=20254015" TargetMode="External"/><Relationship Id="rId96" Type="http://schemas.openxmlformats.org/officeDocument/2006/relationships/hyperlink" Target="https://www.parlament.ch/it/ratsbetrieb/suche-curia-vista/geschaeft?AffairId=20254123" TargetMode="External"/><Relationship Id="rId161" Type="http://schemas.openxmlformats.org/officeDocument/2006/relationships/hyperlink" Target="https://www.parlament.ch/fr/ratsbetrieb/suche-curia-vista/geschaeft?AffairId=20254379" TargetMode="External"/><Relationship Id="rId217" Type="http://schemas.openxmlformats.org/officeDocument/2006/relationships/hyperlink" Target="https://www.parlament.ch/de/ratsbetrieb/suche-curia-vista/geschaeft?AffairId=20253973" TargetMode="External"/><Relationship Id="rId399" Type="http://schemas.openxmlformats.org/officeDocument/2006/relationships/hyperlink" Target="https://www.parlament.ch/it/ratsbetrieb/suche-curia-vista/geschaeft?AffairId=20254263" TargetMode="External"/><Relationship Id="rId259" Type="http://schemas.openxmlformats.org/officeDocument/2006/relationships/hyperlink" Target="https://www.parlament.ch/de/ratsbetrieb/suche-curia-vista/geschaeft?AffairId=20254001" TargetMode="External"/><Relationship Id="rId424" Type="http://schemas.openxmlformats.org/officeDocument/2006/relationships/hyperlink" Target="https://www.parlament.ch/de/ratsbetrieb/suche-curia-vista/geschaeft?AffairId=20250209" TargetMode="External"/><Relationship Id="rId466" Type="http://schemas.openxmlformats.org/officeDocument/2006/relationships/hyperlink" Target="https://www.parlament.ch/de/ratsbetrieb/suche-curia-vista/geschaeft?AffairId=20253940" TargetMode="External"/><Relationship Id="rId23" Type="http://schemas.openxmlformats.org/officeDocument/2006/relationships/hyperlink" Target="https://www.parlament.ch/fr/ratsbetrieb/suche-curia-vista/geschaeft?AffairId=20253966" TargetMode="External"/><Relationship Id="rId119" Type="http://schemas.openxmlformats.org/officeDocument/2006/relationships/hyperlink" Target="https://www.parlament.ch/fr/ratsbetrieb/suche-curia-vista/geschaeft?AffairId=20244500" TargetMode="External"/><Relationship Id="rId270" Type="http://schemas.openxmlformats.org/officeDocument/2006/relationships/hyperlink" Target="https://www.parlament.ch/it/ratsbetrieb/suche-curia-vista/geschaeft?AffairId=20254273" TargetMode="External"/><Relationship Id="rId326" Type="http://schemas.openxmlformats.org/officeDocument/2006/relationships/hyperlink" Target="https://www.parlament.ch/fr/ratsbetrieb/suche-curia-vista/geschaeft?AffairId=20254278" TargetMode="External"/><Relationship Id="rId65" Type="http://schemas.openxmlformats.org/officeDocument/2006/relationships/hyperlink" Target="https://www.parlament.ch/fr/ratsbetrieb/suche-curia-vista/geschaeft?AffairId=20230086" TargetMode="External"/><Relationship Id="rId130" Type="http://schemas.openxmlformats.org/officeDocument/2006/relationships/hyperlink" Target="https://www.parlament.ch/de/ratsbetrieb/suche-curia-vista/geschaeft?AffairId=20254107" TargetMode="External"/><Relationship Id="rId368" Type="http://schemas.openxmlformats.org/officeDocument/2006/relationships/hyperlink" Target="https://www.parlament.ch/fr/ratsbetrieb/suche-curia-vista/geschaeft?AffairId=20254153" TargetMode="External"/><Relationship Id="rId172" Type="http://schemas.openxmlformats.org/officeDocument/2006/relationships/hyperlink" Target="https://www.parlament.ch/de/ratsbetrieb/suche-curia-vista/geschaeft?AffairId=20254267" TargetMode="External"/><Relationship Id="rId228" Type="http://schemas.openxmlformats.org/officeDocument/2006/relationships/hyperlink" Target="https://www.parlament.ch/it/ratsbetrieb/suche-curia-vista/geschaeft?AffairId=20254111" TargetMode="External"/><Relationship Id="rId435" Type="http://schemas.openxmlformats.org/officeDocument/2006/relationships/hyperlink" Target="https://www.parlament.ch/it/ratsbetrieb/suche-curia-vista/geschaeft?AffairId=20250036" TargetMode="External"/><Relationship Id="rId477" Type="http://schemas.openxmlformats.org/officeDocument/2006/relationships/hyperlink" Target="https://www.parlament.ch/it/ratsbetrieb/suche-curia-vista/geschaeft?AffairId=20254266" TargetMode="External"/><Relationship Id="rId281" Type="http://schemas.openxmlformats.org/officeDocument/2006/relationships/hyperlink" Target="https://www.parlament.ch/fr/ratsbetrieb/suche-curia-vista/geschaeft?AffairId=20254021" TargetMode="External"/><Relationship Id="rId337" Type="http://schemas.openxmlformats.org/officeDocument/2006/relationships/hyperlink" Target="https://www.parlament.ch/de/ratsbetrieb/suche-curia-vista/geschaeft?AffairId=20254395" TargetMode="External"/><Relationship Id="rId34" Type="http://schemas.openxmlformats.org/officeDocument/2006/relationships/hyperlink" Target="https://www.parlament.ch/de/ratsbetrieb/suche-curia-vista/geschaeft?AffairId=20250036" TargetMode="External"/><Relationship Id="rId76" Type="http://schemas.openxmlformats.org/officeDocument/2006/relationships/hyperlink" Target="https://www.parlament.ch/de/ratsbetrieb/suche-curia-vista/geschaeft?AffairId=20254179" TargetMode="External"/><Relationship Id="rId141" Type="http://schemas.openxmlformats.org/officeDocument/2006/relationships/hyperlink" Target="https://www.parlament.ch/it/ratsbetrieb/suche-curia-vista/geschaeft?AffairId=20250059" TargetMode="External"/><Relationship Id="rId379" Type="http://schemas.openxmlformats.org/officeDocument/2006/relationships/hyperlink" Target="https://www.parlament.ch/de/ratsbetrieb/suche-curia-vista/geschaeft?AffairId=20140054" TargetMode="External"/><Relationship Id="rId7" Type="http://schemas.openxmlformats.org/officeDocument/2006/relationships/numbering" Target="numbering.xml"/><Relationship Id="rId183" Type="http://schemas.openxmlformats.org/officeDocument/2006/relationships/hyperlink" Target="https://www.parlament.ch/it/ratsbetrieb/suche-curia-vista/geschaeft?AffairId=20254071" TargetMode="External"/><Relationship Id="rId239" Type="http://schemas.openxmlformats.org/officeDocument/2006/relationships/hyperlink" Target="https://www.parlament.ch/fr/ratsbetrieb/suche-curia-vista/geschaeft?AffairId=20254019" TargetMode="External"/><Relationship Id="rId390" Type="http://schemas.openxmlformats.org/officeDocument/2006/relationships/hyperlink" Target="https://www.parlament.ch/it/ratsbetrieb/suche-curia-vista/geschaeft?AffairId=20240091" TargetMode="External"/><Relationship Id="rId404" Type="http://schemas.openxmlformats.org/officeDocument/2006/relationships/hyperlink" Target="https://www.parlament.ch/fr/ratsbetrieb/suche-curia-vista/geschaeft?AffairId=20254187" TargetMode="External"/><Relationship Id="rId446" Type="http://schemas.openxmlformats.org/officeDocument/2006/relationships/hyperlink" Target="https://www.parlament.ch/fr/ratsbetrieb/suche-curia-vista/geschaeft?AffairId=20240326" TargetMode="External"/><Relationship Id="rId250" Type="http://schemas.openxmlformats.org/officeDocument/2006/relationships/hyperlink" Target="https://www.parlament.ch/de/ratsbetrieb/suche-curia-vista/geschaeft?AffairId=20250041" TargetMode="External"/><Relationship Id="rId292" Type="http://schemas.openxmlformats.org/officeDocument/2006/relationships/hyperlink" Target="https://www.parlament.ch/de/ratsbetrieb/suche-curia-vista/geschaeft?AffairId=20234102" TargetMode="External"/><Relationship Id="rId306" Type="http://schemas.openxmlformats.org/officeDocument/2006/relationships/hyperlink" Target="https://www.parlament.ch/it/ratsbetrieb/suche-curia-vista/geschaeft?AffairId=20253952" TargetMode="External"/><Relationship Id="rId488" Type="http://schemas.openxmlformats.org/officeDocument/2006/relationships/hyperlink" Target="https://www.parlament.ch/fr/ratsbetrieb/suche-curia-vista/geschaeft?AffairId=20250041" TargetMode="External"/><Relationship Id="rId45" Type="http://schemas.openxmlformats.org/officeDocument/2006/relationships/hyperlink" Target="https://www.parlament.ch/it/ratsbetrieb/suche-curia-vista/geschaeft?AffairId=20253628" TargetMode="External"/><Relationship Id="rId87" Type="http://schemas.openxmlformats.org/officeDocument/2006/relationships/hyperlink" Target="https://www.parlament.ch/it/ratsbetrieb/suche-curia-vista/geschaeft?AffairId=20254005" TargetMode="External"/><Relationship Id="rId110" Type="http://schemas.openxmlformats.org/officeDocument/2006/relationships/hyperlink" Target="https://www.parlament.ch/fr/ratsbetrieb/suche-curia-vista/geschaeft?AffairId=20250308" TargetMode="External"/><Relationship Id="rId348" Type="http://schemas.openxmlformats.org/officeDocument/2006/relationships/hyperlink" Target="https://www.parlament.ch/it/ratsbetrieb/suche-curia-vista/geschaeft?AffairId=20254146" TargetMode="External"/><Relationship Id="rId152" Type="http://schemas.openxmlformats.org/officeDocument/2006/relationships/hyperlink" Target="https://www.parlament.ch/fr/ratsbetrieb/suche-curia-vista/geschaeft?AffairId=20254017" TargetMode="External"/><Relationship Id="rId194" Type="http://schemas.openxmlformats.org/officeDocument/2006/relationships/hyperlink" Target="https://www.parlament.ch/fr/ratsbetrieb/suche-curia-vista/geschaeft?AffairId=20253040" TargetMode="External"/><Relationship Id="rId208" Type="http://schemas.openxmlformats.org/officeDocument/2006/relationships/hyperlink" Target="https://www.parlament.ch/de/ratsbetrieb/suche-curia-vista/geschaeft?AffairId=20253950" TargetMode="External"/><Relationship Id="rId415" Type="http://schemas.openxmlformats.org/officeDocument/2006/relationships/hyperlink" Target="https://www.parlament.ch/de/ratsbetrieb/suche-curia-vista/geschaeft?AffairId=20254098" TargetMode="External"/><Relationship Id="rId457" Type="http://schemas.openxmlformats.org/officeDocument/2006/relationships/hyperlink" Target="https://www.parlament.ch/de/ratsbetrieb/suche-curia-vista/geschaeft?AffairId=20254399" TargetMode="External"/><Relationship Id="rId261" Type="http://schemas.openxmlformats.org/officeDocument/2006/relationships/hyperlink" Target="https://www.parlament.ch/it/ratsbetrieb/suche-curia-vista/geschaeft?AffairId=20254001" TargetMode="External"/><Relationship Id="rId14" Type="http://schemas.openxmlformats.org/officeDocument/2006/relationships/hyperlink" Target="https://www.parlament.ch/fr/ratsbetrieb/suche-curia-vista/geschaeft?AffairId=20250215" TargetMode="External"/><Relationship Id="rId56" Type="http://schemas.openxmlformats.org/officeDocument/2006/relationships/hyperlink" Target="https://www.parlament.ch/fr/ratsbetrieb/suche-curia-vista/geschaeft?AffairId=20254108" TargetMode="External"/><Relationship Id="rId317" Type="http://schemas.openxmlformats.org/officeDocument/2006/relationships/hyperlink" Target="https://www.parlament.ch/fr/ratsbetrieb/suche-curia-vista/geschaeft?AffairId=20243457" TargetMode="External"/><Relationship Id="rId359" Type="http://schemas.openxmlformats.org/officeDocument/2006/relationships/hyperlink" Target="https://www.parlament.ch/fr/ratsbetrieb/suche-curia-vista/geschaeft?AffairId=20223562" TargetMode="External"/><Relationship Id="rId98" Type="http://schemas.openxmlformats.org/officeDocument/2006/relationships/hyperlink" Target="https://www.parlament.ch/fr/ratsbetrieb/suche-curia-vista/geschaeft?AffairId=20254144" TargetMode="External"/><Relationship Id="rId121" Type="http://schemas.openxmlformats.org/officeDocument/2006/relationships/hyperlink" Target="https://www.parlament.ch/de/ratsbetrieb/suche-curia-vista/geschaeft?AffairId=20244499" TargetMode="External"/><Relationship Id="rId163" Type="http://schemas.openxmlformats.org/officeDocument/2006/relationships/hyperlink" Target="https://www.parlament.ch/de/ratsbetrieb/suche-curia-vista/geschaeft?AffairId=20254275" TargetMode="External"/><Relationship Id="rId219" Type="http://schemas.openxmlformats.org/officeDocument/2006/relationships/hyperlink" Target="https://www.parlament.ch/it/ratsbetrieb/suche-curia-vista/geschaeft?AffairId=20253973" TargetMode="External"/><Relationship Id="rId370" Type="http://schemas.openxmlformats.org/officeDocument/2006/relationships/hyperlink" Target="https://www.parlament.ch/de/ratsbetrieb/suche-curia-vista/geschaeft?AffairId=20254188" TargetMode="External"/><Relationship Id="rId426" Type="http://schemas.openxmlformats.org/officeDocument/2006/relationships/hyperlink" Target="https://www.parlament.ch/it/ratsbetrieb/suche-curia-vista/geschaeft?AffairId=20250209" TargetMode="External"/><Relationship Id="rId230" Type="http://schemas.openxmlformats.org/officeDocument/2006/relationships/hyperlink" Target="https://www.parlament.ch/fr/ratsbetrieb/suche-curia-vista/geschaeft?AffairId=20254147" TargetMode="External"/><Relationship Id="rId468" Type="http://schemas.openxmlformats.org/officeDocument/2006/relationships/hyperlink" Target="https://www.parlament.ch/it/ratsbetrieb/suche-curia-vista/geschaeft?AffairId=20253940" TargetMode="External"/><Relationship Id="rId25" Type="http://schemas.openxmlformats.org/officeDocument/2006/relationships/hyperlink" Target="https://www.parlament.ch/de/ratsbetrieb/suche-curia-vista/geschaeft?AffairId=20250041" TargetMode="External"/><Relationship Id="rId67" Type="http://schemas.openxmlformats.org/officeDocument/2006/relationships/hyperlink" Target="https://www.parlament.ch/de/ratsbetrieb/suche-curia-vista/geschaeft?AffairId=20230047" TargetMode="External"/><Relationship Id="rId272" Type="http://schemas.openxmlformats.org/officeDocument/2006/relationships/hyperlink" Target="https://www.parlament.ch/fr/ratsbetrieb/suche-curia-vista/geschaeft?AffairId=20254056" TargetMode="External"/><Relationship Id="rId328" Type="http://schemas.openxmlformats.org/officeDocument/2006/relationships/hyperlink" Target="https://www.parlament.ch/de/ratsbetrieb/suche-curia-vista/geschaeft?AffairId=20244020" TargetMode="External"/><Relationship Id="rId132" Type="http://schemas.openxmlformats.org/officeDocument/2006/relationships/hyperlink" Target="https://www.parlament.ch/it/ratsbetrieb/suche-curia-vista/geschaeft?AffairId=20254107" TargetMode="External"/><Relationship Id="rId174" Type="http://schemas.openxmlformats.org/officeDocument/2006/relationships/hyperlink" Target="https://www.parlament.ch/it/ratsbetrieb/suche-curia-vista/geschaeft?AffairId=20254267" TargetMode="External"/><Relationship Id="rId381" Type="http://schemas.openxmlformats.org/officeDocument/2006/relationships/hyperlink" Target="https://www.parlament.ch/it/ratsbetrieb/suche-curia-vista/geschaeft?AffairId=20140054" TargetMode="External"/><Relationship Id="rId241" Type="http://schemas.openxmlformats.org/officeDocument/2006/relationships/hyperlink" Target="https://www.parlament.ch/de/ratsbetrieb/suche-curia-vista/geschaeft?AffairId=20253971" TargetMode="External"/><Relationship Id="rId437" Type="http://schemas.openxmlformats.org/officeDocument/2006/relationships/hyperlink" Target="https://www.parlament.ch/fr/ratsbetrieb/suche-curia-vista/geschaeft?AffairId=20250063" TargetMode="External"/><Relationship Id="rId479" Type="http://schemas.openxmlformats.org/officeDocument/2006/relationships/hyperlink" Target="https://www.parlament.ch/fr/ratsbetrieb/suche-curia-vista/geschaeft?AffairId=20254080" TargetMode="External"/><Relationship Id="rId36" Type="http://schemas.openxmlformats.org/officeDocument/2006/relationships/hyperlink" Target="https://www.parlament.ch/it/ratsbetrieb/suche-curia-vista/geschaeft?AffairId=20250036" TargetMode="External"/><Relationship Id="rId283" Type="http://schemas.openxmlformats.org/officeDocument/2006/relationships/hyperlink" Target="https://www.parlament.ch/de/ratsbetrieb/suche-curia-vista/geschaeft?AffairId=20180430" TargetMode="External"/><Relationship Id="rId339" Type="http://schemas.openxmlformats.org/officeDocument/2006/relationships/hyperlink" Target="https://www.parlament.ch/it/ratsbetrieb/suche-curia-vista/geschaeft?AffairId=20254395" TargetMode="External"/><Relationship Id="rId490" Type="http://schemas.openxmlformats.org/officeDocument/2006/relationships/footer" Target="footer1.xml"/><Relationship Id="rId78" Type="http://schemas.openxmlformats.org/officeDocument/2006/relationships/hyperlink" Target="https://www.parlament.ch/it/ratsbetrieb/suche-curia-vista/geschaeft?AffairId=20254179" TargetMode="External"/><Relationship Id="rId101" Type="http://schemas.openxmlformats.org/officeDocument/2006/relationships/hyperlink" Target="https://www.parlament.ch/fr/ratsbetrieb/suche-curia-vista/geschaeft?AffairId=20254185" TargetMode="External"/><Relationship Id="rId143" Type="http://schemas.openxmlformats.org/officeDocument/2006/relationships/hyperlink" Target="https://www.parlament.ch/fr/ratsbetrieb/suche-curia-vista/geschaeft?AffairId=20250035" TargetMode="External"/><Relationship Id="rId185" Type="http://schemas.openxmlformats.org/officeDocument/2006/relationships/hyperlink" Target="https://www.parlament.ch/fr/ratsbetrieb/suche-curia-vista/geschaeft?AffairId=20250055" TargetMode="External"/><Relationship Id="rId350" Type="http://schemas.openxmlformats.org/officeDocument/2006/relationships/hyperlink" Target="https://www.parlament.ch/fr/ratsbetrieb/suche-curia-vista/geschaeft?AffairId=20254149" TargetMode="External"/><Relationship Id="rId406" Type="http://schemas.openxmlformats.org/officeDocument/2006/relationships/hyperlink" Target="https://www.parlament.ch/de/ratsbetrieb/suche-curia-vista/geschaeft?AffairId=20254145" TargetMode="External"/><Relationship Id="rId9" Type="http://schemas.openxmlformats.org/officeDocument/2006/relationships/settings" Target="settings.xml"/><Relationship Id="rId210" Type="http://schemas.openxmlformats.org/officeDocument/2006/relationships/hyperlink" Target="https://www.parlament.ch/it/ratsbetrieb/suche-curia-vista/geschaeft?AffairId=20253950" TargetMode="External"/><Relationship Id="rId392" Type="http://schemas.openxmlformats.org/officeDocument/2006/relationships/hyperlink" Target="https://www.parlament.ch/fr/ratsbetrieb/suche-curia-vista/geschaeft?AffairId=20250041" TargetMode="External"/><Relationship Id="rId448" Type="http://schemas.openxmlformats.org/officeDocument/2006/relationships/hyperlink" Target="https://www.parlament.ch/de/ratsbetrieb/suche-curia-vista/geschaeft?AffairId=20240323" TargetMode="External"/><Relationship Id="rId252" Type="http://schemas.openxmlformats.org/officeDocument/2006/relationships/hyperlink" Target="https://www.parlament.ch/it/ratsbetrieb/suche-curia-vista/geschaeft?AffairId=20250041" TargetMode="External"/><Relationship Id="rId294" Type="http://schemas.openxmlformats.org/officeDocument/2006/relationships/hyperlink" Target="https://www.parlament.ch/it/ratsbetrieb/suche-curia-vista/geschaeft?AffairId=20234102" TargetMode="External"/><Relationship Id="rId308" Type="http://schemas.openxmlformats.org/officeDocument/2006/relationships/hyperlink" Target="https://www.parlament.ch/fr/ratsbetrieb/suche-curia-vista/geschaeft?AffairId=20250027" TargetMode="External"/><Relationship Id="rId47" Type="http://schemas.openxmlformats.org/officeDocument/2006/relationships/hyperlink" Target="https://www.parlament.ch/fr/ratsbetrieb/suche-curia-vista/geschaeft?AffairId=20254046" TargetMode="External"/><Relationship Id="rId89" Type="http://schemas.openxmlformats.org/officeDocument/2006/relationships/hyperlink" Target="https://www.parlament.ch/fr/ratsbetrieb/suche-curia-vista/geschaeft?AffairId=20254006" TargetMode="External"/><Relationship Id="rId112" Type="http://schemas.openxmlformats.org/officeDocument/2006/relationships/hyperlink" Target="https://www.parlament.ch/de/ratsbetrieb/suche-curia-vista/geschaeft?AffairId=20244502" TargetMode="External"/><Relationship Id="rId154" Type="http://schemas.openxmlformats.org/officeDocument/2006/relationships/hyperlink" Target="https://www.parlament.ch/de/ratsbetrieb/suche-curia-vista/geschaeft?AffairId=20254057" TargetMode="External"/><Relationship Id="rId361" Type="http://schemas.openxmlformats.org/officeDocument/2006/relationships/hyperlink" Target="https://www.parlament.ch/de/ratsbetrieb/suche-curia-vista/geschaeft?AffairId=20243736" TargetMode="External"/><Relationship Id="rId196" Type="http://schemas.openxmlformats.org/officeDocument/2006/relationships/hyperlink" Target="https://www.parlament.ch/de/ratsbetrieb/suche-curia-vista/geschaeft?AffairId=20253011" TargetMode="External"/><Relationship Id="rId417" Type="http://schemas.openxmlformats.org/officeDocument/2006/relationships/hyperlink" Target="https://www.parlament.ch/it/ratsbetrieb/suche-curia-vista/geschaeft?AffairId=20254098" TargetMode="External"/><Relationship Id="rId459" Type="http://schemas.openxmlformats.org/officeDocument/2006/relationships/hyperlink" Target="https://www.parlament.ch/it/ratsbetrieb/suche-curia-vista/geschaeft?AffairId=20254399" TargetMode="External"/><Relationship Id="rId16" Type="http://schemas.openxmlformats.org/officeDocument/2006/relationships/hyperlink" Target="https://www.parlament.ch/de/ratsbetrieb/suche-curia-vista/geschaeft?AffairId=20220407" TargetMode="External"/><Relationship Id="rId221" Type="http://schemas.openxmlformats.org/officeDocument/2006/relationships/hyperlink" Target="https://www.parlament.ch/fr/ratsbetrieb/suche-curia-vista/geschaeft?AffairId=20253972" TargetMode="External"/><Relationship Id="rId263" Type="http://schemas.openxmlformats.org/officeDocument/2006/relationships/hyperlink" Target="https://www.parlament.ch/fr/ratsbetrieb/suche-curia-vista/geschaeft?AffairId=20254039" TargetMode="External"/><Relationship Id="rId319" Type="http://schemas.openxmlformats.org/officeDocument/2006/relationships/hyperlink" Target="https://www.parlament.ch/de/ratsbetrieb/suche-curia-vista/geschaeft?AffairId=20193597" TargetMode="External"/><Relationship Id="rId470" Type="http://schemas.openxmlformats.org/officeDocument/2006/relationships/hyperlink" Target="https://www.parlament.ch/fr/ratsbetrieb/suche-curia-vista/geschaeft?AffairId=20254398" TargetMode="External"/><Relationship Id="rId58" Type="http://schemas.openxmlformats.org/officeDocument/2006/relationships/hyperlink" Target="https://www.parlament.ch/de/ratsbetrieb/suche-curia-vista/geschaeft?AffairId=20253964" TargetMode="External"/><Relationship Id="rId123" Type="http://schemas.openxmlformats.org/officeDocument/2006/relationships/hyperlink" Target="https://www.parlament.ch/it/ratsbetrieb/suche-curia-vista/geschaeft?AffairId=20244499" TargetMode="External"/><Relationship Id="rId330" Type="http://schemas.openxmlformats.org/officeDocument/2006/relationships/hyperlink" Target="https://www.parlament.ch/it/ratsbetrieb/suche-curia-vista/geschaeft?AffairId=20244020" TargetMode="External"/><Relationship Id="rId165" Type="http://schemas.openxmlformats.org/officeDocument/2006/relationships/hyperlink" Target="https://www.parlament.ch/it/ratsbetrieb/suche-curia-vista/geschaeft?AffairId=20254275" TargetMode="External"/><Relationship Id="rId372" Type="http://schemas.openxmlformats.org/officeDocument/2006/relationships/hyperlink" Target="https://www.parlament.ch/it/ratsbetrieb/suche-curia-vista/geschaeft?AffairId=20254188" TargetMode="External"/><Relationship Id="rId428" Type="http://schemas.openxmlformats.org/officeDocument/2006/relationships/hyperlink" Target="https://www.parlament.ch/fr/ratsbetrieb/suche-curia-vista/geschaeft?AffairId=20250212" TargetMode="External"/><Relationship Id="rId232" Type="http://schemas.openxmlformats.org/officeDocument/2006/relationships/hyperlink" Target="https://www.parlament.ch/de/ratsbetrieb/suche-curia-vista/geschaeft?AffairId=20254409" TargetMode="External"/><Relationship Id="rId274" Type="http://schemas.openxmlformats.org/officeDocument/2006/relationships/hyperlink" Target="https://www.parlament.ch/de/ratsbetrieb/suche-curia-vista/geschaeft?AffairId=20253954" TargetMode="External"/><Relationship Id="rId481" Type="http://schemas.openxmlformats.org/officeDocument/2006/relationships/hyperlink" Target="https://www.parlament.ch/de/ratsbetrieb/suche-curia-vista/geschaeft?AffairId=20254262" TargetMode="External"/><Relationship Id="rId27" Type="http://schemas.openxmlformats.org/officeDocument/2006/relationships/hyperlink" Target="https://www.parlament.ch/it/ratsbetrieb/suche-curia-vista/geschaeft?AffairId=20250041" TargetMode="External"/><Relationship Id="rId69" Type="http://schemas.openxmlformats.org/officeDocument/2006/relationships/hyperlink" Target="https://www.parlament.ch/it/ratsbetrieb/suche-curia-vista/geschaeft?AffairId=20230047" TargetMode="External"/><Relationship Id="rId134" Type="http://schemas.openxmlformats.org/officeDocument/2006/relationships/hyperlink" Target="https://www.parlament.ch/fr/ratsbetrieb/suche-curia-vista/geschaeft?AffairId=20254381" TargetMode="External"/><Relationship Id="rId80" Type="http://schemas.openxmlformats.org/officeDocument/2006/relationships/hyperlink" Target="https://www.parlament.ch/fr/ratsbetrieb/suche-curia-vista/geschaeft?AffairId=20254382" TargetMode="External"/><Relationship Id="rId176" Type="http://schemas.openxmlformats.org/officeDocument/2006/relationships/hyperlink" Target="https://www.parlament.ch/fr/ratsbetrieb/suche-curia-vista/geschaeft?AffairId=20254020" TargetMode="External"/><Relationship Id="rId341" Type="http://schemas.openxmlformats.org/officeDocument/2006/relationships/hyperlink" Target="https://www.parlament.ch/fr/ratsbetrieb/suche-curia-vista/geschaeft?AffairId=20254016" TargetMode="External"/><Relationship Id="rId383" Type="http://schemas.openxmlformats.org/officeDocument/2006/relationships/hyperlink" Target="https://www.parlament.ch/fr/ratsbetrieb/suche-curia-vista/geschaeft?AffairId=20250072" TargetMode="External"/><Relationship Id="rId439" Type="http://schemas.openxmlformats.org/officeDocument/2006/relationships/hyperlink" Target="https://www.parlament.ch/de/ratsbetrieb/suche-curia-vista/geschaeft?AffairId=20240430" TargetMode="External"/><Relationship Id="rId201" Type="http://schemas.openxmlformats.org/officeDocument/2006/relationships/hyperlink" Target="https://www.parlament.ch/it/ratsbetrieb/suche-curia-vista/geschaeft?AffairId=20253004" TargetMode="External"/><Relationship Id="rId243" Type="http://schemas.openxmlformats.org/officeDocument/2006/relationships/hyperlink" Target="https://www.parlament.ch/it/ratsbetrieb/suche-curia-vista/geschaeft?AffairId=20253971" TargetMode="External"/><Relationship Id="rId285" Type="http://schemas.openxmlformats.org/officeDocument/2006/relationships/hyperlink" Target="https://www.parlament.ch/it/ratsbetrieb/suche-curia-vista/geschaeft?AffairId=20180430" TargetMode="External"/><Relationship Id="rId450" Type="http://schemas.openxmlformats.org/officeDocument/2006/relationships/hyperlink" Target="https://www.parlament.ch/it/ratsbetrieb/suche-curia-vista/geschaeft?AffairId=20240323" TargetMode="External"/><Relationship Id="rId38" Type="http://schemas.openxmlformats.org/officeDocument/2006/relationships/hyperlink" Target="https://www.parlament.ch/fr/ratsbetrieb/suche-curia-vista/geschaeft?AffairId=20253529" TargetMode="External"/><Relationship Id="rId103" Type="http://schemas.openxmlformats.org/officeDocument/2006/relationships/hyperlink" Target="https://www.parlament.ch/de/ratsbetrieb/suche-curia-vista/geschaeft?AffairId=20250006" TargetMode="External"/><Relationship Id="rId310" Type="http://schemas.openxmlformats.org/officeDocument/2006/relationships/hyperlink" Target="https://www.parlament.ch/de/ratsbetrieb/suche-curia-vista/geschaeft?AffairId=20244481" TargetMode="External"/><Relationship Id="rId492" Type="http://schemas.openxmlformats.org/officeDocument/2006/relationships/fontTable" Target="fontTable.xml"/><Relationship Id="rId91" Type="http://schemas.openxmlformats.org/officeDocument/2006/relationships/hyperlink" Target="https://www.parlament.ch/de/ratsbetrieb/suche-curia-vista/geschaeft?AffairId=20254055" TargetMode="External"/><Relationship Id="rId145" Type="http://schemas.openxmlformats.org/officeDocument/2006/relationships/hyperlink" Target="https://www.parlament.ch/de/ratsbetrieb/suche-curia-vista/geschaeft?AffairId=20244448" TargetMode="External"/><Relationship Id="rId187" Type="http://schemas.openxmlformats.org/officeDocument/2006/relationships/hyperlink" Target="https://www.parlament.ch/de/ratsbetrieb/suche-curia-vista/geschaeft?AffairId=20234530" TargetMode="External"/><Relationship Id="rId352" Type="http://schemas.openxmlformats.org/officeDocument/2006/relationships/hyperlink" Target="https://www.parlament.ch/de/ratsbetrieb/suche-curia-vista/geschaeft?AffairId=20250039" TargetMode="External"/><Relationship Id="rId394" Type="http://schemas.openxmlformats.org/officeDocument/2006/relationships/hyperlink" Target="https://www.parlament.ch/de/ratsbetrieb/suche-curia-vista/geschaeft?AffairId=20254154" TargetMode="External"/><Relationship Id="rId408" Type="http://schemas.openxmlformats.org/officeDocument/2006/relationships/hyperlink" Target="https://www.parlament.ch/it/ratsbetrieb/suche-curia-vista/geschaeft?AffairId=20254145" TargetMode="External"/><Relationship Id="rId212" Type="http://schemas.openxmlformats.org/officeDocument/2006/relationships/hyperlink" Target="https://www.parlament.ch/fr/ratsbetrieb/suche-curia-vista/geschaeft?AffairId=20254047" TargetMode="External"/><Relationship Id="rId254" Type="http://schemas.openxmlformats.org/officeDocument/2006/relationships/hyperlink" Target="https://www.parlament.ch/fr/ratsbetrieb/suche-curia-vista/geschaeft?AffairId=20253430" TargetMode="External"/><Relationship Id="rId49" Type="http://schemas.openxmlformats.org/officeDocument/2006/relationships/hyperlink" Target="https://www.parlament.ch/de/ratsbetrieb/suche-curia-vista/geschaeft?AffairId=20254037" TargetMode="External"/><Relationship Id="rId114" Type="http://schemas.openxmlformats.org/officeDocument/2006/relationships/hyperlink" Target="https://www.parlament.ch/it/ratsbetrieb/suche-curia-vista/geschaeft?AffairId=20244502" TargetMode="External"/><Relationship Id="rId296" Type="http://schemas.openxmlformats.org/officeDocument/2006/relationships/hyperlink" Target="https://www.parlament.ch/fr/ratsbetrieb/suche-curia-vista/geschaeft?AffairId=20244586" TargetMode="External"/><Relationship Id="rId461" Type="http://schemas.openxmlformats.org/officeDocument/2006/relationships/hyperlink" Target="https://www.parlament.ch/fr/ratsbetrieb/suche-curia-vista/geschaeft?AffairId=20254400" TargetMode="External"/><Relationship Id="rId60" Type="http://schemas.openxmlformats.org/officeDocument/2006/relationships/hyperlink" Target="https://www.parlament.ch/it/ratsbetrieb/suche-curia-vista/geschaeft?AffairId=20253964" TargetMode="External"/><Relationship Id="rId156" Type="http://schemas.openxmlformats.org/officeDocument/2006/relationships/hyperlink" Target="https://www.parlament.ch/it/ratsbetrieb/suche-curia-vista/geschaeft?AffairId=20254057" TargetMode="External"/><Relationship Id="rId198" Type="http://schemas.openxmlformats.org/officeDocument/2006/relationships/hyperlink" Target="https://www.parlament.ch/it/ratsbetrieb/suche-curia-vista/geschaeft?AffairId=20253011" TargetMode="External"/><Relationship Id="rId321" Type="http://schemas.openxmlformats.org/officeDocument/2006/relationships/hyperlink" Target="https://www.parlament.ch/it/ratsbetrieb/suche-curia-vista/geschaeft?AffairId=20193597" TargetMode="External"/><Relationship Id="rId363" Type="http://schemas.openxmlformats.org/officeDocument/2006/relationships/hyperlink" Target="https://www.parlament.ch/it/ratsbetrieb/suche-curia-vista/geschaeft?AffairId=20243736" TargetMode="External"/><Relationship Id="rId419" Type="http://schemas.openxmlformats.org/officeDocument/2006/relationships/hyperlink" Target="https://www.parlament.ch/fr/ratsbetrieb/suche-curia-vista/geschaeft?AffairId=20233452" TargetMode="External"/><Relationship Id="rId223" Type="http://schemas.openxmlformats.org/officeDocument/2006/relationships/hyperlink" Target="https://www.parlament.ch/de/ratsbetrieb/suche-curia-vista/geschaeft?AffairId=20254074" TargetMode="External"/><Relationship Id="rId430" Type="http://schemas.openxmlformats.org/officeDocument/2006/relationships/hyperlink" Target="https://www.parlament.ch/de/ratsbetrieb/suche-curia-vista/geschaeft?AffairId=20250063" TargetMode="External"/><Relationship Id="rId18" Type="http://schemas.openxmlformats.org/officeDocument/2006/relationships/hyperlink" Target="https://www.parlament.ch/it/ratsbetrieb/suche-curia-vista/geschaeft?AffairId=20220407" TargetMode="External"/><Relationship Id="rId265" Type="http://schemas.openxmlformats.org/officeDocument/2006/relationships/hyperlink" Target="https://www.parlament.ch/de/ratsbetrieb/suche-curia-vista/geschaeft?AffairId=20254077" TargetMode="External"/><Relationship Id="rId472" Type="http://schemas.openxmlformats.org/officeDocument/2006/relationships/hyperlink" Target="https://www.parlament.ch/de/ratsbetrieb/suche-curia-vista/geschaeft?AffairId=20254184" TargetMode="External"/><Relationship Id="rId125" Type="http://schemas.openxmlformats.org/officeDocument/2006/relationships/hyperlink" Target="https://www.parlament.ch/fr/ratsbetrieb/suche-curia-vista/geschaeft?AffairId=20244498" TargetMode="External"/><Relationship Id="rId167" Type="http://schemas.openxmlformats.org/officeDocument/2006/relationships/hyperlink" Target="https://www.parlament.ch/fr/ratsbetrieb/suche-curia-vista/geschaeft?AffairId=20254189" TargetMode="External"/><Relationship Id="rId332" Type="http://schemas.openxmlformats.org/officeDocument/2006/relationships/hyperlink" Target="https://www.parlament.ch/fr/ratsbetrieb/suche-curia-vista/geschaeft?AffairId=20253946" TargetMode="External"/><Relationship Id="rId374" Type="http://schemas.openxmlformats.org/officeDocument/2006/relationships/hyperlink" Target="https://www.parlament.ch/fr/ratsbetrieb/suche-curia-vista/geschaeft?AffairId=20250026" TargetMode="External"/><Relationship Id="rId71" Type="http://schemas.openxmlformats.org/officeDocument/2006/relationships/hyperlink" Target="https://www.parlament.ch/fr/ratsbetrieb/suche-curia-vista/geschaeft?AffairId=20250056" TargetMode="External"/><Relationship Id="rId234" Type="http://schemas.openxmlformats.org/officeDocument/2006/relationships/hyperlink" Target="https://www.parlament.ch/it/ratsbetrieb/suche-curia-vista/geschaeft?AffairId=20254409" TargetMode="External"/><Relationship Id="rId2" Type="http://schemas.openxmlformats.org/officeDocument/2006/relationships/customXml" Target="../customXml/item2.xml"/><Relationship Id="rId29" Type="http://schemas.openxmlformats.org/officeDocument/2006/relationships/hyperlink" Target="https://www.parlament.ch/fr/ratsbetrieb/suche-curia-vista/geschaeft?AffairId=20250042" TargetMode="External"/><Relationship Id="rId276" Type="http://schemas.openxmlformats.org/officeDocument/2006/relationships/hyperlink" Target="https://www.parlament.ch/it/ratsbetrieb/suche-curia-vista/geschaeft?AffairId=20253954" TargetMode="External"/><Relationship Id="rId441" Type="http://schemas.openxmlformats.org/officeDocument/2006/relationships/hyperlink" Target="https://www.parlament.ch/it/ratsbetrieb/suche-curia-vista/geschaeft?AffairId=20240430" TargetMode="External"/><Relationship Id="rId483" Type="http://schemas.openxmlformats.org/officeDocument/2006/relationships/hyperlink" Target="https://www.parlament.ch/it/ratsbetrieb/suche-curia-vista/geschaeft?AffairId=20254262" TargetMode="External"/><Relationship Id="rId40" Type="http://schemas.openxmlformats.org/officeDocument/2006/relationships/hyperlink" Target="https://www.parlament.ch/de/ratsbetrieb/suche-curia-vista/geschaeft?AffairId=20254405" TargetMode="External"/><Relationship Id="rId136" Type="http://schemas.openxmlformats.org/officeDocument/2006/relationships/hyperlink" Target="https://www.parlament.ch/de/ratsbetrieb/suche-curia-vista/geschaeft?AffairId=20230039" TargetMode="External"/><Relationship Id="rId178" Type="http://schemas.openxmlformats.org/officeDocument/2006/relationships/hyperlink" Target="https://www.parlament.ch/de/ratsbetrieb/suche-curia-vista/geschaeft?AffairId=20254027" TargetMode="External"/><Relationship Id="rId301" Type="http://schemas.openxmlformats.org/officeDocument/2006/relationships/hyperlink" Target="https://www.parlament.ch/de/ratsbetrieb/suche-curia-vista/geschaeft?AffairId=20253947" TargetMode="External"/><Relationship Id="rId343" Type="http://schemas.openxmlformats.org/officeDocument/2006/relationships/hyperlink" Target="https://www.parlament.ch/de/ratsbetrieb/suche-curia-vista/geschaeft?AffairId=20254038" TargetMode="External"/><Relationship Id="rId82" Type="http://schemas.openxmlformats.org/officeDocument/2006/relationships/hyperlink" Target="https://www.parlament.ch/de/ratsbetrieb/suche-curia-vista/geschaeft?AffairId=20253965" TargetMode="External"/><Relationship Id="rId203" Type="http://schemas.openxmlformats.org/officeDocument/2006/relationships/hyperlink" Target="https://www.parlament.ch/fr/ratsbetrieb/suche-curia-vista/geschaeft?AffairId=20253003" TargetMode="External"/><Relationship Id="rId385" Type="http://schemas.openxmlformats.org/officeDocument/2006/relationships/hyperlink" Target="https://www.parlament.ch/de/ratsbetrieb/suche-curia-vista/geschaeft?AffairId=20250071" TargetMode="External"/><Relationship Id="rId245" Type="http://schemas.openxmlformats.org/officeDocument/2006/relationships/hyperlink" Target="https://www.parlament.ch/fr/ratsbetrieb/suche-curia-vista/geschaeft?AffairId=20250051" TargetMode="External"/><Relationship Id="rId287" Type="http://schemas.openxmlformats.org/officeDocument/2006/relationships/hyperlink" Target="https://www.parlament.ch/fr/ratsbetrieb/suche-curia-vista/geschaeft?AffairId=20250216" TargetMode="External"/><Relationship Id="rId410" Type="http://schemas.openxmlformats.org/officeDocument/2006/relationships/hyperlink" Target="https://www.parlament.ch/fr/ratsbetrieb/suche-curia-vista/geschaeft?AffairId=20254265" TargetMode="External"/><Relationship Id="rId452" Type="http://schemas.openxmlformats.org/officeDocument/2006/relationships/hyperlink" Target="https://www.parlament.ch/fr/ratsbetrieb/suche-curia-vista/geschaeft?AffairId=20240325" TargetMode="External"/><Relationship Id="rId105" Type="http://schemas.openxmlformats.org/officeDocument/2006/relationships/hyperlink" Target="https://www.parlament.ch/it/ratsbetrieb/suche-curia-vista/geschaeft?AffairId=20250006" TargetMode="External"/><Relationship Id="rId147" Type="http://schemas.openxmlformats.org/officeDocument/2006/relationships/hyperlink" Target="https://www.parlament.ch/it/ratsbetrieb/suche-curia-vista/geschaeft?AffairId=20244448" TargetMode="External"/><Relationship Id="rId312" Type="http://schemas.openxmlformats.org/officeDocument/2006/relationships/hyperlink" Target="https://www.parlament.ch/it/ratsbetrieb/suche-curia-vista/geschaeft?AffairId=20244481" TargetMode="External"/><Relationship Id="rId354" Type="http://schemas.openxmlformats.org/officeDocument/2006/relationships/hyperlink" Target="https://www.parlament.ch/it/ratsbetrieb/suche-curia-vista/geschaeft?AffairId=20250039" TargetMode="External"/><Relationship Id="rId51" Type="http://schemas.openxmlformats.org/officeDocument/2006/relationships/hyperlink" Target="https://www.parlament.ch/it/ratsbetrieb/suche-curia-vista/geschaeft?AffairId=20254037" TargetMode="External"/><Relationship Id="rId93" Type="http://schemas.openxmlformats.org/officeDocument/2006/relationships/hyperlink" Target="https://www.parlament.ch/it/ratsbetrieb/suche-curia-vista/geschaeft?AffairId=20254055" TargetMode="External"/><Relationship Id="rId189" Type="http://schemas.openxmlformats.org/officeDocument/2006/relationships/hyperlink" Target="https://www.parlament.ch/it/ratsbetrieb/suche-curia-vista/geschaeft?AffairId=20234530" TargetMode="External"/><Relationship Id="rId396" Type="http://schemas.openxmlformats.org/officeDocument/2006/relationships/hyperlink" Target="https://www.parlament.ch/it/ratsbetrieb/suche-curia-vista/geschaeft?AffairId=20254154" TargetMode="External"/><Relationship Id="rId214" Type="http://schemas.openxmlformats.org/officeDocument/2006/relationships/hyperlink" Target="https://www.parlament.ch/de/ratsbetrieb/suche-curia-vista/geschaeft?AffairId=20254099" TargetMode="External"/><Relationship Id="rId256" Type="http://schemas.openxmlformats.org/officeDocument/2006/relationships/hyperlink" Target="https://www.parlament.ch/de/ratsbetrieb/suche-curia-vista/geschaeft?AffairId=20253232" TargetMode="External"/><Relationship Id="rId298" Type="http://schemas.openxmlformats.org/officeDocument/2006/relationships/hyperlink" Target="https://www.parlament.ch/de/ratsbetrieb/suche-curia-vista/geschaeft?AffairId=20253560" TargetMode="External"/><Relationship Id="rId421" Type="http://schemas.openxmlformats.org/officeDocument/2006/relationships/hyperlink" Target="https://www.parlament.ch/de/ratsbetrieb/suche-curia-vista/geschaeft?AffairId=20250208" TargetMode="External"/><Relationship Id="rId463" Type="http://schemas.openxmlformats.org/officeDocument/2006/relationships/hyperlink" Target="https://www.parlament.ch/de/ratsbetrieb/suche-curia-vista/geschaeft?AffairId=20253978" TargetMode="External"/><Relationship Id="rId116" Type="http://schemas.openxmlformats.org/officeDocument/2006/relationships/hyperlink" Target="https://www.parlament.ch/fr/ratsbetrieb/suche-curia-vista/geschaeft?AffairId=20244501" TargetMode="External"/><Relationship Id="rId158" Type="http://schemas.openxmlformats.org/officeDocument/2006/relationships/hyperlink" Target="https://www.parlament.ch/fr/ratsbetrieb/suche-curia-vista/geschaeft?AffairId=20254380" TargetMode="External"/><Relationship Id="rId323" Type="http://schemas.openxmlformats.org/officeDocument/2006/relationships/hyperlink" Target="https://www.parlament.ch/fr/ratsbetrieb/suche-curia-vista/geschaeft?AffairId=20253941" TargetMode="External"/><Relationship Id="rId20" Type="http://schemas.openxmlformats.org/officeDocument/2006/relationships/hyperlink" Target="https://www.parlament.ch/fr/ratsbetrieb/suche-curia-vista/geschaeft?AffairId=20220417" TargetMode="External"/><Relationship Id="rId62" Type="http://schemas.openxmlformats.org/officeDocument/2006/relationships/hyperlink" Target="https://www.parlament.ch/fr/ratsbetrieb/suche-curia-vista/geschaeft?AffairId=20250024" TargetMode="External"/><Relationship Id="rId365" Type="http://schemas.openxmlformats.org/officeDocument/2006/relationships/hyperlink" Target="https://www.parlament.ch/fr/ratsbetrieb/suche-curia-vista/geschaeft?AffairId=20254397" TargetMode="External"/><Relationship Id="rId190" Type="http://schemas.openxmlformats.org/officeDocument/2006/relationships/hyperlink" Target="https://www.parlament.ch/de/ratsbetrieb/suche-curia-vista/geschaeft?AffairId=20234432" TargetMode="External"/><Relationship Id="rId204" Type="http://schemas.openxmlformats.org/officeDocument/2006/relationships/hyperlink" Target="https://www.parlament.ch/it/ratsbetrieb/suche-curia-vista/geschaeft?AffairId=20253003" TargetMode="External"/><Relationship Id="rId225" Type="http://schemas.openxmlformats.org/officeDocument/2006/relationships/hyperlink" Target="https://www.parlament.ch/it/ratsbetrieb/suche-curia-vista/geschaeft?AffairId=20254074" TargetMode="External"/><Relationship Id="rId246" Type="http://schemas.openxmlformats.org/officeDocument/2006/relationships/hyperlink" Target="https://www.parlament.ch/it/ratsbetrieb/suche-curia-vista/geschaeft?AffairId=20250051" TargetMode="External"/><Relationship Id="rId267" Type="http://schemas.openxmlformats.org/officeDocument/2006/relationships/hyperlink" Target="https://www.parlament.ch/it/ratsbetrieb/suche-curia-vista/geschaeft?AffairId=20254077" TargetMode="External"/><Relationship Id="rId288" Type="http://schemas.openxmlformats.org/officeDocument/2006/relationships/hyperlink" Target="https://www.parlament.ch/it/ratsbetrieb/suche-curia-vista/geschaeft?AffairId=20250216" TargetMode="External"/><Relationship Id="rId411" Type="http://schemas.openxmlformats.org/officeDocument/2006/relationships/hyperlink" Target="https://www.parlament.ch/it/ratsbetrieb/suche-curia-vista/geschaeft?AffairId=20254265" TargetMode="External"/><Relationship Id="rId432" Type="http://schemas.openxmlformats.org/officeDocument/2006/relationships/hyperlink" Target="https://www.parlament.ch/it/ratsbetrieb/suche-curia-vista/geschaeft?AffairId=20250063" TargetMode="External"/><Relationship Id="rId453" Type="http://schemas.openxmlformats.org/officeDocument/2006/relationships/hyperlink" Target="https://www.parlament.ch/it/ratsbetrieb/suche-curia-vista/geschaeft?AffairId=20240325" TargetMode="External"/><Relationship Id="rId474" Type="http://schemas.openxmlformats.org/officeDocument/2006/relationships/hyperlink" Target="https://www.parlament.ch/it/ratsbetrieb/suche-curia-vista/geschaeft?AffairId=20254184" TargetMode="External"/><Relationship Id="rId106" Type="http://schemas.openxmlformats.org/officeDocument/2006/relationships/hyperlink" Target="https://www.parlament.ch/de/ratsbetrieb/suche-curia-vista/geschaeft?AffairId=20250061" TargetMode="External"/><Relationship Id="rId127" Type="http://schemas.openxmlformats.org/officeDocument/2006/relationships/hyperlink" Target="https://www.parlament.ch/de/ratsbetrieb/suche-curia-vista/geschaeft?AffairId=20244023" TargetMode="External"/><Relationship Id="rId313" Type="http://schemas.openxmlformats.org/officeDocument/2006/relationships/hyperlink" Target="https://www.parlament.ch/de/ratsbetrieb/suche-curia-vista/geschaeft?AffairId=20244292"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50042" TargetMode="External"/><Relationship Id="rId52" Type="http://schemas.openxmlformats.org/officeDocument/2006/relationships/hyperlink" Target="https://www.parlament.ch/de/ratsbetrieb/suche-curia-vista/geschaeft?AffairId=20254015" TargetMode="External"/><Relationship Id="rId73" Type="http://schemas.openxmlformats.org/officeDocument/2006/relationships/hyperlink" Target="https://www.parlament.ch/de/ratsbetrieb/suche-curia-vista/geschaeft?AffairId=20254163" TargetMode="External"/><Relationship Id="rId94" Type="http://schemas.openxmlformats.org/officeDocument/2006/relationships/hyperlink" Target="https://www.parlament.ch/de/ratsbetrieb/suche-curia-vista/geschaeft?AffairId=20254123" TargetMode="External"/><Relationship Id="rId148" Type="http://schemas.openxmlformats.org/officeDocument/2006/relationships/hyperlink" Target="https://www.parlament.ch/de/ratsbetrieb/suche-curia-vista/geschaeft?AffairId=20233898" TargetMode="External"/><Relationship Id="rId169" Type="http://schemas.openxmlformats.org/officeDocument/2006/relationships/hyperlink" Target="https://www.parlament.ch/de/ratsbetrieb/suche-curia-vista/geschaeft?AffairId=20254261" TargetMode="External"/><Relationship Id="rId334" Type="http://schemas.openxmlformats.org/officeDocument/2006/relationships/hyperlink" Target="https://www.parlament.ch/de/ratsbetrieb/suche-curia-vista/geschaeft?AffairId=20244596" TargetMode="External"/><Relationship Id="rId355" Type="http://schemas.openxmlformats.org/officeDocument/2006/relationships/hyperlink" Target="https://www.parlament.ch/de/ratsbetrieb/suche-curia-vista/geschaeft?AffairId=20234281" TargetMode="External"/><Relationship Id="rId376" Type="http://schemas.openxmlformats.org/officeDocument/2006/relationships/hyperlink" Target="https://www.parlament.ch/de/ratsbetrieb/suche-curia-vista/geschaeft?AffairId=20240095" TargetMode="External"/><Relationship Id="rId397" Type="http://schemas.openxmlformats.org/officeDocument/2006/relationships/hyperlink" Target="https://www.parlament.ch/de/ratsbetrieb/suche-curia-vista/geschaeft?AffairId=20254263" TargetMode="External"/><Relationship Id="rId4" Type="http://schemas.openxmlformats.org/officeDocument/2006/relationships/customXml" Target="../customXml/item4.xml"/><Relationship Id="rId180" Type="http://schemas.openxmlformats.org/officeDocument/2006/relationships/hyperlink" Target="https://www.parlament.ch/it/ratsbetrieb/suche-curia-vista/geschaeft?AffairId=20254027" TargetMode="External"/><Relationship Id="rId215" Type="http://schemas.openxmlformats.org/officeDocument/2006/relationships/hyperlink" Target="https://www.parlament.ch/fr/ratsbetrieb/suche-curia-vista/geschaeft?AffairId=20254099" TargetMode="External"/><Relationship Id="rId236" Type="http://schemas.openxmlformats.org/officeDocument/2006/relationships/hyperlink" Target="https://www.parlament.ch/fr/ratsbetrieb/suche-curia-vista/geschaeft?AffairId=20244471" TargetMode="External"/><Relationship Id="rId257" Type="http://schemas.openxmlformats.org/officeDocument/2006/relationships/hyperlink" Target="https://www.parlament.ch/fr/ratsbetrieb/suche-curia-vista/geschaeft?AffairId=20253232" TargetMode="External"/><Relationship Id="rId278" Type="http://schemas.openxmlformats.org/officeDocument/2006/relationships/hyperlink" Target="https://www.parlament.ch/fr/ratsbetrieb/suche-curia-vista/geschaeft?AffairId=20254276" TargetMode="External"/><Relationship Id="rId401" Type="http://schemas.openxmlformats.org/officeDocument/2006/relationships/hyperlink" Target="https://www.parlament.ch/fr/ratsbetrieb/suche-curia-vista/geschaeft?AffairId=20254190" TargetMode="External"/><Relationship Id="rId422" Type="http://schemas.openxmlformats.org/officeDocument/2006/relationships/hyperlink" Target="https://www.parlament.ch/fr/ratsbetrieb/suche-curia-vista/geschaeft?AffairId=20250208" TargetMode="External"/><Relationship Id="rId443" Type="http://schemas.openxmlformats.org/officeDocument/2006/relationships/hyperlink" Target="https://www.parlament.ch/fr/ratsbetrieb/suche-curia-vista/geschaeft?AffairId=20240318" TargetMode="External"/><Relationship Id="rId464" Type="http://schemas.openxmlformats.org/officeDocument/2006/relationships/hyperlink" Target="https://www.parlament.ch/fr/ratsbetrieb/suche-curia-vista/geschaeft?AffairId=20253978" TargetMode="External"/><Relationship Id="rId303" Type="http://schemas.openxmlformats.org/officeDocument/2006/relationships/hyperlink" Target="https://www.parlament.ch/it/ratsbetrieb/suche-curia-vista/geschaeft?AffairId=20253947" TargetMode="External"/><Relationship Id="rId485" Type="http://schemas.openxmlformats.org/officeDocument/2006/relationships/hyperlink" Target="https://pddokuclu/docs/2/203/2025%20IV/ProgrammeProgrammes/5-Petitionen%20Wintersession%20S%20DFI.docx" TargetMode="External"/><Relationship Id="rId42" Type="http://schemas.openxmlformats.org/officeDocument/2006/relationships/hyperlink" Target="https://www.parlament.ch/it/ratsbetrieb/suche-curia-vista/geschaeft?AffairId=20254405" TargetMode="External"/><Relationship Id="rId84" Type="http://schemas.openxmlformats.org/officeDocument/2006/relationships/hyperlink" Target="https://www.parlament.ch/it/ratsbetrieb/suche-curia-vista/geschaeft?AffairId=20253965" TargetMode="External"/><Relationship Id="rId138" Type="http://schemas.openxmlformats.org/officeDocument/2006/relationships/hyperlink" Target="https://www.parlament.ch/it/ratsbetrieb/suche-curia-vista/geschaeft?AffairId=20230039" TargetMode="External"/><Relationship Id="rId345" Type="http://schemas.openxmlformats.org/officeDocument/2006/relationships/hyperlink" Target="https://www.parlament.ch/it/ratsbetrieb/suche-curia-vista/geschaeft?AffairId=20254038" TargetMode="External"/><Relationship Id="rId387" Type="http://schemas.openxmlformats.org/officeDocument/2006/relationships/hyperlink" Target="https://www.parlament.ch/it/ratsbetrieb/suche-curia-vista/geschaeft?AffairId=20250071" TargetMode="External"/><Relationship Id="rId191" Type="http://schemas.openxmlformats.org/officeDocument/2006/relationships/hyperlink" Target="https://www.parlament.ch/fr/ratsbetrieb/suche-curia-vista/geschaeft?AffairId=20234432" TargetMode="External"/><Relationship Id="rId205" Type="http://schemas.openxmlformats.org/officeDocument/2006/relationships/hyperlink" Target="https://www.parlament.ch/de/ratsbetrieb/suche-curia-vista/geschaeft?AffairId=20244302" TargetMode="External"/><Relationship Id="rId247" Type="http://schemas.openxmlformats.org/officeDocument/2006/relationships/hyperlink" Target="https://www.parlament.ch/de/ratsbetrieb/suche-curia-vista/geschaeft?AffairId=20250060" TargetMode="External"/><Relationship Id="rId412" Type="http://schemas.openxmlformats.org/officeDocument/2006/relationships/hyperlink" Target="https://www.parlament.ch/de/ratsbetrieb/suche-curia-vista/geschaeft?AffairId=20254264" TargetMode="External"/><Relationship Id="rId107" Type="http://schemas.openxmlformats.org/officeDocument/2006/relationships/hyperlink" Target="https://www.parlament.ch/fr/ratsbetrieb/suche-curia-vista/geschaeft?AffairId=20250061" TargetMode="External"/><Relationship Id="rId289" Type="http://schemas.openxmlformats.org/officeDocument/2006/relationships/hyperlink" Target="https://www.parlament.ch/de/ratsbetrieb/suche-curia-vista/geschaeft?AffairId=20250036" TargetMode="External"/><Relationship Id="rId454" Type="http://schemas.openxmlformats.org/officeDocument/2006/relationships/hyperlink" Target="https://www.parlament.ch/de/ratsbetrieb/suche-curia-vista/geschaeft?AffairId=20250063" TargetMode="External"/><Relationship Id="rId11" Type="http://schemas.openxmlformats.org/officeDocument/2006/relationships/footnotes" Target="footnotes.xml"/><Relationship Id="rId53" Type="http://schemas.openxmlformats.org/officeDocument/2006/relationships/hyperlink" Target="https://www.parlament.ch/fr/ratsbetrieb/suche-curia-vista/geschaeft?AffairId=20254015" TargetMode="External"/><Relationship Id="rId149" Type="http://schemas.openxmlformats.org/officeDocument/2006/relationships/hyperlink" Target="https://www.parlament.ch/fr/ratsbetrieb/suche-curia-vista/geschaeft?AffairId=20233898" TargetMode="External"/><Relationship Id="rId314" Type="http://schemas.openxmlformats.org/officeDocument/2006/relationships/hyperlink" Target="https://www.parlament.ch/fr/ratsbetrieb/suche-curia-vista/geschaeft?AffairId=20244292" TargetMode="External"/><Relationship Id="rId356" Type="http://schemas.openxmlformats.org/officeDocument/2006/relationships/hyperlink" Target="https://www.parlament.ch/fr/ratsbetrieb/suche-curia-vista/geschaeft?AffairId=20234281" TargetMode="External"/><Relationship Id="rId398" Type="http://schemas.openxmlformats.org/officeDocument/2006/relationships/hyperlink" Target="https://www.parlament.ch/fr/ratsbetrieb/suche-curia-vista/geschaeft?AffairId=20254263" TargetMode="External"/><Relationship Id="rId95" Type="http://schemas.openxmlformats.org/officeDocument/2006/relationships/hyperlink" Target="https://www.parlament.ch/fr/ratsbetrieb/suche-curia-vista/geschaeft?AffairId=20254123" TargetMode="External"/><Relationship Id="rId160" Type="http://schemas.openxmlformats.org/officeDocument/2006/relationships/hyperlink" Target="https://www.parlament.ch/de/ratsbetrieb/suche-curia-vista/geschaeft?AffairId=20254379" TargetMode="External"/><Relationship Id="rId216" Type="http://schemas.openxmlformats.org/officeDocument/2006/relationships/hyperlink" Target="https://www.parlament.ch/it/ratsbetrieb/suche-curia-vista/geschaeft?AffairId=20254099" TargetMode="External"/><Relationship Id="rId423" Type="http://schemas.openxmlformats.org/officeDocument/2006/relationships/hyperlink" Target="https://www.parlament.ch/it/ratsbetrieb/suche-curia-vista/geschaeft?AffairId=20250208" TargetMode="External"/><Relationship Id="rId258" Type="http://schemas.openxmlformats.org/officeDocument/2006/relationships/hyperlink" Target="https://www.parlament.ch/it/ratsbetrieb/suche-curia-vista/geschaeft?AffairId=20253232" TargetMode="External"/><Relationship Id="rId465" Type="http://schemas.openxmlformats.org/officeDocument/2006/relationships/hyperlink" Target="https://www.parlament.ch/it/ratsbetrieb/suche-curia-vista/geschaeft?AffairId=20253978" TargetMode="External"/><Relationship Id="rId22" Type="http://schemas.openxmlformats.org/officeDocument/2006/relationships/hyperlink" Target="https://www.parlament.ch/de/ratsbetrieb/suche-curia-vista/geschaeft?AffairId=20253966" TargetMode="External"/><Relationship Id="rId64" Type="http://schemas.openxmlformats.org/officeDocument/2006/relationships/hyperlink" Target="https://www.parlament.ch/de/ratsbetrieb/suche-curia-vista/geschaeft?AffairId=20230086" TargetMode="External"/><Relationship Id="rId118" Type="http://schemas.openxmlformats.org/officeDocument/2006/relationships/hyperlink" Target="https://www.parlament.ch/de/ratsbetrieb/suche-curia-vista/geschaeft?AffairId=20244500" TargetMode="External"/><Relationship Id="rId325" Type="http://schemas.openxmlformats.org/officeDocument/2006/relationships/hyperlink" Target="https://www.parlament.ch/de/ratsbetrieb/suche-curia-vista/geschaeft?AffairId=20254278" TargetMode="External"/><Relationship Id="rId367" Type="http://schemas.openxmlformats.org/officeDocument/2006/relationships/hyperlink" Target="https://www.parlament.ch/de/ratsbetrieb/suche-curia-vista/geschaeft?AffairId=20254153" TargetMode="External"/><Relationship Id="rId171" Type="http://schemas.openxmlformats.org/officeDocument/2006/relationships/hyperlink" Target="https://www.parlament.ch/it/ratsbetrieb/suche-curia-vista/geschaeft?AffairId=20254261" TargetMode="External"/><Relationship Id="rId227" Type="http://schemas.openxmlformats.org/officeDocument/2006/relationships/hyperlink" Target="https://www.parlament.ch/fr/ratsbetrieb/suche-curia-vista/geschaeft?AffairId=20254111" TargetMode="External"/><Relationship Id="rId269" Type="http://schemas.openxmlformats.org/officeDocument/2006/relationships/hyperlink" Target="https://www.parlament.ch/fr/ratsbetrieb/suche-curia-vista/geschaeft?AffairId=20254273" TargetMode="External"/><Relationship Id="rId434" Type="http://schemas.openxmlformats.org/officeDocument/2006/relationships/hyperlink" Target="https://www.parlament.ch/fr/ratsbetrieb/suche-curia-vista/geschaeft?AffairId=20250036" TargetMode="External"/><Relationship Id="rId476" Type="http://schemas.openxmlformats.org/officeDocument/2006/relationships/hyperlink" Target="https://www.parlament.ch/fr/ratsbetrieb/suche-curia-vista/geschaeft?AffairId=20254266" TargetMode="External"/><Relationship Id="rId33" Type="http://schemas.openxmlformats.org/officeDocument/2006/relationships/hyperlink" Target="https://www.parlament.ch/it/ratsbetrieb/suche-curia-vista/geschaeft?AffairId=20250042" TargetMode="External"/><Relationship Id="rId129" Type="http://schemas.openxmlformats.org/officeDocument/2006/relationships/hyperlink" Target="https://www.parlament.ch/it/ratsbetrieb/suche-curia-vista/geschaeft?AffairId=20244023" TargetMode="External"/><Relationship Id="rId280" Type="http://schemas.openxmlformats.org/officeDocument/2006/relationships/hyperlink" Target="https://www.parlament.ch/de/ratsbetrieb/suche-curia-vista/geschaeft?AffairId=20254021" TargetMode="External"/><Relationship Id="rId336" Type="http://schemas.openxmlformats.org/officeDocument/2006/relationships/hyperlink" Target="https://www.parlament.ch/it/ratsbetrieb/suche-curia-vista/geschaeft?AffairId=20244596" TargetMode="External"/><Relationship Id="rId75" Type="http://schemas.openxmlformats.org/officeDocument/2006/relationships/hyperlink" Target="https://www.parlament.ch/it/ratsbetrieb/suche-curia-vista/geschaeft?AffairId=20254163" TargetMode="External"/><Relationship Id="rId140" Type="http://schemas.openxmlformats.org/officeDocument/2006/relationships/hyperlink" Target="https://www.parlament.ch/fr/ratsbetrieb/suche-curia-vista/geschaeft?AffairId=20250059" TargetMode="External"/><Relationship Id="rId182" Type="http://schemas.openxmlformats.org/officeDocument/2006/relationships/hyperlink" Target="https://www.parlament.ch/fr/ratsbetrieb/suche-curia-vista/geschaeft?AffairId=20254071" TargetMode="External"/><Relationship Id="rId378" Type="http://schemas.openxmlformats.org/officeDocument/2006/relationships/hyperlink" Target="https://www.parlament.ch/it/ratsbetrieb/suche-curia-vista/geschaeft?AffairId=20240095" TargetMode="External"/><Relationship Id="rId403" Type="http://schemas.openxmlformats.org/officeDocument/2006/relationships/hyperlink" Target="https://www.parlament.ch/de/ratsbetrieb/suche-curia-vista/geschaeft?AffairId=20254187"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54019" TargetMode="External"/><Relationship Id="rId445" Type="http://schemas.openxmlformats.org/officeDocument/2006/relationships/hyperlink" Target="https://www.parlament.ch/de/ratsbetrieb/suche-curia-vista/geschaeft?AffairId=20240326" TargetMode="External"/><Relationship Id="rId487" Type="http://schemas.openxmlformats.org/officeDocument/2006/relationships/hyperlink" Target="https://www.parlament.ch/de/ratsbetrieb/suche-curia-vista/geschaeft?AffairId=20250041" TargetMode="External"/><Relationship Id="rId291" Type="http://schemas.openxmlformats.org/officeDocument/2006/relationships/hyperlink" Target="https://www.parlament.ch/it/ratsbetrieb/suche-curia-vista/geschaeft?AffairId=20250036" TargetMode="External"/><Relationship Id="rId305" Type="http://schemas.openxmlformats.org/officeDocument/2006/relationships/hyperlink" Target="https://www.parlament.ch/fr/ratsbetrieb/suche-curia-vista/geschaeft?AffairId=20253952" TargetMode="External"/><Relationship Id="rId347" Type="http://schemas.openxmlformats.org/officeDocument/2006/relationships/hyperlink" Target="https://www.parlament.ch/fr/ratsbetrieb/suche-curia-vista/geschaeft?AffairId=20254146" TargetMode="External"/><Relationship Id="rId44" Type="http://schemas.openxmlformats.org/officeDocument/2006/relationships/hyperlink" Target="https://www.parlament.ch/fr/ratsbetrieb/suche-curia-vista/geschaeft?AffairId=20253628" TargetMode="External"/><Relationship Id="rId86" Type="http://schemas.openxmlformats.org/officeDocument/2006/relationships/hyperlink" Target="https://www.parlament.ch/fr/ratsbetrieb/suche-curia-vista/geschaeft?AffairId=20254005" TargetMode="External"/><Relationship Id="rId151" Type="http://schemas.openxmlformats.org/officeDocument/2006/relationships/hyperlink" Target="https://www.parlament.ch/de/ratsbetrieb/suche-curia-vista/geschaeft?AffairId=20254017" TargetMode="External"/><Relationship Id="rId389" Type="http://schemas.openxmlformats.org/officeDocument/2006/relationships/hyperlink" Target="https://www.parlament.ch/fr/ratsbetrieb/suche-curia-vista/geschaeft?AffairId=20240091" TargetMode="External"/><Relationship Id="rId193" Type="http://schemas.openxmlformats.org/officeDocument/2006/relationships/hyperlink" Target="https://www.parlament.ch/de/ratsbetrieb/suche-curia-vista/geschaeft?AffairId=20253040" TargetMode="External"/><Relationship Id="rId207" Type="http://schemas.openxmlformats.org/officeDocument/2006/relationships/hyperlink" Target="https://www.parlament.ch/it/ratsbetrieb/suche-curia-vista/geschaeft?AffairId=20244302" TargetMode="External"/><Relationship Id="rId249" Type="http://schemas.openxmlformats.org/officeDocument/2006/relationships/hyperlink" Target="https://www.parlament.ch/it/ratsbetrieb/suche-curia-vista/geschaeft?AffairId=20250060" TargetMode="External"/><Relationship Id="rId414" Type="http://schemas.openxmlformats.org/officeDocument/2006/relationships/hyperlink" Target="https://www.parlament.ch/it/ratsbetrieb/suche-curia-vista/geschaeft?AffairId=20254264" TargetMode="External"/><Relationship Id="rId456" Type="http://schemas.openxmlformats.org/officeDocument/2006/relationships/hyperlink" Target="https://www.parlament.ch/it/ratsbetrieb/suche-curia-vista/geschaeft?AffairId=20250063" TargetMode="External"/><Relationship Id="rId13" Type="http://schemas.openxmlformats.org/officeDocument/2006/relationships/hyperlink" Target="https://www.parlament.ch/de/ratsbetrieb/suche-curia-vista/geschaeft?AffairId=20250215" TargetMode="External"/><Relationship Id="rId109" Type="http://schemas.openxmlformats.org/officeDocument/2006/relationships/hyperlink" Target="https://www.parlament.ch/de/ratsbetrieb/suche-curia-vista/geschaeft?AffairId=20250308" TargetMode="External"/><Relationship Id="rId260" Type="http://schemas.openxmlformats.org/officeDocument/2006/relationships/hyperlink" Target="https://www.parlament.ch/fr/ratsbetrieb/suche-curia-vista/geschaeft?AffairId=20254001" TargetMode="External"/><Relationship Id="rId316" Type="http://schemas.openxmlformats.org/officeDocument/2006/relationships/hyperlink" Target="https://www.parlament.ch/de/ratsbetrieb/suche-curia-vista/geschaeft?AffairId=20243457" TargetMode="External"/><Relationship Id="rId55" Type="http://schemas.openxmlformats.org/officeDocument/2006/relationships/hyperlink" Target="https://www.parlament.ch/de/ratsbetrieb/suche-curia-vista/geschaeft?AffairId=20254108" TargetMode="External"/><Relationship Id="rId97" Type="http://schemas.openxmlformats.org/officeDocument/2006/relationships/hyperlink" Target="https://www.parlament.ch/de/ratsbetrieb/suche-curia-vista/geschaeft?AffairId=20254144" TargetMode="External"/><Relationship Id="rId120" Type="http://schemas.openxmlformats.org/officeDocument/2006/relationships/hyperlink" Target="https://www.parlament.ch/it/ratsbetrieb/suche-curia-vista/geschaeft?AffairId=20244500" TargetMode="External"/><Relationship Id="rId358" Type="http://schemas.openxmlformats.org/officeDocument/2006/relationships/hyperlink" Target="https://www.parlament.ch/de/ratsbetrieb/suche-curia-vista/geschaeft?AffairId=20223562" TargetMode="External"/><Relationship Id="rId162" Type="http://schemas.openxmlformats.org/officeDocument/2006/relationships/hyperlink" Target="https://www.parlament.ch/it/ratsbetrieb/suche-curia-vista/geschaeft?AffairId=20254379" TargetMode="External"/><Relationship Id="rId218" Type="http://schemas.openxmlformats.org/officeDocument/2006/relationships/hyperlink" Target="https://www.parlament.ch/fr/ratsbetrieb/suche-curia-vista/geschaeft?AffairId=20253973" TargetMode="External"/><Relationship Id="rId425" Type="http://schemas.openxmlformats.org/officeDocument/2006/relationships/hyperlink" Target="https://www.parlament.ch/fr/ratsbetrieb/suche-curia-vista/geschaeft?AffairId=20250209" TargetMode="External"/><Relationship Id="rId467" Type="http://schemas.openxmlformats.org/officeDocument/2006/relationships/hyperlink" Target="https://www.parlament.ch/fr/ratsbetrieb/suche-curia-vista/geschaeft?AffairId=20253940" TargetMode="External"/><Relationship Id="rId271" Type="http://schemas.openxmlformats.org/officeDocument/2006/relationships/hyperlink" Target="https://www.parlament.ch/de/ratsbetrieb/suche-curia-vista/geschaeft?AffairId=20254056" TargetMode="External"/><Relationship Id="rId24" Type="http://schemas.openxmlformats.org/officeDocument/2006/relationships/hyperlink" Target="https://www.parlament.ch/it/ratsbetrieb/suche-curia-vista/geschaeft?AffairId=20253966" TargetMode="External"/><Relationship Id="rId66" Type="http://schemas.openxmlformats.org/officeDocument/2006/relationships/hyperlink" Target="https://www.parlament.ch/it/ratsbetrieb/suche-curia-vista/geschaeft?AffairId=20230086" TargetMode="External"/><Relationship Id="rId131" Type="http://schemas.openxmlformats.org/officeDocument/2006/relationships/hyperlink" Target="https://www.parlament.ch/fr/ratsbetrieb/suche-curia-vista/geschaeft?AffairId=20254107" TargetMode="External"/><Relationship Id="rId327" Type="http://schemas.openxmlformats.org/officeDocument/2006/relationships/hyperlink" Target="https://www.parlament.ch/it/ratsbetrieb/suche-curia-vista/geschaeft?AffairId=20254278" TargetMode="External"/><Relationship Id="rId369" Type="http://schemas.openxmlformats.org/officeDocument/2006/relationships/hyperlink" Target="https://www.parlament.ch/it/ratsbetrieb/suche-curia-vista/geschaeft?AffairId=20254153" TargetMode="External"/><Relationship Id="rId173" Type="http://schemas.openxmlformats.org/officeDocument/2006/relationships/hyperlink" Target="https://www.parlament.ch/fr/ratsbetrieb/suche-curia-vista/geschaeft?AffairId=20254267" TargetMode="External"/><Relationship Id="rId229" Type="http://schemas.openxmlformats.org/officeDocument/2006/relationships/hyperlink" Target="https://www.parlament.ch/de/ratsbetrieb/suche-curia-vista/geschaeft?AffairId=20254147" TargetMode="External"/><Relationship Id="rId380" Type="http://schemas.openxmlformats.org/officeDocument/2006/relationships/hyperlink" Target="https://www.parlament.ch/fr/ratsbetrieb/suche-curia-vista/geschaeft?AffairId=20140054" TargetMode="External"/><Relationship Id="rId436" Type="http://schemas.openxmlformats.org/officeDocument/2006/relationships/hyperlink" Target="https://www.parlament.ch/de/ratsbetrieb/suche-curia-vista/geschaeft?AffairId=20250063" TargetMode="External"/><Relationship Id="rId240" Type="http://schemas.openxmlformats.org/officeDocument/2006/relationships/hyperlink" Target="https://www.parlament.ch/it/ratsbetrieb/suche-curia-vista/geschaeft?AffairId=20254019" TargetMode="External"/><Relationship Id="rId478" Type="http://schemas.openxmlformats.org/officeDocument/2006/relationships/hyperlink" Target="https://www.parlament.ch/de/ratsbetrieb/suche-curia-vista/geschaeft?AffairId=20254080" TargetMode="External"/><Relationship Id="rId35" Type="http://schemas.openxmlformats.org/officeDocument/2006/relationships/hyperlink" Target="https://www.parlament.ch/fr/ratsbetrieb/suche-curia-vista/geschaeft?AffairId=20250036" TargetMode="External"/><Relationship Id="rId77" Type="http://schemas.openxmlformats.org/officeDocument/2006/relationships/hyperlink" Target="https://www.parlament.ch/fr/ratsbetrieb/suche-curia-vista/geschaeft?AffairId=20254179" TargetMode="External"/><Relationship Id="rId100" Type="http://schemas.openxmlformats.org/officeDocument/2006/relationships/hyperlink" Target="https://www.parlament.ch/de/ratsbetrieb/suche-curia-vista/geschaeft?AffairId=20254185" TargetMode="External"/><Relationship Id="rId282" Type="http://schemas.openxmlformats.org/officeDocument/2006/relationships/hyperlink" Target="https://www.parlament.ch/it/ratsbetrieb/suche-curia-vista/geschaeft?AffairId=20254021" TargetMode="External"/><Relationship Id="rId338" Type="http://schemas.openxmlformats.org/officeDocument/2006/relationships/hyperlink" Target="https://www.parlament.ch/fr/ratsbetrieb/suche-curia-vista/geschaeft?AffairId=20254395"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250035" TargetMode="External"/><Relationship Id="rId184" Type="http://schemas.openxmlformats.org/officeDocument/2006/relationships/hyperlink" Target="https://www.parlament.ch/de/ratsbetrieb/suche-curia-vista/geschaeft?AffairId=20250055" TargetMode="External"/><Relationship Id="rId391" Type="http://schemas.openxmlformats.org/officeDocument/2006/relationships/hyperlink" Target="https://www.parlament.ch/de/ratsbetrieb/suche-curia-vista/geschaeft?AffairId=20250041" TargetMode="External"/><Relationship Id="rId405" Type="http://schemas.openxmlformats.org/officeDocument/2006/relationships/hyperlink" Target="https://www.parlament.ch/it/ratsbetrieb/suche-curia-vista/geschaeft?AffairId=20254187" TargetMode="External"/><Relationship Id="rId447" Type="http://schemas.openxmlformats.org/officeDocument/2006/relationships/hyperlink" Target="https://www.parlament.ch/it/ratsbetrieb/suche-curia-vista/geschaeft?AffairId=20240326" TargetMode="External"/><Relationship Id="rId251" Type="http://schemas.openxmlformats.org/officeDocument/2006/relationships/hyperlink" Target="https://www.parlament.ch/fr/ratsbetrieb/suche-curia-vista/geschaeft?AffairId=20250041" TargetMode="External"/><Relationship Id="rId489" Type="http://schemas.openxmlformats.org/officeDocument/2006/relationships/hyperlink" Target="https://www.parlament.ch/it/ratsbetrieb/suche-curia-vista/geschaeft?AffairId=20250041" TargetMode="External"/><Relationship Id="rId46" Type="http://schemas.openxmlformats.org/officeDocument/2006/relationships/hyperlink" Target="https://www.parlament.ch/de/ratsbetrieb/suche-curia-vista/geschaeft?AffairId=20254046" TargetMode="External"/><Relationship Id="rId293" Type="http://schemas.openxmlformats.org/officeDocument/2006/relationships/hyperlink" Target="https://www.parlament.ch/fr/ratsbetrieb/suche-curia-vista/geschaeft?AffairId=20234102" TargetMode="External"/><Relationship Id="rId307" Type="http://schemas.openxmlformats.org/officeDocument/2006/relationships/hyperlink" Target="https://www.parlament.ch/de/ratsbetrieb/suche-curia-vista/geschaeft?AffairId=20250027" TargetMode="External"/><Relationship Id="rId349" Type="http://schemas.openxmlformats.org/officeDocument/2006/relationships/hyperlink" Target="https://www.parlament.ch/de/ratsbetrieb/suche-curia-vista/geschaeft?AffairId=20254149" TargetMode="External"/><Relationship Id="rId88" Type="http://schemas.openxmlformats.org/officeDocument/2006/relationships/hyperlink" Target="https://www.parlament.ch/de/ratsbetrieb/suche-curia-vista/geschaeft?AffairId=20254006" TargetMode="External"/><Relationship Id="rId111" Type="http://schemas.openxmlformats.org/officeDocument/2006/relationships/hyperlink" Target="https://www.parlament.ch/it/ratsbetrieb/suche-curia-vista/geschaeft?AffairId=20250308" TargetMode="External"/><Relationship Id="rId153" Type="http://schemas.openxmlformats.org/officeDocument/2006/relationships/hyperlink" Target="https://www.parlament.ch/it/ratsbetrieb/suche-curia-vista/geschaeft?AffairId=20254017" TargetMode="External"/><Relationship Id="rId195" Type="http://schemas.openxmlformats.org/officeDocument/2006/relationships/hyperlink" Target="https://www.parlament.ch/it/ratsbetrieb/suche-curia-vista/geschaeft?AffairId=20253040" TargetMode="External"/><Relationship Id="rId209" Type="http://schemas.openxmlformats.org/officeDocument/2006/relationships/hyperlink" Target="https://www.parlament.ch/fr/ratsbetrieb/suche-curia-vista/geschaeft?AffairId=20253950" TargetMode="External"/><Relationship Id="rId360" Type="http://schemas.openxmlformats.org/officeDocument/2006/relationships/hyperlink" Target="https://www.parlament.ch/it/ratsbetrieb/suche-curia-vista/geschaeft?AffairId=20223562" TargetMode="External"/><Relationship Id="rId416" Type="http://schemas.openxmlformats.org/officeDocument/2006/relationships/hyperlink" Target="https://www.parlament.ch/fr/ratsbetrieb/suche-curia-vista/geschaeft?AffairId=20254098" TargetMode="External"/><Relationship Id="rId220" Type="http://schemas.openxmlformats.org/officeDocument/2006/relationships/hyperlink" Target="https://www.parlament.ch/de/ratsbetrieb/suche-curia-vista/geschaeft?AffairId=20253972" TargetMode="External"/><Relationship Id="rId458" Type="http://schemas.openxmlformats.org/officeDocument/2006/relationships/hyperlink" Target="https://www.parlament.ch/fr/ratsbetrieb/suche-curia-vista/geschaeft?AffairId=20254399" TargetMode="External"/><Relationship Id="rId15" Type="http://schemas.openxmlformats.org/officeDocument/2006/relationships/hyperlink" Target="https://www.parlament.ch/it/ratsbetrieb/suche-curia-vista/geschaeft?AffairId=20250215" TargetMode="External"/><Relationship Id="rId57" Type="http://schemas.openxmlformats.org/officeDocument/2006/relationships/hyperlink" Target="https://www.parlament.ch/it/ratsbetrieb/suche-curia-vista/geschaeft?AffairId=20254108" TargetMode="External"/><Relationship Id="rId262" Type="http://schemas.openxmlformats.org/officeDocument/2006/relationships/hyperlink" Target="https://www.parlament.ch/de/ratsbetrieb/suche-curia-vista/geschaeft?AffairId=20254039" TargetMode="External"/><Relationship Id="rId318" Type="http://schemas.openxmlformats.org/officeDocument/2006/relationships/hyperlink" Target="https://www.parlament.ch/it/ratsbetrieb/suche-curia-vista/geschaeft?AffairId=20243457" TargetMode="External"/><Relationship Id="rId99" Type="http://schemas.openxmlformats.org/officeDocument/2006/relationships/hyperlink" Target="https://www.parlament.ch/it/ratsbetrieb/suche-curia-vista/geschaeft?AffairId=20254144" TargetMode="External"/><Relationship Id="rId122" Type="http://schemas.openxmlformats.org/officeDocument/2006/relationships/hyperlink" Target="https://www.parlament.ch/fr/ratsbetrieb/suche-curia-vista/geschaeft?AffairId=20244499" TargetMode="External"/><Relationship Id="rId164" Type="http://schemas.openxmlformats.org/officeDocument/2006/relationships/hyperlink" Target="https://www.parlament.ch/fr/ratsbetrieb/suche-curia-vista/geschaeft?AffairId=20254275" TargetMode="External"/><Relationship Id="rId371" Type="http://schemas.openxmlformats.org/officeDocument/2006/relationships/hyperlink" Target="https://www.parlament.ch/fr/ratsbetrieb/suche-curia-vista/geschaeft?AffairId=20254188" TargetMode="External"/><Relationship Id="rId427" Type="http://schemas.openxmlformats.org/officeDocument/2006/relationships/hyperlink" Target="https://www.parlament.ch/de/ratsbetrieb/suche-curia-vista/geschaeft?AffairId=20250212" TargetMode="External"/><Relationship Id="rId469" Type="http://schemas.openxmlformats.org/officeDocument/2006/relationships/hyperlink" Target="https://www.parlament.ch/de/ratsbetrieb/suche-curia-vista/geschaeft?AffairId=20254398" TargetMode="External"/><Relationship Id="rId26" Type="http://schemas.openxmlformats.org/officeDocument/2006/relationships/hyperlink" Target="https://www.parlament.ch/fr/ratsbetrieb/suche-curia-vista/geschaeft?AffairId=20250041" TargetMode="External"/><Relationship Id="rId231" Type="http://schemas.openxmlformats.org/officeDocument/2006/relationships/hyperlink" Target="https://www.parlament.ch/it/ratsbetrieb/suche-curia-vista/geschaeft?AffairId=20254147" TargetMode="External"/><Relationship Id="rId273" Type="http://schemas.openxmlformats.org/officeDocument/2006/relationships/hyperlink" Target="https://www.parlament.ch/it/ratsbetrieb/suche-curia-vista/geschaeft?AffairId=20254056" TargetMode="External"/><Relationship Id="rId329" Type="http://schemas.openxmlformats.org/officeDocument/2006/relationships/hyperlink" Target="https://www.parlament.ch/fr/ratsbetrieb/suche-curia-vista/geschaeft?AffairId=20244020" TargetMode="External"/><Relationship Id="rId480" Type="http://schemas.openxmlformats.org/officeDocument/2006/relationships/hyperlink" Target="https://www.parlament.ch/it/ratsbetrieb/suche-curia-vista/geschaeft?AffairId=20254080" TargetMode="External"/><Relationship Id="rId68" Type="http://schemas.openxmlformats.org/officeDocument/2006/relationships/hyperlink" Target="https://www.parlament.ch/fr/ratsbetrieb/suche-curia-vista/geschaeft?AffairId=20230047" TargetMode="External"/><Relationship Id="rId133" Type="http://schemas.openxmlformats.org/officeDocument/2006/relationships/hyperlink" Target="https://www.parlament.ch/de/ratsbetrieb/suche-curia-vista/geschaeft?AffairId=20254381" TargetMode="External"/><Relationship Id="rId175" Type="http://schemas.openxmlformats.org/officeDocument/2006/relationships/hyperlink" Target="https://www.parlament.ch/de/ratsbetrieb/suche-curia-vista/geschaeft?AffairId=20254020" TargetMode="External"/><Relationship Id="rId340" Type="http://schemas.openxmlformats.org/officeDocument/2006/relationships/hyperlink" Target="https://www.parlament.ch/de/ratsbetrieb/suche-curia-vista/geschaeft?AffairId=20254016" TargetMode="External"/><Relationship Id="rId200" Type="http://schemas.openxmlformats.org/officeDocument/2006/relationships/hyperlink" Target="https://www.parlament.ch/fr/ratsbetrieb/suche-curia-vista/geschaeft?AffairId=20253004" TargetMode="External"/><Relationship Id="rId382" Type="http://schemas.openxmlformats.org/officeDocument/2006/relationships/hyperlink" Target="https://www.parlament.ch/de/ratsbetrieb/suche-curia-vista/geschaeft?AffairId=20250072" TargetMode="External"/><Relationship Id="rId438" Type="http://schemas.openxmlformats.org/officeDocument/2006/relationships/hyperlink" Target="https://www.parlament.ch/it/ratsbetrieb/suche-curia-vista/geschaeft?AffairId=20250063" TargetMode="External"/><Relationship Id="rId242" Type="http://schemas.openxmlformats.org/officeDocument/2006/relationships/hyperlink" Target="https://www.parlament.ch/fr/ratsbetrieb/suche-curia-vista/geschaeft?AffairId=20253971" TargetMode="External"/><Relationship Id="rId284" Type="http://schemas.openxmlformats.org/officeDocument/2006/relationships/hyperlink" Target="https://www.parlament.ch/fr/ratsbetrieb/suche-curia-vista/geschaeft?AffairId=20180430" TargetMode="External"/><Relationship Id="rId491" Type="http://schemas.openxmlformats.org/officeDocument/2006/relationships/header" Target="header1.xml"/><Relationship Id="rId37" Type="http://schemas.openxmlformats.org/officeDocument/2006/relationships/hyperlink" Target="https://www.parlament.ch/de/ratsbetrieb/suche-curia-vista/geschaeft?AffairId=20253529" TargetMode="External"/><Relationship Id="rId79" Type="http://schemas.openxmlformats.org/officeDocument/2006/relationships/hyperlink" Target="https://www.parlament.ch/de/ratsbetrieb/suche-curia-vista/geschaeft?AffairId=20254382" TargetMode="External"/><Relationship Id="rId102" Type="http://schemas.openxmlformats.org/officeDocument/2006/relationships/hyperlink" Target="https://www.parlament.ch/it/ratsbetrieb/suche-curia-vista/geschaeft?AffairId=20254185" TargetMode="External"/><Relationship Id="rId144" Type="http://schemas.openxmlformats.org/officeDocument/2006/relationships/hyperlink" Target="https://www.parlament.ch/it/ratsbetrieb/suche-curia-vista/geschaeft?AffairId=20250035" TargetMode="External"/><Relationship Id="rId90" Type="http://schemas.openxmlformats.org/officeDocument/2006/relationships/hyperlink" Target="https://www.parlament.ch/it/ratsbetrieb/suche-curia-vista/geschaeft?AffairId=20254006" TargetMode="External"/><Relationship Id="rId186" Type="http://schemas.openxmlformats.org/officeDocument/2006/relationships/hyperlink" Target="https://www.parlament.ch/it/ratsbetrieb/suche-curia-vista/geschaeft?AffairId=20250055" TargetMode="External"/><Relationship Id="rId351" Type="http://schemas.openxmlformats.org/officeDocument/2006/relationships/hyperlink" Target="https://www.parlament.ch/it/ratsbetrieb/suche-curia-vista/geschaeft?AffairId=20254149" TargetMode="External"/><Relationship Id="rId393" Type="http://schemas.openxmlformats.org/officeDocument/2006/relationships/hyperlink" Target="https://www.parlament.ch/it/ratsbetrieb/suche-curia-vista/geschaeft?AffairId=20250041" TargetMode="External"/><Relationship Id="rId407" Type="http://schemas.openxmlformats.org/officeDocument/2006/relationships/hyperlink" Target="https://www.parlament.ch/fr/ratsbetrieb/suche-curia-vista/geschaeft?AffairId=20254145" TargetMode="External"/><Relationship Id="rId449" Type="http://schemas.openxmlformats.org/officeDocument/2006/relationships/hyperlink" Target="https://www.parlament.ch/fr/ratsbetrieb/suche-curia-vista/geschaeft?AffairId=20240323" TargetMode="External"/><Relationship Id="rId211" Type="http://schemas.openxmlformats.org/officeDocument/2006/relationships/hyperlink" Target="https://www.parlament.ch/de/ratsbetrieb/suche-curia-vista/geschaeft?AffairId=20254047" TargetMode="External"/><Relationship Id="rId253" Type="http://schemas.openxmlformats.org/officeDocument/2006/relationships/hyperlink" Target="https://www.parlament.ch/de/ratsbetrieb/suche-curia-vista/geschaeft?AffairId=20253430" TargetMode="External"/><Relationship Id="rId295" Type="http://schemas.openxmlformats.org/officeDocument/2006/relationships/hyperlink" Target="https://www.parlament.ch/de/ratsbetrieb/suche-curia-vista/geschaeft?AffairId=20244586" TargetMode="External"/><Relationship Id="rId309" Type="http://schemas.openxmlformats.org/officeDocument/2006/relationships/hyperlink" Target="https://www.parlament.ch/it/ratsbetrieb/suche-curia-vista/geschaeft?AffairId=20250027" TargetMode="External"/><Relationship Id="rId460" Type="http://schemas.openxmlformats.org/officeDocument/2006/relationships/hyperlink" Target="https://www.parlament.ch/de/ratsbetrieb/suche-curia-vista/geschaeft?AffairId=20254400" TargetMode="External"/><Relationship Id="rId48" Type="http://schemas.openxmlformats.org/officeDocument/2006/relationships/hyperlink" Target="https://www.parlament.ch/it/ratsbetrieb/suche-curia-vista/geschaeft?AffairId=20254046" TargetMode="External"/><Relationship Id="rId113" Type="http://schemas.openxmlformats.org/officeDocument/2006/relationships/hyperlink" Target="https://www.parlament.ch/fr/ratsbetrieb/suche-curia-vista/geschaeft?AffairId=20244502" TargetMode="External"/><Relationship Id="rId320" Type="http://schemas.openxmlformats.org/officeDocument/2006/relationships/hyperlink" Target="https://www.parlament.ch/fr/ratsbetrieb/suche-curia-vista/geschaeft?AffairId=20193597" TargetMode="External"/><Relationship Id="rId155" Type="http://schemas.openxmlformats.org/officeDocument/2006/relationships/hyperlink" Target="https://www.parlament.ch/fr/ratsbetrieb/suche-curia-vista/geschaeft?AffairId=20254057" TargetMode="External"/><Relationship Id="rId197" Type="http://schemas.openxmlformats.org/officeDocument/2006/relationships/hyperlink" Target="https://www.parlament.ch/fr/ratsbetrieb/suche-curia-vista/geschaeft?AffairId=20253011" TargetMode="External"/><Relationship Id="rId362" Type="http://schemas.openxmlformats.org/officeDocument/2006/relationships/hyperlink" Target="https://www.parlament.ch/fr/ratsbetrieb/suche-curia-vista/geschaeft?AffairId=20243736" TargetMode="External"/><Relationship Id="rId418" Type="http://schemas.openxmlformats.org/officeDocument/2006/relationships/hyperlink" Target="https://www.parlament.ch/de/ratsbetrieb/suche-curia-vista/geschaeft?AffairId=20233452" TargetMode="External"/><Relationship Id="rId222" Type="http://schemas.openxmlformats.org/officeDocument/2006/relationships/hyperlink" Target="https://www.parlament.ch/it/ratsbetrieb/suche-curia-vista/geschaeft?AffairId=20253972" TargetMode="External"/><Relationship Id="rId264" Type="http://schemas.openxmlformats.org/officeDocument/2006/relationships/hyperlink" Target="https://www.parlament.ch/it/ratsbetrieb/suche-curia-vista/geschaeft?AffairId=20254039" TargetMode="External"/><Relationship Id="rId471" Type="http://schemas.openxmlformats.org/officeDocument/2006/relationships/hyperlink" Target="https://www.parlament.ch/it/ratsbetrieb/suche-curia-vista/geschaeft?AffairId=20254398" TargetMode="External"/><Relationship Id="rId17" Type="http://schemas.openxmlformats.org/officeDocument/2006/relationships/hyperlink" Target="https://www.parlament.ch/fr/ratsbetrieb/suche-curia-vista/geschaeft?AffairId=20220407" TargetMode="External"/><Relationship Id="rId59" Type="http://schemas.openxmlformats.org/officeDocument/2006/relationships/hyperlink" Target="https://www.parlament.ch/fr/ratsbetrieb/suche-curia-vista/geschaeft?AffairId=20253964" TargetMode="External"/><Relationship Id="rId124" Type="http://schemas.openxmlformats.org/officeDocument/2006/relationships/hyperlink" Target="https://www.parlament.ch/de/ratsbetrieb/suche-curia-vista/geschaeft?AffairId=20244498" TargetMode="External"/><Relationship Id="rId70" Type="http://schemas.openxmlformats.org/officeDocument/2006/relationships/hyperlink" Target="https://www.parlament.ch/de/ratsbetrieb/suche-curia-vista/geschaeft?AffairId=20250056" TargetMode="External"/><Relationship Id="rId166" Type="http://schemas.openxmlformats.org/officeDocument/2006/relationships/hyperlink" Target="https://www.parlament.ch/de/ratsbetrieb/suche-curia-vista/geschaeft?AffairId=20254189" TargetMode="External"/><Relationship Id="rId331" Type="http://schemas.openxmlformats.org/officeDocument/2006/relationships/hyperlink" Target="https://www.parlament.ch/de/ratsbetrieb/suche-curia-vista/geschaeft?AffairId=20253946" TargetMode="External"/><Relationship Id="rId373" Type="http://schemas.openxmlformats.org/officeDocument/2006/relationships/hyperlink" Target="https://www.parlament.ch/de/ratsbetrieb/suche-curia-vista/geschaeft?AffairId=20250026" TargetMode="External"/><Relationship Id="rId429" Type="http://schemas.openxmlformats.org/officeDocument/2006/relationships/hyperlink" Target="https://www.parlament.ch/it/ratsbetrieb/suche-curia-vista/geschaeft?AffairId=20250212" TargetMode="External"/><Relationship Id="rId1" Type="http://schemas.openxmlformats.org/officeDocument/2006/relationships/customXml" Target="../customXml/item1.xml"/><Relationship Id="rId233" Type="http://schemas.openxmlformats.org/officeDocument/2006/relationships/hyperlink" Target="https://www.parlament.ch/fr/ratsbetrieb/suche-curia-vista/geschaeft?AffairId=20254409" TargetMode="External"/><Relationship Id="rId440" Type="http://schemas.openxmlformats.org/officeDocument/2006/relationships/hyperlink" Target="https://www.parlament.ch/fr/ratsbetrieb/suche-curia-vista/geschaeft?AffairId=20240430" TargetMode="External"/><Relationship Id="rId28" Type="http://schemas.openxmlformats.org/officeDocument/2006/relationships/hyperlink" Target="https://www.parlament.ch/de/ratsbetrieb/suche-curia-vista/geschaeft?AffairId=20250042" TargetMode="External"/><Relationship Id="rId275" Type="http://schemas.openxmlformats.org/officeDocument/2006/relationships/hyperlink" Target="https://www.parlament.ch/fr/ratsbetrieb/suche-curia-vista/geschaeft?AffairId=20253954" TargetMode="External"/><Relationship Id="rId300" Type="http://schemas.openxmlformats.org/officeDocument/2006/relationships/hyperlink" Target="https://www.parlament.ch/it/ratsbetrieb/suche-curia-vista/geschaeft?AffairId=20253560" TargetMode="External"/><Relationship Id="rId482" Type="http://schemas.openxmlformats.org/officeDocument/2006/relationships/hyperlink" Target="https://www.parlament.ch/fr/ratsbetrieb/suche-curia-vista/geschaeft?AffairId=20254262" TargetMode="External"/><Relationship Id="rId81" Type="http://schemas.openxmlformats.org/officeDocument/2006/relationships/hyperlink" Target="https://www.parlament.ch/it/ratsbetrieb/suche-curia-vista/geschaeft?AffairId=20254382" TargetMode="External"/><Relationship Id="rId135" Type="http://schemas.openxmlformats.org/officeDocument/2006/relationships/hyperlink" Target="https://www.parlament.ch/it/ratsbetrieb/suche-curia-vista/geschaeft?AffairId=20254381" TargetMode="External"/><Relationship Id="rId177" Type="http://schemas.openxmlformats.org/officeDocument/2006/relationships/hyperlink" Target="https://www.parlament.ch/it/ratsbetrieb/suche-curia-vista/geschaeft?AffairId=20254020" TargetMode="External"/><Relationship Id="rId342" Type="http://schemas.openxmlformats.org/officeDocument/2006/relationships/hyperlink" Target="https://www.parlament.ch/it/ratsbetrieb/suche-curia-vista/geschaeft?AffairId=20254016" TargetMode="External"/><Relationship Id="rId384" Type="http://schemas.openxmlformats.org/officeDocument/2006/relationships/hyperlink" Target="https://www.parlament.ch/it/ratsbetrieb/suche-curia-vista/geschaeft?AffairId=20250072" TargetMode="External"/><Relationship Id="rId202" Type="http://schemas.openxmlformats.org/officeDocument/2006/relationships/hyperlink" Target="https://www.parlament.ch/de/ratsbetrieb/suche-curia-vista/geschaeft?AffairId=20253003" TargetMode="External"/><Relationship Id="rId244" Type="http://schemas.openxmlformats.org/officeDocument/2006/relationships/hyperlink" Target="https://www.parlament.ch/de/ratsbetrieb/suche-curia-vista/geschaeft?AffairId=20250051" TargetMode="External"/><Relationship Id="rId39" Type="http://schemas.openxmlformats.org/officeDocument/2006/relationships/hyperlink" Target="https://www.parlament.ch/it/ratsbetrieb/suche-curia-vista/geschaeft?AffairId=20253529" TargetMode="External"/><Relationship Id="rId286" Type="http://schemas.openxmlformats.org/officeDocument/2006/relationships/hyperlink" Target="https://www.parlament.ch/de/ratsbetrieb/suche-curia-vista/geschaeft?AffairId=20250216" TargetMode="External"/><Relationship Id="rId451" Type="http://schemas.openxmlformats.org/officeDocument/2006/relationships/hyperlink" Target="https://www.parlament.ch/de/ratsbetrieb/suche-curia-vista/geschaeft?AffairId=20240325" TargetMode="External"/><Relationship Id="rId493" Type="http://schemas.openxmlformats.org/officeDocument/2006/relationships/theme" Target="theme/theme1.xml"/><Relationship Id="rId50" Type="http://schemas.openxmlformats.org/officeDocument/2006/relationships/hyperlink" Target="https://www.parlament.ch/fr/ratsbetrieb/suche-curia-vista/geschaeft?AffairId=20254037" TargetMode="External"/><Relationship Id="rId104" Type="http://schemas.openxmlformats.org/officeDocument/2006/relationships/hyperlink" Target="https://www.parlament.ch/fr/ratsbetrieb/suche-curia-vista/geschaeft?AffairId=20250006" TargetMode="External"/><Relationship Id="rId146" Type="http://schemas.openxmlformats.org/officeDocument/2006/relationships/hyperlink" Target="https://www.parlament.ch/fr/ratsbetrieb/suche-curia-vista/geschaeft?AffairId=20244448" TargetMode="External"/><Relationship Id="rId188" Type="http://schemas.openxmlformats.org/officeDocument/2006/relationships/hyperlink" Target="https://www.parlament.ch/fr/ratsbetrieb/suche-curia-vista/geschaeft?AffairId=20234530" TargetMode="External"/><Relationship Id="rId311" Type="http://schemas.openxmlformats.org/officeDocument/2006/relationships/hyperlink" Target="https://www.parlament.ch/fr/ratsbetrieb/suche-curia-vista/geschaeft?AffairId=20244481" TargetMode="External"/><Relationship Id="rId353" Type="http://schemas.openxmlformats.org/officeDocument/2006/relationships/hyperlink" Target="https://www.parlament.ch/fr/ratsbetrieb/suche-curia-vista/geschaeft?AffairId=20250039" TargetMode="External"/><Relationship Id="rId395" Type="http://schemas.openxmlformats.org/officeDocument/2006/relationships/hyperlink" Target="https://www.parlament.ch/fr/ratsbetrieb/suche-curia-vista/geschaeft?AffairId=20254154" TargetMode="External"/><Relationship Id="rId409" Type="http://schemas.openxmlformats.org/officeDocument/2006/relationships/hyperlink" Target="https://www.parlament.ch/de/ratsbetrieb/suche-curia-vista/geschaeft?AffairId=20254265" TargetMode="External"/><Relationship Id="rId92" Type="http://schemas.openxmlformats.org/officeDocument/2006/relationships/hyperlink" Target="https://www.parlament.ch/fr/ratsbetrieb/suche-curia-vista/geschaeft?AffairId=20254055" TargetMode="External"/><Relationship Id="rId213" Type="http://schemas.openxmlformats.org/officeDocument/2006/relationships/hyperlink" Target="https://www.parlament.ch/it/ratsbetrieb/suche-curia-vista/geschaeft?AffairId=20254047" TargetMode="External"/><Relationship Id="rId420" Type="http://schemas.openxmlformats.org/officeDocument/2006/relationships/hyperlink" Target="https://www.parlament.ch/it/ratsbetrieb/suche-curia-vista/geschaeft?AffairId=20233452" TargetMode="External"/><Relationship Id="rId255" Type="http://schemas.openxmlformats.org/officeDocument/2006/relationships/hyperlink" Target="https://www.parlament.ch/it/ratsbetrieb/suche-curia-vista/geschaeft?AffairId=20253430" TargetMode="External"/><Relationship Id="rId297" Type="http://schemas.openxmlformats.org/officeDocument/2006/relationships/hyperlink" Target="https://www.parlament.ch/it/ratsbetrieb/suche-curia-vista/geschaeft?AffairId=20244586" TargetMode="External"/><Relationship Id="rId462" Type="http://schemas.openxmlformats.org/officeDocument/2006/relationships/hyperlink" Target="https://www.parlament.ch/it/ratsbetrieb/suche-curia-vista/geschaeft?AffairId=20254400" TargetMode="External"/><Relationship Id="rId115" Type="http://schemas.openxmlformats.org/officeDocument/2006/relationships/hyperlink" Target="https://www.parlament.ch/de/ratsbetrieb/suche-curia-vista/geschaeft?AffairId=20244501" TargetMode="External"/><Relationship Id="rId157" Type="http://schemas.openxmlformats.org/officeDocument/2006/relationships/hyperlink" Target="https://www.parlament.ch/de/ratsbetrieb/suche-curia-vista/geschaeft?AffairId=20254380" TargetMode="External"/><Relationship Id="rId322" Type="http://schemas.openxmlformats.org/officeDocument/2006/relationships/hyperlink" Target="https://www.parlament.ch/de/ratsbetrieb/suche-curia-vista/geschaeft?AffairId=20253941" TargetMode="External"/><Relationship Id="rId364" Type="http://schemas.openxmlformats.org/officeDocument/2006/relationships/hyperlink" Target="https://www.parlament.ch/de/ratsbetrieb/suche-curia-vista/geschaeft?AffairId=20254397" TargetMode="External"/><Relationship Id="rId61" Type="http://schemas.openxmlformats.org/officeDocument/2006/relationships/hyperlink" Target="https://www.parlament.ch/de/ratsbetrieb/suche-curia-vista/geschaeft?AffairId=20250024" TargetMode="External"/><Relationship Id="rId199" Type="http://schemas.openxmlformats.org/officeDocument/2006/relationships/hyperlink" Target="https://www.parlament.ch/de/ratsbetrieb/suche-curia-vista/geschaeft?AffairId=20253004" TargetMode="External"/><Relationship Id="rId19" Type="http://schemas.openxmlformats.org/officeDocument/2006/relationships/hyperlink" Target="https://www.parlament.ch/de/ratsbetrieb/suche-curia-vista/geschaeft?AffairId=20220417" TargetMode="External"/><Relationship Id="rId224" Type="http://schemas.openxmlformats.org/officeDocument/2006/relationships/hyperlink" Target="https://www.parlament.ch/fr/ratsbetrieb/suche-curia-vista/geschaeft?AffairId=20254074" TargetMode="External"/><Relationship Id="rId266" Type="http://schemas.openxmlformats.org/officeDocument/2006/relationships/hyperlink" Target="https://www.parlament.ch/fr/ratsbetrieb/suche-curia-vista/geschaeft?AffairId=20254077" TargetMode="External"/><Relationship Id="rId431" Type="http://schemas.openxmlformats.org/officeDocument/2006/relationships/hyperlink" Target="https://www.parlament.ch/fr/ratsbetrieb/suche-curia-vista/geschaeft?AffairId=20250063" TargetMode="External"/><Relationship Id="rId473" Type="http://schemas.openxmlformats.org/officeDocument/2006/relationships/hyperlink" Target="https://www.parlament.ch/fr/ratsbetrieb/suche-curia-vista/geschaeft?AffairId=20254184" TargetMode="External"/><Relationship Id="rId30" Type="http://schemas.openxmlformats.org/officeDocument/2006/relationships/hyperlink" Target="https://www.parlament.ch/it/ratsbetrieb/suche-curia-vista/geschaeft?AffairId=20250042" TargetMode="External"/><Relationship Id="rId126" Type="http://schemas.openxmlformats.org/officeDocument/2006/relationships/hyperlink" Target="https://www.parlament.ch/it/ratsbetrieb/suche-curia-vista/geschaeft?AffairId=20244498" TargetMode="External"/><Relationship Id="rId168" Type="http://schemas.openxmlformats.org/officeDocument/2006/relationships/hyperlink" Target="https://www.parlament.ch/it/ratsbetrieb/suche-curia-vista/geschaeft?AffairId=20254189" TargetMode="External"/><Relationship Id="rId333" Type="http://schemas.openxmlformats.org/officeDocument/2006/relationships/hyperlink" Target="https://www.parlament.ch/it/ratsbetrieb/suche-curia-vista/geschaeft?AffairId=20253946" TargetMode="External"/><Relationship Id="rId72" Type="http://schemas.openxmlformats.org/officeDocument/2006/relationships/hyperlink" Target="https://www.parlament.ch/it/ratsbetrieb/suche-curia-vista/geschaeft?AffairId=20250056" TargetMode="External"/><Relationship Id="rId375" Type="http://schemas.openxmlformats.org/officeDocument/2006/relationships/hyperlink" Target="https://www.parlament.ch/it/ratsbetrieb/suche-curia-vista/geschaeft?AffairId=20250026"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244471" TargetMode="External"/><Relationship Id="rId277" Type="http://schemas.openxmlformats.org/officeDocument/2006/relationships/hyperlink" Target="https://www.parlament.ch/de/ratsbetrieb/suche-curia-vista/geschaeft?AffairId=20254276" TargetMode="External"/><Relationship Id="rId400" Type="http://schemas.openxmlformats.org/officeDocument/2006/relationships/hyperlink" Target="https://www.parlament.ch/de/ratsbetrieb/suche-curia-vista/geschaeft?AffairId=20254190" TargetMode="External"/><Relationship Id="rId442" Type="http://schemas.openxmlformats.org/officeDocument/2006/relationships/hyperlink" Target="https://www.parlament.ch/de/ratsbetrieb/suche-curia-vista/geschaeft?AffairId=20240318" TargetMode="External"/><Relationship Id="rId484" Type="http://schemas.openxmlformats.org/officeDocument/2006/relationships/hyperlink" Target="https://pddokuclu/docs/2/203/2025%20IV/ProgrammeProgrammes/5-Petitionen%20Wintersession%20S%20DFI.docx" TargetMode="External"/><Relationship Id="rId137" Type="http://schemas.openxmlformats.org/officeDocument/2006/relationships/hyperlink" Target="https://www.parlament.ch/fr/ratsbetrieb/suche-curia-vista/geschaeft?AffairId=20230039" TargetMode="External"/><Relationship Id="rId302" Type="http://schemas.openxmlformats.org/officeDocument/2006/relationships/hyperlink" Target="https://www.parlament.ch/fr/ratsbetrieb/suche-curia-vista/geschaeft?AffairId=20253947" TargetMode="External"/><Relationship Id="rId344" Type="http://schemas.openxmlformats.org/officeDocument/2006/relationships/hyperlink" Target="https://www.parlament.ch/fr/ratsbetrieb/suche-curia-vista/geschaeft?AffairId=20254038" TargetMode="External"/><Relationship Id="rId41" Type="http://schemas.openxmlformats.org/officeDocument/2006/relationships/hyperlink" Target="https://www.parlament.ch/fr/ratsbetrieb/suche-curia-vista/geschaeft?AffairId=20254405" TargetMode="External"/><Relationship Id="rId83" Type="http://schemas.openxmlformats.org/officeDocument/2006/relationships/hyperlink" Target="https://www.parlament.ch/fr/ratsbetrieb/suche-curia-vista/geschaeft?AffairId=20253965" TargetMode="External"/><Relationship Id="rId179" Type="http://schemas.openxmlformats.org/officeDocument/2006/relationships/hyperlink" Target="https://www.parlament.ch/fr/ratsbetrieb/suche-curia-vista/geschaeft?AffairId=20254027" TargetMode="External"/><Relationship Id="rId386" Type="http://schemas.openxmlformats.org/officeDocument/2006/relationships/hyperlink" Target="https://www.parlament.ch/fr/ratsbetrieb/suche-curia-vista/geschaeft?AffairId=2025007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di:component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5.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B06256D1AEBB1345A7A0A2563ECBF99E" ma:contentTypeVersion="12" ma:contentTypeDescription="Create a new document." ma:contentTypeScope="" ma:versionID="5d9296dd3544bded876aa793485a8120">
  <xsd:schema xmlns:xsd="http://www.w3.org/2001/XMLSchema" xmlns:xs="http://www.w3.org/2001/XMLSchema" xmlns:p="http://schemas.microsoft.com/office/2006/metadata/properties" xmlns:ns2="673932bc-7c50-4e93-afe1-7c692330eb19" targetNamespace="http://schemas.microsoft.com/office/2006/metadata/properties" ma:root="true" ma:fieldsID="09a6bfafc3f5f9c83c2860920c3b5ed1"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203/2025 IV/Programme--Programmes</Aktenzeichen>
    <Teildossier xmlns="673932bc-7c50-4e93-afe1-7c692330eb19">2025 IV S</Teildossier>
    <e-parl xmlns="673932bc-7c50-4e93-afe1-7c692330eb19">true</e-parl>
    <Autor xmlns="673932bc-7c50-4e93-afe1-7c692330eb19">Kohler Laetitia</Autor>
    <Dokumentendatum xmlns="673932bc-7c50-4e93-afe1-7c692330eb19">2025-11-30T23:00:00+00:00</Dokumentendatum>
    <Dokumententyp xmlns="673932bc-7c50-4e93-afe1-7c692330eb19">Programm--Programme</Dokumententyp>
    <TeildossierZusatz xmlns="673932bc-7c50-4e93-afe1-7c692330eb19" xsi:nil="true"/>
    <Anzeigesprachen xmlns="673932bc-7c50-4e93-afe1-7c692330eb19"/>
    <Entklassifizierungsvermerk xmlns="673932bc-7c50-4e93-afe1-7c692330eb19" xsi:nil="true"/>
  </documentManagement>
</p:properties>
</file>

<file path=customXml/itemProps1.xml><?xml version="1.0" encoding="utf-8"?>
<ds:datastoreItem xmlns:ds="http://schemas.openxmlformats.org/officeDocument/2006/customXml" ds:itemID="{AE207D2A-EA60-40C1-AF23-D2ECD74F48A6}">
  <ds:schemaRefs>
    <ds:schemaRef ds:uri="http://schemas.microsoft.com/sharepoint/events"/>
  </ds:schemaRefs>
</ds:datastoreItem>
</file>

<file path=customXml/itemProps2.xml><?xml version="1.0" encoding="utf-8"?>
<ds:datastoreItem xmlns:ds="http://schemas.openxmlformats.org/officeDocument/2006/customXml" ds:itemID="{32DE7BC7-599D-4433-9800-DE05B2C23273}">
  <ds:schemaRefs>
    <ds:schemaRef ds:uri="http://schemas.microsoft.com/sharepoint/v3/contenttype/forms"/>
  </ds:schemaRefs>
</ds:datastoreItem>
</file>

<file path=customXml/itemProps3.xml><?xml version="1.0" encoding="utf-8"?>
<ds:datastoreItem xmlns:ds="http://schemas.openxmlformats.org/officeDocument/2006/customXml" ds:itemID="{D8C95AF6-C985-437D-858A-83965630C44A}">
  <ds:schemaRefs>
    <ds:schemaRef ds:uri="http://schemas.openxmlformats.org/officeDocument/2006/bibliography"/>
  </ds:schemaRefs>
</ds:datastoreItem>
</file>

<file path=customXml/itemProps4.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5.xml><?xml version="1.0" encoding="utf-8"?>
<ds:datastoreItem xmlns:ds="http://schemas.openxmlformats.org/officeDocument/2006/customXml" ds:itemID="{5AF0EA23-2016-41F3-A9A9-FA828AC38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287472-2632-48FC-A830-21BED448D020}">
  <ds:schemaRefs>
    <ds:schemaRef ds:uri="http://www.w3.org/XML/1998/namespace"/>
    <ds:schemaRef ds:uri="673932bc-7c50-4e93-afe1-7c692330eb19"/>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16614</Words>
  <Characters>101019</Characters>
  <Application>Microsoft Office Word</Application>
  <DocSecurity>0</DocSecurity>
  <Lines>20203</Lines>
  <Paragraphs>6535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Chronologisches Programm Ständerat--Programme chronologique Conseil des Etats--Programma cronologico Consiglio degli Stati</vt:lpstr>
      <vt:lpstr>Report Vorlage</vt:lpstr>
      <vt:lpstr>Report Vorlage</vt:lpstr>
    </vt:vector>
  </TitlesOfParts>
  <Company/>
  <LinksUpToDate>false</LinksUpToDate>
  <CharactersWithSpaces>111098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Ständerat--Programme chronologique Conseil des Etats--Programma cronologico Consiglio degli Stati</dc:title>
  <dc:subject/>
  <dc:creator>Kohler Laetitia PARL INT</dc:creator>
  <cp:keywords/>
  <dc:description/>
  <cp:lastModifiedBy>Kohler Laetitia PARL INT</cp:lastModifiedBy>
  <cp:revision>52</cp:revision>
  <dcterms:created xsi:type="dcterms:W3CDTF">2025-12-01T14:46:00Z</dcterms:created>
  <dcterms:modified xsi:type="dcterms:W3CDTF">2025-12-18T10:16:00Z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0x0101006F7700D8DF1953488F58F32AB4E7CBB30100B06256D1AEBB1345A7A0A2563ECBF99E</vt:lpwstr>
  </property>
  <property fmtid="{D5CDD505-2E9C-101B-9397-08002B2CF9AE}" pid="3" name="_dlc_DocIdItemGuid">
    <vt:lpwstr>ddcad699-3d7c-4c5c-87a8-5aa281136c82</vt:lpwstr>
  </property>
</Properties>
</file>