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EF549A" w14:paraId="46F6579F" w14:textId="77777777">
        <w:trPr>
          <w:tblHeader/>
        </w:trPr>
        <w:tc>
          <w:tcPr>
            <w:tcW w:w="1073" w:type="dxa"/>
            <w:gridSpan w:val="2"/>
          </w:tcPr>
          <w:p w14:paraId="66B5157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C0540C9" w14:textId="77777777" w:rsidR="00EF549A" w:rsidRDefault="00782C8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Dezember 2025, 15:15 - 21:00</w:t>
            </w:r>
          </w:p>
        </w:tc>
        <w:tc>
          <w:tcPr>
            <w:tcW w:w="5953" w:type="dxa"/>
            <w:gridSpan w:val="7"/>
          </w:tcPr>
          <w:p w14:paraId="00932E99" w14:textId="77777777" w:rsidR="00EF549A" w:rsidRDefault="00EF549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96F535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EDBF29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EF549A" w14:paraId="11D0B766" w14:textId="77777777">
        <w:trPr>
          <w:tblHeader/>
        </w:trPr>
        <w:tc>
          <w:tcPr>
            <w:tcW w:w="1073" w:type="dxa"/>
            <w:gridSpan w:val="2"/>
          </w:tcPr>
          <w:p w14:paraId="738C38E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56FD8AC" w14:textId="77777777" w:rsidR="00EF549A" w:rsidRDefault="00782C8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8 décembre 2025, 15h15 - 21h00</w:t>
            </w:r>
          </w:p>
        </w:tc>
        <w:tc>
          <w:tcPr>
            <w:tcW w:w="5953" w:type="dxa"/>
            <w:gridSpan w:val="7"/>
          </w:tcPr>
          <w:p w14:paraId="0ED827E9" w14:textId="77777777" w:rsidR="00EF549A" w:rsidRDefault="00EF549A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57FDEED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597F64C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EF549A" w14:paraId="237AA017" w14:textId="77777777">
        <w:trPr>
          <w:tblHeader/>
        </w:trPr>
        <w:tc>
          <w:tcPr>
            <w:tcW w:w="1073" w:type="dxa"/>
            <w:gridSpan w:val="2"/>
          </w:tcPr>
          <w:p w14:paraId="0F188C3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BC7CA62" w14:textId="77777777" w:rsidR="00EF549A" w:rsidRDefault="00782C8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dicembre 2025, 15.15 - 21.00</w:t>
            </w:r>
          </w:p>
        </w:tc>
        <w:tc>
          <w:tcPr>
            <w:tcW w:w="5953" w:type="dxa"/>
            <w:gridSpan w:val="7"/>
          </w:tcPr>
          <w:p w14:paraId="7AABF87A" w14:textId="77777777" w:rsidR="00EF549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2684939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5CDCE9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EF549A" w14:paraId="62DB5D9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25C5F28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1CBB625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BB8712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DD9E54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B3E5F50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F549A" w14:paraId="46CBC72E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A19E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0F2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B2CF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BDDE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08A24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647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2CEF9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F032C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D985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ED78E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43574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8558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B76C7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F549A" w14:paraId="17DB621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A4FBC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B4FB0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0D09B2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39EE0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2C6E09E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147F41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0A6A98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Motionen und Postulate der gesetzgebenden Räte im Jahre 2024. </w:t>
            </w:r>
            <w:r w:rsidRPr="00782C8A">
              <w:rPr>
                <w:noProof/>
                <w:lang w:val="fr-CH"/>
              </w:rPr>
              <w:t>Bericht</w:t>
            </w:r>
          </w:p>
          <w:p w14:paraId="37A82F1F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OCF. Motions et postulats des conseils législatifs 2024. Rapport</w:t>
            </w:r>
          </w:p>
          <w:p w14:paraId="4A24934D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82C8A">
              <w:rPr>
                <w:noProof/>
                <w:lang w:val="fr-CH"/>
              </w:rPr>
              <w:t xml:space="preserve">OCF. Mozioni e postulati dei Consigli legislativi 2024.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3BF0B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351389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33B696E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94861C7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DBC757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Diverse</w:t>
            </w:r>
          </w:p>
          <w:p w14:paraId="627B2959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Divers</w:t>
            </w:r>
          </w:p>
          <w:p w14:paraId="29EE25E2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300DD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3E8EE60A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0B1BE2AE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D3E6E8" w14:textId="735EA324" w:rsidR="001C0310" w:rsidRPr="005F4BF2" w:rsidRDefault="00BF15C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4E26E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363B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A81F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13D17C8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4EC90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3B025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094CAB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CEEBB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523518F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5A0C35B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749F58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Gaststaat 2026-2029</w:t>
            </w:r>
          </w:p>
          <w:p w14:paraId="1211B6DB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Etat hôte 2026-2029</w:t>
            </w:r>
          </w:p>
          <w:p w14:paraId="4CA0B8C3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Stato ospite 2026–2029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CFC70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CD283B" w14:textId="77777777" w:rsidR="00EF549A" w:rsidRDefault="00EF549A">
            <w:pPr>
              <w:rPr>
                <w:lang w:val="de-CH"/>
              </w:rPr>
            </w:pPr>
          </w:p>
          <w:p w14:paraId="5D8D4D94" w14:textId="77777777" w:rsidR="00EF549A" w:rsidRDefault="00EF549A">
            <w:pPr>
              <w:rPr>
                <w:lang w:val="de-CH"/>
              </w:rPr>
            </w:pPr>
          </w:p>
          <w:p w14:paraId="10E6010F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C34B3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928F0EA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2AF37D8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FE369C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6181A9AE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6575C17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74BD11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85FF6E" w14:textId="77777777" w:rsidR="001C0310" w:rsidRPr="005F4BF2" w:rsidRDefault="00782C8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1, 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A4F90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7F241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6A5E44D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A230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06F2A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559F83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D524C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20F1BF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755A50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4D43E68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die Verteidigung und Förderung der Schweiz als globales Zentrum für Multilateralismus und Diplomatie</w:t>
            </w:r>
          </w:p>
          <w:p w14:paraId="7D6AD074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Iv.ct. GE. Pour la défense et la promotion de la Suisse comme centre mondial du multilatéralisme et de la diplomatie</w:t>
            </w:r>
          </w:p>
          <w:p w14:paraId="05CBE695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Iv.ct. GE. Per la difesa e la promozione della Svizzera quale centro mondiale del multilateralismo e della diplomazia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9A017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5F9AE0" w14:textId="77777777" w:rsidR="00EF549A" w:rsidRPr="00782C8A" w:rsidRDefault="00782C8A">
            <w:pPr>
              <w:rPr>
                <w:lang w:val="en-US"/>
              </w:rPr>
            </w:pPr>
            <w:r w:rsidRPr="00782C8A">
              <w:rPr>
                <w:lang w:val="en-US"/>
              </w:rPr>
              <w:t>Kt. Iv. 1. Phase</w:t>
            </w:r>
          </w:p>
          <w:p w14:paraId="7DC55B6A" w14:textId="77777777" w:rsidR="00EF549A" w:rsidRPr="00782C8A" w:rsidRDefault="00782C8A">
            <w:pPr>
              <w:rPr>
                <w:lang w:val="en-US"/>
              </w:rPr>
            </w:pPr>
            <w:r w:rsidRPr="00782C8A">
              <w:rPr>
                <w:lang w:val="en-US"/>
              </w:rPr>
              <w:t>Iv. ct. 1re phase</w:t>
            </w:r>
          </w:p>
          <w:p w14:paraId="1750DBC2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0B6AD6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50E408D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ECF2C8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EBFF93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4B87DA7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4B91B9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63C12D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F6AEF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32ED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48EAA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3F9919E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8477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D614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F00D85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4378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3713C3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A1F82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CF69AE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115F535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26CA02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4A122D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A82B41" w14:textId="77777777" w:rsidR="00EF549A" w:rsidRDefault="00EF549A">
            <w:pPr>
              <w:rPr>
                <w:lang w:val="de-CH"/>
              </w:rPr>
            </w:pPr>
          </w:p>
          <w:p w14:paraId="6E902D75" w14:textId="77777777" w:rsidR="00EF549A" w:rsidRDefault="00EF549A">
            <w:pPr>
              <w:rPr>
                <w:lang w:val="de-CH"/>
              </w:rPr>
            </w:pPr>
          </w:p>
          <w:p w14:paraId="2C2CE155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0CD4F39" w14:textId="77777777" w:rsidR="001C0310" w:rsidRDefault="001C0310" w:rsidP="001C0310">
            <w:pPr>
              <w:rPr>
                <w:lang w:val="de-CH"/>
              </w:rPr>
            </w:pPr>
          </w:p>
          <w:p w14:paraId="6F651346" w14:textId="77777777" w:rsidR="001C0310" w:rsidRDefault="001C0310" w:rsidP="001C0310">
            <w:pPr>
              <w:rPr>
                <w:lang w:val="de-CH"/>
              </w:rPr>
            </w:pPr>
          </w:p>
          <w:p w14:paraId="13A14E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5CD21B" w14:textId="77777777" w:rsidR="001C0310" w:rsidRDefault="001C0310" w:rsidP="001C0310">
            <w:pPr>
              <w:rPr>
                <w:lang w:val="de-CH"/>
              </w:rPr>
            </w:pPr>
          </w:p>
          <w:p w14:paraId="39F515A6" w14:textId="77777777" w:rsidR="001C0310" w:rsidRDefault="001C0310" w:rsidP="001C0310">
            <w:pPr>
              <w:rPr>
                <w:lang w:val="de-CH"/>
              </w:rPr>
            </w:pPr>
          </w:p>
          <w:p w14:paraId="0A4C51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ECFC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92237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68122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8E49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54F836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84CB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8599BD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67BA02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57AA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50259D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4E10AE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0FA74C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Müller-Altermatt. Schutz von ethnischen und religiösen Minderheiten in Syrien</w:t>
            </w:r>
          </w:p>
          <w:p w14:paraId="0091F5DD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Müller-Altermatt. Protection des minorités ethniques et religieuses de Syrie</w:t>
            </w:r>
          </w:p>
          <w:p w14:paraId="7A91DE72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Müller-Altermatt. Protezione delle minoranze etniche e religiose in Siria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0FC056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529175" w14:textId="77777777" w:rsidR="00EF549A" w:rsidRPr="00782C8A" w:rsidRDefault="00EF549A">
            <w:pPr>
              <w:rPr>
                <w:lang w:val="it-IT"/>
              </w:rPr>
            </w:pPr>
          </w:p>
          <w:p w14:paraId="06A33D21" w14:textId="77777777" w:rsidR="00EF549A" w:rsidRPr="00782C8A" w:rsidRDefault="00EF549A">
            <w:pPr>
              <w:rPr>
                <w:lang w:val="it-IT"/>
              </w:rPr>
            </w:pPr>
          </w:p>
          <w:p w14:paraId="3F6CC5C6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EC0BE7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C9187FD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61AE467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B9280C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A422C07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79FCFF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F97B1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F3E4B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9A25A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A299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186BAF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591D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D9D25C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6801CA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19919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1DF2A38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00780D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A97A81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G. Schutz von ethnischen und religiösen Minderheiten in Syrien</w:t>
            </w:r>
          </w:p>
          <w:p w14:paraId="38CD6C66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Groupe G. Protection des minorités ethniques et religieuses de Syrie</w:t>
            </w:r>
          </w:p>
          <w:p w14:paraId="3BC4599D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Gruppo G. Protezione delle minoranze etniche e religiose in Siria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AEA204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8A6652" w14:textId="77777777" w:rsidR="00EF549A" w:rsidRPr="00782C8A" w:rsidRDefault="00EF549A">
            <w:pPr>
              <w:rPr>
                <w:lang w:val="it-IT"/>
              </w:rPr>
            </w:pPr>
          </w:p>
          <w:p w14:paraId="6C841CCC" w14:textId="77777777" w:rsidR="00EF549A" w:rsidRPr="00782C8A" w:rsidRDefault="00EF549A">
            <w:pPr>
              <w:rPr>
                <w:lang w:val="it-IT"/>
              </w:rPr>
            </w:pPr>
          </w:p>
          <w:p w14:paraId="2351A31D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EB63AF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A5BE36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22EB98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917B1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92B0608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229325FE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2546E3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1D1C1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CCD12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812B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3D7AC6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27068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33029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F87EFB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2C284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211A4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39E750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16548C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Vontobel. Schutz von ethnischen und religiösen Minderheiten in Syrien</w:t>
            </w:r>
          </w:p>
          <w:p w14:paraId="45B68162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Vontobel. Protection des minorités ethniques et religieuses de Syrie</w:t>
            </w:r>
          </w:p>
          <w:p w14:paraId="058E76A1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Vontobel. Protezione delle minoranze etniche e religiose in Siria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69B2CA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FCC0FC" w14:textId="77777777" w:rsidR="00EF549A" w:rsidRPr="00782C8A" w:rsidRDefault="00EF549A">
            <w:pPr>
              <w:rPr>
                <w:lang w:val="it-IT"/>
              </w:rPr>
            </w:pPr>
          </w:p>
          <w:p w14:paraId="35842F9B" w14:textId="77777777" w:rsidR="00EF549A" w:rsidRPr="00782C8A" w:rsidRDefault="00EF549A">
            <w:pPr>
              <w:rPr>
                <w:lang w:val="it-IT"/>
              </w:rPr>
            </w:pPr>
          </w:p>
          <w:p w14:paraId="2B231FA9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825269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BA072F2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5665780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379C12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0A6B3ED3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F55E7CA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AA00A2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E70EE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34B69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4EDC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161E97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2C3D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45943E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54FC4B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5FA72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499B8DA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6F972D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AF85FB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Farinelli. Schutz von ethnischen und religiösen Minderheiten in Syrien</w:t>
            </w:r>
          </w:p>
          <w:p w14:paraId="09B3BBBD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Farinelli. Protection des minorités ethniques et religieuses de Syrie</w:t>
            </w:r>
          </w:p>
          <w:p w14:paraId="4F35F50F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Farinelli. Protezione delle minoranze etniche e religiose in Siria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73184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037278" w14:textId="77777777" w:rsidR="00EF549A" w:rsidRPr="00782C8A" w:rsidRDefault="00EF549A">
            <w:pPr>
              <w:rPr>
                <w:lang w:val="it-IT"/>
              </w:rPr>
            </w:pPr>
          </w:p>
          <w:p w14:paraId="364B0D15" w14:textId="77777777" w:rsidR="00EF549A" w:rsidRPr="00782C8A" w:rsidRDefault="00EF549A">
            <w:pPr>
              <w:rPr>
                <w:lang w:val="it-IT"/>
              </w:rPr>
            </w:pPr>
          </w:p>
          <w:p w14:paraId="7841ADE7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B96E82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6D120CF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FE465CA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21BFE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61CB4892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EABF27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818883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5ED5C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3C9C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400C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3D39C9E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B4205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49B8DE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4601E0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C2D76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2FCF3D6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3C7352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3EB5D6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Molina. Schutz von ethnischen und religiösen Minderheiten in Syrien</w:t>
            </w:r>
          </w:p>
          <w:p w14:paraId="13D2AC82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Molina. Protection des minorités ethniques et religieuses de Syrie</w:t>
            </w:r>
          </w:p>
          <w:p w14:paraId="1430C1EF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Molina. Protezione delle minoranze etniche e religiose in Siria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8CA4F9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A1B250" w14:textId="77777777" w:rsidR="00EF549A" w:rsidRPr="00782C8A" w:rsidRDefault="00EF549A">
            <w:pPr>
              <w:rPr>
                <w:lang w:val="it-IT"/>
              </w:rPr>
            </w:pPr>
          </w:p>
          <w:p w14:paraId="61424FF9" w14:textId="77777777" w:rsidR="00EF549A" w:rsidRPr="00782C8A" w:rsidRDefault="00EF549A">
            <w:pPr>
              <w:rPr>
                <w:lang w:val="it-IT"/>
              </w:rPr>
            </w:pPr>
          </w:p>
          <w:p w14:paraId="4802E40A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F332A5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9EAA3B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997205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C044F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C2229F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5AFF291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993B8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A4DB0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73659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0C7D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5C008C6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02FB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00ED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C6737A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48BE3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1AB685A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6732DF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C02D17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Walder. Die Schweiz muss sich für die Rückführung der von Russland illegal verschleppten ukrainischen Kinder der internationalen Gemeinschaft anschliessen</w:t>
            </w:r>
          </w:p>
          <w:p w14:paraId="588E83A0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Walder. La Suisse doit intégrer la coalition internationale pour le retour des enfants ukrainiens déportés illégalement par la Russie</w:t>
            </w:r>
          </w:p>
          <w:p w14:paraId="6E5C7AC5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Walder. La Svizzera deve partecipare alla Coalizione internazionale per il rimpatrio dei bambini ucraini deportati illegalmente dalla Russia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EDC1D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AF2AD0" w14:textId="77777777" w:rsidR="00EF549A" w:rsidRPr="00782C8A" w:rsidRDefault="00EF549A">
            <w:pPr>
              <w:rPr>
                <w:lang w:val="it-IT"/>
              </w:rPr>
            </w:pPr>
          </w:p>
          <w:p w14:paraId="270A4528" w14:textId="77777777" w:rsidR="00EF549A" w:rsidRPr="00782C8A" w:rsidRDefault="00EF549A">
            <w:pPr>
              <w:rPr>
                <w:lang w:val="it-IT"/>
              </w:rPr>
            </w:pPr>
          </w:p>
          <w:p w14:paraId="500BCFF8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363F06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6C1CB287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3F9CDD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5B9BFC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27BE052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559987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3AA54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E3A0C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9B180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4F4BC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353FA9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17A0D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1316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509D65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B3244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0A828F0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4DB6E3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4F0A63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Einhaltung des humanitären Völkerrechts in Gaza</w:t>
            </w:r>
          </w:p>
          <w:p w14:paraId="7F4E7804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Broulis. Respect du droit international humanitaire (à GAZA)</w:t>
            </w:r>
          </w:p>
          <w:p w14:paraId="005F1BA1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Broulis. Rispetto del diritto internazionale umanitario (a Gaza)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3B1CC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B8D5CD" w14:textId="77777777" w:rsidR="00EF549A" w:rsidRPr="00782C8A" w:rsidRDefault="00EF549A">
            <w:pPr>
              <w:rPr>
                <w:lang w:val="it-IT"/>
              </w:rPr>
            </w:pPr>
          </w:p>
          <w:p w14:paraId="28EED08C" w14:textId="77777777" w:rsidR="00EF549A" w:rsidRPr="00782C8A" w:rsidRDefault="00EF549A">
            <w:pPr>
              <w:rPr>
                <w:lang w:val="it-IT"/>
              </w:rPr>
            </w:pPr>
          </w:p>
          <w:p w14:paraId="6CC351BD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23B96C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218D1E28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3DCAA7AB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8F1B5F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6719D397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64D73E0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730A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64C64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860B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4370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44A08C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53AD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133F1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D274F4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DD644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0F5D7F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10E45A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6099B8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Israelisch-palästinensischer Konflikt. Für eine Schweiz, die sich für Verhandlungen und einen Friedensprozess einsetzt</w:t>
            </w:r>
          </w:p>
          <w:p w14:paraId="4BF5E343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it-IT"/>
              </w:rPr>
              <w:t xml:space="preserve">Mo. Sommaruga Carlo. Conflit israélo-palestinien. </w:t>
            </w:r>
            <w:r w:rsidRPr="00782C8A">
              <w:rPr>
                <w:noProof/>
                <w:lang w:val="fr-CH"/>
              </w:rPr>
              <w:t>Pour une Suisse engagée en faveur de négociations et d'un processus de paix</w:t>
            </w:r>
          </w:p>
          <w:p w14:paraId="331C5CC1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Sommaruga Carlo. Conflitto israelo-palestinese. Per una Svizzera impegnata a favore di negoziati e di un processo di pace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F22AA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81C9B1" w14:textId="77777777" w:rsidR="00EF549A" w:rsidRPr="00782C8A" w:rsidRDefault="00EF549A">
            <w:pPr>
              <w:rPr>
                <w:lang w:val="it-IT"/>
              </w:rPr>
            </w:pPr>
          </w:p>
          <w:p w14:paraId="112387C3" w14:textId="77777777" w:rsidR="00EF549A" w:rsidRPr="00782C8A" w:rsidRDefault="00EF549A">
            <w:pPr>
              <w:rPr>
                <w:lang w:val="it-IT"/>
              </w:rPr>
            </w:pPr>
          </w:p>
          <w:p w14:paraId="1B1BEC01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39A3A1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534712FB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68B00990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6BC61C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59BF01E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7A57A7D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CE76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EB0DA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C3471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8B28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287DBD5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47A3C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26E9D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3A8A20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D1C8A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4F0BEF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17FCA2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F51C2B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43467DC1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OCF. Loi fédérale sur le système national de consultation des adresses des personnes physiques (loi sur le service national des adresses, LSAdr)</w:t>
            </w:r>
          </w:p>
          <w:p w14:paraId="025330AE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F3556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2E11F0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D731208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287A1AF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529C2E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43E4FE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58B22EE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C80D8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6BAF03F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C9F676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4E649C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76832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11CE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F0F49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4F49818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D57C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85E80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EE4BB7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DB5EA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2ACB2F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4FDE54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F68FD51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«Ja zum Importverbot für tierquälerisch erzeugte Pelzprodukte (Pelzinitiative)». </w:t>
            </w:r>
            <w:r w:rsidRPr="00782C8A">
              <w:rPr>
                <w:noProof/>
                <w:lang w:val="fr-CH"/>
              </w:rPr>
              <w:t>Volksinitiative und indirekter Gegenvorschlag (Änderung des Tierschutzgesetzes)</w:t>
            </w:r>
          </w:p>
          <w:p w14:paraId="19CADE06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OCF. «Oui à l'interdiction d'importer des produits en fourrure provenant d’animaux ayant subi de mauvais traitements (initiative fourrure)». Initiative populaire et contre-projet indirect (modification de la loi fédérale sur la protection des animaux)</w:t>
            </w:r>
          </w:p>
          <w:p w14:paraId="16B45E9B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OCF. «Sì al divieto di importare prodotti di pellicceria ottenuti infliggendo sofferenze agli animali (Iniziativa pellicce)». Iniziativa popolare e controprogetto indiretto (Modifica della legge federale sulla protezione degli animali)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E0C4B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4A649F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43031DA0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6994523F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2433E5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9E7BF7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AA83795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69075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24ADDD5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D2D16A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CC1D6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90CC9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0489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1DCCD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1E6DFCB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FAA4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4E25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ED0843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62E38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23C0AA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3147E0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D8AE7C3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«Ja zu fairen AHV-Renten auch für Ehepaare – Diskriminierung der Ehe endlich abschaffen!». </w:t>
            </w:r>
            <w:r w:rsidRPr="00782C8A">
              <w:rPr>
                <w:noProof/>
                <w:lang w:val="fr-CH"/>
              </w:rPr>
              <w:t>Volksinitiative</w:t>
            </w:r>
          </w:p>
          <w:p w14:paraId="44E9FD61" w14:textId="77777777" w:rsidR="001C0310" w:rsidRPr="00782C8A" w:rsidRDefault="00782C8A" w:rsidP="001C0310">
            <w:pPr>
              <w:rPr>
                <w:noProof/>
                <w:lang w:val="it-IT"/>
              </w:rPr>
            </w:pPr>
            <w:r w:rsidRPr="00782C8A">
              <w:rPr>
                <w:noProof/>
                <w:lang w:val="fr-CH"/>
              </w:rPr>
              <w:t xml:space="preserve">OCF. « Oui à des rentes AVS équitables pour les couples mariés – Pour enfin en finir avec la discrimination du mariage! ». </w:t>
            </w:r>
            <w:r w:rsidRPr="00782C8A">
              <w:rPr>
                <w:noProof/>
                <w:lang w:val="it-IT"/>
              </w:rPr>
              <w:t>Initiative populaire</w:t>
            </w:r>
          </w:p>
          <w:p w14:paraId="5FAA4E6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82C8A">
              <w:rPr>
                <w:noProof/>
                <w:lang w:val="it-IT"/>
              </w:rPr>
              <w:t xml:space="preserve">OCF. «Sì a rendite AVS eque anche per i coniugi – Basta con la discriminazione del matrimonio!».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E88EE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27DF30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4AAA0E47" w14:textId="77777777" w:rsidR="00EF549A" w:rsidRDefault="00782C8A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78F28B76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DD2DA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F2BFB1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54B678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CFBAA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4376D62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D6C1998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1EE9FC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03358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837E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7F49E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085891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8582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C94A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DF299F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4CB4F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51C854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0D5AF5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5830975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Page. Neuberechnung der AHV-Rente nach dem Erreichen des Referenzalters für Selbstständigerwerbende</w:t>
            </w:r>
          </w:p>
          <w:p w14:paraId="3F0EBB33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Page. Nouveau calcul de la rente AVS après l’âge de référence pour les indépendants</w:t>
            </w:r>
          </w:p>
          <w:p w14:paraId="33306A5F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Page. Nuovo calcolo della rendita AVS dopo il raggiungimento dell’età di riferimento per gli indipendenti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D85FE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BA460C" w14:textId="77777777" w:rsidR="00EF549A" w:rsidRPr="00782C8A" w:rsidRDefault="00EF549A">
            <w:pPr>
              <w:rPr>
                <w:lang w:val="it-IT"/>
              </w:rPr>
            </w:pPr>
          </w:p>
          <w:p w14:paraId="341E4654" w14:textId="77777777" w:rsidR="00EF549A" w:rsidRPr="00782C8A" w:rsidRDefault="00EF549A">
            <w:pPr>
              <w:rPr>
                <w:lang w:val="it-IT"/>
              </w:rPr>
            </w:pPr>
          </w:p>
          <w:p w14:paraId="087CC3AF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6BC8C5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302104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1362332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F0F4A2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AE5AF8D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88CB6F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538EED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9EDD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9A17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472EF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04F68A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E01C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ED98A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23.3898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AC6BE2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B394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1D50B1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3BBAEC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D1BCF6B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Roduit. Bessere Strukturierung der Rentenfinanzierung dank zuverlässigen Daten zu den Arbeitsmodellen, insbesondere Teilzeit</w:t>
            </w:r>
          </w:p>
          <w:p w14:paraId="7EF0E5E7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Roduit. Des données fiables sur les modes de travail, en particulier à temps partiel, pour mieux structurer le financement de nos retraites</w:t>
            </w:r>
          </w:p>
          <w:p w14:paraId="7AB0CB4C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Roduit. Dati affidabili sui modelli di lavoro, in particolare sul lavoro a tempo parziale, per strutturare meglio il finanziamento delle pensioni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41087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AAF6DD" w14:textId="77777777" w:rsidR="00EF549A" w:rsidRPr="00782C8A" w:rsidRDefault="00EF549A">
            <w:pPr>
              <w:rPr>
                <w:lang w:val="it-IT"/>
              </w:rPr>
            </w:pPr>
          </w:p>
          <w:p w14:paraId="5FCD64CF" w14:textId="77777777" w:rsidR="00EF549A" w:rsidRPr="00782C8A" w:rsidRDefault="00EF549A">
            <w:pPr>
              <w:rPr>
                <w:lang w:val="it-IT"/>
              </w:rPr>
            </w:pPr>
          </w:p>
          <w:p w14:paraId="65A141F2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6BDE9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34651F8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BC36325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BF6A4A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75D8FA5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B5C830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1BBECB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73596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3873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AEBF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2752CCB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392A0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F44A7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C982A1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A52F4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0612E8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1E7F49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44FEC5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Hurni. Unterricht der Landessprachen für den Zusammenhalt unseres Landes</w:t>
            </w:r>
          </w:p>
          <w:p w14:paraId="35EE78F9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Hurni. L'apprentissage des langues nationales est un élément fondamental de la cohésion de notre pays</w:t>
            </w:r>
          </w:p>
          <w:p w14:paraId="18A3C525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Hurni. L'apprendimento delle lingue nazionali è fondamentale per la coesione del nostro Paese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EEA5E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01EE64" w14:textId="77777777" w:rsidR="00EF549A" w:rsidRPr="00782C8A" w:rsidRDefault="00EF549A">
            <w:pPr>
              <w:rPr>
                <w:lang w:val="it-IT"/>
              </w:rPr>
            </w:pPr>
          </w:p>
          <w:p w14:paraId="73234EC9" w14:textId="77777777" w:rsidR="00EF549A" w:rsidRPr="00782C8A" w:rsidRDefault="00EF549A">
            <w:pPr>
              <w:rPr>
                <w:lang w:val="it-IT"/>
              </w:rPr>
            </w:pPr>
          </w:p>
          <w:p w14:paraId="2C927AC5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7C93E3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68422768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4CEEA69C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7A82BD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8F68538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461993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3FFE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10191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0BAB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226D8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5DF207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849C5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DA85E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E0E8EC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54B09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Hyperlink"/>
                </w:rPr>
                <w:t>DE</w:t>
              </w:r>
            </w:hyperlink>
          </w:p>
          <w:p w14:paraId="0006E79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Hyperlink"/>
                </w:rPr>
                <w:t>FR</w:t>
              </w:r>
            </w:hyperlink>
          </w:p>
          <w:p w14:paraId="23EEA2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E2DFFA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Assistenzhunde. Rechtsrahmen zur Sicherstellung ihrer Aufgabe</w:t>
            </w:r>
          </w:p>
          <w:p w14:paraId="5EB72BDF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Broulis. Chiens d'assistance, un cadre légal pour assurer leur mission</w:t>
            </w:r>
          </w:p>
          <w:p w14:paraId="341AF0BD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Broulis. Cani d'accompagnamento. Istituire un quadro normativo per assicurare la loro missione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25DA0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1E8A3B" w14:textId="77777777" w:rsidR="00EF549A" w:rsidRPr="00782C8A" w:rsidRDefault="00EF549A">
            <w:pPr>
              <w:rPr>
                <w:lang w:val="it-IT"/>
              </w:rPr>
            </w:pPr>
          </w:p>
          <w:p w14:paraId="18A9E1BD" w14:textId="77777777" w:rsidR="00EF549A" w:rsidRPr="00782C8A" w:rsidRDefault="00EF549A">
            <w:pPr>
              <w:rPr>
                <w:lang w:val="it-IT"/>
              </w:rPr>
            </w:pPr>
          </w:p>
          <w:p w14:paraId="4845BD24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75F1BC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65C78319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31FD5310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6865C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61467E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7E27A4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7AF2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B3359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C7EB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B36BC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6702C37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0475E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B068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A5BE43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80CE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Hyperlink"/>
                </w:rPr>
                <w:t>DE</w:t>
              </w:r>
            </w:hyperlink>
          </w:p>
          <w:p w14:paraId="0185C7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Hyperlink"/>
                </w:rPr>
                <w:t>FR</w:t>
              </w:r>
            </w:hyperlink>
          </w:p>
          <w:p w14:paraId="045093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22BA3F5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Crevoisier Crelier. Importverbot für chemisch behandeltes Geflügelfleisch ("Chlorhühner") gesetzlich verankern</w:t>
            </w:r>
          </w:p>
          <w:p w14:paraId="7F3DB537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Crevoisier Crelier. Inscrire dans la loi l'interdiction d'importer de la viande de volaille traitée chimiquement ("poulet au chlore")</w:t>
            </w:r>
          </w:p>
          <w:p w14:paraId="7D5DFD45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Crevoisier Crelier. Introdurre nella legge il divieto di importare carne di pollame trattata chimicamente ("pollo al cloro")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A3316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167F92" w14:textId="77777777" w:rsidR="00EF549A" w:rsidRPr="00782C8A" w:rsidRDefault="00EF549A">
            <w:pPr>
              <w:rPr>
                <w:lang w:val="it-IT"/>
              </w:rPr>
            </w:pPr>
          </w:p>
          <w:p w14:paraId="63290729" w14:textId="77777777" w:rsidR="00EF549A" w:rsidRPr="00782C8A" w:rsidRDefault="00EF549A">
            <w:pPr>
              <w:rPr>
                <w:lang w:val="it-IT"/>
              </w:rPr>
            </w:pPr>
          </w:p>
          <w:p w14:paraId="3804AB4D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2C8908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1591CC81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155F271D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6C4A7D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B729E2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72980F4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44DB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96FCD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6FAA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7FAAE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49D98DE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11C93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BE55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72B931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375F7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Hyperlink"/>
                </w:rPr>
                <w:t>DE</w:t>
              </w:r>
            </w:hyperlink>
          </w:p>
          <w:p w14:paraId="36557FA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Hyperlink"/>
                </w:rPr>
                <w:t>FR</w:t>
              </w:r>
            </w:hyperlink>
          </w:p>
          <w:p w14:paraId="090F82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3004957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Wasserfallen Flavia. Keine Medikamentenpreiserhöhungen aufgrund des Zoll-Streits mit den USA</w:t>
            </w:r>
          </w:p>
          <w:p w14:paraId="2D0A532B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Wasserfallen Flavia. Pas d'augmentations du prix des médicaments en raison du conflit douanier avec les États-Unis</w:t>
            </w:r>
          </w:p>
          <w:p w14:paraId="002553D2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82C8A">
              <w:rPr>
                <w:noProof/>
                <w:lang w:val="it-IT"/>
              </w:rPr>
              <w:t xml:space="preserve">Mo. Wasserfallen Flavia. Controversia doganale con gli Stati Uniti. </w:t>
            </w:r>
            <w:r>
              <w:rPr>
                <w:noProof/>
                <w:lang w:val="de-DE"/>
              </w:rPr>
              <w:t>No all'aumento dei prezzi dei medicamenti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D3F6F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475C3F" w14:textId="77777777" w:rsidR="00EF549A" w:rsidRDefault="00EF549A">
            <w:pPr>
              <w:rPr>
                <w:lang w:val="de-CH"/>
              </w:rPr>
            </w:pPr>
          </w:p>
          <w:p w14:paraId="32AA935C" w14:textId="77777777" w:rsidR="00EF549A" w:rsidRDefault="00EF549A">
            <w:pPr>
              <w:rPr>
                <w:lang w:val="de-CH"/>
              </w:rPr>
            </w:pPr>
          </w:p>
          <w:p w14:paraId="54E40C48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B81A85" w14:textId="77777777" w:rsidR="001C0310" w:rsidRDefault="001C0310" w:rsidP="001C0310">
            <w:pPr>
              <w:rPr>
                <w:lang w:val="de-CH"/>
              </w:rPr>
            </w:pPr>
          </w:p>
          <w:p w14:paraId="70DE3D86" w14:textId="77777777" w:rsidR="001C0310" w:rsidRDefault="001C0310" w:rsidP="001C0310">
            <w:pPr>
              <w:rPr>
                <w:lang w:val="de-CH"/>
              </w:rPr>
            </w:pPr>
          </w:p>
          <w:p w14:paraId="18EB3C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785B7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B58976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0B426D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433F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D5D47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4F3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E331C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767A4B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2634B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0D067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07F8A8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DAF4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Hyperlink"/>
                </w:rPr>
                <w:t>DE</w:t>
              </w:r>
            </w:hyperlink>
          </w:p>
          <w:p w14:paraId="04E12B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Hyperlink"/>
                </w:rPr>
                <w:t>FR</w:t>
              </w:r>
            </w:hyperlink>
          </w:p>
          <w:p w14:paraId="4D5D4E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FA6BB31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Graf Maya. Ambulant vor stationär fördern, durch Senkung des Patientenbeitrags in der ambulanten Pflege</w:t>
            </w:r>
          </w:p>
          <w:p w14:paraId="0A6810E9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Graf Maya. Promouvoir les soins ambulatoires en réduisant la contribution du patient dans ce domaine</w:t>
            </w:r>
          </w:p>
          <w:p w14:paraId="555D6068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Graf Maya. Promuovere il principio "ambulatoriale prima di stazionario" riducendo il contributo dei pazienti nelle cure ambulatoriali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86499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483439" w14:textId="77777777" w:rsidR="00EF549A" w:rsidRPr="00782C8A" w:rsidRDefault="00EF549A">
            <w:pPr>
              <w:rPr>
                <w:lang w:val="it-IT"/>
              </w:rPr>
            </w:pPr>
          </w:p>
          <w:p w14:paraId="5B08453F" w14:textId="77777777" w:rsidR="00EF549A" w:rsidRPr="00782C8A" w:rsidRDefault="00EF549A">
            <w:pPr>
              <w:rPr>
                <w:lang w:val="it-IT"/>
              </w:rPr>
            </w:pPr>
          </w:p>
          <w:p w14:paraId="67557A38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3EAB9B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604A3D69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1B22D8C3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E26EBC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3BED71F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B4F9C4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2B05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79BC1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32A3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C9F9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68B8368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A9F9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C6E7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25.4189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B666A7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8D00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Hyperlink"/>
                </w:rPr>
                <w:t>DE</w:t>
              </w:r>
            </w:hyperlink>
          </w:p>
          <w:p w14:paraId="3C69E31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Hyperlink"/>
                </w:rPr>
                <w:t>FR</w:t>
              </w:r>
            </w:hyperlink>
          </w:p>
          <w:p w14:paraId="45398C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BE917C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Sicherstellung eines integrativen stationären Behandlungsangebots in jedem Kanton</w:t>
            </w:r>
          </w:p>
          <w:p w14:paraId="68E015D1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Mo. Roth Franziska. Garantir des prestations de médecine intégrative en milieu hospitalier dans tous les cantons</w:t>
            </w:r>
          </w:p>
          <w:p w14:paraId="77B1CF9C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Mo. Roth Franziska. Garantire un'offerta di prestazioni stazionarie di medicina integrativa in ogni Cantone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687F5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4ABE9D" w14:textId="77777777" w:rsidR="00EF549A" w:rsidRPr="00782C8A" w:rsidRDefault="00EF549A">
            <w:pPr>
              <w:rPr>
                <w:lang w:val="it-IT"/>
              </w:rPr>
            </w:pPr>
          </w:p>
          <w:p w14:paraId="077F4336" w14:textId="77777777" w:rsidR="00EF549A" w:rsidRPr="00782C8A" w:rsidRDefault="00EF549A">
            <w:pPr>
              <w:rPr>
                <w:lang w:val="it-IT"/>
              </w:rPr>
            </w:pPr>
          </w:p>
          <w:p w14:paraId="38422E9B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02CECB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2CC41D76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7AAAF7ED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F64AEB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2A4CAC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702F621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A903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F1152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568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542F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3BC226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0FF2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1255D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634AD0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39C1D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Hyperlink"/>
                </w:rPr>
                <w:t>DE</w:t>
              </w:r>
            </w:hyperlink>
          </w:p>
          <w:p w14:paraId="3ACF0CE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Hyperlink"/>
                </w:rPr>
                <w:t>FR</w:t>
              </w:r>
            </w:hyperlink>
          </w:p>
          <w:p w14:paraId="342E0C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A34306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Herzog Eva. Eine nationale Gesundheitskohorte als Investition in die Zukunft der öffentlichen Gesundheit</w:t>
            </w:r>
          </w:p>
          <w:p w14:paraId="434F2EEC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Ip. Herzog Eva. Investir dans l'avenir de la santé publique. Créer une cohorte épidémiologique nationale</w:t>
            </w:r>
          </w:p>
          <w:p w14:paraId="4FC7E33C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fr-CH"/>
              </w:rPr>
              <w:t xml:space="preserve">Ip. Herzog Eva. </w:t>
            </w:r>
            <w:r w:rsidRPr="00782C8A">
              <w:rPr>
                <w:noProof/>
                <w:lang w:val="it-IT"/>
              </w:rPr>
              <w:t>Una coorte sanitaria nazionale come investimento nel futuro della sanità pubblica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543EC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CDCE99" w14:textId="77777777" w:rsidR="005C603B" w:rsidRPr="009F755C" w:rsidRDefault="005C603B" w:rsidP="005C603B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597B9122" w14:textId="77777777" w:rsidR="005C603B" w:rsidRPr="009F755C" w:rsidRDefault="005C603B" w:rsidP="005C603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644F4FC9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B4C901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1F90164A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75B3D013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4255C7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1E163EC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EC32A27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34F6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E93DB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2808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38E5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7EC9ED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57B53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F7C36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25.4267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DCE1CF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CF92E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1">
              <w:r>
                <w:rPr>
                  <w:rStyle w:val="Hyperlink"/>
                </w:rPr>
                <w:t>DE</w:t>
              </w:r>
            </w:hyperlink>
          </w:p>
          <w:p w14:paraId="59434D1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2">
              <w:r>
                <w:rPr>
                  <w:rStyle w:val="Hyperlink"/>
                </w:rPr>
                <w:t>FR</w:t>
              </w:r>
            </w:hyperlink>
          </w:p>
          <w:p w14:paraId="05F0FC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902DF10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Fivaz Fabien. Wo steht die Schweiz bei der Übernahme der Kosten für die Behandlung und die Unterstützung von Menschen mit Fibromyalgie</w:t>
            </w:r>
          </w:p>
          <w:p w14:paraId="4E3415D8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Ip. Fivaz Fabien. État des lieux de la prise en charge des traitements et des soutiens aux personnes souffrant de fibromyalgie</w:t>
            </w:r>
          </w:p>
          <w:p w14:paraId="3F36DFAD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82C8A">
              <w:rPr>
                <w:noProof/>
                <w:lang w:val="it-IT"/>
              </w:rPr>
              <w:t xml:space="preserve">Ip. Fivaz Fabien. Presa a carico dei trattamenti e del sostegno offerto alle persone affette da fibromialgia. </w:t>
            </w:r>
            <w:r>
              <w:rPr>
                <w:noProof/>
                <w:lang w:val="de-DE"/>
              </w:rPr>
              <w:t>Punto della situazione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2FD261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3B23B4" w14:textId="77777777" w:rsidR="005C603B" w:rsidRPr="009F755C" w:rsidRDefault="005C603B" w:rsidP="005C603B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5ED577F2" w14:textId="77777777" w:rsidR="005C603B" w:rsidRPr="009F755C" w:rsidRDefault="005C603B" w:rsidP="005C603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3A52038F" w14:textId="77777777" w:rsidR="00EF549A" w:rsidRDefault="00EF549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5F5E30" w14:textId="77777777" w:rsidR="001C0310" w:rsidRDefault="001C0310" w:rsidP="001C0310">
            <w:pPr>
              <w:rPr>
                <w:lang w:val="de-CH"/>
              </w:rPr>
            </w:pPr>
          </w:p>
          <w:p w14:paraId="20AD3E17" w14:textId="77777777" w:rsidR="001C0310" w:rsidRDefault="001C0310" w:rsidP="001C0310">
            <w:pPr>
              <w:rPr>
                <w:lang w:val="de-CH"/>
              </w:rPr>
            </w:pPr>
          </w:p>
          <w:p w14:paraId="3133CC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3923AB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A1A107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4F5972A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B517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52686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7C236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6683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3D5BE9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9EF2F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B8B08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716635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6AD0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4">
              <w:r>
                <w:rPr>
                  <w:rStyle w:val="Hyperlink"/>
                </w:rPr>
                <w:t>DE</w:t>
              </w:r>
            </w:hyperlink>
          </w:p>
          <w:p w14:paraId="29DB0D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5">
              <w:r>
                <w:rPr>
                  <w:rStyle w:val="Hyperlink"/>
                </w:rPr>
                <w:t>FR</w:t>
              </w:r>
            </w:hyperlink>
          </w:p>
          <w:p w14:paraId="53A638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ADBC2C4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Deregulierung statt Bürokratiewachstum in der Rehabilitation</w:t>
            </w:r>
          </w:p>
          <w:p w14:paraId="4BCBA8B4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Ip. Stark. Réadaptation. Moins de réglementation au lieu de davantage de bureaucratie</w:t>
            </w:r>
          </w:p>
          <w:p w14:paraId="5F13D083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Ip. Stark. Deregolamentazione anziché aumento della burocrazia nel settore della riabilitazione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32A9A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580388" w14:textId="77777777" w:rsidR="005C603B" w:rsidRPr="009F755C" w:rsidRDefault="005C603B" w:rsidP="005C603B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3A8C4C67" w14:textId="77777777" w:rsidR="005C603B" w:rsidRPr="009F755C" w:rsidRDefault="005C603B" w:rsidP="005C603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15C6B91A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B7DF02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3FF30AEC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69F6C63D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200F71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7FD3080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73A7F2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2D07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85E83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B0F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081D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23C8C4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2930B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DADBF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3F621B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A3B1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7">
              <w:r>
                <w:rPr>
                  <w:rStyle w:val="Hyperlink"/>
                </w:rPr>
                <w:t>DE</w:t>
              </w:r>
            </w:hyperlink>
          </w:p>
          <w:p w14:paraId="02D69F6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88">
              <w:r>
                <w:rPr>
                  <w:rStyle w:val="Hyperlink"/>
                </w:rPr>
                <w:t>FR</w:t>
              </w:r>
            </w:hyperlink>
          </w:p>
          <w:p w14:paraId="7EAD51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1AF40F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Umsetzung der Motion 20.4267 auch für Pflanzenerzeugnisse</w:t>
            </w:r>
          </w:p>
          <w:p w14:paraId="5711CC46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Ip. Maret Marianne. Mise en oeuvre de la motion 20.4267 également pour les produits végétaux</w:t>
            </w:r>
          </w:p>
          <w:p w14:paraId="60D677B0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Ip. Maret Marianne. Attuazione della mozione 20.4267 anche per i prodotti vegetali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A881C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D9D45B" w14:textId="77777777" w:rsidR="005C603B" w:rsidRPr="009F755C" w:rsidRDefault="005C603B" w:rsidP="005C603B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37B4997A" w14:textId="77777777" w:rsidR="005C603B" w:rsidRPr="009F755C" w:rsidRDefault="005C603B" w:rsidP="005C603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01FACFE1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05A33D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09540CFE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78832EBB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A4C08E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A7BF4E8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06F42A5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5C90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0E3F7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A4EFA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889A6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F549A" w14:paraId="28BB018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15EE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5E569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1ECA81" w14:textId="77777777" w:rsidR="00EF549A" w:rsidRDefault="00782C8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4B9D2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0">
              <w:r>
                <w:rPr>
                  <w:rStyle w:val="Hyperlink"/>
                </w:rPr>
                <w:t>DE</w:t>
              </w:r>
            </w:hyperlink>
          </w:p>
          <w:p w14:paraId="03D8459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91">
              <w:r>
                <w:rPr>
                  <w:rStyle w:val="Hyperlink"/>
                </w:rPr>
                <w:t>FR</w:t>
              </w:r>
            </w:hyperlink>
          </w:p>
          <w:p w14:paraId="1AF2B8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C8BB0C6" w14:textId="77777777" w:rsidR="001C0310" w:rsidRDefault="00782C8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Heim- und Nutztier bei Equiden. Wieso diese Sonderregelung und wieso so viel Food Waste?</w:t>
            </w:r>
          </w:p>
          <w:p w14:paraId="460984E7" w14:textId="77777777" w:rsidR="001C0310" w:rsidRPr="00782C8A" w:rsidRDefault="00782C8A" w:rsidP="001C0310">
            <w:pPr>
              <w:rPr>
                <w:noProof/>
                <w:lang w:val="fr-CH"/>
              </w:rPr>
            </w:pPr>
            <w:r w:rsidRPr="00782C8A">
              <w:rPr>
                <w:noProof/>
                <w:lang w:val="fr-CH"/>
              </w:rPr>
              <w:t>Ip. Dittli. Animaux de rente et de compagnie chez les équidés. Pourquoi ce régime spécial et pourquoi tant de gaspillage alimentaire ?</w:t>
            </w:r>
          </w:p>
          <w:p w14:paraId="763C7E30" w14:textId="77777777" w:rsidR="001C0310" w:rsidRPr="00782C8A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82C8A">
              <w:rPr>
                <w:noProof/>
                <w:lang w:val="it-IT"/>
              </w:rPr>
              <w:t>Ip. Dittli. Equidi. Animali da compagnia e da reddito. Perché questa regolamentazione speciale e perché così tanto spreco alimentare?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1E356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9E86B3" w14:textId="77777777" w:rsidR="005C603B" w:rsidRPr="009F755C" w:rsidRDefault="005C603B" w:rsidP="005C603B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79A24E33" w14:textId="77777777" w:rsidR="005C603B" w:rsidRPr="009F755C" w:rsidRDefault="005C603B" w:rsidP="005C603B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5ED24B00" w14:textId="77777777" w:rsidR="00EF549A" w:rsidRPr="00782C8A" w:rsidRDefault="00EF549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943A68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059187D8" w14:textId="77777777" w:rsidR="001C0310" w:rsidRPr="00782C8A" w:rsidRDefault="001C0310" w:rsidP="001C0310">
            <w:pPr>
              <w:rPr>
                <w:lang w:val="it-IT"/>
              </w:rPr>
            </w:pPr>
          </w:p>
          <w:p w14:paraId="3B1517B3" w14:textId="77777777" w:rsidR="001C0310" w:rsidRPr="00782C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3B0AA4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B13FC88" w14:textId="77777777" w:rsidR="001C0310" w:rsidRDefault="00782C8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8CBEE22" w14:textId="77777777" w:rsidR="001C0310" w:rsidRPr="005F4BF2" w:rsidRDefault="00782C8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7B6A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B4ED5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01C4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1E993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14FFBDF7" w14:textId="0AC95D83" w:rsidR="001C0310" w:rsidRDefault="001C0310"/>
    <w:sectPr w:rsidR="001C0310" w:rsidSect="009635E2">
      <w:footerReference w:type="default" r:id="rId9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22B9" w14:textId="77777777" w:rsidR="00B31B79" w:rsidRDefault="00B31B79">
      <w:r>
        <w:separator/>
      </w:r>
    </w:p>
  </w:endnote>
  <w:endnote w:type="continuationSeparator" w:id="0">
    <w:p w14:paraId="63ADEAD1" w14:textId="77777777" w:rsidR="00B31B79" w:rsidRDefault="00B31B79">
      <w:r>
        <w:continuationSeparator/>
      </w:r>
    </w:p>
  </w:endnote>
  <w:endnote w:type="continuationNotice" w:id="1">
    <w:p w14:paraId="4A564DD0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C6F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AD46" w14:textId="77777777" w:rsidR="00B31B79" w:rsidRDefault="00B31B79">
      <w:r>
        <w:separator/>
      </w:r>
    </w:p>
  </w:footnote>
  <w:footnote w:type="continuationSeparator" w:id="0">
    <w:p w14:paraId="53F1746A" w14:textId="77777777" w:rsidR="00B31B79" w:rsidRDefault="00B31B79">
      <w:r>
        <w:continuationSeparator/>
      </w:r>
    </w:p>
  </w:footnote>
  <w:footnote w:type="continuationNotice" w:id="1">
    <w:p w14:paraId="6F88098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4B9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03B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D4B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2C8A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AB6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3E0B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C3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549A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774F13"/>
  <w15:docId w15:val="{A450D8F8-A6B3-4980-BDA6-B9CF5C7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4501" TargetMode="External"/><Relationship Id="rId21" Type="http://schemas.openxmlformats.org/officeDocument/2006/relationships/hyperlink" Target="https://www.parlament.ch/de/ratsbetrieb/suche-curia-vista/geschaeft?AffairId=20244502" TargetMode="External"/><Relationship Id="rId42" Type="http://schemas.openxmlformats.org/officeDocument/2006/relationships/hyperlink" Target="https://www.parlament.ch/de/ratsbetrieb/suche-curia-vista/geschaeft?AffairId=20254381" TargetMode="External"/><Relationship Id="rId47" Type="http://schemas.openxmlformats.org/officeDocument/2006/relationships/hyperlink" Target="https://www.parlament.ch/it/ratsbetrieb/suche-curia-vista/geschaeft?AffairId=20230039" TargetMode="External"/><Relationship Id="rId63" Type="http://schemas.openxmlformats.org/officeDocument/2006/relationships/hyperlink" Target="https://www.parlament.ch/de/ratsbetrieb/suche-curia-vista/geschaeft?AffairId=20254057" TargetMode="External"/><Relationship Id="rId68" Type="http://schemas.openxmlformats.org/officeDocument/2006/relationships/hyperlink" Target="https://www.parlament.ch/it/ratsbetrieb/suche-curia-vista/geschaeft?AffairId=20254380" TargetMode="External"/><Relationship Id="rId84" Type="http://schemas.openxmlformats.org/officeDocument/2006/relationships/hyperlink" Target="https://www.parlament.ch/de/ratsbetrieb/suche-curia-vista/geschaeft?AffairId=20254020" TargetMode="External"/><Relationship Id="rId89" Type="http://schemas.openxmlformats.org/officeDocument/2006/relationships/hyperlink" Target="https://www.parlament.ch/it/ratsbetrieb/suche-curia-vista/geschaeft?AffairId=20254027" TargetMode="External"/><Relationship Id="rId16" Type="http://schemas.openxmlformats.org/officeDocument/2006/relationships/hyperlink" Target="https://www.parlament.ch/fr/ratsbetrieb/suche-curia-vista/geschaeft?AffairId=20250061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44499" TargetMode="External"/><Relationship Id="rId37" Type="http://schemas.openxmlformats.org/officeDocument/2006/relationships/hyperlink" Target="https://www.parlament.ch/fr/ratsbetrieb/suche-curia-vista/geschaeft?AffairId=20244023" TargetMode="External"/><Relationship Id="rId53" Type="http://schemas.openxmlformats.org/officeDocument/2006/relationships/hyperlink" Target="https://www.parlament.ch/it/ratsbetrieb/suche-curia-vista/geschaeft?AffairId=20250035" TargetMode="External"/><Relationship Id="rId58" Type="http://schemas.openxmlformats.org/officeDocument/2006/relationships/hyperlink" Target="https://www.parlament.ch/fr/ratsbetrieb/suche-curia-vista/geschaeft?AffairId=20233898" TargetMode="External"/><Relationship Id="rId74" Type="http://schemas.openxmlformats.org/officeDocument/2006/relationships/hyperlink" Target="https://www.parlament.ch/it/ratsbetrieb/suche-curia-vista/geschaeft?AffairId=20254275" TargetMode="External"/><Relationship Id="rId79" Type="http://schemas.openxmlformats.org/officeDocument/2006/relationships/hyperlink" Target="https://www.parlament.ch/fr/ratsbetrieb/suche-curia-vista/geschaeft?AffairId=20254261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54071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parlament.ch/fr/ratsbetrieb/suche-curia-vista/geschaeft?AffairId=20244502" TargetMode="External"/><Relationship Id="rId27" Type="http://schemas.openxmlformats.org/officeDocument/2006/relationships/hyperlink" Target="https://www.parlament.ch/de/ratsbetrieb/suche-curia-vista/geschaeft?AffairId=20244500" TargetMode="External"/><Relationship Id="rId43" Type="http://schemas.openxmlformats.org/officeDocument/2006/relationships/hyperlink" Target="https://www.parlament.ch/fr/ratsbetrieb/suche-curia-vista/geschaeft?AffairId=20254381" TargetMode="External"/><Relationship Id="rId48" Type="http://schemas.openxmlformats.org/officeDocument/2006/relationships/hyperlink" Target="https://www.parlament.ch/de/ratsbetrieb/suche-curia-vista/geschaeft?AffairId=20250059" TargetMode="External"/><Relationship Id="rId64" Type="http://schemas.openxmlformats.org/officeDocument/2006/relationships/hyperlink" Target="https://www.parlament.ch/fr/ratsbetrieb/suche-curia-vista/geschaeft?AffairId=20254057" TargetMode="External"/><Relationship Id="rId69" Type="http://schemas.openxmlformats.org/officeDocument/2006/relationships/hyperlink" Target="https://www.parlament.ch/de/ratsbetrieb/suche-curia-vista/geschaeft?AffairId=20254379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0035" TargetMode="External"/><Relationship Id="rId72" Type="http://schemas.openxmlformats.org/officeDocument/2006/relationships/hyperlink" Target="https://www.parlament.ch/de/ratsbetrieb/suche-curia-vista/geschaeft?AffairId=20254275" TargetMode="External"/><Relationship Id="rId80" Type="http://schemas.openxmlformats.org/officeDocument/2006/relationships/hyperlink" Target="https://www.parlament.ch/it/ratsbetrieb/suche-curia-vista/geschaeft?AffairId=20254261" TargetMode="External"/><Relationship Id="rId85" Type="http://schemas.openxmlformats.org/officeDocument/2006/relationships/hyperlink" Target="https://www.parlament.ch/fr/ratsbetrieb/suche-curia-vista/geschaeft?AffairId=20254020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06" TargetMode="External"/><Relationship Id="rId17" Type="http://schemas.openxmlformats.org/officeDocument/2006/relationships/hyperlink" Target="https://www.parlament.ch/it/ratsbetrieb/suche-curia-vista/geschaeft?AffairId=20250061" TargetMode="External"/><Relationship Id="rId25" Type="http://schemas.openxmlformats.org/officeDocument/2006/relationships/hyperlink" Target="https://www.parlament.ch/fr/ratsbetrieb/suche-curia-vista/geschaeft?AffairId=20244501" TargetMode="External"/><Relationship Id="rId33" Type="http://schemas.openxmlformats.org/officeDocument/2006/relationships/hyperlink" Target="https://www.parlament.ch/de/ratsbetrieb/suche-curia-vista/geschaeft?AffairId=20244498" TargetMode="External"/><Relationship Id="rId38" Type="http://schemas.openxmlformats.org/officeDocument/2006/relationships/hyperlink" Target="https://www.parlament.ch/it/ratsbetrieb/suche-curia-vista/geschaeft?AffairId=20244023" TargetMode="External"/><Relationship Id="rId46" Type="http://schemas.openxmlformats.org/officeDocument/2006/relationships/hyperlink" Target="https://www.parlament.ch/fr/ratsbetrieb/suche-curia-vista/geschaeft?AffairId=20230039" TargetMode="External"/><Relationship Id="rId59" Type="http://schemas.openxmlformats.org/officeDocument/2006/relationships/hyperlink" Target="https://www.parlament.ch/it/ratsbetrieb/suche-curia-vista/geschaeft?AffairId=20233898" TargetMode="External"/><Relationship Id="rId67" Type="http://schemas.openxmlformats.org/officeDocument/2006/relationships/hyperlink" Target="https://www.parlament.ch/fr/ratsbetrieb/suche-curia-vista/geschaeft?AffairId=20254380" TargetMode="External"/><Relationship Id="rId20" Type="http://schemas.openxmlformats.org/officeDocument/2006/relationships/hyperlink" Target="https://www.parlament.ch/it/ratsbetrieb/suche-curia-vista/geschaeft?AffairId=20250308" TargetMode="External"/><Relationship Id="rId41" Type="http://schemas.openxmlformats.org/officeDocument/2006/relationships/hyperlink" Target="https://www.parlament.ch/it/ratsbetrieb/suche-curia-vista/geschaeft?AffairId=20254107" TargetMode="External"/><Relationship Id="rId54" Type="http://schemas.openxmlformats.org/officeDocument/2006/relationships/hyperlink" Target="https://www.parlament.ch/de/ratsbetrieb/suche-curia-vista/geschaeft?AffairId=20244448" TargetMode="External"/><Relationship Id="rId62" Type="http://schemas.openxmlformats.org/officeDocument/2006/relationships/hyperlink" Target="https://www.parlament.ch/it/ratsbetrieb/suche-curia-vista/geschaeft?AffairId=20254017" TargetMode="External"/><Relationship Id="rId70" Type="http://schemas.openxmlformats.org/officeDocument/2006/relationships/hyperlink" Target="https://www.parlament.ch/fr/ratsbetrieb/suche-curia-vista/geschaeft?AffairId=20254379" TargetMode="External"/><Relationship Id="rId75" Type="http://schemas.openxmlformats.org/officeDocument/2006/relationships/hyperlink" Target="https://www.parlament.ch/de/ratsbetrieb/suche-curia-vista/geschaeft?AffairId=20254189" TargetMode="External"/><Relationship Id="rId83" Type="http://schemas.openxmlformats.org/officeDocument/2006/relationships/hyperlink" Target="https://www.parlament.ch/it/ratsbetrieb/suche-curia-vista/geschaeft?AffairId=20254267" TargetMode="External"/><Relationship Id="rId88" Type="http://schemas.openxmlformats.org/officeDocument/2006/relationships/hyperlink" Target="https://www.parlament.ch/fr/ratsbetrieb/suche-curia-vista/geschaeft?AffairId=20254027" TargetMode="External"/><Relationship Id="rId91" Type="http://schemas.openxmlformats.org/officeDocument/2006/relationships/hyperlink" Target="https://www.parlament.ch/fr/ratsbetrieb/suche-curia-vista/geschaeft?AffairId=2025407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061" TargetMode="External"/><Relationship Id="rId23" Type="http://schemas.openxmlformats.org/officeDocument/2006/relationships/hyperlink" Target="https://www.parlament.ch/it/ratsbetrieb/suche-curia-vista/geschaeft?AffairId=20244502" TargetMode="External"/><Relationship Id="rId28" Type="http://schemas.openxmlformats.org/officeDocument/2006/relationships/hyperlink" Target="https://www.parlament.ch/fr/ratsbetrieb/suche-curia-vista/geschaeft?AffairId=20244500" TargetMode="External"/><Relationship Id="rId36" Type="http://schemas.openxmlformats.org/officeDocument/2006/relationships/hyperlink" Target="https://www.parlament.ch/de/ratsbetrieb/suche-curia-vista/geschaeft?AffairId=20244023" TargetMode="External"/><Relationship Id="rId49" Type="http://schemas.openxmlformats.org/officeDocument/2006/relationships/hyperlink" Target="https://www.parlament.ch/fr/ratsbetrieb/suche-curia-vista/geschaeft?AffairId=20250059" TargetMode="External"/><Relationship Id="rId57" Type="http://schemas.openxmlformats.org/officeDocument/2006/relationships/hyperlink" Target="https://www.parlament.ch/de/ratsbetrieb/suche-curia-vista/geschaeft?AffairId=20233898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4499" TargetMode="External"/><Relationship Id="rId44" Type="http://schemas.openxmlformats.org/officeDocument/2006/relationships/hyperlink" Target="https://www.parlament.ch/it/ratsbetrieb/suche-curia-vista/geschaeft?AffairId=20254381" TargetMode="External"/><Relationship Id="rId52" Type="http://schemas.openxmlformats.org/officeDocument/2006/relationships/hyperlink" Target="https://www.parlament.ch/fr/ratsbetrieb/suche-curia-vista/geschaeft?AffairId=20250035" TargetMode="External"/><Relationship Id="rId60" Type="http://schemas.openxmlformats.org/officeDocument/2006/relationships/hyperlink" Target="https://www.parlament.ch/de/ratsbetrieb/suche-curia-vista/geschaeft?AffairId=20254017" TargetMode="External"/><Relationship Id="rId65" Type="http://schemas.openxmlformats.org/officeDocument/2006/relationships/hyperlink" Target="https://www.parlament.ch/it/ratsbetrieb/suche-curia-vista/geschaeft?AffairId=20254057" TargetMode="External"/><Relationship Id="rId73" Type="http://schemas.openxmlformats.org/officeDocument/2006/relationships/hyperlink" Target="https://www.parlament.ch/fr/ratsbetrieb/suche-curia-vista/geschaeft?AffairId=20254275" TargetMode="External"/><Relationship Id="rId78" Type="http://schemas.openxmlformats.org/officeDocument/2006/relationships/hyperlink" Target="https://www.parlament.ch/de/ratsbetrieb/suche-curia-vista/geschaeft?AffairId=20254261" TargetMode="External"/><Relationship Id="rId81" Type="http://schemas.openxmlformats.org/officeDocument/2006/relationships/hyperlink" Target="https://www.parlament.ch/de/ratsbetrieb/suche-curia-vista/geschaeft?AffairId=20254267" TargetMode="External"/><Relationship Id="rId86" Type="http://schemas.openxmlformats.org/officeDocument/2006/relationships/hyperlink" Target="https://www.parlament.ch/it/ratsbetrieb/suche-curia-vista/geschaeft?AffairId=20254020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006" TargetMode="External"/><Relationship Id="rId18" Type="http://schemas.openxmlformats.org/officeDocument/2006/relationships/hyperlink" Target="https://www.parlament.ch/de/ratsbetrieb/suche-curia-vista/geschaeft?AffairId=20250308" TargetMode="External"/><Relationship Id="rId39" Type="http://schemas.openxmlformats.org/officeDocument/2006/relationships/hyperlink" Target="https://www.parlament.ch/de/ratsbetrieb/suche-curia-vista/geschaeft?AffairId=20254107" TargetMode="External"/><Relationship Id="rId34" Type="http://schemas.openxmlformats.org/officeDocument/2006/relationships/hyperlink" Target="https://www.parlament.ch/fr/ratsbetrieb/suche-curia-vista/geschaeft?AffairId=20244498" TargetMode="External"/><Relationship Id="rId50" Type="http://schemas.openxmlformats.org/officeDocument/2006/relationships/hyperlink" Target="https://www.parlament.ch/it/ratsbetrieb/suche-curia-vista/geschaeft?AffairId=20250059" TargetMode="External"/><Relationship Id="rId55" Type="http://schemas.openxmlformats.org/officeDocument/2006/relationships/hyperlink" Target="https://www.parlament.ch/fr/ratsbetrieb/suche-curia-vista/geschaeft?AffairId=20244448" TargetMode="External"/><Relationship Id="rId76" Type="http://schemas.openxmlformats.org/officeDocument/2006/relationships/hyperlink" Target="https://www.parlament.ch/fr/ratsbetrieb/suche-curia-vista/geschaeft?AffairId=20254189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54379" TargetMode="External"/><Relationship Id="rId92" Type="http://schemas.openxmlformats.org/officeDocument/2006/relationships/hyperlink" Target="https://www.parlament.ch/it/ratsbetrieb/suche-curia-vista/geschaeft?AffairId=2025407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4500" TargetMode="External"/><Relationship Id="rId24" Type="http://schemas.openxmlformats.org/officeDocument/2006/relationships/hyperlink" Target="https://www.parlament.ch/de/ratsbetrieb/suche-curia-vista/geschaeft?AffairId=20244501" TargetMode="External"/><Relationship Id="rId40" Type="http://schemas.openxmlformats.org/officeDocument/2006/relationships/hyperlink" Target="https://www.parlament.ch/fr/ratsbetrieb/suche-curia-vista/geschaeft?AffairId=20254107" TargetMode="External"/><Relationship Id="rId45" Type="http://schemas.openxmlformats.org/officeDocument/2006/relationships/hyperlink" Target="https://www.parlament.ch/de/ratsbetrieb/suche-curia-vista/geschaeft?AffairId=20230039" TargetMode="External"/><Relationship Id="rId66" Type="http://schemas.openxmlformats.org/officeDocument/2006/relationships/hyperlink" Target="https://www.parlament.ch/de/ratsbetrieb/suche-curia-vista/geschaeft?AffairId=20254380" TargetMode="External"/><Relationship Id="rId87" Type="http://schemas.openxmlformats.org/officeDocument/2006/relationships/hyperlink" Target="https://www.parlament.ch/de/ratsbetrieb/suche-curia-vista/geschaeft?AffairId=20254027" TargetMode="External"/><Relationship Id="rId61" Type="http://schemas.openxmlformats.org/officeDocument/2006/relationships/hyperlink" Target="https://www.parlament.ch/fr/ratsbetrieb/suche-curia-vista/geschaeft?AffairId=20254017" TargetMode="External"/><Relationship Id="rId82" Type="http://schemas.openxmlformats.org/officeDocument/2006/relationships/hyperlink" Target="https://www.parlament.ch/fr/ratsbetrieb/suche-curia-vista/geschaeft?AffairId=20254267" TargetMode="External"/><Relationship Id="rId19" Type="http://schemas.openxmlformats.org/officeDocument/2006/relationships/hyperlink" Target="https://www.parlament.ch/fr/ratsbetrieb/suche-curia-vista/geschaeft?AffairId=20250308" TargetMode="External"/><Relationship Id="rId14" Type="http://schemas.openxmlformats.org/officeDocument/2006/relationships/hyperlink" Target="https://www.parlament.ch/it/ratsbetrieb/suche-curia-vista/geschaeft?AffairId=20250006" TargetMode="External"/><Relationship Id="rId30" Type="http://schemas.openxmlformats.org/officeDocument/2006/relationships/hyperlink" Target="https://www.parlament.ch/de/ratsbetrieb/suche-curia-vista/geschaeft?AffairId=20244499" TargetMode="External"/><Relationship Id="rId35" Type="http://schemas.openxmlformats.org/officeDocument/2006/relationships/hyperlink" Target="https://www.parlament.ch/it/ratsbetrieb/suche-curia-vista/geschaeft?AffairId=20244498" TargetMode="External"/><Relationship Id="rId56" Type="http://schemas.openxmlformats.org/officeDocument/2006/relationships/hyperlink" Target="https://www.parlament.ch/it/ratsbetrieb/suche-curia-vista/geschaeft?AffairId=20244448" TargetMode="External"/><Relationship Id="rId77" Type="http://schemas.openxmlformats.org/officeDocument/2006/relationships/hyperlink" Target="https://www.parlament.ch/it/ratsbetrieb/suche-curia-vista/geschaeft?AffairId=2025418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S</Teildossier>
    <e-parl xmlns="673932bc-7c50-4e93-afe1-7c692330eb19">true</e-parl>
    <Autor xmlns="673932bc-7c50-4e93-afe1-7c692330eb19">Imhof Corinne</Autor>
    <Dokumentendatum xmlns="673932bc-7c50-4e93-afe1-7c692330eb19">2025-12-02T23:00:00+00:00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76AD3-5AB9-457A-9F1D-AC75288CD19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73932bc-7c50-4e93-afe1-7c692330eb19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57B869E-792E-412B-BFCB-8485C03D3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3A480-8410-4B32-9EC3-58E4285B98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E939DD-BC4A-4B52-8224-4962157779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17698</Characters>
  <Application>Microsoft Office Word</Application>
  <DocSecurity>0</DocSecurity>
  <Lines>147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5</cp:revision>
  <dcterms:created xsi:type="dcterms:W3CDTF">2025-12-03T11:22:00Z</dcterms:created>
  <dcterms:modified xsi:type="dcterms:W3CDTF">2025-12-05T11:13:00Z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