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0E5D28" w14:paraId="39EA9CB3" w14:textId="77777777" w:rsidTr="00734CE5">
        <w:trPr>
          <w:tblHeader/>
        </w:trPr>
        <w:tc>
          <w:tcPr>
            <w:tcW w:w="1073" w:type="dxa"/>
            <w:gridSpan w:val="2"/>
          </w:tcPr>
          <w:p w14:paraId="22B1D9B5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1BF9A72F" w14:textId="77777777" w:rsidR="000E5D28" w:rsidRDefault="00734CE5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18. Dezember 2025, 08:15 - 12:00</w:t>
            </w:r>
          </w:p>
        </w:tc>
        <w:tc>
          <w:tcPr>
            <w:tcW w:w="5953" w:type="dxa"/>
            <w:gridSpan w:val="7"/>
          </w:tcPr>
          <w:p w14:paraId="538F72EA" w14:textId="77777777" w:rsidR="000E5D28" w:rsidRDefault="00734CE5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Feier des Bundespräsidenten</w:t>
            </w:r>
          </w:p>
        </w:tc>
        <w:tc>
          <w:tcPr>
            <w:tcW w:w="142" w:type="dxa"/>
          </w:tcPr>
          <w:p w14:paraId="413867B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BF039EA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E5D28" w14:paraId="2D852832" w14:textId="77777777" w:rsidTr="00734CE5">
        <w:trPr>
          <w:tblHeader/>
        </w:trPr>
        <w:tc>
          <w:tcPr>
            <w:tcW w:w="1073" w:type="dxa"/>
            <w:gridSpan w:val="2"/>
          </w:tcPr>
          <w:p w14:paraId="788A5EEF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F68E3D8" w14:textId="77777777" w:rsidR="000E5D28" w:rsidRDefault="00734CE5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18 décembre 2025, 08h15 - 12h00</w:t>
            </w:r>
          </w:p>
        </w:tc>
        <w:tc>
          <w:tcPr>
            <w:tcW w:w="5953" w:type="dxa"/>
            <w:gridSpan w:val="7"/>
          </w:tcPr>
          <w:p w14:paraId="25F9BA66" w14:textId="77777777" w:rsidR="000E5D28" w:rsidRPr="00734CE5" w:rsidRDefault="00734CE5">
            <w:pPr>
              <w:rPr>
                <w:rFonts w:cs="Arial"/>
                <w:b/>
                <w:bCs/>
                <w:noProof/>
                <w:lang w:val="fr-CH"/>
              </w:rPr>
            </w:pPr>
            <w:r w:rsidRPr="00734CE5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du Président de la Confédération</w:t>
            </w:r>
          </w:p>
        </w:tc>
        <w:tc>
          <w:tcPr>
            <w:tcW w:w="142" w:type="dxa"/>
          </w:tcPr>
          <w:p w14:paraId="7870A84D" w14:textId="77777777" w:rsidR="00121091" w:rsidRPr="00734CE5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17" w:type="dxa"/>
            <w:gridSpan w:val="3"/>
          </w:tcPr>
          <w:p w14:paraId="14F59C98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0E5D28" w14:paraId="5D5D72B7" w14:textId="77777777" w:rsidTr="00734CE5">
        <w:trPr>
          <w:tblHeader/>
        </w:trPr>
        <w:tc>
          <w:tcPr>
            <w:tcW w:w="1073" w:type="dxa"/>
            <w:gridSpan w:val="2"/>
          </w:tcPr>
          <w:p w14:paraId="6863C9BF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73F9E72" w14:textId="77777777" w:rsidR="000E5D28" w:rsidRDefault="00734CE5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18 dicembre 2025, 08.15 - 12.00</w:t>
            </w:r>
          </w:p>
        </w:tc>
        <w:tc>
          <w:tcPr>
            <w:tcW w:w="5953" w:type="dxa"/>
            <w:gridSpan w:val="7"/>
          </w:tcPr>
          <w:p w14:paraId="3EAE5122" w14:textId="77777777" w:rsidR="000E5D28" w:rsidRDefault="00734CE5">
            <w:pPr>
              <w:rPr>
                <w:rFonts w:cs="Arial"/>
                <w:noProof/>
                <w:lang w:val="it-IT"/>
              </w:rPr>
            </w:pPr>
            <w:r w:rsidRPr="00734CE5">
              <w:rPr>
                <w:noProof/>
                <w:spacing w:val="30"/>
                <w:sz w:val="16"/>
                <w:szCs w:val="16"/>
                <w:lang w:val="it-IT"/>
              </w:rPr>
              <w:t>Pomeriggio: Cerimonia del presidente della Confederazione</w:t>
            </w:r>
          </w:p>
        </w:tc>
        <w:tc>
          <w:tcPr>
            <w:tcW w:w="142" w:type="dxa"/>
          </w:tcPr>
          <w:p w14:paraId="406B5766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104B9E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0E5D28" w14:paraId="7394E22C" w14:textId="77777777" w:rsidTr="00734CE5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506CA8B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50951E3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3B44CF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6FA642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3EE1B2CB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E5D28" w14:paraId="707F8034" w14:textId="77777777" w:rsidTr="00734CE5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B5965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45D4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8BE51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E1150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FEF72D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4C99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878F6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948C7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4DDF10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175333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39FD3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B366E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013A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0E5D28" w14:paraId="7C1BB4DF" w14:textId="77777777" w:rsidTr="00734CE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66391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A9C880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7DD4D4" w14:textId="77777777" w:rsidR="000E5D28" w:rsidRDefault="00734CE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5AAC7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5D966CA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6ED40BD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7D69BD5" w14:textId="77777777" w:rsidR="001C0310" w:rsidRDefault="00734CE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Fehr Düsel. Elektronische Überwachung bei teilbedingten Strafen. Die Gesamtdauer der Strafe ist massgeblich</w:t>
            </w:r>
          </w:p>
          <w:p w14:paraId="5F250FB8" w14:textId="77777777" w:rsidR="001C0310" w:rsidRPr="00734CE5" w:rsidRDefault="00734CE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Iv.pa. Fehr Düsel. </w:t>
            </w:r>
            <w:r w:rsidRPr="00734CE5">
              <w:rPr>
                <w:noProof/>
                <w:lang w:val="fr-CH"/>
              </w:rPr>
              <w:t>Surveillance électronique en cas de sursis partiel. Considérer la durée totale de la peine</w:t>
            </w:r>
          </w:p>
          <w:p w14:paraId="2BD901C7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34CE5">
              <w:rPr>
                <w:noProof/>
                <w:lang w:val="fr-CH"/>
              </w:rPr>
              <w:t xml:space="preserve">Iv.pa. Fehr Düsel. </w:t>
            </w:r>
            <w:r w:rsidRPr="00734CE5">
              <w:rPr>
                <w:noProof/>
                <w:lang w:val="it-IT"/>
              </w:rPr>
              <w:t xml:space="preserve">Sorveglianza elettronica in caso di pene con condizionale parziale. </w:t>
            </w:r>
            <w:r>
              <w:rPr>
                <w:noProof/>
                <w:lang w:val="de-DE"/>
              </w:rPr>
              <w:t>La durata complessiva della pena è determinante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5F367" w14:textId="77777777" w:rsidR="000E5D28" w:rsidRDefault="000E5D2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F79488" w14:textId="77777777" w:rsidR="000E5D28" w:rsidRPr="006D110E" w:rsidRDefault="00734CE5">
            <w:pPr>
              <w:rPr>
                <w:lang w:val="en-US"/>
              </w:rPr>
            </w:pPr>
            <w:proofErr w:type="spellStart"/>
            <w:proofErr w:type="gramStart"/>
            <w:r w:rsidRPr="006D110E">
              <w:rPr>
                <w:lang w:val="en-US"/>
              </w:rPr>
              <w:t>Pa.Iv</w:t>
            </w:r>
            <w:proofErr w:type="spellEnd"/>
            <w:r w:rsidRPr="006D110E">
              <w:rPr>
                <w:lang w:val="en-US"/>
              </w:rPr>
              <w:t>.</w:t>
            </w:r>
            <w:proofErr w:type="gramEnd"/>
            <w:r w:rsidRPr="006D110E">
              <w:rPr>
                <w:lang w:val="en-US"/>
              </w:rPr>
              <w:t xml:space="preserve"> 1. Phase</w:t>
            </w:r>
          </w:p>
          <w:p w14:paraId="0E09DE48" w14:textId="77777777" w:rsidR="000E5D28" w:rsidRPr="006D110E" w:rsidRDefault="00734CE5">
            <w:pPr>
              <w:rPr>
                <w:lang w:val="en-US"/>
              </w:rPr>
            </w:pPr>
            <w:r w:rsidRPr="006D110E">
              <w:rPr>
                <w:lang w:val="en-US"/>
              </w:rPr>
              <w:t>Iv. pa. 1re phase</w:t>
            </w:r>
          </w:p>
          <w:p w14:paraId="2BA11E77" w14:textId="77777777" w:rsidR="000E5D28" w:rsidRPr="00734CE5" w:rsidRDefault="00734CE5">
            <w:pPr>
              <w:rPr>
                <w:rFonts w:cs="Arial"/>
                <w:noProof/>
                <w:lang w:val="it-IT"/>
              </w:rPr>
            </w:pPr>
            <w:proofErr w:type="spellStart"/>
            <w:r w:rsidRPr="00734CE5">
              <w:rPr>
                <w:lang w:val="it-IT"/>
              </w:rPr>
              <w:t>Iv</w:t>
            </w:r>
            <w:proofErr w:type="spellEnd"/>
            <w:r w:rsidRPr="00734CE5">
              <w:rPr>
                <w:lang w:val="it-IT"/>
              </w:rPr>
              <w:t xml:space="preserve">. Pa. </w:t>
            </w:r>
            <w:proofErr w:type="gramStart"/>
            <w:r w:rsidRPr="00734CE5">
              <w:rPr>
                <w:lang w:val="it-IT"/>
              </w:rPr>
              <w:t>1a</w:t>
            </w:r>
            <w:proofErr w:type="gramEnd"/>
            <w:r w:rsidRPr="00734CE5">
              <w:rPr>
                <w:lang w:val="it-IT"/>
              </w:rPr>
              <w:t xml:space="preserve">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1A7872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58B969E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71DDFC6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1E877F" w14:textId="77777777" w:rsidR="001C0310" w:rsidRDefault="00734CE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E40E16F" w14:textId="77777777" w:rsidR="001C0310" w:rsidRDefault="00734CE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A155868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ED7C01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BAED4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2CCDF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6B0D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E5D28" w14:paraId="4A2DA3B7" w14:textId="77777777" w:rsidTr="00734CE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F6BDC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A80F0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913947" w14:textId="77777777" w:rsidR="000E5D28" w:rsidRDefault="00734CE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4F143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3CC7370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4196F87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7C69671" w14:textId="77777777" w:rsidR="001C0310" w:rsidRDefault="00734CE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TI. Kündigungsschutz für Adoptivmütter</w:t>
            </w:r>
          </w:p>
          <w:p w14:paraId="78864324" w14:textId="77777777" w:rsidR="001C0310" w:rsidRPr="00734CE5" w:rsidRDefault="00734CE5" w:rsidP="001C0310">
            <w:pPr>
              <w:rPr>
                <w:noProof/>
                <w:lang w:val="fr-CH"/>
              </w:rPr>
            </w:pPr>
            <w:r w:rsidRPr="00734CE5">
              <w:rPr>
                <w:noProof/>
                <w:lang w:val="fr-CH"/>
              </w:rPr>
              <w:t>Iv.ct. TI. Pour une protection des jeunes mamans d'enfants adoptés</w:t>
            </w:r>
          </w:p>
          <w:p w14:paraId="51CAB0F7" w14:textId="77777777" w:rsidR="001C0310" w:rsidRPr="00734CE5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34CE5">
              <w:rPr>
                <w:noProof/>
                <w:lang w:val="it-IT"/>
              </w:rPr>
              <w:t>Iv.ct. TI. Per una tutela delle neo mamme di figli adottati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F3DB5B" w14:textId="77777777" w:rsidR="000E5D28" w:rsidRPr="00734CE5" w:rsidRDefault="000E5D2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3313EB" w14:textId="77777777" w:rsidR="000E5D28" w:rsidRPr="006D110E" w:rsidRDefault="00734CE5">
            <w:pPr>
              <w:rPr>
                <w:lang w:val="en-US"/>
              </w:rPr>
            </w:pPr>
            <w:r w:rsidRPr="006D110E">
              <w:rPr>
                <w:lang w:val="en-US"/>
              </w:rPr>
              <w:t>Kt. Iv. 1. Phase</w:t>
            </w:r>
          </w:p>
          <w:p w14:paraId="6F8FDA63" w14:textId="77777777" w:rsidR="000E5D28" w:rsidRPr="006D110E" w:rsidRDefault="00734CE5">
            <w:pPr>
              <w:rPr>
                <w:lang w:val="en-US"/>
              </w:rPr>
            </w:pPr>
            <w:r w:rsidRPr="006D110E">
              <w:rPr>
                <w:lang w:val="en-US"/>
              </w:rPr>
              <w:t>Iv. ct. 1re phase</w:t>
            </w:r>
          </w:p>
          <w:p w14:paraId="7CB9F4C2" w14:textId="77777777" w:rsidR="000E5D28" w:rsidRDefault="00734CE5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EFACCB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9C49407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56FB7CC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EACC47" w14:textId="77777777" w:rsidR="001C0310" w:rsidRDefault="00734CE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FAB77FE" w14:textId="77777777" w:rsidR="001C0310" w:rsidRDefault="00734CE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0270797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45B0E29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3B20B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632D47" w14:textId="77777777" w:rsidR="001C0310" w:rsidRPr="005F4BF2" w:rsidRDefault="00734CE5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CCEF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E5D28" w14:paraId="3B6D691F" w14:textId="77777777" w:rsidTr="00734CE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EE7B3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A0814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14E751" w14:textId="77777777" w:rsidR="000E5D28" w:rsidRDefault="00734CE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FAF89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641FEE2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38014A6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4913122" w14:textId="77777777" w:rsidR="001C0310" w:rsidRDefault="00734CE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Für eine "entwaldungsfreie" Schweizer Politik</w:t>
            </w:r>
          </w:p>
          <w:p w14:paraId="7116B0A7" w14:textId="77777777" w:rsidR="001C0310" w:rsidRPr="00734CE5" w:rsidRDefault="00734CE5" w:rsidP="001C0310">
            <w:pPr>
              <w:rPr>
                <w:noProof/>
                <w:lang w:val="fr-CH"/>
              </w:rPr>
            </w:pPr>
            <w:r w:rsidRPr="00734CE5">
              <w:rPr>
                <w:noProof/>
                <w:lang w:val="fr-CH"/>
              </w:rPr>
              <w:t>Iv.ct. JU. Une politique fédérale "Zéro déforestation"</w:t>
            </w:r>
          </w:p>
          <w:p w14:paraId="0E83E591" w14:textId="77777777" w:rsidR="001C0310" w:rsidRPr="00734CE5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34CE5">
              <w:rPr>
                <w:noProof/>
                <w:lang w:val="it-IT"/>
              </w:rPr>
              <w:t>Iv.ct. JU. Una politica federale "a deforestazione zero"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A988E" w14:textId="77777777" w:rsidR="000E5D28" w:rsidRPr="00734CE5" w:rsidRDefault="000E5D2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8B7839" w14:textId="77777777" w:rsidR="000E5D28" w:rsidRPr="006D110E" w:rsidRDefault="00734CE5">
            <w:pPr>
              <w:rPr>
                <w:lang w:val="en-US"/>
              </w:rPr>
            </w:pPr>
            <w:r w:rsidRPr="006D110E">
              <w:rPr>
                <w:lang w:val="en-US"/>
              </w:rPr>
              <w:t>Kt. Iv. 1. Phase</w:t>
            </w:r>
          </w:p>
          <w:p w14:paraId="2B8FE745" w14:textId="77777777" w:rsidR="000E5D28" w:rsidRPr="006D110E" w:rsidRDefault="00734CE5">
            <w:pPr>
              <w:rPr>
                <w:lang w:val="en-US"/>
              </w:rPr>
            </w:pPr>
            <w:r w:rsidRPr="006D110E">
              <w:rPr>
                <w:lang w:val="en-US"/>
              </w:rPr>
              <w:t>Iv. ct. 1re phase</w:t>
            </w:r>
          </w:p>
          <w:p w14:paraId="4AA7FD42" w14:textId="77777777" w:rsidR="000E5D28" w:rsidRDefault="00734CE5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ABB9D9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C0590C0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C8EE433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0D5592F" w14:textId="77777777" w:rsidR="001C0310" w:rsidRDefault="00734CE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3CB460E" w14:textId="77777777" w:rsidR="001C0310" w:rsidRDefault="00734CE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84B42BB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4BC9E4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8CEE0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940683" w14:textId="77777777" w:rsidR="001C0310" w:rsidRPr="005F4BF2" w:rsidRDefault="00734CE5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CAC1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E5D28" w14:paraId="3F951E94" w14:textId="77777777" w:rsidTr="00734CE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66912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DB0BD6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61F107" w14:textId="77777777" w:rsidR="000E5D28" w:rsidRDefault="00734CE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685CA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40B84F7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79CD29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ECF1F13" w14:textId="77777777" w:rsidR="001C0310" w:rsidRDefault="00734CE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Neue Bürokratie in der Landwirtschaft und im Gartenbau stoppen. Die Einführung von Digiflux muss vereinfacht werden</w:t>
            </w:r>
          </w:p>
          <w:p w14:paraId="7AE806F9" w14:textId="77777777" w:rsidR="001C0310" w:rsidRPr="00734CE5" w:rsidRDefault="00734CE5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Iv.ct. SG. </w:t>
            </w:r>
            <w:r w:rsidRPr="00734CE5">
              <w:rPr>
                <w:noProof/>
                <w:lang w:val="fr-CH"/>
              </w:rPr>
              <w:t xml:space="preserve">Halte aux nouvelles formes de bureaucratie dans l'agriculture et l'horticulture. </w:t>
            </w:r>
            <w:r w:rsidRPr="00734CE5">
              <w:rPr>
                <w:noProof/>
                <w:lang w:val="it-IT"/>
              </w:rPr>
              <w:t>Simplifier l'introduction de Digiflux</w:t>
            </w:r>
          </w:p>
          <w:p w14:paraId="32606DF4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34CE5">
              <w:rPr>
                <w:noProof/>
                <w:lang w:val="it-IT"/>
              </w:rPr>
              <w:t xml:space="preserve">Iv.ct. SG. Fermare la nuova burocrazia nell'agricoltura e nell'orticoltura. </w:t>
            </w:r>
            <w:r>
              <w:rPr>
                <w:noProof/>
                <w:lang w:val="de-DE"/>
              </w:rPr>
              <w:t>L'introduzione di Digiflux dev'essere semplificata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6E7E8" w14:textId="77777777" w:rsidR="000E5D28" w:rsidRDefault="000E5D2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DB86F2" w14:textId="77777777" w:rsidR="000E5D28" w:rsidRPr="006D110E" w:rsidRDefault="00734CE5">
            <w:pPr>
              <w:rPr>
                <w:lang w:val="en-US"/>
              </w:rPr>
            </w:pPr>
            <w:r w:rsidRPr="006D110E">
              <w:rPr>
                <w:lang w:val="en-US"/>
              </w:rPr>
              <w:t>Kt. Iv. 1. Phase</w:t>
            </w:r>
          </w:p>
          <w:p w14:paraId="26D4DFB0" w14:textId="77777777" w:rsidR="000E5D28" w:rsidRPr="006D110E" w:rsidRDefault="00734CE5">
            <w:pPr>
              <w:rPr>
                <w:lang w:val="en-US"/>
              </w:rPr>
            </w:pPr>
            <w:r w:rsidRPr="006D110E">
              <w:rPr>
                <w:lang w:val="en-US"/>
              </w:rPr>
              <w:t>Iv. ct. 1re phase</w:t>
            </w:r>
          </w:p>
          <w:p w14:paraId="4F961A62" w14:textId="77777777" w:rsidR="000E5D28" w:rsidRDefault="00734CE5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7F0B53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0E2544E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5C9166B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6DD7CB" w14:textId="77777777" w:rsidR="001C0310" w:rsidRDefault="00734CE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6FC672D" w14:textId="77777777" w:rsidR="001C0310" w:rsidRDefault="00734CE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C0F20C8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698706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6DE07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486B9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3D16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E5D28" w14:paraId="524D37E5" w14:textId="77777777" w:rsidTr="00734CE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6C2FC8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E2B3F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ADDAD0" w14:textId="77777777" w:rsidR="000E5D28" w:rsidRDefault="00734CE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B04FF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12F911A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7827C40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8984ADD" w14:textId="77777777" w:rsidR="001C0310" w:rsidRDefault="00734CE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Für klare Regeln bei Lebensmittelimporten</w:t>
            </w:r>
          </w:p>
          <w:p w14:paraId="757CBFBF" w14:textId="77777777" w:rsidR="001C0310" w:rsidRPr="00734CE5" w:rsidRDefault="00734CE5" w:rsidP="001C0310">
            <w:pPr>
              <w:rPr>
                <w:noProof/>
                <w:lang w:val="fr-CH"/>
              </w:rPr>
            </w:pPr>
            <w:r w:rsidRPr="00734CE5">
              <w:rPr>
                <w:noProof/>
                <w:lang w:val="fr-CH"/>
              </w:rPr>
              <w:t>Iv.ct. JU. Pour des règles claires en matière d'importation de denrées alimentaires</w:t>
            </w:r>
          </w:p>
          <w:p w14:paraId="4DD4FCD2" w14:textId="77777777" w:rsidR="001C0310" w:rsidRPr="00734CE5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34CE5">
              <w:rPr>
                <w:noProof/>
                <w:lang w:val="it-IT"/>
              </w:rPr>
              <w:t>Iv.ct. JU. Per un disciplinamento in materia di importazione di derrate alimentari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3D6A2" w14:textId="77777777" w:rsidR="000E5D28" w:rsidRPr="00734CE5" w:rsidRDefault="000E5D2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7DF697" w14:textId="77777777" w:rsidR="000E5D28" w:rsidRPr="006D110E" w:rsidRDefault="00734CE5">
            <w:pPr>
              <w:rPr>
                <w:lang w:val="en-US"/>
              </w:rPr>
            </w:pPr>
            <w:r w:rsidRPr="006D110E">
              <w:rPr>
                <w:lang w:val="en-US"/>
              </w:rPr>
              <w:t>Kt. Iv. 1. Phase</w:t>
            </w:r>
          </w:p>
          <w:p w14:paraId="5A69F4DE" w14:textId="77777777" w:rsidR="000E5D28" w:rsidRPr="006D110E" w:rsidRDefault="00734CE5">
            <w:pPr>
              <w:rPr>
                <w:lang w:val="en-US"/>
              </w:rPr>
            </w:pPr>
            <w:r w:rsidRPr="006D110E">
              <w:rPr>
                <w:lang w:val="en-US"/>
              </w:rPr>
              <w:t>Iv. ct. 1re phase</w:t>
            </w:r>
          </w:p>
          <w:p w14:paraId="2DE3C5C9" w14:textId="77777777" w:rsidR="000E5D28" w:rsidRDefault="00734CE5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278165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49BBD36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5B678F6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4B65FD" w14:textId="77777777" w:rsidR="001C0310" w:rsidRDefault="00734CE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B944E9B" w14:textId="77777777" w:rsidR="001C0310" w:rsidRDefault="00734CE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3989D41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D56D5B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D0EC0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FB1284" w14:textId="77777777" w:rsidR="001C0310" w:rsidRPr="005F4BF2" w:rsidRDefault="00734CE5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2539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E5D28" w:rsidRPr="00896D65" w14:paraId="7188D965" w14:textId="77777777" w:rsidTr="00734CE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7663204" w14:textId="060DC25A" w:rsidR="001C0310" w:rsidRPr="00896D6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9BDE3" w14:textId="77777777" w:rsidR="001C0310" w:rsidRPr="00896D65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96D65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167FCF" w14:textId="77777777" w:rsidR="000E5D28" w:rsidRPr="00896D65" w:rsidRDefault="00734CE5">
            <w:pPr>
              <w:rPr>
                <w:rFonts w:cs="Arial"/>
                <w:noProof/>
                <w:lang w:val="de-CH"/>
              </w:rPr>
            </w:pPr>
            <w:r w:rsidRPr="00896D65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3219F1" w14:textId="77777777" w:rsidR="001C0310" w:rsidRPr="00896D65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Pr="00896D65">
                <w:rPr>
                  <w:rStyle w:val="Lienhypertexte"/>
                </w:rPr>
                <w:t>DE</w:t>
              </w:r>
            </w:hyperlink>
          </w:p>
          <w:p w14:paraId="3A1A0233" w14:textId="77777777" w:rsidR="001C0310" w:rsidRPr="00896D65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Pr="00896D65">
                <w:rPr>
                  <w:rStyle w:val="Lienhypertexte"/>
                </w:rPr>
                <w:t>FR</w:t>
              </w:r>
            </w:hyperlink>
          </w:p>
          <w:p w14:paraId="12D33B97" w14:textId="77777777" w:rsidR="001C0310" w:rsidRPr="00896D6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Pr="00896D6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CA1DA42" w14:textId="77777777" w:rsidR="001C0310" w:rsidRPr="00896D65" w:rsidRDefault="00734CE5" w:rsidP="001C0310">
            <w:pPr>
              <w:rPr>
                <w:noProof/>
                <w:lang w:val="de-DE"/>
              </w:rPr>
            </w:pPr>
            <w:r w:rsidRPr="00896D65">
              <w:rPr>
                <w:noProof/>
                <w:lang w:val="de-DE"/>
              </w:rPr>
              <w:t>BRG. Entlastungspaket 27 für den Bundeshaushalt (EP 27)</w:t>
            </w:r>
          </w:p>
          <w:p w14:paraId="783EFDF9" w14:textId="77777777" w:rsidR="001C0310" w:rsidRPr="00896D65" w:rsidRDefault="00734CE5" w:rsidP="001C0310">
            <w:pPr>
              <w:rPr>
                <w:noProof/>
                <w:lang w:val="fr-CH"/>
              </w:rPr>
            </w:pPr>
            <w:r w:rsidRPr="00896D65">
              <w:rPr>
                <w:noProof/>
                <w:lang w:val="fr-CH"/>
              </w:rPr>
              <w:t>OCF. Programme d’allégement budgétaire 2027 de la Confédération</w:t>
            </w:r>
          </w:p>
          <w:p w14:paraId="23A23E28" w14:textId="77777777" w:rsidR="001C0310" w:rsidRPr="00896D65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6D65">
              <w:rPr>
                <w:noProof/>
                <w:lang w:val="it-IT"/>
              </w:rPr>
              <w:t>OCF. Misure di sgravio applicabili dal 2027 del budget della Confederazione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375262" w14:textId="77777777" w:rsidR="000E5D28" w:rsidRPr="00896D65" w:rsidRDefault="000E5D2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6048E0" w14:textId="77777777" w:rsidR="000E5D28" w:rsidRPr="00896D65" w:rsidRDefault="00734CE5">
            <w:pPr>
              <w:rPr>
                <w:lang w:val="de-CH"/>
              </w:rPr>
            </w:pPr>
            <w:r w:rsidRPr="00896D65">
              <w:rPr>
                <w:lang w:val="de-CH"/>
              </w:rPr>
              <w:t>Fortsetzung</w:t>
            </w:r>
          </w:p>
          <w:p w14:paraId="6BD899F5" w14:textId="77777777" w:rsidR="000E5D28" w:rsidRPr="00896D65" w:rsidRDefault="00734CE5">
            <w:pPr>
              <w:rPr>
                <w:lang w:val="de-CH"/>
              </w:rPr>
            </w:pPr>
            <w:r w:rsidRPr="00896D65">
              <w:rPr>
                <w:lang w:val="de-CH"/>
              </w:rPr>
              <w:t>Suite</w:t>
            </w:r>
          </w:p>
          <w:p w14:paraId="6F972B03" w14:textId="77777777" w:rsidR="000E5D28" w:rsidRPr="00896D65" w:rsidRDefault="00734CE5">
            <w:pPr>
              <w:rPr>
                <w:rFonts w:cs="Arial"/>
                <w:noProof/>
                <w:lang w:val="de-CH"/>
              </w:rPr>
            </w:pPr>
            <w:proofErr w:type="spellStart"/>
            <w:r w:rsidRPr="00896D65"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59F838" w14:textId="77777777" w:rsidR="001C0310" w:rsidRPr="00896D65" w:rsidRDefault="00734CE5" w:rsidP="001C0310">
            <w:pPr>
              <w:rPr>
                <w:lang w:val="de-CH"/>
              </w:rPr>
            </w:pPr>
            <w:r w:rsidRPr="00896D65">
              <w:rPr>
                <w:lang w:val="de-CH"/>
              </w:rPr>
              <w:t>FK</w:t>
            </w:r>
          </w:p>
          <w:p w14:paraId="37944600" w14:textId="77777777" w:rsidR="001C0310" w:rsidRPr="00896D65" w:rsidRDefault="00734CE5" w:rsidP="001C0310">
            <w:pPr>
              <w:rPr>
                <w:lang w:val="de-CH"/>
              </w:rPr>
            </w:pPr>
            <w:proofErr w:type="spellStart"/>
            <w:r w:rsidRPr="00896D65">
              <w:rPr>
                <w:lang w:val="de-CH"/>
              </w:rPr>
              <w:t>CdF</w:t>
            </w:r>
            <w:proofErr w:type="spellEnd"/>
          </w:p>
          <w:p w14:paraId="4E4E36AE" w14:textId="77777777" w:rsidR="001C0310" w:rsidRPr="00896D65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896D65"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949265" w14:textId="77777777" w:rsidR="001C0310" w:rsidRPr="00896D65" w:rsidRDefault="00734CE5" w:rsidP="001C0310">
            <w:pPr>
              <w:rPr>
                <w:lang w:val="de-CH"/>
              </w:rPr>
            </w:pPr>
            <w:r w:rsidRPr="00896D65">
              <w:rPr>
                <w:lang w:val="de-CH"/>
              </w:rPr>
              <w:t>EFD</w:t>
            </w:r>
          </w:p>
          <w:p w14:paraId="43C0F6B8" w14:textId="77777777" w:rsidR="001C0310" w:rsidRPr="00896D65" w:rsidRDefault="00734CE5" w:rsidP="001C0310">
            <w:pPr>
              <w:rPr>
                <w:lang w:val="de-CH"/>
              </w:rPr>
            </w:pPr>
            <w:r w:rsidRPr="00896D65">
              <w:rPr>
                <w:lang w:val="de-CH"/>
              </w:rPr>
              <w:t>DFF</w:t>
            </w:r>
          </w:p>
          <w:p w14:paraId="5CC5DC5D" w14:textId="77777777" w:rsidR="001C0310" w:rsidRPr="00896D65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96D65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DA3CEBA" w14:textId="77777777" w:rsidR="001C0310" w:rsidRPr="00896D65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96D65"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03E817A" w14:textId="77777777" w:rsidR="001C0310" w:rsidRPr="00896D65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F9D8DE" w14:textId="77777777" w:rsidR="001C0310" w:rsidRPr="00896D65" w:rsidRDefault="00734CE5" w:rsidP="005F4BF2">
            <w:pPr>
              <w:rPr>
                <w:rFonts w:cs="Arial"/>
                <w:noProof/>
                <w:lang w:val="de-CH"/>
              </w:rPr>
            </w:pPr>
            <w:r w:rsidRPr="00896D65">
              <w:rPr>
                <w:lang w:val="de-CH"/>
              </w:rPr>
              <w:t>Hurni</w:t>
            </w:r>
            <w:r w:rsidR="000563F6" w:rsidRPr="00896D65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1BBA8" w14:textId="77777777" w:rsidR="001C0310" w:rsidRPr="00896D6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E5D28" w14:paraId="0B6948D4" w14:textId="77777777" w:rsidTr="00734CE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08EED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F0DAA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25.4399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7BF3A5" w14:textId="77777777" w:rsidR="000E5D28" w:rsidRDefault="00734CE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3EE65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5916A86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5547AF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A1400BC" w14:textId="77777777" w:rsidR="001C0310" w:rsidRDefault="00734CE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WAK-S. Rechtssicherheit bei der Umsetzung der OECD-Mindestbesteuerung gewahren</w:t>
            </w:r>
          </w:p>
          <w:p w14:paraId="2C6CF2CE" w14:textId="77777777" w:rsidR="001C0310" w:rsidRPr="00734CE5" w:rsidRDefault="00734CE5" w:rsidP="001C0310">
            <w:pPr>
              <w:rPr>
                <w:noProof/>
                <w:lang w:val="fr-CH"/>
              </w:rPr>
            </w:pPr>
            <w:r w:rsidRPr="00734CE5">
              <w:rPr>
                <w:noProof/>
                <w:lang w:val="fr-CH"/>
              </w:rPr>
              <w:t>Mo. CER-E. Garantir la sécurité juridique lors de la mise en oeuvre de l'imposition minimale prévue par l'OCDE</w:t>
            </w:r>
          </w:p>
          <w:p w14:paraId="6AAB9FC0" w14:textId="77777777" w:rsidR="001C0310" w:rsidRPr="00734CE5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34CE5">
              <w:rPr>
                <w:noProof/>
                <w:lang w:val="it-IT"/>
              </w:rPr>
              <w:t>Mo. CET-S. Garantire la certezza del diritto nell'attuazione dell'imposizione minima dell'OCSE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C7D90" w14:textId="77777777" w:rsidR="000E5D28" w:rsidRPr="00734CE5" w:rsidRDefault="000E5D2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09DDF8" w14:textId="77777777" w:rsidR="000E5D28" w:rsidRPr="00734CE5" w:rsidRDefault="000E5D28">
            <w:pPr>
              <w:rPr>
                <w:lang w:val="it-IT"/>
              </w:rPr>
            </w:pPr>
          </w:p>
          <w:p w14:paraId="32955913" w14:textId="77777777" w:rsidR="000E5D28" w:rsidRPr="00734CE5" w:rsidRDefault="000E5D28">
            <w:pPr>
              <w:rPr>
                <w:lang w:val="it-IT"/>
              </w:rPr>
            </w:pPr>
          </w:p>
          <w:p w14:paraId="2686E98C" w14:textId="77777777" w:rsidR="000E5D28" w:rsidRPr="00734CE5" w:rsidRDefault="000E5D2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BA69D1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A7A351E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D549099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3C091D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A36549C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158AB8E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BA39FB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04F326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4D08DC" w14:textId="77777777" w:rsidR="001C0310" w:rsidRPr="005F4BF2" w:rsidRDefault="00734CE5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9B45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E5D28" w14:paraId="29E7808A" w14:textId="77777777" w:rsidTr="00734CE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1B95D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0A5CE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F5D955" w14:textId="77777777" w:rsidR="000E5D28" w:rsidRDefault="00734CE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9F515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7700710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66FD75D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49E471E" w14:textId="77777777" w:rsidR="001C0310" w:rsidRDefault="00734CE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WAK-S. Strategische Erhöhung der Schweizer Standortattraktivität inmitten der Mindestbesteuerung</w:t>
            </w:r>
          </w:p>
          <w:p w14:paraId="671B2276" w14:textId="77777777" w:rsidR="001C0310" w:rsidRPr="00734CE5" w:rsidRDefault="00734CE5" w:rsidP="001C0310">
            <w:pPr>
              <w:rPr>
                <w:noProof/>
                <w:lang w:val="fr-CH"/>
              </w:rPr>
            </w:pPr>
            <w:r w:rsidRPr="00734CE5">
              <w:rPr>
                <w:noProof/>
                <w:lang w:val="fr-CH"/>
              </w:rPr>
              <w:t>Mo. CER-E. Augmentation stratégique de l'attractivité de la place économique suisse dans le contexte de l'imposition minimale</w:t>
            </w:r>
          </w:p>
          <w:p w14:paraId="1705FD89" w14:textId="77777777" w:rsidR="001C0310" w:rsidRPr="00734CE5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34CE5">
              <w:rPr>
                <w:noProof/>
                <w:lang w:val="it-IT"/>
              </w:rPr>
              <w:t>Mo. CET-S. Rafforzamento strategico dell'attrattiva della piazza economica svizzera nell'ambito dell'imposizione minima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C1D20" w14:textId="77777777" w:rsidR="000E5D28" w:rsidRPr="00734CE5" w:rsidRDefault="000E5D2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5642D9" w14:textId="77777777" w:rsidR="000E5D28" w:rsidRPr="00734CE5" w:rsidRDefault="000E5D28">
            <w:pPr>
              <w:rPr>
                <w:lang w:val="it-IT"/>
              </w:rPr>
            </w:pPr>
          </w:p>
          <w:p w14:paraId="564F39BA" w14:textId="77777777" w:rsidR="000E5D28" w:rsidRPr="00734CE5" w:rsidRDefault="000E5D28">
            <w:pPr>
              <w:rPr>
                <w:lang w:val="it-IT"/>
              </w:rPr>
            </w:pPr>
          </w:p>
          <w:p w14:paraId="38666592" w14:textId="77777777" w:rsidR="000E5D28" w:rsidRPr="00734CE5" w:rsidRDefault="000E5D2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535314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6A6F337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DCD73B9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DD6BE1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2807141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4858E46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2AFEE19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24DE05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355D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214F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E5D28" w14:paraId="42A13910" w14:textId="77777777" w:rsidTr="00734CE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3AE60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787B7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25.3978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3E43E8" w14:textId="77777777" w:rsidR="000E5D28" w:rsidRDefault="00734CE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BFFF9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2ABDE5D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5226CDE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5B61998" w14:textId="77777777" w:rsidR="001C0310" w:rsidRDefault="00734CE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Gmür-Schönenberger. Emission einer Sicherheitsanleihe</w:t>
            </w:r>
          </w:p>
          <w:p w14:paraId="2600ADAB" w14:textId="77777777" w:rsidR="001C0310" w:rsidRPr="00734CE5" w:rsidRDefault="00734CE5" w:rsidP="001C0310">
            <w:pPr>
              <w:rPr>
                <w:noProof/>
                <w:lang w:val="fr-CH"/>
              </w:rPr>
            </w:pPr>
            <w:r w:rsidRPr="00734CE5">
              <w:rPr>
                <w:noProof/>
                <w:lang w:val="fr-CH"/>
              </w:rPr>
              <w:t>Mo. Gmür-Schönenberger. Emprunt pour la sécurité</w:t>
            </w:r>
          </w:p>
          <w:p w14:paraId="03133D9C" w14:textId="77777777" w:rsidR="001C0310" w:rsidRPr="00734CE5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34CE5">
              <w:rPr>
                <w:noProof/>
                <w:lang w:val="it-IT"/>
              </w:rPr>
              <w:t>Mo. Gmür-Schönenberger. Emissione di un prestito di sicurezza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F3DE6" w14:textId="77777777" w:rsidR="000E5D28" w:rsidRPr="00734CE5" w:rsidRDefault="000E5D2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666B2F" w14:textId="77777777" w:rsidR="000E5D28" w:rsidRPr="00734CE5" w:rsidRDefault="000E5D28">
            <w:pPr>
              <w:rPr>
                <w:lang w:val="it-IT"/>
              </w:rPr>
            </w:pPr>
          </w:p>
          <w:p w14:paraId="3B2AD79F" w14:textId="77777777" w:rsidR="000E5D28" w:rsidRPr="00734CE5" w:rsidRDefault="000E5D28">
            <w:pPr>
              <w:rPr>
                <w:lang w:val="it-IT"/>
              </w:rPr>
            </w:pPr>
          </w:p>
          <w:p w14:paraId="759EB7D0" w14:textId="77777777" w:rsidR="000E5D28" w:rsidRPr="00734CE5" w:rsidRDefault="000E5D2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FEAA96" w14:textId="77777777" w:rsidR="001C0310" w:rsidRPr="00734CE5" w:rsidRDefault="001C0310" w:rsidP="001C0310">
            <w:pPr>
              <w:rPr>
                <w:lang w:val="it-IT"/>
              </w:rPr>
            </w:pPr>
          </w:p>
          <w:p w14:paraId="18E3186F" w14:textId="77777777" w:rsidR="001C0310" w:rsidRPr="00734CE5" w:rsidRDefault="001C0310" w:rsidP="001C0310">
            <w:pPr>
              <w:rPr>
                <w:lang w:val="it-IT"/>
              </w:rPr>
            </w:pPr>
          </w:p>
          <w:p w14:paraId="5B2D08EE" w14:textId="77777777" w:rsidR="001C0310" w:rsidRPr="00734CE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BC6B8C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C76D8EF" w14:textId="77777777" w:rsidR="001C0310" w:rsidRDefault="00734CE5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66D4B6C" w14:textId="77777777" w:rsidR="001C0310" w:rsidRPr="005F4BF2" w:rsidRDefault="00734CE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9F35F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962AD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F570F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C64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10E" w14:paraId="41FFB60D" w14:textId="77777777" w:rsidTr="00D3264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5203EAC" w14:textId="77777777" w:rsidR="006D110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bookmarkStart w:id="0" w:name="_Hlk216853669"/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121FB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25.3940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515754" w14:textId="77777777" w:rsidR="006D110E" w:rsidRDefault="006D110E" w:rsidP="00D3264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8FED63" w14:textId="77777777" w:rsidR="006D110E" w:rsidRPr="005A506D" w:rsidRDefault="006D110E" w:rsidP="00D3264C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7C92B2F5" w14:textId="77777777" w:rsidR="006D110E" w:rsidRPr="005A506D" w:rsidRDefault="006D110E" w:rsidP="00D3264C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22E86E35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9D8B99A" w14:textId="77777777" w:rsidR="006D110E" w:rsidRDefault="006D110E" w:rsidP="00D3264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Mehr Rechtssicherheit im Verrechnungssteuergesetz (VStG) und im Bundesgesetz über die Stempelabgaben (StG)</w:t>
            </w:r>
          </w:p>
          <w:p w14:paraId="1A551453" w14:textId="77777777" w:rsidR="006D110E" w:rsidRPr="00B60F9E" w:rsidRDefault="006D110E" w:rsidP="00D3264C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Mo. CER-N. Sécurité du droit dans le cadre de la loi sur l’impôt anticipé (LIA) et de la loi sur les droits de timbre (LT)</w:t>
            </w:r>
          </w:p>
          <w:p w14:paraId="4CF983A7" w14:textId="77777777" w:rsidR="006D110E" w:rsidRPr="00B60F9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Mo. CET-N. Maggiore certezza del diritto nella legge federale sull’imposta preventiva (LIP) e nella legge federale sulle tasse di bollo (LTB)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C6CCB" w14:textId="77777777" w:rsidR="006D110E" w:rsidRPr="00B60F9E" w:rsidRDefault="006D110E" w:rsidP="00D326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267A64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77323594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5C3E544B" w14:textId="77777777" w:rsidR="006D110E" w:rsidRPr="00B60F9E" w:rsidRDefault="006D110E" w:rsidP="00D326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349FE1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3E66464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8A60826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938001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9A29D46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E786A75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C98F726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4E552F" w14:textId="77777777" w:rsidR="006D110E" w:rsidRPr="005F4BF2" w:rsidRDefault="006D110E" w:rsidP="00D326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26A099" w14:textId="77777777" w:rsidR="006D110E" w:rsidRPr="005F4BF2" w:rsidRDefault="006D110E" w:rsidP="00D3264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Burkart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EBF415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10E" w14:paraId="6182B73E" w14:textId="77777777" w:rsidTr="00D3264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F7E432" w14:textId="77777777" w:rsidR="006D110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A12FB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25.4398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B6DF3A" w14:textId="77777777" w:rsidR="006D110E" w:rsidRDefault="006D110E" w:rsidP="00D3264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39EAF2E" w14:textId="77777777" w:rsidR="006D110E" w:rsidRPr="005A506D" w:rsidRDefault="006D110E" w:rsidP="00D3264C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69B33BE5" w14:textId="77777777" w:rsidR="006D110E" w:rsidRPr="005A506D" w:rsidRDefault="006D110E" w:rsidP="00D3264C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1C0DA546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28A232E" w14:textId="77777777" w:rsidR="006D110E" w:rsidRDefault="006D110E" w:rsidP="00D3264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SGK-S. Begrenzung von Pensionskasseneinkäufen. Auslegeordnung zu steuerlichen Auswirkungen und Vorsorgezweck</w:t>
            </w:r>
          </w:p>
          <w:p w14:paraId="187470C2" w14:textId="77777777" w:rsidR="006D110E" w:rsidRPr="00B60F9E" w:rsidRDefault="006D110E" w:rsidP="00D3264C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Po. CSSS-E. Limitation des rachats dans le 2e pilier. Analyse des conséquences fiscales et du but de la prévoyance professionnelle</w:t>
            </w:r>
          </w:p>
          <w:p w14:paraId="46167C2C" w14:textId="77777777" w:rsidR="006D110E" w:rsidRPr="00B60F9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Po. CSSS-S. Limitazione dei riscatti di prestazioni delle casse pensioni. Analisi delle ripercussioni di carattere fiscale e in relazione allo scopo previdenziale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67894" w14:textId="77777777" w:rsidR="006D110E" w:rsidRPr="00B60F9E" w:rsidRDefault="006D110E" w:rsidP="00D326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6CA260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7A9E2A31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20C59A9B" w14:textId="77777777" w:rsidR="006D110E" w:rsidRPr="00B60F9E" w:rsidRDefault="006D110E" w:rsidP="00D326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C8E913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1A263A7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DD5F122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3907BAB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8E5328E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BD1268F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C125E7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D7BC3F" w14:textId="77777777" w:rsidR="006D110E" w:rsidRPr="005F4BF2" w:rsidRDefault="006D110E" w:rsidP="00D326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5DB8F9" w14:textId="77777777" w:rsidR="006D110E" w:rsidRPr="005F4BF2" w:rsidRDefault="006D110E" w:rsidP="00D3264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DEB24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10E" w14:paraId="7E376C76" w14:textId="77777777" w:rsidTr="00D3264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BCA654" w14:textId="77777777" w:rsidR="006D110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5D86E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25.4184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8CCDCD" w14:textId="77777777" w:rsidR="006D110E" w:rsidRDefault="006D110E" w:rsidP="00D3264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C00325" w14:textId="77777777" w:rsidR="006D110E" w:rsidRPr="005A506D" w:rsidRDefault="006D110E" w:rsidP="00D3264C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15457BD5" w14:textId="77777777" w:rsidR="006D110E" w:rsidRPr="005A506D" w:rsidRDefault="006D110E" w:rsidP="00D3264C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25AC689B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235CE0F" w14:textId="77777777" w:rsidR="006D110E" w:rsidRDefault="006D110E" w:rsidP="00D3264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Rieder. Einführung des TPO in die Schweizerische Bankenrechtsgesetzgebung</w:t>
            </w:r>
          </w:p>
          <w:p w14:paraId="452F07CA" w14:textId="77777777" w:rsidR="006D110E" w:rsidRPr="00B60F9E" w:rsidRDefault="006D110E" w:rsidP="00D3264C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Po. Rieder. Introduction de l'instrument de la nationalisation temporaire dans la législation suisse sur le droit des banques</w:t>
            </w:r>
          </w:p>
          <w:p w14:paraId="384AB144" w14:textId="77777777" w:rsidR="006D110E" w:rsidRPr="00B60F9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Po. Rieder. Introduzione della partecipazione statale temporanea nel diritto bancario svizzero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F5239" w14:textId="77777777" w:rsidR="006D110E" w:rsidRPr="00B60F9E" w:rsidRDefault="006D110E" w:rsidP="00D326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822A5A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739F89C5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4A754AEB" w14:textId="77777777" w:rsidR="006D110E" w:rsidRPr="00B60F9E" w:rsidRDefault="006D110E" w:rsidP="00D326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C7F90F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62AA6633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3E1FA3BF" w14:textId="77777777" w:rsidR="006D110E" w:rsidRPr="00B60F9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ED99B78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D2E3690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0F028B3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563492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2B7AD7" w14:textId="77777777" w:rsidR="006D110E" w:rsidRPr="005F4BF2" w:rsidRDefault="006D110E" w:rsidP="00D326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144D9E" w14:textId="77777777" w:rsidR="006D110E" w:rsidRPr="005F4BF2" w:rsidRDefault="006D110E" w:rsidP="00D3264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2731F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10E" w14:paraId="4C822AAA" w14:textId="77777777" w:rsidTr="00D3264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48E2E7" w14:textId="77777777" w:rsidR="006D110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59176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25.4266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1A11AB" w14:textId="77777777" w:rsidR="006D110E" w:rsidRDefault="006D110E" w:rsidP="00D3264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2490A2" w14:textId="77777777" w:rsidR="006D110E" w:rsidRPr="005A506D" w:rsidRDefault="006D110E" w:rsidP="00D3264C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Lienhypertexte"/>
                </w:rPr>
                <w:t>DE</w:t>
              </w:r>
            </w:hyperlink>
          </w:p>
          <w:p w14:paraId="60CD6394" w14:textId="77777777" w:rsidR="006D110E" w:rsidRPr="005A506D" w:rsidRDefault="006D110E" w:rsidP="00D3264C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Lienhypertexte"/>
                </w:rPr>
                <w:t>FR</w:t>
              </w:r>
            </w:hyperlink>
          </w:p>
          <w:p w14:paraId="4271FE9B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A4151FB" w14:textId="77777777" w:rsidR="006D110E" w:rsidRDefault="006D110E" w:rsidP="00D3264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Fivaz Fabien. Hypotheken und Pensionierung. Rentnerinnen und Rentner sollen in ihrem Eigenheim bleiben können und beim Werterhalt und bei der energetischen Sanierung unterstützt werden</w:t>
            </w:r>
          </w:p>
          <w:p w14:paraId="26F2E393" w14:textId="77777777" w:rsidR="006D110E" w:rsidRPr="00B60F9E" w:rsidRDefault="006D110E" w:rsidP="00D3264C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Po. Fivaz Fabien. Hypothèques et retraite. Garantir le maintien dans son logement et soutenir le maintien de la valeur et les rénovations énergétiques</w:t>
            </w:r>
          </w:p>
          <w:p w14:paraId="4F114CA0" w14:textId="77777777" w:rsidR="006D110E" w:rsidRPr="00B60F9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Po. Fivaz Fabien. Ipoteche e pensionamento. Consentire ai pensionati di continuare a vivere nell'abitazione di proprietà e sostenerli nel preservarne il valore e nell'eseguire risanamenti energetici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5883D" w14:textId="77777777" w:rsidR="006D110E" w:rsidRPr="00B60F9E" w:rsidRDefault="006D110E" w:rsidP="00D326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387E81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1259D563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1B5BE520" w14:textId="77777777" w:rsidR="006D110E" w:rsidRPr="00B60F9E" w:rsidRDefault="006D110E" w:rsidP="00D326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71BA46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3903DD95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645861E9" w14:textId="77777777" w:rsidR="006D110E" w:rsidRPr="00B60F9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B11E1C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EDCD250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87D4577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8DED08D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F3A7D6" w14:textId="77777777" w:rsidR="006D110E" w:rsidRPr="005F4BF2" w:rsidRDefault="006D110E" w:rsidP="00D326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7A84E7" w14:textId="77777777" w:rsidR="006D110E" w:rsidRPr="005F4BF2" w:rsidRDefault="006D110E" w:rsidP="00D3264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94253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10E" w14:paraId="20D0C62F" w14:textId="77777777" w:rsidTr="00D3264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ABA4A8" w14:textId="77777777" w:rsidR="006D110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A643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25.4080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6F1B07" w14:textId="77777777" w:rsidR="006D110E" w:rsidRDefault="006D110E" w:rsidP="00D3264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6CA859" w14:textId="77777777" w:rsidR="006D110E" w:rsidRPr="005A506D" w:rsidRDefault="006D110E" w:rsidP="00D3264C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Lienhypertexte"/>
                </w:rPr>
                <w:t>DE</w:t>
              </w:r>
            </w:hyperlink>
          </w:p>
          <w:p w14:paraId="798318C6" w14:textId="77777777" w:rsidR="006D110E" w:rsidRPr="005A506D" w:rsidRDefault="006D110E" w:rsidP="00D3264C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Lienhypertexte"/>
                </w:rPr>
                <w:t>FR</w:t>
              </w:r>
            </w:hyperlink>
          </w:p>
          <w:p w14:paraId="355A57D8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5E8D34E" w14:textId="77777777" w:rsidR="006D110E" w:rsidRDefault="006D110E" w:rsidP="00D3264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Regazzi. Wann wird die OECD-Mindestbesteuerung so umgesetzt, dass die Schweiz attraktiv und wettbewerbsfähig bleibt?</w:t>
            </w:r>
          </w:p>
          <w:p w14:paraId="2FFF4F5F" w14:textId="77777777" w:rsidR="006D110E" w:rsidRPr="00B60F9E" w:rsidRDefault="006D110E" w:rsidP="00D3264C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Ip. Regazzi. A quand une mise en oeuvre de l'imposition minimale de l'OCDE permettant à la Suisse de rester attractive et compétitive ?</w:t>
            </w:r>
          </w:p>
          <w:p w14:paraId="7094C8E6" w14:textId="77777777" w:rsidR="006D110E" w:rsidRPr="00B60F9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Ip. Regazzi. Quando l'imposizione minima dell'OCSE sarà attuata in modo da preservare l'attrattiva e la competitività della Svizzera?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C1425" w14:textId="77777777" w:rsidR="006D110E" w:rsidRPr="00B60F9E" w:rsidRDefault="006D110E" w:rsidP="00D326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CD9B31" w14:textId="77777777" w:rsidR="006D110E" w:rsidRPr="009F755C" w:rsidRDefault="006D110E" w:rsidP="00D3264C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5FC79924" w14:textId="77777777" w:rsidR="006D110E" w:rsidRPr="009F755C" w:rsidRDefault="006D110E" w:rsidP="00D3264C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/Non/no</w:t>
            </w:r>
          </w:p>
          <w:p w14:paraId="074ADB1D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5DC4A3A0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5BC624E3" w14:textId="77777777" w:rsidR="006D110E" w:rsidRPr="00B60F9E" w:rsidRDefault="006D110E" w:rsidP="00D326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B820AA7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26DFA1FB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6C55D094" w14:textId="77777777" w:rsidR="006D110E" w:rsidRPr="00B60F9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2FB906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8D9ED60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B745FAD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876DF3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91F817" w14:textId="77777777" w:rsidR="006D110E" w:rsidRPr="005F4BF2" w:rsidRDefault="006D110E" w:rsidP="00D326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E76B03" w14:textId="77777777" w:rsidR="006D110E" w:rsidRPr="005F4BF2" w:rsidRDefault="006D110E" w:rsidP="00D3264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13811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D110E" w14:paraId="494599E3" w14:textId="77777777" w:rsidTr="00D3264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4FC308" w14:textId="77777777" w:rsidR="006D110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9C81A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25.4262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7E37C8" w14:textId="77777777" w:rsidR="006D110E" w:rsidRDefault="006D110E" w:rsidP="00D3264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2EBF2F" w14:textId="77777777" w:rsidR="006D110E" w:rsidRPr="005A506D" w:rsidRDefault="006D110E" w:rsidP="00D3264C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Lienhypertexte"/>
                </w:rPr>
                <w:t>DE</w:t>
              </w:r>
            </w:hyperlink>
          </w:p>
          <w:p w14:paraId="08696284" w14:textId="77777777" w:rsidR="006D110E" w:rsidRPr="005A506D" w:rsidRDefault="006D110E" w:rsidP="00D3264C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Lienhypertexte"/>
                </w:rPr>
                <w:t>FR</w:t>
              </w:r>
            </w:hyperlink>
          </w:p>
          <w:p w14:paraId="4DF51FC5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FD09CC9" w14:textId="77777777" w:rsidR="006D110E" w:rsidRDefault="006D110E" w:rsidP="00D3264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Friedli Esther. Auswirkungen von Basel III auf die Schweizer Wirtschaft</w:t>
            </w:r>
          </w:p>
          <w:p w14:paraId="111BAB28" w14:textId="77777777" w:rsidR="006D110E" w:rsidRPr="00B60F9E" w:rsidRDefault="006D110E" w:rsidP="00D3264C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Ip. Friedli Esther. Conséquences de Bâle III pour l'économie suisse</w:t>
            </w:r>
          </w:p>
          <w:p w14:paraId="6D81D2BA" w14:textId="77777777" w:rsidR="006D110E" w:rsidRPr="00B60F9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Ip. Friedli Esther. Ripercussioni di Basilea III sull'economia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7E286D" w14:textId="77777777" w:rsidR="006D110E" w:rsidRPr="00B60F9E" w:rsidRDefault="006D110E" w:rsidP="00D326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E1A502" w14:textId="77777777" w:rsidR="006D110E" w:rsidRPr="009F755C" w:rsidRDefault="006D110E" w:rsidP="00D3264C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0D83F52D" w14:textId="77777777" w:rsidR="006D110E" w:rsidRPr="009F755C" w:rsidRDefault="006D110E" w:rsidP="00D3264C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1A6182B6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29E03EE9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1ADA2C5D" w14:textId="77777777" w:rsidR="006D110E" w:rsidRPr="00B60F9E" w:rsidRDefault="006D110E" w:rsidP="00D326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E4BCB5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68284C2F" w14:textId="77777777" w:rsidR="006D110E" w:rsidRPr="00B60F9E" w:rsidRDefault="006D110E" w:rsidP="00D3264C">
            <w:pPr>
              <w:rPr>
                <w:lang w:val="it-IT"/>
              </w:rPr>
            </w:pPr>
          </w:p>
          <w:p w14:paraId="6CFF9E82" w14:textId="77777777" w:rsidR="006D110E" w:rsidRPr="00B60F9E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70CF99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3D8E97C" w14:textId="77777777" w:rsidR="006D110E" w:rsidRDefault="006D110E" w:rsidP="00D3264C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3823022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7D6C62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AB3B1E3" w14:textId="77777777" w:rsidR="006D110E" w:rsidRPr="005F4BF2" w:rsidRDefault="006D110E" w:rsidP="00D326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BC137A" w14:textId="77777777" w:rsidR="006D110E" w:rsidRPr="005F4BF2" w:rsidRDefault="006D110E" w:rsidP="00D3264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40A23" w14:textId="77777777" w:rsidR="006D110E" w:rsidRPr="005F4BF2" w:rsidRDefault="006D110E" w:rsidP="00D3264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bookmarkEnd w:id="0"/>
      <w:tr w:rsidR="00734CE5" w14:paraId="06240D1F" w14:textId="77777777" w:rsidTr="00734CE5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489445" w14:textId="77777777" w:rsidR="00734CE5" w:rsidRDefault="00734CE5" w:rsidP="00265EA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6CE339" w14:textId="77777777" w:rsidR="00734CE5" w:rsidRPr="00303623" w:rsidRDefault="00734CE5" w:rsidP="00265EA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55D879" w14:textId="77777777" w:rsidR="00734CE5" w:rsidRDefault="00734CE5" w:rsidP="00265EA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5E80D6" w14:textId="77777777" w:rsidR="00734CE5" w:rsidRPr="005A506D" w:rsidRDefault="00734CE5" w:rsidP="00265EA1">
            <w:pPr>
              <w:rPr>
                <w:sz w:val="16"/>
                <w:szCs w:val="16"/>
                <w:lang w:val="de-CH"/>
              </w:rPr>
            </w:pPr>
          </w:p>
          <w:p w14:paraId="63815447" w14:textId="77777777" w:rsidR="00734CE5" w:rsidRPr="005A506D" w:rsidRDefault="00734CE5" w:rsidP="00265EA1">
            <w:pPr>
              <w:rPr>
                <w:sz w:val="16"/>
                <w:szCs w:val="16"/>
                <w:lang w:val="de-CH"/>
              </w:rPr>
            </w:pPr>
          </w:p>
          <w:p w14:paraId="738B0D05" w14:textId="77777777" w:rsidR="00734CE5" w:rsidRPr="00303623" w:rsidRDefault="00734CE5" w:rsidP="00265EA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87F61DE" w14:textId="77777777" w:rsidR="00734CE5" w:rsidRDefault="00734CE5" w:rsidP="00265EA1">
            <w:pPr>
              <w:rPr>
                <w:noProof/>
                <w:lang w:val="de-DE"/>
              </w:rPr>
            </w:pPr>
            <w:hyperlink r:id="rId57" w:history="1">
              <w:r w:rsidRPr="00EC1D5A">
                <w:rPr>
                  <w:rStyle w:val="Lienhypertexte"/>
                  <w:noProof/>
                  <w:lang w:val="de-DE"/>
                </w:rPr>
                <w:t>Petitionen</w:t>
              </w:r>
            </w:hyperlink>
          </w:p>
          <w:p w14:paraId="09DA4E9A" w14:textId="77777777" w:rsidR="00734CE5" w:rsidRDefault="00734CE5" w:rsidP="00265EA1">
            <w:pPr>
              <w:rPr>
                <w:noProof/>
                <w:lang w:val="de-DE"/>
              </w:rPr>
            </w:pPr>
            <w:hyperlink r:id="rId58" w:history="1">
              <w:r w:rsidRPr="00EC1D5A">
                <w:rPr>
                  <w:rStyle w:val="Lienhypertexte"/>
                  <w:noProof/>
                  <w:lang w:val="de-DE"/>
                </w:rPr>
                <w:t>Pétitions</w:t>
              </w:r>
            </w:hyperlink>
          </w:p>
          <w:p w14:paraId="17063254" w14:textId="77777777" w:rsidR="00734CE5" w:rsidRPr="00303623" w:rsidRDefault="00734CE5" w:rsidP="00265EA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 w:history="1">
              <w:r w:rsidRPr="00EC1D5A">
                <w:rPr>
                  <w:rStyle w:val="Lienhypertexte"/>
                  <w:noProof/>
                  <w:lang w:val="de-DE"/>
                </w:rPr>
                <w:t>Petizioni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585D3" w14:textId="77777777" w:rsidR="00734CE5" w:rsidRDefault="00734CE5" w:rsidP="00265EA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BABCA2B" w14:textId="77777777" w:rsidR="00734CE5" w:rsidRDefault="00734CE5" w:rsidP="00265EA1">
            <w:pPr>
              <w:rPr>
                <w:lang w:val="de-CH"/>
              </w:rPr>
            </w:pPr>
          </w:p>
          <w:p w14:paraId="78779747" w14:textId="77777777" w:rsidR="00734CE5" w:rsidRDefault="00734CE5" w:rsidP="00265EA1">
            <w:pPr>
              <w:rPr>
                <w:lang w:val="de-CH"/>
              </w:rPr>
            </w:pPr>
          </w:p>
          <w:p w14:paraId="1EF37FD2" w14:textId="77777777" w:rsidR="00734CE5" w:rsidRDefault="00734CE5" w:rsidP="00265EA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7B6D08" w14:textId="77777777" w:rsidR="00734CE5" w:rsidRDefault="00734CE5" w:rsidP="00265EA1">
            <w:pPr>
              <w:rPr>
                <w:lang w:val="de-CH"/>
              </w:rPr>
            </w:pPr>
          </w:p>
          <w:p w14:paraId="6012D2A0" w14:textId="77777777" w:rsidR="00734CE5" w:rsidRDefault="00734CE5" w:rsidP="00265EA1">
            <w:pPr>
              <w:rPr>
                <w:lang w:val="de-CH"/>
              </w:rPr>
            </w:pPr>
          </w:p>
          <w:p w14:paraId="4D2734BE" w14:textId="77777777" w:rsidR="00734CE5" w:rsidRPr="00303623" w:rsidRDefault="00734CE5" w:rsidP="00265EA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1F3716" w14:textId="77777777" w:rsidR="00734CE5" w:rsidRDefault="00734CE5" w:rsidP="00265EA1">
            <w:pPr>
              <w:rPr>
                <w:lang w:val="de-CH"/>
              </w:rPr>
            </w:pPr>
          </w:p>
          <w:p w14:paraId="6C912D91" w14:textId="77777777" w:rsidR="00734CE5" w:rsidRDefault="00734CE5" w:rsidP="00265EA1">
            <w:pPr>
              <w:rPr>
                <w:lang w:val="de-CH"/>
              </w:rPr>
            </w:pPr>
          </w:p>
          <w:p w14:paraId="188E0725" w14:textId="77777777" w:rsidR="00734CE5" w:rsidRPr="00303623" w:rsidRDefault="00734CE5" w:rsidP="00265EA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B4C679" w14:textId="77777777" w:rsidR="00734CE5" w:rsidRPr="00303623" w:rsidRDefault="00734CE5" w:rsidP="00265EA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2ED3FF" w14:textId="77777777" w:rsidR="00734CE5" w:rsidRPr="00303623" w:rsidRDefault="00734CE5" w:rsidP="00265EA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878E69" w14:textId="77777777" w:rsidR="00734CE5" w:rsidRPr="00303623" w:rsidRDefault="00734CE5" w:rsidP="00265EA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76F5BDC" w14:textId="77777777" w:rsidR="00734CE5" w:rsidRPr="00303623" w:rsidRDefault="00734CE5" w:rsidP="00265EA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192BC5D3" w14:textId="118412AC" w:rsidR="001C0310" w:rsidRDefault="001C0310"/>
    <w:sectPr w:rsidR="001C0310" w:rsidSect="009635E2">
      <w:footerReference w:type="default" r:id="rId60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16BB" w14:textId="77777777" w:rsidR="00B31B79" w:rsidRDefault="00B31B79">
      <w:r>
        <w:separator/>
      </w:r>
    </w:p>
  </w:endnote>
  <w:endnote w:type="continuationSeparator" w:id="0">
    <w:p w14:paraId="175B92F3" w14:textId="77777777" w:rsidR="00B31B79" w:rsidRDefault="00B31B79">
      <w:r>
        <w:continuationSeparator/>
      </w:r>
    </w:p>
  </w:endnote>
  <w:endnote w:type="continuationNotice" w:id="1">
    <w:p w14:paraId="2729DB56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5F75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20CC" w14:textId="77777777" w:rsidR="00B31B79" w:rsidRDefault="00B31B79">
      <w:r>
        <w:separator/>
      </w:r>
    </w:p>
  </w:footnote>
  <w:footnote w:type="continuationSeparator" w:id="0">
    <w:p w14:paraId="18051BCD" w14:textId="77777777" w:rsidR="00B31B79" w:rsidRDefault="00B31B79">
      <w:r>
        <w:continuationSeparator/>
      </w:r>
    </w:p>
  </w:footnote>
  <w:footnote w:type="continuationNotice" w:id="1">
    <w:p w14:paraId="335CBBD8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5D28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07846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2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0E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4CE5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D65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678F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672"/>
    <w:rsid w:val="00F619ED"/>
    <w:rsid w:val="00F63A53"/>
    <w:rsid w:val="00F647B0"/>
    <w:rsid w:val="00F652EB"/>
    <w:rsid w:val="00F65B0E"/>
    <w:rsid w:val="00F65B4B"/>
    <w:rsid w:val="00F6661F"/>
    <w:rsid w:val="00F675F3"/>
    <w:rsid w:val="00F678C7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B3F3E"/>
  <w15:docId w15:val="{B657B76B-E9A6-4503-B59F-E01C3D11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430" TargetMode="External"/><Relationship Id="rId18" Type="http://schemas.openxmlformats.org/officeDocument/2006/relationships/hyperlink" Target="https://www.parlament.ch/de/ratsbetrieb/suche-curia-vista/geschaeft?AffairId=20240326" TargetMode="External"/><Relationship Id="rId26" Type="http://schemas.openxmlformats.org/officeDocument/2006/relationships/hyperlink" Target="https://www.parlament.ch/it/ratsbetrieb/suche-curia-vista/geschaeft?AffairId=20240325" TargetMode="External"/><Relationship Id="rId39" Type="http://schemas.openxmlformats.org/officeDocument/2006/relationships/hyperlink" Target="https://www.parlament.ch/de/ratsbetrieb/suche-curia-vista/geschaeft?AffairId=20253940" TargetMode="External"/><Relationship Id="rId21" Type="http://schemas.openxmlformats.org/officeDocument/2006/relationships/hyperlink" Target="https://www.parlament.ch/de/ratsbetrieb/suche-curia-vista/geschaeft?AffairId=20240323" TargetMode="External"/><Relationship Id="rId34" Type="http://schemas.openxmlformats.org/officeDocument/2006/relationships/hyperlink" Target="https://www.parlament.ch/fr/ratsbetrieb/suche-curia-vista/geschaeft?AffairId=20254400" TargetMode="External"/><Relationship Id="rId42" Type="http://schemas.openxmlformats.org/officeDocument/2006/relationships/hyperlink" Target="https://www.parlament.ch/de/ratsbetrieb/suche-curia-vista/geschaeft?AffairId=20254398" TargetMode="External"/><Relationship Id="rId47" Type="http://schemas.openxmlformats.org/officeDocument/2006/relationships/hyperlink" Target="https://www.parlament.ch/it/ratsbetrieb/suche-curia-vista/geschaeft?AffairId=20254184" TargetMode="External"/><Relationship Id="rId50" Type="http://schemas.openxmlformats.org/officeDocument/2006/relationships/hyperlink" Target="https://www.parlament.ch/it/ratsbetrieb/suche-curia-vista/geschaeft?AffairId=20254266" TargetMode="External"/><Relationship Id="rId55" Type="http://schemas.openxmlformats.org/officeDocument/2006/relationships/hyperlink" Target="https://www.parlament.ch/fr/ratsbetrieb/suche-curia-vista/geschaeft?AffairId=20254262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318" TargetMode="External"/><Relationship Id="rId29" Type="http://schemas.openxmlformats.org/officeDocument/2006/relationships/hyperlink" Target="https://www.parlament.ch/it/ratsbetrieb/suche-curia-vista/geschaeft?AffairId=20250063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325" TargetMode="External"/><Relationship Id="rId32" Type="http://schemas.openxmlformats.org/officeDocument/2006/relationships/hyperlink" Target="https://www.parlament.ch/it/ratsbetrieb/suche-curia-vista/geschaeft?AffairId=20254399" TargetMode="External"/><Relationship Id="rId37" Type="http://schemas.openxmlformats.org/officeDocument/2006/relationships/hyperlink" Target="https://www.parlament.ch/fr/ratsbetrieb/suche-curia-vista/geschaeft?AffairId=20253978" TargetMode="External"/><Relationship Id="rId40" Type="http://schemas.openxmlformats.org/officeDocument/2006/relationships/hyperlink" Target="https://www.parlament.ch/fr/ratsbetrieb/suche-curia-vista/geschaeft?AffairId=20253940" TargetMode="External"/><Relationship Id="rId45" Type="http://schemas.openxmlformats.org/officeDocument/2006/relationships/hyperlink" Target="https://www.parlament.ch/de/ratsbetrieb/suche-curia-vista/geschaeft?AffairId=20254184" TargetMode="External"/><Relationship Id="rId53" Type="http://schemas.openxmlformats.org/officeDocument/2006/relationships/hyperlink" Target="https://www.parlament.ch/it/ratsbetrieb/suche-curia-vista/geschaeft?AffairId=20254080" TargetMode="External"/><Relationship Id="rId58" Type="http://schemas.openxmlformats.org/officeDocument/2006/relationships/hyperlink" Target="https://pddokuclu/docs/2/203/2025%20IV/ProgrammeProgrammes/5-Petitionen%20Wintersession%20S%20DFI.docx" TargetMode="Externa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hyperlink" Target="https://www.parlament.ch/fr/ratsbetrieb/suche-curia-vista/geschaeft?AffairId=20240326" TargetMode="External"/><Relationship Id="rId14" Type="http://schemas.openxmlformats.org/officeDocument/2006/relationships/hyperlink" Target="https://www.parlament.ch/it/ratsbetrieb/suche-curia-vista/geschaeft?AffairId=20240430" TargetMode="External"/><Relationship Id="rId22" Type="http://schemas.openxmlformats.org/officeDocument/2006/relationships/hyperlink" Target="https://www.parlament.ch/fr/ratsbetrieb/suche-curia-vista/geschaeft?AffairId=20240323" TargetMode="External"/><Relationship Id="rId27" Type="http://schemas.openxmlformats.org/officeDocument/2006/relationships/hyperlink" Target="https://www.parlament.ch/de/ratsbetrieb/suche-curia-vista/geschaeft?AffairId=20250063" TargetMode="External"/><Relationship Id="rId30" Type="http://schemas.openxmlformats.org/officeDocument/2006/relationships/hyperlink" Target="https://www.parlament.ch/de/ratsbetrieb/suche-curia-vista/geschaeft?AffairId=20254399" TargetMode="External"/><Relationship Id="rId35" Type="http://schemas.openxmlformats.org/officeDocument/2006/relationships/hyperlink" Target="https://www.parlament.ch/it/ratsbetrieb/suche-curia-vista/geschaeft?AffairId=20254400" TargetMode="External"/><Relationship Id="rId43" Type="http://schemas.openxmlformats.org/officeDocument/2006/relationships/hyperlink" Target="https://www.parlament.ch/fr/ratsbetrieb/suche-curia-vista/geschaeft?AffairId=20254398" TargetMode="External"/><Relationship Id="rId48" Type="http://schemas.openxmlformats.org/officeDocument/2006/relationships/hyperlink" Target="https://www.parlament.ch/de/ratsbetrieb/suche-curia-vista/geschaeft?AffairId=20254266" TargetMode="External"/><Relationship Id="rId56" Type="http://schemas.openxmlformats.org/officeDocument/2006/relationships/hyperlink" Target="https://www.parlament.ch/it/ratsbetrieb/suche-curia-vista/geschaeft?AffairId=20254262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5408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430" TargetMode="External"/><Relationship Id="rId17" Type="http://schemas.openxmlformats.org/officeDocument/2006/relationships/hyperlink" Target="https://www.parlament.ch/it/ratsbetrieb/suche-curia-vista/geschaeft?AffairId=20240318" TargetMode="External"/><Relationship Id="rId25" Type="http://schemas.openxmlformats.org/officeDocument/2006/relationships/hyperlink" Target="https://www.parlament.ch/fr/ratsbetrieb/suche-curia-vista/geschaeft?AffairId=20240325" TargetMode="External"/><Relationship Id="rId33" Type="http://schemas.openxmlformats.org/officeDocument/2006/relationships/hyperlink" Target="https://www.parlament.ch/de/ratsbetrieb/suche-curia-vista/geschaeft?AffairId=20254400" TargetMode="External"/><Relationship Id="rId38" Type="http://schemas.openxmlformats.org/officeDocument/2006/relationships/hyperlink" Target="https://www.parlament.ch/it/ratsbetrieb/suche-curia-vista/geschaeft?AffairId=20253978" TargetMode="External"/><Relationship Id="rId46" Type="http://schemas.openxmlformats.org/officeDocument/2006/relationships/hyperlink" Target="https://www.parlament.ch/fr/ratsbetrieb/suche-curia-vista/geschaeft?AffairId=20254184" TargetMode="External"/><Relationship Id="rId59" Type="http://schemas.openxmlformats.org/officeDocument/2006/relationships/hyperlink" Target="https://pddokuclu/docs/2/203/2025%20IV/ProgrammeProgrammes/5-Petitionen%20Wintersession%20S%20DFI.docx" TargetMode="External"/><Relationship Id="rId20" Type="http://schemas.openxmlformats.org/officeDocument/2006/relationships/hyperlink" Target="https://www.parlament.ch/it/ratsbetrieb/suche-curia-vista/geschaeft?AffairId=20240326" TargetMode="External"/><Relationship Id="rId41" Type="http://schemas.openxmlformats.org/officeDocument/2006/relationships/hyperlink" Target="https://www.parlament.ch/it/ratsbetrieb/suche-curia-vista/geschaeft?AffairId=20253940" TargetMode="External"/><Relationship Id="rId54" Type="http://schemas.openxmlformats.org/officeDocument/2006/relationships/hyperlink" Target="https://www.parlament.ch/de/ratsbetrieb/suche-curia-vista/geschaeft?AffairId=20254262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40318" TargetMode="External"/><Relationship Id="rId23" Type="http://schemas.openxmlformats.org/officeDocument/2006/relationships/hyperlink" Target="https://www.parlament.ch/it/ratsbetrieb/suche-curia-vista/geschaeft?AffairId=20240323" TargetMode="External"/><Relationship Id="rId28" Type="http://schemas.openxmlformats.org/officeDocument/2006/relationships/hyperlink" Target="https://www.parlament.ch/fr/ratsbetrieb/suche-curia-vista/geschaeft?AffairId=20250063" TargetMode="External"/><Relationship Id="rId36" Type="http://schemas.openxmlformats.org/officeDocument/2006/relationships/hyperlink" Target="https://www.parlament.ch/de/ratsbetrieb/suche-curia-vista/geschaeft?AffairId=20253978" TargetMode="External"/><Relationship Id="rId49" Type="http://schemas.openxmlformats.org/officeDocument/2006/relationships/hyperlink" Target="https://www.parlament.ch/fr/ratsbetrieb/suche-curia-vista/geschaeft?AffairId=20254266" TargetMode="External"/><Relationship Id="rId57" Type="http://schemas.openxmlformats.org/officeDocument/2006/relationships/hyperlink" Target="https://pddokuclu/docs/2/203/2025%20IV/ProgrammeProgrammes/5-Petitionen%20Wintersession%20S%20DFI.docx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54399" TargetMode="External"/><Relationship Id="rId44" Type="http://schemas.openxmlformats.org/officeDocument/2006/relationships/hyperlink" Target="https://www.parlament.ch/it/ratsbetrieb/suche-curia-vista/geschaeft?AffairId=20254398" TargetMode="External"/><Relationship Id="rId52" Type="http://schemas.openxmlformats.org/officeDocument/2006/relationships/hyperlink" Target="https://www.parlament.ch/fr/ratsbetrieb/suche-curia-vista/geschaeft?AffairId=20254080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IV/Tagesordnungen--Ordres du jour</Aktenzeichen>
    <Teildossier xmlns="673932bc-7c50-4e93-afe1-7c692330eb19">2025 IV S</Teildossier>
    <e-parl xmlns="673932bc-7c50-4e93-afe1-7c692330eb19">true</e-parl>
    <Autor xmlns="673932bc-7c50-4e93-afe1-7c692330eb19">Imhof Corinne</Autor>
    <Dokumentendatum xmlns="673932bc-7c50-4e93-afe1-7c692330eb19">2025-12-15T23:00:00+00:00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558A5CA46A9234F9E1E02A6288EAEBC" ma:contentTypeVersion="12" ma:contentTypeDescription="Create a new document." ma:contentTypeScope="" ma:versionID="2f8d7d83fe8366ff9e06c4900d072cb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di:compon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9CCC93A4-1250-465C-82A6-F28D1C1E7CF5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73932bc-7c50-4e93-afe1-7c692330eb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3CFAF8-4E94-421A-9400-320B59B5F920}"/>
</file>

<file path=customXml/itemProps3.xml><?xml version="1.0" encoding="utf-8"?>
<ds:datastoreItem xmlns:ds="http://schemas.openxmlformats.org/officeDocument/2006/customXml" ds:itemID="{94B61D50-0E39-4B36-928A-8DC252EDB7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AAF910-2D55-4171-8068-37729013A1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10583</Characters>
  <Application>Microsoft Office Word</Application>
  <DocSecurity>0</DocSecurity>
  <Lines>88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3</cp:revision>
  <dcterms:created xsi:type="dcterms:W3CDTF">2025-12-16T07:12:00Z</dcterms:created>
  <dcterms:modified xsi:type="dcterms:W3CDTF">2025-12-17T15:59:00Z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0x0101006F7700D8DF1953488F58F32AB4E7CBB301007558A5CA46A9234F9E1E02A6288EAEBC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