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823B29" w14:paraId="32702078" w14:textId="77777777" w:rsidTr="000E1749">
        <w:trPr>
          <w:tblHeader/>
        </w:trPr>
        <w:tc>
          <w:tcPr>
            <w:tcW w:w="1073" w:type="dxa"/>
            <w:gridSpan w:val="2"/>
          </w:tcPr>
          <w:p w14:paraId="2A368E7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0485A9" w14:textId="77777777" w:rsidR="00823B29" w:rsidRDefault="0073584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18. Juni 2026, 08:15 - 13:00</w:t>
            </w:r>
          </w:p>
        </w:tc>
        <w:tc>
          <w:tcPr>
            <w:tcW w:w="5953" w:type="dxa"/>
            <w:gridSpan w:val="7"/>
          </w:tcPr>
          <w:p w14:paraId="6A8865BB" w14:textId="240A807A" w:rsidR="00823B29" w:rsidRDefault="00823B29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DB39FC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F04B3B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23B29" w14:paraId="65896883" w14:textId="77777777" w:rsidTr="000E1749">
        <w:trPr>
          <w:tblHeader/>
        </w:trPr>
        <w:tc>
          <w:tcPr>
            <w:tcW w:w="1073" w:type="dxa"/>
            <w:gridSpan w:val="2"/>
          </w:tcPr>
          <w:p w14:paraId="129A6806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8956C25" w14:textId="77777777" w:rsidR="00823B29" w:rsidRDefault="0073584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18 juin 2026, 08h15 - 13h00</w:t>
            </w:r>
          </w:p>
        </w:tc>
        <w:tc>
          <w:tcPr>
            <w:tcW w:w="5953" w:type="dxa"/>
            <w:gridSpan w:val="7"/>
          </w:tcPr>
          <w:p w14:paraId="2762A999" w14:textId="41EF9007" w:rsidR="00823B29" w:rsidRDefault="00823B29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F112A7A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097404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823B29" w14:paraId="716F7D9A" w14:textId="77777777" w:rsidTr="000E1749">
        <w:trPr>
          <w:tblHeader/>
        </w:trPr>
        <w:tc>
          <w:tcPr>
            <w:tcW w:w="1073" w:type="dxa"/>
            <w:gridSpan w:val="2"/>
          </w:tcPr>
          <w:p w14:paraId="637B547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D632747" w14:textId="77777777" w:rsidR="00823B29" w:rsidRDefault="0073584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18 giugno 2026, 08.15 - 13.00</w:t>
            </w:r>
          </w:p>
        </w:tc>
        <w:tc>
          <w:tcPr>
            <w:tcW w:w="5953" w:type="dxa"/>
            <w:gridSpan w:val="7"/>
          </w:tcPr>
          <w:p w14:paraId="2FE6996C" w14:textId="1E752FDE" w:rsidR="00823B2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C989AC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576964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823B29" w14:paraId="3D968B0D" w14:textId="77777777" w:rsidTr="000E1749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D32610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0C1FCF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D12C0B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377E17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1911091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23B29" w14:paraId="1F723C04" w14:textId="77777777" w:rsidTr="000E1749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61477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E8C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5170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66FA4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BA9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449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1320C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DEA9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176B2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77ABC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06236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8D0C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D47A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823B29" w14:paraId="2724A7F5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752C5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2B2A3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FBF77F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52ACA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0B5B9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3698D2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916DD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Strahlenschutzgesetz (StSG). Änderung</w:t>
            </w:r>
          </w:p>
          <w:p w14:paraId="007EE0EC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Loi sur la radioprotection (LRaP). </w:t>
            </w:r>
            <w:r w:rsidRPr="000E1749">
              <w:rPr>
                <w:noProof/>
                <w:lang w:val="it-IT"/>
              </w:rPr>
              <w:t>Modification</w:t>
            </w:r>
          </w:p>
          <w:p w14:paraId="1E877FE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OCF. Legge sulla radioprotezione (LRaP).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25CF1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F46C58" w14:textId="77777777" w:rsidR="00823B29" w:rsidRPr="000E1749" w:rsidRDefault="00735848">
            <w:pPr>
              <w:rPr>
                <w:lang w:val="fr-CH"/>
              </w:rPr>
            </w:pPr>
            <w:r w:rsidRPr="000E1749">
              <w:rPr>
                <w:lang w:val="fr-CH"/>
              </w:rPr>
              <w:t>Antrag EK</w:t>
            </w:r>
          </w:p>
          <w:p w14:paraId="1EED4596" w14:textId="77777777" w:rsidR="00823B29" w:rsidRPr="000E1749" w:rsidRDefault="00735848">
            <w:pPr>
              <w:rPr>
                <w:lang w:val="fr-CH"/>
              </w:rPr>
            </w:pPr>
            <w:r w:rsidRPr="000E1749">
              <w:rPr>
                <w:lang w:val="fr-CH"/>
              </w:rPr>
              <w:t>Proposition de la CC</w:t>
            </w:r>
          </w:p>
          <w:p w14:paraId="0F934843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47F1BB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311600A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C9E0F9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C8D0E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03E000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CB539EA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7B9EA5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821B9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68A50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EDF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67A85804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7E97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586BA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5E6E4E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BA6C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44F1514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78C71B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F7760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Verpflichtungskredit für die digitale Transformation der Zentralen Ausgleichsstelle für die Jahre 2026–2032</w:t>
            </w:r>
          </w:p>
          <w:p w14:paraId="1443510E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OCF. Crédit d’engagement destiné à la transformation numérique de la Centrale de compensation pour les années 2026 à 2032</w:t>
            </w:r>
          </w:p>
          <w:p w14:paraId="75893BE2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OCF. Credito d’impegno destinato alla trasformazione digitale dell’Ufficio centrale di compensazione per gli anni 2026–2032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B36FA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08E1A0" w14:textId="77777777" w:rsidR="00823B29" w:rsidRPr="000E1749" w:rsidRDefault="00823B29">
            <w:pPr>
              <w:rPr>
                <w:lang w:val="it-IT"/>
              </w:rPr>
            </w:pPr>
          </w:p>
          <w:p w14:paraId="6EC47191" w14:textId="77777777" w:rsidR="00823B29" w:rsidRPr="000E1749" w:rsidRDefault="00823B29">
            <w:pPr>
              <w:rPr>
                <w:lang w:val="it-IT"/>
              </w:rPr>
            </w:pPr>
          </w:p>
          <w:p w14:paraId="0145BB98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3A69B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AF5A356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7C87FF2B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55082A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126EA55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CF885C4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305D3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Broulis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75A702" w14:textId="77777777" w:rsidR="001C0310" w:rsidRPr="005F4BF2" w:rsidRDefault="0073584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94B3E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62C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03685309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458B2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796F4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66F54B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DD123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F119F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022A70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17437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Doppelbesteuerungsabkommen zwischen der Schweiz und Simbabwe</w:t>
            </w:r>
          </w:p>
          <w:p w14:paraId="514433E1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OCF. Convention de double imposition entre la Suisse et le Zimbabwe</w:t>
            </w:r>
          </w:p>
          <w:p w14:paraId="40871DAC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OCF. Convenzione tra la Svizzera e lo Zimbabwe per evitare le doppie imposizioni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A2EA5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2C3DA4" w14:textId="77777777" w:rsidR="00823B29" w:rsidRPr="000E1749" w:rsidRDefault="00823B29">
            <w:pPr>
              <w:rPr>
                <w:lang w:val="it-IT"/>
              </w:rPr>
            </w:pPr>
          </w:p>
          <w:p w14:paraId="3645A448" w14:textId="77777777" w:rsidR="00823B29" w:rsidRPr="000E1749" w:rsidRDefault="00823B29">
            <w:pPr>
              <w:rPr>
                <w:lang w:val="it-IT"/>
              </w:rPr>
            </w:pPr>
          </w:p>
          <w:p w14:paraId="28BC209F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3C2BA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363B934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3C4CC51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DF23C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E6B8545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DE4801B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13760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A4E6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1804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284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0470544E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46343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D3749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4EAC2F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3057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139B72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4D91B2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0DDD3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Versicherungsaufsichtsgesetz. Teilrevision (Rückversicherungsvermittlung und Sanierungsrecht)</w:t>
            </w:r>
          </w:p>
          <w:p w14:paraId="29FAE2E9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OCF. Loi sur la surveillance des assurances. Révision partielle (intermédiation en réassurance et droit de l’assainissement)</w:t>
            </w:r>
          </w:p>
          <w:p w14:paraId="18DFD6C5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OCF. Legge sulla sorveglianza degli assicuratori. Revisione parziale (intermediazione riassicurativa e diritto in materia di risanamento)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3EFA0A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0B2D7F" w14:textId="77777777" w:rsidR="00823B29" w:rsidRPr="000E1749" w:rsidRDefault="00823B29">
            <w:pPr>
              <w:rPr>
                <w:lang w:val="it-IT"/>
              </w:rPr>
            </w:pPr>
          </w:p>
          <w:p w14:paraId="14DD2F24" w14:textId="77777777" w:rsidR="00823B29" w:rsidRPr="000E1749" w:rsidRDefault="00823B29">
            <w:pPr>
              <w:rPr>
                <w:lang w:val="it-IT"/>
              </w:rPr>
            </w:pPr>
          </w:p>
          <w:p w14:paraId="04662EEE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231270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F873272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0A71E7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49DB3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A6C524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89C7011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83F797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BE5DA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ADA6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997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1D50D899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5EEA6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483B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4D995C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0139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0B11B1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40D076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6F0F8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(Minder) Stark. Keine Abgangsentschädigungen ans Topkader der Bundesverwaltung und bundesnaher Unternehmen</w:t>
            </w:r>
          </w:p>
          <w:p w14:paraId="5A6705C7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Iv.pa. (Minder) Stark. Interdire le versement d'indemnités de départ aux cadres dirigeants des entreprises de la Confédération et des entreprises liées à la Confédération</w:t>
            </w:r>
          </w:p>
          <w:p w14:paraId="3D557929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Iv.pa. (Minder) Stark. Nessuna indennità di partenza per i quadri superiori dell'Amministrazione federale e delle aziende parastatali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5F9E1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1FFA5D" w14:textId="77777777" w:rsidR="00823B29" w:rsidRDefault="00735848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5ED4A284" w14:textId="77777777" w:rsidR="00823B29" w:rsidRDefault="00735848">
            <w:pPr>
              <w:rPr>
                <w:lang w:val="de-CH"/>
              </w:rPr>
            </w:pPr>
            <w:r>
              <w:rPr>
                <w:lang w:val="de-CH"/>
              </w:rPr>
              <w:t>Iv. pa. 2e phase</w:t>
            </w:r>
          </w:p>
          <w:p w14:paraId="1E6B8EE7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55EB7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E36186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C522245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F99386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29D4915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7097675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123973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32CD8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03FC0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86A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76B472A6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921B1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5C2A2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A877B3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04E6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350683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55FF3A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4AE9F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Twint soll zu einem öffentlichen und kostenlosen E-Bezahldienst für Privatpersonen und den Handel werden</w:t>
            </w:r>
          </w:p>
          <w:p w14:paraId="065BED58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Mo. Sommaruga Carlo. Pour que Twint devienne un service de payements électroniques public et gratuit pour les particuliers et les commerçants</w:t>
            </w:r>
          </w:p>
          <w:p w14:paraId="0FAD0BCF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Mo. Sommaruga Carlo. Rendere Twint un servizio di pagamento elettronico pubblico e gratuito per privati e commercianti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AB892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77B7F8" w14:textId="77777777" w:rsidR="00823B29" w:rsidRPr="000E1749" w:rsidRDefault="00823B29">
            <w:pPr>
              <w:rPr>
                <w:lang w:val="it-IT"/>
              </w:rPr>
            </w:pPr>
          </w:p>
          <w:p w14:paraId="57D9738B" w14:textId="77777777" w:rsidR="00823B29" w:rsidRPr="000E1749" w:rsidRDefault="00823B29">
            <w:pPr>
              <w:rPr>
                <w:lang w:val="it-IT"/>
              </w:rPr>
            </w:pPr>
          </w:p>
          <w:p w14:paraId="4C327C27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D1CA25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5644CF72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28D738BC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A8427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90B861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A24ABB3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DBCF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B2CF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05EE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6B0A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59A1B9FB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39F45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8587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D794AA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6F35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1055A76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4102E1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D135F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Öffentliches Register der Empfänger von Bundessubventionen</w:t>
            </w:r>
          </w:p>
          <w:p w14:paraId="72FCE931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Mo. Regazzi. Pour un registre public des bénéficiaires de subventions fédérales</w:t>
            </w:r>
          </w:p>
          <w:p w14:paraId="6B8AFA27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Mo. Regazzi. Registro pubblico dei beneficiari di sussidi federali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BA606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0D17C2" w14:textId="77777777" w:rsidR="00823B29" w:rsidRPr="000E1749" w:rsidRDefault="00823B29">
            <w:pPr>
              <w:rPr>
                <w:lang w:val="it-IT"/>
              </w:rPr>
            </w:pPr>
          </w:p>
          <w:p w14:paraId="0A5556AE" w14:textId="77777777" w:rsidR="00823B29" w:rsidRPr="000E1749" w:rsidRDefault="00823B29">
            <w:pPr>
              <w:rPr>
                <w:lang w:val="it-IT"/>
              </w:rPr>
            </w:pPr>
          </w:p>
          <w:p w14:paraId="06EB0597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422410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616E21BF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59119579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A0164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2837B09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913C88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01E9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78B4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A3B1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A4A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54D0A047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68A8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3DAB5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EA1F62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C2ACF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337293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4D7FC4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2ECA5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Gmür-Schönenberger. Verdoppelung der Bemessungsgrundlagen bei der Besteuerung nach dem Aufwand zugunsten der Sicherheit</w:t>
            </w:r>
          </w:p>
          <w:p w14:paraId="3A5D56F9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Mo. Gmür-Schönenberger. Multiplier par deux les bases de calcul de l'imposition d'après la dépense, au nom de la sécurité</w:t>
            </w:r>
          </w:p>
          <w:p w14:paraId="29DE70EA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Mo. Gmür-Schönenberger. Raddoppiamento delle basi di calcolo dell'imposizione secondo il dispendio a favore della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E8E68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CA1DF9" w14:textId="77777777" w:rsidR="00823B29" w:rsidRPr="000E1749" w:rsidRDefault="00823B29">
            <w:pPr>
              <w:rPr>
                <w:lang w:val="it-IT"/>
              </w:rPr>
            </w:pPr>
          </w:p>
          <w:p w14:paraId="6AECAC66" w14:textId="77777777" w:rsidR="00823B29" w:rsidRPr="000E1749" w:rsidRDefault="00823B29">
            <w:pPr>
              <w:rPr>
                <w:lang w:val="it-IT"/>
              </w:rPr>
            </w:pPr>
          </w:p>
          <w:p w14:paraId="149EC82F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7261C2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011D092D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51F5B194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AA5760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6E6F6A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59183B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77DB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2BAD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B6E9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44D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7F7267F4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A194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512B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AFDE4D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EFF7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3FEC62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6A843C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FFA1E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GPK-S. Überprüfung der Corporate Governance des Bundes über die verselbständigten Einheiten und des dualen Steuerungsmodells</w:t>
            </w:r>
          </w:p>
          <w:p w14:paraId="75FB31C7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Po. CdG-E. Examen du gouvernement d'entreprise de la Confédération sur les entités devenues autonomes et du modèle de pilotage dual</w:t>
            </w:r>
          </w:p>
          <w:p w14:paraId="40B19A40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Po. CdG-S. Esame della corporate governance della Confederazione sulle unità rese autonome e del modello di conduzione duale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765EF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8E761E" w14:textId="77777777" w:rsidR="00823B29" w:rsidRPr="000E1749" w:rsidRDefault="00823B29">
            <w:pPr>
              <w:rPr>
                <w:lang w:val="it-IT"/>
              </w:rPr>
            </w:pPr>
          </w:p>
          <w:p w14:paraId="4F560CC7" w14:textId="77777777" w:rsidR="00823B29" w:rsidRPr="000E1749" w:rsidRDefault="00823B29">
            <w:pPr>
              <w:rPr>
                <w:lang w:val="it-IT"/>
              </w:rPr>
            </w:pPr>
          </w:p>
          <w:p w14:paraId="33350AC1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EA6D80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007783BF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0405EB5D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23125E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684A5B4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9D5C739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48D7E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90B9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5B0D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EE6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1528682B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0B08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0EA3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65ED64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50CB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4DA1939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4AA804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01655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Z'graggen. Situation älterer Mitarbeitender in der Bundesverwaltung und bundesnahen Betrieben</w:t>
            </w:r>
          </w:p>
          <w:p w14:paraId="26259133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Po. Z'graggen. Situation des employés âgés de l'administration fédérale et des entreprises liées à la Confédération</w:t>
            </w:r>
          </w:p>
          <w:p w14:paraId="0A400E99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Po. Z'graggen. Situazione dei collaboratori più anziani nell'Amministrazione federale e nelle aziende parastatali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CB87B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BE29AB" w14:textId="77777777" w:rsidR="00823B29" w:rsidRPr="000E1749" w:rsidRDefault="00823B29">
            <w:pPr>
              <w:rPr>
                <w:lang w:val="it-IT"/>
              </w:rPr>
            </w:pPr>
          </w:p>
          <w:p w14:paraId="5F513692" w14:textId="77777777" w:rsidR="00823B29" w:rsidRPr="000E1749" w:rsidRDefault="00823B29">
            <w:pPr>
              <w:rPr>
                <w:lang w:val="it-IT"/>
              </w:rPr>
            </w:pPr>
          </w:p>
          <w:p w14:paraId="49A77ABF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1CC6F5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2009691E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24125BA6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52A82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10A9B04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EE9CC2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4AF7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1312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B2F9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727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1935B902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30E5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DD64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430B1C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0E016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6659545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0C0477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EB0B5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Prüfung einer "Sunset Clause" für Bundessubventionen</w:t>
            </w:r>
          </w:p>
          <w:p w14:paraId="25ADD1EB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Po. Regazzi. Examen de la solution d'une clause de caducité pour les subventions fédérales</w:t>
            </w:r>
          </w:p>
          <w:p w14:paraId="185AE6C3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Po. Regazzi. Esame dell'introduzione di una clausola di caducità per i sussidi statali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377C4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268B80" w14:textId="77777777" w:rsidR="00823B29" w:rsidRPr="000E1749" w:rsidRDefault="00823B29">
            <w:pPr>
              <w:rPr>
                <w:lang w:val="it-IT"/>
              </w:rPr>
            </w:pPr>
          </w:p>
          <w:p w14:paraId="6CC25330" w14:textId="77777777" w:rsidR="00823B29" w:rsidRPr="000E1749" w:rsidRDefault="00823B29">
            <w:pPr>
              <w:rPr>
                <w:lang w:val="it-IT"/>
              </w:rPr>
            </w:pPr>
          </w:p>
          <w:p w14:paraId="75FE4049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F5276F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18F68AFE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453EF88E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D247F7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D1F832E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CF85B3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D14A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1621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528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08B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31E70B97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0730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A867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26.3257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962C40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2C47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30C49DB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01E25D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DAFAA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Evaluation der Wirksamkeit der Bundessubventionen</w:t>
            </w:r>
          </w:p>
          <w:p w14:paraId="47B8FAFB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Po. Regazzi. Évaluation de l'efficacité des subventions fédérales</w:t>
            </w:r>
          </w:p>
          <w:p w14:paraId="1E814115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Po. Regazzi. Valutazione dell'efficacia dei sussidi federali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8A8F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92782D" w14:textId="77777777" w:rsidR="00823B29" w:rsidRPr="000E1749" w:rsidRDefault="00823B29">
            <w:pPr>
              <w:rPr>
                <w:lang w:val="it-IT"/>
              </w:rPr>
            </w:pPr>
          </w:p>
          <w:p w14:paraId="0A19233A" w14:textId="77777777" w:rsidR="00823B29" w:rsidRPr="000E1749" w:rsidRDefault="00823B29">
            <w:pPr>
              <w:rPr>
                <w:lang w:val="it-IT"/>
              </w:rPr>
            </w:pPr>
          </w:p>
          <w:p w14:paraId="0169297D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69437A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734E7975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24967684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4D66EB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3720B5B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92A6E8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E04F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4D01E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F93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73F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118B6919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B466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214F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AAF80F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FB37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0B878B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69EF63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A6279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Grenzenlose Mehrwertsteuererhöhungen?</w:t>
            </w:r>
          </w:p>
          <w:p w14:paraId="4C607700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</w:t>
            </w:r>
            <w:r w:rsidRPr="000E1749">
              <w:rPr>
                <w:noProof/>
                <w:lang w:val="fr-CH"/>
              </w:rPr>
              <w:t>Des hausses de TVA, jusqu'au bout du monde ?</w:t>
            </w:r>
          </w:p>
          <w:p w14:paraId="2BC219F0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Ip. Broulis. Aumenti dell'IVA senza limiti?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9C4FC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B6C540" w14:textId="77777777" w:rsidR="00823B29" w:rsidRPr="000E1749" w:rsidRDefault="00823B29">
            <w:pPr>
              <w:rPr>
                <w:lang w:val="it-IT"/>
              </w:rPr>
            </w:pPr>
          </w:p>
          <w:p w14:paraId="72B9E996" w14:textId="77777777" w:rsidR="00823B29" w:rsidRPr="000E1749" w:rsidRDefault="00823B29">
            <w:pPr>
              <w:rPr>
                <w:lang w:val="it-IT"/>
              </w:rPr>
            </w:pPr>
          </w:p>
          <w:p w14:paraId="61430851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A2E9C2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7BEEAB9D" w14:textId="77777777" w:rsidR="001C0310" w:rsidRPr="000E1749" w:rsidRDefault="001C0310" w:rsidP="001C0310">
            <w:pPr>
              <w:rPr>
                <w:lang w:val="it-IT"/>
              </w:rPr>
            </w:pPr>
          </w:p>
          <w:p w14:paraId="0E3A94B5" w14:textId="77777777" w:rsidR="001C0310" w:rsidRPr="000E174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67A22B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AC53139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9FE3D3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8005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5A56B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E72F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D53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6680F3DB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4B96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E83B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4A6622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3D179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9BE012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93DEE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E943D2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ADBA8D4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7E8A92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AF0D38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9B1070" w14:textId="77777777" w:rsidR="00823B29" w:rsidRPr="000E1749" w:rsidRDefault="00735848">
            <w:pPr>
              <w:rPr>
                <w:lang w:val="en-US"/>
              </w:rPr>
            </w:pPr>
            <w:r w:rsidRPr="000E1749">
              <w:rPr>
                <w:lang w:val="en-US"/>
              </w:rPr>
              <w:t>Pa.Iv. 1. Phase</w:t>
            </w:r>
          </w:p>
          <w:p w14:paraId="60D24C29" w14:textId="77777777" w:rsidR="00823B29" w:rsidRPr="000E1749" w:rsidRDefault="00735848">
            <w:pPr>
              <w:rPr>
                <w:lang w:val="en-US"/>
              </w:rPr>
            </w:pPr>
            <w:r w:rsidRPr="000E1749">
              <w:rPr>
                <w:lang w:val="en-US"/>
              </w:rPr>
              <w:t>Iv. pa. 1re phase</w:t>
            </w:r>
          </w:p>
          <w:p w14:paraId="7EC0B8ED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835BDA" w14:textId="77777777" w:rsidR="001C0310" w:rsidRDefault="001C0310" w:rsidP="001C0310">
            <w:pPr>
              <w:rPr>
                <w:lang w:val="de-CH"/>
              </w:rPr>
            </w:pPr>
          </w:p>
          <w:p w14:paraId="4467887F" w14:textId="77777777" w:rsidR="001C0310" w:rsidRDefault="001C0310" w:rsidP="001C0310">
            <w:pPr>
              <w:rPr>
                <w:lang w:val="de-CH"/>
              </w:rPr>
            </w:pPr>
          </w:p>
          <w:p w14:paraId="52EC42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CDB9C7" w14:textId="77777777" w:rsidR="001C0310" w:rsidRDefault="001C0310" w:rsidP="001C0310">
            <w:pPr>
              <w:rPr>
                <w:lang w:val="de-CH"/>
              </w:rPr>
            </w:pPr>
          </w:p>
          <w:p w14:paraId="0B5CE88E" w14:textId="77777777" w:rsidR="001C0310" w:rsidRDefault="001C0310" w:rsidP="001C0310">
            <w:pPr>
              <w:rPr>
                <w:lang w:val="de-CH"/>
              </w:rPr>
            </w:pPr>
          </w:p>
          <w:p w14:paraId="06523A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905D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69355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3012F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5539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0B3AACD6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18029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27E8CB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1A857E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80132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166AC9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19BF59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DE644E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Stark. Datenerfassung in der Landwirtschaft. Jetzt zusätzliche Bürokratie verhindern!</w:t>
            </w:r>
          </w:p>
          <w:p w14:paraId="5ABAF6FA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Stark. </w:t>
            </w:r>
            <w:r w:rsidRPr="000E1749">
              <w:rPr>
                <w:noProof/>
                <w:lang w:val="fr-CH"/>
              </w:rPr>
              <w:t>Saisie des données agricoles. Empêcher toute bureaucratie supplémentaire</w:t>
            </w:r>
          </w:p>
          <w:p w14:paraId="51A1AB36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Iv.pa. Stark. No a un'ulteriore burocratizzazione della registrazione dei dati nel settore dell'agricoltura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322104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296D99" w14:textId="77777777" w:rsidR="00823B29" w:rsidRPr="000E1749" w:rsidRDefault="00823B29">
            <w:pPr>
              <w:rPr>
                <w:lang w:val="it-IT"/>
              </w:rPr>
            </w:pPr>
          </w:p>
          <w:p w14:paraId="085E4394" w14:textId="77777777" w:rsidR="00823B29" w:rsidRPr="000E1749" w:rsidRDefault="00823B29">
            <w:pPr>
              <w:rPr>
                <w:lang w:val="it-IT"/>
              </w:rPr>
            </w:pPr>
          </w:p>
          <w:p w14:paraId="235332B3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CCBDC4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E98DFA5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9C895C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27EA0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9493754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8DC5AD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6F02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89066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67FC4" w14:textId="77777777" w:rsidR="001C0310" w:rsidRPr="005F4BF2" w:rsidRDefault="0073584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207B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73A22D45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05522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2D75CA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C9522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C20F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13DA36D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357586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BD899E" w14:textId="77777777" w:rsidR="001C0310" w:rsidRDefault="0073584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BE. Vereinfachung der Mitteilungspflicht für Nährstoffe und Pflanzenschutzmittel (Digiflux)</w:t>
            </w:r>
          </w:p>
          <w:p w14:paraId="1A5577A0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Iv.ct. BE. Simplification de l'obligation de communiquer concernant les éléments fertilisants et les produits phytosanitaires (Digiflux)</w:t>
            </w:r>
          </w:p>
          <w:p w14:paraId="5BDAE71A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Iv.ct. BE. Semplificare l’obbligo di comunicazione per sostanze nutritive e prodotti fitosanitari (digiFLUX)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E0B033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D499FB" w14:textId="77777777" w:rsidR="00823B29" w:rsidRPr="000E1749" w:rsidRDefault="00823B29">
            <w:pPr>
              <w:rPr>
                <w:lang w:val="it-IT"/>
              </w:rPr>
            </w:pPr>
          </w:p>
          <w:p w14:paraId="5423D2A0" w14:textId="77777777" w:rsidR="00823B29" w:rsidRPr="000E1749" w:rsidRDefault="00823B29">
            <w:pPr>
              <w:rPr>
                <w:lang w:val="it-IT"/>
              </w:rPr>
            </w:pPr>
          </w:p>
          <w:p w14:paraId="7D5436EA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CBAA5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A52A4D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F8AD91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B84E69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5A4C4F2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D245798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4160B2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277DE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150C43" w14:textId="77777777" w:rsidR="001C0310" w:rsidRPr="005F4BF2" w:rsidRDefault="0073584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8432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1FBB7525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AFB0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CF89D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AA4DF1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7CE52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686FE8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28338C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20B92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EFTA/Europäisches Parlament. </w:t>
            </w:r>
            <w:r w:rsidRPr="000E1749">
              <w:rPr>
                <w:noProof/>
                <w:lang w:val="fr-CH"/>
              </w:rPr>
              <w:t>Bericht</w:t>
            </w:r>
          </w:p>
          <w:p w14:paraId="69D2C93C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Délégation AELE/Parlement européen. </w:t>
            </w:r>
            <w:r w:rsidRPr="000E1749">
              <w:rPr>
                <w:noProof/>
                <w:lang w:val="it-IT"/>
              </w:rPr>
              <w:t>Rapport</w:t>
            </w:r>
          </w:p>
          <w:p w14:paraId="567F03E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OP. 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5671E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11DE8F" w14:textId="77777777" w:rsidR="00823B29" w:rsidRDefault="00823B29">
            <w:pPr>
              <w:rPr>
                <w:lang w:val="de-CH"/>
              </w:rPr>
            </w:pPr>
          </w:p>
          <w:p w14:paraId="61940D08" w14:textId="77777777" w:rsidR="00823B29" w:rsidRDefault="00823B29">
            <w:pPr>
              <w:rPr>
                <w:lang w:val="de-CH"/>
              </w:rPr>
            </w:pPr>
          </w:p>
          <w:p w14:paraId="07C4DA21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F0DEE2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4A3551A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904877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CE6D00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338616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4FCB1EA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4212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BF72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9A8C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624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563D6123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89DF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5F5F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FAA1AF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1987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4F8132C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2A8674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E76C3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OSZE. </w:t>
            </w:r>
            <w:r w:rsidRPr="000E1749">
              <w:rPr>
                <w:noProof/>
                <w:lang w:val="fr-CH"/>
              </w:rPr>
              <w:t>Bericht</w:t>
            </w:r>
          </w:p>
          <w:p w14:paraId="288ECA8B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Délégation auprès de l'Assemblée parlementaire de l'OSCE. </w:t>
            </w:r>
            <w:r w:rsidRPr="000E1749">
              <w:rPr>
                <w:noProof/>
                <w:lang w:val="it-IT"/>
              </w:rPr>
              <w:t>Rapport</w:t>
            </w:r>
          </w:p>
          <w:p w14:paraId="08FCF6B7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OP. 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18825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20E016" w14:textId="77777777" w:rsidR="00823B29" w:rsidRDefault="00823B29">
            <w:pPr>
              <w:rPr>
                <w:lang w:val="de-CH"/>
              </w:rPr>
            </w:pPr>
          </w:p>
          <w:p w14:paraId="0D419485" w14:textId="77777777" w:rsidR="00823B29" w:rsidRDefault="00823B29">
            <w:pPr>
              <w:rPr>
                <w:lang w:val="de-CH"/>
              </w:rPr>
            </w:pPr>
          </w:p>
          <w:p w14:paraId="27EB74B4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E8F4AF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9FFA881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FF028E9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5E80D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3824879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823078D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E56B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5B534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96322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E72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04C88688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C44C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86922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75FDF1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9BD00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08898A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1F8763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6715A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 w:rsidRPr="000E1749">
              <w:rPr>
                <w:noProof/>
                <w:lang w:val="fr-CH"/>
              </w:rPr>
              <w:t>PAG. Parlamentarierdelegation beim Europarat. Bericht</w:t>
            </w:r>
          </w:p>
          <w:p w14:paraId="346755E6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Délégation parlementaire auprès du Conseil de l'Europe. </w:t>
            </w:r>
            <w:r w:rsidRPr="000E1749">
              <w:rPr>
                <w:noProof/>
                <w:lang w:val="it-IT"/>
              </w:rPr>
              <w:t>Rapport</w:t>
            </w:r>
          </w:p>
          <w:p w14:paraId="7B5727FA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OP. 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59057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9F3073" w14:textId="77777777" w:rsidR="00823B29" w:rsidRDefault="00823B29">
            <w:pPr>
              <w:rPr>
                <w:lang w:val="de-CH"/>
              </w:rPr>
            </w:pPr>
          </w:p>
          <w:p w14:paraId="59127342" w14:textId="77777777" w:rsidR="00823B29" w:rsidRDefault="00823B29">
            <w:pPr>
              <w:rPr>
                <w:lang w:val="de-CH"/>
              </w:rPr>
            </w:pPr>
          </w:p>
          <w:p w14:paraId="33DC8FC2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83C4B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D1E8602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707D949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27A85A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3724E92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33D3AF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0CD0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B340F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CFEAD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133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68AE9328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DDC6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8A416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8B9D82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2662E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3AAE5B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4DF6D8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096FC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Interparlamentarischen Union. </w:t>
            </w:r>
            <w:r w:rsidRPr="000E1749">
              <w:rPr>
                <w:noProof/>
                <w:lang w:val="fr-CH"/>
              </w:rPr>
              <w:t>Bericht</w:t>
            </w:r>
          </w:p>
          <w:p w14:paraId="0A3D0A75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Délégation auprès de l'Union interparlementaire. </w:t>
            </w:r>
            <w:r w:rsidRPr="000E1749">
              <w:rPr>
                <w:noProof/>
                <w:lang w:val="it-IT"/>
              </w:rPr>
              <w:t>Rapport</w:t>
            </w:r>
          </w:p>
          <w:p w14:paraId="62C6D3DD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OP. 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AA952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FE4EB6" w14:textId="77777777" w:rsidR="00823B29" w:rsidRDefault="00823B29">
            <w:pPr>
              <w:rPr>
                <w:lang w:val="de-CH"/>
              </w:rPr>
            </w:pPr>
          </w:p>
          <w:p w14:paraId="1E1E5E22" w14:textId="77777777" w:rsidR="00823B29" w:rsidRDefault="00823B29">
            <w:pPr>
              <w:rPr>
                <w:lang w:val="de-CH"/>
              </w:rPr>
            </w:pPr>
          </w:p>
          <w:p w14:paraId="0E0DFE4E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E1BE2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448CF1F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83EBE77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1DABC8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F53D540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E28B791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16FB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C70EA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89664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544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6BCB03BD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5059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A03E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C53733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E357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0A9DC2E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614B19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CEC9C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Frankophonie. </w:t>
            </w:r>
            <w:r w:rsidRPr="000E1749">
              <w:rPr>
                <w:noProof/>
                <w:lang w:val="fr-CH"/>
              </w:rPr>
              <w:t>Bericht</w:t>
            </w:r>
          </w:p>
          <w:p w14:paraId="05ADD240" w14:textId="77777777" w:rsidR="001C0310" w:rsidRDefault="00735848" w:rsidP="001C0310">
            <w:pPr>
              <w:rPr>
                <w:noProof/>
                <w:lang w:val="de-DE"/>
              </w:rPr>
            </w:pPr>
            <w:r w:rsidRPr="000E1749">
              <w:rPr>
                <w:noProof/>
                <w:lang w:val="fr-CH"/>
              </w:rPr>
              <w:t xml:space="preserve">OP. Délégation auprès de l'Assemblée parlementaire de la Francophonie. </w:t>
            </w:r>
            <w:r>
              <w:rPr>
                <w:noProof/>
                <w:lang w:val="de-DE"/>
              </w:rPr>
              <w:t>Rapport</w:t>
            </w:r>
          </w:p>
          <w:p w14:paraId="78678FDA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Delegazione presso l'Assemblea parlamentare della Francofonia. 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69DA6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DAC218" w14:textId="77777777" w:rsidR="00823B29" w:rsidRDefault="00823B29">
            <w:pPr>
              <w:rPr>
                <w:lang w:val="de-CH"/>
              </w:rPr>
            </w:pPr>
          </w:p>
          <w:p w14:paraId="1354F5ED" w14:textId="77777777" w:rsidR="00823B29" w:rsidRDefault="00823B29">
            <w:pPr>
              <w:rPr>
                <w:lang w:val="de-CH"/>
              </w:rPr>
            </w:pPr>
          </w:p>
          <w:p w14:paraId="3D6B4B75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3A907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9C5BBBD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1C02192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D4A4B3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2BF2586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A0F2585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1F67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C2AD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73DC6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C0C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4B3A3C03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5B661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95B7F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E805BA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30B4A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128FE6F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359BE8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413E7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Schweizer Delegation bei der Parlamentarischen Versammlung der Nato. </w:t>
            </w:r>
            <w:r w:rsidRPr="000E1749">
              <w:rPr>
                <w:noProof/>
                <w:lang w:val="fr-CH"/>
              </w:rPr>
              <w:t>Bericht</w:t>
            </w:r>
          </w:p>
          <w:p w14:paraId="1DEC59BD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Délégation suisse auprès de l'Assemblée parlementaire de l'OTAN. </w:t>
            </w:r>
            <w:r w:rsidRPr="000E1749">
              <w:rPr>
                <w:noProof/>
                <w:lang w:val="it-IT"/>
              </w:rPr>
              <w:t>Rapport</w:t>
            </w:r>
          </w:p>
          <w:p w14:paraId="0F3B72D1" w14:textId="77777777" w:rsidR="001C0310" w:rsidRPr="000E1749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E1749">
              <w:rPr>
                <w:noProof/>
                <w:lang w:val="it-IT"/>
              </w:rPr>
              <w:t>OP. Delegazione svizzera presso l'Assemblea parlamentare della NATO. 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07684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BFA7CD" w14:textId="77777777" w:rsidR="00823B29" w:rsidRPr="000E1749" w:rsidRDefault="00823B29">
            <w:pPr>
              <w:rPr>
                <w:lang w:val="it-IT"/>
              </w:rPr>
            </w:pPr>
          </w:p>
          <w:p w14:paraId="55955B6F" w14:textId="77777777" w:rsidR="00823B29" w:rsidRPr="000E1749" w:rsidRDefault="00823B29">
            <w:pPr>
              <w:rPr>
                <w:lang w:val="it-IT"/>
              </w:rPr>
            </w:pPr>
          </w:p>
          <w:p w14:paraId="5DE183BE" w14:textId="77777777" w:rsidR="00823B29" w:rsidRPr="000E1749" w:rsidRDefault="00823B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8808B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0C3DFAE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568BF59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818874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A5CC327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3B7700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52AE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FBDBD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2E251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2D1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693ABDC0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1D16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4F90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331DE4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0EC0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29FD73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7B36A2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A2566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Parlamentarische Delegation zur Teilnahme an Aktivitäten im Rahmen der OECD. </w:t>
            </w:r>
            <w:r w:rsidRPr="000E1749">
              <w:rPr>
                <w:noProof/>
                <w:lang w:val="fr-CH"/>
              </w:rPr>
              <w:t>Bericht</w:t>
            </w:r>
          </w:p>
          <w:p w14:paraId="7249A054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Délégation parlementaire pour la participation aux activités s’inscrivant dans le cadre de l’OCDE. </w:t>
            </w:r>
            <w:r w:rsidRPr="000E1749">
              <w:rPr>
                <w:noProof/>
                <w:lang w:val="it-IT"/>
              </w:rPr>
              <w:t>Rapport</w:t>
            </w:r>
          </w:p>
          <w:p w14:paraId="0D98B479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OP. 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04679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AC527E" w14:textId="77777777" w:rsidR="00823B29" w:rsidRDefault="00823B29">
            <w:pPr>
              <w:rPr>
                <w:lang w:val="de-CH"/>
              </w:rPr>
            </w:pPr>
          </w:p>
          <w:p w14:paraId="2DE59101" w14:textId="77777777" w:rsidR="00823B29" w:rsidRDefault="00823B29">
            <w:pPr>
              <w:rPr>
                <w:lang w:val="de-CH"/>
              </w:rPr>
            </w:pPr>
          </w:p>
          <w:p w14:paraId="5AF8960C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A13D87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DC21E7C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B186EF7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65AD36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EB29BED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514AC7C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2A05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2709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63B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502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6DE7D993" w14:textId="77777777" w:rsidTr="000E174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8E6A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25F8E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38A494" w14:textId="77777777" w:rsidR="00823B29" w:rsidRDefault="0073584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0E7B0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Hyperlink"/>
                </w:rPr>
                <w:t>DE</w:t>
              </w:r>
            </w:hyperlink>
          </w:p>
          <w:p w14:paraId="4591F33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Hyperlink"/>
                </w:rPr>
                <w:t>FR</w:t>
              </w:r>
            </w:hyperlink>
          </w:p>
          <w:p w14:paraId="0B2D3A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C156C" w14:textId="77777777" w:rsidR="001C0310" w:rsidRPr="000E1749" w:rsidRDefault="0073584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Tätigkeiten der Delegationen für die Beziehungen zu den Nachbarstaaten. </w:t>
            </w:r>
            <w:r w:rsidRPr="000E1749">
              <w:rPr>
                <w:noProof/>
                <w:lang w:val="fr-CH"/>
              </w:rPr>
              <w:t>Jahresbericht</w:t>
            </w:r>
          </w:p>
          <w:p w14:paraId="0D6EBFBB" w14:textId="77777777" w:rsidR="001C0310" w:rsidRPr="000E1749" w:rsidRDefault="00735848" w:rsidP="001C0310">
            <w:pPr>
              <w:rPr>
                <w:noProof/>
                <w:lang w:val="it-IT"/>
              </w:rPr>
            </w:pPr>
            <w:r w:rsidRPr="000E1749">
              <w:rPr>
                <w:noProof/>
                <w:lang w:val="fr-CH"/>
              </w:rPr>
              <w:t xml:space="preserve">OP. Activités des délégations permanentes chargées des relations avec les parlements des Etats limitrophes. </w:t>
            </w:r>
            <w:r w:rsidRPr="000E1749">
              <w:rPr>
                <w:noProof/>
                <w:lang w:val="it-IT"/>
              </w:rPr>
              <w:t>Rapport annuel</w:t>
            </w:r>
          </w:p>
          <w:p w14:paraId="6CBE2732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E1749">
              <w:rPr>
                <w:noProof/>
                <w:lang w:val="it-IT"/>
              </w:rPr>
              <w:t xml:space="preserve">OP. 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2A731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04F0B8" w14:textId="77777777" w:rsidR="00823B29" w:rsidRDefault="00823B29">
            <w:pPr>
              <w:rPr>
                <w:lang w:val="de-CH"/>
              </w:rPr>
            </w:pPr>
          </w:p>
          <w:p w14:paraId="2D93AE98" w14:textId="77777777" w:rsidR="00823B29" w:rsidRDefault="00823B29">
            <w:pPr>
              <w:rPr>
                <w:lang w:val="de-CH"/>
              </w:rPr>
            </w:pPr>
          </w:p>
          <w:p w14:paraId="159DB857" w14:textId="77777777" w:rsidR="00823B29" w:rsidRDefault="00823B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B5A125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8F3E37A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F6AB3C2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7EFDCD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1DBA9FE" w14:textId="77777777" w:rsidR="001C0310" w:rsidRDefault="00735848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3154D50" w14:textId="77777777" w:rsidR="001C0310" w:rsidRPr="005F4BF2" w:rsidRDefault="0073584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43E0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0126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BAA0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733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1749" w14:paraId="1C810834" w14:textId="77777777" w:rsidTr="000E1749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7C7588" w14:textId="77777777" w:rsidR="000E1749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59CD9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4F3BC0" w14:textId="77777777" w:rsidR="000E1749" w:rsidRDefault="000E1749" w:rsidP="00313B1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B4059A" w14:textId="77777777" w:rsidR="000E1749" w:rsidRPr="005A506D" w:rsidRDefault="000E1749" w:rsidP="00313B17">
            <w:pPr>
              <w:rPr>
                <w:sz w:val="16"/>
                <w:szCs w:val="16"/>
                <w:lang w:val="de-CH"/>
              </w:rPr>
            </w:pPr>
          </w:p>
          <w:p w14:paraId="2B47980C" w14:textId="77777777" w:rsidR="000E1749" w:rsidRPr="005A506D" w:rsidRDefault="000E1749" w:rsidP="00313B17">
            <w:pPr>
              <w:rPr>
                <w:sz w:val="16"/>
                <w:szCs w:val="16"/>
                <w:lang w:val="de-CH"/>
              </w:rPr>
            </w:pPr>
          </w:p>
          <w:p w14:paraId="74A0D98D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6E437" w14:textId="77777777" w:rsidR="000E1749" w:rsidRDefault="000E1749" w:rsidP="00313B17">
            <w:pPr>
              <w:rPr>
                <w:noProof/>
                <w:lang w:val="de-DE"/>
              </w:rPr>
            </w:pPr>
            <w:hyperlink r:id="rId81" w:history="1">
              <w:r w:rsidRPr="00366F39">
                <w:rPr>
                  <w:rStyle w:val="Hyperlink"/>
                  <w:noProof/>
                  <w:lang w:val="de-DE"/>
                </w:rPr>
                <w:t>Petitionen</w:t>
              </w:r>
            </w:hyperlink>
          </w:p>
          <w:p w14:paraId="3E2E04B2" w14:textId="77777777" w:rsidR="000E1749" w:rsidRDefault="000E1749" w:rsidP="00313B17">
            <w:pPr>
              <w:rPr>
                <w:noProof/>
                <w:lang w:val="de-DE"/>
              </w:rPr>
            </w:pPr>
            <w:hyperlink r:id="rId82" w:history="1">
              <w:r w:rsidRPr="00366F39">
                <w:rPr>
                  <w:rStyle w:val="Hyperlink"/>
                  <w:noProof/>
                  <w:lang w:val="de-DE"/>
                </w:rPr>
                <w:t>Pétitions</w:t>
              </w:r>
            </w:hyperlink>
          </w:p>
          <w:p w14:paraId="0676FE07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 w:history="1">
              <w:r w:rsidRPr="00366F39">
                <w:rPr>
                  <w:rStyle w:val="Hyperlink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C1276" w14:textId="77777777" w:rsidR="000E1749" w:rsidRDefault="000E1749" w:rsidP="00313B1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5CEA05" w14:textId="77777777" w:rsidR="000E1749" w:rsidRDefault="000E1749" w:rsidP="00313B17">
            <w:pPr>
              <w:rPr>
                <w:lang w:val="de-CH"/>
              </w:rPr>
            </w:pPr>
          </w:p>
          <w:p w14:paraId="098AA1A7" w14:textId="77777777" w:rsidR="000E1749" w:rsidRDefault="000E1749" w:rsidP="00313B17">
            <w:pPr>
              <w:rPr>
                <w:lang w:val="de-CH"/>
              </w:rPr>
            </w:pPr>
          </w:p>
          <w:p w14:paraId="2668435C" w14:textId="77777777" w:rsidR="000E1749" w:rsidRDefault="000E1749" w:rsidP="00313B1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ECE309" w14:textId="77777777" w:rsidR="000E1749" w:rsidRDefault="000E1749" w:rsidP="00313B17">
            <w:pPr>
              <w:rPr>
                <w:lang w:val="de-CH"/>
              </w:rPr>
            </w:pPr>
          </w:p>
          <w:p w14:paraId="02CE961B" w14:textId="77777777" w:rsidR="000E1749" w:rsidRDefault="000E1749" w:rsidP="00313B17">
            <w:pPr>
              <w:rPr>
                <w:lang w:val="de-CH"/>
              </w:rPr>
            </w:pPr>
          </w:p>
          <w:p w14:paraId="4A614860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22580F" w14:textId="77777777" w:rsidR="000E1749" w:rsidRDefault="000E1749" w:rsidP="00313B17">
            <w:pPr>
              <w:rPr>
                <w:lang w:val="de-CH"/>
              </w:rPr>
            </w:pPr>
          </w:p>
          <w:p w14:paraId="6D98DF02" w14:textId="77777777" w:rsidR="000E1749" w:rsidRDefault="000E1749" w:rsidP="00313B17">
            <w:pPr>
              <w:rPr>
                <w:lang w:val="de-CH"/>
              </w:rPr>
            </w:pPr>
          </w:p>
          <w:p w14:paraId="1CB04C56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6D356B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A709DD" w14:textId="77777777" w:rsidR="000E1749" w:rsidRPr="00303623" w:rsidRDefault="000E1749" w:rsidP="00313B1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321B67" w14:textId="77777777" w:rsidR="000E1749" w:rsidRPr="00303623" w:rsidRDefault="000E1749" w:rsidP="00313B1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52407F" w14:textId="77777777" w:rsidR="000E1749" w:rsidRPr="00303623" w:rsidRDefault="000E1749" w:rsidP="00313B1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23B29" w14:paraId="5D7C959F" w14:textId="77777777" w:rsidTr="000E1749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58FA1AD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157FA8D4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F84CEFB" w14:textId="18561E24" w:rsidR="001C0310" w:rsidRDefault="001C0310"/>
    <w:sectPr w:rsidR="001C0310" w:rsidSect="009635E2">
      <w:footerReference w:type="default" r:id="rId8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F885" w14:textId="77777777" w:rsidR="00E91C19" w:rsidRDefault="00E91C19">
      <w:r>
        <w:separator/>
      </w:r>
    </w:p>
  </w:endnote>
  <w:endnote w:type="continuationSeparator" w:id="0">
    <w:p w14:paraId="51983FE9" w14:textId="77777777" w:rsidR="00E91C19" w:rsidRDefault="00E91C19">
      <w:r>
        <w:continuationSeparator/>
      </w:r>
    </w:p>
  </w:endnote>
  <w:endnote w:type="continuationNotice" w:id="1">
    <w:p w14:paraId="0A95721C" w14:textId="77777777" w:rsidR="00E91C19" w:rsidRDefault="00E91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25AD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A708" w14:textId="77777777" w:rsidR="00E91C19" w:rsidRDefault="00E91C19">
      <w:r>
        <w:separator/>
      </w:r>
    </w:p>
  </w:footnote>
  <w:footnote w:type="continuationSeparator" w:id="0">
    <w:p w14:paraId="66901256" w14:textId="77777777" w:rsidR="00E91C19" w:rsidRDefault="00E91C19">
      <w:r>
        <w:continuationSeparator/>
      </w:r>
    </w:p>
  </w:footnote>
  <w:footnote w:type="continuationNotice" w:id="1">
    <w:p w14:paraId="1C634E50" w14:textId="77777777" w:rsidR="00E91C19" w:rsidRDefault="00E91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1749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033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39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24A8"/>
    <w:rsid w:val="00603FC1"/>
    <w:rsid w:val="006048E7"/>
    <w:rsid w:val="00604C46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27F0E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84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3B29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309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36C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0E8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126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1C19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C34A67"/>
  <w15:docId w15:val="{0957CF62-D0B8-4E2F-ACBA-53D0B59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30432" TargetMode="External"/><Relationship Id="rId21" Type="http://schemas.openxmlformats.org/officeDocument/2006/relationships/hyperlink" Target="https://www.parlament.ch/de/ratsbetrieb/suche-curia-vista/geschaeft?AffairId=20250089" TargetMode="External"/><Relationship Id="rId42" Type="http://schemas.openxmlformats.org/officeDocument/2006/relationships/hyperlink" Target="https://www.parlament.ch/de/ratsbetrieb/suche-curia-vista/geschaeft?AffairId=20263255" TargetMode="External"/><Relationship Id="rId47" Type="http://schemas.openxmlformats.org/officeDocument/2006/relationships/hyperlink" Target="https://www.parlament.ch/it/ratsbetrieb/suche-curia-vista/geschaeft?AffairId=20263257" TargetMode="External"/><Relationship Id="rId63" Type="http://schemas.openxmlformats.org/officeDocument/2006/relationships/hyperlink" Target="https://www.parlament.ch/de/ratsbetrieb/suche-curia-vista/geschaeft?AffairId=20260012" TargetMode="External"/><Relationship Id="rId68" Type="http://schemas.openxmlformats.org/officeDocument/2006/relationships/hyperlink" Target="https://www.parlament.ch/it/ratsbetrieb/suche-curia-vista/geschaeft?AffairId=20260013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www.parlament.ch/fr/ratsbetrieb/suche-curia-vista/geschaeft?AffairId=20250076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63256" TargetMode="External"/><Relationship Id="rId37" Type="http://schemas.openxmlformats.org/officeDocument/2006/relationships/hyperlink" Target="https://www.parlament.ch/fr/ratsbetrieb/suche-curia-vista/geschaeft?AffairId=20263016" TargetMode="External"/><Relationship Id="rId53" Type="http://schemas.openxmlformats.org/officeDocument/2006/relationships/hyperlink" Target="https://www.parlament.ch/it/ratsbetrieb/suche-curia-vista/geschaeft?AffairId=20250451" TargetMode="External"/><Relationship Id="rId58" Type="http://schemas.openxmlformats.org/officeDocument/2006/relationships/hyperlink" Target="https://www.parlament.ch/fr/ratsbetrieb/suche-curia-vista/geschaeft?AffairId=20260010" TargetMode="External"/><Relationship Id="rId74" Type="http://schemas.openxmlformats.org/officeDocument/2006/relationships/hyperlink" Target="https://www.parlament.ch/it/ratsbetrieb/suche-curia-vista/geschaeft?AffairId=20260015" TargetMode="External"/><Relationship Id="rId79" Type="http://schemas.openxmlformats.org/officeDocument/2006/relationships/hyperlink" Target="https://www.parlament.ch/fr/ratsbetrieb/suche-curia-vista/geschaeft?AffairId=20260017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www.parlament.ch/fr/ratsbetrieb/suche-curia-vista/geschaeft?AffairId=20250083" TargetMode="External"/><Relationship Id="rId14" Type="http://schemas.openxmlformats.org/officeDocument/2006/relationships/hyperlink" Target="https://www.parlament.ch/it/ratsbetrieb/suche-curia-vista/geschaeft?AffairId=20240090" TargetMode="External"/><Relationship Id="rId22" Type="http://schemas.openxmlformats.org/officeDocument/2006/relationships/hyperlink" Target="https://www.parlament.ch/fr/ratsbetrieb/suche-curia-vista/geschaeft?AffairId=20250089" TargetMode="External"/><Relationship Id="rId27" Type="http://schemas.openxmlformats.org/officeDocument/2006/relationships/hyperlink" Target="https://www.parlament.ch/de/ratsbetrieb/suche-curia-vista/geschaeft?AffairId=20263409" TargetMode="External"/><Relationship Id="rId30" Type="http://schemas.openxmlformats.org/officeDocument/2006/relationships/hyperlink" Target="https://www.parlament.ch/de/ratsbetrieb/suche-curia-vista/geschaeft?AffairId=20263256" TargetMode="External"/><Relationship Id="rId35" Type="http://schemas.openxmlformats.org/officeDocument/2006/relationships/hyperlink" Target="https://www.parlament.ch/it/ratsbetrieb/suche-curia-vista/geschaeft?AffairId=20263241" TargetMode="External"/><Relationship Id="rId43" Type="http://schemas.openxmlformats.org/officeDocument/2006/relationships/hyperlink" Target="https://www.parlament.ch/fr/ratsbetrieb/suche-curia-vista/geschaeft?AffairId=20263255" TargetMode="External"/><Relationship Id="rId48" Type="http://schemas.openxmlformats.org/officeDocument/2006/relationships/hyperlink" Target="https://www.parlament.ch/de/ratsbetrieb/suche-curia-vista/geschaeft?AffairId=20263172" TargetMode="External"/><Relationship Id="rId56" Type="http://schemas.openxmlformats.org/officeDocument/2006/relationships/hyperlink" Target="https://www.parlament.ch/it/ratsbetrieb/suche-curia-vista/geschaeft?AffairId=20250305" TargetMode="External"/><Relationship Id="rId64" Type="http://schemas.openxmlformats.org/officeDocument/2006/relationships/hyperlink" Target="https://www.parlament.ch/fr/ratsbetrieb/suche-curia-vista/geschaeft?AffairId=20260012" TargetMode="External"/><Relationship Id="rId69" Type="http://schemas.openxmlformats.org/officeDocument/2006/relationships/hyperlink" Target="https://www.parlament.ch/de/ratsbetrieb/suche-curia-vista/geschaeft?AffairId=20260014" TargetMode="External"/><Relationship Id="rId77" Type="http://schemas.openxmlformats.org/officeDocument/2006/relationships/hyperlink" Target="https://www.parlament.ch/it/ratsbetrieb/suche-curia-vista/geschaeft?AffairId=20260016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0451" TargetMode="External"/><Relationship Id="rId72" Type="http://schemas.openxmlformats.org/officeDocument/2006/relationships/hyperlink" Target="https://www.parlament.ch/de/ratsbetrieb/suche-curia-vista/geschaeft?AffairId=20260015" TargetMode="External"/><Relationship Id="rId80" Type="http://schemas.openxmlformats.org/officeDocument/2006/relationships/hyperlink" Target="https://www.parlament.ch/it/ratsbetrieb/suche-curia-vista/geschaeft?AffairId=20260017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90" TargetMode="External"/><Relationship Id="rId17" Type="http://schemas.openxmlformats.org/officeDocument/2006/relationships/hyperlink" Target="https://www.parlament.ch/it/ratsbetrieb/suche-curia-vista/geschaeft?AffairId=20250076" TargetMode="External"/><Relationship Id="rId25" Type="http://schemas.openxmlformats.org/officeDocument/2006/relationships/hyperlink" Target="https://www.parlament.ch/fr/ratsbetrieb/suche-curia-vista/geschaeft?AffairId=20230432" TargetMode="External"/><Relationship Id="rId33" Type="http://schemas.openxmlformats.org/officeDocument/2006/relationships/hyperlink" Target="https://www.parlament.ch/de/ratsbetrieb/suche-curia-vista/geschaeft?AffairId=20263241" TargetMode="External"/><Relationship Id="rId38" Type="http://schemas.openxmlformats.org/officeDocument/2006/relationships/hyperlink" Target="https://www.parlament.ch/it/ratsbetrieb/suche-curia-vista/geschaeft?AffairId=20263016" TargetMode="External"/><Relationship Id="rId46" Type="http://schemas.openxmlformats.org/officeDocument/2006/relationships/hyperlink" Target="https://www.parlament.ch/fr/ratsbetrieb/suche-curia-vista/geschaeft?AffairId=20263257" TargetMode="External"/><Relationship Id="rId59" Type="http://schemas.openxmlformats.org/officeDocument/2006/relationships/hyperlink" Target="https://www.parlament.ch/it/ratsbetrieb/suche-curia-vista/geschaeft?AffairId=20260010" TargetMode="External"/><Relationship Id="rId67" Type="http://schemas.openxmlformats.org/officeDocument/2006/relationships/hyperlink" Target="https://www.parlament.ch/fr/ratsbetrieb/suche-curia-vista/geschaeft?AffairId=20260013" TargetMode="External"/><Relationship Id="rId20" Type="http://schemas.openxmlformats.org/officeDocument/2006/relationships/hyperlink" Target="https://www.parlament.ch/it/ratsbetrieb/suche-curia-vista/geschaeft?AffairId=20250083" TargetMode="External"/><Relationship Id="rId41" Type="http://schemas.openxmlformats.org/officeDocument/2006/relationships/hyperlink" Target="https://www.parlament.ch/it/ratsbetrieb/suche-curia-vista/geschaeft?AffairId=20263164" TargetMode="External"/><Relationship Id="rId54" Type="http://schemas.openxmlformats.org/officeDocument/2006/relationships/hyperlink" Target="https://www.parlament.ch/de/ratsbetrieb/suche-curia-vista/geschaeft?AffairId=20250305" TargetMode="External"/><Relationship Id="rId62" Type="http://schemas.openxmlformats.org/officeDocument/2006/relationships/hyperlink" Target="https://www.parlament.ch/it/ratsbetrieb/suche-curia-vista/geschaeft?AffairId=20260011" TargetMode="External"/><Relationship Id="rId70" Type="http://schemas.openxmlformats.org/officeDocument/2006/relationships/hyperlink" Target="https://www.parlament.ch/fr/ratsbetrieb/suche-curia-vista/geschaeft?AffairId=20260014" TargetMode="External"/><Relationship Id="rId75" Type="http://schemas.openxmlformats.org/officeDocument/2006/relationships/hyperlink" Target="https://www.parlament.ch/de/ratsbetrieb/suche-curia-vista/geschaeft?AffairId=20260016" TargetMode="External"/><Relationship Id="rId83" Type="http://schemas.openxmlformats.org/officeDocument/2006/relationships/hyperlink" Target="https://www.parlament.ch/centers/eparl/sessions/2026%20II/5-Petitionen%20Sommersession%20S%20DF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76" TargetMode="External"/><Relationship Id="rId23" Type="http://schemas.openxmlformats.org/officeDocument/2006/relationships/hyperlink" Target="https://www.parlament.ch/it/ratsbetrieb/suche-curia-vista/geschaeft?AffairId=20250089" TargetMode="External"/><Relationship Id="rId28" Type="http://schemas.openxmlformats.org/officeDocument/2006/relationships/hyperlink" Target="https://www.parlament.ch/fr/ratsbetrieb/suche-curia-vista/geschaeft?AffairId=20263409" TargetMode="External"/><Relationship Id="rId36" Type="http://schemas.openxmlformats.org/officeDocument/2006/relationships/hyperlink" Target="https://www.parlament.ch/de/ratsbetrieb/suche-curia-vista/geschaeft?AffairId=20263016" TargetMode="External"/><Relationship Id="rId49" Type="http://schemas.openxmlformats.org/officeDocument/2006/relationships/hyperlink" Target="https://www.parlament.ch/fr/ratsbetrieb/suche-curia-vista/geschaeft?AffairId=20263172" TargetMode="External"/><Relationship Id="rId57" Type="http://schemas.openxmlformats.org/officeDocument/2006/relationships/hyperlink" Target="https://www.parlament.ch/de/ratsbetrieb/suche-curia-vista/geschaeft?AffairId=20260010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63256" TargetMode="External"/><Relationship Id="rId44" Type="http://schemas.openxmlformats.org/officeDocument/2006/relationships/hyperlink" Target="https://www.parlament.ch/it/ratsbetrieb/suche-curia-vista/geschaeft?AffairId=20263255" TargetMode="External"/><Relationship Id="rId52" Type="http://schemas.openxmlformats.org/officeDocument/2006/relationships/hyperlink" Target="https://www.parlament.ch/fr/ratsbetrieb/suche-curia-vista/geschaeft?AffairId=20250451" TargetMode="External"/><Relationship Id="rId60" Type="http://schemas.openxmlformats.org/officeDocument/2006/relationships/hyperlink" Target="https://www.parlament.ch/de/ratsbetrieb/suche-curia-vista/geschaeft?AffairId=20260011" TargetMode="External"/><Relationship Id="rId65" Type="http://schemas.openxmlformats.org/officeDocument/2006/relationships/hyperlink" Target="https://www.parlament.ch/it/ratsbetrieb/suche-curia-vista/geschaeft?AffairId=20260012" TargetMode="External"/><Relationship Id="rId73" Type="http://schemas.openxmlformats.org/officeDocument/2006/relationships/hyperlink" Target="https://www.parlament.ch/fr/ratsbetrieb/suche-curia-vista/geschaeft?AffairId=20260015" TargetMode="External"/><Relationship Id="rId78" Type="http://schemas.openxmlformats.org/officeDocument/2006/relationships/hyperlink" Target="https://www.parlament.ch/de/ratsbetrieb/suche-curia-vista/geschaeft?AffairId=20260017" TargetMode="External"/><Relationship Id="rId81" Type="http://schemas.openxmlformats.org/officeDocument/2006/relationships/hyperlink" Target="https://www.parlament.ch/centers/eparl/sessions/2026%20II/5-Petitionen%20Sommersession%20S%20DFI.pdf" TargetMode="Externa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40090" TargetMode="External"/><Relationship Id="rId18" Type="http://schemas.openxmlformats.org/officeDocument/2006/relationships/hyperlink" Target="https://www.parlament.ch/de/ratsbetrieb/suche-curia-vista/geschaeft?AffairId=20250083" TargetMode="External"/><Relationship Id="rId39" Type="http://schemas.openxmlformats.org/officeDocument/2006/relationships/hyperlink" Target="https://www.parlament.ch/de/ratsbetrieb/suche-curia-vista/geschaeft?AffairId=20263164" TargetMode="External"/><Relationship Id="rId34" Type="http://schemas.openxmlformats.org/officeDocument/2006/relationships/hyperlink" Target="https://www.parlament.ch/fr/ratsbetrieb/suche-curia-vista/geschaeft?AffairId=20263241" TargetMode="External"/><Relationship Id="rId50" Type="http://schemas.openxmlformats.org/officeDocument/2006/relationships/hyperlink" Target="https://www.parlament.ch/it/ratsbetrieb/suche-curia-vista/geschaeft?AffairId=20263172" TargetMode="External"/><Relationship Id="rId55" Type="http://schemas.openxmlformats.org/officeDocument/2006/relationships/hyperlink" Target="https://www.parlament.ch/fr/ratsbetrieb/suche-curia-vista/geschaeft?AffairId=20250305" TargetMode="External"/><Relationship Id="rId76" Type="http://schemas.openxmlformats.org/officeDocument/2006/relationships/hyperlink" Target="https://www.parlament.ch/fr/ratsbetrieb/suche-curia-vista/geschaeft?AffairId=20260016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6001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63409" TargetMode="External"/><Relationship Id="rId24" Type="http://schemas.openxmlformats.org/officeDocument/2006/relationships/hyperlink" Target="https://www.parlament.ch/de/ratsbetrieb/suche-curia-vista/geschaeft?AffairId=20230432" TargetMode="External"/><Relationship Id="rId40" Type="http://schemas.openxmlformats.org/officeDocument/2006/relationships/hyperlink" Target="https://www.parlament.ch/fr/ratsbetrieb/suche-curia-vista/geschaeft?AffairId=20263164" TargetMode="External"/><Relationship Id="rId45" Type="http://schemas.openxmlformats.org/officeDocument/2006/relationships/hyperlink" Target="https://www.parlament.ch/de/ratsbetrieb/suche-curia-vista/geschaeft?AffairId=20263257" TargetMode="External"/><Relationship Id="rId66" Type="http://schemas.openxmlformats.org/officeDocument/2006/relationships/hyperlink" Target="https://www.parlament.ch/de/ratsbetrieb/suche-curia-vista/geschaeft?AffairId=20260013" TargetMode="External"/><Relationship Id="rId61" Type="http://schemas.openxmlformats.org/officeDocument/2006/relationships/hyperlink" Target="https://www.parlament.ch/fr/ratsbetrieb/suche-curia-vista/geschaeft?AffairId=20260011" TargetMode="External"/><Relationship Id="rId82" Type="http://schemas.openxmlformats.org/officeDocument/2006/relationships/hyperlink" Target="https://www.parlament.ch/centers/eparl/sessions/2026%20II/5-Petitionen%20Sommersession%20S%20DFI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2026-06-14T22:00:00+00:00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CBE05-0D01-4176-8F04-92325669DAB5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22A4A234-DB0F-46FA-B51E-5567C024A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A395D-5035-4AC9-88C6-3386596EFC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3BFCE8-2D3C-4849-ACCD-E7E6CEAC9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2179</Words>
  <Characters>13728</Characters>
  <Application>Microsoft Office Word</Application>
  <DocSecurity>0</DocSecurity>
  <Lines>114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3</cp:revision>
  <dcterms:created xsi:type="dcterms:W3CDTF">2026-06-15T08:28:00Z</dcterms:created>
  <dcterms:modified xsi:type="dcterms:W3CDTF">2026-06-16T11:09:00Z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